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5AAFE" w14:textId="74E7A8CC" w:rsidR="00B937DD" w:rsidRPr="005F5F8E" w:rsidRDefault="00EC7124"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proofErr w:type="spellStart"/>
      <w:r w:rsidRPr="005F5F8E">
        <w:rPr>
          <w:noProof w:val="0"/>
          <w:sz w:val="32"/>
          <w:szCs w:val="32"/>
          <w:lang w:val="de-DE"/>
        </w:rPr>
        <w:t>Draft</w:t>
      </w:r>
      <w:proofErr w:type="spellEnd"/>
      <w:r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2"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2"/>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3"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3"/>
      <w:r w:rsidR="00825044">
        <w:rPr>
          <w:noProof w:val="0"/>
          <w:sz w:val="32"/>
          <w:szCs w:val="32"/>
          <w:lang w:val="de-DE"/>
        </w:rPr>
        <w:t>2</w:t>
      </w:r>
      <w:ins w:id="4" w:author="Andrea Lorelli" w:date="2019-04-25T16:51:00Z">
        <w:r w:rsidR="008D1FB2">
          <w:rPr>
            <w:noProof w:val="0"/>
            <w:sz w:val="32"/>
            <w:szCs w:val="32"/>
            <w:lang w:val="de-DE"/>
          </w:rPr>
          <w:t>4</w:t>
        </w:r>
      </w:ins>
      <w:bookmarkStart w:id="5" w:name="_GoBack"/>
      <w:bookmarkEnd w:id="5"/>
      <w:del w:id="6" w:author="Andrea Lorelli" w:date="2019-02-11T16:44:00Z">
        <w:r w:rsidR="007103C3" w:rsidDel="003A561E">
          <w:rPr>
            <w:noProof w:val="0"/>
            <w:sz w:val="32"/>
            <w:szCs w:val="32"/>
            <w:lang w:val="de-DE"/>
          </w:rPr>
          <w:delText>1</w:delText>
        </w:r>
      </w:del>
      <w:r w:rsidR="006B2E23" w:rsidRPr="005F5F8E">
        <w:rPr>
          <w:rStyle w:val="ZGSM"/>
          <w:noProof w:val="0"/>
          <w:lang w:val="de-DE"/>
        </w:rPr>
        <w:t xml:space="preserve"> </w:t>
      </w:r>
      <w:r w:rsidR="00B937DD" w:rsidRPr="005F5F8E">
        <w:rPr>
          <w:noProof w:val="0"/>
          <w:sz w:val="32"/>
          <w:szCs w:val="32"/>
          <w:lang w:val="de-DE"/>
        </w:rPr>
        <w:t>(</w:t>
      </w:r>
      <w:bookmarkStart w:id="7" w:name="docdate"/>
      <w:r w:rsidR="00C91877" w:rsidRPr="005F5F8E">
        <w:rPr>
          <w:noProof w:val="0"/>
          <w:sz w:val="32"/>
          <w:szCs w:val="32"/>
          <w:lang w:val="de-DE"/>
        </w:rPr>
        <w:t>201</w:t>
      </w:r>
      <w:ins w:id="8" w:author="Andrea Lorelli" w:date="2019-02-11T16:44:00Z">
        <w:r w:rsidR="003A561E">
          <w:rPr>
            <w:noProof w:val="0"/>
            <w:sz w:val="32"/>
            <w:szCs w:val="32"/>
            <w:lang w:val="de-DE"/>
          </w:rPr>
          <w:t>9</w:t>
        </w:r>
      </w:ins>
      <w:del w:id="9" w:author="Andrea Lorelli" w:date="2019-02-11T16:44:00Z">
        <w:r w:rsidR="007E7450" w:rsidRPr="005F5F8E" w:rsidDel="003A561E">
          <w:rPr>
            <w:noProof w:val="0"/>
            <w:sz w:val="32"/>
            <w:szCs w:val="32"/>
            <w:lang w:val="de-DE"/>
          </w:rPr>
          <w:delText>8</w:delText>
        </w:r>
      </w:del>
      <w:r w:rsidR="00B937DD" w:rsidRPr="005F5F8E">
        <w:rPr>
          <w:noProof w:val="0"/>
          <w:sz w:val="32"/>
          <w:szCs w:val="32"/>
          <w:lang w:val="de-DE"/>
        </w:rPr>
        <w:t>-</w:t>
      </w:r>
      <w:bookmarkEnd w:id="7"/>
      <w:ins w:id="10" w:author="Andrea Lorelli" w:date="2019-02-11T16:44:00Z">
        <w:r w:rsidR="003A561E">
          <w:rPr>
            <w:noProof w:val="0"/>
            <w:sz w:val="32"/>
            <w:lang w:val="de-DE"/>
          </w:rPr>
          <w:t>0</w:t>
        </w:r>
      </w:ins>
      <w:ins w:id="11" w:author="Andrea Lorelli" w:date="2019-04-23T11:23:00Z">
        <w:r w:rsidR="00EF4A63">
          <w:rPr>
            <w:noProof w:val="0"/>
            <w:sz w:val="32"/>
            <w:lang w:val="de-DE"/>
          </w:rPr>
          <w:t>4</w:t>
        </w:r>
      </w:ins>
      <w:del w:id="12" w:author="Andrea Lorelli" w:date="2019-02-11T16:44:00Z">
        <w:r w:rsidR="00177DF9" w:rsidDel="003A561E">
          <w:rPr>
            <w:noProof w:val="0"/>
            <w:sz w:val="32"/>
            <w:lang w:val="de-DE"/>
          </w:rPr>
          <w:delText>1</w:delText>
        </w:r>
        <w:r w:rsidR="007103C3" w:rsidDel="003A561E">
          <w:rPr>
            <w:noProof w:val="0"/>
            <w:sz w:val="32"/>
            <w:lang w:val="de-DE"/>
          </w:rPr>
          <w:delText>2</w:delText>
        </w:r>
      </w:del>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13"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4E2AAFC8" w:rsidR="00C91877" w:rsidRPr="00C91877" w:rsidRDefault="00D42E8E" w:rsidP="000F02B4">
      <w:pPr>
        <w:pStyle w:val="ZT"/>
        <w:framePr w:w="10206" w:h="3701" w:hRule="exact" w:wrap="notBeside" w:hAnchor="page" w:x="880" w:y="7094"/>
        <w:spacing w:line="240" w:lineRule="auto"/>
        <w:rPr>
          <w:sz w:val="32"/>
          <w:szCs w:val="32"/>
        </w:rPr>
      </w:pPr>
      <w:proofErr w:type="spellStart"/>
      <w:r w:rsidRPr="00C91877">
        <w:rPr>
          <w:sz w:val="32"/>
          <w:szCs w:val="32"/>
        </w:rPr>
        <w:t>M</w:t>
      </w:r>
      <w:r w:rsidR="00DC3840" w:rsidRPr="00C91877">
        <w:rPr>
          <w:sz w:val="32"/>
          <w:szCs w:val="32"/>
        </w:rPr>
        <w:t>ultilateration</w:t>
      </w:r>
      <w:proofErr w:type="spellEnd"/>
      <w:r>
        <w:rPr>
          <w:sz w:val="32"/>
          <w:szCs w:val="32"/>
        </w:rPr>
        <w:t xml:space="preserve"> (MLAT)</w:t>
      </w:r>
      <w:r w:rsidR="00DC3840" w:rsidRPr="00C91877">
        <w:rPr>
          <w:sz w:val="32"/>
          <w:szCs w:val="32"/>
        </w:rPr>
        <w:t xml:space="preserve"> equipment</w:t>
      </w:r>
      <w:r w:rsidR="00DC3840">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14" w:name="docdiskette"/>
    <w:bookmarkEnd w:id="13"/>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14"/>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15"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16" w:name="doctypelong"/>
      <w:bookmarkEnd w:id="15"/>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16"/>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7"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0A351E0A"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del w:id="18" w:author="Andrea Lorelli" w:date="2019-02-11T16:37:00Z">
        <w:r w:rsidR="008B3C4F" w:rsidDel="00470EAF">
          <w:rPr>
            <w:rFonts w:ascii="Arial" w:hAnsi="Arial"/>
            <w:sz w:val="18"/>
          </w:rPr>
          <w:delText xml:space="preserve"> , A-SMGCS (to be added to the database)</w:delText>
        </w:r>
      </w:del>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9"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w:t>
      </w:r>
      <w:proofErr w:type="gramStart"/>
      <w:r w:rsidRPr="00DC3840">
        <w:rPr>
          <w:rFonts w:ascii="Arial" w:hAnsi="Arial"/>
          <w:sz w:val="18"/>
          <w:lang w:val="fr-FR"/>
        </w:rPr>
        <w:t>.:</w:t>
      </w:r>
      <w:proofErr w:type="gramEnd"/>
      <w:r w:rsidRPr="00DC3840">
        <w:rPr>
          <w:rFonts w:ascii="Arial" w:hAnsi="Arial"/>
          <w:sz w:val="18"/>
          <w:lang w:val="fr-FR"/>
        </w:rPr>
        <w:t xml:space="preserve">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9"/>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7"/>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633A597B"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w:t>
      </w:r>
      <w:r w:rsidR="00BB6E8C">
        <w:rPr>
          <w:rFonts w:ascii="Arial" w:hAnsi="Arial" w:cs="Arial"/>
          <w:sz w:val="18"/>
        </w:rPr>
        <w:t>8</w:t>
      </w:r>
      <w:r w:rsidRPr="00BB7870">
        <w:rPr>
          <w:rFonts w:ascii="Arial" w:hAnsi="Arial" w:cs="Arial"/>
          <w:sz w:val="18"/>
        </w:rPr>
        <w:t>.</w:t>
      </w:r>
      <w:bookmarkStart w:id="20" w:name="copyrightaddon"/>
      <w:bookmarkEnd w:id="20"/>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21" w:name="tbcopyright"/>
      <w:bookmarkEnd w:id="21"/>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Heading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63BA2B85" w14:textId="486E08FC" w:rsidR="006D0678" w:rsidRDefault="0062785C">
      <w:pPr>
        <w:pStyle w:val="TOC1"/>
        <w:rPr>
          <w:rFonts w:asciiTheme="minorHAnsi" w:eastAsiaTheme="minorEastAsia" w:hAnsiTheme="minorHAnsi" w:cstheme="minorBidi"/>
          <w:szCs w:val="22"/>
          <w:lang w:eastAsia="en-GB"/>
        </w:rPr>
      </w:pPr>
      <w:r>
        <w:fldChar w:fldCharType="begin"/>
      </w:r>
      <w:r w:rsidR="00F709B8">
        <w:instrText xml:space="preserve"> TOC \o \w "1-9"</w:instrText>
      </w:r>
      <w:r>
        <w:fldChar w:fldCharType="separate"/>
      </w:r>
      <w:r w:rsidR="006D0678">
        <w:t>Intellectual Property Rights</w:t>
      </w:r>
      <w:r w:rsidR="006D0678">
        <w:tab/>
      </w:r>
      <w:r w:rsidR="006D0678">
        <w:fldChar w:fldCharType="begin"/>
      </w:r>
      <w:r w:rsidR="006D0678">
        <w:instrText xml:space="preserve"> PAGEREF _Toc530741564 \h </w:instrText>
      </w:r>
      <w:r w:rsidR="006D0678">
        <w:fldChar w:fldCharType="separate"/>
      </w:r>
      <w:r w:rsidR="006D0678">
        <w:t>6</w:t>
      </w:r>
      <w:r w:rsidR="006D0678">
        <w:fldChar w:fldCharType="end"/>
      </w:r>
    </w:p>
    <w:p w14:paraId="782474A4" w14:textId="7453A2A5" w:rsidR="006D0678" w:rsidRDefault="006D0678">
      <w:pPr>
        <w:pStyle w:val="TOC1"/>
        <w:rPr>
          <w:rFonts w:asciiTheme="minorHAnsi" w:eastAsiaTheme="minorEastAsia" w:hAnsiTheme="minorHAnsi" w:cstheme="minorBidi"/>
          <w:szCs w:val="22"/>
          <w:lang w:eastAsia="en-GB"/>
        </w:rPr>
      </w:pPr>
      <w:r>
        <w:t>Foreword</w:t>
      </w:r>
      <w:r>
        <w:tab/>
      </w:r>
      <w:r>
        <w:fldChar w:fldCharType="begin"/>
      </w:r>
      <w:r>
        <w:instrText xml:space="preserve"> PAGEREF _Toc530741565 \h </w:instrText>
      </w:r>
      <w:r>
        <w:fldChar w:fldCharType="separate"/>
      </w:r>
      <w:r>
        <w:t>6</w:t>
      </w:r>
      <w:r>
        <w:fldChar w:fldCharType="end"/>
      </w:r>
    </w:p>
    <w:p w14:paraId="299BA3ED" w14:textId="37A1EB28" w:rsidR="006D0678" w:rsidRDefault="006D067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_Toc530741566 \h </w:instrText>
      </w:r>
      <w:r>
        <w:fldChar w:fldCharType="separate"/>
      </w:r>
      <w:r>
        <w:t>7</w:t>
      </w:r>
      <w:r>
        <w:fldChar w:fldCharType="end"/>
      </w:r>
    </w:p>
    <w:p w14:paraId="52EC87C0" w14:textId="3FEFB2DB" w:rsidR="006D0678" w:rsidRDefault="006D0678">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_Toc530741567 \h </w:instrText>
      </w:r>
      <w:r>
        <w:fldChar w:fldCharType="separate"/>
      </w:r>
      <w:r>
        <w:t>7</w:t>
      </w:r>
      <w:r>
        <w:fldChar w:fldCharType="end"/>
      </w:r>
    </w:p>
    <w:p w14:paraId="5720A39F" w14:textId="506899F3" w:rsidR="006D0678" w:rsidRDefault="006D067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_Toc530741568 \h </w:instrText>
      </w:r>
      <w:r>
        <w:fldChar w:fldCharType="separate"/>
      </w:r>
      <w:r>
        <w:t>7</w:t>
      </w:r>
      <w:r>
        <w:fldChar w:fldCharType="end"/>
      </w:r>
    </w:p>
    <w:p w14:paraId="1A31E08F" w14:textId="2FF8C050" w:rsidR="006D0678" w:rsidRDefault="006D067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_Toc530741569 \h </w:instrText>
      </w:r>
      <w:r>
        <w:fldChar w:fldCharType="separate"/>
      </w:r>
      <w:r>
        <w:t>7</w:t>
      </w:r>
      <w:r>
        <w:fldChar w:fldCharType="end"/>
      </w:r>
    </w:p>
    <w:p w14:paraId="0680809B" w14:textId="18F9CEA7" w:rsidR="006D0678" w:rsidRDefault="006D067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_Toc530741570 \h </w:instrText>
      </w:r>
      <w:r>
        <w:fldChar w:fldCharType="separate"/>
      </w:r>
      <w:r>
        <w:t>7</w:t>
      </w:r>
      <w:r>
        <w:fldChar w:fldCharType="end"/>
      </w:r>
    </w:p>
    <w:p w14:paraId="0AD265B2" w14:textId="38238E5B" w:rsidR="006D0678" w:rsidRDefault="006D0678">
      <w:pPr>
        <w:pStyle w:val="TOC2"/>
        <w:rPr>
          <w:rFonts w:asciiTheme="minorHAnsi" w:eastAsiaTheme="minorEastAsia" w:hAnsiTheme="minorHAnsi" w:cstheme="minorBidi"/>
          <w:sz w:val="22"/>
          <w:szCs w:val="22"/>
          <w:lang w:eastAsia="en-GB"/>
        </w:rPr>
      </w:pPr>
      <w:r>
        <w:t>2.1</w:t>
      </w:r>
      <w:r>
        <w:tab/>
        <w:t>Informative references</w:t>
      </w:r>
      <w:r>
        <w:tab/>
      </w:r>
      <w:r>
        <w:fldChar w:fldCharType="begin"/>
      </w:r>
      <w:r>
        <w:instrText xml:space="preserve"> PAGEREF _Toc530741571 \h </w:instrText>
      </w:r>
      <w:r>
        <w:fldChar w:fldCharType="separate"/>
      </w:r>
      <w:r>
        <w:t>8</w:t>
      </w:r>
      <w:r>
        <w:fldChar w:fldCharType="end"/>
      </w:r>
    </w:p>
    <w:p w14:paraId="449417A9" w14:textId="44F91586" w:rsidR="006D0678" w:rsidRDefault="006D067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_Toc530741572 \h </w:instrText>
      </w:r>
      <w:r>
        <w:fldChar w:fldCharType="separate"/>
      </w:r>
      <w:r>
        <w:t>8</w:t>
      </w:r>
      <w:r>
        <w:fldChar w:fldCharType="end"/>
      </w:r>
    </w:p>
    <w:p w14:paraId="005C7881" w14:textId="0628C492" w:rsidR="006D0678" w:rsidRDefault="006D067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_Toc530741573 \h </w:instrText>
      </w:r>
      <w:r>
        <w:fldChar w:fldCharType="separate"/>
      </w:r>
      <w:r>
        <w:t>8</w:t>
      </w:r>
      <w:r>
        <w:fldChar w:fldCharType="end"/>
      </w:r>
    </w:p>
    <w:p w14:paraId="768792A0" w14:textId="25C807CC" w:rsidR="006D0678" w:rsidRDefault="006D067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_Toc530741574 \h </w:instrText>
      </w:r>
      <w:r>
        <w:fldChar w:fldCharType="separate"/>
      </w:r>
      <w:r>
        <w:t>9</w:t>
      </w:r>
      <w:r>
        <w:fldChar w:fldCharType="end"/>
      </w:r>
    </w:p>
    <w:p w14:paraId="4A10F2F2" w14:textId="6867B003" w:rsidR="006D0678" w:rsidRDefault="006D067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_Toc530741575 \h </w:instrText>
      </w:r>
      <w:r>
        <w:fldChar w:fldCharType="separate"/>
      </w:r>
      <w:r>
        <w:t>10</w:t>
      </w:r>
      <w:r>
        <w:fldChar w:fldCharType="end"/>
      </w:r>
    </w:p>
    <w:p w14:paraId="074508A8" w14:textId="116251A8" w:rsidR="006D0678" w:rsidRDefault="006D0678">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_Toc530741576 \h </w:instrText>
      </w:r>
      <w:r>
        <w:fldChar w:fldCharType="separate"/>
      </w:r>
      <w:r>
        <w:t>11</w:t>
      </w:r>
      <w:r>
        <w:fldChar w:fldCharType="end"/>
      </w:r>
    </w:p>
    <w:p w14:paraId="7E69C73B" w14:textId="5FA7F351" w:rsidR="006D0678" w:rsidRDefault="006D0678">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_Toc530741577 \h </w:instrText>
      </w:r>
      <w:r>
        <w:fldChar w:fldCharType="separate"/>
      </w:r>
      <w:r>
        <w:t>11</w:t>
      </w:r>
      <w:r>
        <w:fldChar w:fldCharType="end"/>
      </w:r>
    </w:p>
    <w:p w14:paraId="3B0D1719" w14:textId="51E3BC03" w:rsidR="006D0678" w:rsidRDefault="006D0678">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_Toc530741578 \h </w:instrText>
      </w:r>
      <w:r>
        <w:fldChar w:fldCharType="separate"/>
      </w:r>
      <w:r>
        <w:t>11</w:t>
      </w:r>
      <w:r>
        <w:fldChar w:fldCharType="end"/>
      </w:r>
    </w:p>
    <w:p w14:paraId="003BECE2" w14:textId="3B26E975" w:rsidR="006D0678" w:rsidRDefault="006D0678">
      <w:pPr>
        <w:pStyle w:val="TOC3"/>
        <w:rPr>
          <w:rFonts w:asciiTheme="minorHAnsi" w:eastAsiaTheme="minorEastAsia" w:hAnsiTheme="minorHAnsi" w:cstheme="minorBidi"/>
          <w:sz w:val="22"/>
          <w:szCs w:val="22"/>
          <w:lang w:eastAsia="en-GB"/>
        </w:rPr>
      </w:pPr>
      <w:r>
        <w:t>4.2.1</w:t>
      </w:r>
      <w:r>
        <w:tab/>
        <w:t>Applicability</w:t>
      </w:r>
      <w:r>
        <w:tab/>
      </w:r>
      <w:r>
        <w:fldChar w:fldCharType="begin"/>
      </w:r>
      <w:r>
        <w:instrText xml:space="preserve"> PAGEREF _Toc530741579 \h </w:instrText>
      </w:r>
      <w:r>
        <w:fldChar w:fldCharType="separate"/>
      </w:r>
      <w:r>
        <w:t>11</w:t>
      </w:r>
      <w:r>
        <w:fldChar w:fldCharType="end"/>
      </w:r>
    </w:p>
    <w:p w14:paraId="15FB4291" w14:textId="6F92B66C" w:rsidR="006D0678" w:rsidRDefault="006D0678">
      <w:pPr>
        <w:pStyle w:val="TOC3"/>
        <w:rPr>
          <w:rFonts w:asciiTheme="minorHAnsi" w:eastAsiaTheme="minorEastAsia" w:hAnsiTheme="minorHAnsi" w:cstheme="minorBidi"/>
          <w:sz w:val="22"/>
          <w:szCs w:val="22"/>
          <w:lang w:eastAsia="en-GB"/>
        </w:rPr>
      </w:pPr>
      <w:r>
        <w:t>4.2.1.1</w:t>
      </w:r>
      <w:r>
        <w:tab/>
        <w:t>Equipment with multiple functions</w:t>
      </w:r>
      <w:r>
        <w:tab/>
      </w:r>
      <w:r>
        <w:fldChar w:fldCharType="begin"/>
      </w:r>
      <w:r>
        <w:instrText xml:space="preserve"> PAGEREF _Toc530741580 \h </w:instrText>
      </w:r>
      <w:r>
        <w:fldChar w:fldCharType="separate"/>
      </w:r>
      <w:r>
        <w:t>11</w:t>
      </w:r>
      <w:r>
        <w:fldChar w:fldCharType="end"/>
      </w:r>
    </w:p>
    <w:p w14:paraId="63356B73" w14:textId="4DAFB1DD" w:rsidR="006D0678" w:rsidRDefault="006D0678">
      <w:pPr>
        <w:pStyle w:val="TOC3"/>
        <w:rPr>
          <w:rFonts w:asciiTheme="minorHAnsi" w:eastAsiaTheme="minorEastAsia" w:hAnsiTheme="minorHAnsi" w:cstheme="minorBidi"/>
          <w:sz w:val="22"/>
          <w:szCs w:val="22"/>
          <w:lang w:eastAsia="en-GB"/>
        </w:rPr>
      </w:pPr>
      <w:r>
        <w:t>4.2.1.2</w:t>
      </w:r>
      <w:r>
        <w:tab/>
        <w:t>Equipment with integral antenna</w:t>
      </w:r>
      <w:r>
        <w:tab/>
      </w:r>
      <w:r>
        <w:fldChar w:fldCharType="begin"/>
      </w:r>
      <w:r>
        <w:instrText xml:space="preserve"> PAGEREF _Toc530741581 \h </w:instrText>
      </w:r>
      <w:r>
        <w:fldChar w:fldCharType="separate"/>
      </w:r>
      <w:r>
        <w:t>11</w:t>
      </w:r>
      <w:r>
        <w:fldChar w:fldCharType="end"/>
      </w:r>
    </w:p>
    <w:p w14:paraId="1367FA85" w14:textId="4399E2B0" w:rsidR="006D0678" w:rsidRDefault="006D0678">
      <w:pPr>
        <w:pStyle w:val="TOC3"/>
        <w:rPr>
          <w:rFonts w:asciiTheme="minorHAnsi" w:eastAsiaTheme="minorEastAsia" w:hAnsiTheme="minorHAnsi" w:cstheme="minorBidi"/>
          <w:sz w:val="22"/>
          <w:szCs w:val="22"/>
          <w:lang w:eastAsia="en-GB"/>
        </w:rPr>
      </w:pPr>
      <w:r>
        <w:t>4.2.2</w:t>
      </w:r>
      <w:r>
        <w:tab/>
        <w:t>Transmitter operating frequency and frequency error</w:t>
      </w:r>
      <w:r>
        <w:tab/>
      </w:r>
      <w:r>
        <w:fldChar w:fldCharType="begin"/>
      </w:r>
      <w:r>
        <w:instrText xml:space="preserve"> PAGEREF _Toc530741582 \h </w:instrText>
      </w:r>
      <w:r>
        <w:fldChar w:fldCharType="separate"/>
      </w:r>
      <w:r>
        <w:t>11</w:t>
      </w:r>
      <w:r>
        <w:fldChar w:fldCharType="end"/>
      </w:r>
    </w:p>
    <w:p w14:paraId="170280E8" w14:textId="58365085" w:rsidR="006D0678" w:rsidRDefault="006D0678">
      <w:pPr>
        <w:pStyle w:val="TOC4"/>
        <w:rPr>
          <w:rFonts w:asciiTheme="minorHAnsi" w:eastAsiaTheme="minorEastAsia" w:hAnsiTheme="minorHAnsi" w:cstheme="minorBidi"/>
          <w:sz w:val="22"/>
          <w:szCs w:val="22"/>
          <w:lang w:eastAsia="en-GB"/>
        </w:rPr>
      </w:pPr>
      <w:r>
        <w:t>4.2.2.1</w:t>
      </w:r>
      <w:r>
        <w:tab/>
        <w:t>Definition</w:t>
      </w:r>
      <w:r>
        <w:tab/>
      </w:r>
      <w:r>
        <w:fldChar w:fldCharType="begin"/>
      </w:r>
      <w:r>
        <w:instrText xml:space="preserve"> PAGEREF _Toc530741583 \h </w:instrText>
      </w:r>
      <w:r>
        <w:fldChar w:fldCharType="separate"/>
      </w:r>
      <w:r>
        <w:t>11</w:t>
      </w:r>
      <w:r>
        <w:fldChar w:fldCharType="end"/>
      </w:r>
    </w:p>
    <w:p w14:paraId="56180DC9" w14:textId="681E6456" w:rsidR="006D0678" w:rsidRDefault="006D0678">
      <w:pPr>
        <w:pStyle w:val="TOC4"/>
        <w:rPr>
          <w:rFonts w:asciiTheme="minorHAnsi" w:eastAsiaTheme="minorEastAsia" w:hAnsiTheme="minorHAnsi" w:cstheme="minorBidi"/>
          <w:sz w:val="22"/>
          <w:szCs w:val="22"/>
          <w:lang w:eastAsia="en-GB"/>
        </w:rPr>
      </w:pPr>
      <w:r>
        <w:t>4.2.2.2</w:t>
      </w:r>
      <w:r>
        <w:tab/>
        <w:t>Limits</w:t>
      </w:r>
      <w:r>
        <w:tab/>
      </w:r>
      <w:r>
        <w:fldChar w:fldCharType="begin"/>
      </w:r>
      <w:r>
        <w:instrText xml:space="preserve"> PAGEREF _Toc530741584 \h </w:instrText>
      </w:r>
      <w:r>
        <w:fldChar w:fldCharType="separate"/>
      </w:r>
      <w:r>
        <w:t>11</w:t>
      </w:r>
      <w:r>
        <w:fldChar w:fldCharType="end"/>
      </w:r>
    </w:p>
    <w:p w14:paraId="73D5B920" w14:textId="363FDEFD" w:rsidR="006D0678" w:rsidRDefault="006D0678">
      <w:pPr>
        <w:pStyle w:val="TOC4"/>
        <w:rPr>
          <w:rFonts w:asciiTheme="minorHAnsi" w:eastAsiaTheme="minorEastAsia" w:hAnsiTheme="minorHAnsi" w:cstheme="minorBidi"/>
          <w:sz w:val="22"/>
          <w:szCs w:val="22"/>
          <w:lang w:eastAsia="en-GB"/>
        </w:rPr>
      </w:pPr>
      <w:r>
        <w:t>4.2.1.3</w:t>
      </w:r>
      <w:r>
        <w:tab/>
        <w:t>Conformance</w:t>
      </w:r>
      <w:r>
        <w:tab/>
      </w:r>
      <w:r>
        <w:fldChar w:fldCharType="begin"/>
      </w:r>
      <w:r>
        <w:instrText xml:space="preserve"> PAGEREF _Toc530741585 \h </w:instrText>
      </w:r>
      <w:r>
        <w:fldChar w:fldCharType="separate"/>
      </w:r>
      <w:r>
        <w:t>11</w:t>
      </w:r>
      <w:r>
        <w:fldChar w:fldCharType="end"/>
      </w:r>
    </w:p>
    <w:p w14:paraId="692BEA0C" w14:textId="3766ED21" w:rsidR="006D0678" w:rsidRDefault="006D0678">
      <w:pPr>
        <w:pStyle w:val="TOC3"/>
        <w:rPr>
          <w:rFonts w:asciiTheme="minorHAnsi" w:eastAsiaTheme="minorEastAsia" w:hAnsiTheme="minorHAnsi" w:cstheme="minorBidi"/>
          <w:sz w:val="22"/>
          <w:szCs w:val="22"/>
          <w:lang w:eastAsia="en-GB"/>
        </w:rPr>
      </w:pPr>
      <w:r>
        <w:t>4.2.3</w:t>
      </w:r>
      <w:r>
        <w:tab/>
        <w:t>Transmitter power stability over environmental conditions</w:t>
      </w:r>
      <w:r>
        <w:tab/>
      </w:r>
      <w:r>
        <w:fldChar w:fldCharType="begin"/>
      </w:r>
      <w:r>
        <w:instrText xml:space="preserve"> PAGEREF _Toc530741586 \h </w:instrText>
      </w:r>
      <w:r>
        <w:fldChar w:fldCharType="separate"/>
      </w:r>
      <w:r>
        <w:t>11</w:t>
      </w:r>
      <w:r>
        <w:fldChar w:fldCharType="end"/>
      </w:r>
    </w:p>
    <w:p w14:paraId="54BEBE14" w14:textId="3EC5F0DC" w:rsidR="006D0678" w:rsidRDefault="006D0678">
      <w:pPr>
        <w:pStyle w:val="TOC4"/>
        <w:rPr>
          <w:rFonts w:asciiTheme="minorHAnsi" w:eastAsiaTheme="minorEastAsia" w:hAnsiTheme="minorHAnsi" w:cstheme="minorBidi"/>
          <w:sz w:val="22"/>
          <w:szCs w:val="22"/>
          <w:lang w:eastAsia="en-GB"/>
        </w:rPr>
      </w:pPr>
      <w:r>
        <w:t>4.2.3.1</w:t>
      </w:r>
      <w:r>
        <w:tab/>
        <w:t>Definition</w:t>
      </w:r>
      <w:r>
        <w:tab/>
      </w:r>
      <w:r>
        <w:fldChar w:fldCharType="begin"/>
      </w:r>
      <w:r>
        <w:instrText xml:space="preserve"> PAGEREF _Toc530741587 \h </w:instrText>
      </w:r>
      <w:r>
        <w:fldChar w:fldCharType="separate"/>
      </w:r>
      <w:r>
        <w:t>11</w:t>
      </w:r>
      <w:r>
        <w:fldChar w:fldCharType="end"/>
      </w:r>
    </w:p>
    <w:p w14:paraId="348ED870" w14:textId="5013D103" w:rsidR="006D0678" w:rsidRDefault="006D0678">
      <w:pPr>
        <w:pStyle w:val="TOC4"/>
        <w:rPr>
          <w:rFonts w:asciiTheme="minorHAnsi" w:eastAsiaTheme="minorEastAsia" w:hAnsiTheme="minorHAnsi" w:cstheme="minorBidi"/>
          <w:sz w:val="22"/>
          <w:szCs w:val="22"/>
          <w:lang w:eastAsia="en-GB"/>
        </w:rPr>
      </w:pPr>
      <w:r>
        <w:t>4.2.3.2</w:t>
      </w:r>
      <w:r>
        <w:tab/>
        <w:t>Limits</w:t>
      </w:r>
      <w:r>
        <w:tab/>
      </w:r>
      <w:r>
        <w:fldChar w:fldCharType="begin"/>
      </w:r>
      <w:r>
        <w:instrText xml:space="preserve"> PAGEREF _Toc530741588 \h </w:instrText>
      </w:r>
      <w:r>
        <w:fldChar w:fldCharType="separate"/>
      </w:r>
      <w:r>
        <w:t>12</w:t>
      </w:r>
      <w:r>
        <w:fldChar w:fldCharType="end"/>
      </w:r>
    </w:p>
    <w:p w14:paraId="67120BFD" w14:textId="177238DD" w:rsidR="006D0678" w:rsidRDefault="006D0678">
      <w:pPr>
        <w:pStyle w:val="TOC4"/>
        <w:rPr>
          <w:rFonts w:asciiTheme="minorHAnsi" w:eastAsiaTheme="minorEastAsia" w:hAnsiTheme="minorHAnsi" w:cstheme="minorBidi"/>
          <w:sz w:val="22"/>
          <w:szCs w:val="22"/>
          <w:lang w:eastAsia="en-GB"/>
        </w:rPr>
      </w:pPr>
      <w:r>
        <w:t>4.2.3.3</w:t>
      </w:r>
      <w:r>
        <w:tab/>
        <w:t>Conformance</w:t>
      </w:r>
      <w:r>
        <w:tab/>
      </w:r>
      <w:r>
        <w:fldChar w:fldCharType="begin"/>
      </w:r>
      <w:r>
        <w:instrText xml:space="preserve"> PAGEREF _Toc530741589 \h </w:instrText>
      </w:r>
      <w:r>
        <w:fldChar w:fldCharType="separate"/>
      </w:r>
      <w:r>
        <w:t>12</w:t>
      </w:r>
      <w:r>
        <w:fldChar w:fldCharType="end"/>
      </w:r>
    </w:p>
    <w:p w14:paraId="3A62D7CE" w14:textId="038B037D" w:rsidR="006D0678" w:rsidRDefault="006D0678">
      <w:pPr>
        <w:pStyle w:val="TOC3"/>
        <w:rPr>
          <w:rFonts w:asciiTheme="minorHAnsi" w:eastAsiaTheme="minorEastAsia" w:hAnsiTheme="minorHAnsi" w:cstheme="minorBidi"/>
          <w:sz w:val="22"/>
          <w:szCs w:val="22"/>
          <w:lang w:eastAsia="en-GB"/>
        </w:rPr>
      </w:pPr>
      <w:r>
        <w:t>4.2.4</w:t>
      </w:r>
      <w:r>
        <w:tab/>
        <w:t>Spectrum mask</w:t>
      </w:r>
      <w:r>
        <w:tab/>
      </w:r>
      <w:r>
        <w:fldChar w:fldCharType="begin"/>
      </w:r>
      <w:r>
        <w:instrText xml:space="preserve"> PAGEREF _Toc530741590 \h </w:instrText>
      </w:r>
      <w:r>
        <w:fldChar w:fldCharType="separate"/>
      </w:r>
      <w:r>
        <w:t>12</w:t>
      </w:r>
      <w:r>
        <w:fldChar w:fldCharType="end"/>
      </w:r>
    </w:p>
    <w:p w14:paraId="7CFDCD14" w14:textId="185CE98E" w:rsidR="006D0678" w:rsidRDefault="006D0678">
      <w:pPr>
        <w:pStyle w:val="TOC4"/>
        <w:rPr>
          <w:rFonts w:asciiTheme="minorHAnsi" w:eastAsiaTheme="minorEastAsia" w:hAnsiTheme="minorHAnsi" w:cstheme="minorBidi"/>
          <w:sz w:val="22"/>
          <w:szCs w:val="22"/>
          <w:lang w:eastAsia="en-GB"/>
        </w:rPr>
      </w:pPr>
      <w:r>
        <w:t>4.2.4.1</w:t>
      </w:r>
      <w:r>
        <w:tab/>
        <w:t>Definition</w:t>
      </w:r>
      <w:r>
        <w:tab/>
      </w:r>
      <w:r>
        <w:fldChar w:fldCharType="begin"/>
      </w:r>
      <w:r>
        <w:instrText xml:space="preserve"> PAGEREF _Toc530741591 \h </w:instrText>
      </w:r>
      <w:r>
        <w:fldChar w:fldCharType="separate"/>
      </w:r>
      <w:r>
        <w:t>12</w:t>
      </w:r>
      <w:r>
        <w:fldChar w:fldCharType="end"/>
      </w:r>
    </w:p>
    <w:p w14:paraId="2FB170E7" w14:textId="077EBCA8" w:rsidR="006D0678" w:rsidRDefault="006D0678">
      <w:pPr>
        <w:pStyle w:val="TOC4"/>
        <w:rPr>
          <w:rFonts w:asciiTheme="minorHAnsi" w:eastAsiaTheme="minorEastAsia" w:hAnsiTheme="minorHAnsi" w:cstheme="minorBidi"/>
          <w:sz w:val="22"/>
          <w:szCs w:val="22"/>
          <w:lang w:eastAsia="en-GB"/>
        </w:rPr>
      </w:pPr>
      <w:r>
        <w:t>4.2.4.2</w:t>
      </w:r>
      <w:r>
        <w:tab/>
        <w:t>Limits</w:t>
      </w:r>
      <w:r>
        <w:tab/>
      </w:r>
      <w:r>
        <w:fldChar w:fldCharType="begin"/>
      </w:r>
      <w:r>
        <w:instrText xml:space="preserve"> PAGEREF _Toc530741592 \h </w:instrText>
      </w:r>
      <w:r>
        <w:fldChar w:fldCharType="separate"/>
      </w:r>
      <w:r>
        <w:t>12</w:t>
      </w:r>
      <w:r>
        <w:fldChar w:fldCharType="end"/>
      </w:r>
    </w:p>
    <w:p w14:paraId="4545127A" w14:textId="6616A3FD" w:rsidR="006D0678" w:rsidRDefault="006D0678">
      <w:pPr>
        <w:pStyle w:val="TOC4"/>
        <w:rPr>
          <w:rFonts w:asciiTheme="minorHAnsi" w:eastAsiaTheme="minorEastAsia" w:hAnsiTheme="minorHAnsi" w:cstheme="minorBidi"/>
          <w:sz w:val="22"/>
          <w:szCs w:val="22"/>
          <w:lang w:eastAsia="en-GB"/>
        </w:rPr>
      </w:pPr>
      <w:r>
        <w:t>4.2.4.3</w:t>
      </w:r>
      <w:r>
        <w:tab/>
        <w:t>Conformance</w:t>
      </w:r>
      <w:r>
        <w:tab/>
      </w:r>
      <w:r>
        <w:fldChar w:fldCharType="begin"/>
      </w:r>
      <w:r>
        <w:instrText xml:space="preserve"> PAGEREF _Toc530741593 \h </w:instrText>
      </w:r>
      <w:r>
        <w:fldChar w:fldCharType="separate"/>
      </w:r>
      <w:r>
        <w:t>13</w:t>
      </w:r>
      <w:r>
        <w:fldChar w:fldCharType="end"/>
      </w:r>
    </w:p>
    <w:p w14:paraId="05E2B3E1" w14:textId="6D91AFD4" w:rsidR="006D0678" w:rsidRDefault="006D0678">
      <w:pPr>
        <w:pStyle w:val="TOC3"/>
        <w:rPr>
          <w:rFonts w:asciiTheme="minorHAnsi" w:eastAsiaTheme="minorEastAsia" w:hAnsiTheme="minorHAnsi" w:cstheme="minorBidi"/>
          <w:sz w:val="22"/>
          <w:szCs w:val="22"/>
          <w:lang w:eastAsia="en-GB"/>
        </w:rPr>
      </w:pPr>
      <w:r>
        <w:t>4.2.5</w:t>
      </w:r>
      <w:r>
        <w:tab/>
        <w:t>Residual Power Output</w:t>
      </w:r>
      <w:r>
        <w:tab/>
      </w:r>
      <w:r>
        <w:fldChar w:fldCharType="begin"/>
      </w:r>
      <w:r>
        <w:instrText xml:space="preserve"> PAGEREF _Toc530741594 \h </w:instrText>
      </w:r>
      <w:r>
        <w:fldChar w:fldCharType="separate"/>
      </w:r>
      <w:r>
        <w:t>13</w:t>
      </w:r>
      <w:r>
        <w:fldChar w:fldCharType="end"/>
      </w:r>
    </w:p>
    <w:p w14:paraId="651B853E" w14:textId="4FCAAEB9" w:rsidR="006D0678" w:rsidRDefault="006D0678">
      <w:pPr>
        <w:pStyle w:val="TOC4"/>
        <w:rPr>
          <w:rFonts w:asciiTheme="minorHAnsi" w:eastAsiaTheme="minorEastAsia" w:hAnsiTheme="minorHAnsi" w:cstheme="minorBidi"/>
          <w:sz w:val="22"/>
          <w:szCs w:val="22"/>
          <w:lang w:eastAsia="en-GB"/>
        </w:rPr>
      </w:pPr>
      <w:r>
        <w:t>4.2.5.1</w:t>
      </w:r>
      <w:r>
        <w:tab/>
        <w:t>Definition</w:t>
      </w:r>
      <w:r>
        <w:tab/>
      </w:r>
      <w:r>
        <w:fldChar w:fldCharType="begin"/>
      </w:r>
      <w:r>
        <w:instrText xml:space="preserve"> PAGEREF _Toc530741595 \h </w:instrText>
      </w:r>
      <w:r>
        <w:fldChar w:fldCharType="separate"/>
      </w:r>
      <w:r>
        <w:t>13</w:t>
      </w:r>
      <w:r>
        <w:fldChar w:fldCharType="end"/>
      </w:r>
    </w:p>
    <w:p w14:paraId="6BD398CD" w14:textId="09411BB6" w:rsidR="006D0678" w:rsidRDefault="006D0678">
      <w:pPr>
        <w:pStyle w:val="TOC4"/>
        <w:rPr>
          <w:rFonts w:asciiTheme="minorHAnsi" w:eastAsiaTheme="minorEastAsia" w:hAnsiTheme="minorHAnsi" w:cstheme="minorBidi"/>
          <w:sz w:val="22"/>
          <w:szCs w:val="22"/>
          <w:lang w:eastAsia="en-GB"/>
        </w:rPr>
      </w:pPr>
      <w:r>
        <w:t>4.2.5.2</w:t>
      </w:r>
      <w:r>
        <w:tab/>
        <w:t>Limits</w:t>
      </w:r>
      <w:r>
        <w:tab/>
      </w:r>
      <w:r>
        <w:fldChar w:fldCharType="begin"/>
      </w:r>
      <w:r>
        <w:instrText xml:space="preserve"> PAGEREF _Toc530741596 \h </w:instrText>
      </w:r>
      <w:r>
        <w:fldChar w:fldCharType="separate"/>
      </w:r>
      <w:r>
        <w:t>13</w:t>
      </w:r>
      <w:r>
        <w:fldChar w:fldCharType="end"/>
      </w:r>
    </w:p>
    <w:p w14:paraId="2F99E54A" w14:textId="24939933" w:rsidR="006D0678" w:rsidRDefault="006D0678">
      <w:pPr>
        <w:pStyle w:val="TOC4"/>
        <w:rPr>
          <w:rFonts w:asciiTheme="minorHAnsi" w:eastAsiaTheme="minorEastAsia" w:hAnsiTheme="minorHAnsi" w:cstheme="minorBidi"/>
          <w:sz w:val="22"/>
          <w:szCs w:val="22"/>
          <w:lang w:eastAsia="en-GB"/>
        </w:rPr>
      </w:pPr>
      <w:r>
        <w:t>4.2.5.3</w:t>
      </w:r>
      <w:r>
        <w:tab/>
        <w:t>Conformance</w:t>
      </w:r>
      <w:r>
        <w:tab/>
      </w:r>
      <w:r>
        <w:fldChar w:fldCharType="begin"/>
      </w:r>
      <w:r>
        <w:instrText xml:space="preserve"> PAGEREF _Toc530741597 \h </w:instrText>
      </w:r>
      <w:r>
        <w:fldChar w:fldCharType="separate"/>
      </w:r>
      <w:r>
        <w:t>13</w:t>
      </w:r>
      <w:r>
        <w:fldChar w:fldCharType="end"/>
      </w:r>
    </w:p>
    <w:p w14:paraId="3DFE0241" w14:textId="2F8B7B8B" w:rsidR="006D0678" w:rsidRDefault="006D0678">
      <w:pPr>
        <w:pStyle w:val="TOC3"/>
        <w:rPr>
          <w:rFonts w:asciiTheme="minorHAnsi" w:eastAsiaTheme="minorEastAsia" w:hAnsiTheme="minorHAnsi" w:cstheme="minorBidi"/>
          <w:sz w:val="22"/>
          <w:szCs w:val="22"/>
          <w:lang w:eastAsia="en-GB"/>
        </w:rPr>
      </w:pPr>
      <w:r>
        <w:t>4.2.6</w:t>
      </w:r>
      <w:r>
        <w:tab/>
        <w:t>Transmitter Spurious emissions</w:t>
      </w:r>
      <w:r>
        <w:tab/>
      </w:r>
      <w:r>
        <w:fldChar w:fldCharType="begin"/>
      </w:r>
      <w:r>
        <w:instrText xml:space="preserve"> PAGEREF _Toc530741598 \h </w:instrText>
      </w:r>
      <w:r>
        <w:fldChar w:fldCharType="separate"/>
      </w:r>
      <w:r>
        <w:t>13</w:t>
      </w:r>
      <w:r>
        <w:fldChar w:fldCharType="end"/>
      </w:r>
    </w:p>
    <w:p w14:paraId="54A93E32" w14:textId="76BA31B6" w:rsidR="006D0678" w:rsidRDefault="006D0678">
      <w:pPr>
        <w:pStyle w:val="TOC4"/>
        <w:rPr>
          <w:rFonts w:asciiTheme="minorHAnsi" w:eastAsiaTheme="minorEastAsia" w:hAnsiTheme="minorHAnsi" w:cstheme="minorBidi"/>
          <w:sz w:val="22"/>
          <w:szCs w:val="22"/>
          <w:lang w:eastAsia="en-GB"/>
        </w:rPr>
      </w:pPr>
      <w:r>
        <w:t>4.2.6.1</w:t>
      </w:r>
      <w:r>
        <w:tab/>
        <w:t>Definition</w:t>
      </w:r>
      <w:r>
        <w:tab/>
      </w:r>
      <w:r>
        <w:fldChar w:fldCharType="begin"/>
      </w:r>
      <w:r>
        <w:instrText xml:space="preserve"> PAGEREF _Toc530741599 \h </w:instrText>
      </w:r>
      <w:r>
        <w:fldChar w:fldCharType="separate"/>
      </w:r>
      <w:r>
        <w:t>13</w:t>
      </w:r>
      <w:r>
        <w:fldChar w:fldCharType="end"/>
      </w:r>
    </w:p>
    <w:p w14:paraId="7BC3E20C" w14:textId="2C21B4BA" w:rsidR="006D0678" w:rsidRDefault="006D0678">
      <w:pPr>
        <w:pStyle w:val="TOC4"/>
        <w:rPr>
          <w:rFonts w:asciiTheme="minorHAnsi" w:eastAsiaTheme="minorEastAsia" w:hAnsiTheme="minorHAnsi" w:cstheme="minorBidi"/>
          <w:sz w:val="22"/>
          <w:szCs w:val="22"/>
          <w:lang w:eastAsia="en-GB"/>
        </w:rPr>
      </w:pPr>
      <w:r>
        <w:t>4.2.6.2</w:t>
      </w:r>
      <w:r>
        <w:tab/>
        <w:t>Limits</w:t>
      </w:r>
      <w:r>
        <w:tab/>
      </w:r>
      <w:r>
        <w:fldChar w:fldCharType="begin"/>
      </w:r>
      <w:r>
        <w:instrText xml:space="preserve"> PAGEREF _Toc530741600 \h </w:instrText>
      </w:r>
      <w:r>
        <w:fldChar w:fldCharType="separate"/>
      </w:r>
      <w:r>
        <w:t>13</w:t>
      </w:r>
      <w:r>
        <w:fldChar w:fldCharType="end"/>
      </w:r>
    </w:p>
    <w:p w14:paraId="24C3D70E" w14:textId="60FF613D" w:rsidR="006D0678" w:rsidRDefault="006D0678">
      <w:pPr>
        <w:pStyle w:val="TOC4"/>
        <w:rPr>
          <w:rFonts w:asciiTheme="minorHAnsi" w:eastAsiaTheme="minorEastAsia" w:hAnsiTheme="minorHAnsi" w:cstheme="minorBidi"/>
          <w:sz w:val="22"/>
          <w:szCs w:val="22"/>
          <w:lang w:eastAsia="en-GB"/>
        </w:rPr>
      </w:pPr>
      <w:r>
        <w:t>4.2.6.3</w:t>
      </w:r>
      <w:r>
        <w:tab/>
        <w:t>Conformance</w:t>
      </w:r>
      <w:r>
        <w:tab/>
      </w:r>
      <w:r>
        <w:fldChar w:fldCharType="begin"/>
      </w:r>
      <w:r>
        <w:instrText xml:space="preserve"> PAGEREF _Toc530741601 \h </w:instrText>
      </w:r>
      <w:r>
        <w:fldChar w:fldCharType="separate"/>
      </w:r>
      <w:r>
        <w:t>13</w:t>
      </w:r>
      <w:r>
        <w:fldChar w:fldCharType="end"/>
      </w:r>
    </w:p>
    <w:p w14:paraId="081DEEC2" w14:textId="397CFA88" w:rsidR="006D0678" w:rsidRDefault="006D0678">
      <w:pPr>
        <w:pStyle w:val="TOC3"/>
        <w:rPr>
          <w:rFonts w:asciiTheme="minorHAnsi" w:eastAsiaTheme="minorEastAsia" w:hAnsiTheme="minorHAnsi" w:cstheme="minorBidi"/>
          <w:sz w:val="22"/>
          <w:szCs w:val="22"/>
          <w:lang w:eastAsia="en-GB"/>
        </w:rPr>
      </w:pPr>
      <w:r>
        <w:t>4.2.7</w:t>
      </w:r>
      <w:r>
        <w:tab/>
        <w:t>Sensitivity variation over the operating frequency range</w:t>
      </w:r>
      <w:r>
        <w:tab/>
      </w:r>
      <w:r>
        <w:fldChar w:fldCharType="begin"/>
      </w:r>
      <w:r>
        <w:instrText xml:space="preserve"> PAGEREF _Toc530741602 \h </w:instrText>
      </w:r>
      <w:r>
        <w:fldChar w:fldCharType="separate"/>
      </w:r>
      <w:r>
        <w:t>13</w:t>
      </w:r>
      <w:r>
        <w:fldChar w:fldCharType="end"/>
      </w:r>
    </w:p>
    <w:p w14:paraId="7F5D4491" w14:textId="0CF7BE7F" w:rsidR="006D0678" w:rsidRDefault="006D0678">
      <w:pPr>
        <w:pStyle w:val="TOC4"/>
        <w:rPr>
          <w:rFonts w:asciiTheme="minorHAnsi" w:eastAsiaTheme="minorEastAsia" w:hAnsiTheme="minorHAnsi" w:cstheme="minorBidi"/>
          <w:sz w:val="22"/>
          <w:szCs w:val="22"/>
          <w:lang w:eastAsia="en-GB"/>
        </w:rPr>
      </w:pPr>
      <w:r>
        <w:t>4.2.7.1</w:t>
      </w:r>
      <w:r>
        <w:tab/>
        <w:t>Definition</w:t>
      </w:r>
      <w:r>
        <w:tab/>
      </w:r>
      <w:r>
        <w:fldChar w:fldCharType="begin"/>
      </w:r>
      <w:r>
        <w:instrText xml:space="preserve"> PAGEREF _Toc530741603 \h </w:instrText>
      </w:r>
      <w:r>
        <w:fldChar w:fldCharType="separate"/>
      </w:r>
      <w:r>
        <w:t>13</w:t>
      </w:r>
      <w:r>
        <w:fldChar w:fldCharType="end"/>
      </w:r>
    </w:p>
    <w:p w14:paraId="381C6271" w14:textId="719A8DE2" w:rsidR="006D0678" w:rsidRDefault="006D0678">
      <w:pPr>
        <w:pStyle w:val="TOC4"/>
        <w:rPr>
          <w:rFonts w:asciiTheme="minorHAnsi" w:eastAsiaTheme="minorEastAsia" w:hAnsiTheme="minorHAnsi" w:cstheme="minorBidi"/>
          <w:sz w:val="22"/>
          <w:szCs w:val="22"/>
          <w:lang w:eastAsia="en-GB"/>
        </w:rPr>
      </w:pPr>
      <w:r>
        <w:t>4.2.7.2</w:t>
      </w:r>
      <w:r>
        <w:tab/>
        <w:t>Limits</w:t>
      </w:r>
      <w:r>
        <w:tab/>
      </w:r>
      <w:r>
        <w:fldChar w:fldCharType="begin"/>
      </w:r>
      <w:r>
        <w:instrText xml:space="preserve"> PAGEREF _Toc530741604 \h </w:instrText>
      </w:r>
      <w:r>
        <w:fldChar w:fldCharType="separate"/>
      </w:r>
      <w:r>
        <w:t>13</w:t>
      </w:r>
      <w:r>
        <w:fldChar w:fldCharType="end"/>
      </w:r>
    </w:p>
    <w:p w14:paraId="33F954F4" w14:textId="2884049A" w:rsidR="006D0678" w:rsidRDefault="006D0678">
      <w:pPr>
        <w:pStyle w:val="TOC4"/>
        <w:rPr>
          <w:rFonts w:asciiTheme="minorHAnsi" w:eastAsiaTheme="minorEastAsia" w:hAnsiTheme="minorHAnsi" w:cstheme="minorBidi"/>
          <w:sz w:val="22"/>
          <w:szCs w:val="22"/>
          <w:lang w:eastAsia="en-GB"/>
        </w:rPr>
      </w:pPr>
      <w:r>
        <w:t>4.2.7.3</w:t>
      </w:r>
      <w:r>
        <w:tab/>
        <w:t>Conformance</w:t>
      </w:r>
      <w:r>
        <w:tab/>
      </w:r>
      <w:r>
        <w:fldChar w:fldCharType="begin"/>
      </w:r>
      <w:r>
        <w:instrText xml:space="preserve"> PAGEREF _Toc530741605 \h </w:instrText>
      </w:r>
      <w:r>
        <w:fldChar w:fldCharType="separate"/>
      </w:r>
      <w:r>
        <w:t>13</w:t>
      </w:r>
      <w:r>
        <w:fldChar w:fldCharType="end"/>
      </w:r>
    </w:p>
    <w:p w14:paraId="7F3CEE8D" w14:textId="5F7093B3" w:rsidR="006D0678" w:rsidRDefault="006D0678">
      <w:pPr>
        <w:pStyle w:val="TOC3"/>
        <w:rPr>
          <w:rFonts w:asciiTheme="minorHAnsi" w:eastAsiaTheme="minorEastAsia" w:hAnsiTheme="minorHAnsi" w:cstheme="minorBidi"/>
          <w:sz w:val="22"/>
          <w:szCs w:val="22"/>
          <w:lang w:eastAsia="en-GB"/>
        </w:rPr>
      </w:pPr>
      <w:r>
        <w:t>4.2.8</w:t>
      </w:r>
      <w:r>
        <w:tab/>
        <w:t>RF selectivity and spurious responses rejection</w:t>
      </w:r>
      <w:r>
        <w:tab/>
      </w:r>
      <w:r>
        <w:fldChar w:fldCharType="begin"/>
      </w:r>
      <w:r>
        <w:instrText xml:space="preserve"> PAGEREF _Toc530741606 \h </w:instrText>
      </w:r>
      <w:r>
        <w:fldChar w:fldCharType="separate"/>
      </w:r>
      <w:r>
        <w:t>13</w:t>
      </w:r>
      <w:r>
        <w:fldChar w:fldCharType="end"/>
      </w:r>
    </w:p>
    <w:p w14:paraId="5F989639" w14:textId="7E03453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4.2.8.1</w:t>
      </w:r>
      <w:r w:rsidRPr="005C40BA">
        <w:rPr>
          <w:lang w:val="fr-FR"/>
        </w:rPr>
        <w:tab/>
        <w:t>Definition</w:t>
      </w:r>
      <w:r w:rsidRPr="005C40BA">
        <w:rPr>
          <w:lang w:val="fr-FR"/>
        </w:rPr>
        <w:tab/>
      </w:r>
      <w:r>
        <w:fldChar w:fldCharType="begin"/>
      </w:r>
      <w:r w:rsidRPr="005C40BA">
        <w:rPr>
          <w:lang w:val="fr-FR"/>
        </w:rPr>
        <w:instrText xml:space="preserve"> PAGEREF _Toc530741607 \h </w:instrText>
      </w:r>
      <w:r>
        <w:fldChar w:fldCharType="separate"/>
      </w:r>
      <w:r w:rsidRPr="005C40BA">
        <w:rPr>
          <w:lang w:val="fr-FR"/>
        </w:rPr>
        <w:t>13</w:t>
      </w:r>
      <w:r>
        <w:fldChar w:fldCharType="end"/>
      </w:r>
    </w:p>
    <w:p w14:paraId="7BC80469" w14:textId="5431CB99"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4.2.8.2</w:t>
      </w:r>
      <w:r w:rsidRPr="005C40BA">
        <w:rPr>
          <w:lang w:val="fr-FR"/>
        </w:rPr>
        <w:tab/>
        <w:t>Limits</w:t>
      </w:r>
      <w:r w:rsidRPr="005C40BA">
        <w:rPr>
          <w:lang w:val="fr-FR"/>
        </w:rPr>
        <w:tab/>
      </w:r>
      <w:r>
        <w:fldChar w:fldCharType="begin"/>
      </w:r>
      <w:r w:rsidRPr="005C40BA">
        <w:rPr>
          <w:lang w:val="fr-FR"/>
        </w:rPr>
        <w:instrText xml:space="preserve"> PAGEREF _Toc530741608 \h </w:instrText>
      </w:r>
      <w:r>
        <w:fldChar w:fldCharType="separate"/>
      </w:r>
      <w:r w:rsidRPr="005C40BA">
        <w:rPr>
          <w:lang w:val="fr-FR"/>
        </w:rPr>
        <w:t>14</w:t>
      </w:r>
      <w:r>
        <w:fldChar w:fldCharType="end"/>
      </w:r>
    </w:p>
    <w:p w14:paraId="435E2C13" w14:textId="478B2523"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4.2.8.3</w:t>
      </w:r>
      <w:r w:rsidRPr="005C40BA">
        <w:rPr>
          <w:lang w:val="fr-FR"/>
        </w:rPr>
        <w:tab/>
        <w:t>Conformance</w:t>
      </w:r>
      <w:r w:rsidRPr="005C40BA">
        <w:rPr>
          <w:lang w:val="fr-FR"/>
        </w:rPr>
        <w:tab/>
      </w:r>
      <w:r>
        <w:fldChar w:fldCharType="begin"/>
      </w:r>
      <w:r w:rsidRPr="005C40BA">
        <w:rPr>
          <w:lang w:val="fr-FR"/>
        </w:rPr>
        <w:instrText xml:space="preserve"> PAGEREF _Toc530741609 \h </w:instrText>
      </w:r>
      <w:r>
        <w:fldChar w:fldCharType="separate"/>
      </w:r>
      <w:r w:rsidRPr="005C40BA">
        <w:rPr>
          <w:lang w:val="fr-FR"/>
        </w:rPr>
        <w:t>14</w:t>
      </w:r>
      <w:r>
        <w:fldChar w:fldCharType="end"/>
      </w:r>
    </w:p>
    <w:p w14:paraId="0ECDBF87" w14:textId="3C2AA5AB" w:rsidR="006D0678" w:rsidRPr="005C40BA" w:rsidRDefault="006D0678">
      <w:pPr>
        <w:pStyle w:val="TOC3"/>
        <w:rPr>
          <w:rFonts w:asciiTheme="minorHAnsi" w:eastAsiaTheme="minorEastAsia" w:hAnsiTheme="minorHAnsi" w:cstheme="minorBidi"/>
          <w:sz w:val="22"/>
          <w:szCs w:val="22"/>
          <w:lang w:val="fr-FR" w:eastAsia="en-GB"/>
        </w:rPr>
      </w:pPr>
      <w:r w:rsidRPr="005C40BA">
        <w:rPr>
          <w:lang w:val="fr-FR"/>
        </w:rPr>
        <w:t>4.2.9</w:t>
      </w:r>
      <w:r w:rsidRPr="005C40BA">
        <w:rPr>
          <w:lang w:val="fr-FR"/>
        </w:rPr>
        <w:tab/>
        <w:t>Inter-modulation response rejection</w:t>
      </w:r>
      <w:r w:rsidRPr="005C40BA">
        <w:rPr>
          <w:lang w:val="fr-FR"/>
        </w:rPr>
        <w:tab/>
      </w:r>
      <w:r>
        <w:fldChar w:fldCharType="begin"/>
      </w:r>
      <w:r w:rsidRPr="005C40BA">
        <w:rPr>
          <w:lang w:val="fr-FR"/>
        </w:rPr>
        <w:instrText xml:space="preserve"> PAGEREF _Toc530741610 \h </w:instrText>
      </w:r>
      <w:r>
        <w:fldChar w:fldCharType="separate"/>
      </w:r>
      <w:r w:rsidRPr="005C40BA">
        <w:rPr>
          <w:lang w:val="fr-FR"/>
        </w:rPr>
        <w:t>14</w:t>
      </w:r>
      <w:r>
        <w:fldChar w:fldCharType="end"/>
      </w:r>
    </w:p>
    <w:p w14:paraId="063963BB" w14:textId="7C0D8C74"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4.2.9.1</w:t>
      </w:r>
      <w:r w:rsidRPr="005C40BA">
        <w:rPr>
          <w:lang w:val="fr-FR"/>
        </w:rPr>
        <w:tab/>
        <w:t>Definition</w:t>
      </w:r>
      <w:r w:rsidRPr="005C40BA">
        <w:rPr>
          <w:lang w:val="fr-FR"/>
        </w:rPr>
        <w:tab/>
      </w:r>
      <w:r>
        <w:fldChar w:fldCharType="begin"/>
      </w:r>
      <w:r w:rsidRPr="005C40BA">
        <w:rPr>
          <w:lang w:val="fr-FR"/>
        </w:rPr>
        <w:instrText xml:space="preserve"> PAGEREF _Toc530741611 \h </w:instrText>
      </w:r>
      <w:r>
        <w:fldChar w:fldCharType="separate"/>
      </w:r>
      <w:r w:rsidRPr="005C40BA">
        <w:rPr>
          <w:lang w:val="fr-FR"/>
        </w:rPr>
        <w:t>14</w:t>
      </w:r>
      <w:r>
        <w:fldChar w:fldCharType="end"/>
      </w:r>
    </w:p>
    <w:p w14:paraId="62B3AD8F" w14:textId="08F9CF2F"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4.2.9.2</w:t>
      </w:r>
      <w:r w:rsidRPr="005C40BA">
        <w:rPr>
          <w:lang w:val="fr-FR"/>
        </w:rPr>
        <w:tab/>
        <w:t>Limits</w:t>
      </w:r>
      <w:r w:rsidRPr="005C40BA">
        <w:rPr>
          <w:lang w:val="fr-FR"/>
        </w:rPr>
        <w:tab/>
      </w:r>
      <w:r>
        <w:fldChar w:fldCharType="begin"/>
      </w:r>
      <w:r w:rsidRPr="005C40BA">
        <w:rPr>
          <w:lang w:val="fr-FR"/>
        </w:rPr>
        <w:instrText xml:space="preserve"> PAGEREF _Toc530741612 \h </w:instrText>
      </w:r>
      <w:r>
        <w:fldChar w:fldCharType="separate"/>
      </w:r>
      <w:r w:rsidRPr="005C40BA">
        <w:rPr>
          <w:lang w:val="fr-FR"/>
        </w:rPr>
        <w:t>14</w:t>
      </w:r>
      <w:r>
        <w:fldChar w:fldCharType="end"/>
      </w:r>
    </w:p>
    <w:p w14:paraId="221642BC" w14:textId="1F50AACD" w:rsidR="006D0678" w:rsidRPr="005C40BA" w:rsidRDefault="006D0678">
      <w:pPr>
        <w:pStyle w:val="TOC4"/>
        <w:rPr>
          <w:rFonts w:asciiTheme="minorHAnsi" w:eastAsiaTheme="minorEastAsia" w:hAnsiTheme="minorHAnsi" w:cstheme="minorBidi"/>
          <w:sz w:val="22"/>
          <w:szCs w:val="22"/>
          <w:lang w:val="fr-FR" w:eastAsia="en-GB"/>
        </w:rPr>
      </w:pPr>
      <w:r w:rsidRPr="005C40BA">
        <w:rPr>
          <w:lang w:val="fr-FR"/>
        </w:rPr>
        <w:t>4.2.9.3</w:t>
      </w:r>
      <w:r w:rsidRPr="005C40BA">
        <w:rPr>
          <w:lang w:val="fr-FR"/>
        </w:rPr>
        <w:tab/>
        <w:t>Conformance</w:t>
      </w:r>
      <w:r w:rsidRPr="005C40BA">
        <w:rPr>
          <w:lang w:val="fr-FR"/>
        </w:rPr>
        <w:tab/>
      </w:r>
      <w:r>
        <w:fldChar w:fldCharType="begin"/>
      </w:r>
      <w:r w:rsidRPr="005C40BA">
        <w:rPr>
          <w:lang w:val="fr-FR"/>
        </w:rPr>
        <w:instrText xml:space="preserve"> PAGEREF _Toc530741613 \h </w:instrText>
      </w:r>
      <w:r>
        <w:fldChar w:fldCharType="separate"/>
      </w:r>
      <w:r w:rsidRPr="005C40BA">
        <w:rPr>
          <w:lang w:val="fr-FR"/>
        </w:rPr>
        <w:t>14</w:t>
      </w:r>
      <w:r>
        <w:fldChar w:fldCharType="end"/>
      </w:r>
    </w:p>
    <w:p w14:paraId="4B0ADC78" w14:textId="7188E3A9" w:rsidR="006D0678" w:rsidRDefault="006D0678">
      <w:pPr>
        <w:pStyle w:val="TOC3"/>
        <w:rPr>
          <w:rFonts w:asciiTheme="minorHAnsi" w:eastAsiaTheme="minorEastAsia" w:hAnsiTheme="minorHAnsi" w:cstheme="minorBidi"/>
          <w:sz w:val="22"/>
          <w:szCs w:val="22"/>
          <w:lang w:eastAsia="en-GB"/>
        </w:rPr>
      </w:pPr>
      <w:r>
        <w:t>4.2.10</w:t>
      </w:r>
      <w:r>
        <w:tab/>
        <w:t>Co-channel rejection</w:t>
      </w:r>
      <w:r>
        <w:tab/>
      </w:r>
      <w:r>
        <w:fldChar w:fldCharType="begin"/>
      </w:r>
      <w:r>
        <w:instrText xml:space="preserve"> PAGEREF _Toc530741614 \h </w:instrText>
      </w:r>
      <w:r>
        <w:fldChar w:fldCharType="separate"/>
      </w:r>
      <w:r>
        <w:t>14</w:t>
      </w:r>
      <w:r>
        <w:fldChar w:fldCharType="end"/>
      </w:r>
    </w:p>
    <w:p w14:paraId="7AB8CDF1" w14:textId="47E33A65" w:rsidR="006D0678" w:rsidRDefault="006D0678">
      <w:pPr>
        <w:pStyle w:val="TOC4"/>
        <w:rPr>
          <w:rFonts w:asciiTheme="minorHAnsi" w:eastAsiaTheme="minorEastAsia" w:hAnsiTheme="minorHAnsi" w:cstheme="minorBidi"/>
          <w:sz w:val="22"/>
          <w:szCs w:val="22"/>
          <w:lang w:eastAsia="en-GB"/>
        </w:rPr>
      </w:pPr>
      <w:r>
        <w:t>4.2.10.1</w:t>
      </w:r>
      <w:r>
        <w:tab/>
        <w:t>Definition</w:t>
      </w:r>
      <w:r>
        <w:tab/>
      </w:r>
      <w:r>
        <w:fldChar w:fldCharType="begin"/>
      </w:r>
      <w:r>
        <w:instrText xml:space="preserve"> PAGEREF _Toc530741615 \h </w:instrText>
      </w:r>
      <w:r>
        <w:fldChar w:fldCharType="separate"/>
      </w:r>
      <w:r>
        <w:t>14</w:t>
      </w:r>
      <w:r>
        <w:fldChar w:fldCharType="end"/>
      </w:r>
    </w:p>
    <w:p w14:paraId="1EC19B67" w14:textId="6336808F" w:rsidR="006D0678" w:rsidRDefault="006D0678">
      <w:pPr>
        <w:pStyle w:val="TOC4"/>
        <w:rPr>
          <w:rFonts w:asciiTheme="minorHAnsi" w:eastAsiaTheme="minorEastAsia" w:hAnsiTheme="minorHAnsi" w:cstheme="minorBidi"/>
          <w:sz w:val="22"/>
          <w:szCs w:val="22"/>
          <w:lang w:eastAsia="en-GB"/>
        </w:rPr>
      </w:pPr>
      <w:r>
        <w:t>4.2.10.2</w:t>
      </w:r>
      <w:r>
        <w:tab/>
        <w:t>Limits</w:t>
      </w:r>
      <w:r>
        <w:tab/>
      </w:r>
      <w:r>
        <w:fldChar w:fldCharType="begin"/>
      </w:r>
      <w:r>
        <w:instrText xml:space="preserve"> PAGEREF _Toc530741616 \h </w:instrText>
      </w:r>
      <w:r>
        <w:fldChar w:fldCharType="separate"/>
      </w:r>
      <w:r>
        <w:t>15</w:t>
      </w:r>
      <w:r>
        <w:fldChar w:fldCharType="end"/>
      </w:r>
    </w:p>
    <w:p w14:paraId="047373D9" w14:textId="4A77E5FA" w:rsidR="006D0678" w:rsidRDefault="006D0678">
      <w:pPr>
        <w:pStyle w:val="TOC4"/>
        <w:rPr>
          <w:rFonts w:asciiTheme="minorHAnsi" w:eastAsiaTheme="minorEastAsia" w:hAnsiTheme="minorHAnsi" w:cstheme="minorBidi"/>
          <w:sz w:val="22"/>
          <w:szCs w:val="22"/>
          <w:lang w:eastAsia="en-GB"/>
        </w:rPr>
      </w:pPr>
      <w:r>
        <w:t>4.2.10.3</w:t>
      </w:r>
      <w:r>
        <w:tab/>
        <w:t>Conformance</w:t>
      </w:r>
      <w:r>
        <w:tab/>
      </w:r>
      <w:r>
        <w:fldChar w:fldCharType="begin"/>
      </w:r>
      <w:r>
        <w:instrText xml:space="preserve"> PAGEREF _Toc530741617 \h </w:instrText>
      </w:r>
      <w:r>
        <w:fldChar w:fldCharType="separate"/>
      </w:r>
      <w:r>
        <w:t>15</w:t>
      </w:r>
      <w:r>
        <w:fldChar w:fldCharType="end"/>
      </w:r>
    </w:p>
    <w:p w14:paraId="5C2FEC80" w14:textId="5103A215" w:rsidR="006D0678" w:rsidRDefault="006D0678">
      <w:pPr>
        <w:pStyle w:val="TOC3"/>
        <w:rPr>
          <w:rFonts w:asciiTheme="minorHAnsi" w:eastAsiaTheme="minorEastAsia" w:hAnsiTheme="minorHAnsi" w:cstheme="minorBidi"/>
          <w:sz w:val="22"/>
          <w:szCs w:val="22"/>
          <w:lang w:eastAsia="en-GB"/>
        </w:rPr>
      </w:pPr>
      <w:r>
        <w:t>4.2.11</w:t>
      </w:r>
      <w:r>
        <w:tab/>
        <w:t>Blocking</w:t>
      </w:r>
      <w:r>
        <w:tab/>
      </w:r>
      <w:r>
        <w:fldChar w:fldCharType="begin"/>
      </w:r>
      <w:r>
        <w:instrText xml:space="preserve"> PAGEREF _Toc530741618 \h </w:instrText>
      </w:r>
      <w:r>
        <w:fldChar w:fldCharType="separate"/>
      </w:r>
      <w:r>
        <w:t>15</w:t>
      </w:r>
      <w:r>
        <w:fldChar w:fldCharType="end"/>
      </w:r>
    </w:p>
    <w:p w14:paraId="3590CBD5" w14:textId="664CD295" w:rsidR="006D0678" w:rsidRDefault="006D0678">
      <w:pPr>
        <w:pStyle w:val="TOC4"/>
        <w:rPr>
          <w:rFonts w:asciiTheme="minorHAnsi" w:eastAsiaTheme="minorEastAsia" w:hAnsiTheme="minorHAnsi" w:cstheme="minorBidi"/>
          <w:sz w:val="22"/>
          <w:szCs w:val="22"/>
          <w:lang w:eastAsia="en-GB"/>
        </w:rPr>
      </w:pPr>
      <w:r>
        <w:lastRenderedPageBreak/>
        <w:t>4.2.11.1</w:t>
      </w:r>
      <w:r>
        <w:tab/>
        <w:t>Definition</w:t>
      </w:r>
      <w:r>
        <w:tab/>
      </w:r>
      <w:r>
        <w:fldChar w:fldCharType="begin"/>
      </w:r>
      <w:r>
        <w:instrText xml:space="preserve"> PAGEREF _Toc530741619 \h </w:instrText>
      </w:r>
      <w:r>
        <w:fldChar w:fldCharType="separate"/>
      </w:r>
      <w:r>
        <w:t>15</w:t>
      </w:r>
      <w:r>
        <w:fldChar w:fldCharType="end"/>
      </w:r>
    </w:p>
    <w:p w14:paraId="0EE88259" w14:textId="1B3499FC" w:rsidR="006D0678" w:rsidRDefault="006D0678">
      <w:pPr>
        <w:pStyle w:val="TOC4"/>
        <w:rPr>
          <w:rFonts w:asciiTheme="minorHAnsi" w:eastAsiaTheme="minorEastAsia" w:hAnsiTheme="minorHAnsi" w:cstheme="minorBidi"/>
          <w:sz w:val="22"/>
          <w:szCs w:val="22"/>
          <w:lang w:eastAsia="en-GB"/>
        </w:rPr>
      </w:pPr>
      <w:r>
        <w:t>4.2.11.2</w:t>
      </w:r>
      <w:r>
        <w:tab/>
        <w:t>Limits</w:t>
      </w:r>
      <w:r>
        <w:tab/>
      </w:r>
      <w:r>
        <w:fldChar w:fldCharType="begin"/>
      </w:r>
      <w:r>
        <w:instrText xml:space="preserve"> PAGEREF _Toc530741620 \h </w:instrText>
      </w:r>
      <w:r>
        <w:fldChar w:fldCharType="separate"/>
      </w:r>
      <w:r>
        <w:t>15</w:t>
      </w:r>
      <w:r>
        <w:fldChar w:fldCharType="end"/>
      </w:r>
    </w:p>
    <w:p w14:paraId="08DD4D41" w14:textId="5CA13151" w:rsidR="006D0678" w:rsidRDefault="006D0678">
      <w:pPr>
        <w:pStyle w:val="TOC4"/>
        <w:rPr>
          <w:rFonts w:asciiTheme="minorHAnsi" w:eastAsiaTheme="minorEastAsia" w:hAnsiTheme="minorHAnsi" w:cstheme="minorBidi"/>
          <w:sz w:val="22"/>
          <w:szCs w:val="22"/>
          <w:lang w:eastAsia="en-GB"/>
        </w:rPr>
      </w:pPr>
      <w:r>
        <w:t>4.2.11.3</w:t>
      </w:r>
      <w:r>
        <w:tab/>
        <w:t>Conformance</w:t>
      </w:r>
      <w:r>
        <w:tab/>
      </w:r>
      <w:r>
        <w:fldChar w:fldCharType="begin"/>
      </w:r>
      <w:r>
        <w:instrText xml:space="preserve"> PAGEREF _Toc530741621 \h </w:instrText>
      </w:r>
      <w:r>
        <w:fldChar w:fldCharType="separate"/>
      </w:r>
      <w:r>
        <w:t>15</w:t>
      </w:r>
      <w:r>
        <w:fldChar w:fldCharType="end"/>
      </w:r>
    </w:p>
    <w:p w14:paraId="2CE95D94" w14:textId="63D2F7D0" w:rsidR="006D0678" w:rsidRDefault="006D0678">
      <w:pPr>
        <w:pStyle w:val="TOC3"/>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_Toc530741622 \h </w:instrText>
      </w:r>
      <w:r>
        <w:fldChar w:fldCharType="separate"/>
      </w:r>
      <w:r>
        <w:t>15</w:t>
      </w:r>
      <w:r>
        <w:fldChar w:fldCharType="end"/>
      </w:r>
    </w:p>
    <w:p w14:paraId="0FB7BBA1" w14:textId="5DD39170" w:rsidR="006D0678" w:rsidRDefault="006D0678">
      <w:pPr>
        <w:pStyle w:val="TOC4"/>
        <w:rPr>
          <w:rFonts w:asciiTheme="minorHAnsi" w:eastAsiaTheme="minorEastAsia" w:hAnsiTheme="minorHAnsi" w:cstheme="minorBidi"/>
          <w:sz w:val="22"/>
          <w:szCs w:val="22"/>
          <w:lang w:eastAsia="en-GB"/>
        </w:rPr>
      </w:pPr>
      <w:r>
        <w:t>4.2.12.1</w:t>
      </w:r>
      <w:r>
        <w:tab/>
        <w:t>Definition</w:t>
      </w:r>
      <w:r>
        <w:tab/>
      </w:r>
      <w:r>
        <w:fldChar w:fldCharType="begin"/>
      </w:r>
      <w:r>
        <w:instrText xml:space="preserve"> PAGEREF _Toc530741623 \h </w:instrText>
      </w:r>
      <w:r>
        <w:fldChar w:fldCharType="separate"/>
      </w:r>
      <w:r>
        <w:t>15</w:t>
      </w:r>
      <w:r>
        <w:fldChar w:fldCharType="end"/>
      </w:r>
    </w:p>
    <w:p w14:paraId="16A5C032" w14:textId="2D93B927" w:rsidR="006D0678" w:rsidRDefault="006D0678">
      <w:pPr>
        <w:pStyle w:val="TOC4"/>
        <w:rPr>
          <w:rFonts w:asciiTheme="minorHAnsi" w:eastAsiaTheme="minorEastAsia" w:hAnsiTheme="minorHAnsi" w:cstheme="minorBidi"/>
          <w:sz w:val="22"/>
          <w:szCs w:val="22"/>
          <w:lang w:eastAsia="en-GB"/>
        </w:rPr>
      </w:pPr>
      <w:r>
        <w:t>4.2.12.2</w:t>
      </w:r>
      <w:r>
        <w:tab/>
        <w:t>Limits</w:t>
      </w:r>
      <w:r>
        <w:tab/>
      </w:r>
      <w:r>
        <w:fldChar w:fldCharType="begin"/>
      </w:r>
      <w:r>
        <w:instrText xml:space="preserve"> PAGEREF _Toc530741624 \h </w:instrText>
      </w:r>
      <w:r>
        <w:fldChar w:fldCharType="separate"/>
      </w:r>
      <w:r>
        <w:t>15</w:t>
      </w:r>
      <w:r>
        <w:fldChar w:fldCharType="end"/>
      </w:r>
    </w:p>
    <w:p w14:paraId="6FCAF42F" w14:textId="7BF69BCD" w:rsidR="006D0678" w:rsidRDefault="006D0678">
      <w:pPr>
        <w:pStyle w:val="TOC4"/>
        <w:rPr>
          <w:rFonts w:asciiTheme="minorHAnsi" w:eastAsiaTheme="minorEastAsia" w:hAnsiTheme="minorHAnsi" w:cstheme="minorBidi"/>
          <w:sz w:val="22"/>
          <w:szCs w:val="22"/>
          <w:lang w:eastAsia="en-GB"/>
        </w:rPr>
      </w:pPr>
      <w:r>
        <w:t>4.2.12.3</w:t>
      </w:r>
      <w:r>
        <w:tab/>
        <w:t>Conformance</w:t>
      </w:r>
      <w:r>
        <w:tab/>
      </w:r>
      <w:r>
        <w:fldChar w:fldCharType="begin"/>
      </w:r>
      <w:r>
        <w:instrText xml:space="preserve"> PAGEREF _Toc530741625 \h </w:instrText>
      </w:r>
      <w:r>
        <w:fldChar w:fldCharType="separate"/>
      </w:r>
      <w:r>
        <w:t>15</w:t>
      </w:r>
      <w:r>
        <w:fldChar w:fldCharType="end"/>
      </w:r>
    </w:p>
    <w:p w14:paraId="5806ADDA" w14:textId="7C7E1552" w:rsidR="006D0678" w:rsidRDefault="006D0678">
      <w:pPr>
        <w:pStyle w:val="TOC3"/>
        <w:rPr>
          <w:rFonts w:asciiTheme="minorHAnsi" w:eastAsiaTheme="minorEastAsia" w:hAnsiTheme="minorHAnsi" w:cstheme="minorBidi"/>
          <w:sz w:val="22"/>
          <w:szCs w:val="22"/>
          <w:lang w:eastAsia="en-GB"/>
        </w:rPr>
      </w:pPr>
      <w:r>
        <w:t>4.2.13</w:t>
      </w:r>
      <w:r>
        <w:tab/>
        <w:t>Receiver Spurious emissions</w:t>
      </w:r>
      <w:r>
        <w:tab/>
      </w:r>
      <w:r>
        <w:fldChar w:fldCharType="begin"/>
      </w:r>
      <w:r>
        <w:instrText xml:space="preserve"> PAGEREF _Toc530741626 \h </w:instrText>
      </w:r>
      <w:r>
        <w:fldChar w:fldCharType="separate"/>
      </w:r>
      <w:r>
        <w:t>15</w:t>
      </w:r>
      <w:r>
        <w:fldChar w:fldCharType="end"/>
      </w:r>
    </w:p>
    <w:p w14:paraId="13486AED" w14:textId="7B7996F8" w:rsidR="006D0678" w:rsidRDefault="006D0678">
      <w:pPr>
        <w:pStyle w:val="TOC4"/>
        <w:rPr>
          <w:rFonts w:asciiTheme="minorHAnsi" w:eastAsiaTheme="minorEastAsia" w:hAnsiTheme="minorHAnsi" w:cstheme="minorBidi"/>
          <w:sz w:val="22"/>
          <w:szCs w:val="22"/>
          <w:lang w:eastAsia="en-GB"/>
        </w:rPr>
      </w:pPr>
      <w:r>
        <w:t>4.2.13.1</w:t>
      </w:r>
      <w:r>
        <w:tab/>
        <w:t>Definition</w:t>
      </w:r>
      <w:r>
        <w:tab/>
      </w:r>
      <w:r>
        <w:fldChar w:fldCharType="begin"/>
      </w:r>
      <w:r>
        <w:instrText xml:space="preserve"> PAGEREF _Toc530741627 \h </w:instrText>
      </w:r>
      <w:r>
        <w:fldChar w:fldCharType="separate"/>
      </w:r>
      <w:r>
        <w:t>15</w:t>
      </w:r>
      <w:r>
        <w:fldChar w:fldCharType="end"/>
      </w:r>
    </w:p>
    <w:p w14:paraId="5C3ABAB2" w14:textId="1D5FB364" w:rsidR="006D0678" w:rsidRDefault="006D0678">
      <w:pPr>
        <w:pStyle w:val="TOC4"/>
        <w:rPr>
          <w:rFonts w:asciiTheme="minorHAnsi" w:eastAsiaTheme="minorEastAsia" w:hAnsiTheme="minorHAnsi" w:cstheme="minorBidi"/>
          <w:sz w:val="22"/>
          <w:szCs w:val="22"/>
          <w:lang w:eastAsia="en-GB"/>
        </w:rPr>
      </w:pPr>
      <w:r>
        <w:t>4.2.13.2</w:t>
      </w:r>
      <w:r>
        <w:tab/>
        <w:t>Limits</w:t>
      </w:r>
      <w:r>
        <w:tab/>
      </w:r>
      <w:r>
        <w:fldChar w:fldCharType="begin"/>
      </w:r>
      <w:r>
        <w:instrText xml:space="preserve"> PAGEREF _Toc530741628 \h </w:instrText>
      </w:r>
      <w:r>
        <w:fldChar w:fldCharType="separate"/>
      </w:r>
      <w:r>
        <w:t>16</w:t>
      </w:r>
      <w:r>
        <w:fldChar w:fldCharType="end"/>
      </w:r>
    </w:p>
    <w:p w14:paraId="54192C22" w14:textId="7BB66CEF" w:rsidR="006D0678" w:rsidRDefault="006D0678">
      <w:pPr>
        <w:pStyle w:val="TOC4"/>
        <w:rPr>
          <w:rFonts w:asciiTheme="minorHAnsi" w:eastAsiaTheme="minorEastAsia" w:hAnsiTheme="minorHAnsi" w:cstheme="minorBidi"/>
          <w:sz w:val="22"/>
          <w:szCs w:val="22"/>
          <w:lang w:eastAsia="en-GB"/>
        </w:rPr>
      </w:pPr>
      <w:r>
        <w:t>4.2.13.3</w:t>
      </w:r>
      <w:r>
        <w:tab/>
        <w:t>Conformance</w:t>
      </w:r>
      <w:r>
        <w:tab/>
      </w:r>
      <w:r>
        <w:fldChar w:fldCharType="begin"/>
      </w:r>
      <w:r>
        <w:instrText xml:space="preserve"> PAGEREF _Toc530741629 \h </w:instrText>
      </w:r>
      <w:r>
        <w:fldChar w:fldCharType="separate"/>
      </w:r>
      <w:r>
        <w:t>16</w:t>
      </w:r>
      <w:r>
        <w:fldChar w:fldCharType="end"/>
      </w:r>
    </w:p>
    <w:p w14:paraId="64BEFCA6" w14:textId="33D14053" w:rsidR="006D0678" w:rsidRDefault="006D0678">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_Toc530741630 \h </w:instrText>
      </w:r>
      <w:r>
        <w:fldChar w:fldCharType="separate"/>
      </w:r>
      <w:r>
        <w:t>17</w:t>
      </w:r>
      <w:r>
        <w:fldChar w:fldCharType="end"/>
      </w:r>
    </w:p>
    <w:p w14:paraId="0DEF6684" w14:textId="1C28D407" w:rsidR="006D0678" w:rsidRDefault="006D0678">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_Toc530741631 \h </w:instrText>
      </w:r>
      <w:r>
        <w:fldChar w:fldCharType="separate"/>
      </w:r>
      <w:r>
        <w:t>17</w:t>
      </w:r>
      <w:r>
        <w:fldChar w:fldCharType="end"/>
      </w:r>
    </w:p>
    <w:p w14:paraId="343C933F" w14:textId="1E2B1459" w:rsidR="006D0678" w:rsidRDefault="006D0678">
      <w:pPr>
        <w:pStyle w:val="TOC3"/>
        <w:rPr>
          <w:rFonts w:asciiTheme="minorHAnsi" w:eastAsiaTheme="minorEastAsia" w:hAnsiTheme="minorHAnsi" w:cstheme="minorBidi"/>
          <w:sz w:val="22"/>
          <w:szCs w:val="22"/>
          <w:lang w:eastAsia="en-GB"/>
        </w:rPr>
      </w:pPr>
      <w:r>
        <w:t>5.1.1</w:t>
      </w:r>
      <w:r>
        <w:tab/>
        <w:t>General requirements</w:t>
      </w:r>
      <w:r>
        <w:tab/>
      </w:r>
      <w:r>
        <w:fldChar w:fldCharType="begin"/>
      </w:r>
      <w:r>
        <w:instrText xml:space="preserve"> PAGEREF _Toc530741632 \h </w:instrText>
      </w:r>
      <w:r>
        <w:fldChar w:fldCharType="separate"/>
      </w:r>
      <w:r>
        <w:t>17</w:t>
      </w:r>
      <w:r>
        <w:fldChar w:fldCharType="end"/>
      </w:r>
    </w:p>
    <w:p w14:paraId="12E9A1B2" w14:textId="70BDCB40" w:rsidR="006D0678" w:rsidRDefault="006D0678">
      <w:pPr>
        <w:pStyle w:val="TOC3"/>
        <w:rPr>
          <w:rFonts w:asciiTheme="minorHAnsi" w:eastAsiaTheme="minorEastAsia" w:hAnsiTheme="minorHAnsi" w:cstheme="minorBidi"/>
          <w:sz w:val="22"/>
          <w:szCs w:val="22"/>
          <w:lang w:eastAsia="en-GB"/>
        </w:rPr>
      </w:pPr>
      <w:r>
        <w:t>5.1.2</w:t>
      </w:r>
      <w:r>
        <w:tab/>
        <w:t>Procedure for Tests</w:t>
      </w:r>
      <w:r>
        <w:tab/>
      </w:r>
      <w:r>
        <w:fldChar w:fldCharType="begin"/>
      </w:r>
      <w:r>
        <w:instrText xml:space="preserve"> PAGEREF _Toc530741633 \h </w:instrText>
      </w:r>
      <w:r>
        <w:fldChar w:fldCharType="separate"/>
      </w:r>
      <w:r>
        <w:t>17</w:t>
      </w:r>
      <w:r>
        <w:fldChar w:fldCharType="end"/>
      </w:r>
    </w:p>
    <w:p w14:paraId="27ECD9EB" w14:textId="0F0F26BB" w:rsidR="006D0678" w:rsidRDefault="006D0678">
      <w:pPr>
        <w:pStyle w:val="TOC4"/>
        <w:rPr>
          <w:rFonts w:asciiTheme="minorHAnsi" w:eastAsiaTheme="minorEastAsia" w:hAnsiTheme="minorHAnsi" w:cstheme="minorBidi"/>
          <w:sz w:val="22"/>
          <w:szCs w:val="22"/>
          <w:lang w:eastAsia="en-GB"/>
        </w:rPr>
      </w:pPr>
      <w:r>
        <w:t xml:space="preserve">5.1.2.1 </w:t>
      </w:r>
      <w:r>
        <w:tab/>
        <w:t>All Equipment</w:t>
      </w:r>
      <w:r>
        <w:tab/>
      </w:r>
      <w:r>
        <w:fldChar w:fldCharType="begin"/>
      </w:r>
      <w:r>
        <w:instrText xml:space="preserve"> PAGEREF _Toc530741634 \h </w:instrText>
      </w:r>
      <w:r>
        <w:fldChar w:fldCharType="separate"/>
      </w:r>
      <w:r>
        <w:t>17</w:t>
      </w:r>
      <w:r>
        <w:fldChar w:fldCharType="end"/>
      </w:r>
    </w:p>
    <w:p w14:paraId="4470E550" w14:textId="32768F89" w:rsidR="006D0678" w:rsidRDefault="006D0678">
      <w:pPr>
        <w:pStyle w:val="TOC4"/>
        <w:rPr>
          <w:rFonts w:asciiTheme="minorHAnsi" w:eastAsiaTheme="minorEastAsia" w:hAnsiTheme="minorHAnsi" w:cstheme="minorBidi"/>
          <w:sz w:val="22"/>
          <w:szCs w:val="22"/>
          <w:lang w:eastAsia="en-GB"/>
        </w:rPr>
      </w:pPr>
      <w:r>
        <w:t xml:space="preserve">5.1.2.2 </w:t>
      </w:r>
      <w:r>
        <w:tab/>
        <w:t>Equipment including Transmitters</w:t>
      </w:r>
      <w:r>
        <w:tab/>
      </w:r>
      <w:r>
        <w:fldChar w:fldCharType="begin"/>
      </w:r>
      <w:r>
        <w:instrText xml:space="preserve"> PAGEREF _Toc530741635 \h </w:instrText>
      </w:r>
      <w:r>
        <w:fldChar w:fldCharType="separate"/>
      </w:r>
      <w:r>
        <w:t>17</w:t>
      </w:r>
      <w:r>
        <w:fldChar w:fldCharType="end"/>
      </w:r>
    </w:p>
    <w:p w14:paraId="3A19F8D7" w14:textId="0D24E767" w:rsidR="006D0678" w:rsidRDefault="006D0678">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_Toc530741636 \h </w:instrText>
      </w:r>
      <w:r>
        <w:fldChar w:fldCharType="separate"/>
      </w:r>
      <w:r>
        <w:t>17</w:t>
      </w:r>
      <w:r>
        <w:fldChar w:fldCharType="end"/>
      </w:r>
    </w:p>
    <w:p w14:paraId="116C3496" w14:textId="55D4B9DD" w:rsidR="006D0678" w:rsidRDefault="006D0678">
      <w:pPr>
        <w:pStyle w:val="TOC2"/>
        <w:rPr>
          <w:rFonts w:asciiTheme="minorHAnsi" w:eastAsiaTheme="minorEastAsia" w:hAnsiTheme="minorHAnsi" w:cstheme="minorBidi"/>
          <w:sz w:val="22"/>
          <w:szCs w:val="22"/>
          <w:lang w:eastAsia="en-GB"/>
        </w:rPr>
      </w:pPr>
      <w:r>
        <w:t>5.3</w:t>
      </w:r>
      <w:r>
        <w:tab/>
        <w:t>Test and General Conditions</w:t>
      </w:r>
      <w:r>
        <w:tab/>
      </w:r>
      <w:r>
        <w:fldChar w:fldCharType="begin"/>
      </w:r>
      <w:r>
        <w:instrText xml:space="preserve"> PAGEREF _Toc530741637 \h </w:instrText>
      </w:r>
      <w:r>
        <w:fldChar w:fldCharType="separate"/>
      </w:r>
      <w:r>
        <w:t>18</w:t>
      </w:r>
      <w:r>
        <w:fldChar w:fldCharType="end"/>
      </w:r>
    </w:p>
    <w:p w14:paraId="7F2A2838" w14:textId="358C7DE5" w:rsidR="006D0678" w:rsidRDefault="006D0678">
      <w:pPr>
        <w:pStyle w:val="TOC3"/>
        <w:rPr>
          <w:rFonts w:asciiTheme="minorHAnsi" w:eastAsiaTheme="minorEastAsia" w:hAnsiTheme="minorHAnsi" w:cstheme="minorBidi"/>
          <w:sz w:val="22"/>
          <w:szCs w:val="22"/>
          <w:lang w:eastAsia="en-GB"/>
        </w:rPr>
      </w:pPr>
      <w:r>
        <w:t>5.3.1</w:t>
      </w:r>
      <w:r>
        <w:tab/>
        <w:t>Transmitter test signals</w:t>
      </w:r>
      <w:r>
        <w:tab/>
      </w:r>
      <w:r>
        <w:fldChar w:fldCharType="begin"/>
      </w:r>
      <w:r>
        <w:instrText xml:space="preserve"> PAGEREF _Toc530741638 \h </w:instrText>
      </w:r>
      <w:r>
        <w:fldChar w:fldCharType="separate"/>
      </w:r>
      <w:r>
        <w:t>18</w:t>
      </w:r>
      <w:r>
        <w:fldChar w:fldCharType="end"/>
      </w:r>
    </w:p>
    <w:p w14:paraId="0F55E25C" w14:textId="45EF388C" w:rsidR="006D0678" w:rsidRDefault="006D0678">
      <w:pPr>
        <w:pStyle w:val="TOC4"/>
        <w:rPr>
          <w:rFonts w:asciiTheme="minorHAnsi" w:eastAsiaTheme="minorEastAsia" w:hAnsiTheme="minorHAnsi" w:cstheme="minorBidi"/>
          <w:sz w:val="22"/>
          <w:szCs w:val="22"/>
          <w:lang w:eastAsia="en-GB"/>
        </w:rPr>
      </w:pPr>
      <w:r>
        <w:t>5.3.1.1</w:t>
      </w:r>
      <w:r>
        <w:tab/>
        <w:t>General Considerations</w:t>
      </w:r>
      <w:r>
        <w:tab/>
      </w:r>
      <w:r>
        <w:fldChar w:fldCharType="begin"/>
      </w:r>
      <w:r>
        <w:instrText xml:space="preserve"> PAGEREF _Toc530741639 \h </w:instrText>
      </w:r>
      <w:r>
        <w:fldChar w:fldCharType="separate"/>
      </w:r>
      <w:r>
        <w:t>18</w:t>
      </w:r>
      <w:r>
        <w:fldChar w:fldCharType="end"/>
      </w:r>
    </w:p>
    <w:p w14:paraId="6CD99A31" w14:textId="7A01E84C" w:rsidR="006D0678" w:rsidRDefault="006D0678">
      <w:pPr>
        <w:pStyle w:val="TOC4"/>
        <w:rPr>
          <w:rFonts w:asciiTheme="minorHAnsi" w:eastAsiaTheme="minorEastAsia" w:hAnsiTheme="minorHAnsi" w:cstheme="minorBidi"/>
          <w:sz w:val="22"/>
          <w:szCs w:val="22"/>
          <w:lang w:eastAsia="en-GB"/>
        </w:rPr>
      </w:pPr>
      <w:r>
        <w:t>5.3.1.2</w:t>
      </w:r>
      <w:r>
        <w:tab/>
        <w:t>Test signal 1</w:t>
      </w:r>
      <w:r>
        <w:tab/>
      </w:r>
      <w:r>
        <w:fldChar w:fldCharType="begin"/>
      </w:r>
      <w:r>
        <w:instrText xml:space="preserve"> PAGEREF _Toc530741640 \h </w:instrText>
      </w:r>
      <w:r>
        <w:fldChar w:fldCharType="separate"/>
      </w:r>
      <w:r>
        <w:t>18</w:t>
      </w:r>
      <w:r>
        <w:fldChar w:fldCharType="end"/>
      </w:r>
    </w:p>
    <w:p w14:paraId="72FD4189" w14:textId="2BE7E182" w:rsidR="006D0678" w:rsidRDefault="006D0678">
      <w:pPr>
        <w:pStyle w:val="TOC4"/>
        <w:rPr>
          <w:rFonts w:asciiTheme="minorHAnsi" w:eastAsiaTheme="minorEastAsia" w:hAnsiTheme="minorHAnsi" w:cstheme="minorBidi"/>
          <w:sz w:val="22"/>
          <w:szCs w:val="22"/>
          <w:lang w:eastAsia="en-GB"/>
        </w:rPr>
      </w:pPr>
      <w:r>
        <w:t xml:space="preserve">5.3.1.3 </w:t>
      </w:r>
      <w:r>
        <w:tab/>
        <w:t>Test signal 2</w:t>
      </w:r>
      <w:r>
        <w:tab/>
      </w:r>
      <w:r>
        <w:fldChar w:fldCharType="begin"/>
      </w:r>
      <w:r>
        <w:instrText xml:space="preserve"> PAGEREF _Toc530741641 \h </w:instrText>
      </w:r>
      <w:r>
        <w:fldChar w:fldCharType="separate"/>
      </w:r>
      <w:r>
        <w:t>18</w:t>
      </w:r>
      <w:r>
        <w:fldChar w:fldCharType="end"/>
      </w:r>
    </w:p>
    <w:p w14:paraId="78C808CC" w14:textId="42D713CD" w:rsidR="006D0678" w:rsidRDefault="006D0678">
      <w:pPr>
        <w:pStyle w:val="TOC3"/>
        <w:rPr>
          <w:rFonts w:asciiTheme="minorHAnsi" w:eastAsiaTheme="minorEastAsia" w:hAnsiTheme="minorHAnsi" w:cstheme="minorBidi"/>
          <w:sz w:val="22"/>
          <w:szCs w:val="22"/>
          <w:lang w:eastAsia="en-GB"/>
        </w:rPr>
      </w:pPr>
      <w:r>
        <w:t>5.3.2</w:t>
      </w:r>
      <w:r>
        <w:tab/>
        <w:t>Simulated received signals</w:t>
      </w:r>
      <w:r>
        <w:tab/>
      </w:r>
      <w:r>
        <w:fldChar w:fldCharType="begin"/>
      </w:r>
      <w:r>
        <w:instrText xml:space="preserve"> PAGEREF _Toc530741642 \h </w:instrText>
      </w:r>
      <w:r>
        <w:fldChar w:fldCharType="separate"/>
      </w:r>
      <w:r>
        <w:t>19</w:t>
      </w:r>
      <w:r>
        <w:fldChar w:fldCharType="end"/>
      </w:r>
    </w:p>
    <w:p w14:paraId="2D0666D5" w14:textId="769AD499" w:rsidR="006D0678" w:rsidRDefault="006D0678">
      <w:pPr>
        <w:pStyle w:val="TOC4"/>
        <w:rPr>
          <w:rFonts w:asciiTheme="minorHAnsi" w:eastAsiaTheme="minorEastAsia" w:hAnsiTheme="minorHAnsi" w:cstheme="minorBidi"/>
          <w:sz w:val="22"/>
          <w:szCs w:val="22"/>
          <w:lang w:eastAsia="en-GB"/>
        </w:rPr>
      </w:pPr>
      <w:r>
        <w:t>5.3.2.1</w:t>
      </w:r>
      <w:r>
        <w:tab/>
        <w:t>General Considerations</w:t>
      </w:r>
      <w:r>
        <w:tab/>
      </w:r>
      <w:r>
        <w:fldChar w:fldCharType="begin"/>
      </w:r>
      <w:r>
        <w:instrText xml:space="preserve"> PAGEREF _Toc530741643 \h </w:instrText>
      </w:r>
      <w:r>
        <w:fldChar w:fldCharType="separate"/>
      </w:r>
      <w:r>
        <w:t>19</w:t>
      </w:r>
      <w:r>
        <w:fldChar w:fldCharType="end"/>
      </w:r>
    </w:p>
    <w:p w14:paraId="69A3C26F" w14:textId="654CF31C" w:rsidR="006D0678" w:rsidRDefault="006D0678">
      <w:pPr>
        <w:pStyle w:val="TOC4"/>
        <w:rPr>
          <w:rFonts w:asciiTheme="minorHAnsi" w:eastAsiaTheme="minorEastAsia" w:hAnsiTheme="minorHAnsi" w:cstheme="minorBidi"/>
          <w:sz w:val="22"/>
          <w:szCs w:val="22"/>
          <w:lang w:eastAsia="en-GB"/>
        </w:rPr>
      </w:pPr>
      <w:r>
        <w:t>5.3.2.2</w:t>
      </w:r>
      <w:r>
        <w:tab/>
        <w:t>Test signal 3</w:t>
      </w:r>
      <w:r>
        <w:tab/>
      </w:r>
      <w:r>
        <w:fldChar w:fldCharType="begin"/>
      </w:r>
      <w:r>
        <w:instrText xml:space="preserve"> PAGEREF _Toc530741644 \h </w:instrText>
      </w:r>
      <w:r>
        <w:fldChar w:fldCharType="separate"/>
      </w:r>
      <w:r>
        <w:t>19</w:t>
      </w:r>
      <w:r>
        <w:fldChar w:fldCharType="end"/>
      </w:r>
    </w:p>
    <w:p w14:paraId="4A66F9FC" w14:textId="35A1A905" w:rsidR="006D0678" w:rsidRDefault="006D0678">
      <w:pPr>
        <w:pStyle w:val="TOC4"/>
        <w:rPr>
          <w:rFonts w:asciiTheme="minorHAnsi" w:eastAsiaTheme="minorEastAsia" w:hAnsiTheme="minorHAnsi" w:cstheme="minorBidi"/>
          <w:sz w:val="22"/>
          <w:szCs w:val="22"/>
          <w:lang w:eastAsia="en-GB"/>
        </w:rPr>
      </w:pPr>
      <w:r>
        <w:t>5.3.2.3</w:t>
      </w:r>
      <w:r>
        <w:tab/>
        <w:t>Test signal 4</w:t>
      </w:r>
      <w:r>
        <w:tab/>
      </w:r>
      <w:r>
        <w:fldChar w:fldCharType="begin"/>
      </w:r>
      <w:r>
        <w:instrText xml:space="preserve"> PAGEREF _Toc530741645 \h </w:instrText>
      </w:r>
      <w:r>
        <w:fldChar w:fldCharType="separate"/>
      </w:r>
      <w:r>
        <w:t>19</w:t>
      </w:r>
      <w:r>
        <w:fldChar w:fldCharType="end"/>
      </w:r>
    </w:p>
    <w:p w14:paraId="6B911455" w14:textId="7E0370A4" w:rsidR="006D0678" w:rsidRDefault="006D0678">
      <w:pPr>
        <w:pStyle w:val="TOC2"/>
        <w:rPr>
          <w:rFonts w:asciiTheme="minorHAnsi" w:eastAsiaTheme="minorEastAsia" w:hAnsiTheme="minorHAnsi" w:cstheme="minorBidi"/>
          <w:sz w:val="22"/>
          <w:szCs w:val="22"/>
          <w:lang w:eastAsia="en-GB"/>
        </w:rPr>
      </w:pPr>
      <w:r w:rsidRPr="007D031F">
        <w:rPr>
          <w:lang w:val="en-US"/>
        </w:rPr>
        <w:t>5.4</w:t>
      </w:r>
      <w:r w:rsidRPr="007D031F">
        <w:rPr>
          <w:lang w:val="en-US"/>
        </w:rPr>
        <w:tab/>
        <w:t>Transmitter tests</w:t>
      </w:r>
      <w:r>
        <w:tab/>
      </w:r>
      <w:r>
        <w:fldChar w:fldCharType="begin"/>
      </w:r>
      <w:r>
        <w:instrText xml:space="preserve"> PAGEREF _Toc530741646 \h </w:instrText>
      </w:r>
      <w:r>
        <w:fldChar w:fldCharType="separate"/>
      </w:r>
      <w:r>
        <w:t>19</w:t>
      </w:r>
      <w:r>
        <w:fldChar w:fldCharType="end"/>
      </w:r>
    </w:p>
    <w:p w14:paraId="37C5EE46" w14:textId="48DD9173" w:rsidR="006D0678" w:rsidRDefault="006D0678">
      <w:pPr>
        <w:pStyle w:val="TOC3"/>
        <w:rPr>
          <w:rFonts w:asciiTheme="minorHAnsi" w:eastAsiaTheme="minorEastAsia" w:hAnsiTheme="minorHAnsi" w:cstheme="minorBidi"/>
          <w:sz w:val="22"/>
          <w:szCs w:val="22"/>
          <w:lang w:eastAsia="en-GB"/>
        </w:rPr>
      </w:pPr>
      <w:r w:rsidRPr="007D031F">
        <w:rPr>
          <w:lang w:val="en-US"/>
        </w:rPr>
        <w:t>5.4.1</w:t>
      </w:r>
      <w:r w:rsidRPr="007D031F">
        <w:rPr>
          <w:lang w:val="en-US"/>
        </w:rPr>
        <w:tab/>
        <w:t>Operating frequency and frequency error</w:t>
      </w:r>
      <w:r>
        <w:tab/>
      </w:r>
      <w:r>
        <w:fldChar w:fldCharType="begin"/>
      </w:r>
      <w:r>
        <w:instrText xml:space="preserve"> PAGEREF _Toc530741647 \h </w:instrText>
      </w:r>
      <w:r>
        <w:fldChar w:fldCharType="separate"/>
      </w:r>
      <w:r>
        <w:t>19</w:t>
      </w:r>
      <w:r>
        <w:fldChar w:fldCharType="end"/>
      </w:r>
    </w:p>
    <w:p w14:paraId="3F52D4C3" w14:textId="61179612" w:rsidR="006D0678" w:rsidRDefault="006D0678">
      <w:pPr>
        <w:pStyle w:val="TOC4"/>
        <w:rPr>
          <w:rFonts w:asciiTheme="minorHAnsi" w:eastAsiaTheme="minorEastAsia" w:hAnsiTheme="minorHAnsi" w:cstheme="minorBidi"/>
          <w:sz w:val="22"/>
          <w:szCs w:val="22"/>
          <w:lang w:eastAsia="en-GB"/>
        </w:rPr>
      </w:pPr>
      <w:r w:rsidRPr="007D031F">
        <w:rPr>
          <w:lang w:val="en-US"/>
        </w:rPr>
        <w:t>5.4.1.1</w:t>
      </w:r>
      <w:r w:rsidRPr="007D031F">
        <w:rPr>
          <w:lang w:val="en-US"/>
        </w:rPr>
        <w:tab/>
        <w:t>Description</w:t>
      </w:r>
      <w:r>
        <w:tab/>
      </w:r>
      <w:r>
        <w:fldChar w:fldCharType="begin"/>
      </w:r>
      <w:r>
        <w:instrText xml:space="preserve"> PAGEREF _Toc530741648 \h </w:instrText>
      </w:r>
      <w:r>
        <w:fldChar w:fldCharType="separate"/>
      </w:r>
      <w:r>
        <w:t>19</w:t>
      </w:r>
      <w:r>
        <w:fldChar w:fldCharType="end"/>
      </w:r>
    </w:p>
    <w:p w14:paraId="67B914CE" w14:textId="11D39BA6" w:rsidR="006D0678" w:rsidRDefault="006D0678">
      <w:pPr>
        <w:pStyle w:val="TOC4"/>
        <w:rPr>
          <w:rFonts w:asciiTheme="minorHAnsi" w:eastAsiaTheme="minorEastAsia" w:hAnsiTheme="minorHAnsi" w:cstheme="minorBidi"/>
          <w:sz w:val="22"/>
          <w:szCs w:val="22"/>
          <w:lang w:eastAsia="en-GB"/>
        </w:rPr>
      </w:pPr>
      <w:r w:rsidRPr="007D031F">
        <w:rPr>
          <w:lang w:val="en-US"/>
        </w:rPr>
        <w:t>5.4.1.2</w:t>
      </w:r>
      <w:r w:rsidRPr="007D031F">
        <w:rPr>
          <w:lang w:val="en-US"/>
        </w:rPr>
        <w:tab/>
        <w:t>Test conditions</w:t>
      </w:r>
      <w:r>
        <w:tab/>
      </w:r>
      <w:r>
        <w:fldChar w:fldCharType="begin"/>
      </w:r>
      <w:r>
        <w:instrText xml:space="preserve"> PAGEREF _Toc530741649 \h </w:instrText>
      </w:r>
      <w:r>
        <w:fldChar w:fldCharType="separate"/>
      </w:r>
      <w:r>
        <w:t>19</w:t>
      </w:r>
      <w:r>
        <w:fldChar w:fldCharType="end"/>
      </w:r>
    </w:p>
    <w:p w14:paraId="4260061E" w14:textId="51E6A111" w:rsidR="006D0678" w:rsidRDefault="006D0678">
      <w:pPr>
        <w:pStyle w:val="TOC4"/>
        <w:rPr>
          <w:rFonts w:asciiTheme="minorHAnsi" w:eastAsiaTheme="minorEastAsia" w:hAnsiTheme="minorHAnsi" w:cstheme="minorBidi"/>
          <w:sz w:val="22"/>
          <w:szCs w:val="22"/>
          <w:lang w:eastAsia="en-GB"/>
        </w:rPr>
      </w:pPr>
      <w:r w:rsidRPr="007D031F">
        <w:rPr>
          <w:lang w:val="en-US"/>
        </w:rPr>
        <w:t>5.4.1.3</w:t>
      </w:r>
      <w:r w:rsidRPr="007D031F">
        <w:rPr>
          <w:lang w:val="en-US"/>
        </w:rPr>
        <w:tab/>
        <w:t>Method of measurement</w:t>
      </w:r>
      <w:r>
        <w:tab/>
      </w:r>
      <w:r>
        <w:fldChar w:fldCharType="begin"/>
      </w:r>
      <w:r>
        <w:instrText xml:space="preserve"> PAGEREF _Toc530741650 \h </w:instrText>
      </w:r>
      <w:r>
        <w:fldChar w:fldCharType="separate"/>
      </w:r>
      <w:r>
        <w:t>20</w:t>
      </w:r>
      <w:r>
        <w:fldChar w:fldCharType="end"/>
      </w:r>
    </w:p>
    <w:p w14:paraId="78D77A39" w14:textId="78E97484" w:rsidR="006D0678" w:rsidRDefault="006D0678">
      <w:pPr>
        <w:pStyle w:val="TOC4"/>
        <w:rPr>
          <w:rFonts w:asciiTheme="minorHAnsi" w:eastAsiaTheme="minorEastAsia" w:hAnsiTheme="minorHAnsi" w:cstheme="minorBidi"/>
          <w:sz w:val="22"/>
          <w:szCs w:val="22"/>
          <w:lang w:eastAsia="en-GB"/>
        </w:rPr>
      </w:pPr>
      <w:r w:rsidRPr="007D031F">
        <w:rPr>
          <w:lang w:val="en-US"/>
        </w:rPr>
        <w:t>5.4.1.4</w:t>
      </w:r>
      <w:r w:rsidRPr="007D031F">
        <w:rPr>
          <w:lang w:val="en-US"/>
        </w:rPr>
        <w:tab/>
        <w:t>Measurement procedure</w:t>
      </w:r>
      <w:r>
        <w:tab/>
      </w:r>
      <w:r>
        <w:fldChar w:fldCharType="begin"/>
      </w:r>
      <w:r>
        <w:instrText xml:space="preserve"> PAGEREF _Toc530741651 \h </w:instrText>
      </w:r>
      <w:r>
        <w:fldChar w:fldCharType="separate"/>
      </w:r>
      <w:r>
        <w:t>20</w:t>
      </w:r>
      <w:r>
        <w:fldChar w:fldCharType="end"/>
      </w:r>
    </w:p>
    <w:p w14:paraId="7D78C7ED" w14:textId="3038707D" w:rsidR="006D0678" w:rsidRDefault="006D0678">
      <w:pPr>
        <w:pStyle w:val="TOC3"/>
        <w:rPr>
          <w:rFonts w:asciiTheme="minorHAnsi" w:eastAsiaTheme="minorEastAsia" w:hAnsiTheme="minorHAnsi" w:cstheme="minorBidi"/>
          <w:sz w:val="22"/>
          <w:szCs w:val="22"/>
          <w:lang w:eastAsia="en-GB"/>
        </w:rPr>
      </w:pPr>
      <w:r w:rsidRPr="007D031F">
        <w:rPr>
          <w:lang w:val="en-US"/>
        </w:rPr>
        <w:t>5.4.2</w:t>
      </w:r>
      <w:r w:rsidRPr="007D031F">
        <w:rPr>
          <w:lang w:val="en-US"/>
        </w:rPr>
        <w:tab/>
        <w:t>Transmitter power stability over environmental conditions</w:t>
      </w:r>
      <w:r>
        <w:tab/>
      </w:r>
      <w:r>
        <w:fldChar w:fldCharType="begin"/>
      </w:r>
      <w:r>
        <w:instrText xml:space="preserve"> PAGEREF _Toc530741652 \h </w:instrText>
      </w:r>
      <w:r>
        <w:fldChar w:fldCharType="separate"/>
      </w:r>
      <w:r>
        <w:t>20</w:t>
      </w:r>
      <w:r>
        <w:fldChar w:fldCharType="end"/>
      </w:r>
    </w:p>
    <w:p w14:paraId="1D9ACC9B" w14:textId="6E4330CE" w:rsidR="006D0678" w:rsidRDefault="006D0678">
      <w:pPr>
        <w:pStyle w:val="TOC4"/>
        <w:rPr>
          <w:rFonts w:asciiTheme="minorHAnsi" w:eastAsiaTheme="minorEastAsia" w:hAnsiTheme="minorHAnsi" w:cstheme="minorBidi"/>
          <w:sz w:val="22"/>
          <w:szCs w:val="22"/>
          <w:lang w:eastAsia="en-GB"/>
        </w:rPr>
      </w:pPr>
      <w:r w:rsidRPr="007D031F">
        <w:rPr>
          <w:lang w:val="en-US"/>
        </w:rPr>
        <w:t>5.4.2.1</w:t>
      </w:r>
      <w:r w:rsidRPr="007D031F">
        <w:rPr>
          <w:lang w:val="en-US"/>
        </w:rPr>
        <w:tab/>
        <w:t>Description</w:t>
      </w:r>
      <w:r>
        <w:tab/>
      </w:r>
      <w:r>
        <w:fldChar w:fldCharType="begin"/>
      </w:r>
      <w:r>
        <w:instrText xml:space="preserve"> PAGEREF _Toc530741653 \h </w:instrText>
      </w:r>
      <w:r>
        <w:fldChar w:fldCharType="separate"/>
      </w:r>
      <w:r>
        <w:t>20</w:t>
      </w:r>
      <w:r>
        <w:fldChar w:fldCharType="end"/>
      </w:r>
    </w:p>
    <w:p w14:paraId="56A81360" w14:textId="03B02B1E" w:rsidR="006D0678" w:rsidRDefault="006D0678">
      <w:pPr>
        <w:pStyle w:val="TOC4"/>
        <w:rPr>
          <w:rFonts w:asciiTheme="minorHAnsi" w:eastAsiaTheme="minorEastAsia" w:hAnsiTheme="minorHAnsi" w:cstheme="minorBidi"/>
          <w:sz w:val="22"/>
          <w:szCs w:val="22"/>
          <w:lang w:eastAsia="en-GB"/>
        </w:rPr>
      </w:pPr>
      <w:r w:rsidRPr="007D031F">
        <w:rPr>
          <w:lang w:val="en-US"/>
        </w:rPr>
        <w:t>5.4.2.2</w:t>
      </w:r>
      <w:r w:rsidRPr="007D031F">
        <w:rPr>
          <w:lang w:val="en-US"/>
        </w:rPr>
        <w:tab/>
        <w:t>Test conditions</w:t>
      </w:r>
      <w:r>
        <w:tab/>
      </w:r>
      <w:r>
        <w:fldChar w:fldCharType="begin"/>
      </w:r>
      <w:r>
        <w:instrText xml:space="preserve"> PAGEREF _Toc530741654 \h </w:instrText>
      </w:r>
      <w:r>
        <w:fldChar w:fldCharType="separate"/>
      </w:r>
      <w:r>
        <w:t>20</w:t>
      </w:r>
      <w:r>
        <w:fldChar w:fldCharType="end"/>
      </w:r>
    </w:p>
    <w:p w14:paraId="08FC2524" w14:textId="434B32F2" w:rsidR="006D0678" w:rsidRDefault="006D0678">
      <w:pPr>
        <w:pStyle w:val="TOC4"/>
        <w:rPr>
          <w:rFonts w:asciiTheme="minorHAnsi" w:eastAsiaTheme="minorEastAsia" w:hAnsiTheme="minorHAnsi" w:cstheme="minorBidi"/>
          <w:sz w:val="22"/>
          <w:szCs w:val="22"/>
          <w:lang w:eastAsia="en-GB"/>
        </w:rPr>
      </w:pPr>
      <w:r w:rsidRPr="007D031F">
        <w:rPr>
          <w:lang w:val="en-US"/>
        </w:rPr>
        <w:t>5.4.2.3</w:t>
      </w:r>
      <w:r w:rsidRPr="007D031F">
        <w:rPr>
          <w:lang w:val="en-US"/>
        </w:rPr>
        <w:tab/>
        <w:t>Method of measurement</w:t>
      </w:r>
      <w:r>
        <w:tab/>
      </w:r>
      <w:r>
        <w:fldChar w:fldCharType="begin"/>
      </w:r>
      <w:r>
        <w:instrText xml:space="preserve"> PAGEREF _Toc530741655 \h </w:instrText>
      </w:r>
      <w:r>
        <w:fldChar w:fldCharType="separate"/>
      </w:r>
      <w:r>
        <w:t>20</w:t>
      </w:r>
      <w:r>
        <w:fldChar w:fldCharType="end"/>
      </w:r>
    </w:p>
    <w:p w14:paraId="4C2992B2" w14:textId="32279BCB" w:rsidR="006D0678" w:rsidRDefault="006D0678">
      <w:pPr>
        <w:pStyle w:val="TOC4"/>
        <w:rPr>
          <w:rFonts w:asciiTheme="minorHAnsi" w:eastAsiaTheme="minorEastAsia" w:hAnsiTheme="minorHAnsi" w:cstheme="minorBidi"/>
          <w:sz w:val="22"/>
          <w:szCs w:val="22"/>
          <w:lang w:eastAsia="en-GB"/>
        </w:rPr>
      </w:pPr>
      <w:r w:rsidRPr="007D031F">
        <w:rPr>
          <w:lang w:val="en-US"/>
        </w:rPr>
        <w:t>5.4.2.4</w:t>
      </w:r>
      <w:r w:rsidRPr="007D031F">
        <w:rPr>
          <w:lang w:val="en-US"/>
        </w:rPr>
        <w:tab/>
        <w:t>Measurement procedure</w:t>
      </w:r>
      <w:r>
        <w:tab/>
      </w:r>
      <w:r>
        <w:fldChar w:fldCharType="begin"/>
      </w:r>
      <w:r>
        <w:instrText xml:space="preserve"> PAGEREF _Toc530741656 \h </w:instrText>
      </w:r>
      <w:r>
        <w:fldChar w:fldCharType="separate"/>
      </w:r>
      <w:r>
        <w:t>20</w:t>
      </w:r>
      <w:r>
        <w:fldChar w:fldCharType="end"/>
      </w:r>
    </w:p>
    <w:p w14:paraId="71ED8E7A" w14:textId="5FDD6456" w:rsidR="006D0678" w:rsidRDefault="006D0678">
      <w:pPr>
        <w:pStyle w:val="TOC3"/>
        <w:rPr>
          <w:rFonts w:asciiTheme="minorHAnsi" w:eastAsiaTheme="minorEastAsia" w:hAnsiTheme="minorHAnsi" w:cstheme="minorBidi"/>
          <w:sz w:val="22"/>
          <w:szCs w:val="22"/>
          <w:lang w:eastAsia="en-GB"/>
        </w:rPr>
      </w:pPr>
      <w:r w:rsidRPr="007D031F">
        <w:rPr>
          <w:lang w:val="en-US"/>
        </w:rPr>
        <w:t>5.4.3</w:t>
      </w:r>
      <w:r w:rsidRPr="007D031F">
        <w:rPr>
          <w:lang w:val="en-US"/>
        </w:rPr>
        <w:tab/>
        <w:t>Spectrum mask</w:t>
      </w:r>
      <w:r>
        <w:tab/>
      </w:r>
      <w:r>
        <w:fldChar w:fldCharType="begin"/>
      </w:r>
      <w:r>
        <w:instrText xml:space="preserve"> PAGEREF _Toc530741657 \h </w:instrText>
      </w:r>
      <w:r>
        <w:fldChar w:fldCharType="separate"/>
      </w:r>
      <w:r>
        <w:t>20</w:t>
      </w:r>
      <w:r>
        <w:fldChar w:fldCharType="end"/>
      </w:r>
    </w:p>
    <w:p w14:paraId="417FDA07" w14:textId="46A388C3" w:rsidR="006D0678" w:rsidRDefault="006D0678">
      <w:pPr>
        <w:pStyle w:val="TOC4"/>
        <w:rPr>
          <w:rFonts w:asciiTheme="minorHAnsi" w:eastAsiaTheme="minorEastAsia" w:hAnsiTheme="minorHAnsi" w:cstheme="minorBidi"/>
          <w:sz w:val="22"/>
          <w:szCs w:val="22"/>
          <w:lang w:eastAsia="en-GB"/>
        </w:rPr>
      </w:pPr>
      <w:r w:rsidRPr="007D031F">
        <w:rPr>
          <w:lang w:val="en-US"/>
        </w:rPr>
        <w:t>5.4.3.1</w:t>
      </w:r>
      <w:r w:rsidRPr="007D031F">
        <w:rPr>
          <w:lang w:val="en-US"/>
        </w:rPr>
        <w:tab/>
        <w:t>Description</w:t>
      </w:r>
      <w:r>
        <w:tab/>
      </w:r>
      <w:r>
        <w:fldChar w:fldCharType="begin"/>
      </w:r>
      <w:r>
        <w:instrText xml:space="preserve"> PAGEREF _Toc530741658 \h </w:instrText>
      </w:r>
      <w:r>
        <w:fldChar w:fldCharType="separate"/>
      </w:r>
      <w:r>
        <w:t>20</w:t>
      </w:r>
      <w:r>
        <w:fldChar w:fldCharType="end"/>
      </w:r>
    </w:p>
    <w:p w14:paraId="60DC142F" w14:textId="0810FF66" w:rsidR="006D0678" w:rsidRDefault="006D0678">
      <w:pPr>
        <w:pStyle w:val="TOC4"/>
        <w:rPr>
          <w:rFonts w:asciiTheme="minorHAnsi" w:eastAsiaTheme="minorEastAsia" w:hAnsiTheme="minorHAnsi" w:cstheme="minorBidi"/>
          <w:sz w:val="22"/>
          <w:szCs w:val="22"/>
          <w:lang w:eastAsia="en-GB"/>
        </w:rPr>
      </w:pPr>
      <w:r w:rsidRPr="007D031F">
        <w:rPr>
          <w:lang w:val="en-US"/>
        </w:rPr>
        <w:t>5.4.3.2</w:t>
      </w:r>
      <w:r w:rsidRPr="007D031F">
        <w:rPr>
          <w:lang w:val="en-US"/>
        </w:rPr>
        <w:tab/>
        <w:t>Test conditions</w:t>
      </w:r>
      <w:r>
        <w:tab/>
      </w:r>
      <w:r>
        <w:fldChar w:fldCharType="begin"/>
      </w:r>
      <w:r>
        <w:instrText xml:space="preserve"> PAGEREF _Toc530741659 \h </w:instrText>
      </w:r>
      <w:r>
        <w:fldChar w:fldCharType="separate"/>
      </w:r>
      <w:r>
        <w:t>20</w:t>
      </w:r>
      <w:r>
        <w:fldChar w:fldCharType="end"/>
      </w:r>
    </w:p>
    <w:p w14:paraId="75FF4083" w14:textId="70313324" w:rsidR="006D0678" w:rsidRDefault="006D0678">
      <w:pPr>
        <w:pStyle w:val="TOC4"/>
        <w:rPr>
          <w:rFonts w:asciiTheme="minorHAnsi" w:eastAsiaTheme="minorEastAsia" w:hAnsiTheme="minorHAnsi" w:cstheme="minorBidi"/>
          <w:sz w:val="22"/>
          <w:szCs w:val="22"/>
          <w:lang w:eastAsia="en-GB"/>
        </w:rPr>
      </w:pPr>
      <w:r w:rsidRPr="007D031F">
        <w:rPr>
          <w:lang w:val="en-US"/>
        </w:rPr>
        <w:t>5.4.3.3</w:t>
      </w:r>
      <w:r w:rsidRPr="007D031F">
        <w:rPr>
          <w:lang w:val="en-US"/>
        </w:rPr>
        <w:tab/>
        <w:t>Method of measurement</w:t>
      </w:r>
      <w:r>
        <w:tab/>
      </w:r>
      <w:r>
        <w:fldChar w:fldCharType="begin"/>
      </w:r>
      <w:r>
        <w:instrText xml:space="preserve"> PAGEREF _Toc530741660 \h </w:instrText>
      </w:r>
      <w:r>
        <w:fldChar w:fldCharType="separate"/>
      </w:r>
      <w:r>
        <w:t>21</w:t>
      </w:r>
      <w:r>
        <w:fldChar w:fldCharType="end"/>
      </w:r>
    </w:p>
    <w:p w14:paraId="5C5AE1F1" w14:textId="5EC522A4" w:rsidR="006D0678" w:rsidRDefault="006D0678">
      <w:pPr>
        <w:pStyle w:val="TOC4"/>
        <w:rPr>
          <w:rFonts w:asciiTheme="minorHAnsi" w:eastAsiaTheme="minorEastAsia" w:hAnsiTheme="minorHAnsi" w:cstheme="minorBidi"/>
          <w:sz w:val="22"/>
          <w:szCs w:val="22"/>
          <w:lang w:eastAsia="en-GB"/>
        </w:rPr>
      </w:pPr>
      <w:r w:rsidRPr="007D031F">
        <w:rPr>
          <w:lang w:val="en-US"/>
        </w:rPr>
        <w:t>5.4.3.4</w:t>
      </w:r>
      <w:r w:rsidRPr="007D031F">
        <w:rPr>
          <w:lang w:val="en-US"/>
        </w:rPr>
        <w:tab/>
        <w:t>Measurement procedure</w:t>
      </w:r>
      <w:r>
        <w:tab/>
      </w:r>
      <w:r>
        <w:fldChar w:fldCharType="begin"/>
      </w:r>
      <w:r>
        <w:instrText xml:space="preserve"> PAGEREF _Toc530741661 \h </w:instrText>
      </w:r>
      <w:r>
        <w:fldChar w:fldCharType="separate"/>
      </w:r>
      <w:r>
        <w:t>21</w:t>
      </w:r>
      <w:r>
        <w:fldChar w:fldCharType="end"/>
      </w:r>
    </w:p>
    <w:p w14:paraId="259ABA3C" w14:textId="65E6C8BC" w:rsidR="006D0678" w:rsidRDefault="006D0678">
      <w:pPr>
        <w:pStyle w:val="TOC3"/>
        <w:rPr>
          <w:rFonts w:asciiTheme="minorHAnsi" w:eastAsiaTheme="minorEastAsia" w:hAnsiTheme="minorHAnsi" w:cstheme="minorBidi"/>
          <w:sz w:val="22"/>
          <w:szCs w:val="22"/>
          <w:lang w:eastAsia="en-GB"/>
        </w:rPr>
      </w:pPr>
      <w:r>
        <w:t>5.4.4</w:t>
      </w:r>
      <w:r>
        <w:tab/>
        <w:t>Residual power output</w:t>
      </w:r>
      <w:r>
        <w:tab/>
      </w:r>
      <w:r>
        <w:fldChar w:fldCharType="begin"/>
      </w:r>
      <w:r>
        <w:instrText xml:space="preserve"> PAGEREF _Toc530741662 \h </w:instrText>
      </w:r>
      <w:r>
        <w:fldChar w:fldCharType="separate"/>
      </w:r>
      <w:r>
        <w:t>21</w:t>
      </w:r>
      <w:r>
        <w:fldChar w:fldCharType="end"/>
      </w:r>
    </w:p>
    <w:p w14:paraId="3BE767EA" w14:textId="0E468989" w:rsidR="006D0678" w:rsidRDefault="006D0678">
      <w:pPr>
        <w:pStyle w:val="TOC4"/>
        <w:rPr>
          <w:rFonts w:asciiTheme="minorHAnsi" w:eastAsiaTheme="minorEastAsia" w:hAnsiTheme="minorHAnsi" w:cstheme="minorBidi"/>
          <w:sz w:val="22"/>
          <w:szCs w:val="22"/>
          <w:lang w:eastAsia="en-GB"/>
        </w:rPr>
      </w:pPr>
      <w:r>
        <w:t>5.4.4.1</w:t>
      </w:r>
      <w:r>
        <w:tab/>
        <w:t>Description</w:t>
      </w:r>
      <w:r>
        <w:tab/>
      </w:r>
      <w:r>
        <w:fldChar w:fldCharType="begin"/>
      </w:r>
      <w:r>
        <w:instrText xml:space="preserve"> PAGEREF _Toc530741663 \h </w:instrText>
      </w:r>
      <w:r>
        <w:fldChar w:fldCharType="separate"/>
      </w:r>
      <w:r>
        <w:t>21</w:t>
      </w:r>
      <w:r>
        <w:fldChar w:fldCharType="end"/>
      </w:r>
    </w:p>
    <w:p w14:paraId="378A46DD" w14:textId="28C87929" w:rsidR="006D0678" w:rsidRDefault="006D0678">
      <w:pPr>
        <w:pStyle w:val="TOC4"/>
        <w:rPr>
          <w:rFonts w:asciiTheme="minorHAnsi" w:eastAsiaTheme="minorEastAsia" w:hAnsiTheme="minorHAnsi" w:cstheme="minorBidi"/>
          <w:sz w:val="22"/>
          <w:szCs w:val="22"/>
          <w:lang w:eastAsia="en-GB"/>
        </w:rPr>
      </w:pPr>
      <w:r>
        <w:t>5.4.4.2</w:t>
      </w:r>
      <w:r>
        <w:tab/>
        <w:t>Test conditions</w:t>
      </w:r>
      <w:r>
        <w:tab/>
      </w:r>
      <w:r>
        <w:fldChar w:fldCharType="begin"/>
      </w:r>
      <w:r>
        <w:instrText xml:space="preserve"> PAGEREF _Toc530741664 \h </w:instrText>
      </w:r>
      <w:r>
        <w:fldChar w:fldCharType="separate"/>
      </w:r>
      <w:r>
        <w:t>21</w:t>
      </w:r>
      <w:r>
        <w:fldChar w:fldCharType="end"/>
      </w:r>
    </w:p>
    <w:p w14:paraId="4ECD515E" w14:textId="62C6217B" w:rsidR="006D0678" w:rsidRDefault="006D0678">
      <w:pPr>
        <w:pStyle w:val="TOC4"/>
        <w:rPr>
          <w:rFonts w:asciiTheme="minorHAnsi" w:eastAsiaTheme="minorEastAsia" w:hAnsiTheme="minorHAnsi" w:cstheme="minorBidi"/>
          <w:sz w:val="22"/>
          <w:szCs w:val="22"/>
          <w:lang w:eastAsia="en-GB"/>
        </w:rPr>
      </w:pPr>
      <w:r>
        <w:t>5.4.4.3</w:t>
      </w:r>
      <w:r>
        <w:tab/>
        <w:t>Method of measurement</w:t>
      </w:r>
      <w:r>
        <w:tab/>
      </w:r>
      <w:r>
        <w:fldChar w:fldCharType="begin"/>
      </w:r>
      <w:r>
        <w:instrText xml:space="preserve"> PAGEREF _Toc530741665 \h </w:instrText>
      </w:r>
      <w:r>
        <w:fldChar w:fldCharType="separate"/>
      </w:r>
      <w:r>
        <w:t>21</w:t>
      </w:r>
      <w:r>
        <w:fldChar w:fldCharType="end"/>
      </w:r>
    </w:p>
    <w:p w14:paraId="35B76F1F" w14:textId="5452EE20" w:rsidR="006D0678" w:rsidRDefault="006D0678">
      <w:pPr>
        <w:pStyle w:val="TOC4"/>
        <w:rPr>
          <w:rFonts w:asciiTheme="minorHAnsi" w:eastAsiaTheme="minorEastAsia" w:hAnsiTheme="minorHAnsi" w:cstheme="minorBidi"/>
          <w:sz w:val="22"/>
          <w:szCs w:val="22"/>
          <w:lang w:eastAsia="en-GB"/>
        </w:rPr>
      </w:pPr>
      <w:r>
        <w:t>5.4.4.4</w:t>
      </w:r>
      <w:r>
        <w:tab/>
        <w:t>Measurement procedure</w:t>
      </w:r>
      <w:r>
        <w:tab/>
      </w:r>
      <w:r>
        <w:fldChar w:fldCharType="begin"/>
      </w:r>
      <w:r>
        <w:instrText xml:space="preserve"> PAGEREF _Toc530741666 \h </w:instrText>
      </w:r>
      <w:r>
        <w:fldChar w:fldCharType="separate"/>
      </w:r>
      <w:r>
        <w:t>22</w:t>
      </w:r>
      <w:r>
        <w:fldChar w:fldCharType="end"/>
      </w:r>
    </w:p>
    <w:p w14:paraId="592EC849" w14:textId="6CB49C69" w:rsidR="006D0678" w:rsidRDefault="006D0678">
      <w:pPr>
        <w:pStyle w:val="TOC3"/>
        <w:rPr>
          <w:rFonts w:asciiTheme="minorHAnsi" w:eastAsiaTheme="minorEastAsia" w:hAnsiTheme="minorHAnsi" w:cstheme="minorBidi"/>
          <w:sz w:val="22"/>
          <w:szCs w:val="22"/>
          <w:lang w:eastAsia="en-GB"/>
        </w:rPr>
      </w:pPr>
      <w:r>
        <w:t xml:space="preserve">5.4.5 </w:t>
      </w:r>
      <w:r>
        <w:tab/>
        <w:t>Spurious emissions of transmitter in active mode</w:t>
      </w:r>
      <w:r>
        <w:tab/>
      </w:r>
      <w:r>
        <w:fldChar w:fldCharType="begin"/>
      </w:r>
      <w:r>
        <w:instrText xml:space="preserve"> PAGEREF _Toc530741667 \h </w:instrText>
      </w:r>
      <w:r>
        <w:fldChar w:fldCharType="separate"/>
      </w:r>
      <w:r>
        <w:t>22</w:t>
      </w:r>
      <w:r>
        <w:fldChar w:fldCharType="end"/>
      </w:r>
    </w:p>
    <w:p w14:paraId="72C6720E" w14:textId="580BEF1C" w:rsidR="006D0678" w:rsidRDefault="006D0678">
      <w:pPr>
        <w:pStyle w:val="TOC4"/>
        <w:rPr>
          <w:rFonts w:asciiTheme="minorHAnsi" w:eastAsiaTheme="minorEastAsia" w:hAnsiTheme="minorHAnsi" w:cstheme="minorBidi"/>
          <w:sz w:val="22"/>
          <w:szCs w:val="22"/>
          <w:lang w:eastAsia="en-GB"/>
        </w:rPr>
      </w:pPr>
      <w:r w:rsidRPr="007D031F">
        <w:rPr>
          <w:lang w:val="en-US"/>
        </w:rPr>
        <w:t>5.4.5.1</w:t>
      </w:r>
      <w:r w:rsidRPr="007D031F">
        <w:rPr>
          <w:lang w:val="en-US"/>
        </w:rPr>
        <w:tab/>
        <w:t>Description</w:t>
      </w:r>
      <w:r>
        <w:tab/>
      </w:r>
      <w:r>
        <w:fldChar w:fldCharType="begin"/>
      </w:r>
      <w:r>
        <w:instrText xml:space="preserve"> PAGEREF _Toc530741668 \h </w:instrText>
      </w:r>
      <w:r>
        <w:fldChar w:fldCharType="separate"/>
      </w:r>
      <w:r>
        <w:t>22</w:t>
      </w:r>
      <w:r>
        <w:fldChar w:fldCharType="end"/>
      </w:r>
    </w:p>
    <w:p w14:paraId="4212859C" w14:textId="2ABE7DB7" w:rsidR="006D0678" w:rsidRDefault="006D0678">
      <w:pPr>
        <w:pStyle w:val="TOC4"/>
        <w:rPr>
          <w:rFonts w:asciiTheme="minorHAnsi" w:eastAsiaTheme="minorEastAsia" w:hAnsiTheme="minorHAnsi" w:cstheme="minorBidi"/>
          <w:sz w:val="22"/>
          <w:szCs w:val="22"/>
          <w:lang w:eastAsia="en-GB"/>
        </w:rPr>
      </w:pPr>
      <w:r w:rsidRPr="007D031F">
        <w:rPr>
          <w:lang w:val="en-US"/>
        </w:rPr>
        <w:t>5.4.5.2</w:t>
      </w:r>
      <w:r w:rsidRPr="007D031F">
        <w:rPr>
          <w:lang w:val="en-US"/>
        </w:rPr>
        <w:tab/>
      </w:r>
      <w:r>
        <w:t>Test</w:t>
      </w:r>
      <w:r w:rsidRPr="007D031F">
        <w:rPr>
          <w:lang w:val="en-US"/>
        </w:rPr>
        <w:t xml:space="preserve"> conditions</w:t>
      </w:r>
      <w:r>
        <w:tab/>
      </w:r>
      <w:r>
        <w:fldChar w:fldCharType="begin"/>
      </w:r>
      <w:r>
        <w:instrText xml:space="preserve"> PAGEREF _Toc530741669 \h </w:instrText>
      </w:r>
      <w:r>
        <w:fldChar w:fldCharType="separate"/>
      </w:r>
      <w:r>
        <w:t>22</w:t>
      </w:r>
      <w:r>
        <w:fldChar w:fldCharType="end"/>
      </w:r>
    </w:p>
    <w:p w14:paraId="5B9C9BB2" w14:textId="6356A38B" w:rsidR="006D0678" w:rsidRDefault="006D0678">
      <w:pPr>
        <w:pStyle w:val="TOC4"/>
        <w:rPr>
          <w:rFonts w:asciiTheme="minorHAnsi" w:eastAsiaTheme="minorEastAsia" w:hAnsiTheme="minorHAnsi" w:cstheme="minorBidi"/>
          <w:sz w:val="22"/>
          <w:szCs w:val="22"/>
          <w:lang w:eastAsia="en-GB"/>
        </w:rPr>
      </w:pPr>
      <w:r w:rsidRPr="007D031F">
        <w:rPr>
          <w:lang w:val="en-US"/>
        </w:rPr>
        <w:t>5.4.5.3</w:t>
      </w:r>
      <w:r w:rsidRPr="007D031F">
        <w:rPr>
          <w:lang w:val="en-US"/>
        </w:rPr>
        <w:tab/>
      </w:r>
      <w:r>
        <w:t>Method</w:t>
      </w:r>
      <w:r w:rsidRPr="007D031F">
        <w:rPr>
          <w:lang w:val="en-US"/>
        </w:rPr>
        <w:t xml:space="preserve"> of measurement</w:t>
      </w:r>
      <w:r>
        <w:tab/>
      </w:r>
      <w:r>
        <w:fldChar w:fldCharType="begin"/>
      </w:r>
      <w:r>
        <w:instrText xml:space="preserve"> PAGEREF _Toc530741670 \h </w:instrText>
      </w:r>
      <w:r>
        <w:fldChar w:fldCharType="separate"/>
      </w:r>
      <w:r>
        <w:t>22</w:t>
      </w:r>
      <w:r>
        <w:fldChar w:fldCharType="end"/>
      </w:r>
    </w:p>
    <w:p w14:paraId="220DD654" w14:textId="5919D0D8" w:rsidR="006D0678" w:rsidRDefault="006D0678">
      <w:pPr>
        <w:pStyle w:val="TOC4"/>
        <w:rPr>
          <w:rFonts w:asciiTheme="minorHAnsi" w:eastAsiaTheme="minorEastAsia" w:hAnsiTheme="minorHAnsi" w:cstheme="minorBidi"/>
          <w:sz w:val="22"/>
          <w:szCs w:val="22"/>
          <w:lang w:eastAsia="en-GB"/>
        </w:rPr>
      </w:pPr>
      <w:r>
        <w:t>5.4.5.4</w:t>
      </w:r>
      <w:r>
        <w:tab/>
        <w:t xml:space="preserve">Measurement </w:t>
      </w:r>
      <w:r w:rsidRPr="007D031F">
        <w:rPr>
          <w:lang w:val="en-US"/>
        </w:rPr>
        <w:t>Procedure</w:t>
      </w:r>
      <w:r>
        <w:tab/>
      </w:r>
      <w:r>
        <w:fldChar w:fldCharType="begin"/>
      </w:r>
      <w:r>
        <w:instrText xml:space="preserve"> PAGEREF _Toc530741671 \h </w:instrText>
      </w:r>
      <w:r>
        <w:fldChar w:fldCharType="separate"/>
      </w:r>
      <w:r>
        <w:t>23</w:t>
      </w:r>
      <w:r>
        <w:fldChar w:fldCharType="end"/>
      </w:r>
    </w:p>
    <w:p w14:paraId="07E4261E" w14:textId="3126040F" w:rsidR="006D0678" w:rsidRDefault="006D0678">
      <w:pPr>
        <w:pStyle w:val="TOC2"/>
        <w:rPr>
          <w:rFonts w:asciiTheme="minorHAnsi" w:eastAsiaTheme="minorEastAsia" w:hAnsiTheme="minorHAnsi" w:cstheme="minorBidi"/>
          <w:sz w:val="22"/>
          <w:szCs w:val="22"/>
          <w:lang w:eastAsia="en-GB"/>
        </w:rPr>
      </w:pPr>
      <w:r>
        <w:t>5.5</w:t>
      </w:r>
      <w:r>
        <w:tab/>
        <w:t>Receiver Tests</w:t>
      </w:r>
      <w:r>
        <w:tab/>
      </w:r>
      <w:r>
        <w:fldChar w:fldCharType="begin"/>
      </w:r>
      <w:r>
        <w:instrText xml:space="preserve"> PAGEREF _Toc530741672 \h </w:instrText>
      </w:r>
      <w:r>
        <w:fldChar w:fldCharType="separate"/>
      </w:r>
      <w:r>
        <w:t>23</w:t>
      </w:r>
      <w:r>
        <w:fldChar w:fldCharType="end"/>
      </w:r>
    </w:p>
    <w:p w14:paraId="5696F8F5" w14:textId="34F937A0" w:rsidR="006D0678" w:rsidRDefault="006D0678">
      <w:pPr>
        <w:pStyle w:val="TOC3"/>
        <w:rPr>
          <w:rFonts w:asciiTheme="minorHAnsi" w:eastAsiaTheme="minorEastAsia" w:hAnsiTheme="minorHAnsi" w:cstheme="minorBidi"/>
          <w:sz w:val="22"/>
          <w:szCs w:val="22"/>
          <w:lang w:eastAsia="en-GB"/>
        </w:rPr>
      </w:pPr>
      <w:r>
        <w:t>5.5.1</w:t>
      </w:r>
      <w:r>
        <w:tab/>
        <w:t>Sensitivity variation over the operating frequency range</w:t>
      </w:r>
      <w:r>
        <w:tab/>
      </w:r>
      <w:r>
        <w:fldChar w:fldCharType="begin"/>
      </w:r>
      <w:r>
        <w:instrText xml:space="preserve"> PAGEREF _Toc530741673 \h </w:instrText>
      </w:r>
      <w:r>
        <w:fldChar w:fldCharType="separate"/>
      </w:r>
      <w:r>
        <w:t>23</w:t>
      </w:r>
      <w:r>
        <w:fldChar w:fldCharType="end"/>
      </w:r>
    </w:p>
    <w:p w14:paraId="78D9A159" w14:textId="40135B0A" w:rsidR="006D0678" w:rsidRDefault="006D0678">
      <w:pPr>
        <w:pStyle w:val="TOC4"/>
        <w:rPr>
          <w:rFonts w:asciiTheme="minorHAnsi" w:eastAsiaTheme="minorEastAsia" w:hAnsiTheme="minorHAnsi" w:cstheme="minorBidi"/>
          <w:sz w:val="22"/>
          <w:szCs w:val="22"/>
          <w:lang w:eastAsia="en-GB"/>
        </w:rPr>
      </w:pPr>
      <w:r>
        <w:t>5.5.1.1</w:t>
      </w:r>
      <w:r>
        <w:tab/>
        <w:t>Description</w:t>
      </w:r>
      <w:r>
        <w:tab/>
      </w:r>
      <w:r>
        <w:fldChar w:fldCharType="begin"/>
      </w:r>
      <w:r>
        <w:instrText xml:space="preserve"> PAGEREF _Toc530741674 \h </w:instrText>
      </w:r>
      <w:r>
        <w:fldChar w:fldCharType="separate"/>
      </w:r>
      <w:r>
        <w:t>23</w:t>
      </w:r>
      <w:r>
        <w:fldChar w:fldCharType="end"/>
      </w:r>
    </w:p>
    <w:p w14:paraId="500FC513" w14:textId="56B053FE" w:rsidR="006D0678" w:rsidRDefault="006D0678">
      <w:pPr>
        <w:pStyle w:val="TOC4"/>
        <w:rPr>
          <w:rFonts w:asciiTheme="minorHAnsi" w:eastAsiaTheme="minorEastAsia" w:hAnsiTheme="minorHAnsi" w:cstheme="minorBidi"/>
          <w:sz w:val="22"/>
          <w:szCs w:val="22"/>
          <w:lang w:eastAsia="en-GB"/>
        </w:rPr>
      </w:pPr>
      <w:r>
        <w:t>5.5.1.2</w:t>
      </w:r>
      <w:r>
        <w:tab/>
        <w:t>Test conditions</w:t>
      </w:r>
      <w:r>
        <w:tab/>
      </w:r>
      <w:r>
        <w:fldChar w:fldCharType="begin"/>
      </w:r>
      <w:r>
        <w:instrText xml:space="preserve"> PAGEREF _Toc530741675 \h </w:instrText>
      </w:r>
      <w:r>
        <w:fldChar w:fldCharType="separate"/>
      </w:r>
      <w:r>
        <w:t>23</w:t>
      </w:r>
      <w:r>
        <w:fldChar w:fldCharType="end"/>
      </w:r>
    </w:p>
    <w:p w14:paraId="0808398E" w14:textId="1C5AB83B" w:rsidR="006D0678" w:rsidRDefault="006D0678">
      <w:pPr>
        <w:pStyle w:val="TOC4"/>
        <w:rPr>
          <w:rFonts w:asciiTheme="minorHAnsi" w:eastAsiaTheme="minorEastAsia" w:hAnsiTheme="minorHAnsi" w:cstheme="minorBidi"/>
          <w:sz w:val="22"/>
          <w:szCs w:val="22"/>
          <w:lang w:eastAsia="en-GB"/>
        </w:rPr>
      </w:pPr>
      <w:r>
        <w:t>5.5.1.3</w:t>
      </w:r>
      <w:r>
        <w:tab/>
        <w:t>Method of measurement</w:t>
      </w:r>
      <w:r>
        <w:tab/>
      </w:r>
      <w:r>
        <w:fldChar w:fldCharType="begin"/>
      </w:r>
      <w:r>
        <w:instrText xml:space="preserve"> PAGEREF _Toc530741676 \h </w:instrText>
      </w:r>
      <w:r>
        <w:fldChar w:fldCharType="separate"/>
      </w:r>
      <w:r>
        <w:t>23</w:t>
      </w:r>
      <w:r>
        <w:fldChar w:fldCharType="end"/>
      </w:r>
    </w:p>
    <w:p w14:paraId="3E94B349" w14:textId="261CF2AA" w:rsidR="006D0678" w:rsidRDefault="006D0678">
      <w:pPr>
        <w:pStyle w:val="TOC4"/>
        <w:rPr>
          <w:rFonts w:asciiTheme="minorHAnsi" w:eastAsiaTheme="minorEastAsia" w:hAnsiTheme="minorHAnsi" w:cstheme="minorBidi"/>
          <w:sz w:val="22"/>
          <w:szCs w:val="22"/>
          <w:lang w:eastAsia="en-GB"/>
        </w:rPr>
      </w:pPr>
      <w:r>
        <w:t>5.5.1.4</w:t>
      </w:r>
      <w:r>
        <w:tab/>
        <w:t>Measurement procedure</w:t>
      </w:r>
      <w:r>
        <w:tab/>
      </w:r>
      <w:r>
        <w:fldChar w:fldCharType="begin"/>
      </w:r>
      <w:r>
        <w:instrText xml:space="preserve"> PAGEREF _Toc530741677 \h </w:instrText>
      </w:r>
      <w:r>
        <w:fldChar w:fldCharType="separate"/>
      </w:r>
      <w:r>
        <w:t>24</w:t>
      </w:r>
      <w:r>
        <w:fldChar w:fldCharType="end"/>
      </w:r>
    </w:p>
    <w:p w14:paraId="69AEC1EC" w14:textId="27389129" w:rsidR="006D0678" w:rsidRDefault="006D0678">
      <w:pPr>
        <w:pStyle w:val="TOC3"/>
        <w:rPr>
          <w:rFonts w:asciiTheme="minorHAnsi" w:eastAsiaTheme="minorEastAsia" w:hAnsiTheme="minorHAnsi" w:cstheme="minorBidi"/>
          <w:sz w:val="22"/>
          <w:szCs w:val="22"/>
          <w:lang w:eastAsia="en-GB"/>
        </w:rPr>
      </w:pPr>
      <w:r w:rsidRPr="007D031F">
        <w:rPr>
          <w:lang w:val="en-US"/>
        </w:rPr>
        <w:t>5.5.2</w:t>
      </w:r>
      <w:r w:rsidRPr="007D031F">
        <w:rPr>
          <w:lang w:val="en-US"/>
        </w:rPr>
        <w:tab/>
        <w:t>RF selectivity and spurious responses</w:t>
      </w:r>
      <w:r>
        <w:tab/>
      </w:r>
      <w:r>
        <w:fldChar w:fldCharType="begin"/>
      </w:r>
      <w:r>
        <w:instrText xml:space="preserve"> PAGEREF _Toc530741678 \h </w:instrText>
      </w:r>
      <w:r>
        <w:fldChar w:fldCharType="separate"/>
      </w:r>
      <w:r>
        <w:t>24</w:t>
      </w:r>
      <w:r>
        <w:fldChar w:fldCharType="end"/>
      </w:r>
    </w:p>
    <w:p w14:paraId="705262BB" w14:textId="6122AD46" w:rsidR="006D0678" w:rsidRDefault="006D0678">
      <w:pPr>
        <w:pStyle w:val="TOC4"/>
        <w:rPr>
          <w:rFonts w:asciiTheme="minorHAnsi" w:eastAsiaTheme="minorEastAsia" w:hAnsiTheme="minorHAnsi" w:cstheme="minorBidi"/>
          <w:sz w:val="22"/>
          <w:szCs w:val="22"/>
          <w:lang w:eastAsia="en-GB"/>
        </w:rPr>
      </w:pPr>
      <w:r w:rsidRPr="007D031F">
        <w:rPr>
          <w:lang w:val="en-US"/>
        </w:rPr>
        <w:t>5.5.2.1</w:t>
      </w:r>
      <w:r w:rsidRPr="007D031F">
        <w:rPr>
          <w:lang w:val="en-US"/>
        </w:rPr>
        <w:tab/>
        <w:t>Description</w:t>
      </w:r>
      <w:r>
        <w:tab/>
      </w:r>
      <w:r>
        <w:fldChar w:fldCharType="begin"/>
      </w:r>
      <w:r>
        <w:instrText xml:space="preserve"> PAGEREF _Toc530741679 \h </w:instrText>
      </w:r>
      <w:r>
        <w:fldChar w:fldCharType="separate"/>
      </w:r>
      <w:r>
        <w:t>24</w:t>
      </w:r>
      <w:r>
        <w:fldChar w:fldCharType="end"/>
      </w:r>
    </w:p>
    <w:p w14:paraId="23A2A4A2" w14:textId="29DFD5FA" w:rsidR="006D0678" w:rsidRDefault="006D0678">
      <w:pPr>
        <w:pStyle w:val="TOC4"/>
        <w:rPr>
          <w:rFonts w:asciiTheme="minorHAnsi" w:eastAsiaTheme="minorEastAsia" w:hAnsiTheme="minorHAnsi" w:cstheme="minorBidi"/>
          <w:sz w:val="22"/>
          <w:szCs w:val="22"/>
          <w:lang w:eastAsia="en-GB"/>
        </w:rPr>
      </w:pPr>
      <w:r w:rsidRPr="007D031F">
        <w:rPr>
          <w:lang w:val="en-US"/>
        </w:rPr>
        <w:lastRenderedPageBreak/>
        <w:t>5.5.2.2</w:t>
      </w:r>
      <w:r w:rsidRPr="007D031F">
        <w:rPr>
          <w:lang w:val="en-US"/>
        </w:rPr>
        <w:tab/>
        <w:t>Test conditions</w:t>
      </w:r>
      <w:r>
        <w:tab/>
      </w:r>
      <w:r>
        <w:fldChar w:fldCharType="begin"/>
      </w:r>
      <w:r>
        <w:instrText xml:space="preserve"> PAGEREF _Toc530741680 \h </w:instrText>
      </w:r>
      <w:r>
        <w:fldChar w:fldCharType="separate"/>
      </w:r>
      <w:r>
        <w:t>24</w:t>
      </w:r>
      <w:r>
        <w:fldChar w:fldCharType="end"/>
      </w:r>
    </w:p>
    <w:p w14:paraId="3192A8B4" w14:textId="7CDB0408" w:rsidR="006D0678" w:rsidRDefault="006D0678">
      <w:pPr>
        <w:pStyle w:val="TOC4"/>
        <w:rPr>
          <w:rFonts w:asciiTheme="minorHAnsi" w:eastAsiaTheme="minorEastAsia" w:hAnsiTheme="minorHAnsi" w:cstheme="minorBidi"/>
          <w:sz w:val="22"/>
          <w:szCs w:val="22"/>
          <w:lang w:eastAsia="en-GB"/>
        </w:rPr>
      </w:pPr>
      <w:r w:rsidRPr="007D031F">
        <w:rPr>
          <w:lang w:val="en-US"/>
        </w:rPr>
        <w:t>5.5.2.3</w:t>
      </w:r>
      <w:r w:rsidRPr="007D031F">
        <w:rPr>
          <w:lang w:val="en-US"/>
        </w:rPr>
        <w:tab/>
        <w:t>Method of measurement</w:t>
      </w:r>
      <w:r>
        <w:tab/>
      </w:r>
      <w:r>
        <w:fldChar w:fldCharType="begin"/>
      </w:r>
      <w:r>
        <w:instrText xml:space="preserve"> PAGEREF _Toc530741681 \h </w:instrText>
      </w:r>
      <w:r>
        <w:fldChar w:fldCharType="separate"/>
      </w:r>
      <w:r>
        <w:t>24</w:t>
      </w:r>
      <w:r>
        <w:fldChar w:fldCharType="end"/>
      </w:r>
    </w:p>
    <w:p w14:paraId="625ED0AA" w14:textId="2534572C" w:rsidR="006D0678" w:rsidRDefault="006D0678">
      <w:pPr>
        <w:pStyle w:val="TOC4"/>
        <w:rPr>
          <w:rFonts w:asciiTheme="minorHAnsi" w:eastAsiaTheme="minorEastAsia" w:hAnsiTheme="minorHAnsi" w:cstheme="minorBidi"/>
          <w:sz w:val="22"/>
          <w:szCs w:val="22"/>
          <w:lang w:eastAsia="en-GB"/>
        </w:rPr>
      </w:pPr>
      <w:r w:rsidRPr="007D031F">
        <w:rPr>
          <w:lang w:val="en-US"/>
        </w:rPr>
        <w:t>5.5.2.4</w:t>
      </w:r>
      <w:r w:rsidRPr="007D031F">
        <w:rPr>
          <w:lang w:val="en-US"/>
        </w:rPr>
        <w:tab/>
        <w:t>Measurement procedure</w:t>
      </w:r>
      <w:r>
        <w:tab/>
      </w:r>
      <w:r>
        <w:fldChar w:fldCharType="begin"/>
      </w:r>
      <w:r>
        <w:instrText xml:space="preserve"> PAGEREF _Toc530741682 \h </w:instrText>
      </w:r>
      <w:r>
        <w:fldChar w:fldCharType="separate"/>
      </w:r>
      <w:r>
        <w:t>24</w:t>
      </w:r>
      <w:r>
        <w:fldChar w:fldCharType="end"/>
      </w:r>
    </w:p>
    <w:p w14:paraId="6A77EA57" w14:textId="55F5BF34" w:rsidR="006D0678" w:rsidRDefault="006D0678">
      <w:pPr>
        <w:pStyle w:val="TOC3"/>
        <w:rPr>
          <w:rFonts w:asciiTheme="minorHAnsi" w:eastAsiaTheme="minorEastAsia" w:hAnsiTheme="minorHAnsi" w:cstheme="minorBidi"/>
          <w:sz w:val="22"/>
          <w:szCs w:val="22"/>
          <w:lang w:eastAsia="en-GB"/>
        </w:rPr>
      </w:pPr>
      <w:r w:rsidRPr="007D031F">
        <w:rPr>
          <w:lang w:val="en-US"/>
        </w:rPr>
        <w:t>5.5.3</w:t>
      </w:r>
      <w:r w:rsidRPr="007D031F">
        <w:rPr>
          <w:lang w:val="en-US"/>
        </w:rPr>
        <w:tab/>
        <w:t>Inter-modulation response rejection</w:t>
      </w:r>
      <w:r>
        <w:tab/>
      </w:r>
      <w:r>
        <w:fldChar w:fldCharType="begin"/>
      </w:r>
      <w:r>
        <w:instrText xml:space="preserve"> PAGEREF _Toc530741683 \h </w:instrText>
      </w:r>
      <w:r>
        <w:fldChar w:fldCharType="separate"/>
      </w:r>
      <w:r>
        <w:t>25</w:t>
      </w:r>
      <w:r>
        <w:fldChar w:fldCharType="end"/>
      </w:r>
    </w:p>
    <w:p w14:paraId="1565EA9E" w14:textId="7519A903" w:rsidR="006D0678" w:rsidRDefault="006D0678">
      <w:pPr>
        <w:pStyle w:val="TOC4"/>
        <w:rPr>
          <w:rFonts w:asciiTheme="minorHAnsi" w:eastAsiaTheme="minorEastAsia" w:hAnsiTheme="minorHAnsi" w:cstheme="minorBidi"/>
          <w:sz w:val="22"/>
          <w:szCs w:val="22"/>
          <w:lang w:eastAsia="en-GB"/>
        </w:rPr>
      </w:pPr>
      <w:r w:rsidRPr="007D031F">
        <w:rPr>
          <w:lang w:val="en-US"/>
        </w:rPr>
        <w:t>5.5.3.1</w:t>
      </w:r>
      <w:r w:rsidRPr="007D031F">
        <w:rPr>
          <w:lang w:val="en-US"/>
        </w:rPr>
        <w:tab/>
        <w:t>Description</w:t>
      </w:r>
      <w:r>
        <w:tab/>
      </w:r>
      <w:r>
        <w:fldChar w:fldCharType="begin"/>
      </w:r>
      <w:r>
        <w:instrText xml:space="preserve"> PAGEREF _Toc530741684 \h </w:instrText>
      </w:r>
      <w:r>
        <w:fldChar w:fldCharType="separate"/>
      </w:r>
      <w:r>
        <w:t>25</w:t>
      </w:r>
      <w:r>
        <w:fldChar w:fldCharType="end"/>
      </w:r>
    </w:p>
    <w:p w14:paraId="01E66F2B" w14:textId="125B0C1D" w:rsidR="006D0678" w:rsidRDefault="006D0678">
      <w:pPr>
        <w:pStyle w:val="TOC4"/>
        <w:rPr>
          <w:rFonts w:asciiTheme="minorHAnsi" w:eastAsiaTheme="minorEastAsia" w:hAnsiTheme="minorHAnsi" w:cstheme="minorBidi"/>
          <w:sz w:val="22"/>
          <w:szCs w:val="22"/>
          <w:lang w:eastAsia="en-GB"/>
        </w:rPr>
      </w:pPr>
      <w:r w:rsidRPr="007D031F">
        <w:rPr>
          <w:lang w:val="en-US"/>
        </w:rPr>
        <w:t>5.5.3.2</w:t>
      </w:r>
      <w:r w:rsidRPr="007D031F">
        <w:rPr>
          <w:lang w:val="en-US"/>
        </w:rPr>
        <w:tab/>
        <w:t>Test conditions</w:t>
      </w:r>
      <w:r>
        <w:tab/>
      </w:r>
      <w:r>
        <w:fldChar w:fldCharType="begin"/>
      </w:r>
      <w:r>
        <w:instrText xml:space="preserve"> PAGEREF _Toc530741685 \h </w:instrText>
      </w:r>
      <w:r>
        <w:fldChar w:fldCharType="separate"/>
      </w:r>
      <w:r>
        <w:t>25</w:t>
      </w:r>
      <w:r>
        <w:fldChar w:fldCharType="end"/>
      </w:r>
    </w:p>
    <w:p w14:paraId="004367D7" w14:textId="7ED8F40D" w:rsidR="006D0678" w:rsidRDefault="006D0678">
      <w:pPr>
        <w:pStyle w:val="TOC4"/>
        <w:rPr>
          <w:rFonts w:asciiTheme="minorHAnsi" w:eastAsiaTheme="minorEastAsia" w:hAnsiTheme="minorHAnsi" w:cstheme="minorBidi"/>
          <w:sz w:val="22"/>
          <w:szCs w:val="22"/>
          <w:lang w:eastAsia="en-GB"/>
        </w:rPr>
      </w:pPr>
      <w:r w:rsidRPr="007D031F">
        <w:rPr>
          <w:lang w:val="en-US"/>
        </w:rPr>
        <w:t>5.5.3.3</w:t>
      </w:r>
      <w:r w:rsidRPr="007D031F">
        <w:rPr>
          <w:lang w:val="en-US"/>
        </w:rPr>
        <w:tab/>
        <w:t>Method of measurement</w:t>
      </w:r>
      <w:r>
        <w:tab/>
      </w:r>
      <w:r>
        <w:fldChar w:fldCharType="begin"/>
      </w:r>
      <w:r>
        <w:instrText xml:space="preserve"> PAGEREF _Toc530741686 \h </w:instrText>
      </w:r>
      <w:r>
        <w:fldChar w:fldCharType="separate"/>
      </w:r>
      <w:r>
        <w:t>25</w:t>
      </w:r>
      <w:r>
        <w:fldChar w:fldCharType="end"/>
      </w:r>
    </w:p>
    <w:p w14:paraId="34F364D2" w14:textId="78AC2DED" w:rsidR="006D0678" w:rsidRDefault="006D0678">
      <w:pPr>
        <w:pStyle w:val="TOC4"/>
        <w:rPr>
          <w:rFonts w:asciiTheme="minorHAnsi" w:eastAsiaTheme="minorEastAsia" w:hAnsiTheme="minorHAnsi" w:cstheme="minorBidi"/>
          <w:sz w:val="22"/>
          <w:szCs w:val="22"/>
          <w:lang w:eastAsia="en-GB"/>
        </w:rPr>
      </w:pPr>
      <w:r w:rsidRPr="007D031F">
        <w:rPr>
          <w:lang w:val="en-US"/>
        </w:rPr>
        <w:t>5.5.3.4</w:t>
      </w:r>
      <w:r w:rsidRPr="007D031F">
        <w:rPr>
          <w:lang w:val="en-US"/>
        </w:rPr>
        <w:tab/>
        <w:t>Measurement procedure</w:t>
      </w:r>
      <w:r>
        <w:tab/>
      </w:r>
      <w:r>
        <w:fldChar w:fldCharType="begin"/>
      </w:r>
      <w:r>
        <w:instrText xml:space="preserve"> PAGEREF _Toc530741687 \h </w:instrText>
      </w:r>
      <w:r>
        <w:fldChar w:fldCharType="separate"/>
      </w:r>
      <w:r>
        <w:t>25</w:t>
      </w:r>
      <w:r>
        <w:fldChar w:fldCharType="end"/>
      </w:r>
    </w:p>
    <w:p w14:paraId="786FA239" w14:textId="1B7602A1" w:rsidR="006D0678" w:rsidRDefault="006D0678">
      <w:pPr>
        <w:pStyle w:val="TOC3"/>
        <w:rPr>
          <w:rFonts w:asciiTheme="minorHAnsi" w:eastAsiaTheme="minorEastAsia" w:hAnsiTheme="minorHAnsi" w:cstheme="minorBidi"/>
          <w:sz w:val="22"/>
          <w:szCs w:val="22"/>
          <w:lang w:eastAsia="en-GB"/>
        </w:rPr>
      </w:pPr>
      <w:r w:rsidRPr="007D031F">
        <w:rPr>
          <w:lang w:val="en-US"/>
        </w:rPr>
        <w:t>5.5.4</w:t>
      </w:r>
      <w:r w:rsidRPr="007D031F">
        <w:rPr>
          <w:lang w:val="en-US"/>
        </w:rPr>
        <w:tab/>
        <w:t>Co-channel rejection</w:t>
      </w:r>
      <w:r>
        <w:tab/>
      </w:r>
      <w:r>
        <w:fldChar w:fldCharType="begin"/>
      </w:r>
      <w:r>
        <w:instrText xml:space="preserve"> PAGEREF _Toc530741688 \h </w:instrText>
      </w:r>
      <w:r>
        <w:fldChar w:fldCharType="separate"/>
      </w:r>
      <w:r>
        <w:t>26</w:t>
      </w:r>
      <w:r>
        <w:fldChar w:fldCharType="end"/>
      </w:r>
    </w:p>
    <w:p w14:paraId="6DAF61C3" w14:textId="36920931" w:rsidR="006D0678" w:rsidRDefault="006D0678">
      <w:pPr>
        <w:pStyle w:val="TOC4"/>
        <w:rPr>
          <w:rFonts w:asciiTheme="minorHAnsi" w:eastAsiaTheme="minorEastAsia" w:hAnsiTheme="minorHAnsi" w:cstheme="minorBidi"/>
          <w:sz w:val="22"/>
          <w:szCs w:val="22"/>
          <w:lang w:eastAsia="en-GB"/>
        </w:rPr>
      </w:pPr>
      <w:r w:rsidRPr="007D031F">
        <w:rPr>
          <w:lang w:val="en-US"/>
        </w:rPr>
        <w:t>5.5.4.1</w:t>
      </w:r>
      <w:r w:rsidRPr="007D031F">
        <w:rPr>
          <w:lang w:val="en-US"/>
        </w:rPr>
        <w:tab/>
        <w:t>Description</w:t>
      </w:r>
      <w:r>
        <w:tab/>
      </w:r>
      <w:r>
        <w:fldChar w:fldCharType="begin"/>
      </w:r>
      <w:r>
        <w:instrText xml:space="preserve"> PAGEREF _Toc530741689 \h </w:instrText>
      </w:r>
      <w:r>
        <w:fldChar w:fldCharType="separate"/>
      </w:r>
      <w:r>
        <w:t>26</w:t>
      </w:r>
      <w:r>
        <w:fldChar w:fldCharType="end"/>
      </w:r>
    </w:p>
    <w:p w14:paraId="7C4655D2" w14:textId="7D8A6E7A" w:rsidR="006D0678" w:rsidRDefault="006D0678">
      <w:pPr>
        <w:pStyle w:val="TOC4"/>
        <w:rPr>
          <w:rFonts w:asciiTheme="minorHAnsi" w:eastAsiaTheme="minorEastAsia" w:hAnsiTheme="minorHAnsi" w:cstheme="minorBidi"/>
          <w:sz w:val="22"/>
          <w:szCs w:val="22"/>
          <w:lang w:eastAsia="en-GB"/>
        </w:rPr>
      </w:pPr>
      <w:r w:rsidRPr="007D031F">
        <w:rPr>
          <w:lang w:val="en-US"/>
        </w:rPr>
        <w:t>5.5.4.2</w:t>
      </w:r>
      <w:r w:rsidRPr="007D031F">
        <w:rPr>
          <w:lang w:val="en-US"/>
        </w:rPr>
        <w:tab/>
        <w:t>Test conditions</w:t>
      </w:r>
      <w:r>
        <w:tab/>
      </w:r>
      <w:r>
        <w:fldChar w:fldCharType="begin"/>
      </w:r>
      <w:r>
        <w:instrText xml:space="preserve"> PAGEREF _Toc530741690 \h </w:instrText>
      </w:r>
      <w:r>
        <w:fldChar w:fldCharType="separate"/>
      </w:r>
      <w:r>
        <w:t>26</w:t>
      </w:r>
      <w:r>
        <w:fldChar w:fldCharType="end"/>
      </w:r>
    </w:p>
    <w:p w14:paraId="31574D5B" w14:textId="143982FA" w:rsidR="006D0678" w:rsidRDefault="006D0678">
      <w:pPr>
        <w:pStyle w:val="TOC4"/>
        <w:rPr>
          <w:rFonts w:asciiTheme="minorHAnsi" w:eastAsiaTheme="minorEastAsia" w:hAnsiTheme="minorHAnsi" w:cstheme="minorBidi"/>
          <w:sz w:val="22"/>
          <w:szCs w:val="22"/>
          <w:lang w:eastAsia="en-GB"/>
        </w:rPr>
      </w:pPr>
      <w:r w:rsidRPr="007D031F">
        <w:rPr>
          <w:lang w:val="en-US"/>
        </w:rPr>
        <w:t>5.5.4.3</w:t>
      </w:r>
      <w:r w:rsidRPr="007D031F">
        <w:rPr>
          <w:lang w:val="en-US"/>
        </w:rPr>
        <w:tab/>
        <w:t>Method of measurement</w:t>
      </w:r>
      <w:r>
        <w:tab/>
      </w:r>
      <w:r>
        <w:fldChar w:fldCharType="begin"/>
      </w:r>
      <w:r>
        <w:instrText xml:space="preserve"> PAGEREF _Toc530741691 \h </w:instrText>
      </w:r>
      <w:r>
        <w:fldChar w:fldCharType="separate"/>
      </w:r>
      <w:r>
        <w:t>26</w:t>
      </w:r>
      <w:r>
        <w:fldChar w:fldCharType="end"/>
      </w:r>
    </w:p>
    <w:p w14:paraId="7D3F5D78" w14:textId="30EF9BE3" w:rsidR="006D0678" w:rsidRDefault="006D0678">
      <w:pPr>
        <w:pStyle w:val="TOC4"/>
        <w:rPr>
          <w:rFonts w:asciiTheme="minorHAnsi" w:eastAsiaTheme="minorEastAsia" w:hAnsiTheme="minorHAnsi" w:cstheme="minorBidi"/>
          <w:sz w:val="22"/>
          <w:szCs w:val="22"/>
          <w:lang w:eastAsia="en-GB"/>
        </w:rPr>
      </w:pPr>
      <w:r w:rsidRPr="007D031F">
        <w:rPr>
          <w:lang w:val="en-US"/>
        </w:rPr>
        <w:t>5.5.4.4</w:t>
      </w:r>
      <w:r w:rsidRPr="007D031F">
        <w:rPr>
          <w:lang w:val="en-US"/>
        </w:rPr>
        <w:tab/>
        <w:t>Measurement procedure</w:t>
      </w:r>
      <w:r>
        <w:tab/>
      </w:r>
      <w:r>
        <w:fldChar w:fldCharType="begin"/>
      </w:r>
      <w:r>
        <w:instrText xml:space="preserve"> PAGEREF _Toc530741692 \h </w:instrText>
      </w:r>
      <w:r>
        <w:fldChar w:fldCharType="separate"/>
      </w:r>
      <w:r>
        <w:t>26</w:t>
      </w:r>
      <w:r>
        <w:fldChar w:fldCharType="end"/>
      </w:r>
    </w:p>
    <w:p w14:paraId="02F1B464" w14:textId="22EEBFBB" w:rsidR="006D0678" w:rsidRDefault="006D0678">
      <w:pPr>
        <w:pStyle w:val="TOC3"/>
        <w:rPr>
          <w:rFonts w:asciiTheme="minorHAnsi" w:eastAsiaTheme="minorEastAsia" w:hAnsiTheme="minorHAnsi" w:cstheme="minorBidi"/>
          <w:sz w:val="22"/>
          <w:szCs w:val="22"/>
          <w:lang w:eastAsia="en-GB"/>
        </w:rPr>
      </w:pPr>
      <w:r w:rsidRPr="007D031F">
        <w:rPr>
          <w:lang w:val="en-US"/>
        </w:rPr>
        <w:t>5.5.5</w:t>
      </w:r>
      <w:r w:rsidRPr="007D031F">
        <w:rPr>
          <w:lang w:val="en-US"/>
        </w:rPr>
        <w:tab/>
        <w:t>Blocking</w:t>
      </w:r>
      <w:r>
        <w:tab/>
      </w:r>
      <w:r>
        <w:fldChar w:fldCharType="begin"/>
      </w:r>
      <w:r>
        <w:instrText xml:space="preserve"> PAGEREF _Toc530741693 \h </w:instrText>
      </w:r>
      <w:r>
        <w:fldChar w:fldCharType="separate"/>
      </w:r>
      <w:r>
        <w:t>26</w:t>
      </w:r>
      <w:r>
        <w:fldChar w:fldCharType="end"/>
      </w:r>
    </w:p>
    <w:p w14:paraId="0DA2141B" w14:textId="096547D7" w:rsidR="006D0678" w:rsidRDefault="006D0678">
      <w:pPr>
        <w:pStyle w:val="TOC4"/>
        <w:rPr>
          <w:rFonts w:asciiTheme="minorHAnsi" w:eastAsiaTheme="minorEastAsia" w:hAnsiTheme="minorHAnsi" w:cstheme="minorBidi"/>
          <w:sz w:val="22"/>
          <w:szCs w:val="22"/>
          <w:lang w:eastAsia="en-GB"/>
        </w:rPr>
      </w:pPr>
      <w:r w:rsidRPr="007D031F">
        <w:rPr>
          <w:lang w:val="en-US"/>
        </w:rPr>
        <w:t>5.5.5.1</w:t>
      </w:r>
      <w:r w:rsidRPr="007D031F">
        <w:rPr>
          <w:lang w:val="en-US"/>
        </w:rPr>
        <w:tab/>
        <w:t>Description</w:t>
      </w:r>
      <w:r>
        <w:tab/>
      </w:r>
      <w:r>
        <w:fldChar w:fldCharType="begin"/>
      </w:r>
      <w:r>
        <w:instrText xml:space="preserve"> PAGEREF _Toc530741694 \h </w:instrText>
      </w:r>
      <w:r>
        <w:fldChar w:fldCharType="separate"/>
      </w:r>
      <w:r>
        <w:t>26</w:t>
      </w:r>
      <w:r>
        <w:fldChar w:fldCharType="end"/>
      </w:r>
    </w:p>
    <w:p w14:paraId="1DEA16FF" w14:textId="03998967" w:rsidR="006D0678" w:rsidRDefault="006D0678">
      <w:pPr>
        <w:pStyle w:val="TOC4"/>
        <w:rPr>
          <w:rFonts w:asciiTheme="minorHAnsi" w:eastAsiaTheme="minorEastAsia" w:hAnsiTheme="minorHAnsi" w:cstheme="minorBidi"/>
          <w:sz w:val="22"/>
          <w:szCs w:val="22"/>
          <w:lang w:eastAsia="en-GB"/>
        </w:rPr>
      </w:pPr>
      <w:r w:rsidRPr="007D031F">
        <w:rPr>
          <w:lang w:val="en-US"/>
        </w:rPr>
        <w:t>5.5.5.2</w:t>
      </w:r>
      <w:r w:rsidRPr="007D031F">
        <w:rPr>
          <w:lang w:val="en-US"/>
        </w:rPr>
        <w:tab/>
        <w:t>Test conditions</w:t>
      </w:r>
      <w:r>
        <w:tab/>
      </w:r>
      <w:r>
        <w:fldChar w:fldCharType="begin"/>
      </w:r>
      <w:r>
        <w:instrText xml:space="preserve"> PAGEREF _Toc530741695 \h </w:instrText>
      </w:r>
      <w:r>
        <w:fldChar w:fldCharType="separate"/>
      </w:r>
      <w:r>
        <w:t>27</w:t>
      </w:r>
      <w:r>
        <w:fldChar w:fldCharType="end"/>
      </w:r>
    </w:p>
    <w:p w14:paraId="3880EE2F" w14:textId="65E7EE4A" w:rsidR="006D0678" w:rsidRDefault="006D0678">
      <w:pPr>
        <w:pStyle w:val="TOC4"/>
        <w:rPr>
          <w:rFonts w:asciiTheme="minorHAnsi" w:eastAsiaTheme="minorEastAsia" w:hAnsiTheme="minorHAnsi" w:cstheme="minorBidi"/>
          <w:sz w:val="22"/>
          <w:szCs w:val="22"/>
          <w:lang w:eastAsia="en-GB"/>
        </w:rPr>
      </w:pPr>
      <w:r w:rsidRPr="007D031F">
        <w:rPr>
          <w:lang w:val="en-US"/>
        </w:rPr>
        <w:t>5.5.5.3</w:t>
      </w:r>
      <w:r w:rsidRPr="007D031F">
        <w:rPr>
          <w:lang w:val="en-US"/>
        </w:rPr>
        <w:tab/>
        <w:t>Method of measurement</w:t>
      </w:r>
      <w:r>
        <w:tab/>
      </w:r>
      <w:r>
        <w:fldChar w:fldCharType="begin"/>
      </w:r>
      <w:r>
        <w:instrText xml:space="preserve"> PAGEREF _Toc530741696 \h </w:instrText>
      </w:r>
      <w:r>
        <w:fldChar w:fldCharType="separate"/>
      </w:r>
      <w:r>
        <w:t>27</w:t>
      </w:r>
      <w:r>
        <w:fldChar w:fldCharType="end"/>
      </w:r>
    </w:p>
    <w:p w14:paraId="453E47BB" w14:textId="54111825" w:rsidR="006D0678" w:rsidRDefault="006D0678">
      <w:pPr>
        <w:pStyle w:val="TOC4"/>
        <w:rPr>
          <w:rFonts w:asciiTheme="minorHAnsi" w:eastAsiaTheme="minorEastAsia" w:hAnsiTheme="minorHAnsi" w:cstheme="minorBidi"/>
          <w:sz w:val="22"/>
          <w:szCs w:val="22"/>
          <w:lang w:eastAsia="en-GB"/>
        </w:rPr>
      </w:pPr>
      <w:r w:rsidRPr="007D031F">
        <w:rPr>
          <w:lang w:val="en-US"/>
        </w:rPr>
        <w:t>5.5.5.4</w:t>
      </w:r>
      <w:r w:rsidRPr="007D031F">
        <w:rPr>
          <w:lang w:val="en-US"/>
        </w:rPr>
        <w:tab/>
        <w:t>Measurement procedure</w:t>
      </w:r>
      <w:r>
        <w:tab/>
      </w:r>
      <w:r>
        <w:fldChar w:fldCharType="begin"/>
      </w:r>
      <w:r>
        <w:instrText xml:space="preserve"> PAGEREF _Toc530741697 \h </w:instrText>
      </w:r>
      <w:r>
        <w:fldChar w:fldCharType="separate"/>
      </w:r>
      <w:r>
        <w:t>27</w:t>
      </w:r>
      <w:r>
        <w:fldChar w:fldCharType="end"/>
      </w:r>
    </w:p>
    <w:p w14:paraId="0152B5CB" w14:textId="5C07005C" w:rsidR="006D0678" w:rsidRDefault="006D0678">
      <w:pPr>
        <w:pStyle w:val="TOC3"/>
        <w:rPr>
          <w:rFonts w:asciiTheme="minorHAnsi" w:eastAsiaTheme="minorEastAsia" w:hAnsiTheme="minorHAnsi" w:cstheme="minorBidi"/>
          <w:sz w:val="22"/>
          <w:szCs w:val="22"/>
          <w:lang w:eastAsia="en-GB"/>
        </w:rPr>
      </w:pPr>
      <w:r w:rsidRPr="007D031F">
        <w:rPr>
          <w:lang w:val="en-US"/>
        </w:rPr>
        <w:t>5.5.6</w:t>
      </w:r>
      <w:r w:rsidRPr="007D031F">
        <w:rPr>
          <w:lang w:val="en-US"/>
        </w:rPr>
        <w:tab/>
        <w:t>Receiver spurious emissions tests</w:t>
      </w:r>
      <w:r>
        <w:tab/>
      </w:r>
      <w:r>
        <w:fldChar w:fldCharType="begin"/>
      </w:r>
      <w:r>
        <w:instrText xml:space="preserve"> PAGEREF _Toc530741698 \h </w:instrText>
      </w:r>
      <w:r>
        <w:fldChar w:fldCharType="separate"/>
      </w:r>
      <w:r>
        <w:t>27</w:t>
      </w:r>
      <w:r>
        <w:fldChar w:fldCharType="end"/>
      </w:r>
    </w:p>
    <w:p w14:paraId="5D14CC97" w14:textId="16A79C34" w:rsidR="006D0678" w:rsidRDefault="006D0678">
      <w:pPr>
        <w:pStyle w:val="TOC4"/>
        <w:rPr>
          <w:rFonts w:asciiTheme="minorHAnsi" w:eastAsiaTheme="minorEastAsia" w:hAnsiTheme="minorHAnsi" w:cstheme="minorBidi"/>
          <w:sz w:val="22"/>
          <w:szCs w:val="22"/>
          <w:lang w:eastAsia="en-GB"/>
        </w:rPr>
      </w:pPr>
      <w:r w:rsidRPr="007D031F">
        <w:rPr>
          <w:lang w:val="en-US"/>
        </w:rPr>
        <w:t>5.5.6.1</w:t>
      </w:r>
      <w:r w:rsidRPr="007D031F">
        <w:rPr>
          <w:lang w:val="en-US"/>
        </w:rPr>
        <w:tab/>
        <w:t>Description</w:t>
      </w:r>
      <w:r>
        <w:tab/>
      </w:r>
      <w:r>
        <w:fldChar w:fldCharType="begin"/>
      </w:r>
      <w:r>
        <w:instrText xml:space="preserve"> PAGEREF _Toc530741699 \h </w:instrText>
      </w:r>
      <w:r>
        <w:fldChar w:fldCharType="separate"/>
      </w:r>
      <w:r>
        <w:t>27</w:t>
      </w:r>
      <w:r>
        <w:fldChar w:fldCharType="end"/>
      </w:r>
    </w:p>
    <w:p w14:paraId="01F99E44" w14:textId="281F253A" w:rsidR="006D0678" w:rsidRDefault="006D0678">
      <w:pPr>
        <w:pStyle w:val="TOC4"/>
        <w:rPr>
          <w:rFonts w:asciiTheme="minorHAnsi" w:eastAsiaTheme="minorEastAsia" w:hAnsiTheme="minorHAnsi" w:cstheme="minorBidi"/>
          <w:sz w:val="22"/>
          <w:szCs w:val="22"/>
          <w:lang w:eastAsia="en-GB"/>
        </w:rPr>
      </w:pPr>
      <w:r w:rsidRPr="007D031F">
        <w:rPr>
          <w:lang w:val="en-US"/>
        </w:rPr>
        <w:t>5.5.6.2</w:t>
      </w:r>
      <w:r w:rsidRPr="007D031F">
        <w:rPr>
          <w:lang w:val="en-US"/>
        </w:rPr>
        <w:tab/>
        <w:t>Test conditions</w:t>
      </w:r>
      <w:r>
        <w:tab/>
      </w:r>
      <w:r>
        <w:fldChar w:fldCharType="begin"/>
      </w:r>
      <w:r>
        <w:instrText xml:space="preserve"> PAGEREF _Toc530741700 \h </w:instrText>
      </w:r>
      <w:r>
        <w:fldChar w:fldCharType="separate"/>
      </w:r>
      <w:r>
        <w:t>27</w:t>
      </w:r>
      <w:r>
        <w:fldChar w:fldCharType="end"/>
      </w:r>
    </w:p>
    <w:p w14:paraId="60395ABD" w14:textId="4524E77F" w:rsidR="006D0678" w:rsidRDefault="006D0678">
      <w:pPr>
        <w:pStyle w:val="TOC4"/>
        <w:rPr>
          <w:rFonts w:asciiTheme="minorHAnsi" w:eastAsiaTheme="minorEastAsia" w:hAnsiTheme="minorHAnsi" w:cstheme="minorBidi"/>
          <w:sz w:val="22"/>
          <w:szCs w:val="22"/>
          <w:lang w:eastAsia="en-GB"/>
        </w:rPr>
      </w:pPr>
      <w:r w:rsidRPr="007D031F">
        <w:rPr>
          <w:lang w:val="en-US"/>
        </w:rPr>
        <w:t>5.5.6.3</w:t>
      </w:r>
      <w:r w:rsidRPr="007D031F">
        <w:rPr>
          <w:lang w:val="en-US"/>
        </w:rPr>
        <w:tab/>
        <w:t>Method of measurement</w:t>
      </w:r>
      <w:r>
        <w:tab/>
      </w:r>
      <w:r>
        <w:fldChar w:fldCharType="begin"/>
      </w:r>
      <w:r>
        <w:instrText xml:space="preserve"> PAGEREF _Toc530741701 \h </w:instrText>
      </w:r>
      <w:r>
        <w:fldChar w:fldCharType="separate"/>
      </w:r>
      <w:r>
        <w:t>27</w:t>
      </w:r>
      <w:r>
        <w:fldChar w:fldCharType="end"/>
      </w:r>
    </w:p>
    <w:p w14:paraId="135ADBCF" w14:textId="5FE23C8D" w:rsidR="006D0678" w:rsidRDefault="006D0678">
      <w:pPr>
        <w:pStyle w:val="TOC4"/>
        <w:rPr>
          <w:rFonts w:asciiTheme="minorHAnsi" w:eastAsiaTheme="minorEastAsia" w:hAnsiTheme="minorHAnsi" w:cstheme="minorBidi"/>
          <w:sz w:val="22"/>
          <w:szCs w:val="22"/>
          <w:lang w:eastAsia="en-GB"/>
        </w:rPr>
      </w:pPr>
      <w:r>
        <w:t>5.5.6.4</w:t>
      </w:r>
      <w:r>
        <w:tab/>
        <w:t xml:space="preserve">Measurement </w:t>
      </w:r>
      <w:r w:rsidRPr="007D031F">
        <w:rPr>
          <w:lang w:val="en-US"/>
        </w:rPr>
        <w:t>Procedure</w:t>
      </w:r>
      <w:r>
        <w:tab/>
      </w:r>
      <w:r>
        <w:fldChar w:fldCharType="begin"/>
      </w:r>
      <w:r>
        <w:instrText xml:space="preserve"> PAGEREF _Toc530741702 \h </w:instrText>
      </w:r>
      <w:r>
        <w:fldChar w:fldCharType="separate"/>
      </w:r>
      <w:r>
        <w:t>28</w:t>
      </w:r>
      <w:r>
        <w:fldChar w:fldCharType="end"/>
      </w:r>
    </w:p>
    <w:p w14:paraId="1FAF41D5" w14:textId="70A83659" w:rsidR="006D0678" w:rsidRDefault="006D0678">
      <w:pPr>
        <w:pStyle w:val="TOC1"/>
        <w:rPr>
          <w:rFonts w:asciiTheme="minorHAnsi" w:eastAsiaTheme="minorEastAsia" w:hAnsiTheme="minorHAnsi" w:cstheme="minorBidi"/>
          <w:szCs w:val="22"/>
          <w:lang w:eastAsia="en-GB"/>
        </w:rPr>
      </w:pPr>
      <w:r>
        <w:t>Annex A (informative): Relationship between the present document and the essential requirements of Directive 2014/53/EU</w:t>
      </w:r>
      <w:r>
        <w:tab/>
      </w:r>
      <w:r>
        <w:fldChar w:fldCharType="begin"/>
      </w:r>
      <w:r>
        <w:instrText xml:space="preserve"> PAGEREF _Toc530741703 \h </w:instrText>
      </w:r>
      <w:r>
        <w:fldChar w:fldCharType="separate"/>
      </w:r>
      <w:r>
        <w:t>29</w:t>
      </w:r>
      <w:r>
        <w:fldChar w:fldCharType="end"/>
      </w:r>
    </w:p>
    <w:p w14:paraId="217D539C" w14:textId="1F9F89AA" w:rsidR="006D0678" w:rsidRDefault="006D0678">
      <w:pPr>
        <w:pStyle w:val="TOC1"/>
        <w:rPr>
          <w:rFonts w:asciiTheme="minorHAnsi" w:eastAsiaTheme="minorEastAsia" w:hAnsiTheme="minorHAnsi" w:cstheme="minorBidi"/>
          <w:szCs w:val="22"/>
          <w:lang w:eastAsia="en-GB"/>
        </w:rPr>
      </w:pPr>
      <w:r>
        <w:t xml:space="preserve">Annex B </w:t>
      </w:r>
      <w:r w:rsidRPr="007D031F">
        <w:rPr>
          <w:color w:val="000000"/>
        </w:rPr>
        <w:t>(informative)</w:t>
      </w:r>
      <w:r>
        <w:t>: Bibliography</w:t>
      </w:r>
      <w:r>
        <w:tab/>
      </w:r>
      <w:r>
        <w:fldChar w:fldCharType="begin"/>
      </w:r>
      <w:r>
        <w:instrText xml:space="preserve"> PAGEREF _Toc530741704 \h </w:instrText>
      </w:r>
      <w:r>
        <w:fldChar w:fldCharType="separate"/>
      </w:r>
      <w:r>
        <w:t>31</w:t>
      </w:r>
      <w:r>
        <w:fldChar w:fldCharType="end"/>
      </w:r>
    </w:p>
    <w:p w14:paraId="5FFD493C" w14:textId="1744E265" w:rsidR="006D0678" w:rsidRDefault="006D0678">
      <w:pPr>
        <w:pStyle w:val="TOC1"/>
        <w:rPr>
          <w:rFonts w:asciiTheme="minorHAnsi" w:eastAsiaTheme="minorEastAsia" w:hAnsiTheme="minorHAnsi" w:cstheme="minorBidi"/>
          <w:szCs w:val="22"/>
          <w:lang w:eastAsia="en-GB"/>
        </w:rPr>
      </w:pPr>
      <w:r>
        <w:t xml:space="preserve">Annex C </w:t>
      </w:r>
      <w:r w:rsidRPr="007D031F">
        <w:rPr>
          <w:color w:val="000000"/>
        </w:rPr>
        <w:t>(informative)</w:t>
      </w:r>
      <w:r>
        <w:t>: Change history</w:t>
      </w:r>
      <w:r>
        <w:tab/>
      </w:r>
      <w:r>
        <w:fldChar w:fldCharType="begin"/>
      </w:r>
      <w:r>
        <w:instrText xml:space="preserve"> PAGEREF _Toc530741705 \h </w:instrText>
      </w:r>
      <w:r>
        <w:fldChar w:fldCharType="separate"/>
      </w:r>
      <w:r>
        <w:t>32</w:t>
      </w:r>
      <w:r>
        <w:fldChar w:fldCharType="end"/>
      </w:r>
    </w:p>
    <w:p w14:paraId="12EF5A2B" w14:textId="4F366486" w:rsidR="006D0678" w:rsidRDefault="006D0678">
      <w:pPr>
        <w:pStyle w:val="TOC1"/>
        <w:rPr>
          <w:rFonts w:asciiTheme="minorHAnsi" w:eastAsiaTheme="minorEastAsia" w:hAnsiTheme="minorHAnsi" w:cstheme="minorBidi"/>
          <w:szCs w:val="22"/>
          <w:lang w:eastAsia="en-GB"/>
        </w:rPr>
      </w:pPr>
      <w:r>
        <w:t>History</w:t>
      </w:r>
      <w:r>
        <w:tab/>
      </w:r>
      <w:r>
        <w:fldChar w:fldCharType="begin"/>
      </w:r>
      <w:r>
        <w:instrText xml:space="preserve"> PAGEREF _Toc530741706 \h </w:instrText>
      </w:r>
      <w:r>
        <w:fldChar w:fldCharType="separate"/>
      </w:r>
      <w:r>
        <w:t>32</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Heading1"/>
      </w:pPr>
      <w:bookmarkStart w:id="22" w:name="_Toc530741564"/>
      <w:r w:rsidRPr="00BB7870">
        <w:lastRenderedPageBreak/>
        <w:t>Intellectual Property Rights</w:t>
      </w:r>
      <w:bookmarkEnd w:id="22"/>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 xml:space="preserve">The present document may include trademarks and/or tradenames which are asserted and/or registered by their owners. ETSI claims no ownership of these except for any which are indicated as being the property of </w:t>
      </w:r>
      <w:proofErr w:type="gramStart"/>
      <w:r w:rsidRPr="00913ABF">
        <w:t>ETSI, and</w:t>
      </w:r>
      <w:proofErr w:type="gramEnd"/>
      <w:r w:rsidRPr="00913ABF">
        <w:t xml:space="preserve">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Heading1"/>
        <w:rPr>
          <w:rStyle w:val="Guidance"/>
        </w:rPr>
      </w:pPr>
      <w:bookmarkStart w:id="23" w:name="_Toc530741565"/>
      <w:r w:rsidRPr="00BB7870">
        <w:t>Foreword</w:t>
      </w:r>
      <w:bookmarkEnd w:id="23"/>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 xml:space="preserve">s </w:t>
      </w:r>
      <w:proofErr w:type="spellStart"/>
      <w:r w:rsidRPr="0022298A">
        <w:rPr>
          <w:lang w:val="en-US"/>
        </w:rPr>
        <w:t>standardisation</w:t>
      </w:r>
      <w:proofErr w:type="spellEnd"/>
      <w:r w:rsidRPr="0022298A">
        <w:rPr>
          <w:lang w:val="en-US"/>
        </w:rPr>
        <w:t xml:space="preserve">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 xml:space="preserve">the </w:t>
      </w:r>
      <w:proofErr w:type="spellStart"/>
      <w:r>
        <w:rPr>
          <w:lang w:val="en-US"/>
        </w:rPr>
        <w:t>harmonis</w:t>
      </w:r>
      <w:r w:rsidRPr="0022298A">
        <w:rPr>
          <w:lang w:val="en-US"/>
        </w:rPr>
        <w:t>ation</w:t>
      </w:r>
      <w:proofErr w:type="spellEnd"/>
      <w:r w:rsidRPr="0022298A">
        <w:rPr>
          <w:lang w:val="en-US"/>
        </w:rPr>
        <w:t xml:space="preserve">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The present document is part 5, sub-</w:t>
      </w:r>
      <w:proofErr w:type="spellStart"/>
      <w:r>
        <w:t>part</w:t>
      </w:r>
      <w:proofErr w:type="spellEnd"/>
      <w:r>
        <w:t xml:space="preserve">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 xml:space="preserve">for </w:t>
      </w:r>
      <w:proofErr w:type="spellStart"/>
      <w:r w:rsidRPr="009F7CD5">
        <w:rPr>
          <w:b/>
        </w:rPr>
        <w:t>multilateration</w:t>
      </w:r>
      <w:proofErr w:type="spellEnd"/>
      <w:r w:rsidRPr="009F7CD5">
        <w:rPr>
          <w:b/>
        </w:rPr>
        <w:t xml:space="preserve">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7B332507" w14:textId="49F284D6" w:rsidR="00106404" w:rsidRPr="00DE46DE" w:rsidRDefault="00106404" w:rsidP="00DE46DE">
      <w:pPr>
        <w:ind w:left="283"/>
        <w:rPr>
          <w:rStyle w:val="Guidance"/>
          <w:rFonts w:ascii="Times New Roman" w:hAnsi="Times New Roman" w:cs="Times New Roman"/>
          <w:i w:val="0"/>
          <w:iCs w:val="0"/>
          <w:color w:val="auto"/>
          <w:sz w:val="20"/>
          <w:szCs w:val="20"/>
        </w:rPr>
      </w:pPr>
      <w:r>
        <w:lastRenderedPageBreak/>
        <w:t>Part 8:</w:t>
      </w:r>
      <w:r>
        <w:tab/>
        <w:t>"Community Specification for application under the Single European Sky Interoperability Regulation EC 552/2004 for A-SMGCS guidance service";</w:t>
      </w: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w:t>
            </w:r>
            <w:proofErr w:type="spellStart"/>
            <w:r w:rsidRPr="00BB7870">
              <w:t>doa</w:t>
            </w:r>
            <w:proofErr w:type="spellEnd"/>
            <w:r w:rsidRPr="00BB7870">
              <w:t>):</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w:t>
            </w:r>
            <w:proofErr w:type="spellStart"/>
            <w:r w:rsidRPr="00BB7870">
              <w:t>dop</w:t>
            </w:r>
            <w:proofErr w:type="spellEnd"/>
            <w:r w:rsidRPr="00BB7870">
              <w:t>/e):</w:t>
            </w:r>
          </w:p>
        </w:tc>
        <w:tc>
          <w:tcPr>
            <w:tcW w:w="3119" w:type="dxa"/>
          </w:tcPr>
          <w:p w14:paraId="2078F899" w14:textId="77777777" w:rsidR="00856DD3" w:rsidRPr="00BB7870" w:rsidRDefault="00856DD3">
            <w:pPr>
              <w:keepNext/>
              <w:keepLines/>
              <w:spacing w:before="80" w:after="80"/>
              <w:ind w:left="57"/>
            </w:pPr>
            <w:r w:rsidRPr="00BB7870">
              <w:br/>
              <w:t xml:space="preserve">6 months after </w:t>
            </w:r>
            <w:proofErr w:type="spellStart"/>
            <w:r w:rsidRPr="00BB7870">
              <w:t>doa</w:t>
            </w:r>
            <w:proofErr w:type="spellEnd"/>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w:t>
            </w:r>
            <w:proofErr w:type="spellStart"/>
            <w:r w:rsidRPr="00BB7870">
              <w:t>dow</w:t>
            </w:r>
            <w:proofErr w:type="spellEnd"/>
            <w:r w:rsidRPr="00BB7870">
              <w:t>):</w:t>
            </w:r>
          </w:p>
        </w:tc>
        <w:tc>
          <w:tcPr>
            <w:tcW w:w="3119" w:type="dxa"/>
          </w:tcPr>
          <w:p w14:paraId="16BC6A3B" w14:textId="77777777" w:rsidR="00856DD3" w:rsidRPr="00BB7870" w:rsidRDefault="00856DD3">
            <w:pPr>
              <w:keepNext/>
              <w:keepLines/>
              <w:spacing w:before="80" w:after="80"/>
              <w:ind w:left="57"/>
            </w:pPr>
            <w:r w:rsidRPr="00BB7870">
              <w:t xml:space="preserve">18 months after </w:t>
            </w:r>
            <w:proofErr w:type="spellStart"/>
            <w:r w:rsidRPr="00BB7870">
              <w:t>doa</w:t>
            </w:r>
            <w:proofErr w:type="spellEnd"/>
          </w:p>
        </w:tc>
      </w:tr>
    </w:tbl>
    <w:p w14:paraId="317BD81E" w14:textId="77777777" w:rsidR="00856DD3" w:rsidRPr="00BB7870" w:rsidRDefault="00856DD3"/>
    <w:p w14:paraId="6FDC86A3" w14:textId="5DDE1E8C" w:rsidR="00C95C84" w:rsidRPr="00BB7870" w:rsidRDefault="00C95C84" w:rsidP="00C95C84">
      <w:pPr>
        <w:pStyle w:val="Heading1"/>
        <w:rPr>
          <w:b/>
        </w:rPr>
      </w:pPr>
      <w:bookmarkStart w:id="24" w:name="_Toc530741566"/>
      <w:r w:rsidRPr="00BB7870">
        <w:t>Modal verbs terminology</w:t>
      </w:r>
      <w:bookmarkEnd w:id="24"/>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Heading1"/>
      </w:pPr>
      <w:bookmarkStart w:id="25" w:name="_Toc530741567"/>
      <w:r w:rsidRPr="00BB7870">
        <w:t>Introduction</w:t>
      </w:r>
      <w:bookmarkEnd w:id="25"/>
    </w:p>
    <w:p w14:paraId="219F7244" w14:textId="1CB12A4D" w:rsidR="00106404" w:rsidRDefault="00106404" w:rsidP="009F7CD5">
      <w:r w:rsidRPr="00106404">
        <w:t xml:space="preserve">A-SMGCS are systems providing routing, guidance, surveillance and control to aircraft and affected vehicles </w:t>
      </w:r>
      <w:proofErr w:type="gramStart"/>
      <w:r w:rsidRPr="00106404">
        <w:t>in order to</w:t>
      </w:r>
      <w:proofErr w:type="gramEnd"/>
      <w:r w:rsidRPr="00106404">
        <w:t xml:space="preserve">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Heading1"/>
      </w:pPr>
      <w:bookmarkStart w:id="26" w:name="_Toc530741568"/>
      <w:r w:rsidRPr="00BB7870">
        <w:t>1</w:t>
      </w:r>
      <w:r w:rsidRPr="00BB7870">
        <w:tab/>
        <w:t>Scope</w:t>
      </w:r>
      <w:bookmarkEnd w:id="26"/>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w:t>
      </w:r>
      <w:proofErr w:type="spellStart"/>
      <w:r w:rsidRPr="00ED3063">
        <w:t>multilateration</w:t>
      </w:r>
      <w:proofErr w:type="spellEnd"/>
      <w:r w:rsidRPr="00ED3063">
        <w:t xml:space="preserve"> equipment in an Advance</w:t>
      </w:r>
      <w:r>
        <w:t>d</w:t>
      </w:r>
      <w:r w:rsidRPr="00ED3063">
        <w:t xml:space="preserve"> Surface Movem</w:t>
      </w:r>
      <w:r>
        <w:t>e</w:t>
      </w:r>
      <w:r w:rsidRPr="00ED3063">
        <w:t>nt Guidance and Control System (A-SMGCS)</w:t>
      </w:r>
      <w:r w:rsidRPr="00BB7870">
        <w:t>;</w:t>
      </w:r>
    </w:p>
    <w:p w14:paraId="4E5036D4" w14:textId="5744AD9F" w:rsidR="007C3105" w:rsidRDefault="007C3105" w:rsidP="007C3105">
      <w:r>
        <w:t>The present document does not apply to equipment which includes a transponder function</w:t>
      </w:r>
      <w:r w:rsidR="00AF470D">
        <w:t>,</w:t>
      </w:r>
      <w:r w:rsidR="00AF470D" w:rsidRPr="00AF470D">
        <w:t xml:space="preserve"> </w:t>
      </w:r>
      <w:r w:rsidR="009564E1">
        <w:t xml:space="preserve">to </w:t>
      </w:r>
      <w:r w:rsidR="00AF470D" w:rsidRPr="00BA4BB1">
        <w:t xml:space="preserve">ground vehicle locators and </w:t>
      </w:r>
      <w:r w:rsidR="009564E1">
        <w:t xml:space="preserve">to </w:t>
      </w:r>
      <w:r w:rsidR="00AF470D" w:rsidRPr="00BA4BB1">
        <w:t>reference transmitters which do not</w:t>
      </w:r>
      <w:r w:rsidR="00AF470D">
        <w:t xml:space="preserve"> </w:t>
      </w:r>
      <w:r w:rsidR="00AF470D" w:rsidRPr="00BA4BB1">
        <w:t xml:space="preserve">contain receivers </w:t>
      </w:r>
      <w:proofErr w:type="gramStart"/>
      <w:r w:rsidR="00AF470D" w:rsidRPr="00BA4BB1">
        <w:t>for the purpose of</w:t>
      </w:r>
      <w:proofErr w:type="gramEnd"/>
      <w:r w:rsidR="00AF470D" w:rsidRPr="00BA4BB1">
        <w:t xml:space="preserve"> replying to interrogation</w:t>
      </w:r>
      <w:r>
        <w:t>.</w:t>
      </w:r>
    </w:p>
    <w:p w14:paraId="65493AC8" w14:textId="4C64D0F5" w:rsidR="00256E51" w:rsidRPr="007F4B4A" w:rsidRDefault="000F6745" w:rsidP="008E6A83">
      <w:pPr>
        <w:ind w:firstLine="283"/>
      </w:pPr>
      <w:r>
        <w:t>Note</w:t>
      </w:r>
      <w:r w:rsidR="009564E1">
        <w:t xml:space="preserve"> 1</w:t>
      </w:r>
      <w:r w:rsidR="00256E51">
        <w:t xml:space="preserve">: Antennas for this equipment </w:t>
      </w:r>
      <w:proofErr w:type="gramStart"/>
      <w:r w:rsidR="00256E51">
        <w:t>are considered to be</w:t>
      </w:r>
      <w:proofErr w:type="gramEnd"/>
      <w:r w:rsidR="00256E51">
        <w:t xml:space="preserve"> passive without </w:t>
      </w:r>
      <w:r w:rsidR="00177DF9">
        <w:t xml:space="preserve">an </w:t>
      </w:r>
      <w:r w:rsidR="00256E51">
        <w:t>additional amplifier.</w:t>
      </w:r>
    </w:p>
    <w:p w14:paraId="19FDDDF5" w14:textId="401313A4" w:rsidR="000D17B5" w:rsidRPr="00AF470D" w:rsidRDefault="000F6745" w:rsidP="000F6745">
      <w:pPr>
        <w:pStyle w:val="NO"/>
        <w:ind w:left="284" w:firstLine="0"/>
      </w:pPr>
      <w:r>
        <w:t>Note</w:t>
      </w:r>
      <w:r w:rsidR="000D17B5">
        <w:t xml:space="preserve"> </w:t>
      </w:r>
      <w:r w:rsidR="009564E1">
        <w:t>2</w:t>
      </w:r>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5D4CCC67" w14:textId="77777777" w:rsidR="00AF62CD" w:rsidRDefault="00AF62CD" w:rsidP="00AF62CD"/>
    <w:p w14:paraId="3B38E5DD" w14:textId="3D7BB2FF" w:rsidR="00C95C84" w:rsidRPr="00BB7870" w:rsidRDefault="00856DD3" w:rsidP="00C95C84">
      <w:pPr>
        <w:pStyle w:val="Heading1"/>
      </w:pPr>
      <w:bookmarkStart w:id="27" w:name="_Toc530741569"/>
      <w:r w:rsidRPr="00BB7870">
        <w:t>2</w:t>
      </w:r>
      <w:r w:rsidRPr="00BB7870">
        <w:tab/>
        <w:t>References</w:t>
      </w:r>
      <w:bookmarkEnd w:id="27"/>
    </w:p>
    <w:p w14:paraId="682136FC" w14:textId="771351CF" w:rsidR="00856DD3" w:rsidRPr="00BB7870" w:rsidRDefault="00856DD3">
      <w:pPr>
        <w:pStyle w:val="Heading2"/>
      </w:pPr>
      <w:bookmarkStart w:id="28" w:name="_Toc530741570"/>
      <w:r w:rsidRPr="00BB7870">
        <w:t>2.1</w:t>
      </w:r>
      <w:r w:rsidRPr="00BB7870">
        <w:tab/>
        <w:t>Normative references</w:t>
      </w:r>
      <w:bookmarkEnd w:id="28"/>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lastRenderedPageBreak/>
        <w:t>Note: W</w:t>
      </w:r>
      <w:r w:rsidR="000E3224" w:rsidRPr="00BB7870">
        <w:t xml:space="preserve">hile any hyperlinks included in this clause were valid at the time of publication, ETSI cannot guarantee their </w:t>
      </w:r>
      <w:proofErr w:type="gramStart"/>
      <w:r w:rsidR="000E3224" w:rsidRPr="00BB7870">
        <w:t>long term</w:t>
      </w:r>
      <w:proofErr w:type="gramEnd"/>
      <w:r w:rsidR="000E3224" w:rsidRPr="00BB7870">
        <w:t xml:space="preserve">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w:t>
      </w:r>
      <w:proofErr w:type="gramStart"/>
      <w:r w:rsidR="00F12D07">
        <w:t>, ”</w:t>
      </w:r>
      <w:r w:rsidR="00F12D07" w:rsidRPr="00D023E4">
        <w:t>Surveillance</w:t>
      </w:r>
      <w:proofErr w:type="gramEnd"/>
      <w:r w:rsidR="00F12D07" w:rsidRPr="00D023E4">
        <w:t xml:space="preserv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w:t>
      </w:r>
      <w:proofErr w:type="spellStart"/>
      <w:r w:rsidR="00F12D07">
        <w:t>Multilateration</w:t>
      </w:r>
      <w:proofErr w:type="spellEnd"/>
      <w:r w:rsidR="00F12D07">
        <w:t xml:space="preserve">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Heading2"/>
      </w:pPr>
      <w:bookmarkStart w:id="29" w:name="_Toc530741571"/>
      <w:r w:rsidRPr="00BB7870">
        <w:t>2.1</w:t>
      </w:r>
      <w:r w:rsidRPr="00BB7870">
        <w:tab/>
      </w:r>
      <w:r>
        <w:t>Informative</w:t>
      </w:r>
      <w:r w:rsidRPr="00BB7870">
        <w:t xml:space="preserve"> references</w:t>
      </w:r>
      <w:bookmarkEnd w:id="29"/>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0DE2101C" w:rsidR="000F6745" w:rsidRDefault="000F6745" w:rsidP="000F6745">
      <w:pPr>
        <w:pStyle w:val="EX"/>
      </w:pPr>
      <w:r>
        <w:t>[i.2]</w:t>
      </w:r>
      <w:r>
        <w:tab/>
      </w:r>
      <w:r w:rsidR="001C6364">
        <w:t>ITU-R Radio Regulations (2016).</w:t>
      </w:r>
    </w:p>
    <w:p w14:paraId="61E9EEDC" w14:textId="5AD2B1D1" w:rsidR="000F6745" w:rsidRDefault="000F6745" w:rsidP="000F6745">
      <w:pPr>
        <w:pStyle w:val="EX"/>
      </w:pPr>
      <w:r>
        <w:t>[i.3]</w:t>
      </w:r>
      <w:r>
        <w:tab/>
      </w:r>
      <w:r w:rsidRPr="006B3D32">
        <w:t xml:space="preserve">Commission Implementing Decision </w:t>
      </w:r>
      <w:proofErr w:type="gramStart"/>
      <w:r w:rsidRPr="006B3D32">
        <w:t>C(</w:t>
      </w:r>
      <w:proofErr w:type="gramEnd"/>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101B1AEE" w14:textId="31B0D876" w:rsidR="000F6745" w:rsidDel="00470EAF" w:rsidRDefault="00470EAF" w:rsidP="000F6745">
      <w:pPr>
        <w:pStyle w:val="EX"/>
        <w:rPr>
          <w:del w:id="30" w:author="Andrea Lorelli" w:date="2019-02-11T16:38:00Z"/>
        </w:rPr>
      </w:pPr>
      <w:ins w:id="31" w:author="Andrea Lorelli" w:date="2019-02-11T16:38:00Z">
        <w:r w:rsidDel="00470EAF">
          <w:t xml:space="preserve"> </w:t>
        </w:r>
      </w:ins>
      <w:del w:id="32" w:author="Andrea Lorelli" w:date="2019-02-11T16:38:00Z">
        <w:r w:rsidR="00821296" w:rsidDel="00470EAF">
          <w:delText xml:space="preserve"> </w:delText>
        </w:r>
        <w:r w:rsidR="000F6745" w:rsidDel="00470EAF">
          <w:delText>[i.</w:delText>
        </w:r>
        <w:r w:rsidR="001C6364" w:rsidDel="00470EAF">
          <w:delText>4</w:delText>
        </w:r>
        <w:r w:rsidR="000F6745" w:rsidDel="00470EAF">
          <w:delText>]</w:delText>
        </w:r>
        <w:r w:rsidR="000F6745" w:rsidDel="00470EAF">
          <w:tab/>
          <w:delText>ETSI TR 100 028 (all parts) (V1.4.1): "Electromagnetic compatibility and Radio spectrum Matters (ERM); Uncertainties in the measurement of mobile radio equipment characteristics".</w:delText>
        </w:r>
      </w:del>
    </w:p>
    <w:p w14:paraId="7AE4D4CE" w14:textId="7DE768EA" w:rsidR="000F6745" w:rsidDel="00470EAF" w:rsidRDefault="000F6745" w:rsidP="007C4E55">
      <w:pPr>
        <w:pStyle w:val="EX"/>
        <w:rPr>
          <w:del w:id="33" w:author="Andrea Lorelli" w:date="2019-02-11T16:38:00Z"/>
        </w:rPr>
      </w:pPr>
      <w:del w:id="34" w:author="Andrea Lorelli" w:date="2019-02-11T16:38:00Z">
        <w:r w:rsidDel="00470EAF">
          <w:delText>[i.</w:delText>
        </w:r>
        <w:r w:rsidR="001C6364" w:rsidDel="00470EAF">
          <w:delText>5</w:delText>
        </w:r>
        <w:r w:rsidDel="00470EAF">
          <w:delText>]</w:delText>
        </w:r>
        <w:r w:rsidDel="00470EAF">
          <w:tab/>
          <w:delText>ETSI TR 100 028-2 (V1.4.1): "Electromagnetic compatibility and Radio spectrum Matters (ERM); Uncertainties in the measurement of mobile radio equipment characteristics; Part 2".</w:delText>
        </w:r>
      </w:del>
    </w:p>
    <w:p w14:paraId="4B96276C" w14:textId="2283F22A" w:rsidR="007C4E55" w:rsidRDefault="007C4E55" w:rsidP="007C4E55">
      <w:pPr>
        <w:pStyle w:val="EX"/>
      </w:pPr>
      <w:r>
        <w:t>[i.</w:t>
      </w:r>
      <w:ins w:id="35" w:author="Andrea Lorelli" w:date="2019-02-11T16:38:00Z">
        <w:r w:rsidR="00470EAF">
          <w:t>4</w:t>
        </w:r>
      </w:ins>
      <w:del w:id="36" w:author="Andrea Lorelli" w:date="2019-02-11T16:38:00Z">
        <w:r w:rsidR="001C6364" w:rsidDel="00470EAF">
          <w:delText>6</w:delText>
        </w:r>
      </w:del>
      <w:r>
        <w:t>]</w:t>
      </w:r>
      <w:r>
        <w:tab/>
      </w:r>
      <w:r w:rsidRPr="007C4E55">
        <w:t>ECC/Recommendation (02)05 (2012): "Unwanted emissions".</w:t>
      </w:r>
    </w:p>
    <w:p w14:paraId="71A593E8" w14:textId="0488FF8D" w:rsidR="00FD72F4" w:rsidRPr="00BB7870" w:rsidRDefault="00FD72F4" w:rsidP="00FD72F4">
      <w:pPr>
        <w:pStyle w:val="Heading1"/>
      </w:pPr>
      <w:bookmarkStart w:id="37" w:name="_Toc530741572"/>
      <w:r w:rsidRPr="00BB7870">
        <w:t>3</w:t>
      </w:r>
      <w:r w:rsidRPr="00BB7870">
        <w:tab/>
      </w:r>
      <w:r w:rsidR="00221BCB" w:rsidRPr="002F41AB">
        <w:t>Definition</w:t>
      </w:r>
      <w:r w:rsidR="00221BCB">
        <w:t xml:space="preserve"> of terms</w:t>
      </w:r>
      <w:r w:rsidR="00221BCB" w:rsidRPr="002F41AB">
        <w:t>, symbols and abbreviations</w:t>
      </w:r>
      <w:bookmarkEnd w:id="37"/>
    </w:p>
    <w:p w14:paraId="78280FD5" w14:textId="4998E3AB" w:rsidR="00C95C84" w:rsidRPr="00BB7870" w:rsidRDefault="00C95C84" w:rsidP="00C95C84">
      <w:pPr>
        <w:pStyle w:val="Heading2"/>
      </w:pPr>
      <w:bookmarkStart w:id="38" w:name="_Toc530741573"/>
      <w:r w:rsidRPr="00BB7870">
        <w:t>3.1</w:t>
      </w:r>
      <w:r w:rsidRPr="00BB7870">
        <w:tab/>
      </w:r>
      <w:r w:rsidR="00221BCB">
        <w:t>Terms</w:t>
      </w:r>
      <w:bookmarkEnd w:id="38"/>
    </w:p>
    <w:p w14:paraId="723A26B1" w14:textId="6B260FE4" w:rsidR="00444C44" w:rsidRDefault="00444C44" w:rsidP="00444C44">
      <w:pPr>
        <w:keepNext/>
        <w:keepLines/>
      </w:pPr>
      <w:r>
        <w:t xml:space="preserve">For the purposes of the present document, the </w:t>
      </w:r>
      <w:r w:rsidR="00221BCB">
        <w:t xml:space="preserve">following definition of </w:t>
      </w:r>
      <w:r>
        <w:t>terms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A61BB18"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w:t>
      </w:r>
      <w:r w:rsidR="00B100B8">
        <w:t xml:space="preserve">the present </w:t>
      </w:r>
      <w:r>
        <w:t>document</w:t>
      </w:r>
    </w:p>
    <w:p w14:paraId="7CC23367" w14:textId="6E99B6E9" w:rsidR="00444C44" w:rsidRDefault="00444C44" w:rsidP="00444C44">
      <w:pPr>
        <w:keepNext/>
        <w:keepLines/>
      </w:pPr>
      <w:r w:rsidRPr="00AD4C9F">
        <w:rPr>
          <w:b/>
        </w:rPr>
        <w:t xml:space="preserve">ground based </w:t>
      </w:r>
      <w:proofErr w:type="spellStart"/>
      <w:r w:rsidRPr="00AD4C9F">
        <w:rPr>
          <w:b/>
        </w:rPr>
        <w:t>multilateration</w:t>
      </w:r>
      <w:proofErr w:type="spellEnd"/>
      <w:r w:rsidRPr="00AD4C9F">
        <w:rPr>
          <w:b/>
        </w:rPr>
        <w:t xml:space="preserve"> equipment or ground station:</w:t>
      </w:r>
      <w:r>
        <w:t xml:space="preserve"> aeronautical station equipment intended for use in an A-SM</w:t>
      </w:r>
      <w:r w:rsidR="00AD4C9F">
        <w:t xml:space="preserve">GCS </w:t>
      </w:r>
      <w:proofErr w:type="spellStart"/>
      <w:r w:rsidR="00AD4C9F">
        <w:t>multilateration</w:t>
      </w:r>
      <w:proofErr w:type="spellEnd"/>
      <w:r w:rsidR="00AD4C9F">
        <w:t xml:space="preserve">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2E3CA0CE" w:rsidR="00AF470D" w:rsidRDefault="00AF470D" w:rsidP="00AF470D">
      <w:r w:rsidRPr="00AD4C9F">
        <w:rPr>
          <w:b/>
        </w:rPr>
        <w:t>equipment under test: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lastRenderedPageBreak/>
        <w:t>inactive state:</w:t>
      </w:r>
      <w:r>
        <w:t xml:space="preserve"> entire period between transmissions, less 10</w:t>
      </w:r>
      <w:r w:rsidR="00C27CD7">
        <w:t>0</w:t>
      </w:r>
      <w:r>
        <w:t xml:space="preserve"> </w:t>
      </w:r>
      <w:proofErr w:type="spellStart"/>
      <w:r>
        <w:t>μs</w:t>
      </w:r>
      <w:proofErr w:type="spellEnd"/>
      <w:r>
        <w:t xml:space="preserve"> transition periods preceding and following the transmission.</w:t>
      </w:r>
    </w:p>
    <w:p w14:paraId="07EDD464" w14:textId="1DF3F98B" w:rsidR="00444C44" w:rsidRDefault="00444C44" w:rsidP="00444C44">
      <w:pPr>
        <w:keepNext/>
        <w:keepLines/>
      </w:pPr>
      <w:r w:rsidRPr="00AD4C9F">
        <w:rPr>
          <w:b/>
        </w:rPr>
        <w:t>integral antenna:</w:t>
      </w:r>
      <w:r>
        <w:t xml:space="preserve"> antenna which is integrated into the EUT without the use of an external connector, and which </w:t>
      </w:r>
      <w:proofErr w:type="gramStart"/>
      <w:r>
        <w:t>is considered to be</w:t>
      </w:r>
      <w:proofErr w:type="gramEnd"/>
      <w:r>
        <w:t xml:space="preserv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w:t>
      </w:r>
      <w:proofErr w:type="spellStart"/>
      <w:r>
        <w:t>MHz.</w:t>
      </w:r>
      <w:proofErr w:type="spellEnd"/>
    </w:p>
    <w:p w14:paraId="0D1764A1" w14:textId="77777777" w:rsidR="00444C44" w:rsidRDefault="00444C44" w:rsidP="00444C44">
      <w:pPr>
        <w:keepNext/>
        <w:keepLines/>
      </w:pPr>
      <w:proofErr w:type="spellStart"/>
      <w:r w:rsidRPr="00AD4C9F">
        <w:rPr>
          <w:b/>
        </w:rPr>
        <w:t>multilateration</w:t>
      </w:r>
      <w:proofErr w:type="spellEnd"/>
      <w:r w:rsidRPr="00AD4C9F">
        <w:rPr>
          <w:b/>
        </w:rPr>
        <w:t>:</w:t>
      </w:r>
      <w:r>
        <w:t xml:space="preserve"> surveillance technique which provides position derived from the secondary surveillance radar (SSR) transponder signals (replies or </w:t>
      </w:r>
      <w:proofErr w:type="spellStart"/>
      <w:r>
        <w:t>squitters</w:t>
      </w:r>
      <w:proofErr w:type="spellEnd"/>
      <w:r>
        <w:t xml:space="preserve">)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54181C04" w14:textId="01F6AFB2" w:rsidR="007B14BA" w:rsidRDefault="007B14BA" w:rsidP="00444C44">
      <w:pPr>
        <w:keepNext/>
        <w:keepLines/>
      </w:pPr>
      <w:r>
        <w:rPr>
          <w:b/>
        </w:rPr>
        <w:t>Mode S</w:t>
      </w:r>
      <w:r w:rsidRPr="00AD4C9F">
        <w:rPr>
          <w:b/>
        </w:rPr>
        <w:t>:</w:t>
      </w:r>
      <w:r>
        <w:t xml:space="preserve"> a </w:t>
      </w:r>
      <w:proofErr w:type="gramStart"/>
      <w:r>
        <w:t>particular type of transponder</w:t>
      </w:r>
      <w:proofErr w:type="gramEnd"/>
      <w:r>
        <w:t xml:space="preserve"> uplink or downlink message defined in ICAO [1]. </w:t>
      </w:r>
    </w:p>
    <w:p w14:paraId="6E830EB7" w14:textId="4C903A44"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r w:rsidRPr="00AD4C9F">
        <w:rPr>
          <w:b/>
        </w:rPr>
        <w:t>radiated measurements:</w:t>
      </w:r>
      <w:r>
        <w:t xml:space="preserve"> measurements which involve the measurement of a radiated field </w:t>
      </w:r>
      <w:proofErr w:type="gramStart"/>
      <w:r>
        <w:t>in the vicinity of</w:t>
      </w:r>
      <w:proofErr w:type="gramEnd"/>
      <w:r>
        <w:t xml:space="preserve"> the EUT</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w:t>
      </w:r>
      <w:proofErr w:type="spellStart"/>
      <w:r>
        <w:t>MHz.</w:t>
      </w:r>
      <w:proofErr w:type="spellEnd"/>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w:t>
      </w:r>
      <w:proofErr w:type="spellStart"/>
      <w:r>
        <w:t>radionavigation</w:t>
      </w:r>
      <w:proofErr w:type="spellEnd"/>
      <w:r>
        <w:t xml:space="preserve"> service signals at 1090 MHz and zero or more receivers designed to receive aeronautical mobile </w:t>
      </w:r>
      <w:proofErr w:type="spellStart"/>
      <w:r>
        <w:t>radionavigatio</w:t>
      </w:r>
      <w:r w:rsidR="00AD4C9F">
        <w:t>n</w:t>
      </w:r>
      <w:proofErr w:type="spellEnd"/>
      <w:r w:rsidR="00AD4C9F">
        <w:t xml:space="preserve">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1DE13A01" w14:textId="778514EF" w:rsidR="00221BCB" w:rsidRDefault="00A94D2A" w:rsidP="0018115E">
      <w:r>
        <w:rPr>
          <w:b/>
        </w:rPr>
        <w:t>w</w:t>
      </w:r>
      <w:r w:rsidR="003A0C9E" w:rsidRPr="0077619E">
        <w:rPr>
          <w:b/>
        </w:rPr>
        <w:t>anted signal</w:t>
      </w:r>
      <w:r w:rsidR="003A0C9E">
        <w:t xml:space="preserve">: </w:t>
      </w:r>
      <w:r w:rsidR="009673AB">
        <w:t xml:space="preserve">an in-band signal modulated according to the Mode </w:t>
      </w:r>
      <w:proofErr w:type="spellStart"/>
      <w:r w:rsidR="009673AB">
        <w:t>S</w:t>
      </w:r>
      <w:r w:rsidR="007B14BA">
        <w:t>specification</w:t>
      </w:r>
      <w:proofErr w:type="spellEnd"/>
      <w:r w:rsidR="009673AB">
        <w:t xml:space="preserve">.  </w:t>
      </w:r>
    </w:p>
    <w:p w14:paraId="32C1E394" w14:textId="33722943" w:rsidR="003A0C9E" w:rsidRDefault="00221BCB" w:rsidP="0018115E">
      <w:r>
        <w:t>NOTE:</w:t>
      </w:r>
      <w:r w:rsidR="009673AB">
        <w:t xml:space="preserve"> some manufacturers may also accept Mode 3A/C and other modulations which is beyond the scope of </w:t>
      </w:r>
      <w:r>
        <w:t xml:space="preserve">the present </w:t>
      </w:r>
      <w:r w:rsidR="009673AB">
        <w:t>document.</w:t>
      </w:r>
    </w:p>
    <w:p w14:paraId="52E535F5" w14:textId="61ADC33E" w:rsidR="00C95C84" w:rsidRPr="00BB7870" w:rsidRDefault="00C95C84" w:rsidP="00AD4C9F">
      <w:pPr>
        <w:pStyle w:val="Heading2"/>
        <w:keepLines w:val="0"/>
        <w:widowControl w:val="0"/>
      </w:pPr>
      <w:bookmarkStart w:id="39" w:name="_Toc530741574"/>
      <w:r w:rsidRPr="00BB7870">
        <w:t>3.2</w:t>
      </w:r>
      <w:r w:rsidRPr="00BB7870">
        <w:tab/>
        <w:t>Symbols</w:t>
      </w:r>
      <w:bookmarkEnd w:id="39"/>
      <w:r w:rsidRPr="00BB7870">
        <w:t xml:space="preserve"> </w:t>
      </w:r>
    </w:p>
    <w:p w14:paraId="2F6DA602" w14:textId="17548BF9" w:rsidR="00AD4C9F" w:rsidRDefault="00AD4C9F" w:rsidP="00AD4C9F">
      <w:pPr>
        <w:pStyle w:val="EW"/>
      </w:pPr>
      <w:r w:rsidRPr="007F4B4A" w:rsidDel="0097768F">
        <w:t>dB</w:t>
      </w:r>
      <w:r w:rsidRPr="007F4B4A" w:rsidDel="0097768F">
        <w:tab/>
      </w:r>
      <w:r w:rsidR="001C6364">
        <w:t>decibel</w:t>
      </w:r>
    </w:p>
    <w:p w14:paraId="7F98D571" w14:textId="459F1210" w:rsidR="001C6364" w:rsidRPr="007F4B4A" w:rsidDel="0097768F" w:rsidRDefault="001C6364" w:rsidP="00AD4C9F">
      <w:pPr>
        <w:pStyle w:val="EW"/>
      </w:pPr>
      <w:proofErr w:type="spellStart"/>
      <w:r>
        <w:t>dBc</w:t>
      </w:r>
      <w:proofErr w:type="spellEnd"/>
      <w:r>
        <w:tab/>
        <w:t>dB relative to carrier</w:t>
      </w:r>
    </w:p>
    <w:p w14:paraId="1C866608" w14:textId="4FD48B65" w:rsidR="00AD4C9F" w:rsidRDefault="00AD4C9F" w:rsidP="00AD4C9F">
      <w:pPr>
        <w:pStyle w:val="EW"/>
      </w:pPr>
      <w:r w:rsidRPr="007F4B4A">
        <w:t>dBm</w:t>
      </w:r>
      <w:r w:rsidRPr="00FA747A">
        <w:tab/>
      </w:r>
      <w:r>
        <w:t>power in dB relative to 1</w:t>
      </w:r>
      <w:r w:rsidRPr="00FA747A">
        <w:t xml:space="preserve"> milliwatt</w:t>
      </w:r>
    </w:p>
    <w:p w14:paraId="27F47371" w14:textId="42E16E0D" w:rsidR="00596B3A" w:rsidRPr="00FA747A" w:rsidRDefault="00596B3A" w:rsidP="00AD4C9F">
      <w:pPr>
        <w:pStyle w:val="EW"/>
      </w:pPr>
      <w:proofErr w:type="spellStart"/>
      <w:r>
        <w:t>dBpp</w:t>
      </w:r>
      <w:proofErr w:type="spellEnd"/>
      <w:r>
        <w:tab/>
        <w:t>dB below PEP</w:t>
      </w:r>
    </w:p>
    <w:p w14:paraId="230D8D65" w14:textId="1BEDEF9F" w:rsidR="005952BE" w:rsidRPr="00C90A86" w:rsidRDefault="005952BE" w:rsidP="00AD4C9F">
      <w:pPr>
        <w:pStyle w:val="EW"/>
      </w:pPr>
      <w:r>
        <w:t>f</w:t>
      </w:r>
      <w:r>
        <w:tab/>
      </w:r>
      <w:r w:rsidR="00CF3C11">
        <w:t xml:space="preserve">measurement </w:t>
      </w:r>
      <w:r>
        <w:t>frequency</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05F4688A" w14:textId="176D5508" w:rsidR="00AD4C9F" w:rsidRDefault="00AD4C9F" w:rsidP="00AD4C9F">
      <w:pPr>
        <w:pStyle w:val="EW"/>
      </w:pPr>
      <w:r w:rsidRPr="007F4B4A" w:rsidDel="0097768F">
        <w:sym w:font="Symbol" w:char="F057"/>
      </w:r>
      <w:r w:rsidRPr="00FA747A" w:rsidDel="0097768F">
        <w:tab/>
        <w:t>Ohm</w:t>
      </w:r>
    </w:p>
    <w:p w14:paraId="7923BBE5" w14:textId="57EC40FC" w:rsidR="00AD4C9F" w:rsidRPr="00FA747A" w:rsidRDefault="00AD4C9F" w:rsidP="00AC51A3">
      <w:pPr>
        <w:pStyle w:val="EW"/>
      </w:pPr>
      <w:r w:rsidRPr="007F4B4A">
        <w:t>P</w:t>
      </w:r>
      <w:r w:rsidR="00E30676">
        <w:t>D</w:t>
      </w:r>
      <w:r w:rsidRPr="00FA747A">
        <w:tab/>
        <w:t xml:space="preserve">Probability of </w:t>
      </w:r>
      <w:r w:rsidR="00E30676">
        <w:t>D</w:t>
      </w:r>
      <w:r w:rsidRPr="00FA747A">
        <w:t xml:space="preserve">etection </w:t>
      </w:r>
    </w:p>
    <w:p w14:paraId="68B367F1" w14:textId="77777777" w:rsidR="00596B3A" w:rsidRDefault="00596B3A">
      <w:pPr>
        <w:overflowPunct/>
        <w:autoSpaceDE/>
        <w:autoSpaceDN/>
        <w:adjustRightInd/>
        <w:spacing w:after="0"/>
        <w:textAlignment w:val="auto"/>
      </w:pPr>
    </w:p>
    <w:p w14:paraId="00206739" w14:textId="77777777" w:rsidR="00596B3A" w:rsidRDefault="00596B3A">
      <w:pPr>
        <w:overflowPunct/>
        <w:autoSpaceDE/>
        <w:autoSpaceDN/>
        <w:adjustRightInd/>
        <w:spacing w:after="0"/>
        <w:textAlignment w:val="auto"/>
      </w:pPr>
    </w:p>
    <w:p w14:paraId="2BBF7B40" w14:textId="77777777" w:rsidR="00596B3A" w:rsidRDefault="00596B3A">
      <w:pPr>
        <w:overflowPunct/>
        <w:autoSpaceDE/>
        <w:autoSpaceDN/>
        <w:adjustRightInd/>
        <w:spacing w:after="0"/>
        <w:textAlignment w:val="auto"/>
      </w:pPr>
    </w:p>
    <w:p w14:paraId="6CDDBCBE" w14:textId="1F1FCE4B" w:rsidR="00596B3A" w:rsidRPr="00BB7870" w:rsidRDefault="00596B3A" w:rsidP="00596B3A">
      <w:pPr>
        <w:pStyle w:val="Heading2"/>
        <w:keepLines w:val="0"/>
        <w:widowControl w:val="0"/>
      </w:pPr>
      <w:bookmarkStart w:id="40" w:name="_Toc530741575"/>
      <w:r>
        <w:t>3.3</w:t>
      </w:r>
      <w:r w:rsidRPr="00BB7870">
        <w:tab/>
        <w:t>Abbreviations</w:t>
      </w:r>
      <w:bookmarkEnd w:id="40"/>
      <w:r w:rsidRPr="00BB7870">
        <w:t xml:space="preserve"> </w:t>
      </w:r>
    </w:p>
    <w:p w14:paraId="0E2431B9" w14:textId="77777777" w:rsidR="00596B3A" w:rsidRPr="00DD6646" w:rsidRDefault="00596B3A" w:rsidP="00596B3A">
      <w:pPr>
        <w:pStyle w:val="EW"/>
      </w:pPr>
      <w:r w:rsidRPr="00DD6646">
        <w:t>ADS-B</w:t>
      </w:r>
      <w:r w:rsidRPr="00DD6646">
        <w:tab/>
      </w:r>
      <w:r>
        <w:t>Automatic Dependant Surveillance Broadcast</w:t>
      </w:r>
    </w:p>
    <w:p w14:paraId="1D944F90" w14:textId="77777777" w:rsidR="00596B3A" w:rsidRDefault="00596B3A" w:rsidP="00596B3A">
      <w:pPr>
        <w:pStyle w:val="EW"/>
      </w:pPr>
      <w:r w:rsidRPr="00DD6646">
        <w:t>A-SMGCS</w:t>
      </w:r>
      <w:r w:rsidRPr="00DD6646">
        <w:tab/>
      </w:r>
      <w:r w:rsidRPr="00D108A1">
        <w:t>Advanced Surface Movement Guidance and Control System</w:t>
      </w:r>
    </w:p>
    <w:p w14:paraId="5DBD1A7B" w14:textId="77777777" w:rsidR="00596B3A" w:rsidRDefault="00596B3A" w:rsidP="00596B3A">
      <w:pPr>
        <w:pStyle w:val="EW"/>
      </w:pPr>
      <w:r>
        <w:t>AVOL</w:t>
      </w:r>
      <w:r>
        <w:tab/>
      </w:r>
      <w:r w:rsidRPr="00106404">
        <w:t>Aerodrome Visibility Operational Level</w:t>
      </w:r>
    </w:p>
    <w:p w14:paraId="528830B2" w14:textId="77777777" w:rsidR="00596B3A" w:rsidRDefault="00596B3A" w:rsidP="00596B3A">
      <w:pPr>
        <w:pStyle w:val="EW"/>
      </w:pPr>
      <w:r>
        <w:t>DME</w:t>
      </w:r>
      <w:r>
        <w:tab/>
        <w:t>Distance Measuring Equipment</w:t>
      </w:r>
    </w:p>
    <w:p w14:paraId="4DC10796" w14:textId="77777777" w:rsidR="00596B3A" w:rsidRDefault="00596B3A" w:rsidP="00596B3A">
      <w:pPr>
        <w:pStyle w:val="EW"/>
      </w:pPr>
      <w:r>
        <w:t>EUT</w:t>
      </w:r>
      <w:r>
        <w:tab/>
        <w:t>Equipment Under Test</w:t>
      </w:r>
    </w:p>
    <w:p w14:paraId="7E48A43A" w14:textId="77777777" w:rsidR="00596B3A" w:rsidRPr="00ED3063" w:rsidRDefault="00596B3A" w:rsidP="00596B3A">
      <w:pPr>
        <w:pStyle w:val="EW"/>
      </w:pPr>
      <w:r w:rsidRPr="00DD6646">
        <w:t>ICAO</w:t>
      </w:r>
      <w:r w:rsidRPr="00ED3063">
        <w:tab/>
        <w:t>International Civil Aviation Organization</w:t>
      </w:r>
    </w:p>
    <w:p w14:paraId="063476AF" w14:textId="77777777" w:rsidR="00596B3A" w:rsidRPr="00DD6646" w:rsidRDefault="00596B3A" w:rsidP="00596B3A">
      <w:pPr>
        <w:pStyle w:val="EW"/>
      </w:pPr>
      <w:r w:rsidRPr="00DD6646">
        <w:t>MOPS</w:t>
      </w:r>
      <w:r w:rsidRPr="00DD6646">
        <w:tab/>
      </w:r>
      <w:r>
        <w:t>Minimum Operational Performance Specification</w:t>
      </w:r>
    </w:p>
    <w:p w14:paraId="6644A5A6" w14:textId="77777777" w:rsidR="00596B3A" w:rsidRPr="00FA747A" w:rsidDel="0097768F" w:rsidRDefault="00596B3A" w:rsidP="00596B3A">
      <w:pPr>
        <w:pStyle w:val="EW"/>
      </w:pPr>
      <w:r>
        <w:t>OC</w:t>
      </w:r>
      <w:r>
        <w:tab/>
        <w:t>Operating Channel</w:t>
      </w:r>
    </w:p>
    <w:p w14:paraId="7293B5EE" w14:textId="77777777" w:rsidR="00596B3A" w:rsidRPr="00C90A86" w:rsidRDefault="00596B3A" w:rsidP="00596B3A">
      <w:pPr>
        <w:pStyle w:val="EW"/>
      </w:pPr>
      <w:proofErr w:type="spellStart"/>
      <w:r w:rsidRPr="00C90A86">
        <w:t>OoB</w:t>
      </w:r>
      <w:proofErr w:type="spellEnd"/>
      <w:r w:rsidRPr="00C90A86">
        <w:tab/>
        <w:t>Out-of-Band</w:t>
      </w:r>
    </w:p>
    <w:p w14:paraId="4256CE55" w14:textId="77777777" w:rsidR="00596B3A" w:rsidRPr="00FA747A" w:rsidRDefault="00596B3A" w:rsidP="00596B3A">
      <w:pPr>
        <w:pStyle w:val="EW"/>
      </w:pPr>
      <w:r w:rsidRPr="00305760">
        <w:t>PEP</w:t>
      </w:r>
      <w:r w:rsidRPr="00FA747A">
        <w:tab/>
        <w:t>Peak Envelope Power</w:t>
      </w:r>
    </w:p>
    <w:p w14:paraId="17365844" w14:textId="77777777" w:rsidR="00596B3A" w:rsidRPr="00FA747A" w:rsidRDefault="00596B3A" w:rsidP="00596B3A">
      <w:pPr>
        <w:pStyle w:val="EW"/>
      </w:pPr>
      <w:r w:rsidRPr="00305760">
        <w:t>RBW</w:t>
      </w:r>
      <w:r w:rsidRPr="00305760">
        <w:tab/>
      </w:r>
      <w:r w:rsidRPr="00FA747A">
        <w:t>Resolution Bandwidth (Measurement Bandwidth for emission measurement)</w:t>
      </w:r>
    </w:p>
    <w:p w14:paraId="1AE4E3D3" w14:textId="77777777" w:rsidR="00596B3A" w:rsidRPr="00FA747A" w:rsidRDefault="00596B3A" w:rsidP="00596B3A">
      <w:pPr>
        <w:pStyle w:val="EW"/>
      </w:pPr>
      <w:proofErr w:type="spellStart"/>
      <w:r w:rsidRPr="00305760">
        <w:t>RBW</w:t>
      </w:r>
      <w:r w:rsidRPr="00305760">
        <w:rPr>
          <w:vertAlign w:val="subscript"/>
        </w:rPr>
        <w:t>ref</w:t>
      </w:r>
      <w:proofErr w:type="spellEnd"/>
      <w:r w:rsidRPr="00305760">
        <w:rPr>
          <w:vertAlign w:val="subscript"/>
        </w:rPr>
        <w:tab/>
      </w:r>
      <w:r w:rsidRPr="00FA747A">
        <w:t>Reference Bandwidth</w:t>
      </w:r>
    </w:p>
    <w:p w14:paraId="5A04D531" w14:textId="77777777" w:rsidR="00596B3A" w:rsidRDefault="00596B3A" w:rsidP="00596B3A">
      <w:pPr>
        <w:pStyle w:val="EW"/>
      </w:pPr>
      <w:r>
        <w:t>RED</w:t>
      </w:r>
      <w:r>
        <w:tab/>
        <w:t>Radio Equipment Directive</w:t>
      </w:r>
    </w:p>
    <w:p w14:paraId="067393D8" w14:textId="77777777" w:rsidR="00596B3A" w:rsidRDefault="00596B3A" w:rsidP="00596B3A">
      <w:pPr>
        <w:pStyle w:val="EW"/>
      </w:pPr>
      <w:r w:rsidRPr="00DD6646">
        <w:t>RF</w:t>
      </w:r>
      <w:r w:rsidRPr="00ED3063">
        <w:tab/>
        <w:t>Radio Frequency</w:t>
      </w:r>
    </w:p>
    <w:p w14:paraId="1AFB6D2F" w14:textId="77777777" w:rsidR="00596B3A" w:rsidRPr="00DD6646" w:rsidRDefault="00596B3A" w:rsidP="00596B3A">
      <w:pPr>
        <w:pStyle w:val="EW"/>
      </w:pPr>
      <w:r w:rsidRPr="00DD6646">
        <w:t>SSR</w:t>
      </w:r>
      <w:r w:rsidRPr="00DD6646">
        <w:tab/>
      </w:r>
      <w:r>
        <w:t>Secondary Surveillance Radar</w:t>
      </w:r>
    </w:p>
    <w:p w14:paraId="02F03C0D" w14:textId="77777777" w:rsidR="00596B3A" w:rsidRPr="00FA747A" w:rsidDel="0097768F" w:rsidRDefault="00596B3A" w:rsidP="00596B3A">
      <w:pPr>
        <w:pStyle w:val="EW"/>
      </w:pPr>
      <w:r>
        <w:t>EUT</w:t>
      </w:r>
      <w:r>
        <w:tab/>
        <w:t>Equipment Under Test</w:t>
      </w:r>
    </w:p>
    <w:p w14:paraId="1955E63A" w14:textId="07F3B6FB"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Heading1"/>
        <w:tabs>
          <w:tab w:val="left" w:pos="1140"/>
        </w:tabs>
        <w:ind w:left="0" w:firstLine="0"/>
      </w:pPr>
      <w:bookmarkStart w:id="41" w:name="_Toc530741576"/>
      <w:r>
        <w:lastRenderedPageBreak/>
        <w:t>4</w:t>
      </w:r>
      <w:r w:rsidR="00856DD3" w:rsidRPr="00BB7870">
        <w:tab/>
        <w:t>Technical requirements specifications</w:t>
      </w:r>
      <w:bookmarkEnd w:id="41"/>
    </w:p>
    <w:p w14:paraId="6169C505" w14:textId="42A8A9DC" w:rsidR="00856DD3" w:rsidRPr="00DC3840" w:rsidRDefault="005A60D4" w:rsidP="005C40BA">
      <w:pPr>
        <w:pStyle w:val="Heading2"/>
      </w:pPr>
      <w:bookmarkStart w:id="42" w:name="_Toc530741577"/>
      <w:r w:rsidRPr="00DC3840">
        <w:t>4.1</w:t>
      </w:r>
      <w:r w:rsidRPr="00DC3840">
        <w:tab/>
      </w:r>
      <w:r w:rsidR="00433267" w:rsidRPr="00DC3840">
        <w:t>Environmental profile</w:t>
      </w:r>
      <w:bookmarkEnd w:id="42"/>
    </w:p>
    <w:p w14:paraId="7DC57B71" w14:textId="022BF711"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005A2105">
        <w:t>.</w:t>
      </w:r>
      <w:r w:rsidRPr="00ED3063">
        <w:t xml:space="preserve"> The equipment shall comply with all the technical requirements of the present document</w:t>
      </w:r>
      <w:r w:rsidR="003C2A57">
        <w:t xml:space="preserve"> </w:t>
      </w:r>
      <w:r w:rsidR="003C2A57" w:rsidRPr="00CB35D7">
        <w:t xml:space="preserve">which </w:t>
      </w:r>
      <w:proofErr w:type="gramStart"/>
      <w:r w:rsidR="003C2A57" w:rsidRPr="00CB35D7">
        <w:t>are identified as appli</w:t>
      </w:r>
      <w:r w:rsidR="003C2A57">
        <w:t>cable in annex A</w:t>
      </w:r>
      <w:r w:rsidRPr="00ED3063">
        <w:t xml:space="preserve"> at all times</w:t>
      </w:r>
      <w:proofErr w:type="gramEnd"/>
      <w:r w:rsidRPr="00ED3063">
        <w:t xml:space="preserve"> when operating within the boundary limits of the </w:t>
      </w:r>
      <w:r w:rsidR="003C2A57" w:rsidRPr="00DF293E">
        <w:t>declared</w:t>
      </w:r>
      <w:r w:rsidR="003C2A57">
        <w:t xml:space="preserve"> </w:t>
      </w:r>
      <w:r w:rsidRPr="00ED3063">
        <w:t>environmental profile.</w:t>
      </w:r>
    </w:p>
    <w:p w14:paraId="10E5A364" w14:textId="77777777" w:rsidR="00CC4435" w:rsidRDefault="00CC4435" w:rsidP="00573104"/>
    <w:p w14:paraId="104B3799" w14:textId="3868BB23" w:rsidR="00433267" w:rsidRDefault="0010402C" w:rsidP="00CC4435">
      <w:pPr>
        <w:pStyle w:val="Heading2"/>
      </w:pPr>
      <w:bookmarkStart w:id="43" w:name="_Toc530741578"/>
      <w:r>
        <w:t>4</w:t>
      </w:r>
      <w:r w:rsidR="005A60D4">
        <w:t>.</w:t>
      </w:r>
      <w:r w:rsidR="009B57DC">
        <w:t>2</w:t>
      </w:r>
      <w:r w:rsidR="005A60D4">
        <w:tab/>
      </w:r>
      <w:r w:rsidR="00433267">
        <w:t>Conformance Requirements</w:t>
      </w:r>
      <w:bookmarkEnd w:id="43"/>
    </w:p>
    <w:p w14:paraId="67C6F429" w14:textId="6E3C4C93" w:rsidR="00433267" w:rsidRDefault="00433267" w:rsidP="005C40BA">
      <w:pPr>
        <w:pStyle w:val="Heading3"/>
      </w:pPr>
      <w:bookmarkStart w:id="44" w:name="_Toc530741579"/>
      <w:r>
        <w:t>4.2.1</w:t>
      </w:r>
      <w:r>
        <w:tab/>
        <w:t>Applicability</w:t>
      </w:r>
      <w:bookmarkEnd w:id="44"/>
    </w:p>
    <w:p w14:paraId="0EB8D35D" w14:textId="3E6F8836" w:rsidR="00433267" w:rsidRPr="00DC3840" w:rsidRDefault="00433267" w:rsidP="00433267">
      <w:pPr>
        <w:pStyle w:val="Heading3"/>
      </w:pPr>
      <w:bookmarkStart w:id="45" w:name="_Toc530741580"/>
      <w:r w:rsidRPr="00DC3840">
        <w:t>4.</w:t>
      </w:r>
      <w:r>
        <w:t>2</w:t>
      </w:r>
      <w:r w:rsidRPr="00DC3840">
        <w:t>.</w:t>
      </w:r>
      <w:r>
        <w:t>1.1</w:t>
      </w:r>
      <w:r w:rsidRPr="00DC3840">
        <w:tab/>
        <w:t>Equipment with multiple functions</w:t>
      </w:r>
      <w:bookmarkEnd w:id="45"/>
    </w:p>
    <w:p w14:paraId="63913F2B" w14:textId="69D564A2" w:rsidR="00433267" w:rsidRPr="0042127D" w:rsidRDefault="00433267" w:rsidP="00433267">
      <w:r>
        <w:t>Any ground station which includes the interrogator function shall comply with the requirements in clause</w:t>
      </w:r>
      <w:r w:rsidRPr="0042127D">
        <w:t xml:space="preserve"> 4.</w:t>
      </w:r>
      <w:r>
        <w:t>2</w:t>
      </w:r>
      <w:r w:rsidR="00E42FC8">
        <w:t>.2 to 4.2.6</w:t>
      </w:r>
      <w:r>
        <w:t>.</w:t>
      </w:r>
    </w:p>
    <w:p w14:paraId="56315127" w14:textId="57C953C3" w:rsidR="00433267" w:rsidRPr="0042127D" w:rsidRDefault="00433267" w:rsidP="00433267">
      <w:r w:rsidRPr="0042127D">
        <w:t xml:space="preserve">Any ground station which includes the </w:t>
      </w:r>
      <w:r>
        <w:t>receive</w:t>
      </w:r>
      <w:r w:rsidRPr="0042127D">
        <w:t xml:space="preserve">r function shall comply with the requirements in </w:t>
      </w:r>
      <w:r>
        <w:t>clause 4.</w:t>
      </w:r>
      <w:r w:rsidR="00E42FC8">
        <w:t>2.7 to 4.2.13</w:t>
      </w:r>
      <w:r w:rsidRPr="0042127D">
        <w:t>.</w:t>
      </w:r>
    </w:p>
    <w:p w14:paraId="3D031AA9" w14:textId="345ABB0C" w:rsidR="00433267" w:rsidRDefault="00433267" w:rsidP="00433267">
      <w:pPr>
        <w:pStyle w:val="Heading3"/>
      </w:pPr>
      <w:bookmarkStart w:id="46" w:name="_Toc530741581"/>
      <w:r>
        <w:t>4.2.</w:t>
      </w:r>
      <w:r w:rsidR="00DF293E">
        <w:t>1.</w:t>
      </w:r>
      <w:r>
        <w:t>2</w:t>
      </w:r>
      <w:r>
        <w:tab/>
        <w:t>Equipment with integral antenna</w:t>
      </w:r>
      <w:bookmarkEnd w:id="46"/>
    </w:p>
    <w:p w14:paraId="3B22A8E6" w14:textId="77777777" w:rsidR="00433267" w:rsidRDefault="00433267" w:rsidP="00433267">
      <w:r>
        <w:t>For the purposes of conducted measurements on an EUT with an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7104741" w14:textId="7028C97F" w:rsidR="00856DD3" w:rsidRPr="00BB7870" w:rsidRDefault="00433267" w:rsidP="005C40BA">
      <w:pPr>
        <w:pStyle w:val="Heading3"/>
      </w:pPr>
      <w:r>
        <w:t xml:space="preserve"> </w:t>
      </w:r>
    </w:p>
    <w:p w14:paraId="36B34505" w14:textId="103F8660" w:rsidR="00856DD3" w:rsidRDefault="0010402C" w:rsidP="00CC4435">
      <w:pPr>
        <w:pStyle w:val="Heading3"/>
      </w:pPr>
      <w:bookmarkStart w:id="47" w:name="_Ref474246961"/>
      <w:bookmarkStart w:id="48" w:name="_Toc530741582"/>
      <w:r>
        <w:t>4</w:t>
      </w:r>
      <w:r w:rsidR="00856DD3" w:rsidRPr="00BB7870">
        <w:t>.</w:t>
      </w:r>
      <w:r w:rsidR="009B57DC">
        <w:t>2</w:t>
      </w:r>
      <w:r w:rsidR="00856DD3" w:rsidRPr="00BB7870">
        <w:t>.</w:t>
      </w:r>
      <w:r w:rsidR="00433267">
        <w:t>2</w:t>
      </w:r>
      <w:r w:rsidR="00856DD3" w:rsidRPr="00BB7870">
        <w:tab/>
      </w:r>
      <w:r w:rsidR="00E42FC8">
        <w:t>Transmitter o</w:t>
      </w:r>
      <w:r w:rsidR="005A60D4">
        <w:t>perating frequency</w:t>
      </w:r>
      <w:bookmarkEnd w:id="47"/>
      <w:r w:rsidR="003C2A57">
        <w:t xml:space="preserve"> and frequency error</w:t>
      </w:r>
      <w:bookmarkEnd w:id="48"/>
    </w:p>
    <w:p w14:paraId="5C765FAB" w14:textId="1959093E" w:rsidR="005A60D4" w:rsidRDefault="005A60D4" w:rsidP="00CC4435">
      <w:pPr>
        <w:pStyle w:val="Heading4"/>
      </w:pPr>
      <w:bookmarkStart w:id="49" w:name="_Toc530741583"/>
      <w:r>
        <w:t>4.</w:t>
      </w:r>
      <w:r w:rsidR="009B57DC">
        <w:t>2</w:t>
      </w:r>
      <w:r>
        <w:t>.</w:t>
      </w:r>
      <w:r w:rsidR="00433267">
        <w:t>2</w:t>
      </w:r>
      <w:r>
        <w:t>.1</w:t>
      </w:r>
      <w:r>
        <w:tab/>
      </w:r>
      <w:r w:rsidR="00433267">
        <w:t>Definition</w:t>
      </w:r>
      <w:bookmarkEnd w:id="49"/>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w:t>
      </w:r>
      <w:proofErr w:type="spellStart"/>
      <w:r>
        <w:t>MHz</w:t>
      </w:r>
      <w:r w:rsidRPr="00ED3063">
        <w:t>.</w:t>
      </w:r>
      <w:proofErr w:type="spellEnd"/>
    </w:p>
    <w:p w14:paraId="4441068D" w14:textId="2574F24C" w:rsidR="005A60D4" w:rsidRDefault="005A60D4" w:rsidP="005A60D4">
      <w:pPr>
        <w:pStyle w:val="Heading4"/>
      </w:pPr>
      <w:bookmarkStart w:id="50" w:name="_Toc530741584"/>
      <w:r>
        <w:t>4.</w:t>
      </w:r>
      <w:r w:rsidR="009B57DC">
        <w:t>2</w:t>
      </w:r>
      <w:r>
        <w:t>.</w:t>
      </w:r>
      <w:r w:rsidR="00433267">
        <w:t>2</w:t>
      </w:r>
      <w:r>
        <w:t>.2</w:t>
      </w:r>
      <w:r>
        <w:tab/>
        <w:t>Limits</w:t>
      </w:r>
      <w:bookmarkEnd w:id="50"/>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 xml:space="preserve">030 </w:t>
      </w:r>
      <w:proofErr w:type="spellStart"/>
      <w:r w:rsidRPr="00ED3063">
        <w:t>MHz.</w:t>
      </w:r>
      <w:proofErr w:type="spellEnd"/>
      <w:r w:rsidR="00D3736F" w:rsidRPr="00D3736F">
        <w:t xml:space="preserve"> </w:t>
      </w:r>
    </w:p>
    <w:p w14:paraId="30B75FD2" w14:textId="7963948D" w:rsidR="00D3736F" w:rsidRDefault="00D3736F" w:rsidP="00D3736F">
      <w:r w:rsidRPr="00ED3063">
        <w:t>The absolute value of the frequency error shall not exceed 0</w:t>
      </w:r>
      <w:r w:rsidR="003178AA">
        <w:t>.</w:t>
      </w:r>
      <w:r w:rsidRPr="00ED3063">
        <w:t>01 MHz</w:t>
      </w:r>
      <w:r w:rsidR="005A20F5">
        <w:t xml:space="preserve"> as specified in clause </w:t>
      </w:r>
      <w:r w:rsidR="005A20F5" w:rsidRPr="00A10C50">
        <w:t>3.1.2.1.1 of ICAO Annex 10 Volume IV [</w:t>
      </w:r>
      <w:r w:rsidR="005A20F5">
        <w:t>1].</w:t>
      </w:r>
    </w:p>
    <w:p w14:paraId="681CCCE7" w14:textId="267C537A" w:rsidR="00394E36" w:rsidRDefault="000F6745" w:rsidP="007B3B8B">
      <w:pPr>
        <w:ind w:left="283"/>
      </w:pPr>
      <w:r>
        <w:t>N</w:t>
      </w:r>
      <w:r w:rsidR="00E42FC8">
        <w:t>OTE</w:t>
      </w:r>
      <w:r w:rsidR="00394E36">
        <w:t xml:space="preserve">: </w:t>
      </w:r>
      <w:r w:rsidR="00CA7548">
        <w:t xml:space="preserve">this </w:t>
      </w:r>
      <w:r w:rsidR="00DF293E">
        <w:t xml:space="preserve">limit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1C6364">
        <w:t>2</w:t>
      </w:r>
      <w:r w:rsidR="00AC1C12">
        <w:t>]</w:t>
      </w:r>
      <w:r w:rsidR="00A10C50">
        <w:t>.</w:t>
      </w:r>
    </w:p>
    <w:p w14:paraId="1DFC765D" w14:textId="42BD816F" w:rsidR="005A60D4" w:rsidRDefault="005A60D4" w:rsidP="005A60D4">
      <w:pPr>
        <w:pStyle w:val="Heading4"/>
      </w:pPr>
      <w:bookmarkStart w:id="51" w:name="_Toc530741585"/>
      <w:r>
        <w:t>4.</w:t>
      </w:r>
      <w:r w:rsidR="009B57DC">
        <w:t>2</w:t>
      </w:r>
      <w:r>
        <w:t>.1.3</w:t>
      </w:r>
      <w:r>
        <w:tab/>
        <w:t>Conformance</w:t>
      </w:r>
      <w:bookmarkEnd w:id="51"/>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0A9B23A0" w:rsidR="00856DD3" w:rsidRDefault="005A60D4" w:rsidP="00015D98">
      <w:pPr>
        <w:pStyle w:val="Heading3"/>
        <w:keepNext w:val="0"/>
      </w:pPr>
      <w:bookmarkStart w:id="52" w:name="_Ref476829488"/>
      <w:bookmarkStart w:id="53" w:name="_Toc530741586"/>
      <w:bookmarkStart w:id="54" w:name="_Hlk530741192"/>
      <w:r>
        <w:t>4</w:t>
      </w:r>
      <w:r w:rsidR="00856DD3" w:rsidRPr="00BB7870">
        <w:t>.</w:t>
      </w:r>
      <w:r w:rsidR="009B57DC">
        <w:t>2</w:t>
      </w:r>
      <w:r w:rsidR="00856DD3" w:rsidRPr="00BB7870">
        <w:t>.</w:t>
      </w:r>
      <w:r w:rsidR="00433267">
        <w:t>3</w:t>
      </w:r>
      <w:r w:rsidR="00856DD3" w:rsidRPr="00BB7870">
        <w:tab/>
      </w:r>
      <w:r w:rsidR="002229A7" w:rsidRPr="002229A7">
        <w:t>Transmitter p</w:t>
      </w:r>
      <w:r w:rsidR="005427A3" w:rsidRPr="002229A7">
        <w:t xml:space="preserve">ower </w:t>
      </w:r>
      <w:r w:rsidR="002229A7" w:rsidRPr="00AC1C12">
        <w:t xml:space="preserve">stability over </w:t>
      </w:r>
      <w:bookmarkEnd w:id="52"/>
      <w:r w:rsidR="002229A7" w:rsidRPr="00AC1C12">
        <w:t>environmental conditions</w:t>
      </w:r>
      <w:bookmarkEnd w:id="53"/>
    </w:p>
    <w:p w14:paraId="72636983" w14:textId="618E07D7" w:rsidR="005A60D4" w:rsidRDefault="005A60D4" w:rsidP="005A60D4">
      <w:pPr>
        <w:pStyle w:val="Heading4"/>
      </w:pPr>
      <w:bookmarkStart w:id="55" w:name="_Toc530741587"/>
      <w:r>
        <w:t>4.</w:t>
      </w:r>
      <w:r w:rsidR="009B57DC">
        <w:t>2</w:t>
      </w:r>
      <w:r>
        <w:t>.</w:t>
      </w:r>
      <w:r w:rsidR="00433267">
        <w:t>3</w:t>
      </w:r>
      <w:r>
        <w:t>.1</w:t>
      </w:r>
      <w:r>
        <w:tab/>
      </w:r>
      <w:r w:rsidR="00433267">
        <w:t>Definition</w:t>
      </w:r>
      <w:bookmarkEnd w:id="55"/>
    </w:p>
    <w:p w14:paraId="1FA820D0" w14:textId="6D9E2BCF" w:rsidR="00B367F3" w:rsidRDefault="005A60D4" w:rsidP="007B3B8B">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r w:rsidR="002229A7">
        <w:t>The transmitter power may vary due to environmental conditions</w:t>
      </w:r>
      <w:r w:rsidR="00AC1C12">
        <w:t>.</w:t>
      </w:r>
      <w:r w:rsidR="00C21E30" w:rsidDel="00C21E30">
        <w:t xml:space="preserve"> </w:t>
      </w:r>
      <w:r w:rsidR="008D06BC">
        <w:t xml:space="preserve">This </w:t>
      </w:r>
      <w:r w:rsidR="00C21E30">
        <w:t>requirement</w:t>
      </w:r>
      <w:r w:rsidR="005A20F5">
        <w:t xml:space="preserve"> is needed to verify</w:t>
      </w:r>
      <w:r w:rsidR="00C21E30">
        <w:t xml:space="preserve"> that these variations are within certain limits</w:t>
      </w:r>
      <w:r w:rsidR="00AC1C12">
        <w:t xml:space="preserve"> </w:t>
      </w:r>
      <w:proofErr w:type="gramStart"/>
      <w:r w:rsidR="00C21E30">
        <w:t>i</w:t>
      </w:r>
      <w:r w:rsidR="002229A7">
        <w:t>n order to</w:t>
      </w:r>
      <w:proofErr w:type="gramEnd"/>
      <w:r w:rsidR="002229A7">
        <w:t xml:space="preserve"> </w:t>
      </w:r>
      <w:r w:rsidR="00C21E30">
        <w:t>ensure</w:t>
      </w:r>
      <w:r w:rsidR="002229A7">
        <w:t xml:space="preserve"> meeting national limits</w:t>
      </w:r>
      <w:r w:rsidR="00C21E30">
        <w:t xml:space="preserve"> in service.</w:t>
      </w:r>
    </w:p>
    <w:p w14:paraId="5A33436B" w14:textId="20CFBBD1" w:rsidR="005A60D4" w:rsidRDefault="005A60D4" w:rsidP="00F06905">
      <w:pPr>
        <w:pStyle w:val="Heading4"/>
      </w:pPr>
      <w:bookmarkStart w:id="56" w:name="_Toc530741588"/>
      <w:r>
        <w:lastRenderedPageBreak/>
        <w:t>4.</w:t>
      </w:r>
      <w:r w:rsidR="009B57DC">
        <w:t>2</w:t>
      </w:r>
      <w:r>
        <w:t>.</w:t>
      </w:r>
      <w:r w:rsidR="00433267">
        <w:t>3</w:t>
      </w:r>
      <w:r>
        <w:t>.2</w:t>
      </w:r>
      <w:r>
        <w:tab/>
        <w:t>Limits</w:t>
      </w:r>
      <w:bookmarkEnd w:id="56"/>
    </w:p>
    <w:p w14:paraId="7BAE502F" w14:textId="60BB5064" w:rsidR="005A60D4" w:rsidRDefault="005A60D4" w:rsidP="005A60D4">
      <w:bookmarkStart w:id="57" w:name="_Hlk530742083"/>
      <w:r w:rsidRPr="00010E93">
        <w:t xml:space="preserve">The peak envelope power of the transmitter measured </w:t>
      </w:r>
      <w:r w:rsidR="006D0678" w:rsidRPr="00010E93">
        <w:t xml:space="preserve">across the environmental test range </w:t>
      </w:r>
      <w:r w:rsidRPr="00010E93">
        <w:t>shall not vary by more than</w:t>
      </w:r>
      <w:r w:rsidR="006D0678" w:rsidRPr="00010E93">
        <w:t xml:space="preserve"> </w:t>
      </w:r>
      <w:r w:rsidRPr="00010E93">
        <w:t>+ 2 dB and -3 dB</w:t>
      </w:r>
      <w:r w:rsidR="006D0678" w:rsidRPr="00010E93">
        <w:t xml:space="preserve"> (for equipment intended for outdoor use) or </w:t>
      </w:r>
      <w:r w:rsidR="00010E93">
        <w:t xml:space="preserve">+/- </w:t>
      </w:r>
      <w:r w:rsidR="006D0678" w:rsidRPr="00010E93">
        <w:t xml:space="preserve">2dB (for equipment intended for indoor use) </w:t>
      </w:r>
      <w:r w:rsidRPr="00010E93">
        <w:t>from the rated output power</w:t>
      </w:r>
      <w:r w:rsidR="00B367F3" w:rsidRPr="00010E93">
        <w:t xml:space="preserve"> and shall not exceed the </w:t>
      </w:r>
      <w:r w:rsidR="00B64040" w:rsidRPr="00010E93">
        <w:t xml:space="preserve">maximum rated output </w:t>
      </w:r>
      <w:r w:rsidR="00B367F3" w:rsidRPr="00010E93">
        <w:t>power</w:t>
      </w:r>
      <w:r w:rsidR="00BC2F7B" w:rsidRPr="00010E93">
        <w:t>.</w:t>
      </w:r>
    </w:p>
    <w:bookmarkEnd w:id="57"/>
    <w:p w14:paraId="74B04024" w14:textId="71568A44" w:rsidR="00C5463C" w:rsidRDefault="00C5463C" w:rsidP="005A60D4">
      <w:r>
        <w:t xml:space="preserve">NOTE: the maximum rated output power is subject to an individual national license and may vary from country to country and, within the same country, from location to location. </w:t>
      </w:r>
    </w:p>
    <w:p w14:paraId="694725FD" w14:textId="412BA13A" w:rsidR="005A60D4" w:rsidRDefault="005A60D4" w:rsidP="005A60D4">
      <w:pPr>
        <w:pStyle w:val="Heading4"/>
      </w:pPr>
      <w:bookmarkStart w:id="58" w:name="_Toc530741589"/>
      <w:bookmarkEnd w:id="54"/>
      <w:r>
        <w:t>4.</w:t>
      </w:r>
      <w:r w:rsidR="009B57DC">
        <w:t>2</w:t>
      </w:r>
      <w:r>
        <w:t>.</w:t>
      </w:r>
      <w:r w:rsidR="00433267">
        <w:t>3</w:t>
      </w:r>
      <w:r>
        <w:t>.3</w:t>
      </w:r>
      <w:r>
        <w:tab/>
        <w:t>Conformance</w:t>
      </w:r>
      <w:bookmarkEnd w:id="58"/>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271014B7" w:rsidR="00383CDB" w:rsidRDefault="00383CDB" w:rsidP="000D4131">
      <w:pPr>
        <w:pStyle w:val="Heading3"/>
      </w:pPr>
      <w:bookmarkStart w:id="59" w:name="_Ref474247049"/>
      <w:bookmarkStart w:id="60" w:name="_Ref474247582"/>
      <w:bookmarkStart w:id="61" w:name="_Toc530741590"/>
      <w:r>
        <w:t>4</w:t>
      </w:r>
      <w:r w:rsidRPr="00BB7870">
        <w:t>.</w:t>
      </w:r>
      <w:r w:rsidR="009B57DC">
        <w:t>2</w:t>
      </w:r>
      <w:r w:rsidRPr="00BB7870">
        <w:t>.</w:t>
      </w:r>
      <w:r w:rsidR="00433267">
        <w:t>4</w:t>
      </w:r>
      <w:r w:rsidRPr="00BB7870">
        <w:tab/>
      </w:r>
      <w:r>
        <w:t>Spectrum mask</w:t>
      </w:r>
      <w:bookmarkEnd w:id="59"/>
      <w:bookmarkEnd w:id="60"/>
      <w:bookmarkEnd w:id="61"/>
    </w:p>
    <w:p w14:paraId="78665486" w14:textId="2E9CC557" w:rsidR="00383CDB" w:rsidRDefault="00383CDB" w:rsidP="00383CDB">
      <w:pPr>
        <w:pStyle w:val="Heading4"/>
      </w:pPr>
      <w:bookmarkStart w:id="62" w:name="_Toc530741591"/>
      <w:r>
        <w:t>4.</w:t>
      </w:r>
      <w:r w:rsidR="009B57DC">
        <w:t>2</w:t>
      </w:r>
      <w:r>
        <w:t>.</w:t>
      </w:r>
      <w:r w:rsidR="00433267">
        <w:t>4</w:t>
      </w:r>
      <w:r>
        <w:t>.1</w:t>
      </w:r>
      <w:r>
        <w:tab/>
      </w:r>
      <w:r w:rsidR="00433267">
        <w:t>Definition</w:t>
      </w:r>
      <w:bookmarkEnd w:id="62"/>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43755CE6" w:rsidR="00E80EE8" w:rsidRDefault="00E80EE8" w:rsidP="00E80EE8">
      <w:r>
        <w:t xml:space="preserve">For the purposes of the present document, the </w:t>
      </w:r>
      <w:r w:rsidR="00DF293E">
        <w:t>O</w:t>
      </w:r>
      <w:r>
        <w:t xml:space="preserve">ut of </w:t>
      </w:r>
      <w:r w:rsidR="00DF293E">
        <w:t>B</w:t>
      </w:r>
      <w:r>
        <w:t xml:space="preserve">and domain extends to +/- 125 MHz </w:t>
      </w:r>
      <w:r w:rsidR="00E42FC8">
        <w:t xml:space="preserve">from </w:t>
      </w:r>
      <w:r>
        <w:t xml:space="preserve">the nominal operating frequency of 1030 </w:t>
      </w:r>
      <w:proofErr w:type="spellStart"/>
      <w:r>
        <w:t>MHz.</w:t>
      </w:r>
      <w:proofErr w:type="spellEnd"/>
      <w:r>
        <w:t xml:space="preserve"> The frequencies </w:t>
      </w:r>
      <w:r w:rsidR="005B13A9">
        <w:t>outside</w:t>
      </w:r>
      <w:r>
        <w:t xml:space="preserve"> the</w:t>
      </w:r>
      <w:r w:rsidR="00DF293E">
        <w:t xml:space="preserve"> O</w:t>
      </w:r>
      <w:r>
        <w:t>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0879B036" w:rsidR="00383CDB" w:rsidRDefault="00383CDB" w:rsidP="00383CDB">
      <w:pPr>
        <w:pStyle w:val="Heading4"/>
      </w:pPr>
      <w:bookmarkStart w:id="63" w:name="_Toc530741592"/>
      <w:r>
        <w:t>4.</w:t>
      </w:r>
      <w:r w:rsidR="009B57DC">
        <w:t>2</w:t>
      </w:r>
      <w:r>
        <w:t>.</w:t>
      </w:r>
      <w:r w:rsidR="00433267">
        <w:t>4</w:t>
      </w:r>
      <w:r>
        <w:t>.2</w:t>
      </w:r>
      <w:r>
        <w:tab/>
        <w:t>Limits</w:t>
      </w:r>
      <w:bookmarkEnd w:id="63"/>
    </w:p>
    <w:p w14:paraId="5AC060F2" w14:textId="79F78793" w:rsidR="000D3E11" w:rsidRDefault="00383CDB" w:rsidP="00383CDB">
      <w:r>
        <w:t xml:space="preserve">The measured spectrum shall be below the limit lines shown in Figure 1 </w:t>
      </w:r>
    </w:p>
    <w:p w14:paraId="3ABD99FB" w14:textId="394E95AA" w:rsidR="00997C13" w:rsidRDefault="00997C13" w:rsidP="00383CDB">
      <w:r>
        <w:tab/>
      </w:r>
      <w:r w:rsidR="00596B3A">
        <w:t xml:space="preserve"> </w:t>
      </w:r>
    </w:p>
    <w:p w14:paraId="1A351939" w14:textId="68EB58EE" w:rsidR="005E25A4" w:rsidRDefault="007B3B8B"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9.6pt" o:ole="">
            <v:imagedata r:id="rId15" o:title=""/>
          </v:shape>
          <o:OLEObject Type="Embed" ProgID="Visio.Drawing.15" ShapeID="_x0000_i1025" DrawAspect="Content" ObjectID="_1617716268" r:id="rId16"/>
        </w:object>
      </w:r>
    </w:p>
    <w:p w14:paraId="3D3DD649" w14:textId="78E9D99F" w:rsidR="00C5121C" w:rsidRDefault="005E25A4" w:rsidP="00AC51A3">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1</w:t>
      </w:r>
      <w:r w:rsidR="00C53CC8">
        <w:rPr>
          <w:noProof/>
        </w:rPr>
        <w:fldChar w:fldCharType="end"/>
      </w:r>
      <w:r>
        <w:t xml:space="preserve"> - </w:t>
      </w:r>
      <w:r w:rsidR="00596B3A">
        <w:t>Spectrum mask</w:t>
      </w:r>
      <w:r>
        <w:t xml:space="preserve"> for </w:t>
      </w:r>
      <w:r w:rsidR="00596B3A">
        <w:t xml:space="preserve">an </w:t>
      </w:r>
      <w:r>
        <w:t xml:space="preserve">interrogator transmitter </w:t>
      </w:r>
    </w:p>
    <w:p w14:paraId="461ED1A5" w14:textId="0881E52B" w:rsidR="008D06BC" w:rsidRDefault="008D06BC" w:rsidP="008D06BC">
      <w:pPr>
        <w:ind w:left="283"/>
      </w:pPr>
      <w:r>
        <w:t xml:space="preserve">NOTE 1: The spectrum mask specified in ICAO Annex 10 Volume 4 Figure 3.2 [1] has been modified in order to be consistent with Appendix 3 of the ITU Radio Regulations [i.2].  </w:t>
      </w:r>
    </w:p>
    <w:p w14:paraId="4979C0B5" w14:textId="77777777" w:rsidR="008D06BC" w:rsidRDefault="008D06BC" w:rsidP="007C4E55">
      <w:pPr>
        <w:ind w:left="283"/>
      </w:pPr>
    </w:p>
    <w:p w14:paraId="0377AA10" w14:textId="6D36FACC" w:rsidR="007C4E55" w:rsidRPr="002C1044" w:rsidRDefault="00596B3A" w:rsidP="007C4E55">
      <w:pPr>
        <w:ind w:left="283"/>
      </w:pPr>
      <w:r>
        <w:lastRenderedPageBreak/>
        <w:t>NOTE 2</w:t>
      </w:r>
      <w:r w:rsidR="007C4E55" w:rsidRPr="002C1044">
        <w:t>: The ICAO mask was extrapolated from the last three steps to determine when the mask would intercept the -60 dB point.  A value of approximately 125 MHz was reached.  125 MHz is also the point reached when extrapolating the mask from the -40 dB (i.e., 40 MHz) by -40 dB per decade</w:t>
      </w:r>
      <w:r w:rsidR="00F06905">
        <w:t>,</w:t>
      </w:r>
      <w:r w:rsidR="003A657B">
        <w:t xml:space="preserve"> </w:t>
      </w:r>
      <w:r w:rsidR="007C4E55">
        <w:t>which is the design objective for the 60 dBpp systems reflected in Table 3 in ECC REC (02) 05) [i.</w:t>
      </w:r>
      <w:ins w:id="64" w:author="Andrea Lorelli" w:date="2019-02-11T16:39:00Z">
        <w:r w:rsidR="00470EAF">
          <w:t>4</w:t>
        </w:r>
      </w:ins>
      <w:del w:id="65" w:author="Andrea Lorelli" w:date="2019-02-11T16:39:00Z">
        <w:r w:rsidR="001C6364" w:rsidDel="00470EAF">
          <w:delText>6</w:delText>
        </w:r>
      </w:del>
      <w:r w:rsidR="007C4E55">
        <w:t>]</w:t>
      </w:r>
      <w:r w:rsidR="007C4E55" w:rsidRPr="002C1044">
        <w:t xml:space="preserve"> until the spurious limit is reached.</w:t>
      </w:r>
      <w:r w:rsidR="007C4E55">
        <w:t xml:space="preserve"> This is also reflected in </w:t>
      </w:r>
      <w:r w:rsidR="007C4E55" w:rsidRPr="002C1044">
        <w:t>Figure A2.1</w:t>
      </w:r>
      <w:r w:rsidR="007C4E55">
        <w:t xml:space="preserve"> a) of ECC REC (02)05 [i.</w:t>
      </w:r>
      <w:ins w:id="66" w:author="Andrea Lorelli" w:date="2019-02-11T16:39:00Z">
        <w:r w:rsidR="00470EAF">
          <w:t>4</w:t>
        </w:r>
      </w:ins>
      <w:del w:id="67" w:author="Andrea Lorelli" w:date="2019-02-11T16:39:00Z">
        <w:r w:rsidR="001C6364" w:rsidDel="00470EAF">
          <w:delText>6</w:delText>
        </w:r>
      </w:del>
      <w:r w:rsidR="007C4E55">
        <w:t>], the Emission Mask for radars.</w:t>
      </w:r>
    </w:p>
    <w:p w14:paraId="7F71EE1B" w14:textId="2CCD7BED" w:rsidR="00383CDB" w:rsidRDefault="00383CDB" w:rsidP="00383CDB">
      <w:pPr>
        <w:pStyle w:val="Heading4"/>
      </w:pPr>
      <w:bookmarkStart w:id="68" w:name="_Toc530741593"/>
      <w:r>
        <w:t>4.</w:t>
      </w:r>
      <w:r w:rsidR="009B57DC">
        <w:t>2</w:t>
      </w:r>
      <w:r>
        <w:t>.</w:t>
      </w:r>
      <w:r w:rsidR="00433267">
        <w:t>4</w:t>
      </w:r>
      <w:r>
        <w:t>.3</w:t>
      </w:r>
      <w:r>
        <w:tab/>
        <w:t>Conformance</w:t>
      </w:r>
      <w:bookmarkEnd w:id="68"/>
    </w:p>
    <w:p w14:paraId="346EA8BD" w14:textId="27A128F3" w:rsidR="00C5121C" w:rsidRDefault="00C5121C" w:rsidP="00C5121C">
      <w:r w:rsidRPr="0038206E">
        <w:t xml:space="preserve">The conformance tests shall be as defined in clause </w:t>
      </w:r>
      <w:r>
        <w:t>5.</w:t>
      </w:r>
      <w:r w:rsidR="00477AB6">
        <w:t>4.</w:t>
      </w:r>
      <w:r w:rsidR="00CC4435">
        <w:t>3</w:t>
      </w:r>
      <w:r w:rsidRPr="0038206E">
        <w:t>.</w:t>
      </w:r>
      <w:r w:rsidRPr="004C1077">
        <w:t xml:space="preserve"> </w:t>
      </w:r>
    </w:p>
    <w:p w14:paraId="24865E78" w14:textId="51265B50" w:rsidR="007F650C" w:rsidRPr="00ED3063" w:rsidRDefault="007F650C" w:rsidP="007F650C">
      <w:pPr>
        <w:pStyle w:val="Heading3"/>
      </w:pPr>
      <w:bookmarkStart w:id="69" w:name="_Toc530741594"/>
      <w:r w:rsidRPr="00120503">
        <w:t>4.</w:t>
      </w:r>
      <w:r w:rsidR="009B57DC" w:rsidRPr="00120503">
        <w:t>2</w:t>
      </w:r>
      <w:r w:rsidRPr="00120503">
        <w:t>.</w:t>
      </w:r>
      <w:r w:rsidR="00433267">
        <w:t>5</w:t>
      </w:r>
      <w:r w:rsidRPr="00120503">
        <w:tab/>
        <w:t>Residua</w:t>
      </w:r>
      <w:bookmarkStart w:id="70" w:name="_Toc473302820"/>
      <w:bookmarkStart w:id="71" w:name="_Ref477437552"/>
      <w:r w:rsidRPr="00120503">
        <w:t>l Power Output</w:t>
      </w:r>
      <w:bookmarkEnd w:id="69"/>
      <w:bookmarkEnd w:id="70"/>
      <w:bookmarkEnd w:id="71"/>
    </w:p>
    <w:p w14:paraId="51E2EED8" w14:textId="476A3F29" w:rsidR="007F650C" w:rsidRPr="0066020D" w:rsidRDefault="007F650C" w:rsidP="007F650C">
      <w:pPr>
        <w:pStyle w:val="Heading4"/>
      </w:pPr>
      <w:bookmarkStart w:id="72" w:name="_Toc473302821"/>
      <w:bookmarkStart w:id="73" w:name="_Toc530741595"/>
      <w:r>
        <w:t>4.</w:t>
      </w:r>
      <w:r w:rsidR="009B57DC">
        <w:t>2</w:t>
      </w:r>
      <w:r>
        <w:t>.</w:t>
      </w:r>
      <w:r w:rsidR="00433267">
        <w:t>5</w:t>
      </w:r>
      <w:r>
        <w:t>.1</w:t>
      </w:r>
      <w:r>
        <w:tab/>
      </w:r>
      <w:bookmarkEnd w:id="72"/>
      <w:r w:rsidR="00433267">
        <w:t>Definit</w:t>
      </w:r>
      <w:r w:rsidR="004753AE">
        <w:t>i</w:t>
      </w:r>
      <w:r w:rsidR="00433267">
        <w:t>on</w:t>
      </w:r>
      <w:bookmarkEnd w:id="73"/>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410F9106" w:rsidR="007F650C" w:rsidRPr="00ED3063" w:rsidRDefault="007F650C" w:rsidP="007F650C">
      <w:pPr>
        <w:pStyle w:val="Heading4"/>
      </w:pPr>
      <w:bookmarkStart w:id="74" w:name="_Toc473302822"/>
      <w:bookmarkStart w:id="75" w:name="_Toc530741596"/>
      <w:r>
        <w:t>4.</w:t>
      </w:r>
      <w:r w:rsidR="009B57DC">
        <w:t>2</w:t>
      </w:r>
      <w:r>
        <w:t>.</w:t>
      </w:r>
      <w:r w:rsidR="00433267">
        <w:t>5</w:t>
      </w:r>
      <w:r>
        <w:t>.2</w:t>
      </w:r>
      <w:r>
        <w:tab/>
      </w:r>
      <w:r w:rsidRPr="00ED3063">
        <w:t>Limits</w:t>
      </w:r>
      <w:bookmarkEnd w:id="74"/>
      <w:bookmarkEnd w:id="75"/>
    </w:p>
    <w:p w14:paraId="56C11AF2" w14:textId="2DB8C34C"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 xml:space="preserve">below 1GHz as specified in Table </w:t>
      </w:r>
      <w:r w:rsidR="00080727">
        <w:t>5.1</w:t>
      </w:r>
      <w:r w:rsidR="0095261E">
        <w:t xml:space="preserve"> </w:t>
      </w:r>
      <w:r w:rsidR="0095261E" w:rsidRPr="00A928C1">
        <w:t>of REC 74</w:t>
      </w:r>
      <w:r w:rsidR="005B13A9">
        <w:t>-</w:t>
      </w:r>
      <w:r w:rsidR="0095261E" w:rsidRPr="00A928C1">
        <w:t>01 [3</w:t>
      </w:r>
      <w:r w:rsidR="007F05AD">
        <w:t>]</w:t>
      </w:r>
      <w:r w:rsidR="00B04954">
        <w:t>.</w:t>
      </w:r>
    </w:p>
    <w:p w14:paraId="6654AC23" w14:textId="2428FB0D" w:rsidR="007F650C" w:rsidRDefault="007F650C" w:rsidP="007F650C">
      <w:pPr>
        <w:pStyle w:val="Heading4"/>
      </w:pPr>
      <w:bookmarkStart w:id="76" w:name="_Toc473302823"/>
      <w:bookmarkStart w:id="77" w:name="_Toc530741597"/>
      <w:bookmarkStart w:id="78" w:name="_Toc319919653"/>
      <w:bookmarkStart w:id="79" w:name="_Toc320007113"/>
      <w:r>
        <w:t>4.</w:t>
      </w:r>
      <w:r w:rsidR="009B57DC">
        <w:t>2</w:t>
      </w:r>
      <w:r>
        <w:t>.</w:t>
      </w:r>
      <w:r w:rsidR="00433267">
        <w:t>5</w:t>
      </w:r>
      <w:r>
        <w:t>.3</w:t>
      </w:r>
      <w:r>
        <w:tab/>
        <w:t>Conformance</w:t>
      </w:r>
      <w:bookmarkEnd w:id="76"/>
      <w:bookmarkEnd w:id="77"/>
    </w:p>
    <w:p w14:paraId="595C9F0B" w14:textId="46D8729B" w:rsidR="007F650C" w:rsidRDefault="007F650C" w:rsidP="007F650C">
      <w:r w:rsidRPr="0038206E">
        <w:t xml:space="preserve">The conformance tests for this requirement shall be as defined in clause </w:t>
      </w:r>
      <w:r>
        <w:t>5.4.</w:t>
      </w:r>
      <w:r w:rsidR="007B3B8B">
        <w:t>4</w:t>
      </w:r>
      <w:r w:rsidRPr="0038206E">
        <w:t>.</w:t>
      </w:r>
      <w:r w:rsidRPr="004C1077">
        <w:t xml:space="preserve"> </w:t>
      </w:r>
    </w:p>
    <w:p w14:paraId="1DB48414" w14:textId="4CFBE0D4" w:rsidR="005E1D72" w:rsidRDefault="005E1D72" w:rsidP="005E1D72">
      <w:pPr>
        <w:pStyle w:val="Heading3"/>
      </w:pPr>
      <w:bookmarkStart w:id="80" w:name="_Toc530741598"/>
      <w:bookmarkEnd w:id="78"/>
      <w:bookmarkEnd w:id="79"/>
      <w:r>
        <w:t>4.2.</w:t>
      </w:r>
      <w:r w:rsidR="00433267">
        <w:t>6</w:t>
      </w:r>
      <w:r>
        <w:tab/>
      </w:r>
      <w:ins w:id="81" w:author="Andrea Lorelli" w:date="2019-02-11T15:30:00Z">
        <w:r w:rsidR="00BB1CCD">
          <w:t>Spurious emissions of transmitter in active mode</w:t>
        </w:r>
      </w:ins>
      <w:del w:id="82" w:author="Andrea Lorelli" w:date="2019-02-11T15:30:00Z">
        <w:r w:rsidR="00C07A2D" w:rsidDel="00BB1CCD">
          <w:delText xml:space="preserve">Transmitter </w:delText>
        </w:r>
        <w:r w:rsidDel="00BB1CCD">
          <w:delText>Spurious emissions</w:delText>
        </w:r>
      </w:del>
      <w:bookmarkEnd w:id="80"/>
    </w:p>
    <w:p w14:paraId="313BC2C4" w14:textId="095EC52E" w:rsidR="005E1D72" w:rsidRDefault="005E1D72" w:rsidP="005E1D72">
      <w:pPr>
        <w:pStyle w:val="Heading4"/>
      </w:pPr>
      <w:bookmarkStart w:id="83" w:name="_Toc530741599"/>
      <w:r>
        <w:t>4.2.</w:t>
      </w:r>
      <w:r w:rsidR="00433267">
        <w:t>6</w:t>
      </w:r>
      <w:r>
        <w:t>.1</w:t>
      </w:r>
      <w:r>
        <w:tab/>
      </w:r>
      <w:r w:rsidR="00433267">
        <w:t>Definition</w:t>
      </w:r>
      <w:bookmarkEnd w:id="83"/>
    </w:p>
    <w:p w14:paraId="5CABA853" w14:textId="0590E893" w:rsidR="005E1D72" w:rsidRPr="00B23FDE" w:rsidRDefault="005F0598" w:rsidP="005E1D72">
      <w:ins w:id="84" w:author="Andrea Lorelli" w:date="2019-02-11T16:08:00Z">
        <w:r>
          <w:t xml:space="preserve">Spurious emissions are unwanted </w:t>
        </w:r>
      </w:ins>
      <w:ins w:id="85" w:author="Andrea Lorelli" w:date="2019-02-11T16:09:00Z">
        <w:r>
          <w:t>emissions</w:t>
        </w:r>
      </w:ins>
      <w:ins w:id="86" w:author="Andrea Lorelli" w:date="2019-02-11T16:08:00Z">
        <w:r>
          <w:t xml:space="preserve"> in the spurious </w:t>
        </w:r>
      </w:ins>
      <w:ins w:id="87" w:author="Andrea Lorelli" w:date="2019-02-11T16:09:00Z">
        <w:r>
          <w:t xml:space="preserve">domain. </w:t>
        </w:r>
      </w:ins>
      <w:r w:rsidR="005E1D72">
        <w:t>For active transmitters, the spurious domain is all frequencies apart from the operating channel and the Out of Band domain.</w:t>
      </w:r>
    </w:p>
    <w:p w14:paraId="40657129" w14:textId="21D7C816" w:rsidR="005E1D72" w:rsidRDefault="005E1D72" w:rsidP="005E1D72">
      <w:pPr>
        <w:pStyle w:val="Heading4"/>
      </w:pPr>
      <w:bookmarkStart w:id="88" w:name="_Toc530741600"/>
      <w:r>
        <w:t>4.2.</w:t>
      </w:r>
      <w:r w:rsidR="00433267">
        <w:t>6</w:t>
      </w:r>
      <w:r>
        <w:t>.2</w:t>
      </w:r>
      <w:r>
        <w:tab/>
        <w:t>Limits</w:t>
      </w:r>
      <w:bookmarkEnd w:id="88"/>
    </w:p>
    <w:p w14:paraId="60ED0DBD" w14:textId="0B16C3DC" w:rsidR="00B13951" w:rsidRDefault="00B13951" w:rsidP="005E1D72">
      <w:r>
        <w:t xml:space="preserve">The power of any unwanted emission in the spurious domain shall not exceed </w:t>
      </w:r>
      <w:r w:rsidR="00C76AB2">
        <w:t>-13dBm</w:t>
      </w:r>
      <w:r>
        <w:t xml:space="preserve"> or 60dB</w:t>
      </w:r>
      <w:r w:rsidR="00D00CE4">
        <w:t xml:space="preserve"> below PEP </w:t>
      </w:r>
      <w:r w:rsidR="00080727">
        <w:t>(</w:t>
      </w:r>
      <w:r>
        <w:t>whichever is less stringent</w:t>
      </w:r>
      <w:r w:rsidR="00080727">
        <w:t>) as specified in Table 5.1 of</w:t>
      </w:r>
      <w:r w:rsidR="001C6364">
        <w:t xml:space="preserve"> Annex 5 of</w:t>
      </w:r>
      <w:r w:rsidR="00080727">
        <w:t xml:space="preserve"> REC 74(01) [3]</w:t>
      </w:r>
      <w:r>
        <w:t xml:space="preserve">. </w:t>
      </w:r>
    </w:p>
    <w:p w14:paraId="3D9F181C" w14:textId="420AF34E" w:rsidR="005E1D72" w:rsidRDefault="005E1D72" w:rsidP="005E1D72">
      <w:pPr>
        <w:pStyle w:val="Heading4"/>
      </w:pPr>
      <w:bookmarkStart w:id="89" w:name="_Toc530741601"/>
      <w:r>
        <w:t>4.2.</w:t>
      </w:r>
      <w:r w:rsidR="00433267">
        <w:t>6</w:t>
      </w:r>
      <w:r>
        <w:t>.3</w:t>
      </w:r>
      <w:r>
        <w:tab/>
        <w:t>Conformance</w:t>
      </w:r>
      <w:bookmarkEnd w:id="89"/>
    </w:p>
    <w:p w14:paraId="1B6CB10E" w14:textId="4D18DFC7" w:rsidR="005E1D72" w:rsidRPr="00B23FDE" w:rsidRDefault="005E1D72" w:rsidP="005E1D72">
      <w:r>
        <w:t>The conformance tests for this requirement shall be as defined in clause 5.</w:t>
      </w:r>
      <w:r w:rsidR="007B3B8B">
        <w:t>4.5</w:t>
      </w:r>
      <w:r>
        <w:t>.</w:t>
      </w:r>
    </w:p>
    <w:p w14:paraId="54A33C71" w14:textId="77777777" w:rsidR="005E1D72" w:rsidRDefault="005E1D72" w:rsidP="0095680A"/>
    <w:p w14:paraId="63EC3378" w14:textId="1CAED5A2" w:rsidR="0095680A" w:rsidRDefault="0095680A" w:rsidP="0095680A">
      <w:pPr>
        <w:pStyle w:val="Heading3"/>
      </w:pPr>
      <w:bookmarkStart w:id="90" w:name="_Ref474247776"/>
      <w:bookmarkStart w:id="91" w:name="_Toc530741602"/>
      <w:r>
        <w:t>4.</w:t>
      </w:r>
      <w:r w:rsidR="00433267">
        <w:t>2</w:t>
      </w:r>
      <w:r>
        <w:t>.</w:t>
      </w:r>
      <w:r w:rsidR="00433267">
        <w:t>7</w:t>
      </w:r>
      <w:r>
        <w:tab/>
      </w:r>
      <w:r w:rsidR="00DF0B1A">
        <w:t>Sensitivity variation over the o</w:t>
      </w:r>
      <w:r>
        <w:t xml:space="preserve">perating </w:t>
      </w:r>
      <w:r w:rsidR="007E68EA">
        <w:t>f</w:t>
      </w:r>
      <w:r>
        <w:t xml:space="preserve">requency </w:t>
      </w:r>
      <w:r w:rsidR="007E68EA">
        <w:t>r</w:t>
      </w:r>
      <w:r>
        <w:t>ange</w:t>
      </w:r>
      <w:bookmarkEnd w:id="90"/>
      <w:bookmarkEnd w:id="91"/>
    </w:p>
    <w:p w14:paraId="777F6E0A" w14:textId="597C64EE" w:rsidR="0095680A" w:rsidRDefault="0095680A" w:rsidP="0095680A">
      <w:pPr>
        <w:pStyle w:val="Heading4"/>
      </w:pPr>
      <w:bookmarkStart w:id="92" w:name="_Toc530741603"/>
      <w:r>
        <w:t>4.</w:t>
      </w:r>
      <w:r w:rsidR="00433267">
        <w:t>2</w:t>
      </w:r>
      <w:r>
        <w:t>.</w:t>
      </w:r>
      <w:r w:rsidR="00433267">
        <w:t>7</w:t>
      </w:r>
      <w:r>
        <w:t>.1</w:t>
      </w:r>
      <w:r>
        <w:tab/>
      </w:r>
      <w:r w:rsidR="00433267">
        <w:t>Definition</w:t>
      </w:r>
      <w:bookmarkEnd w:id="92"/>
    </w:p>
    <w:p w14:paraId="6EAD619A" w14:textId="4F4AF505" w:rsidR="0095680A" w:rsidRDefault="00061D30" w:rsidP="005C40BA">
      <w:pPr>
        <w:overflowPunct/>
        <w:spacing w:after="0"/>
        <w:textAlignment w:val="auto"/>
        <w:rPr>
          <w:lang w:eastAsia="en-GB"/>
        </w:rPr>
      </w:pPr>
      <w:r>
        <w:rPr>
          <w:lang w:eastAsia="en-GB"/>
        </w:rPr>
        <w:t xml:space="preserve">The receiver sensitivity is the ability to receive a wanted signal at low input signal levels while providing a pre-determined level of performance. </w:t>
      </w:r>
      <w:r w:rsidR="0095680A">
        <w:t xml:space="preserve">The operating frequency range is the frequency range around the nominal operating frequency over which reception of signals can be achieved. </w:t>
      </w:r>
    </w:p>
    <w:p w14:paraId="0C864769" w14:textId="17A7B3ED" w:rsidR="0095680A" w:rsidRDefault="0095680A" w:rsidP="0095680A">
      <w:pPr>
        <w:pStyle w:val="Heading4"/>
      </w:pPr>
      <w:bookmarkStart w:id="93" w:name="_Toc530741604"/>
      <w:r>
        <w:t>4.</w:t>
      </w:r>
      <w:r w:rsidR="00433267">
        <w:t>2</w:t>
      </w:r>
      <w:r>
        <w:t>.</w:t>
      </w:r>
      <w:r w:rsidR="00433267">
        <w:t>7</w:t>
      </w:r>
      <w:r>
        <w:t>.2</w:t>
      </w:r>
      <w:r>
        <w:tab/>
        <w:t>Limits</w:t>
      </w:r>
      <w:bookmarkEnd w:id="93"/>
    </w:p>
    <w:p w14:paraId="700A30DF" w14:textId="610CB131" w:rsidR="0095680A" w:rsidRDefault="00B84EF1" w:rsidP="00340C35">
      <w:r>
        <w:t xml:space="preserve">The sensitivity shall not degrade by more than 3 dB as the incoming signal is offset </w:t>
      </w:r>
      <w:r w:rsidR="00CD032A">
        <w:t>by a tolerance of</w:t>
      </w:r>
      <w:r w:rsidR="0095680A">
        <w:t xml:space="preserve"> 1 MHz.</w:t>
      </w:r>
    </w:p>
    <w:p w14:paraId="5201CAF4" w14:textId="3CFF65E1" w:rsidR="0095680A" w:rsidRDefault="0095680A" w:rsidP="0095680A">
      <w:pPr>
        <w:pStyle w:val="Heading4"/>
      </w:pPr>
      <w:bookmarkStart w:id="94" w:name="_Toc530741605"/>
      <w:r>
        <w:t>4.</w:t>
      </w:r>
      <w:r w:rsidR="00433267">
        <w:t>2</w:t>
      </w:r>
      <w:r w:rsidR="009B57DC">
        <w:t>.</w:t>
      </w:r>
      <w:r w:rsidR="00433267">
        <w:t>7</w:t>
      </w:r>
      <w:r>
        <w:t>.3</w:t>
      </w:r>
      <w:r>
        <w:tab/>
        <w:t>Conformance</w:t>
      </w:r>
      <w:bookmarkEnd w:id="94"/>
    </w:p>
    <w:p w14:paraId="29D3DADE" w14:textId="1B82A147" w:rsidR="0095680A" w:rsidRDefault="0095680A" w:rsidP="0095680A">
      <w:r>
        <w:t>The conformance tests shall be as defined in clause 5.</w:t>
      </w:r>
      <w:r w:rsidR="00477AB6">
        <w:t>5.1</w:t>
      </w:r>
      <w:r>
        <w:t xml:space="preserve"> </w:t>
      </w:r>
    </w:p>
    <w:p w14:paraId="3F804386" w14:textId="389C7B43" w:rsidR="0095680A" w:rsidRDefault="0095680A" w:rsidP="0095680A">
      <w:pPr>
        <w:pStyle w:val="Heading3"/>
      </w:pPr>
      <w:bookmarkStart w:id="95" w:name="_Ref474247794"/>
      <w:bookmarkStart w:id="96" w:name="_Toc530741606"/>
      <w:r>
        <w:lastRenderedPageBreak/>
        <w:t>4.</w:t>
      </w:r>
      <w:r w:rsidR="00433267">
        <w:t>2</w:t>
      </w:r>
      <w:r w:rsidR="009B57DC">
        <w:t>.</w:t>
      </w:r>
      <w:r w:rsidR="00433267">
        <w:t>8</w:t>
      </w:r>
      <w:r>
        <w:tab/>
      </w:r>
      <w:r w:rsidR="00A255A3">
        <w:t xml:space="preserve">RF </w:t>
      </w:r>
      <w:r>
        <w:t xml:space="preserve">selectivity and </w:t>
      </w:r>
      <w:r w:rsidR="000D4131">
        <w:t>s</w:t>
      </w:r>
      <w:r>
        <w:t>purious response</w:t>
      </w:r>
      <w:del w:id="97" w:author="Andrea Lorelli" w:date="2019-02-11T15:32:00Z">
        <w:r w:rsidDel="00B80F48">
          <w:delText>s</w:delText>
        </w:r>
      </w:del>
      <w:bookmarkEnd w:id="95"/>
      <w:r w:rsidR="00F25F62">
        <w:t xml:space="preserve"> rejection</w:t>
      </w:r>
      <w:bookmarkEnd w:id="96"/>
      <w:r>
        <w:t xml:space="preserve"> </w:t>
      </w:r>
    </w:p>
    <w:p w14:paraId="36AB5375" w14:textId="68EED854" w:rsidR="0095680A" w:rsidRDefault="0095680A" w:rsidP="0095680A">
      <w:pPr>
        <w:pStyle w:val="Heading4"/>
      </w:pPr>
      <w:bookmarkStart w:id="98" w:name="_Toc530741607"/>
      <w:r>
        <w:t>4.</w:t>
      </w:r>
      <w:r w:rsidR="00433267">
        <w:t>2</w:t>
      </w:r>
      <w:r w:rsidR="009B57DC">
        <w:t>.</w:t>
      </w:r>
      <w:r w:rsidR="00433267">
        <w:t>8</w:t>
      </w:r>
      <w:r>
        <w:t>.1</w:t>
      </w:r>
      <w:r>
        <w:tab/>
      </w:r>
      <w:r w:rsidR="00433267">
        <w:t>Definition</w:t>
      </w:r>
      <w:bookmarkEnd w:id="98"/>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33E6FB6E" w:rsidR="0095680A" w:rsidRDefault="0095680A" w:rsidP="0095680A">
      <w:r>
        <w:t xml:space="preserve">Limits are evaluated assuming the signal is constructed as a valid Mode S waveform except that the frequency is altered.  Although </w:t>
      </w:r>
      <w:r w:rsidR="00080727">
        <w:t xml:space="preserve">a </w:t>
      </w:r>
      <w:r>
        <w:t>1090 MHz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314E554F" w:rsidR="0095680A" w:rsidRDefault="0095680A" w:rsidP="00B45ECC">
      <w:pPr>
        <w:pStyle w:val="Heading4"/>
      </w:pPr>
      <w:bookmarkStart w:id="99" w:name="_Toc530741608"/>
      <w:r>
        <w:t>4.</w:t>
      </w:r>
      <w:r w:rsidR="00433267">
        <w:t>2</w:t>
      </w:r>
      <w:r>
        <w:t>.</w:t>
      </w:r>
      <w:r w:rsidR="00433267">
        <w:t>8</w:t>
      </w:r>
      <w:r>
        <w:t>.2</w:t>
      </w:r>
      <w:r>
        <w:tab/>
        <w:t>Limits</w:t>
      </w:r>
      <w:bookmarkEnd w:id="99"/>
    </w:p>
    <w:p w14:paraId="258213F5" w14:textId="3F488926" w:rsidR="00071E96" w:rsidRDefault="00071E96" w:rsidP="0095680A">
      <w:r>
        <w:t xml:space="preserve">The EUT shall reject signals such that the signal level of a </w:t>
      </w:r>
      <w:r w:rsidR="000E25F0">
        <w:t>valid</w:t>
      </w:r>
      <w:r>
        <w:t xml:space="preserve"> message </w:t>
      </w:r>
      <w:r w:rsidR="00080727">
        <w:t xml:space="preserve">shall </w:t>
      </w:r>
      <w:r>
        <w:t xml:space="preserve">be increased by at least the value given for the frequency offset in Table 1 before the signal is received with a probability of 90%. </w:t>
      </w:r>
    </w:p>
    <w:p w14:paraId="75AFEE8E" w14:textId="73C23D98" w:rsidR="00127C89" w:rsidRDefault="000F6745" w:rsidP="002C1044">
      <w:pPr>
        <w:ind w:left="283"/>
      </w:pPr>
      <w:r>
        <w:t>Note</w:t>
      </w:r>
      <w:r w:rsidR="00080727">
        <w:t xml:space="preserve"> 1</w:t>
      </w:r>
      <w:r w:rsidR="00127C89">
        <w:t>: The limit</w:t>
      </w:r>
      <w:r w:rsidR="00A47F4C">
        <w:t>s</w:t>
      </w:r>
      <w:r w:rsidR="00127C89">
        <w:t xml:space="preserve"> </w:t>
      </w:r>
      <w:r w:rsidR="00A47F4C">
        <w:t>were</w:t>
      </w:r>
      <w:r w:rsidR="00127C89">
        <w:t xml:space="preserve"> derived from </w:t>
      </w:r>
      <w:r w:rsidR="00340ECE">
        <w:t xml:space="preserve">receiver </w:t>
      </w:r>
      <w:r w:rsidR="00DF293E">
        <w:t>O</w:t>
      </w:r>
      <w:r w:rsidR="00340ECE">
        <w:t xml:space="preserve">ut-of </w:t>
      </w:r>
      <w:r w:rsidR="00DF293E">
        <w:t>B</w:t>
      </w:r>
      <w:r w:rsidR="00340ECE">
        <w:t xml:space="preserve">and rejection characteristics that are used within the industry </w:t>
      </w:r>
      <w:r w:rsidR="006B62F6">
        <w:t>for receivers that are used for both ADS-B and multilateration.</w:t>
      </w:r>
    </w:p>
    <w:p w14:paraId="32B77094" w14:textId="7DC1D7A7" w:rsidR="00224041" w:rsidRDefault="00224041" w:rsidP="004579BB">
      <w:pPr>
        <w:ind w:left="283"/>
      </w:pPr>
      <w:r>
        <w:t>Note</w:t>
      </w:r>
      <w:r w:rsidR="00080727">
        <w:t xml:space="preserve"> 2</w:t>
      </w:r>
      <w:r>
        <w:t>: These limits</w:t>
      </w:r>
      <w:r w:rsidRPr="00224041">
        <w:t xml:space="preserve"> use valid Mode S signals in order to be a more stringent </w:t>
      </w:r>
      <w:r>
        <w:t>requirement for</w:t>
      </w:r>
      <w:r w:rsidRPr="00224041">
        <w:t xml:space="preserve"> the receiver rejection.</w:t>
      </w:r>
    </w:p>
    <w:p w14:paraId="470E7A14" w14:textId="604AA8B0"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1</w:t>
      </w:r>
      <w:r w:rsidR="00C53CC8">
        <w:rPr>
          <w:noProof/>
        </w:rPr>
        <w:fldChar w:fldCharType="end"/>
      </w:r>
      <w:r w:rsidR="008356A9">
        <w:rPr>
          <w:noProof/>
        </w:rPr>
        <w:t xml:space="preserve"> </w:t>
      </w:r>
      <w:r>
        <w:t>-</w:t>
      </w:r>
      <w:r w:rsidR="008356A9">
        <w:t xml:space="preserve"> </w:t>
      </w:r>
      <w:r>
        <w:t xml:space="preserve">minimum </w:t>
      </w:r>
      <w:r w:rsidR="00F25F62">
        <w:t xml:space="preserve">rejection </w:t>
      </w:r>
      <w:r>
        <w:t xml:space="preserve">level for messages </w:t>
      </w:r>
    </w:p>
    <w:tbl>
      <w:tblPr>
        <w:tblStyle w:val="TableGrid"/>
        <w:tblW w:w="0" w:type="auto"/>
        <w:jc w:val="center"/>
        <w:tblLook w:val="0420" w:firstRow="1" w:lastRow="0" w:firstColumn="0" w:lastColumn="0" w:noHBand="0" w:noVBand="1"/>
      </w:tblPr>
      <w:tblGrid>
        <w:gridCol w:w="2310"/>
        <w:gridCol w:w="5538"/>
      </w:tblGrid>
      <w:tr w:rsidR="0095680A" w:rsidRPr="0007723E" w14:paraId="7C71EA34" w14:textId="77777777" w:rsidTr="007B3B8B">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shd w:val="clear" w:color="auto" w:fill="auto"/>
          </w:tcPr>
          <w:p w14:paraId="1219A23E" w14:textId="4269949C" w:rsidR="0095680A" w:rsidRPr="007B3B8B" w:rsidRDefault="00BD3467" w:rsidP="00D749F2">
            <w:pPr>
              <w:keepNext/>
              <w:jc w:val="center"/>
              <w:rPr>
                <w:b/>
                <w:bCs/>
                <w:i/>
                <w:iCs/>
                <w:lang w:val="en-US"/>
              </w:rPr>
            </w:pPr>
            <w:r w:rsidRPr="007B3B8B">
              <w:rPr>
                <w:b/>
                <w:bCs/>
                <w:i/>
                <w:iCs/>
                <w:lang w:val="en-US"/>
              </w:rPr>
              <w:t>Minimum Rejection level</w:t>
            </w:r>
            <w:r w:rsidR="007B3B8B">
              <w:rPr>
                <w:b/>
                <w:bCs/>
                <w:i/>
                <w:iCs/>
                <w:lang w:val="en-US"/>
              </w:rPr>
              <w:t xml:space="preserve"> (dB)</w:t>
            </w:r>
          </w:p>
        </w:tc>
      </w:tr>
      <w:tr w:rsidR="0095680A" w:rsidRPr="0007723E" w14:paraId="5E9974BE" w14:textId="77777777" w:rsidTr="007B3B8B">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shd w:val="clear" w:color="auto" w:fill="auto"/>
          </w:tcPr>
          <w:p w14:paraId="6C85A861" w14:textId="52696E22" w:rsidR="0095680A" w:rsidRPr="007B3B8B" w:rsidRDefault="00BD3467" w:rsidP="005E00C4">
            <w:pPr>
              <w:jc w:val="center"/>
              <w:rPr>
                <w:lang w:val="en-US"/>
              </w:rPr>
            </w:pPr>
            <w:r w:rsidRPr="007B3B8B">
              <w:rPr>
                <w:lang w:val="en-US"/>
              </w:rPr>
              <w:t>3</w:t>
            </w:r>
          </w:p>
        </w:tc>
      </w:tr>
      <w:tr w:rsidR="0095680A" w:rsidRPr="0007723E" w14:paraId="65C45D25" w14:textId="77777777" w:rsidTr="007B3B8B">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shd w:val="clear" w:color="auto" w:fill="auto"/>
          </w:tcPr>
          <w:p w14:paraId="39BEBF79" w14:textId="38E6E170" w:rsidR="0095680A" w:rsidRPr="007B3B8B" w:rsidRDefault="00BD3467" w:rsidP="00D749F2">
            <w:pPr>
              <w:jc w:val="center"/>
              <w:rPr>
                <w:lang w:val="en-US"/>
              </w:rPr>
            </w:pPr>
            <w:r w:rsidRPr="007B3B8B">
              <w:rPr>
                <w:lang w:val="en-US"/>
              </w:rPr>
              <w:t>20</w:t>
            </w:r>
          </w:p>
        </w:tc>
      </w:tr>
      <w:tr w:rsidR="0095680A" w:rsidRPr="0007723E" w14:paraId="26A79120" w14:textId="77777777" w:rsidTr="007B3B8B">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shd w:val="clear" w:color="auto" w:fill="auto"/>
          </w:tcPr>
          <w:p w14:paraId="73267D73" w14:textId="596BE5B3" w:rsidR="0095680A" w:rsidRPr="007B3B8B" w:rsidRDefault="00BD3467" w:rsidP="00D749F2">
            <w:pPr>
              <w:jc w:val="center"/>
              <w:rPr>
                <w:lang w:val="en-US"/>
              </w:rPr>
            </w:pPr>
            <w:r w:rsidRPr="007B3B8B">
              <w:rPr>
                <w:lang w:val="en-US"/>
              </w:rPr>
              <w:t>40</w:t>
            </w:r>
          </w:p>
        </w:tc>
      </w:tr>
      <w:tr w:rsidR="0095680A" w:rsidRPr="0007723E" w14:paraId="41C65A8D" w14:textId="77777777" w:rsidTr="007B3B8B">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shd w:val="clear" w:color="auto" w:fill="auto"/>
          </w:tcPr>
          <w:p w14:paraId="4BA987AA" w14:textId="16574EC5" w:rsidR="0095680A" w:rsidRPr="007B3B8B" w:rsidRDefault="00BD3467" w:rsidP="00D749F2">
            <w:pPr>
              <w:jc w:val="center"/>
              <w:rPr>
                <w:lang w:val="en-US"/>
              </w:rPr>
            </w:pPr>
            <w:r w:rsidRPr="007B3B8B">
              <w:rPr>
                <w:lang w:val="en-US"/>
              </w:rPr>
              <w:t>60</w:t>
            </w:r>
          </w:p>
        </w:tc>
      </w:tr>
    </w:tbl>
    <w:p w14:paraId="6776F7B1" w14:textId="77777777" w:rsidR="007B3B8B" w:rsidRDefault="007B3B8B" w:rsidP="00A7289E">
      <w:pPr>
        <w:pStyle w:val="CommentText"/>
        <w:ind w:left="283"/>
      </w:pPr>
    </w:p>
    <w:p w14:paraId="20605974" w14:textId="5B77E19C" w:rsidR="0095680A" w:rsidRDefault="00A7289E" w:rsidP="00A7289E">
      <w:pPr>
        <w:pStyle w:val="CommentText"/>
        <w:ind w:left="283"/>
      </w:pPr>
      <w:r>
        <w:t xml:space="preserve">Example: </w:t>
      </w:r>
      <w:r w:rsidR="00856596">
        <w:t>Assume</w:t>
      </w:r>
      <w:r>
        <w:t xml:space="preserve"> the EUT receives a valid signal at 1090 MHz with 90% P</w:t>
      </w:r>
      <w:r w:rsidR="00E30676">
        <w:t>D</w:t>
      </w:r>
      <w:r>
        <w:t xml:space="preserve"> at a level of -80 dBm.  A similar signal offset by </w:t>
      </w:r>
      <w:r w:rsidR="00856596">
        <w:t>19</w:t>
      </w:r>
      <w:r>
        <w:t xml:space="preserve"> MHz would need to be injected at least 20 dB higher (i.e., &gt;= -60 dBm) before the same 90% P</w:t>
      </w:r>
      <w:r w:rsidR="00E30676">
        <w:t>D</w:t>
      </w:r>
      <w:r>
        <w:t xml:space="preserve"> was achieved.  This shows that the receiver has at least 20 dB of rejection at the </w:t>
      </w:r>
      <w:r w:rsidR="00856596">
        <w:t>19</w:t>
      </w:r>
      <w:r>
        <w:t xml:space="preserve"> MHz frequency offset.</w:t>
      </w:r>
    </w:p>
    <w:p w14:paraId="2B548A16" w14:textId="0C276B7A" w:rsidR="0095680A" w:rsidRDefault="0095680A" w:rsidP="0095680A">
      <w:pPr>
        <w:pStyle w:val="Heading4"/>
      </w:pPr>
      <w:bookmarkStart w:id="100" w:name="_Toc530741609"/>
      <w:r>
        <w:t>4.</w:t>
      </w:r>
      <w:r w:rsidR="00433267">
        <w:t>2</w:t>
      </w:r>
      <w:r>
        <w:t>.</w:t>
      </w:r>
      <w:r w:rsidR="00433267">
        <w:t>8</w:t>
      </w:r>
      <w:r>
        <w:t>.3</w:t>
      </w:r>
      <w:r>
        <w:tab/>
        <w:t>Conformance</w:t>
      </w:r>
      <w:bookmarkEnd w:id="100"/>
    </w:p>
    <w:p w14:paraId="65424AC0" w14:textId="28700EC2" w:rsidR="0095680A" w:rsidRDefault="0095680A" w:rsidP="0095680A">
      <w:r>
        <w:t>The conformance tests for this requirement shall be as defined in clause 5.</w:t>
      </w:r>
      <w:r w:rsidR="00477AB6">
        <w:t>5.2</w:t>
      </w:r>
      <w:r>
        <w:t xml:space="preserve">. </w:t>
      </w:r>
    </w:p>
    <w:p w14:paraId="3B3AA302" w14:textId="21812D2C" w:rsidR="0095680A" w:rsidRPr="000A4472" w:rsidRDefault="0095680A" w:rsidP="0095680A">
      <w:pPr>
        <w:pStyle w:val="Heading3"/>
      </w:pPr>
      <w:bookmarkStart w:id="101" w:name="_Ref474247900"/>
      <w:bookmarkStart w:id="102" w:name="_Toc530741610"/>
      <w:r w:rsidRPr="000A4472">
        <w:t>4.</w:t>
      </w:r>
      <w:r w:rsidR="00433267" w:rsidRPr="000A4472">
        <w:t>2</w:t>
      </w:r>
      <w:r w:rsidRPr="000A4472">
        <w:t>.</w:t>
      </w:r>
      <w:r w:rsidR="00433267" w:rsidRPr="000A4472">
        <w:t>9</w:t>
      </w:r>
      <w:r w:rsidRPr="000A4472">
        <w:tab/>
        <w:t>Inter-modulation response rejection</w:t>
      </w:r>
      <w:bookmarkEnd w:id="101"/>
      <w:bookmarkEnd w:id="102"/>
    </w:p>
    <w:p w14:paraId="538C55D9" w14:textId="07F06093" w:rsidR="0095680A" w:rsidRPr="000A4472" w:rsidRDefault="0095680A" w:rsidP="0095680A">
      <w:pPr>
        <w:pStyle w:val="Heading4"/>
      </w:pPr>
      <w:bookmarkStart w:id="103" w:name="_Toc530741611"/>
      <w:r w:rsidRPr="000A4472">
        <w:t>4.</w:t>
      </w:r>
      <w:r w:rsidR="00433267" w:rsidRPr="000A4472">
        <w:t>2</w:t>
      </w:r>
      <w:r w:rsidRPr="000A4472">
        <w:t>.</w:t>
      </w:r>
      <w:r w:rsidR="00433267" w:rsidRPr="000A4472">
        <w:t>9</w:t>
      </w:r>
      <w:r w:rsidRPr="000A4472">
        <w:t>.1</w:t>
      </w:r>
      <w:r w:rsidRPr="000A4472">
        <w:tab/>
      </w:r>
      <w:r w:rsidR="00B73CF7">
        <w:t>Definition</w:t>
      </w:r>
      <w:bookmarkEnd w:id="103"/>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265338B4" w:rsidR="0095680A" w:rsidRDefault="0095680A" w:rsidP="0095680A">
      <w:pPr>
        <w:pStyle w:val="Heading4"/>
      </w:pPr>
      <w:bookmarkStart w:id="104" w:name="_Toc530741612"/>
      <w:r>
        <w:t>4.</w:t>
      </w:r>
      <w:r w:rsidR="00433267">
        <w:t>2</w:t>
      </w:r>
      <w:r>
        <w:t>.</w:t>
      </w:r>
      <w:r w:rsidR="00433267">
        <w:t>9</w:t>
      </w:r>
      <w:r>
        <w:t>.2</w:t>
      </w:r>
      <w:r>
        <w:tab/>
        <w:t>Limits</w:t>
      </w:r>
      <w:bookmarkEnd w:id="104"/>
    </w:p>
    <w:p w14:paraId="37D3128C" w14:textId="1B396C57"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w:t>
      </w:r>
      <w:ins w:id="105" w:author="Andrea Lorelli" w:date="2019-04-25T15:39:00Z">
        <w:r w:rsidR="00CC28AD">
          <w:t>45</w:t>
        </w:r>
      </w:ins>
      <w:del w:id="106" w:author="Andrea Lorelli" w:date="2019-04-23T11:15:00Z">
        <w:r w:rsidDel="00052780">
          <w:delText>12</w:delText>
        </w:r>
      </w:del>
      <w:r>
        <w:t xml:space="preserve"> dB </w:t>
      </w:r>
      <w:del w:id="107" w:author="Andrea Lorelli" w:date="2019-04-25T15:40:00Z">
        <w:r w:rsidDel="00CC28AD">
          <w:delText>or more below the level of the wanted signal</w:delText>
        </w:r>
      </w:del>
      <w:ins w:id="108" w:author="Andrea Lorelli" w:date="2019-04-25T15:40:00Z">
        <w:r w:rsidR="00CC28AD">
          <w:t>above the reference sensitivity</w:t>
        </w:r>
      </w:ins>
      <w:r>
        <w:t>.</w:t>
      </w:r>
    </w:p>
    <w:p w14:paraId="377B6212" w14:textId="68D74B28" w:rsidR="0095680A" w:rsidRDefault="0095680A" w:rsidP="0095680A">
      <w:pPr>
        <w:pStyle w:val="Heading4"/>
      </w:pPr>
      <w:bookmarkStart w:id="109" w:name="_Toc530741613"/>
      <w:r>
        <w:t>4.</w:t>
      </w:r>
      <w:r w:rsidR="00433267">
        <w:t>2</w:t>
      </w:r>
      <w:r>
        <w:t>.</w:t>
      </w:r>
      <w:r w:rsidR="00433267">
        <w:t>9</w:t>
      </w:r>
      <w:r>
        <w:t>.3</w:t>
      </w:r>
      <w:r>
        <w:tab/>
        <w:t>Conformance</w:t>
      </w:r>
      <w:bookmarkEnd w:id="109"/>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ACE0946" w:rsidR="0095680A" w:rsidRDefault="0095680A" w:rsidP="0095680A">
      <w:pPr>
        <w:pStyle w:val="Heading3"/>
      </w:pPr>
      <w:bookmarkStart w:id="110" w:name="_Ref474247916"/>
      <w:bookmarkStart w:id="111" w:name="_Toc530741614"/>
      <w:r>
        <w:lastRenderedPageBreak/>
        <w:t>4.</w:t>
      </w:r>
      <w:r w:rsidR="00433267">
        <w:t>2</w:t>
      </w:r>
      <w:r>
        <w:t>.</w:t>
      </w:r>
      <w:r w:rsidR="00433267">
        <w:t>10</w:t>
      </w:r>
      <w:r>
        <w:tab/>
        <w:t>Co-channel rejection</w:t>
      </w:r>
      <w:bookmarkEnd w:id="110"/>
      <w:bookmarkEnd w:id="111"/>
      <w:r>
        <w:t xml:space="preserve"> </w:t>
      </w:r>
    </w:p>
    <w:p w14:paraId="53850638" w14:textId="546982AD" w:rsidR="0095680A" w:rsidRDefault="0095680A" w:rsidP="0095680A">
      <w:pPr>
        <w:pStyle w:val="Heading4"/>
      </w:pPr>
      <w:bookmarkStart w:id="112" w:name="_Toc530741615"/>
      <w:r>
        <w:t>4.</w:t>
      </w:r>
      <w:r w:rsidR="00433267">
        <w:t>2</w:t>
      </w:r>
      <w:r>
        <w:t>.</w:t>
      </w:r>
      <w:r w:rsidR="00433267">
        <w:t>10</w:t>
      </w:r>
      <w:r>
        <w:t>.1</w:t>
      </w:r>
      <w:r>
        <w:tab/>
      </w:r>
      <w:r w:rsidR="00B73CF7">
        <w:t>Definition</w:t>
      </w:r>
      <w:bookmarkEnd w:id="112"/>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2FCDE181" w:rsidR="0095680A" w:rsidRDefault="0095680A" w:rsidP="0095680A">
      <w:pPr>
        <w:pStyle w:val="Heading4"/>
      </w:pPr>
      <w:bookmarkStart w:id="113" w:name="_Toc530741616"/>
      <w:r>
        <w:t>4.</w:t>
      </w:r>
      <w:r w:rsidR="00B73CF7">
        <w:t>2</w:t>
      </w:r>
      <w:r>
        <w:t>.</w:t>
      </w:r>
      <w:r w:rsidR="00B73CF7">
        <w:t>10</w:t>
      </w:r>
      <w:r>
        <w:t>.2</w:t>
      </w:r>
      <w:r>
        <w:tab/>
        <w:t>Limits</w:t>
      </w:r>
      <w:bookmarkEnd w:id="113"/>
    </w:p>
    <w:p w14:paraId="4D757EAD" w14:textId="25EB14A4" w:rsidR="0095680A" w:rsidRDefault="0095680A" w:rsidP="0095680A">
      <w:r>
        <w:t>The unwanted signal shall not reduce the rate of correctly received and decoded wanted Mode S signal</w:t>
      </w:r>
      <w:r w:rsidR="00A2444B">
        <w:t>s</w:t>
      </w:r>
      <w:r>
        <w:t xml:space="preserve"> by more than 5</w:t>
      </w:r>
      <w:r w:rsidR="00A7289E">
        <w:t xml:space="preserve"> percentage points</w:t>
      </w:r>
      <w:r>
        <w:t>.</w:t>
      </w:r>
    </w:p>
    <w:p w14:paraId="4C17BFE6" w14:textId="6891665D" w:rsidR="0095680A" w:rsidRDefault="0095680A" w:rsidP="0095680A">
      <w:pPr>
        <w:pStyle w:val="Heading4"/>
      </w:pPr>
      <w:bookmarkStart w:id="114" w:name="_Toc530741617"/>
      <w:r>
        <w:t>4.</w:t>
      </w:r>
      <w:r w:rsidR="00B73CF7">
        <w:t>2</w:t>
      </w:r>
      <w:r>
        <w:t>.</w:t>
      </w:r>
      <w:r w:rsidR="00B73CF7">
        <w:t>10</w:t>
      </w:r>
      <w:r>
        <w:t>.3</w:t>
      </w:r>
      <w:r>
        <w:tab/>
        <w:t>Conformance</w:t>
      </w:r>
      <w:bookmarkEnd w:id="114"/>
    </w:p>
    <w:p w14:paraId="4629CB79" w14:textId="5E60EC99" w:rsidR="0095680A" w:rsidRDefault="0095680A" w:rsidP="0095680A">
      <w:r>
        <w:t>The conformance tests for this requirement shall be as defined in clause 5.</w:t>
      </w:r>
      <w:r w:rsidR="00477AB6">
        <w:t>5.4</w:t>
      </w:r>
      <w:r>
        <w:t xml:space="preserve">. </w:t>
      </w:r>
    </w:p>
    <w:p w14:paraId="4C6FB088" w14:textId="553F72E3" w:rsidR="0095680A" w:rsidRDefault="0095680A" w:rsidP="0095680A">
      <w:pPr>
        <w:pStyle w:val="Heading3"/>
      </w:pPr>
      <w:bookmarkStart w:id="115" w:name="_Ref474247954"/>
      <w:bookmarkStart w:id="116" w:name="_Toc530741618"/>
      <w:r>
        <w:t>4.</w:t>
      </w:r>
      <w:r w:rsidR="00B73CF7">
        <w:t>2</w:t>
      </w:r>
      <w:r>
        <w:t>.</w:t>
      </w:r>
      <w:r w:rsidR="00B73CF7">
        <w:t>11</w:t>
      </w:r>
      <w:r>
        <w:tab/>
        <w:t>Blocking</w:t>
      </w:r>
      <w:bookmarkEnd w:id="115"/>
      <w:bookmarkEnd w:id="116"/>
      <w:r>
        <w:t xml:space="preserve"> </w:t>
      </w:r>
    </w:p>
    <w:p w14:paraId="73D4277F" w14:textId="03041506" w:rsidR="0095680A" w:rsidRDefault="0095680A" w:rsidP="0095680A">
      <w:pPr>
        <w:pStyle w:val="Heading4"/>
      </w:pPr>
      <w:bookmarkStart w:id="117" w:name="_Toc530741619"/>
      <w:r>
        <w:t>4.</w:t>
      </w:r>
      <w:r w:rsidR="00B73CF7">
        <w:t>2</w:t>
      </w:r>
      <w:r>
        <w:t>.</w:t>
      </w:r>
      <w:r w:rsidR="00B73CF7">
        <w:t>11</w:t>
      </w:r>
      <w:r>
        <w:t>.1</w:t>
      </w:r>
      <w:r>
        <w:tab/>
      </w:r>
      <w:r w:rsidR="00B73CF7">
        <w:t>Definition</w:t>
      </w:r>
      <w:bookmarkEnd w:id="117"/>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6BB0E6E" w:rsidR="0095680A" w:rsidRDefault="0095680A" w:rsidP="0095680A">
      <w:pPr>
        <w:pStyle w:val="Heading4"/>
      </w:pPr>
      <w:bookmarkStart w:id="118" w:name="_Toc530741620"/>
      <w:r>
        <w:t>4.</w:t>
      </w:r>
      <w:r w:rsidR="00B73CF7">
        <w:t>2</w:t>
      </w:r>
      <w:r>
        <w:t>.</w:t>
      </w:r>
      <w:r w:rsidR="00B73CF7">
        <w:t>11</w:t>
      </w:r>
      <w:r>
        <w:t>.2</w:t>
      </w:r>
      <w:r>
        <w:tab/>
        <w:t>Limits</w:t>
      </w:r>
      <w:bookmarkEnd w:id="118"/>
    </w:p>
    <w:p w14:paraId="316774C2" w14:textId="673E3E73" w:rsidR="0006160B" w:rsidRDefault="0095680A" w:rsidP="0095680A">
      <w:r>
        <w:t>The rate of correctly received and decoded wanted Mode S signal</w:t>
      </w:r>
      <w:r w:rsidR="003B3325">
        <w:t>s</w:t>
      </w:r>
      <w:r>
        <w:t xml:space="preserve"> shall be reduced by no more than 5</w:t>
      </w:r>
      <w:r w:rsidR="00A7289E">
        <w:t xml:space="preserve"> percentage points</w:t>
      </w:r>
      <w:r>
        <w:t xml:space="preserve"> in the presence of unwanted signals specified in Table </w:t>
      </w:r>
      <w:r w:rsidR="0071272A">
        <w:t>2</w:t>
      </w:r>
      <w:r>
        <w:t>.</w:t>
      </w:r>
    </w:p>
    <w:p w14:paraId="5D1E7C7B" w14:textId="7D3FD9C2" w:rsidR="0071272A" w:rsidRDefault="0071272A" w:rsidP="0071272A">
      <w:pPr>
        <w:pStyle w:val="Caption"/>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611A30">
        <w:rPr>
          <w:noProof/>
        </w:rPr>
        <w:t>2</w:t>
      </w:r>
      <w:r w:rsidR="00C53CC8">
        <w:rPr>
          <w:noProof/>
        </w:rPr>
        <w:fldChar w:fldCharType="end"/>
      </w:r>
      <w:r w:rsidR="008356A9">
        <w:rPr>
          <w:noProof/>
        </w:rPr>
        <w:t xml:space="preserve"> </w:t>
      </w:r>
      <w:r>
        <w:t>-</w:t>
      </w:r>
      <w:r w:rsidR="008356A9">
        <w:t xml:space="preserve"> </w:t>
      </w:r>
      <w:r>
        <w:t xml:space="preserve">unwanted signal </w:t>
      </w:r>
      <w:del w:id="119" w:author="Andrea Lorelli" w:date="2019-02-11T15:04:00Z">
        <w:r w:rsidDel="003567B9">
          <w:delText>levels</w:delText>
        </w:r>
      </w:del>
      <w:ins w:id="120" w:author="Andrea Lorelli" w:date="2019-02-11T15:04:00Z">
        <w:r w:rsidR="003567B9">
          <w:t xml:space="preserve">characteristics </w:t>
        </w:r>
      </w:ins>
    </w:p>
    <w:tbl>
      <w:tblPr>
        <w:tblStyle w:val="TableGrid"/>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45379B48"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bl>
    <w:p w14:paraId="1B0A93C4" w14:textId="7189240C" w:rsidR="009C06CA" w:rsidRPr="004A3483" w:rsidRDefault="009C06CA" w:rsidP="0095680A">
      <w:pPr>
        <w:pStyle w:val="Heading4"/>
        <w:rPr>
          <w:rFonts w:ascii="Times New Roman" w:hAnsi="Times New Roman"/>
          <w:sz w:val="20"/>
        </w:rPr>
      </w:pPr>
    </w:p>
    <w:p w14:paraId="543E598A" w14:textId="255C0060" w:rsidR="0095680A" w:rsidRDefault="0095680A" w:rsidP="0095680A">
      <w:pPr>
        <w:pStyle w:val="Heading4"/>
      </w:pPr>
      <w:bookmarkStart w:id="121" w:name="_Toc530741621"/>
      <w:r>
        <w:t>4.</w:t>
      </w:r>
      <w:r w:rsidR="00B73CF7">
        <w:t>2</w:t>
      </w:r>
      <w:r>
        <w:t>.</w:t>
      </w:r>
      <w:r w:rsidR="00B73CF7">
        <w:t>11</w:t>
      </w:r>
      <w:r>
        <w:t>.3</w:t>
      </w:r>
      <w:r>
        <w:tab/>
        <w:t>Conformance</w:t>
      </w:r>
      <w:bookmarkEnd w:id="121"/>
    </w:p>
    <w:p w14:paraId="76FDD999" w14:textId="17EA27F5" w:rsidR="0095680A" w:rsidRDefault="0095680A" w:rsidP="0095680A">
      <w:r>
        <w:t>The conformance tests for this requirement shall be as defined in clause 5.</w:t>
      </w:r>
      <w:r w:rsidR="00477AB6">
        <w:t>5.5</w:t>
      </w:r>
      <w:r>
        <w:t xml:space="preserve">. </w:t>
      </w:r>
    </w:p>
    <w:p w14:paraId="0391B3F4" w14:textId="23404B2A" w:rsidR="0095680A" w:rsidRDefault="0095680A" w:rsidP="0095680A">
      <w:pPr>
        <w:pStyle w:val="Heading3"/>
      </w:pPr>
      <w:bookmarkStart w:id="122" w:name="_Ref474247979"/>
      <w:bookmarkStart w:id="123" w:name="_Toc530741622"/>
      <w:r>
        <w:t>4.</w:t>
      </w:r>
      <w:r w:rsidR="00B73CF7">
        <w:t>2</w:t>
      </w:r>
      <w:r>
        <w:t>.</w:t>
      </w:r>
      <w:r w:rsidR="00B73CF7">
        <w:t>12</w:t>
      </w:r>
      <w:r>
        <w:tab/>
      </w:r>
      <w:bookmarkEnd w:id="122"/>
      <w:r w:rsidR="0077619E">
        <w:t>Sensitivity</w:t>
      </w:r>
      <w:bookmarkEnd w:id="123"/>
      <w:r w:rsidR="0077619E">
        <w:t xml:space="preserve"> </w:t>
      </w:r>
    </w:p>
    <w:p w14:paraId="07B14460" w14:textId="03ABD55C" w:rsidR="0095680A" w:rsidRDefault="0095680A" w:rsidP="0095680A">
      <w:pPr>
        <w:pStyle w:val="Heading4"/>
      </w:pPr>
      <w:bookmarkStart w:id="124" w:name="_Toc530741623"/>
      <w:r>
        <w:t>4.</w:t>
      </w:r>
      <w:r w:rsidR="00B73CF7">
        <w:t>2</w:t>
      </w:r>
      <w:r>
        <w:t>.</w:t>
      </w:r>
      <w:r w:rsidR="00B73CF7">
        <w:t>12</w:t>
      </w:r>
      <w:r>
        <w:t>.1</w:t>
      </w:r>
      <w:r>
        <w:tab/>
      </w:r>
      <w:r w:rsidR="00B73CF7">
        <w:t>Definition</w:t>
      </w:r>
      <w:bookmarkEnd w:id="124"/>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6CC42E0E" w:rsidR="0095680A" w:rsidRDefault="0095680A" w:rsidP="0095680A">
      <w:pPr>
        <w:pStyle w:val="Heading4"/>
      </w:pPr>
      <w:bookmarkStart w:id="125" w:name="_Toc530741624"/>
      <w:r>
        <w:t>4.</w:t>
      </w:r>
      <w:r w:rsidR="00B73CF7">
        <w:t>2</w:t>
      </w:r>
      <w:r>
        <w:t>.</w:t>
      </w:r>
      <w:r w:rsidR="00B73CF7">
        <w:t>12</w:t>
      </w:r>
      <w:r>
        <w:t>.2</w:t>
      </w:r>
      <w:r>
        <w:tab/>
        <w:t>Limits</w:t>
      </w:r>
      <w:bookmarkEnd w:id="125"/>
    </w:p>
    <w:p w14:paraId="24BB3707" w14:textId="2AC4FE49" w:rsidR="00BC01F0" w:rsidRDefault="0095680A" w:rsidP="0095680A">
      <w:r>
        <w:t xml:space="preserve">Receivers shall operate </w:t>
      </w:r>
      <w:r w:rsidR="00342415">
        <w:t xml:space="preserve">for signals with a </w:t>
      </w:r>
      <w:r>
        <w:t>carrier frequency of 1090 MHz with a P</w:t>
      </w:r>
      <w:r w:rsidR="00DF293E">
        <w:t>D</w:t>
      </w:r>
      <w:r>
        <w:t xml:space="preserve">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7DADB077" w:rsidR="0095680A" w:rsidRDefault="0095680A" w:rsidP="0095680A">
      <w:pPr>
        <w:pStyle w:val="Heading4"/>
      </w:pPr>
      <w:bookmarkStart w:id="126" w:name="_Toc530741625"/>
      <w:r>
        <w:t>4.</w:t>
      </w:r>
      <w:r w:rsidR="00B73CF7">
        <w:t>2</w:t>
      </w:r>
      <w:r>
        <w:t>.</w:t>
      </w:r>
      <w:r w:rsidR="00B73CF7">
        <w:t>12</w:t>
      </w:r>
      <w:r>
        <w:t>.3</w:t>
      </w:r>
      <w:r>
        <w:tab/>
        <w:t>Conformance</w:t>
      </w:r>
      <w:bookmarkEnd w:id="126"/>
    </w:p>
    <w:p w14:paraId="14756D1C" w14:textId="235DCE19" w:rsidR="000D4131" w:rsidRDefault="000D4131" w:rsidP="000D4131">
      <w:r>
        <w:t>The conformance tests for this requirement shall be as defined in clause 5.</w:t>
      </w:r>
      <w:r w:rsidR="00477AB6">
        <w:t>5.</w:t>
      </w:r>
      <w:r w:rsidR="006C40C7">
        <w:t>1</w:t>
      </w:r>
      <w:r>
        <w:t xml:space="preserve">. </w:t>
      </w:r>
    </w:p>
    <w:p w14:paraId="60B86148" w14:textId="7677317B" w:rsidR="005952BE" w:rsidRDefault="005952BE" w:rsidP="000D4131"/>
    <w:p w14:paraId="74621C0D" w14:textId="2245B6DA" w:rsidR="005952BE" w:rsidRDefault="007518A7" w:rsidP="005952BE">
      <w:pPr>
        <w:pStyle w:val="Heading3"/>
      </w:pPr>
      <w:bookmarkStart w:id="127" w:name="_Toc530741626"/>
      <w:r>
        <w:lastRenderedPageBreak/>
        <w:t>4.</w:t>
      </w:r>
      <w:r w:rsidR="00B73CF7">
        <w:t>2</w:t>
      </w:r>
      <w:r>
        <w:t>.</w:t>
      </w:r>
      <w:r w:rsidR="00B73CF7">
        <w:t>13</w:t>
      </w:r>
      <w:r>
        <w:tab/>
      </w:r>
      <w:r w:rsidR="001034F5">
        <w:t xml:space="preserve">Receiver </w:t>
      </w:r>
      <w:ins w:id="128" w:author="Andrea Lorelli" w:date="2019-02-11T15:34:00Z">
        <w:r w:rsidR="00B80F48">
          <w:t>s</w:t>
        </w:r>
      </w:ins>
      <w:del w:id="129" w:author="Andrea Lorelli" w:date="2019-02-11T15:34:00Z">
        <w:r w:rsidR="005952BE" w:rsidDel="00B80F48">
          <w:delText>S</w:delText>
        </w:r>
      </w:del>
      <w:r w:rsidR="005952BE">
        <w:t>purious emissions</w:t>
      </w:r>
      <w:bookmarkEnd w:id="127"/>
    </w:p>
    <w:p w14:paraId="72DB1149" w14:textId="3141826A" w:rsidR="005952BE" w:rsidRDefault="005952BE" w:rsidP="005952BE">
      <w:pPr>
        <w:pStyle w:val="Heading4"/>
      </w:pPr>
      <w:bookmarkStart w:id="130" w:name="_Toc530741627"/>
      <w:r>
        <w:t>4.</w:t>
      </w:r>
      <w:r w:rsidR="00B73CF7">
        <w:t>2</w:t>
      </w:r>
      <w:r>
        <w:t>.</w:t>
      </w:r>
      <w:r w:rsidR="00B73CF7">
        <w:t>13</w:t>
      </w:r>
      <w:r>
        <w:t>.1</w:t>
      </w:r>
      <w:r>
        <w:tab/>
      </w:r>
      <w:r w:rsidR="00B73CF7">
        <w:t>Definition</w:t>
      </w:r>
      <w:bookmarkEnd w:id="130"/>
    </w:p>
    <w:p w14:paraId="59331361" w14:textId="14EB5D3D" w:rsidR="005952BE" w:rsidRPr="00A928C1" w:rsidRDefault="005F0598" w:rsidP="005952BE">
      <w:ins w:id="131" w:author="Andrea Lorelli" w:date="2019-02-11T16:09:00Z">
        <w:r>
          <w:t xml:space="preserve">Spurious emissions are unwanted emissions in the spurious domain. </w:t>
        </w:r>
      </w:ins>
      <w:r w:rsidR="005952BE">
        <w:t xml:space="preserve">For Receivers the spurious domain is all frequencies, as they are not supposed to transmit any signal.  </w:t>
      </w:r>
    </w:p>
    <w:p w14:paraId="177B65CE" w14:textId="66D69FFE" w:rsidR="005952BE" w:rsidRDefault="005952BE" w:rsidP="005952BE">
      <w:pPr>
        <w:pStyle w:val="Heading4"/>
      </w:pPr>
      <w:bookmarkStart w:id="132" w:name="_Toc530741628"/>
      <w:r>
        <w:t>4.</w:t>
      </w:r>
      <w:r w:rsidR="00B73CF7">
        <w:t>2</w:t>
      </w:r>
      <w:r>
        <w:t>.</w:t>
      </w:r>
      <w:r w:rsidR="00B73CF7">
        <w:t>13</w:t>
      </w:r>
      <w:r>
        <w:t>.2</w:t>
      </w:r>
      <w:r>
        <w:tab/>
        <w:t>Limits</w:t>
      </w:r>
      <w:bookmarkEnd w:id="132"/>
    </w:p>
    <w:p w14:paraId="0C22FE05" w14:textId="0142C495" w:rsidR="00B853F2" w:rsidRPr="00A928C1" w:rsidRDefault="00A7289E" w:rsidP="005952BE">
      <w:r>
        <w:t>The power of any unwanted emission in the spurious domain shall not exceed</w:t>
      </w:r>
      <w:r w:rsidRPr="00A928C1">
        <w:t xml:space="preserve"> -</w:t>
      </w:r>
      <w:r>
        <w:t>47</w:t>
      </w:r>
      <w:r w:rsidRPr="00A928C1">
        <w:t>dBm above 1GHz and -</w:t>
      </w:r>
      <w:r>
        <w:t>57</w:t>
      </w:r>
      <w:r w:rsidRPr="00A928C1">
        <w:t xml:space="preserve">dBm </w:t>
      </w:r>
      <w:r>
        <w:t xml:space="preserve">at and </w:t>
      </w:r>
      <w:r w:rsidRPr="00A928C1">
        <w:t xml:space="preserve">below 1GHz as specified </w:t>
      </w:r>
      <w:r>
        <w:t xml:space="preserve">defined in Table </w:t>
      </w:r>
      <w:r w:rsidR="00812F99">
        <w:t>5</w:t>
      </w:r>
      <w:r>
        <w:t xml:space="preserve">.1 of  Annex </w:t>
      </w:r>
      <w:r w:rsidR="00812F99">
        <w:t>5</w:t>
      </w:r>
      <w:r>
        <w:t xml:space="preserve"> of REC 74 (01) [3].</w:t>
      </w:r>
    </w:p>
    <w:p w14:paraId="5603861F" w14:textId="2CA8CAC3" w:rsidR="005952BE" w:rsidRDefault="005952BE" w:rsidP="005952BE">
      <w:pPr>
        <w:pStyle w:val="Heading4"/>
      </w:pPr>
      <w:bookmarkStart w:id="133" w:name="_Toc530741629"/>
      <w:r>
        <w:t>4.</w:t>
      </w:r>
      <w:r w:rsidR="00B73CF7">
        <w:t>2</w:t>
      </w:r>
      <w:r>
        <w:t>.</w:t>
      </w:r>
      <w:r w:rsidR="00B73CF7">
        <w:t>13</w:t>
      </w:r>
      <w:r>
        <w:t>.3</w:t>
      </w:r>
      <w:r>
        <w:tab/>
        <w:t>Conformance</w:t>
      </w:r>
      <w:bookmarkEnd w:id="133"/>
    </w:p>
    <w:p w14:paraId="4558CCA8" w14:textId="046B171A" w:rsidR="005952BE" w:rsidRDefault="005952BE" w:rsidP="000D4131">
      <w:r>
        <w:t>The conformance tests for this requirement shall be as defined in clause 5.</w:t>
      </w:r>
      <w:r w:rsidR="007B3B8B">
        <w:t>5.6</w:t>
      </w:r>
    </w:p>
    <w:p w14:paraId="25C39EFA" w14:textId="42CB3D22"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Heading1"/>
      </w:pPr>
      <w:bookmarkStart w:id="134" w:name="_Toc530741630"/>
      <w:r>
        <w:lastRenderedPageBreak/>
        <w:t>5</w:t>
      </w:r>
      <w:r w:rsidR="00856DD3" w:rsidRPr="00BB7870">
        <w:tab/>
        <w:t>Testing for compliance with technical requirements</w:t>
      </w:r>
      <w:bookmarkEnd w:id="134"/>
    </w:p>
    <w:p w14:paraId="694A294A" w14:textId="77777777" w:rsidR="00200411" w:rsidRPr="000C596E" w:rsidRDefault="00200411" w:rsidP="00200411">
      <w:pPr>
        <w:pStyle w:val="Heading2"/>
      </w:pPr>
      <w:r w:rsidRPr="00BB7870">
        <w:fldChar w:fldCharType="begin"/>
      </w:r>
      <w:r w:rsidRPr="00BB7870">
        <w:fldChar w:fldCharType="end"/>
      </w:r>
      <w:bookmarkStart w:id="135" w:name="_Toc530741631"/>
      <w:bookmarkStart w:id="136" w:name="_Toc467053107"/>
      <w:bookmarkStart w:id="137" w:name="_Toc487461016"/>
      <w:bookmarkStart w:id="138" w:name="_Toc487461152"/>
      <w:bookmarkStart w:id="139" w:name="_Toc487463966"/>
      <w:bookmarkStart w:id="140" w:name="_Toc487528076"/>
      <w:r>
        <w:t>5</w:t>
      </w:r>
      <w:r w:rsidRPr="00BB7870">
        <w:t>.1</w:t>
      </w:r>
      <w:r w:rsidRPr="00BB7870">
        <w:tab/>
        <w:t>Environmental conditions for testing</w:t>
      </w:r>
      <w:bookmarkEnd w:id="135"/>
      <w:r>
        <w:t xml:space="preserve"> </w:t>
      </w:r>
      <w:bookmarkEnd w:id="136"/>
      <w:bookmarkEnd w:id="137"/>
      <w:bookmarkEnd w:id="138"/>
      <w:bookmarkEnd w:id="139"/>
      <w:bookmarkEnd w:id="140"/>
    </w:p>
    <w:p w14:paraId="6C6B0551" w14:textId="4ABAA85B" w:rsidR="008A56F8" w:rsidRDefault="008A56F8" w:rsidP="00AC51A3">
      <w:pPr>
        <w:pStyle w:val="Heading3"/>
      </w:pPr>
      <w:bookmarkStart w:id="141" w:name="_Toc530741632"/>
      <w:r>
        <w:t>5.1.1</w:t>
      </w:r>
      <w:r>
        <w:tab/>
        <w:t>General requirements</w:t>
      </w:r>
      <w:bookmarkEnd w:id="141"/>
    </w:p>
    <w:p w14:paraId="5D1EF03F" w14:textId="741F361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33829EDA" w14:textId="250C2EB7" w:rsidR="00232A72" w:rsidRDefault="00232A72" w:rsidP="00611A30">
      <w:pPr>
        <w:pStyle w:val="Heading3"/>
      </w:pPr>
      <w:bookmarkStart w:id="142" w:name="_Toc530741633"/>
      <w:r>
        <w:t>5.1.</w:t>
      </w:r>
      <w:r w:rsidR="008A56F8">
        <w:t>2</w:t>
      </w:r>
      <w:r w:rsidR="00611A30">
        <w:tab/>
      </w:r>
      <w:r>
        <w:t>Procedure for Tests</w:t>
      </w:r>
      <w:bookmarkEnd w:id="142"/>
    </w:p>
    <w:p w14:paraId="3514F18E" w14:textId="6AE6FF57" w:rsidR="00232A72" w:rsidRPr="00842F8D" w:rsidRDefault="00232A72" w:rsidP="00611A30">
      <w:pPr>
        <w:pStyle w:val="Heading4"/>
      </w:pPr>
      <w:bookmarkStart w:id="143" w:name="_Toc530741634"/>
      <w:r>
        <w:t>5.1.</w:t>
      </w:r>
      <w:r w:rsidR="008A56F8">
        <w:t>2</w:t>
      </w:r>
      <w:r>
        <w:t>.</w:t>
      </w:r>
      <w:r w:rsidR="008A56F8">
        <w:t>1</w:t>
      </w:r>
      <w:r>
        <w:t xml:space="preserve"> </w:t>
      </w:r>
      <w:r w:rsidR="00611A30">
        <w:tab/>
      </w:r>
      <w:r>
        <w:t>All Equipment</w:t>
      </w:r>
      <w:bookmarkEnd w:id="143"/>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5A88E097" w:rsidR="00232A72" w:rsidRDefault="00232A72" w:rsidP="00611A30">
      <w:pPr>
        <w:pStyle w:val="Heading4"/>
      </w:pPr>
      <w:bookmarkStart w:id="144" w:name="_Toc530741635"/>
      <w:r>
        <w:t>5.1.</w:t>
      </w:r>
      <w:r w:rsidR="008A56F8">
        <w:t>2</w:t>
      </w:r>
      <w:r>
        <w:t xml:space="preserve">.2 </w:t>
      </w:r>
      <w:r w:rsidR="00611A30">
        <w:tab/>
      </w:r>
      <w:r>
        <w:t>Equipment including Transmitters</w:t>
      </w:r>
      <w:bookmarkEnd w:id="144"/>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Heading2"/>
        <w:keepLines w:val="0"/>
      </w:pPr>
      <w:bookmarkStart w:id="145" w:name="_Toc482372514"/>
      <w:bookmarkStart w:id="146" w:name="_Toc530741636"/>
      <w:r>
        <w:t>5</w:t>
      </w:r>
      <w:r w:rsidRPr="00BB7870">
        <w:t>.2</w:t>
      </w:r>
      <w:r w:rsidRPr="00BB7870">
        <w:tab/>
        <w:t>Interpretation of the measurement results</w:t>
      </w:r>
      <w:bookmarkEnd w:id="145"/>
      <w:bookmarkEnd w:id="146"/>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9068B4">
      <w:pPr>
        <w:pStyle w:val="B1"/>
        <w:keepNext/>
        <w:numPr>
          <w:ilvl w:val="0"/>
          <w:numId w:val="18"/>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9068B4">
      <w:pPr>
        <w:pStyle w:val="B1"/>
        <w:numPr>
          <w:ilvl w:val="0"/>
          <w:numId w:val="18"/>
        </w:numPr>
      </w:pPr>
      <w:r w:rsidRPr="00BB7870">
        <w:t>the value of the measurement uncertainty for the measurement of each parameter shall be included in the test report;</w:t>
      </w:r>
    </w:p>
    <w:p w14:paraId="05DB212A" w14:textId="7A3DEBD2" w:rsidR="00B752B0" w:rsidRPr="00BB7870" w:rsidDel="003567B9" w:rsidRDefault="00B752B0" w:rsidP="009068B4">
      <w:pPr>
        <w:pStyle w:val="B1"/>
        <w:numPr>
          <w:ilvl w:val="0"/>
          <w:numId w:val="18"/>
        </w:numPr>
        <w:rPr>
          <w:del w:id="147" w:author="Andrea Lorelli" w:date="2019-02-11T15:09:00Z"/>
        </w:rPr>
      </w:pPr>
      <w:del w:id="148" w:author="Andrea Lorelli" w:date="2019-02-11T15:09:00Z">
        <w:r w:rsidRPr="00BB7870" w:rsidDel="003567B9">
          <w:delText xml:space="preserve">the recorded value of the measurement uncertainty shall be, for each measurement, equal to or </w:delText>
        </w:r>
        <w:r w:rsidDel="003567B9">
          <w:delText>less</w:delText>
        </w:r>
        <w:r w:rsidRPr="00BB7870" w:rsidDel="003567B9">
          <w:delText xml:space="preserve"> than the figures in table </w:delText>
        </w:r>
        <w:r w:rsidR="00611A30" w:rsidDel="003567B9">
          <w:delText>3</w:delText>
        </w:r>
        <w:r w:rsidRPr="00BB7870" w:rsidDel="003567B9">
          <w:delText>.</w:delText>
        </w:r>
      </w:del>
    </w:p>
    <w:p w14:paraId="4293FB0F" w14:textId="2547BCD0" w:rsidR="00B752B0" w:rsidRPr="00BB7870" w:rsidDel="003567B9" w:rsidRDefault="00B752B0" w:rsidP="00B752B0">
      <w:pPr>
        <w:rPr>
          <w:del w:id="149" w:author="Andrea Lorelli" w:date="2019-02-11T15:09:00Z"/>
        </w:rPr>
      </w:pPr>
      <w:del w:id="150" w:author="Andrea Lorelli" w:date="2019-02-11T15:09:00Z">
        <w:r w:rsidRPr="00BB7870" w:rsidDel="003567B9">
          <w:delTex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delText>
        </w:r>
        <w:r w:rsidDel="003567B9">
          <w:delText>ETSI </w:delText>
        </w:r>
        <w:r w:rsidRPr="00BB7870" w:rsidDel="003567B9">
          <w:delText>TR 100</w:delText>
        </w:r>
        <w:r w:rsidDel="003567B9">
          <w:delText> </w:delText>
        </w:r>
        <w:r w:rsidRPr="00BB7870" w:rsidDel="003567B9">
          <w:delText>028</w:delText>
        </w:r>
        <w:r w:rsidDel="003567B9">
          <w:delText> </w:delText>
        </w:r>
        <w:r w:rsidRPr="00BB7870" w:rsidDel="003567B9">
          <w:delText>[</w:delText>
        </w:r>
        <w:r w:rsidDel="003567B9">
          <w:delText>i.</w:delText>
        </w:r>
        <w:r w:rsidR="001C6364" w:rsidDel="003567B9">
          <w:delText>4</w:delText>
        </w:r>
        <w:r w:rsidRPr="00BB7870" w:rsidDel="003567B9">
          <w:delText xml:space="preserve">], in particular in annex D of the </w:delText>
        </w:r>
        <w:r w:rsidDel="003567B9">
          <w:delText xml:space="preserve">ETSI </w:delText>
        </w:r>
        <w:r w:rsidRPr="00BB7870" w:rsidDel="003567B9">
          <w:delText>TR 100 028-2 [</w:delText>
        </w:r>
        <w:r w:rsidR="000F6745" w:rsidDel="003567B9">
          <w:delText>i.</w:delText>
        </w:r>
        <w:r w:rsidR="001C6364" w:rsidDel="003567B9">
          <w:delText>5</w:delText>
        </w:r>
        <w:r w:rsidRPr="00BB7870" w:rsidDel="003567B9">
          <w:delText>].</w:delText>
        </w:r>
      </w:del>
    </w:p>
    <w:p w14:paraId="42134E22" w14:textId="2B631591" w:rsidR="00B752B0" w:rsidRPr="00BB7870" w:rsidDel="003567B9" w:rsidRDefault="00B752B0" w:rsidP="00B752B0">
      <w:pPr>
        <w:keepNext/>
        <w:rPr>
          <w:del w:id="151" w:author="Andrea Lorelli" w:date="2019-02-11T15:09:00Z"/>
        </w:rPr>
      </w:pPr>
      <w:del w:id="152" w:author="Andrea Lorelli" w:date="2019-02-11T15:09:00Z">
        <w:r w:rsidRPr="00BB7870" w:rsidDel="003567B9">
          <w:delText xml:space="preserve">Table </w:delText>
        </w:r>
        <w:r w:rsidR="00611A30" w:rsidDel="003567B9">
          <w:delText>3</w:delText>
        </w:r>
        <w:r w:rsidRPr="00BB7870" w:rsidDel="003567B9">
          <w:delText xml:space="preserve"> is based on such expansion factors.</w:delText>
        </w:r>
      </w:del>
    </w:p>
    <w:p w14:paraId="79A94677" w14:textId="541BDA0D" w:rsidR="00B752B0" w:rsidDel="003567B9" w:rsidRDefault="00B752B0" w:rsidP="00B752B0">
      <w:pPr>
        <w:pStyle w:val="Caption"/>
        <w:keepNext/>
        <w:jc w:val="center"/>
        <w:rPr>
          <w:del w:id="153" w:author="Andrea Lorelli" w:date="2019-02-11T15:09:00Z"/>
        </w:rPr>
      </w:pPr>
      <w:del w:id="154" w:author="Andrea Lorelli" w:date="2019-02-11T15:09:00Z">
        <w:r w:rsidDel="003567B9">
          <w:delText xml:space="preserve">Table </w:delText>
        </w:r>
        <w:r w:rsidR="00C53CC8" w:rsidDel="003567B9">
          <w:rPr>
            <w:noProof/>
          </w:rPr>
          <w:fldChar w:fldCharType="begin"/>
        </w:r>
        <w:r w:rsidR="00C53CC8" w:rsidDel="003567B9">
          <w:rPr>
            <w:noProof/>
          </w:rPr>
          <w:delInstrText xml:space="preserve"> SEQ Table \* ARABIC </w:delInstrText>
        </w:r>
        <w:r w:rsidR="00C53CC8" w:rsidDel="003567B9">
          <w:rPr>
            <w:noProof/>
          </w:rPr>
          <w:fldChar w:fldCharType="separate"/>
        </w:r>
        <w:r w:rsidR="00611A30" w:rsidDel="003567B9">
          <w:rPr>
            <w:noProof/>
          </w:rPr>
          <w:delText>3</w:delText>
        </w:r>
        <w:r w:rsidR="00C53CC8" w:rsidDel="003567B9">
          <w:rPr>
            <w:noProof/>
          </w:rPr>
          <w:fldChar w:fldCharType="end"/>
        </w:r>
        <w:r w:rsidDel="003567B9">
          <w:delText>: M</w:delText>
        </w:r>
        <w:r w:rsidRPr="0058186E" w:rsidDel="003567B9">
          <w:delText>aximum measurement uncertainty</w:delText>
        </w:r>
      </w:del>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rsidDel="003567B9" w14:paraId="776C97D6" w14:textId="4A289EC6" w:rsidTr="00F16BDA">
        <w:trPr>
          <w:jc w:val="center"/>
          <w:del w:id="155" w:author="Andrea Lorelli" w:date="2019-02-11T15:09:00Z"/>
        </w:trPr>
        <w:tc>
          <w:tcPr>
            <w:tcW w:w="4592" w:type="dxa"/>
          </w:tcPr>
          <w:p w14:paraId="6E013472" w14:textId="4B8913EA" w:rsidR="00B752B0" w:rsidRPr="00162248" w:rsidDel="003567B9" w:rsidRDefault="00B752B0" w:rsidP="00F16BDA">
            <w:pPr>
              <w:pStyle w:val="TAH"/>
              <w:rPr>
                <w:del w:id="156" w:author="Andrea Lorelli" w:date="2019-02-11T15:09:00Z"/>
              </w:rPr>
            </w:pPr>
            <w:del w:id="157" w:author="Andrea Lorelli" w:date="2019-02-11T15:09:00Z">
              <w:r w:rsidRPr="00162248" w:rsidDel="003567B9">
                <w:delText>Parameter</w:delText>
              </w:r>
            </w:del>
          </w:p>
        </w:tc>
        <w:tc>
          <w:tcPr>
            <w:tcW w:w="2453" w:type="dxa"/>
          </w:tcPr>
          <w:p w14:paraId="3F45E4F0" w14:textId="64CDE720" w:rsidR="00B752B0" w:rsidRPr="00162248" w:rsidDel="003567B9" w:rsidRDefault="00B752B0" w:rsidP="00F16BDA">
            <w:pPr>
              <w:pStyle w:val="TAH"/>
              <w:rPr>
                <w:del w:id="158" w:author="Andrea Lorelli" w:date="2019-02-11T15:09:00Z"/>
              </w:rPr>
            </w:pPr>
            <w:del w:id="159" w:author="Andrea Lorelli" w:date="2019-02-11T15:09:00Z">
              <w:r w:rsidRPr="00162248" w:rsidDel="003567B9">
                <w:delText xml:space="preserve">Uncertainty </w:delText>
              </w:r>
            </w:del>
          </w:p>
        </w:tc>
      </w:tr>
      <w:tr w:rsidR="00B752B0" w:rsidRPr="00162248" w:rsidDel="003567B9" w14:paraId="208D88CB" w14:textId="15D9DCA8" w:rsidTr="00F16BDA">
        <w:trPr>
          <w:jc w:val="center"/>
          <w:del w:id="160" w:author="Andrea Lorelli" w:date="2019-02-11T15:09:00Z"/>
        </w:trPr>
        <w:tc>
          <w:tcPr>
            <w:tcW w:w="4592" w:type="dxa"/>
          </w:tcPr>
          <w:p w14:paraId="1C09E5FB" w14:textId="135FFE34" w:rsidR="00B752B0" w:rsidRPr="00162248" w:rsidDel="003567B9" w:rsidRDefault="00B752B0" w:rsidP="00F16BDA">
            <w:pPr>
              <w:pStyle w:val="TAL"/>
              <w:rPr>
                <w:del w:id="161" w:author="Andrea Lorelli" w:date="2019-02-11T15:09:00Z"/>
                <w:szCs w:val="18"/>
              </w:rPr>
            </w:pPr>
            <w:del w:id="162" w:author="Andrea Lorelli" w:date="2019-02-11T15:09:00Z">
              <w:r w:rsidRPr="00162248" w:rsidDel="003567B9">
                <w:rPr>
                  <w:szCs w:val="18"/>
                </w:rPr>
                <w:delText>Blocking and desensitization</w:delText>
              </w:r>
            </w:del>
          </w:p>
        </w:tc>
        <w:tc>
          <w:tcPr>
            <w:tcW w:w="2453" w:type="dxa"/>
          </w:tcPr>
          <w:p w14:paraId="42C87DC3" w14:textId="64A7D66C" w:rsidR="00B752B0" w:rsidRPr="00162248" w:rsidDel="003567B9" w:rsidRDefault="00B752B0" w:rsidP="00F16BDA">
            <w:pPr>
              <w:pStyle w:val="TAL"/>
              <w:rPr>
                <w:del w:id="163" w:author="Andrea Lorelli" w:date="2019-02-11T15:09:00Z"/>
                <w:szCs w:val="18"/>
              </w:rPr>
            </w:pPr>
            <w:del w:id="164" w:author="Andrea Lorelli" w:date="2019-02-11T15:09:00Z">
              <w:r w:rsidRPr="00162248" w:rsidDel="003567B9">
                <w:rPr>
                  <w:szCs w:val="18"/>
                </w:rPr>
                <w:delText>±4 dB</w:delText>
              </w:r>
            </w:del>
          </w:p>
        </w:tc>
      </w:tr>
      <w:tr w:rsidR="00B752B0" w:rsidRPr="00162248" w:rsidDel="003567B9" w14:paraId="5B25697B" w14:textId="57168526" w:rsidTr="00F16BDA">
        <w:trPr>
          <w:jc w:val="center"/>
          <w:del w:id="165" w:author="Andrea Lorelli" w:date="2019-02-11T15:09:00Z"/>
        </w:trPr>
        <w:tc>
          <w:tcPr>
            <w:tcW w:w="4592" w:type="dxa"/>
          </w:tcPr>
          <w:p w14:paraId="70C59D40" w14:textId="3F0AC47B" w:rsidR="00B752B0" w:rsidRPr="00162248" w:rsidDel="003567B9" w:rsidRDefault="00B752B0" w:rsidP="00F16BDA">
            <w:pPr>
              <w:pStyle w:val="TAL"/>
              <w:rPr>
                <w:del w:id="166" w:author="Andrea Lorelli" w:date="2019-02-11T15:09:00Z"/>
                <w:szCs w:val="18"/>
              </w:rPr>
            </w:pPr>
            <w:del w:id="167" w:author="Andrea Lorelli" w:date="2019-02-11T15:09:00Z">
              <w:r w:rsidDel="003567B9">
                <w:delText xml:space="preserve">Operating </w:delText>
              </w:r>
              <w:r w:rsidRPr="00162248" w:rsidDel="003567B9">
                <w:delText>Frequency error</w:delText>
              </w:r>
            </w:del>
          </w:p>
        </w:tc>
        <w:tc>
          <w:tcPr>
            <w:tcW w:w="2453" w:type="dxa"/>
          </w:tcPr>
          <w:p w14:paraId="682E815B" w14:textId="5F5EE8D1" w:rsidR="00B752B0" w:rsidRPr="00162248" w:rsidDel="003567B9" w:rsidRDefault="00B752B0" w:rsidP="00F16BDA">
            <w:pPr>
              <w:pStyle w:val="TAL"/>
              <w:rPr>
                <w:del w:id="168" w:author="Andrea Lorelli" w:date="2019-02-11T15:09:00Z"/>
                <w:szCs w:val="18"/>
              </w:rPr>
            </w:pPr>
            <w:del w:id="169" w:author="Andrea Lorelli" w:date="2019-02-11T15:09:00Z">
              <w:r w:rsidRPr="00162248" w:rsidDel="003567B9">
                <w:delText>±</w:delText>
              </w:r>
              <w:r w:rsidDel="003567B9">
                <w:delText>100 Hz</w:delText>
              </w:r>
            </w:del>
          </w:p>
        </w:tc>
      </w:tr>
      <w:tr w:rsidR="00B752B0" w:rsidRPr="00162248" w:rsidDel="003567B9" w14:paraId="5AB6D744" w14:textId="7E7FDB51" w:rsidTr="00F16BDA">
        <w:trPr>
          <w:jc w:val="center"/>
          <w:del w:id="170" w:author="Andrea Lorelli" w:date="2019-02-11T15:09:00Z"/>
        </w:trPr>
        <w:tc>
          <w:tcPr>
            <w:tcW w:w="4592" w:type="dxa"/>
          </w:tcPr>
          <w:p w14:paraId="454C8354" w14:textId="6CF91C65" w:rsidR="00B752B0" w:rsidRPr="00162248" w:rsidDel="003567B9" w:rsidRDefault="00B752B0" w:rsidP="00F16BDA">
            <w:pPr>
              <w:pStyle w:val="TAL"/>
              <w:rPr>
                <w:del w:id="171" w:author="Andrea Lorelli" w:date="2019-02-11T15:09:00Z"/>
              </w:rPr>
            </w:pPr>
            <w:del w:id="172" w:author="Andrea Lorelli" w:date="2019-02-11T15:09:00Z">
              <w:r w:rsidDel="003567B9">
                <w:delText>Peak envelope</w:delText>
              </w:r>
              <w:r w:rsidRPr="00162248" w:rsidDel="003567B9">
                <w:delText xml:space="preserve"> power </w:delText>
              </w:r>
            </w:del>
          </w:p>
        </w:tc>
        <w:tc>
          <w:tcPr>
            <w:tcW w:w="2453" w:type="dxa"/>
          </w:tcPr>
          <w:p w14:paraId="2356F9B8" w14:textId="2BC34D79" w:rsidR="00B752B0" w:rsidRPr="00162248" w:rsidDel="003567B9" w:rsidRDefault="00B752B0" w:rsidP="00F16BDA">
            <w:pPr>
              <w:pStyle w:val="TAL"/>
              <w:rPr>
                <w:del w:id="173" w:author="Andrea Lorelli" w:date="2019-02-11T15:09:00Z"/>
              </w:rPr>
            </w:pPr>
            <w:del w:id="174" w:author="Andrea Lorelli" w:date="2019-02-11T15:09:00Z">
              <w:r w:rsidRPr="00162248" w:rsidDel="003567B9">
                <w:delText>±0,75 dB</w:delText>
              </w:r>
            </w:del>
          </w:p>
        </w:tc>
      </w:tr>
      <w:tr w:rsidR="00B752B0" w:rsidRPr="00162248" w:rsidDel="003567B9" w14:paraId="68DDCFD5" w14:textId="38BB9E63" w:rsidTr="00F16BDA">
        <w:trPr>
          <w:jc w:val="center"/>
          <w:del w:id="175" w:author="Andrea Lorelli" w:date="2019-02-11T15:09:00Z"/>
        </w:trPr>
        <w:tc>
          <w:tcPr>
            <w:tcW w:w="4592" w:type="dxa"/>
          </w:tcPr>
          <w:p w14:paraId="336D3A39" w14:textId="0A0DB3C1" w:rsidR="00B752B0" w:rsidRPr="00162248" w:rsidDel="003567B9" w:rsidRDefault="00B752B0" w:rsidP="00F16BDA">
            <w:pPr>
              <w:pStyle w:val="TAL"/>
              <w:rPr>
                <w:del w:id="176" w:author="Andrea Lorelli" w:date="2019-02-11T15:09:00Z"/>
                <w:szCs w:val="18"/>
              </w:rPr>
            </w:pPr>
            <w:del w:id="177" w:author="Andrea Lorelli" w:date="2019-02-11T15:09:00Z">
              <w:r w:rsidRPr="00162248" w:rsidDel="003567B9">
                <w:rPr>
                  <w:szCs w:val="18"/>
                </w:rPr>
                <w:delText>Receiver dynamic range</w:delText>
              </w:r>
            </w:del>
          </w:p>
        </w:tc>
        <w:tc>
          <w:tcPr>
            <w:tcW w:w="2453" w:type="dxa"/>
          </w:tcPr>
          <w:p w14:paraId="005F737A" w14:textId="4AB5BA5F" w:rsidR="00B752B0" w:rsidRPr="00162248" w:rsidDel="003567B9" w:rsidRDefault="00B752B0" w:rsidP="00F16BDA">
            <w:pPr>
              <w:pStyle w:val="TAL"/>
              <w:rPr>
                <w:del w:id="178" w:author="Andrea Lorelli" w:date="2019-02-11T15:09:00Z"/>
                <w:szCs w:val="18"/>
              </w:rPr>
            </w:pPr>
            <w:del w:id="179" w:author="Andrea Lorelli" w:date="2019-02-11T15:09:00Z">
              <w:r w:rsidRPr="00162248" w:rsidDel="003567B9">
                <w:rPr>
                  <w:szCs w:val="18"/>
                </w:rPr>
                <w:delText>±2 dB</w:delText>
              </w:r>
            </w:del>
          </w:p>
        </w:tc>
      </w:tr>
      <w:tr w:rsidR="00B752B0" w:rsidRPr="00162248" w:rsidDel="003567B9" w14:paraId="00DBD40A" w14:textId="50E62A64" w:rsidTr="00F16BDA">
        <w:trPr>
          <w:jc w:val="center"/>
          <w:del w:id="180" w:author="Andrea Lorelli" w:date="2019-02-11T15:09:00Z"/>
        </w:trPr>
        <w:tc>
          <w:tcPr>
            <w:tcW w:w="4592" w:type="dxa"/>
          </w:tcPr>
          <w:p w14:paraId="207B0748" w14:textId="10B80792" w:rsidR="00B752B0" w:rsidRPr="00162248" w:rsidDel="003567B9" w:rsidRDefault="00B752B0" w:rsidP="00F16BDA">
            <w:pPr>
              <w:pStyle w:val="TAL"/>
              <w:rPr>
                <w:del w:id="181" w:author="Andrea Lorelli" w:date="2019-02-11T15:09:00Z"/>
              </w:rPr>
            </w:pPr>
            <w:del w:id="182" w:author="Andrea Lorelli" w:date="2019-02-11T15:09:00Z">
              <w:r w:rsidRPr="00162248" w:rsidDel="003567B9">
                <w:delText>Receiver sensitivity</w:delText>
              </w:r>
            </w:del>
          </w:p>
        </w:tc>
        <w:tc>
          <w:tcPr>
            <w:tcW w:w="2453" w:type="dxa"/>
          </w:tcPr>
          <w:p w14:paraId="2AD32269" w14:textId="7F072A13" w:rsidR="00B752B0" w:rsidRPr="00162248" w:rsidDel="003567B9" w:rsidRDefault="00B752B0" w:rsidP="00F16BDA">
            <w:pPr>
              <w:pStyle w:val="TAL"/>
              <w:rPr>
                <w:del w:id="183" w:author="Andrea Lorelli" w:date="2019-02-11T15:09:00Z"/>
              </w:rPr>
            </w:pPr>
            <w:del w:id="184" w:author="Andrea Lorelli" w:date="2019-02-11T15:09:00Z">
              <w:r w:rsidRPr="00162248" w:rsidDel="003567B9">
                <w:delText>±3 dB</w:delText>
              </w:r>
            </w:del>
          </w:p>
        </w:tc>
      </w:tr>
      <w:tr w:rsidR="00B752B0" w:rsidRPr="00162248" w:rsidDel="003567B9" w14:paraId="77C704D8" w14:textId="28E38543" w:rsidTr="00F16BDA">
        <w:trPr>
          <w:jc w:val="center"/>
          <w:del w:id="185" w:author="Andrea Lorelli" w:date="2019-02-11T15:09:00Z"/>
        </w:trPr>
        <w:tc>
          <w:tcPr>
            <w:tcW w:w="4592" w:type="dxa"/>
          </w:tcPr>
          <w:p w14:paraId="0C623876" w14:textId="05703C39" w:rsidR="00B752B0" w:rsidRPr="00162248" w:rsidDel="003567B9" w:rsidRDefault="00B752B0" w:rsidP="00F16BDA">
            <w:pPr>
              <w:pStyle w:val="TAL"/>
              <w:rPr>
                <w:del w:id="186" w:author="Andrea Lorelli" w:date="2019-02-11T15:09:00Z"/>
              </w:rPr>
            </w:pPr>
            <w:del w:id="187" w:author="Andrea Lorelli" w:date="2019-02-11T15:09:00Z">
              <w:r w:rsidDel="003567B9">
                <w:delText>Spectrum</w:delText>
              </w:r>
              <w:r w:rsidR="00922679" w:rsidDel="003567B9">
                <w:delText xml:space="preserve"> mask</w:delText>
              </w:r>
              <w:r w:rsidDel="003567B9">
                <w:delText xml:space="preserve">, Residual and </w:delText>
              </w:r>
              <w:r w:rsidRPr="00162248" w:rsidDel="003567B9">
                <w:delText>spurious emissions:</w:delText>
              </w:r>
            </w:del>
          </w:p>
          <w:p w14:paraId="2F1CBC85" w14:textId="3DC30949" w:rsidR="00B752B0" w:rsidRPr="00162248" w:rsidDel="003567B9" w:rsidRDefault="00B752B0" w:rsidP="00F16BDA">
            <w:pPr>
              <w:pStyle w:val="TAL"/>
              <w:rPr>
                <w:del w:id="188" w:author="Andrea Lorelli" w:date="2019-02-11T15:09:00Z"/>
              </w:rPr>
            </w:pPr>
            <w:del w:id="189" w:author="Andrea Lorelli" w:date="2019-02-11T15:09:00Z">
              <w:r w:rsidRPr="00162248" w:rsidDel="003567B9">
                <w:delText>below 1 GHz</w:delText>
              </w:r>
            </w:del>
          </w:p>
          <w:p w14:paraId="7C78FB63" w14:textId="2B404817" w:rsidR="00B752B0" w:rsidRPr="00162248" w:rsidDel="003567B9" w:rsidRDefault="00B752B0" w:rsidP="00F16BDA">
            <w:pPr>
              <w:pStyle w:val="TAL"/>
              <w:rPr>
                <w:del w:id="190" w:author="Andrea Lorelli" w:date="2019-02-11T15:09:00Z"/>
              </w:rPr>
            </w:pPr>
            <w:del w:id="191" w:author="Andrea Lorelli" w:date="2019-02-11T15:09:00Z">
              <w:r w:rsidDel="003567B9">
                <w:delText>above</w:delText>
              </w:r>
              <w:r w:rsidRPr="00162248" w:rsidDel="003567B9">
                <w:delText xml:space="preserve"> 1 GHz</w:delText>
              </w:r>
            </w:del>
          </w:p>
        </w:tc>
        <w:tc>
          <w:tcPr>
            <w:tcW w:w="2453" w:type="dxa"/>
          </w:tcPr>
          <w:p w14:paraId="48510EF2" w14:textId="5C1A6429" w:rsidR="00B752B0" w:rsidRPr="00162248" w:rsidDel="003567B9" w:rsidRDefault="00B752B0" w:rsidP="00F16BDA">
            <w:pPr>
              <w:pStyle w:val="TAL"/>
              <w:rPr>
                <w:del w:id="192" w:author="Andrea Lorelli" w:date="2019-02-11T15:09:00Z"/>
              </w:rPr>
            </w:pPr>
          </w:p>
          <w:p w14:paraId="68B73374" w14:textId="7B814F82" w:rsidR="00B752B0" w:rsidRPr="00162248" w:rsidDel="003567B9" w:rsidRDefault="00B752B0" w:rsidP="00F16BDA">
            <w:pPr>
              <w:pStyle w:val="TAL"/>
              <w:rPr>
                <w:del w:id="193" w:author="Andrea Lorelli" w:date="2019-02-11T15:09:00Z"/>
              </w:rPr>
            </w:pPr>
            <w:del w:id="194" w:author="Andrea Lorelli" w:date="2019-02-11T15:09:00Z">
              <w:r w:rsidRPr="00162248" w:rsidDel="003567B9">
                <w:delText>±3 dB</w:delText>
              </w:r>
            </w:del>
          </w:p>
          <w:p w14:paraId="573DC54D" w14:textId="2AD42D88" w:rsidR="00B752B0" w:rsidRPr="00162248" w:rsidDel="003567B9" w:rsidRDefault="00B752B0" w:rsidP="00F16BDA">
            <w:pPr>
              <w:pStyle w:val="TAL"/>
              <w:rPr>
                <w:del w:id="195" w:author="Andrea Lorelli" w:date="2019-02-11T15:09:00Z"/>
              </w:rPr>
            </w:pPr>
            <w:del w:id="196" w:author="Andrea Lorelli" w:date="2019-02-11T15:09:00Z">
              <w:r w:rsidRPr="00162248" w:rsidDel="003567B9">
                <w:delText>±6 dB</w:delText>
              </w:r>
            </w:del>
          </w:p>
        </w:tc>
      </w:tr>
      <w:tr w:rsidR="00B752B0" w:rsidRPr="00162248" w:rsidDel="003567B9" w14:paraId="658D8F0D" w14:textId="7EBEB046" w:rsidTr="00F16BDA">
        <w:trPr>
          <w:jc w:val="center"/>
          <w:del w:id="197" w:author="Andrea Lorelli" w:date="2019-02-11T15:09:00Z"/>
        </w:trPr>
        <w:tc>
          <w:tcPr>
            <w:tcW w:w="4592" w:type="dxa"/>
          </w:tcPr>
          <w:p w14:paraId="2911C58F" w14:textId="3B7C206D" w:rsidR="00B752B0" w:rsidRPr="00162248" w:rsidDel="003567B9" w:rsidRDefault="00B752B0" w:rsidP="00F16BDA">
            <w:pPr>
              <w:pStyle w:val="TAL"/>
              <w:rPr>
                <w:del w:id="198" w:author="Andrea Lorelli" w:date="2019-02-11T15:09:00Z"/>
              </w:rPr>
            </w:pPr>
            <w:del w:id="199" w:author="Andrea Lorelli" w:date="2019-02-11T15:09:00Z">
              <w:r w:rsidRPr="00162248" w:rsidDel="003567B9">
                <w:delText>Spurious response rejection</w:delText>
              </w:r>
            </w:del>
          </w:p>
        </w:tc>
        <w:tc>
          <w:tcPr>
            <w:tcW w:w="2453" w:type="dxa"/>
          </w:tcPr>
          <w:p w14:paraId="29D4D8CA" w14:textId="23F4BB35" w:rsidR="00B752B0" w:rsidRPr="00162248" w:rsidDel="003567B9" w:rsidRDefault="00B752B0" w:rsidP="00F16BDA">
            <w:pPr>
              <w:pStyle w:val="TAL"/>
              <w:rPr>
                <w:del w:id="200" w:author="Andrea Lorelli" w:date="2019-02-11T15:09:00Z"/>
              </w:rPr>
            </w:pPr>
            <w:del w:id="201" w:author="Andrea Lorelli" w:date="2019-02-11T15:09:00Z">
              <w:r w:rsidRPr="00162248" w:rsidDel="003567B9">
                <w:delText>±4 dB</w:delText>
              </w:r>
            </w:del>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Heading2"/>
      </w:pPr>
      <w:bookmarkStart w:id="202" w:name="_Toc482372515"/>
      <w:bookmarkStart w:id="203" w:name="_Toc530741637"/>
      <w:r>
        <w:t>5.3</w:t>
      </w:r>
      <w:r>
        <w:tab/>
        <w:t>Test and General Conditions</w:t>
      </w:r>
      <w:bookmarkEnd w:id="202"/>
      <w:bookmarkEnd w:id="203"/>
    </w:p>
    <w:p w14:paraId="09E91705" w14:textId="77777777" w:rsidR="00B752B0" w:rsidRDefault="00B752B0" w:rsidP="00B752B0">
      <w:pPr>
        <w:pStyle w:val="Heading3"/>
      </w:pPr>
      <w:bookmarkStart w:id="204" w:name="_Toc482372516"/>
      <w:bookmarkStart w:id="205" w:name="_Toc530741638"/>
      <w:r>
        <w:t>5.3.1</w:t>
      </w:r>
      <w:r>
        <w:tab/>
        <w:t>Transmitter test signals</w:t>
      </w:r>
      <w:bookmarkEnd w:id="204"/>
      <w:bookmarkEnd w:id="205"/>
    </w:p>
    <w:p w14:paraId="4E24CC45" w14:textId="648796AD" w:rsidR="00B752B0" w:rsidRDefault="00B752B0" w:rsidP="00B752B0">
      <w:pPr>
        <w:pStyle w:val="Heading4"/>
      </w:pPr>
      <w:bookmarkStart w:id="206" w:name="_Toc530741639"/>
      <w:r>
        <w:t>5.3.1.</w:t>
      </w:r>
      <w:r w:rsidR="000341AB">
        <w:t>1</w:t>
      </w:r>
      <w:r>
        <w:tab/>
        <w:t>General Considerations</w:t>
      </w:r>
      <w:bookmarkEnd w:id="206"/>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10036584" w:rsidR="00B752B0" w:rsidRDefault="00B752B0" w:rsidP="009068B4">
      <w:pPr>
        <w:pStyle w:val="ListParagraph"/>
        <w:numPr>
          <w:ilvl w:val="0"/>
          <w:numId w:val="19"/>
        </w:numPr>
      </w:pPr>
      <w:r>
        <w:t>Test signal 1:</w:t>
      </w:r>
      <w:r>
        <w:tab/>
        <w:t>Maximum duty cycle, short Mode S interrogations with all “0” data content – see clause 5.3.1.</w:t>
      </w:r>
      <w:r w:rsidR="00075F3B">
        <w:t>2</w:t>
      </w:r>
    </w:p>
    <w:p w14:paraId="50D465BD" w14:textId="40FE4DDC" w:rsidR="00B752B0" w:rsidRDefault="00B752B0" w:rsidP="009068B4">
      <w:pPr>
        <w:pStyle w:val="ListParagraph"/>
        <w:numPr>
          <w:ilvl w:val="0"/>
          <w:numId w:val="19"/>
        </w:numPr>
      </w:pPr>
      <w:r>
        <w:t>Test signal 2:</w:t>
      </w:r>
      <w:r>
        <w:tab/>
        <w:t>Maximum duty cycle, short Mode S interrogations with all “1” data content – see clause 5.3.1.</w:t>
      </w:r>
      <w:r w:rsidR="00075F3B">
        <w:t>3</w:t>
      </w:r>
    </w:p>
    <w:p w14:paraId="7F4FEFB4" w14:textId="77777777" w:rsidR="00B752B0" w:rsidRDefault="00B752B0" w:rsidP="00B752B0">
      <w:r>
        <w:lastRenderedPageBreak/>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2DEA8D8E" w:rsidR="00B752B0" w:rsidRDefault="00B752B0" w:rsidP="00B752B0">
      <w:pPr>
        <w:pStyle w:val="Heading4"/>
      </w:pPr>
      <w:bookmarkStart w:id="207" w:name="_Toc482372517"/>
      <w:bookmarkStart w:id="208" w:name="_Toc530741640"/>
      <w:r>
        <w:t>5.3.1.</w:t>
      </w:r>
      <w:r w:rsidR="000341AB">
        <w:t>2</w:t>
      </w:r>
      <w:r>
        <w:tab/>
        <w:t>Test signal 1</w:t>
      </w:r>
      <w:bookmarkEnd w:id="207"/>
      <w:bookmarkEnd w:id="208"/>
    </w:p>
    <w:p w14:paraId="316779E2" w14:textId="77777777" w:rsidR="00B752B0" w:rsidRDefault="00B752B0" w:rsidP="00B752B0">
      <w:r>
        <w:t>When test signal 1 is specified below, a signal shall be generated with the following characteristics:</w:t>
      </w:r>
    </w:p>
    <w:p w14:paraId="69BB903E" w14:textId="1011BD19" w:rsidR="00B752B0" w:rsidRDefault="00B752B0" w:rsidP="009068B4">
      <w:pPr>
        <w:pStyle w:val="ListParagraph"/>
        <w:numPr>
          <w:ilvl w:val="0"/>
          <w:numId w:val="16"/>
        </w:numPr>
      </w:pPr>
      <w:r>
        <w:t>Transmission rate: Maximum constant rate such that the  rated maximum duty cycle is not exceeded.</w:t>
      </w:r>
    </w:p>
    <w:p w14:paraId="5B997CC1" w14:textId="77777777" w:rsidR="00B752B0" w:rsidRDefault="00B752B0" w:rsidP="009068B4">
      <w:pPr>
        <w:pStyle w:val="ListParagraph"/>
        <w:numPr>
          <w:ilvl w:val="0"/>
          <w:numId w:val="15"/>
        </w:numPr>
      </w:pPr>
      <w:r>
        <w:t>Waveform: Short Mode S Interrogation as defined in clauses 3.1.2.1 and 3.1.2.11.4 of ICAO Annex 10, Volume 4[1].</w:t>
      </w:r>
    </w:p>
    <w:p w14:paraId="2A53D6F9" w14:textId="77777777" w:rsidR="00B752B0" w:rsidRDefault="00B752B0" w:rsidP="009068B4">
      <w:pPr>
        <w:pStyle w:val="ListParagraph"/>
        <w:numPr>
          <w:ilvl w:val="0"/>
          <w:numId w:val="15"/>
        </w:numPr>
      </w:pPr>
      <w:r>
        <w:t>Frequency: 1030 MHz</w:t>
      </w:r>
    </w:p>
    <w:p w14:paraId="6D6AE6A5" w14:textId="77777777" w:rsidR="00B752B0" w:rsidRDefault="00B752B0" w:rsidP="009068B4">
      <w:pPr>
        <w:pStyle w:val="ListParagraph"/>
        <w:numPr>
          <w:ilvl w:val="0"/>
          <w:numId w:val="15"/>
        </w:numPr>
      </w:pPr>
      <w:r>
        <w:t>Message content: All “zeroes” (i.e., the minimum number of phase transitions)</w:t>
      </w:r>
    </w:p>
    <w:p w14:paraId="391F4021" w14:textId="77777777" w:rsidR="00B752B0" w:rsidRDefault="00B752B0" w:rsidP="009068B4">
      <w:pPr>
        <w:pStyle w:val="ListParagraph"/>
        <w:numPr>
          <w:ilvl w:val="0"/>
          <w:numId w:val="15"/>
        </w:numPr>
      </w:pPr>
      <w:r>
        <w:t>Amplitude: Maximum rated power level</w:t>
      </w:r>
      <w:r w:rsidRPr="000A7282">
        <w:t xml:space="preserve"> </w:t>
      </w:r>
    </w:p>
    <w:p w14:paraId="7EEBF2F3" w14:textId="38889AF6" w:rsidR="00B752B0" w:rsidRDefault="000F6745" w:rsidP="002C1044">
      <w:pPr>
        <w:ind w:left="283"/>
      </w:pPr>
      <w:r>
        <w:t>Note</w:t>
      </w:r>
      <w:r w:rsidR="00B752B0">
        <w:t xml:space="preserve">: The following example shows the calculation for a rated maximum duty cycle of 1%.  The short Mode S interrogation contains the P1, P2 and P6 pulses </w:t>
      </w:r>
      <w:r w:rsidR="00075F3B">
        <w:t xml:space="preserve">as defined in Figure 3-4  of ICAO Annex 10 </w:t>
      </w:r>
      <w:r w:rsidR="00B752B0">
        <w:t>[1].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Heading4"/>
      </w:pPr>
      <w:bookmarkStart w:id="209" w:name="_Toc482372518"/>
      <w:bookmarkStart w:id="210" w:name="_Toc530741641"/>
      <w:r>
        <w:t>5.3.1.</w:t>
      </w:r>
      <w:r w:rsidR="000341AB">
        <w:t>3</w:t>
      </w:r>
      <w:r>
        <w:t xml:space="preserve"> </w:t>
      </w:r>
      <w:r>
        <w:tab/>
        <w:t>Test signal 2</w:t>
      </w:r>
      <w:bookmarkEnd w:id="209"/>
      <w:bookmarkEnd w:id="210"/>
    </w:p>
    <w:p w14:paraId="35C006C7" w14:textId="77777777" w:rsidR="00B752B0" w:rsidRDefault="00B752B0" w:rsidP="00B752B0">
      <w:r>
        <w:t>When test signal 2 is specified below, a signal shall be generated with the following characteristics:</w:t>
      </w:r>
    </w:p>
    <w:p w14:paraId="22D0D32A" w14:textId="13901D5C" w:rsidR="00B752B0" w:rsidRDefault="00B752B0" w:rsidP="009068B4">
      <w:pPr>
        <w:pStyle w:val="ListParagraph"/>
        <w:numPr>
          <w:ilvl w:val="0"/>
          <w:numId w:val="13"/>
        </w:numPr>
      </w:pPr>
      <w:r>
        <w:t>Transmission rate: Maximum rate such that the  rated maximum duty cycle is not exceeded.</w:t>
      </w:r>
    </w:p>
    <w:p w14:paraId="4041C80D" w14:textId="77777777" w:rsidR="00B752B0" w:rsidRDefault="00B752B0" w:rsidP="009068B4">
      <w:pPr>
        <w:pStyle w:val="ListParagraph"/>
        <w:numPr>
          <w:ilvl w:val="0"/>
          <w:numId w:val="13"/>
        </w:numPr>
      </w:pPr>
      <w:r>
        <w:t>Waveform: Short Mode S Interrogation as defined in clauses 3.1.2.1 and 3.1.2.11.4 of ICAO Annex 10, Volume 4[1]</w:t>
      </w:r>
    </w:p>
    <w:p w14:paraId="36A473BD" w14:textId="77777777" w:rsidR="00B752B0" w:rsidRDefault="00B752B0" w:rsidP="009068B4">
      <w:pPr>
        <w:pStyle w:val="ListParagraph"/>
        <w:numPr>
          <w:ilvl w:val="0"/>
          <w:numId w:val="13"/>
        </w:numPr>
      </w:pPr>
      <w:r>
        <w:t>Frequency: 1030 MHz</w:t>
      </w:r>
    </w:p>
    <w:p w14:paraId="5DF8EB68" w14:textId="77777777" w:rsidR="00B752B0" w:rsidRDefault="00B752B0" w:rsidP="009068B4">
      <w:pPr>
        <w:pStyle w:val="ListParagraph"/>
        <w:numPr>
          <w:ilvl w:val="0"/>
          <w:numId w:val="13"/>
        </w:numPr>
      </w:pPr>
      <w:r>
        <w:t>Message content: All “ones” (i.e., the maximum number of phase transitions)</w:t>
      </w:r>
    </w:p>
    <w:p w14:paraId="316BD524" w14:textId="77777777" w:rsidR="00B752B0" w:rsidRDefault="00B752B0" w:rsidP="009068B4">
      <w:pPr>
        <w:pStyle w:val="ListParagraph"/>
        <w:numPr>
          <w:ilvl w:val="0"/>
          <w:numId w:val="13"/>
        </w:numPr>
      </w:pPr>
      <w:r>
        <w:t>Amplitude: Maximum rated power level</w:t>
      </w:r>
    </w:p>
    <w:p w14:paraId="10DC902F" w14:textId="77777777" w:rsidR="00B752B0" w:rsidRDefault="00B752B0" w:rsidP="00B752B0">
      <w:pPr>
        <w:pStyle w:val="Heading3"/>
      </w:pPr>
      <w:bookmarkStart w:id="211" w:name="_Toc482372519"/>
      <w:bookmarkStart w:id="212" w:name="_Toc530741642"/>
      <w:r>
        <w:t>5.3.2</w:t>
      </w:r>
      <w:r>
        <w:tab/>
        <w:t>Simulated received signals</w:t>
      </w:r>
      <w:bookmarkEnd w:id="211"/>
      <w:bookmarkEnd w:id="212"/>
    </w:p>
    <w:p w14:paraId="78942733" w14:textId="3935689E" w:rsidR="00B752B0" w:rsidRPr="00196DB6" w:rsidRDefault="00B752B0" w:rsidP="00B752B0">
      <w:pPr>
        <w:pStyle w:val="Heading4"/>
      </w:pPr>
      <w:bookmarkStart w:id="213" w:name="_Toc530741643"/>
      <w:r>
        <w:t>5.3.2.</w:t>
      </w:r>
      <w:r w:rsidR="000341AB">
        <w:t>1</w:t>
      </w:r>
      <w:r>
        <w:tab/>
        <w:t>General Considerations</w:t>
      </w:r>
      <w:bookmarkEnd w:id="213"/>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4031A335" w:rsidR="00B752B0" w:rsidRDefault="00B752B0" w:rsidP="009068B4">
      <w:pPr>
        <w:pStyle w:val="ListParagraph"/>
        <w:numPr>
          <w:ilvl w:val="0"/>
          <w:numId w:val="13"/>
        </w:numPr>
      </w:pPr>
      <w:r>
        <w:t>Test signal 3: Modulated Mode S Extended Squitter message (desired signal) – see clause 5.3.2.</w:t>
      </w:r>
      <w:r w:rsidR="00176F2B">
        <w:t>2</w:t>
      </w:r>
    </w:p>
    <w:p w14:paraId="33BC9EF0" w14:textId="16CA80A0" w:rsidR="00B752B0" w:rsidRDefault="00B752B0" w:rsidP="009068B4">
      <w:pPr>
        <w:pStyle w:val="ListParagraph"/>
        <w:numPr>
          <w:ilvl w:val="0"/>
          <w:numId w:val="13"/>
        </w:numPr>
      </w:pPr>
      <w:r>
        <w:t>Test signal 4: Modulated Mode S Extended Squitter message (undesired signal) – see clause 5.3.2.</w:t>
      </w:r>
      <w:r w:rsidR="00176F2B">
        <w:t>3</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Heading4"/>
      </w:pPr>
      <w:bookmarkStart w:id="214" w:name="_Toc482372520"/>
      <w:bookmarkStart w:id="215" w:name="_Toc530741644"/>
      <w:r>
        <w:t>5.3.2.</w:t>
      </w:r>
      <w:r w:rsidR="000341AB">
        <w:t>2</w:t>
      </w:r>
      <w:r>
        <w:tab/>
        <w:t>Test signal 3</w:t>
      </w:r>
      <w:bookmarkEnd w:id="214"/>
      <w:bookmarkEnd w:id="215"/>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9068B4">
      <w:pPr>
        <w:pStyle w:val="ListParagraph"/>
        <w:numPr>
          <w:ilvl w:val="0"/>
          <w:numId w:val="13"/>
        </w:numPr>
      </w:pPr>
      <w:r>
        <w:t>Transmission rate: 100 Hz</w:t>
      </w:r>
    </w:p>
    <w:p w14:paraId="34AC06C0" w14:textId="77777777" w:rsidR="00B752B0" w:rsidRDefault="00B752B0" w:rsidP="009068B4">
      <w:pPr>
        <w:pStyle w:val="ListParagraph"/>
        <w:numPr>
          <w:ilvl w:val="0"/>
          <w:numId w:val="13"/>
        </w:numPr>
      </w:pPr>
      <w:r>
        <w:t>Waveform: Mode S Extended squitter as defined in clause 3.1.2.2 of ICAO Annex 10, Volume 4 [1]</w:t>
      </w:r>
    </w:p>
    <w:p w14:paraId="468BB2B1" w14:textId="77777777" w:rsidR="00B752B0" w:rsidRDefault="00B752B0" w:rsidP="009068B4">
      <w:pPr>
        <w:pStyle w:val="ListParagraph"/>
        <w:numPr>
          <w:ilvl w:val="0"/>
          <w:numId w:val="13"/>
        </w:numPr>
      </w:pPr>
      <w:r>
        <w:t>Frequency: 1090 MHz, unless otherwise specified by the test</w:t>
      </w:r>
    </w:p>
    <w:p w14:paraId="7852F9F4" w14:textId="1AC30B85" w:rsidR="00B752B0" w:rsidRDefault="00B752B0" w:rsidP="009068B4">
      <w:pPr>
        <w:pStyle w:val="ListParagraph"/>
        <w:numPr>
          <w:ilvl w:val="0"/>
          <w:numId w:val="13"/>
        </w:numPr>
      </w:pPr>
      <w:r>
        <w:t xml:space="preserve">Message content: Arbitrary data content with a known Aircraft Address and valid CRC </w:t>
      </w:r>
    </w:p>
    <w:p w14:paraId="224BF4B0" w14:textId="77777777" w:rsidR="00B752B0" w:rsidRDefault="00B752B0" w:rsidP="009068B4">
      <w:pPr>
        <w:pStyle w:val="ListParagraph"/>
        <w:numPr>
          <w:ilvl w:val="0"/>
          <w:numId w:val="14"/>
        </w:numPr>
      </w:pPr>
      <w:r>
        <w:t>Amplitude: As specified by the test</w:t>
      </w:r>
    </w:p>
    <w:p w14:paraId="56F6BEE8" w14:textId="77777777" w:rsidR="00B752B0" w:rsidRDefault="00B752B0" w:rsidP="009068B4">
      <w:pPr>
        <w:pStyle w:val="ListParagraph"/>
        <w:numPr>
          <w:ilvl w:val="0"/>
          <w:numId w:val="14"/>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Heading4"/>
      </w:pPr>
      <w:bookmarkStart w:id="216" w:name="_Toc482372521"/>
      <w:bookmarkStart w:id="217" w:name="_Toc530741645"/>
      <w:r>
        <w:lastRenderedPageBreak/>
        <w:t>5.3.2.</w:t>
      </w:r>
      <w:r w:rsidR="000341AB">
        <w:t>3</w:t>
      </w:r>
      <w:r>
        <w:tab/>
        <w:t>Test signal 4</w:t>
      </w:r>
      <w:bookmarkEnd w:id="216"/>
      <w:bookmarkEnd w:id="217"/>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9068B4">
      <w:pPr>
        <w:pStyle w:val="ListParagraph"/>
        <w:numPr>
          <w:ilvl w:val="0"/>
          <w:numId w:val="14"/>
        </w:numPr>
      </w:pPr>
      <w:r>
        <w:t>Transmission rate: 6000 Hz</w:t>
      </w:r>
    </w:p>
    <w:p w14:paraId="6A73BCC7" w14:textId="77777777" w:rsidR="00B752B0" w:rsidRDefault="00B752B0" w:rsidP="009068B4">
      <w:pPr>
        <w:pStyle w:val="ListParagraph"/>
        <w:numPr>
          <w:ilvl w:val="0"/>
          <w:numId w:val="14"/>
        </w:numPr>
      </w:pPr>
      <w:r>
        <w:t>Waveform: Mode S Extended squitter as defined in clause 3.1.2.2 of ICAO Annex 10, Volume 4[1]</w:t>
      </w:r>
    </w:p>
    <w:p w14:paraId="751E210A" w14:textId="77777777" w:rsidR="00B752B0" w:rsidRDefault="00B752B0" w:rsidP="009068B4">
      <w:pPr>
        <w:pStyle w:val="ListParagraph"/>
        <w:numPr>
          <w:ilvl w:val="0"/>
          <w:numId w:val="14"/>
        </w:numPr>
      </w:pPr>
      <w:r>
        <w:t>Frequency: As specified by the test</w:t>
      </w:r>
    </w:p>
    <w:p w14:paraId="1FE67B6A" w14:textId="77777777" w:rsidR="00B752B0" w:rsidRDefault="00B752B0" w:rsidP="009068B4">
      <w:pPr>
        <w:pStyle w:val="ListParagraph"/>
        <w:numPr>
          <w:ilvl w:val="0"/>
          <w:numId w:val="14"/>
        </w:numPr>
      </w:pPr>
      <w:r>
        <w:t>Message content: Arbitrary data content with a known Aircraft Address and valid CRC</w:t>
      </w:r>
      <w:r w:rsidRPr="000D4131">
        <w:t xml:space="preserve"> </w:t>
      </w:r>
    </w:p>
    <w:p w14:paraId="681951DE" w14:textId="77777777" w:rsidR="00B752B0" w:rsidRDefault="00B752B0" w:rsidP="009068B4">
      <w:pPr>
        <w:pStyle w:val="ListParagraph"/>
        <w:numPr>
          <w:ilvl w:val="0"/>
          <w:numId w:val="14"/>
        </w:numPr>
      </w:pPr>
      <w:r>
        <w:t>Amplitude: As specified by the test</w:t>
      </w:r>
    </w:p>
    <w:p w14:paraId="2E66B2FA" w14:textId="77777777" w:rsidR="00B752B0" w:rsidRDefault="00B752B0" w:rsidP="009068B4">
      <w:pPr>
        <w:pStyle w:val="ListParagraph"/>
        <w:numPr>
          <w:ilvl w:val="0"/>
          <w:numId w:val="14"/>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Heading2"/>
        <w:rPr>
          <w:lang w:val="en-US"/>
        </w:rPr>
      </w:pPr>
      <w:bookmarkStart w:id="218" w:name="_Toc482372522"/>
      <w:bookmarkStart w:id="219" w:name="_Toc530741646"/>
      <w:r w:rsidRPr="0014351F">
        <w:rPr>
          <w:lang w:val="en-US"/>
        </w:rPr>
        <w:t>5.4</w:t>
      </w:r>
      <w:r w:rsidRPr="0014351F">
        <w:rPr>
          <w:lang w:val="en-US"/>
        </w:rPr>
        <w:tab/>
        <w:t xml:space="preserve">Transmitter </w:t>
      </w:r>
      <w:r>
        <w:rPr>
          <w:lang w:val="en-US"/>
        </w:rPr>
        <w:t>t</w:t>
      </w:r>
      <w:r w:rsidRPr="0014351F">
        <w:rPr>
          <w:lang w:val="en-US"/>
        </w:rPr>
        <w:t>ests</w:t>
      </w:r>
      <w:bookmarkEnd w:id="218"/>
      <w:bookmarkEnd w:id="219"/>
    </w:p>
    <w:p w14:paraId="4F66D649" w14:textId="77777777" w:rsidR="00B752B0" w:rsidRPr="0014351F" w:rsidRDefault="00B752B0" w:rsidP="00B752B0">
      <w:pPr>
        <w:pStyle w:val="Heading3"/>
        <w:rPr>
          <w:lang w:val="en-US"/>
        </w:rPr>
      </w:pPr>
      <w:bookmarkStart w:id="220" w:name="_Toc530741647"/>
      <w:bookmarkStart w:id="221" w:name="_Toc482372523"/>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220"/>
      <w:r w:rsidRPr="0014351F">
        <w:rPr>
          <w:lang w:val="en-US"/>
        </w:rPr>
        <w:t xml:space="preserve"> </w:t>
      </w:r>
      <w:bookmarkEnd w:id="221"/>
    </w:p>
    <w:p w14:paraId="37377F5E" w14:textId="77777777" w:rsidR="00B752B0" w:rsidRPr="0014351F" w:rsidRDefault="00B752B0" w:rsidP="00B752B0">
      <w:pPr>
        <w:pStyle w:val="Heading4"/>
        <w:rPr>
          <w:lang w:val="en-US"/>
        </w:rPr>
      </w:pPr>
      <w:bookmarkStart w:id="222" w:name="_Toc482372524"/>
      <w:bookmarkStart w:id="223" w:name="_Toc530741648"/>
      <w:r w:rsidRPr="0014351F">
        <w:rPr>
          <w:lang w:val="en-US"/>
        </w:rPr>
        <w:t>5.4.1.1</w:t>
      </w:r>
      <w:r w:rsidRPr="0014351F">
        <w:rPr>
          <w:lang w:val="en-US"/>
        </w:rPr>
        <w:tab/>
        <w:t>Description</w:t>
      </w:r>
      <w:bookmarkEnd w:id="222"/>
      <w:bookmarkEnd w:id="223"/>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Heading4"/>
        <w:rPr>
          <w:lang w:val="en-US"/>
        </w:rPr>
      </w:pPr>
      <w:bookmarkStart w:id="224" w:name="_Toc482372525"/>
      <w:bookmarkStart w:id="225" w:name="_Toc530741649"/>
      <w:r w:rsidRPr="0014351F">
        <w:rPr>
          <w:lang w:val="en-US"/>
        </w:rPr>
        <w:t>5.4.1.2</w:t>
      </w:r>
      <w:r w:rsidRPr="0014351F">
        <w:rPr>
          <w:lang w:val="en-US"/>
        </w:rPr>
        <w:tab/>
        <w:t>Test conditions</w:t>
      </w:r>
      <w:bookmarkEnd w:id="224"/>
      <w:bookmarkEnd w:id="225"/>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EF0590E" w:rsidR="0032633F" w:rsidRPr="0032633F" w:rsidRDefault="0032633F" w:rsidP="0032633F">
      <w:pPr>
        <w:ind w:left="283"/>
      </w:pPr>
      <w:r>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Heading4"/>
        <w:rPr>
          <w:lang w:val="en-US"/>
        </w:rPr>
      </w:pPr>
      <w:bookmarkStart w:id="226" w:name="_Toc482372526"/>
      <w:bookmarkStart w:id="227" w:name="_Toc530741650"/>
      <w:r w:rsidRPr="0014351F">
        <w:rPr>
          <w:lang w:val="en-US"/>
        </w:rPr>
        <w:t>5.4.1.3</w:t>
      </w:r>
      <w:r w:rsidRPr="0014351F">
        <w:rPr>
          <w:lang w:val="en-US"/>
        </w:rPr>
        <w:tab/>
        <w:t>Method of measurement</w:t>
      </w:r>
      <w:bookmarkEnd w:id="226"/>
      <w:bookmarkEnd w:id="227"/>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r w:rsidR="00A07976">
        <w:rPr>
          <w:lang w:val="en-US"/>
        </w:rPr>
        <w:t>analyser</w:t>
      </w:r>
      <w:r w:rsidRPr="0014351F">
        <w:rPr>
          <w:lang w:val="en-US"/>
        </w:rPr>
        <w:t xml:space="preserve"> shall be configured to the following settings:</w:t>
      </w:r>
    </w:p>
    <w:p w14:paraId="26C1BEC0" w14:textId="77777777" w:rsidR="00B752B0" w:rsidRPr="00611A30" w:rsidRDefault="00B752B0" w:rsidP="009068B4">
      <w:pPr>
        <w:pStyle w:val="ListParagraph"/>
        <w:numPr>
          <w:ilvl w:val="0"/>
          <w:numId w:val="29"/>
        </w:numPr>
      </w:pPr>
      <w:r w:rsidRPr="00611A30">
        <w:t>Trigger level: As appropriate for input power and attenuation.</w:t>
      </w:r>
    </w:p>
    <w:p w14:paraId="71BF87EA" w14:textId="77777777" w:rsidR="00B752B0" w:rsidRPr="00611A30" w:rsidRDefault="00B752B0" w:rsidP="009068B4">
      <w:pPr>
        <w:pStyle w:val="ListParagraph"/>
        <w:numPr>
          <w:ilvl w:val="0"/>
          <w:numId w:val="29"/>
        </w:numPr>
      </w:pPr>
      <w:r w:rsidRPr="00611A30">
        <w:t>Trace properties: Normal (e.g., not max hold)</w:t>
      </w:r>
    </w:p>
    <w:p w14:paraId="5BCE16BD" w14:textId="77777777" w:rsidR="00B752B0" w:rsidRPr="00611A30" w:rsidRDefault="00B752B0" w:rsidP="009068B4">
      <w:pPr>
        <w:pStyle w:val="ListParagraph"/>
        <w:numPr>
          <w:ilvl w:val="0"/>
          <w:numId w:val="29"/>
        </w:numPr>
      </w:pPr>
      <w:r w:rsidRPr="00611A30">
        <w:t>Sweep properties: As needed to capture a waveform without interruptions due to duty cycle</w:t>
      </w:r>
    </w:p>
    <w:p w14:paraId="556E4740" w14:textId="77777777" w:rsidR="00B752B0" w:rsidRPr="0014351F" w:rsidRDefault="00B752B0" w:rsidP="00B752B0">
      <w:pPr>
        <w:pStyle w:val="Heading4"/>
        <w:rPr>
          <w:lang w:val="en-US"/>
        </w:rPr>
      </w:pPr>
      <w:bookmarkStart w:id="228" w:name="_Toc482372527"/>
      <w:bookmarkStart w:id="229" w:name="_Toc530741651"/>
      <w:r w:rsidRPr="0014351F">
        <w:rPr>
          <w:lang w:val="en-US"/>
        </w:rPr>
        <w:t>5.4.1.4</w:t>
      </w:r>
      <w:r w:rsidRPr="0014351F">
        <w:rPr>
          <w:lang w:val="en-US"/>
        </w:rPr>
        <w:tab/>
        <w:t>Measurement procedure</w:t>
      </w:r>
      <w:bookmarkEnd w:id="228"/>
      <w:bookmarkEnd w:id="229"/>
    </w:p>
    <w:p w14:paraId="02B05592" w14:textId="2F609CE9" w:rsidR="00B752B0" w:rsidRPr="00611A30" w:rsidRDefault="00B752B0" w:rsidP="009068B4">
      <w:pPr>
        <w:pStyle w:val="ListParagraph"/>
        <w:numPr>
          <w:ilvl w:val="0"/>
          <w:numId w:val="28"/>
        </w:numPr>
      </w:pPr>
      <w:r w:rsidRPr="00611A30">
        <w:t xml:space="preserve">Attach the EUT antenna port to the spectrum </w:t>
      </w:r>
      <w:r w:rsidR="00A07976" w:rsidRPr="00611A30">
        <w:t>analyser</w:t>
      </w:r>
      <w:r w:rsidRPr="00611A30">
        <w:t xml:space="preserve"> with appropriate attenuation.</w:t>
      </w:r>
    </w:p>
    <w:p w14:paraId="41CF640F" w14:textId="77777777" w:rsidR="00B752B0" w:rsidRPr="00611A30" w:rsidRDefault="00B752B0" w:rsidP="009068B4">
      <w:pPr>
        <w:pStyle w:val="ListParagraph"/>
        <w:numPr>
          <w:ilvl w:val="0"/>
          <w:numId w:val="28"/>
        </w:numPr>
      </w:pPr>
      <w:r w:rsidRPr="00611A30">
        <w:t>Configure the EUT to produce test signal 1 at the maximum rated power level and duty cycle.</w:t>
      </w:r>
    </w:p>
    <w:p w14:paraId="4C3E58C3" w14:textId="79259E6B" w:rsidR="00B752B0" w:rsidRPr="00611A30" w:rsidRDefault="00B752B0" w:rsidP="009068B4">
      <w:pPr>
        <w:pStyle w:val="ListParagraph"/>
        <w:numPr>
          <w:ilvl w:val="0"/>
          <w:numId w:val="28"/>
        </w:numPr>
      </w:pPr>
      <w:r w:rsidRPr="00611A30">
        <w:t xml:space="preserve">Set up the spectrum </w:t>
      </w:r>
      <w:r w:rsidR="00A07976" w:rsidRPr="00611A30">
        <w:t>analyser</w:t>
      </w:r>
      <w:r w:rsidRPr="00611A30">
        <w:t xml:space="preserve"> with a receiver bandwidth of 1 kHz and a video bandwidth of 1 kHz.</w:t>
      </w:r>
    </w:p>
    <w:p w14:paraId="0EDFFBFF" w14:textId="01594C83" w:rsidR="00B752B0" w:rsidRDefault="00B752B0" w:rsidP="009068B4">
      <w:pPr>
        <w:pStyle w:val="ListParagraph"/>
        <w:numPr>
          <w:ilvl w:val="0"/>
          <w:numId w:val="28"/>
        </w:numPr>
        <w:rPr>
          <w:lang w:val="en-US"/>
        </w:rPr>
      </w:pPr>
      <w:r w:rsidRPr="00611A30">
        <w:t>Measure</w:t>
      </w:r>
      <w:r w:rsidRPr="0014351F">
        <w:rPr>
          <w:lang w:val="en-US"/>
        </w:rPr>
        <w:t xml:space="preserve"> the frequency of the peak of the spectrum and compare to limits </w:t>
      </w:r>
      <w:r w:rsidR="004C1753">
        <w:rPr>
          <w:lang w:val="en-US"/>
        </w:rPr>
        <w:t>defined in clause 4.2</w:t>
      </w:r>
      <w:r>
        <w:rPr>
          <w:lang w:val="en-US"/>
        </w:rPr>
        <w:t>.</w:t>
      </w:r>
      <w:r w:rsidR="000D3C44">
        <w:rPr>
          <w:lang w:val="en-US"/>
        </w:rPr>
        <w:t>2</w:t>
      </w:r>
      <w:r>
        <w:rPr>
          <w:lang w:val="en-US"/>
        </w:rPr>
        <w:t>.2</w:t>
      </w:r>
      <w:r w:rsidRPr="0014351F">
        <w:rPr>
          <w:lang w:val="en-US"/>
        </w:rPr>
        <w:t>.</w:t>
      </w:r>
    </w:p>
    <w:p w14:paraId="41D3203B" w14:textId="3C296AB6" w:rsidR="00B752B0" w:rsidRPr="0014351F" w:rsidRDefault="00B752B0" w:rsidP="00B752B0">
      <w:pPr>
        <w:pStyle w:val="Heading3"/>
        <w:rPr>
          <w:lang w:val="en-US"/>
        </w:rPr>
      </w:pPr>
      <w:bookmarkStart w:id="230" w:name="_Toc530741652"/>
      <w:bookmarkStart w:id="231" w:name="_Toc482372528"/>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230"/>
      <w:r>
        <w:rPr>
          <w:lang w:val="en-US"/>
        </w:rPr>
        <w:t xml:space="preserve"> </w:t>
      </w:r>
      <w:bookmarkEnd w:id="231"/>
    </w:p>
    <w:p w14:paraId="5B8852EB" w14:textId="77777777" w:rsidR="00B752B0" w:rsidRPr="00DD4338" w:rsidRDefault="00B752B0" w:rsidP="00B752B0">
      <w:pPr>
        <w:pStyle w:val="Heading4"/>
        <w:rPr>
          <w:lang w:val="en-US"/>
        </w:rPr>
      </w:pPr>
      <w:bookmarkStart w:id="232" w:name="_Toc482372529"/>
      <w:bookmarkStart w:id="233" w:name="_Toc530741653"/>
      <w:r w:rsidRPr="00DD4338">
        <w:rPr>
          <w:lang w:val="en-US"/>
        </w:rPr>
        <w:t>5.4.2.1</w:t>
      </w:r>
      <w:r w:rsidRPr="00DD4338">
        <w:rPr>
          <w:lang w:val="en-US"/>
        </w:rPr>
        <w:tab/>
        <w:t>Description</w:t>
      </w:r>
      <w:bookmarkEnd w:id="232"/>
      <w:bookmarkEnd w:id="233"/>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Heading4"/>
        <w:rPr>
          <w:lang w:val="en-US"/>
        </w:rPr>
      </w:pPr>
      <w:bookmarkStart w:id="234" w:name="_Toc482372530"/>
      <w:bookmarkStart w:id="235" w:name="_Toc530741654"/>
      <w:r w:rsidRPr="0014351F">
        <w:rPr>
          <w:lang w:val="en-US"/>
        </w:rPr>
        <w:t>5.4.2.2</w:t>
      </w:r>
      <w:r w:rsidRPr="0014351F">
        <w:rPr>
          <w:lang w:val="en-US"/>
        </w:rPr>
        <w:tab/>
        <w:t>Test conditions</w:t>
      </w:r>
      <w:bookmarkEnd w:id="234"/>
      <w:bookmarkEnd w:id="235"/>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59D8DCE9" w:rsidR="00B752B0" w:rsidRPr="0014351F" w:rsidRDefault="00B752B0" w:rsidP="00B752B0">
      <w:pPr>
        <w:rPr>
          <w:lang w:val="en-US"/>
        </w:rPr>
      </w:pPr>
      <w:r>
        <w:rPr>
          <w:lang w:val="en-US"/>
        </w:rPr>
        <w:t>The measurement shall be performed with the EUT operating at its maximum rated power level</w:t>
      </w:r>
      <w:r w:rsidR="00B100B8">
        <w:rPr>
          <w:lang w:val="en-US"/>
        </w:rPr>
        <w:t>.</w:t>
      </w:r>
      <w:r>
        <w:rPr>
          <w:lang w:val="en-US"/>
        </w:rPr>
        <w:t xml:space="preserve"> </w:t>
      </w:r>
    </w:p>
    <w:p w14:paraId="729C5AC0" w14:textId="77777777" w:rsidR="00B752B0" w:rsidRPr="0014351F" w:rsidRDefault="00B752B0" w:rsidP="00B752B0">
      <w:pPr>
        <w:pStyle w:val="Heading4"/>
        <w:rPr>
          <w:lang w:val="en-US"/>
        </w:rPr>
      </w:pPr>
      <w:bookmarkStart w:id="236" w:name="_Toc482372531"/>
      <w:bookmarkStart w:id="237" w:name="_Toc530741655"/>
      <w:r w:rsidRPr="0014351F">
        <w:rPr>
          <w:lang w:val="en-US"/>
        </w:rPr>
        <w:lastRenderedPageBreak/>
        <w:t>5.4.2.3</w:t>
      </w:r>
      <w:r w:rsidRPr="0014351F">
        <w:rPr>
          <w:lang w:val="en-US"/>
        </w:rPr>
        <w:tab/>
        <w:t>Method of measurement</w:t>
      </w:r>
      <w:bookmarkEnd w:id="236"/>
      <w:bookmarkEnd w:id="237"/>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Heading4"/>
        <w:rPr>
          <w:lang w:val="en-US"/>
        </w:rPr>
      </w:pPr>
      <w:bookmarkStart w:id="238" w:name="_Toc482372532"/>
      <w:bookmarkStart w:id="239" w:name="_Toc530741656"/>
      <w:r w:rsidRPr="0014351F">
        <w:rPr>
          <w:lang w:val="en-US"/>
        </w:rPr>
        <w:t>5.4.2.4</w:t>
      </w:r>
      <w:r w:rsidRPr="0014351F">
        <w:rPr>
          <w:lang w:val="en-US"/>
        </w:rPr>
        <w:tab/>
        <w:t>Measurement procedure</w:t>
      </w:r>
      <w:bookmarkEnd w:id="238"/>
      <w:bookmarkEnd w:id="239"/>
    </w:p>
    <w:p w14:paraId="56AD90F2" w14:textId="77777777" w:rsidR="00B752B0" w:rsidRPr="00611A30" w:rsidRDefault="00B752B0" w:rsidP="009068B4">
      <w:pPr>
        <w:pStyle w:val="ListParagraph"/>
        <w:numPr>
          <w:ilvl w:val="0"/>
          <w:numId w:val="27"/>
        </w:numPr>
      </w:pPr>
      <w:r w:rsidRPr="00611A30">
        <w:t>Attach the EUT antenna port to the power meter with appropriate attenuation to keep the power level in the acceptable range for the power meter.</w:t>
      </w:r>
    </w:p>
    <w:p w14:paraId="5B9E7013" w14:textId="77777777" w:rsidR="00B752B0" w:rsidRPr="00611A30" w:rsidRDefault="00B752B0" w:rsidP="009068B4">
      <w:pPr>
        <w:pStyle w:val="ListParagraph"/>
        <w:numPr>
          <w:ilvl w:val="0"/>
          <w:numId w:val="27"/>
        </w:numPr>
      </w:pPr>
      <w:r w:rsidRPr="00611A30">
        <w:t>Configure the EUT to produce test signal 2 at the rated power level.</w:t>
      </w:r>
    </w:p>
    <w:p w14:paraId="37E3B5B5" w14:textId="77777777" w:rsidR="007326F5" w:rsidRPr="00981018" w:rsidRDefault="00B752B0" w:rsidP="009068B4">
      <w:pPr>
        <w:pStyle w:val="ListParagraph"/>
        <w:numPr>
          <w:ilvl w:val="0"/>
          <w:numId w:val="27"/>
        </w:numPr>
        <w:rPr>
          <w:rPrChange w:id="240" w:author="Andrea Lorelli" w:date="2019-02-11T15:15:00Z">
            <w:rPr>
              <w:highlight w:val="yellow"/>
            </w:rPr>
          </w:rPrChange>
        </w:rPr>
      </w:pPr>
      <w:r w:rsidRPr="00981018">
        <w:rPr>
          <w:rPrChange w:id="241" w:author="Andrea Lorelli" w:date="2019-02-11T15:15:00Z">
            <w:rPr>
              <w:highlight w:val="yellow"/>
            </w:rPr>
          </w:rPrChange>
        </w:rPr>
        <w:t>Measure the peak envelope power</w:t>
      </w:r>
      <w:r w:rsidR="0020694D" w:rsidRPr="00981018">
        <w:rPr>
          <w:rPrChange w:id="242" w:author="Andrea Lorelli" w:date="2019-02-11T15:15:00Z">
            <w:rPr>
              <w:highlight w:val="yellow"/>
            </w:rPr>
          </w:rPrChange>
        </w:rPr>
        <w:t xml:space="preserve"> </w:t>
      </w:r>
    </w:p>
    <w:p w14:paraId="683E72C6" w14:textId="7724CF75" w:rsidR="00B752B0" w:rsidRPr="00981018" w:rsidRDefault="00B752B0" w:rsidP="009068B4">
      <w:pPr>
        <w:pStyle w:val="ListParagraph"/>
        <w:numPr>
          <w:ilvl w:val="0"/>
          <w:numId w:val="27"/>
        </w:numPr>
        <w:rPr>
          <w:rPrChange w:id="243" w:author="Andrea Lorelli" w:date="2019-02-11T15:15:00Z">
            <w:rPr>
              <w:highlight w:val="yellow"/>
            </w:rPr>
          </w:rPrChange>
        </w:rPr>
      </w:pPr>
      <w:r w:rsidRPr="00981018">
        <w:rPr>
          <w:rPrChange w:id="244" w:author="Andrea Lorelli" w:date="2019-02-11T15:15:00Z">
            <w:rPr>
              <w:highlight w:val="yellow"/>
            </w:rPr>
          </w:rPrChange>
        </w:rPr>
        <w:t xml:space="preserve">Verify that the power level is within the allowed </w:t>
      </w:r>
      <w:r w:rsidR="0020694D" w:rsidRPr="00981018">
        <w:rPr>
          <w:rPrChange w:id="245" w:author="Andrea Lorelli" w:date="2019-02-11T15:15:00Z">
            <w:rPr>
              <w:highlight w:val="yellow"/>
            </w:rPr>
          </w:rPrChange>
        </w:rPr>
        <w:t>variation from the maximum</w:t>
      </w:r>
      <w:r w:rsidRPr="00981018">
        <w:rPr>
          <w:rPrChange w:id="246" w:author="Andrea Lorelli" w:date="2019-02-11T15:15:00Z">
            <w:rPr>
              <w:highlight w:val="yellow"/>
            </w:rPr>
          </w:rPrChange>
        </w:rPr>
        <w:t xml:space="preserve"> rated power as defined in clause 4.</w:t>
      </w:r>
      <w:r w:rsidR="004C1753" w:rsidRPr="00981018">
        <w:rPr>
          <w:rPrChange w:id="247" w:author="Andrea Lorelli" w:date="2019-02-11T15:15:00Z">
            <w:rPr>
              <w:highlight w:val="yellow"/>
            </w:rPr>
          </w:rPrChange>
        </w:rPr>
        <w:t>2</w:t>
      </w:r>
      <w:r w:rsidRPr="00981018">
        <w:rPr>
          <w:rPrChange w:id="248" w:author="Andrea Lorelli" w:date="2019-02-11T15:15:00Z">
            <w:rPr>
              <w:highlight w:val="yellow"/>
            </w:rPr>
          </w:rPrChange>
        </w:rPr>
        <w:t>.</w:t>
      </w:r>
      <w:r w:rsidR="000D3C44" w:rsidRPr="00981018">
        <w:rPr>
          <w:rPrChange w:id="249" w:author="Andrea Lorelli" w:date="2019-02-11T15:15:00Z">
            <w:rPr>
              <w:highlight w:val="yellow"/>
            </w:rPr>
          </w:rPrChange>
        </w:rPr>
        <w:t>3</w:t>
      </w:r>
      <w:r w:rsidRPr="00981018">
        <w:rPr>
          <w:rPrChange w:id="250" w:author="Andrea Lorelli" w:date="2019-02-11T15:15:00Z">
            <w:rPr>
              <w:highlight w:val="yellow"/>
            </w:rPr>
          </w:rPrChange>
        </w:rPr>
        <w:t>.2.</w:t>
      </w:r>
    </w:p>
    <w:p w14:paraId="1040D4E2" w14:textId="77777777" w:rsidR="00B752B0" w:rsidRPr="0014351F" w:rsidRDefault="00B752B0" w:rsidP="00B752B0">
      <w:pPr>
        <w:pStyle w:val="Heading3"/>
        <w:rPr>
          <w:lang w:val="en-US"/>
        </w:rPr>
      </w:pPr>
      <w:bookmarkStart w:id="251" w:name="_Toc530741657"/>
      <w:bookmarkStart w:id="252" w:name="_Toc482372533"/>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251"/>
      <w:r w:rsidRPr="0014351F">
        <w:rPr>
          <w:lang w:val="en-US"/>
        </w:rPr>
        <w:t xml:space="preserve"> </w:t>
      </w:r>
      <w:bookmarkEnd w:id="252"/>
    </w:p>
    <w:p w14:paraId="2233ADDB" w14:textId="77777777" w:rsidR="00B752B0" w:rsidRPr="00DD4338" w:rsidRDefault="00B752B0" w:rsidP="00B752B0">
      <w:pPr>
        <w:pStyle w:val="Heading4"/>
        <w:rPr>
          <w:lang w:val="en-US"/>
        </w:rPr>
      </w:pPr>
      <w:bookmarkStart w:id="253" w:name="_Toc482372534"/>
      <w:bookmarkStart w:id="254" w:name="_Toc530741658"/>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253"/>
      <w:bookmarkEnd w:id="254"/>
    </w:p>
    <w:p w14:paraId="33A17689" w14:textId="4B3DA6F4" w:rsidR="00B752B0" w:rsidRPr="0014351F" w:rsidRDefault="006B62F6" w:rsidP="00B752B0">
      <w:pPr>
        <w:rPr>
          <w:lang w:val="en-US"/>
        </w:rPr>
      </w:pPr>
      <w:r w:rsidRPr="006B62F6">
        <w:rPr>
          <w:lang w:val="en-US"/>
        </w:rPr>
        <w:t xml:space="preserve">The in band and </w:t>
      </w:r>
      <w:r w:rsidR="00DF293E">
        <w:rPr>
          <w:lang w:val="en-US"/>
        </w:rPr>
        <w:t>O</w:t>
      </w:r>
      <w:r w:rsidRPr="006B62F6">
        <w:rPr>
          <w:lang w:val="en-US"/>
        </w:rPr>
        <w:t xml:space="preserve">ut of </w:t>
      </w:r>
      <w:r w:rsidR="00DF293E">
        <w:rPr>
          <w:lang w:val="en-US"/>
        </w:rPr>
        <w:t>B</w:t>
      </w:r>
      <w:r w:rsidRPr="006B62F6">
        <w:rPr>
          <w:lang w:val="en-US"/>
        </w:rPr>
        <w:t xml:space="preserve">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del w:id="255" w:author="Andrea Lorelli" w:date="2019-02-11T16:40:00Z">
        <w:r w:rsidRPr="006B62F6" w:rsidDel="005046B9">
          <w:rPr>
            <w:lang w:val="en-US"/>
          </w:rPr>
          <w:delText xml:space="preserve">If the transmitter supports configurable power levels, it is suggested to perform the test with different transmit power levels to show compliance to the requirement with different power settings. </w:delText>
        </w:r>
      </w:del>
    </w:p>
    <w:p w14:paraId="544D46A7" w14:textId="77777777" w:rsidR="00B752B0" w:rsidRPr="0014351F" w:rsidRDefault="00B752B0" w:rsidP="00B752B0">
      <w:pPr>
        <w:pStyle w:val="Heading4"/>
        <w:rPr>
          <w:lang w:val="en-US"/>
        </w:rPr>
      </w:pPr>
      <w:bookmarkStart w:id="256" w:name="_Toc482372535"/>
      <w:bookmarkStart w:id="257" w:name="_Toc530741659"/>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256"/>
      <w:bookmarkEnd w:id="257"/>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r w:rsidR="00A07976">
        <w:rPr>
          <w:lang w:val="en-US"/>
        </w:rPr>
        <w:t>analyser</w:t>
      </w:r>
      <w:r>
        <w:rPr>
          <w:lang w:val="en-US"/>
        </w:rPr>
        <w:t xml:space="preserve"> shall be used</w:t>
      </w:r>
      <w:r w:rsidRPr="0014351F">
        <w:rPr>
          <w:lang w:val="en-US"/>
        </w:rPr>
        <w:t xml:space="preserve">. </w:t>
      </w:r>
    </w:p>
    <w:p w14:paraId="38B78D00" w14:textId="77777777" w:rsidR="00B752B0" w:rsidRPr="0014351F" w:rsidRDefault="00B752B0" w:rsidP="00B752B0">
      <w:pPr>
        <w:pStyle w:val="Heading4"/>
        <w:rPr>
          <w:lang w:val="en-US"/>
        </w:rPr>
      </w:pPr>
      <w:bookmarkStart w:id="258" w:name="_Toc482372536"/>
      <w:bookmarkStart w:id="259" w:name="_Toc530741660"/>
      <w:r w:rsidRPr="0014351F">
        <w:rPr>
          <w:lang w:val="en-US"/>
        </w:rPr>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258"/>
      <w:bookmarkEnd w:id="259"/>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d below, the spectrum analyser shall be configured to the following settings:</w:t>
      </w:r>
    </w:p>
    <w:p w14:paraId="71310444" w14:textId="77777777" w:rsidR="00B752B0" w:rsidRPr="0014351F" w:rsidRDefault="00B752B0" w:rsidP="004579BB">
      <w:pPr>
        <w:pStyle w:val="ListParagraph"/>
        <w:numPr>
          <w:ilvl w:val="0"/>
          <w:numId w:val="10"/>
        </w:numPr>
        <w:rPr>
          <w:lang w:val="en-US"/>
        </w:rPr>
      </w:pPr>
      <w:r w:rsidRPr="0014351F">
        <w:rPr>
          <w:lang w:val="en-US"/>
        </w:rPr>
        <w:t>Trigger level: As appropriate for input power and attenuation.</w:t>
      </w:r>
    </w:p>
    <w:p w14:paraId="007D9E9E" w14:textId="77777777" w:rsidR="00B752B0" w:rsidRPr="0014351F" w:rsidRDefault="00B752B0" w:rsidP="004579BB">
      <w:pPr>
        <w:pStyle w:val="ListParagraph"/>
        <w:numPr>
          <w:ilvl w:val="0"/>
          <w:numId w:val="10"/>
        </w:numPr>
        <w:rPr>
          <w:lang w:val="en-US"/>
        </w:rPr>
      </w:pPr>
      <w:r w:rsidRPr="0014351F">
        <w:rPr>
          <w:lang w:val="en-US"/>
        </w:rPr>
        <w:t>Trace properties: Normal (e.g., not max hold)</w:t>
      </w:r>
    </w:p>
    <w:p w14:paraId="6E3AB4E4" w14:textId="77777777" w:rsidR="00B752B0" w:rsidRPr="0014351F" w:rsidRDefault="00B752B0" w:rsidP="004579BB">
      <w:pPr>
        <w:pStyle w:val="ListParagraph"/>
        <w:numPr>
          <w:ilvl w:val="0"/>
          <w:numId w:val="10"/>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4579BB">
      <w:pPr>
        <w:pStyle w:val="ListParagraph"/>
        <w:numPr>
          <w:ilvl w:val="0"/>
          <w:numId w:val="10"/>
        </w:numPr>
        <w:rPr>
          <w:lang w:val="en-US"/>
        </w:rPr>
      </w:pPr>
      <w:r w:rsidRPr="0014351F">
        <w:rPr>
          <w:lang w:val="en-US"/>
        </w:rPr>
        <w:t xml:space="preserve">Receiver BW, resolution BW and video BW: </w:t>
      </w:r>
      <w:r w:rsidRPr="00C94191">
        <w:rPr>
          <w:lang w:val="en-US"/>
        </w:rPr>
        <w:t xml:space="preserve">1 MHz </w:t>
      </w:r>
    </w:p>
    <w:p w14:paraId="25EAD888" w14:textId="2CCAC1CC"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recommendation</w:t>
      </w:r>
      <w:r w:rsidR="001341AF">
        <w:rPr>
          <w:lang w:val="en-US"/>
        </w:rPr>
        <w:t xml:space="preserve"> 74 (01)</w:t>
      </w:r>
      <w:r w:rsidR="00B752B0" w:rsidRPr="00574BF9">
        <w:rPr>
          <w:lang w:val="en-US"/>
        </w:rPr>
        <w:t xml:space="preserve"> </w:t>
      </w:r>
      <w:r w:rsidR="00906B56">
        <w:rPr>
          <w:lang w:val="en-US"/>
        </w:rPr>
        <w:t xml:space="preserve">[3] </w:t>
      </w:r>
      <w:r w:rsidR="00B752B0" w:rsidRPr="00574BF9">
        <w:rPr>
          <w:lang w:val="en-US"/>
        </w:rPr>
        <w:t xml:space="preserve">indicates that a spectrum </w:t>
      </w:r>
      <w:r w:rsidR="00A07976">
        <w:rPr>
          <w:lang w:val="en-US"/>
        </w:rPr>
        <w:t>analyser</w:t>
      </w:r>
      <w:r w:rsidR="00B752B0" w:rsidRPr="00574BF9">
        <w:rPr>
          <w:lang w:val="en-US"/>
        </w:rPr>
        <w:t xml:space="preserve"> receiver bandwidth of 1 MHz </w:t>
      </w:r>
      <w:r w:rsidR="00061D30">
        <w:rPr>
          <w:lang w:val="en-US"/>
        </w:rPr>
        <w:t xml:space="preserve">should </w:t>
      </w:r>
      <w:r w:rsidR="00B752B0" w:rsidRPr="00574BF9">
        <w:rPr>
          <w:lang w:val="en-US"/>
        </w:rPr>
        <w:t xml:space="preserve">be used for frequencies of 1 GHz and above, and a bandwidth of 100 kHz </w:t>
      </w:r>
      <w:r w:rsidR="00061D30">
        <w:rPr>
          <w:lang w:val="en-US"/>
        </w:rPr>
        <w:t xml:space="preserve">should </w:t>
      </w:r>
      <w:r w:rsidR="00B752B0" w:rsidRPr="00574BF9">
        <w:rPr>
          <w:lang w:val="en-US"/>
        </w:rPr>
        <w:t xml:space="preserve">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2FE6962D" w14:textId="77777777" w:rsidR="00B752B0" w:rsidRPr="0014351F" w:rsidRDefault="00B752B0" w:rsidP="00B752B0">
      <w:pPr>
        <w:pStyle w:val="Heading4"/>
        <w:rPr>
          <w:lang w:val="en-US"/>
        </w:rPr>
      </w:pPr>
      <w:bookmarkStart w:id="260" w:name="_Toc482372537"/>
      <w:bookmarkStart w:id="261" w:name="_Toc530741661"/>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260"/>
      <w:bookmarkEnd w:id="261"/>
    </w:p>
    <w:p w14:paraId="3C1C180F" w14:textId="7F633BEA" w:rsidR="00B752B0" w:rsidRPr="00611A30" w:rsidRDefault="00B752B0" w:rsidP="009068B4">
      <w:pPr>
        <w:pStyle w:val="ListParagraph"/>
        <w:numPr>
          <w:ilvl w:val="0"/>
          <w:numId w:val="26"/>
        </w:numPr>
      </w:pPr>
      <w:r w:rsidRPr="00611A30">
        <w:t xml:space="preserve">Attach the EUT antenna port to the spectrum </w:t>
      </w:r>
      <w:r w:rsidR="00A07976" w:rsidRPr="00611A30">
        <w:t>analyser</w:t>
      </w:r>
      <w:r w:rsidRPr="00611A30">
        <w:t xml:space="preserve"> with appropriate attenuation.</w:t>
      </w:r>
    </w:p>
    <w:p w14:paraId="1CD3DDE1" w14:textId="2AD02A41" w:rsidR="00B752B0" w:rsidRPr="00611A30" w:rsidRDefault="00B752B0" w:rsidP="009068B4">
      <w:pPr>
        <w:pStyle w:val="ListParagraph"/>
        <w:numPr>
          <w:ilvl w:val="0"/>
          <w:numId w:val="26"/>
        </w:numPr>
      </w:pPr>
      <w:r w:rsidRPr="00611A30">
        <w:t xml:space="preserve">Configure the EUT to produce test signal 1 at the power level corresponding to the </w:t>
      </w:r>
      <w:r w:rsidR="00906B56">
        <w:t>rated peak power level and maximum duty cycle</w:t>
      </w:r>
      <w:r w:rsidR="00B100B8">
        <w:t>.</w:t>
      </w:r>
      <w:del w:id="262" w:author="Andrea Lorelli" w:date="2019-02-11T15:25:00Z">
        <w:r w:rsidRPr="00611A30" w:rsidDel="00BB1CCD">
          <w:delText>.</w:delText>
        </w:r>
      </w:del>
    </w:p>
    <w:p w14:paraId="06F3BFD5" w14:textId="6B2A621F" w:rsidR="00B752B0" w:rsidRPr="00611A30" w:rsidRDefault="00B752B0" w:rsidP="009068B4">
      <w:pPr>
        <w:pStyle w:val="ListParagraph"/>
        <w:numPr>
          <w:ilvl w:val="0"/>
          <w:numId w:val="26"/>
        </w:numPr>
      </w:pPr>
      <w:r w:rsidRPr="00611A30">
        <w:t xml:space="preserve">Set up the spectrum </w:t>
      </w:r>
      <w:r w:rsidR="00A07976" w:rsidRPr="00611A30">
        <w:t>analyser</w:t>
      </w:r>
      <w:r w:rsidRPr="00611A30">
        <w:t xml:space="preserve"> with a receiving bandwidth of 1 MHz and a video bandwidth of 1 MHz. </w:t>
      </w:r>
    </w:p>
    <w:p w14:paraId="5012FF9B" w14:textId="77777777" w:rsidR="00B752B0" w:rsidRPr="00611A30" w:rsidRDefault="00B752B0" w:rsidP="009068B4">
      <w:pPr>
        <w:pStyle w:val="ListParagraph"/>
        <w:numPr>
          <w:ilvl w:val="0"/>
          <w:numId w:val="26"/>
        </w:numPr>
      </w:pPr>
      <w:r w:rsidRPr="00611A30">
        <w:t>Measure the spectrum from 905 MHz to 1155 MHz and record the peak amplitude of the spectrum as a reference for 0 dBc.</w:t>
      </w:r>
    </w:p>
    <w:p w14:paraId="03E4C41D" w14:textId="77777777" w:rsidR="00B752B0" w:rsidRPr="00611A30" w:rsidRDefault="00B752B0" w:rsidP="009068B4">
      <w:pPr>
        <w:pStyle w:val="ListParagraph"/>
        <w:numPr>
          <w:ilvl w:val="0"/>
          <w:numId w:val="26"/>
        </w:numPr>
      </w:pPr>
      <w:r w:rsidRPr="00611A30">
        <w:t>Switch the EUT to produce test signal 2 at the same power level and duty cycle.</w:t>
      </w:r>
    </w:p>
    <w:p w14:paraId="7A44481A" w14:textId="0EF1DC87" w:rsidR="00B752B0" w:rsidRPr="00611A30" w:rsidRDefault="00B752B0" w:rsidP="009068B4">
      <w:pPr>
        <w:pStyle w:val="ListParagraph"/>
        <w:numPr>
          <w:ilvl w:val="0"/>
          <w:numId w:val="26"/>
        </w:numPr>
      </w:pPr>
      <w:r w:rsidRPr="00611A30">
        <w:t>Measure the spectrum from 905 MHz to 1155 MHz and compare it to the spectrum mask limits defined in clause 4.</w:t>
      </w:r>
      <w:r w:rsidR="004C1753" w:rsidRPr="00611A30">
        <w:t>2</w:t>
      </w:r>
      <w:r w:rsidRPr="00611A30">
        <w:t>.</w:t>
      </w:r>
      <w:r w:rsidR="000D3C44">
        <w:t>4</w:t>
      </w:r>
      <w:r w:rsidR="00A07976" w:rsidRPr="00611A30">
        <w:t>.2</w:t>
      </w:r>
    </w:p>
    <w:p w14:paraId="1731471D" w14:textId="77777777" w:rsidR="00981018" w:rsidRDefault="00981018" w:rsidP="00611A30">
      <w:pPr>
        <w:rPr>
          <w:ins w:id="263" w:author="Andrea Lorelli" w:date="2019-02-11T15:20:00Z"/>
          <w:lang w:val="en-US"/>
        </w:rPr>
      </w:pPr>
    </w:p>
    <w:p w14:paraId="288EF6CC" w14:textId="094AD746" w:rsidR="00B752B0" w:rsidRPr="003179E6" w:rsidRDefault="00B752B0" w:rsidP="00611A30">
      <w:pPr>
        <w:rPr>
          <w:lang w:val="en-US"/>
        </w:rPr>
      </w:pPr>
      <w:r w:rsidRPr="003179E6">
        <w:rPr>
          <w:lang w:val="en-US"/>
        </w:rPr>
        <w:lastRenderedPageBreak/>
        <w:t xml:space="preserve"> Repeat the test with each app</w:t>
      </w:r>
      <w:r w:rsidR="004C1753">
        <w:rPr>
          <w:lang w:val="en-US"/>
        </w:rPr>
        <w:t>licable environmental condition</w:t>
      </w:r>
      <w:r w:rsidRPr="003179E6">
        <w:rPr>
          <w:lang w:val="en-US"/>
        </w:rPr>
        <w:t>.</w:t>
      </w:r>
    </w:p>
    <w:p w14:paraId="0F9EB293" w14:textId="3F9CA204" w:rsidR="00B752B0" w:rsidRDefault="00B752B0" w:rsidP="00B752B0">
      <w:pPr>
        <w:pStyle w:val="Heading3"/>
      </w:pPr>
      <w:bookmarkStart w:id="264" w:name="_Toc482372538"/>
      <w:bookmarkStart w:id="265" w:name="_Toc530741662"/>
      <w:r w:rsidRPr="00120503">
        <w:t>5.4.</w:t>
      </w:r>
      <w:r w:rsidR="00611A30">
        <w:t>4</w:t>
      </w:r>
      <w:r w:rsidRPr="00120503">
        <w:tab/>
        <w:t>Residual power output</w:t>
      </w:r>
      <w:bookmarkEnd w:id="264"/>
      <w:bookmarkEnd w:id="265"/>
      <w:r>
        <w:t xml:space="preserve"> </w:t>
      </w:r>
    </w:p>
    <w:p w14:paraId="5635694C" w14:textId="5EDC07DC" w:rsidR="00B752B0" w:rsidRDefault="00B752B0" w:rsidP="00B752B0">
      <w:pPr>
        <w:pStyle w:val="Heading4"/>
      </w:pPr>
      <w:bookmarkStart w:id="266" w:name="_Toc482372539"/>
      <w:bookmarkStart w:id="267" w:name="_Toc530741663"/>
      <w:r>
        <w:t>5.4.</w:t>
      </w:r>
      <w:r w:rsidR="00611A30">
        <w:t>4</w:t>
      </w:r>
      <w:r>
        <w:t>.1</w:t>
      </w:r>
      <w:r>
        <w:tab/>
        <w:t>Description</w:t>
      </w:r>
      <w:bookmarkEnd w:id="266"/>
      <w:bookmarkEnd w:id="267"/>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6FC3D3DA" w:rsidR="00B752B0" w:rsidRDefault="00B752B0" w:rsidP="00B752B0">
      <w:pPr>
        <w:pStyle w:val="Heading4"/>
      </w:pPr>
      <w:bookmarkStart w:id="268" w:name="_Toc482372540"/>
      <w:bookmarkStart w:id="269" w:name="_Toc530741664"/>
      <w:r>
        <w:t>5.4.</w:t>
      </w:r>
      <w:r w:rsidR="00611A30">
        <w:t>4</w:t>
      </w:r>
      <w:r>
        <w:t>.2</w:t>
      </w:r>
      <w:r>
        <w:tab/>
        <w:t>Test conditions</w:t>
      </w:r>
      <w:bookmarkEnd w:id="268"/>
      <w:bookmarkEnd w:id="269"/>
    </w:p>
    <w:p w14:paraId="4E900257" w14:textId="31B77D3B" w:rsidR="006B62F6" w:rsidRDefault="006B62F6" w:rsidP="006B62F6">
      <w:bookmarkStart w:id="270"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7E0259D2" w:rsidR="00B752B0" w:rsidRDefault="00B752B0" w:rsidP="00B752B0">
      <w:pPr>
        <w:pStyle w:val="Heading4"/>
      </w:pPr>
      <w:bookmarkStart w:id="271" w:name="_Toc530741665"/>
      <w:r>
        <w:t>5.4.</w:t>
      </w:r>
      <w:r w:rsidR="00611A30">
        <w:t>4</w:t>
      </w:r>
      <w:r>
        <w:t>.3</w:t>
      </w:r>
      <w:r>
        <w:tab/>
        <w:t>Method of measurement</w:t>
      </w:r>
      <w:bookmarkEnd w:id="270"/>
      <w:bookmarkEnd w:id="271"/>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27DD7E5A" w:rsidR="00B752B0" w:rsidRDefault="00B752B0" w:rsidP="00B752B0">
      <w:pPr>
        <w:pStyle w:val="Heading4"/>
      </w:pPr>
      <w:bookmarkStart w:id="272" w:name="_Toc482372542"/>
      <w:bookmarkStart w:id="273" w:name="_Toc530741666"/>
      <w:r w:rsidRPr="005E76D0">
        <w:t>5.</w:t>
      </w:r>
      <w:r>
        <w:t>4</w:t>
      </w:r>
      <w:r w:rsidRPr="005E76D0">
        <w:t>.</w:t>
      </w:r>
      <w:r w:rsidR="00611A30">
        <w:t>4</w:t>
      </w:r>
      <w:r w:rsidRPr="005E76D0">
        <w:t>.4</w:t>
      </w:r>
      <w:r w:rsidRPr="005E76D0">
        <w:tab/>
        <w:t>Measurement procedure</w:t>
      </w:r>
      <w:bookmarkEnd w:id="272"/>
      <w:bookmarkEnd w:id="273"/>
    </w:p>
    <w:p w14:paraId="5F4FDB90" w14:textId="77777777" w:rsidR="00611A30" w:rsidRDefault="00090EA9" w:rsidP="00AC51A3">
      <w:pPr>
        <w:keepNext/>
        <w:jc w:val="center"/>
      </w:pPr>
      <w:r>
        <w:rPr>
          <w:noProof/>
          <w:lang w:val="de-DE" w:eastAsia="de-DE"/>
        </w:rPr>
        <w:drawing>
          <wp:inline distT="0" distB="0" distL="0" distR="0" wp14:anchorId="1D89FB02" wp14:editId="516F2F0D">
            <wp:extent cx="2871470" cy="119507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36918C1D" w14:textId="4429CA3A" w:rsidR="00090EA9" w:rsidRPr="00090EA9" w:rsidRDefault="00611A30" w:rsidP="00AC51A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Pr>
          <w:noProof/>
        </w:rPr>
        <w:t>2</w:t>
      </w:r>
      <w:r w:rsidR="00991B59">
        <w:rPr>
          <w:noProof/>
        </w:rPr>
        <w:fldChar w:fldCharType="end"/>
      </w:r>
      <w:r>
        <w:t xml:space="preserve"> - test setup for residual power output test</w:t>
      </w:r>
    </w:p>
    <w:p w14:paraId="240418AB" w14:textId="77777777" w:rsidR="006B62F6" w:rsidRDefault="006B62F6" w:rsidP="009068B4">
      <w:pPr>
        <w:pStyle w:val="ListParagraph"/>
        <w:numPr>
          <w:ilvl w:val="0"/>
          <w:numId w:val="25"/>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9068B4">
      <w:pPr>
        <w:pStyle w:val="ListParagraph"/>
        <w:numPr>
          <w:ilvl w:val="0"/>
          <w:numId w:val="25"/>
        </w:numPr>
      </w:pPr>
      <w:r>
        <w:t>Configure</w:t>
      </w:r>
      <w:r w:rsidRPr="00D477CC">
        <w:t xml:space="preserve"> the EUT </w:t>
      </w:r>
      <w:r>
        <w:t>to repeatedly transmit test signal 2</w:t>
      </w:r>
      <w:r w:rsidRPr="00D477CC">
        <w:t>.</w:t>
      </w:r>
    </w:p>
    <w:p w14:paraId="60FCB3F6" w14:textId="77777777" w:rsidR="006B62F6" w:rsidRDefault="006B62F6" w:rsidP="009068B4">
      <w:pPr>
        <w:pStyle w:val="ListParagraph"/>
        <w:numPr>
          <w:ilvl w:val="0"/>
          <w:numId w:val="25"/>
        </w:numPr>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6FA5E382" w:rsidR="00B752B0" w:rsidRDefault="006B62F6" w:rsidP="009068B4">
      <w:pPr>
        <w:pStyle w:val="ListParagraph"/>
        <w:numPr>
          <w:ilvl w:val="0"/>
          <w:numId w:val="25"/>
        </w:numPr>
        <w:ind w:left="714" w:hanging="357"/>
        <w:contextualSpacing w:val="0"/>
      </w:pPr>
      <w:r>
        <w:t xml:space="preserve">Verify that the residual power output does not exceed the limit specified in clause </w:t>
      </w:r>
      <w:r w:rsidR="00B752B0">
        <w:t>4.</w:t>
      </w:r>
      <w:r w:rsidR="004C1753">
        <w:t>2</w:t>
      </w:r>
      <w:r w:rsidR="00B752B0">
        <w:t>.</w:t>
      </w:r>
      <w:r w:rsidR="000D3C44">
        <w:t>5</w:t>
      </w:r>
      <w:r w:rsidR="00C5601E">
        <w:t>.2</w:t>
      </w:r>
      <w:r w:rsidR="009279F7">
        <w:t xml:space="preserve"> when the measuring receiver is tuned over the frequency range shown in table </w:t>
      </w:r>
      <w:r w:rsidR="00611A30">
        <w:t>4</w:t>
      </w:r>
      <w:r w:rsidR="009279F7">
        <w:t xml:space="preserve"> below.</w:t>
      </w:r>
    </w:p>
    <w:p w14:paraId="0C3DCD86" w14:textId="754AB9E0" w:rsidR="001C6364" w:rsidRPr="000F699A" w:rsidRDefault="001C6364" w:rsidP="00AC51A3">
      <w:pPr>
        <w:ind w:left="360"/>
      </w:pPr>
      <w:r>
        <w:t xml:space="preserve">All measurements shall be made with a reference bandwidth as shown in Table 4. </w:t>
      </w:r>
    </w:p>
    <w:p w14:paraId="3A7829C1" w14:textId="0DF7F253" w:rsidR="00611A30" w:rsidRDefault="00611A30" w:rsidP="00AC51A3">
      <w:pPr>
        <w:pStyle w:val="Caption"/>
        <w:keepNext/>
        <w:jc w:val="center"/>
      </w:pPr>
      <w:r>
        <w:t xml:space="preserve">Table </w:t>
      </w:r>
      <w:r w:rsidR="00991B59">
        <w:rPr>
          <w:noProof/>
        </w:rPr>
        <w:fldChar w:fldCharType="begin"/>
      </w:r>
      <w:r w:rsidR="00991B59">
        <w:rPr>
          <w:noProof/>
        </w:rPr>
        <w:instrText xml:space="preserve"> SEQ Table \* ARABIC </w:instrText>
      </w:r>
      <w:r w:rsidR="00991B59">
        <w:rPr>
          <w:noProof/>
        </w:rPr>
        <w:fldChar w:fldCharType="separate"/>
      </w:r>
      <w:r>
        <w:rPr>
          <w:noProof/>
        </w:rPr>
        <w:t>4</w:t>
      </w:r>
      <w:r w:rsidR="00991B59">
        <w:rPr>
          <w:noProof/>
        </w:rPr>
        <w:fldChar w:fldCharType="end"/>
      </w:r>
      <w:r w:rsidR="00245810">
        <w:t xml:space="preserve">: </w:t>
      </w:r>
      <w:r w:rsidR="00245810" w:rsidRPr="00356C8B">
        <w:t>Reference Bandwidths</w:t>
      </w:r>
    </w:p>
    <w:tbl>
      <w:tblPr>
        <w:tblStyle w:val="TableGrid"/>
        <w:tblW w:w="7933" w:type="dxa"/>
        <w:jc w:val="center"/>
        <w:tblLook w:val="01E0" w:firstRow="1" w:lastRow="1" w:firstColumn="1" w:lastColumn="1" w:noHBand="0" w:noVBand="0"/>
      </w:tblPr>
      <w:tblGrid>
        <w:gridCol w:w="3574"/>
        <w:gridCol w:w="4359"/>
      </w:tblGrid>
      <w:tr w:rsidR="00245810" w:rsidRPr="000F699A" w14:paraId="61A41746" w14:textId="77777777" w:rsidTr="00AC51A3">
        <w:trPr>
          <w:jc w:val="center"/>
        </w:trPr>
        <w:tc>
          <w:tcPr>
            <w:tcW w:w="3574" w:type="dxa"/>
          </w:tcPr>
          <w:p w14:paraId="4F7B6161" w14:textId="77777777" w:rsidR="00245810" w:rsidRPr="000F699A" w:rsidRDefault="00245810" w:rsidP="00A94D2A">
            <w:pPr>
              <w:pStyle w:val="TAH"/>
            </w:pPr>
            <w:r w:rsidRPr="000F699A">
              <w:t>Frequency Range</w:t>
            </w:r>
          </w:p>
        </w:tc>
        <w:tc>
          <w:tcPr>
            <w:tcW w:w="4359" w:type="dxa"/>
          </w:tcPr>
          <w:p w14:paraId="4B539C68" w14:textId="77777777" w:rsidR="00245810" w:rsidRPr="002C1044" w:rsidRDefault="00245810" w:rsidP="00A94D2A">
            <w:pPr>
              <w:pStyle w:val="TAH"/>
            </w:pPr>
            <w:r w:rsidRPr="000F699A">
              <w:t>RBW</w:t>
            </w:r>
            <w:r w:rsidRPr="000F699A">
              <w:rPr>
                <w:position w:val="-6"/>
                <w:sz w:val="16"/>
              </w:rPr>
              <w:t>REF</w:t>
            </w:r>
          </w:p>
        </w:tc>
      </w:tr>
      <w:tr w:rsidR="00245810" w:rsidRPr="000F699A" w14:paraId="72BF8CAB" w14:textId="77777777" w:rsidTr="00AC51A3">
        <w:trPr>
          <w:jc w:val="center"/>
        </w:trPr>
        <w:tc>
          <w:tcPr>
            <w:tcW w:w="3574" w:type="dxa"/>
          </w:tcPr>
          <w:p w14:paraId="6CB8D205" w14:textId="77777777" w:rsidR="00245810" w:rsidRPr="000F699A" w:rsidRDefault="00245810"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359" w:type="dxa"/>
          </w:tcPr>
          <w:p w14:paraId="095DE8FB" w14:textId="77777777" w:rsidR="00245810" w:rsidRPr="000F699A" w:rsidRDefault="00245810" w:rsidP="00A94D2A">
            <w:pPr>
              <w:pStyle w:val="TAL"/>
              <w:jc w:val="center"/>
            </w:pPr>
            <w:r w:rsidRPr="000F699A">
              <w:t>1 kHz</w:t>
            </w:r>
          </w:p>
        </w:tc>
      </w:tr>
      <w:tr w:rsidR="00245810" w:rsidRPr="000F699A" w14:paraId="5ED22869" w14:textId="77777777" w:rsidTr="00AC51A3">
        <w:trPr>
          <w:jc w:val="center"/>
        </w:trPr>
        <w:tc>
          <w:tcPr>
            <w:tcW w:w="3574" w:type="dxa"/>
          </w:tcPr>
          <w:p w14:paraId="290D0036" w14:textId="77777777" w:rsidR="00245810" w:rsidRPr="000F699A" w:rsidRDefault="00245810"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359" w:type="dxa"/>
          </w:tcPr>
          <w:p w14:paraId="72CDDE32" w14:textId="77777777" w:rsidR="00245810" w:rsidRPr="000F699A" w:rsidRDefault="00245810" w:rsidP="00A94D2A">
            <w:pPr>
              <w:pStyle w:val="TAL"/>
              <w:jc w:val="center"/>
            </w:pPr>
            <w:r w:rsidRPr="000F699A">
              <w:t>10 kHz</w:t>
            </w:r>
          </w:p>
        </w:tc>
      </w:tr>
      <w:tr w:rsidR="00245810" w:rsidRPr="000F699A" w14:paraId="0A7F8F92" w14:textId="77777777" w:rsidTr="00AC51A3">
        <w:trPr>
          <w:jc w:val="center"/>
        </w:trPr>
        <w:tc>
          <w:tcPr>
            <w:tcW w:w="3574" w:type="dxa"/>
          </w:tcPr>
          <w:p w14:paraId="28ABB6A6" w14:textId="77777777" w:rsidR="00245810" w:rsidRPr="000F699A" w:rsidRDefault="00245810"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359" w:type="dxa"/>
          </w:tcPr>
          <w:p w14:paraId="5E8AB646" w14:textId="77777777" w:rsidR="00245810" w:rsidRPr="000F699A" w:rsidRDefault="00245810" w:rsidP="00A94D2A">
            <w:pPr>
              <w:pStyle w:val="TAL"/>
              <w:jc w:val="center"/>
            </w:pPr>
            <w:r w:rsidRPr="000F699A">
              <w:t>100 kHz</w:t>
            </w:r>
          </w:p>
        </w:tc>
      </w:tr>
      <w:tr w:rsidR="00245810" w:rsidRPr="000F699A" w14:paraId="5439198C" w14:textId="77777777" w:rsidTr="00AC51A3">
        <w:trPr>
          <w:jc w:val="center"/>
        </w:trPr>
        <w:tc>
          <w:tcPr>
            <w:tcW w:w="3574" w:type="dxa"/>
          </w:tcPr>
          <w:p w14:paraId="3781C0AC" w14:textId="77777777" w:rsidR="00245810" w:rsidRPr="000F699A" w:rsidRDefault="00245810" w:rsidP="00A94D2A">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359" w:type="dxa"/>
          </w:tcPr>
          <w:p w14:paraId="07C9651F" w14:textId="77777777" w:rsidR="00245810" w:rsidRPr="000F699A" w:rsidRDefault="00245810" w:rsidP="00A94D2A">
            <w:pPr>
              <w:pStyle w:val="TAL"/>
              <w:jc w:val="center"/>
            </w:pPr>
            <w:r w:rsidRPr="000F699A">
              <w:t>1 MHz</w:t>
            </w:r>
          </w:p>
        </w:tc>
      </w:tr>
      <w:tr w:rsidR="00245810" w:rsidRPr="000F699A" w14:paraId="4C492793" w14:textId="77777777" w:rsidTr="00AC51A3">
        <w:trPr>
          <w:jc w:val="center"/>
        </w:trPr>
        <w:tc>
          <w:tcPr>
            <w:tcW w:w="7933" w:type="dxa"/>
            <w:gridSpan w:val="2"/>
          </w:tcPr>
          <w:p w14:paraId="543A04E9" w14:textId="77777777" w:rsidR="00245810" w:rsidRDefault="00245810" w:rsidP="00245810">
            <w:pPr>
              <w:pStyle w:val="TAN"/>
            </w:pPr>
            <w:r>
              <w:t>NOTE 1</w:t>
            </w:r>
            <w:r w:rsidRPr="000F699A">
              <w:t>:</w:t>
            </w:r>
            <w:r>
              <w:t xml:space="preserve"> f is the measurement frequency.</w:t>
            </w:r>
          </w:p>
          <w:p w14:paraId="50DB3689" w14:textId="77777777" w:rsidR="00245810" w:rsidRDefault="00245810" w:rsidP="00245810">
            <w:pPr>
              <w:pStyle w:val="TAN"/>
              <w:ind w:left="0" w:firstLine="0"/>
            </w:pPr>
            <w:r>
              <w:t xml:space="preserve">NOTE 2: </w:t>
            </w: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04C80216" w14:textId="77777777" w:rsidR="00245810" w:rsidRPr="00356C8B" w:rsidRDefault="00245810" w:rsidP="00245810">
            <w:pPr>
              <w:pStyle w:val="TAN"/>
              <w:ind w:left="0" w:firstLine="0"/>
              <w:rPr>
                <w:vertAlign w:val="subscript"/>
              </w:rPr>
            </w:pPr>
            <w:r>
              <w:t xml:space="preserve">NOTE 3: </w:t>
            </w:r>
            <w:r w:rsidRPr="000F699A">
              <w:t>f</w:t>
            </w:r>
            <w:r>
              <w:rPr>
                <w:position w:val="-6"/>
                <w:sz w:val="16"/>
              </w:rPr>
              <w:t>m2</w:t>
            </w:r>
            <w:r w:rsidRPr="000F699A">
              <w:t xml:space="preserve"> is the </w:t>
            </w:r>
            <w:r>
              <w:t>upper edge of the Out of Band Domain and equals f</w:t>
            </w:r>
            <w:r w:rsidRPr="001341AF">
              <w:rPr>
                <w:vertAlign w:val="subscript"/>
              </w:rPr>
              <w:t>c</w:t>
            </w:r>
            <w:r>
              <w:t xml:space="preserve"> + 125MHz.</w:t>
            </w:r>
          </w:p>
          <w:p w14:paraId="0804B114" w14:textId="77777777" w:rsidR="00245810" w:rsidRDefault="00245810" w:rsidP="00245810">
            <w:pPr>
              <w:pStyle w:val="TAN"/>
            </w:pPr>
            <w:r>
              <w:t xml:space="preserve">NOTE 4: </w:t>
            </w:r>
            <w:r w:rsidRPr="003910CD">
              <w:t>The Out of Band Domain is defined in clause 4.2.3 (Spectrum mask)</w:t>
            </w:r>
          </w:p>
          <w:p w14:paraId="20CBFA2C" w14:textId="3573699B" w:rsidR="00245810" w:rsidRPr="000F699A" w:rsidRDefault="00245810" w:rsidP="00AC51A3">
            <w:pPr>
              <w:pStyle w:val="TAL"/>
            </w:pPr>
            <w:r>
              <w:t>NOTE 5: 5150 MHz corresponds to the 5</w:t>
            </w:r>
            <w:r w:rsidRPr="00C7120D">
              <w:rPr>
                <w:vertAlign w:val="superscript"/>
              </w:rPr>
              <w:t>th</w:t>
            </w:r>
            <w:r>
              <w:t xml:space="preserve"> harmonic of the Interrogator transmitting at 1030 MHz</w:t>
            </w:r>
          </w:p>
        </w:tc>
      </w:tr>
    </w:tbl>
    <w:p w14:paraId="30743FE8" w14:textId="77777777" w:rsidR="003910CD" w:rsidRPr="003910CD" w:rsidRDefault="003910CD" w:rsidP="003910CD"/>
    <w:p w14:paraId="22EB3686" w14:textId="08D20468" w:rsidR="00674633" w:rsidRDefault="00674633" w:rsidP="004579BB">
      <w:pPr>
        <w:pStyle w:val="Heading3"/>
      </w:pPr>
      <w:bookmarkStart w:id="274" w:name="_Toc530741667"/>
      <w:r>
        <w:t>5.4.</w:t>
      </w:r>
      <w:r w:rsidR="005A174B">
        <w:t>5</w:t>
      </w:r>
      <w:r>
        <w:t xml:space="preserve"> </w:t>
      </w:r>
      <w:r w:rsidR="00A14B4E">
        <w:tab/>
      </w:r>
      <w:r>
        <w:t xml:space="preserve">Spurious emissions of transmitter in active </w:t>
      </w:r>
      <w:r w:rsidR="005A174B">
        <w:t>mode</w:t>
      </w:r>
      <w:bookmarkEnd w:id="274"/>
    </w:p>
    <w:p w14:paraId="54E0FCBA" w14:textId="3333C431" w:rsidR="00674633" w:rsidRPr="00F07F9F" w:rsidRDefault="00674633" w:rsidP="004579BB">
      <w:pPr>
        <w:pStyle w:val="Heading4"/>
        <w:rPr>
          <w:lang w:val="en-US"/>
        </w:rPr>
      </w:pPr>
      <w:bookmarkStart w:id="275" w:name="_Toc530741668"/>
      <w:r w:rsidRPr="00F07F9F">
        <w:rPr>
          <w:lang w:val="en-US"/>
        </w:rPr>
        <w:t>5.</w:t>
      </w:r>
      <w:r>
        <w:rPr>
          <w:lang w:val="en-US"/>
        </w:rPr>
        <w:t>4.</w:t>
      </w:r>
      <w:r w:rsidR="005A174B">
        <w:rPr>
          <w:lang w:val="en-US"/>
        </w:rPr>
        <w:t>5</w:t>
      </w:r>
      <w:r w:rsidRPr="00F07F9F">
        <w:rPr>
          <w:lang w:val="en-US"/>
        </w:rPr>
        <w:t>.</w:t>
      </w:r>
      <w:r>
        <w:rPr>
          <w:lang w:val="en-US"/>
        </w:rPr>
        <w:t>1</w:t>
      </w:r>
      <w:r w:rsidRPr="00F07F9F">
        <w:rPr>
          <w:lang w:val="en-US"/>
        </w:rPr>
        <w:tab/>
        <w:t>Description</w:t>
      </w:r>
      <w:bookmarkEnd w:id="275"/>
    </w:p>
    <w:p w14:paraId="564C5285" w14:textId="4063ABF4" w:rsidR="00674633" w:rsidRPr="000F699A" w:rsidDel="005F0598" w:rsidRDefault="00674633" w:rsidP="00674633">
      <w:pPr>
        <w:rPr>
          <w:del w:id="276" w:author="Andrea Lorelli" w:date="2019-02-11T16:05:00Z"/>
        </w:rPr>
      </w:pPr>
      <w:del w:id="277" w:author="Andrea Lorelli" w:date="2019-02-11T16:05:00Z">
        <w:r w:rsidRPr="000F699A" w:rsidDel="005F0598">
          <w:delText>Spurious emissions are unwanted emissions in the spurious domain radiated by the equipment or its antenna.</w:delText>
        </w:r>
      </w:del>
    </w:p>
    <w:p w14:paraId="4906A82F" w14:textId="7B7F9249" w:rsidR="00674633" w:rsidRPr="000F699A" w:rsidRDefault="00674633" w:rsidP="00674633">
      <w:pPr>
        <w:pStyle w:val="B10"/>
        <w:ind w:left="0" w:firstLine="0"/>
      </w:pPr>
      <w:r>
        <w:t>T</w:t>
      </w:r>
      <w:r w:rsidRPr="000F699A">
        <w:t>he spurious domain is all frequencies apart from the channel on which the transmitter is intended to operate</w:t>
      </w:r>
      <w:r>
        <w:t xml:space="preserve"> and the Out of Band domain</w:t>
      </w:r>
      <w:r w:rsidRPr="000F699A">
        <w:t>.</w:t>
      </w:r>
    </w:p>
    <w:p w14:paraId="7E9A7222" w14:textId="17BB3A85" w:rsidR="00674633" w:rsidRPr="00F07F9F" w:rsidRDefault="00674633" w:rsidP="004579BB">
      <w:pPr>
        <w:pStyle w:val="Heading4"/>
        <w:rPr>
          <w:lang w:val="en-US"/>
        </w:rPr>
      </w:pPr>
      <w:bookmarkStart w:id="278" w:name="_Toc530741669"/>
      <w:r w:rsidRPr="00F07F9F">
        <w:rPr>
          <w:lang w:val="en-US"/>
        </w:rPr>
        <w:lastRenderedPageBreak/>
        <w:t>5.</w:t>
      </w:r>
      <w:r>
        <w:rPr>
          <w:lang w:val="en-US"/>
        </w:rPr>
        <w:t>4.</w:t>
      </w:r>
      <w:r w:rsidR="005A174B">
        <w:rPr>
          <w:lang w:val="en-US"/>
        </w:rPr>
        <w:t>5</w:t>
      </w:r>
      <w:r w:rsidRPr="00F07F9F">
        <w:rPr>
          <w:lang w:val="en-US"/>
        </w:rPr>
        <w:t>.2</w:t>
      </w:r>
      <w:r w:rsidRPr="00F07F9F">
        <w:rPr>
          <w:lang w:val="en-US"/>
        </w:rPr>
        <w:tab/>
      </w:r>
      <w:r w:rsidRPr="004579BB">
        <w:t>Test</w:t>
      </w:r>
      <w:r w:rsidRPr="00F07F9F">
        <w:rPr>
          <w:lang w:val="en-US"/>
        </w:rPr>
        <w:t xml:space="preserve"> conditions</w:t>
      </w:r>
      <w:bookmarkEnd w:id="278"/>
    </w:p>
    <w:p w14:paraId="06197200" w14:textId="77777777" w:rsidR="00674633" w:rsidRPr="002C34B3" w:rsidRDefault="00674633" w:rsidP="00674633">
      <w:pPr>
        <w:rPr>
          <w:lang w:val="en-US"/>
        </w:rPr>
      </w:pPr>
      <w:r w:rsidRPr="002C34B3">
        <w:rPr>
          <w:lang w:val="en-US"/>
        </w:rPr>
        <w:t>The EUT shall be configured and operated in modes representative of normal operation as defined in ED-117A clause 1.6 [2].</w:t>
      </w:r>
    </w:p>
    <w:p w14:paraId="19370FFE" w14:textId="0797B06F" w:rsidR="00674633" w:rsidRPr="00F07F9F" w:rsidRDefault="00674633" w:rsidP="00674633">
      <w:pPr>
        <w:rPr>
          <w:lang w:val="en-US"/>
        </w:rPr>
      </w:pPr>
      <w:r>
        <w:rPr>
          <w:lang w:val="en-US"/>
        </w:rPr>
        <w:t>M</w:t>
      </w:r>
      <w:r w:rsidRPr="00F07F9F">
        <w:rPr>
          <w:lang w:val="en-US"/>
        </w:rPr>
        <w:t>easurements shall be performed with the EUT operating at its maximum operating power level</w:t>
      </w:r>
      <w:r>
        <w:rPr>
          <w:lang w:val="en-US"/>
        </w:rPr>
        <w:t xml:space="preserve"> at peak duty cycle</w:t>
      </w:r>
      <w:r w:rsidRPr="00F07F9F">
        <w:rPr>
          <w:lang w:val="en-US"/>
        </w:rPr>
        <w:t>.</w:t>
      </w:r>
    </w:p>
    <w:p w14:paraId="706D3A45" w14:textId="72CF011C" w:rsidR="00674633" w:rsidRPr="00F07F9F" w:rsidRDefault="00674633" w:rsidP="004579BB">
      <w:pPr>
        <w:pStyle w:val="Heading4"/>
        <w:rPr>
          <w:lang w:val="en-US"/>
        </w:rPr>
      </w:pPr>
      <w:bookmarkStart w:id="279" w:name="_Toc530741670"/>
      <w:r w:rsidRPr="00F07F9F">
        <w:rPr>
          <w:lang w:val="en-US"/>
        </w:rPr>
        <w:t>5.</w:t>
      </w:r>
      <w:r>
        <w:rPr>
          <w:lang w:val="en-US"/>
        </w:rPr>
        <w:t>4.</w:t>
      </w:r>
      <w:r w:rsidR="005A174B">
        <w:rPr>
          <w:lang w:val="en-US"/>
        </w:rPr>
        <w:t>5</w:t>
      </w:r>
      <w:r w:rsidRPr="00F07F9F">
        <w:rPr>
          <w:lang w:val="en-US"/>
        </w:rPr>
        <w:t>.3</w:t>
      </w:r>
      <w:r w:rsidRPr="00F07F9F">
        <w:rPr>
          <w:lang w:val="en-US"/>
        </w:rPr>
        <w:tab/>
      </w:r>
      <w:r w:rsidRPr="004579BB">
        <w:t>Method</w:t>
      </w:r>
      <w:r w:rsidRPr="00F07F9F">
        <w:rPr>
          <w:lang w:val="en-US"/>
        </w:rPr>
        <w:t xml:space="preserve"> of measurement</w:t>
      </w:r>
      <w:bookmarkEnd w:id="279"/>
    </w:p>
    <w:p w14:paraId="165AE6C1" w14:textId="3319DE12" w:rsidR="00674633" w:rsidRPr="00F07F9F" w:rsidRDefault="00674633" w:rsidP="004579BB">
      <w:pPr>
        <w:rPr>
          <w:lang w:val="en-US"/>
        </w:rPr>
      </w:pPr>
      <w:r w:rsidRPr="00F07F9F">
        <w:rPr>
          <w:lang w:val="en-US"/>
        </w:rPr>
        <w:t xml:space="preserve">For </w:t>
      </w:r>
      <w:r w:rsidR="000122DC">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0122DC">
        <w:rPr>
          <w:lang w:val="en-US"/>
        </w:rPr>
        <w:t xml:space="preserve"> </w:t>
      </w:r>
      <w:r w:rsidRPr="00F07F9F">
        <w:rPr>
          <w:lang w:val="en-US"/>
        </w:rPr>
        <w:t>the conducted measurement procedure in clause 5</w:t>
      </w:r>
      <w:r>
        <w:rPr>
          <w:lang w:val="en-US"/>
        </w:rPr>
        <w:t>.</w:t>
      </w:r>
      <w:r w:rsidR="000122DC">
        <w:rPr>
          <w:lang w:val="en-US"/>
        </w:rPr>
        <w:t>4</w:t>
      </w:r>
      <w:r>
        <w:rPr>
          <w:lang w:val="en-US"/>
        </w:rPr>
        <w:t>.</w:t>
      </w:r>
      <w:r w:rsidR="005A174B">
        <w:rPr>
          <w:lang w:val="en-US"/>
        </w:rPr>
        <w:t>5</w:t>
      </w:r>
      <w:r>
        <w:rPr>
          <w:lang w:val="en-US"/>
        </w:rPr>
        <w:t>.</w:t>
      </w:r>
      <w:r w:rsidR="000122DC">
        <w:rPr>
          <w:lang w:val="en-US"/>
        </w:rPr>
        <w:t>4</w:t>
      </w:r>
      <w:r>
        <w:rPr>
          <w:lang w:val="en-US"/>
        </w:rPr>
        <w:t>.</w:t>
      </w:r>
    </w:p>
    <w:p w14:paraId="385335AF" w14:textId="77777777" w:rsidR="00674633" w:rsidRDefault="00674633" w:rsidP="00674633">
      <w:pPr>
        <w:jc w:val="both"/>
      </w:pPr>
      <w:r w:rsidRPr="00D477CC">
        <w:t>All amplitudes shall be adjusted for cable loss to be representative of the antenna interface of the EUT.</w:t>
      </w:r>
    </w:p>
    <w:p w14:paraId="6B3F3D8F" w14:textId="77777777" w:rsidR="00674633" w:rsidRPr="00172B8A" w:rsidRDefault="00674633" w:rsidP="00674633">
      <w:pPr>
        <w:ind w:left="283"/>
      </w:pPr>
    </w:p>
    <w:p w14:paraId="74297F9F" w14:textId="77403009" w:rsidR="00674633" w:rsidRPr="000F699A" w:rsidRDefault="00674633" w:rsidP="004579BB">
      <w:pPr>
        <w:pStyle w:val="Heading4"/>
      </w:pPr>
      <w:bookmarkStart w:id="280" w:name="_Toc530741671"/>
      <w:r>
        <w:t>5.4.</w:t>
      </w:r>
      <w:r w:rsidR="003910CD">
        <w:t>5</w:t>
      </w:r>
      <w:r>
        <w:t>.4</w:t>
      </w:r>
      <w:r w:rsidRPr="000F699A">
        <w:tab/>
      </w:r>
      <w:r>
        <w:t>M</w:t>
      </w:r>
      <w:r w:rsidRPr="000F699A">
        <w:t>easurement</w:t>
      </w:r>
      <w:r>
        <w:t xml:space="preserve"> </w:t>
      </w:r>
      <w:r w:rsidRPr="002C34B3">
        <w:rPr>
          <w:lang w:val="en-US"/>
        </w:rPr>
        <w:t>Procedure</w:t>
      </w:r>
      <w:bookmarkEnd w:id="280"/>
    </w:p>
    <w:p w14:paraId="7756378C" w14:textId="506812FB" w:rsidR="005A174B" w:rsidRDefault="00674633" w:rsidP="00AC51A3">
      <w:pPr>
        <w:keepNext/>
        <w:rPr>
          <w:bCs/>
        </w:rPr>
      </w:pPr>
      <w:r w:rsidRPr="000F699A">
        <w:rPr>
          <w:bCs/>
        </w:rPr>
        <w:t xml:space="preserve">The antenna port of the EUT shall be connected to the </w:t>
      </w:r>
      <w:r>
        <w:rPr>
          <w:bCs/>
        </w:rPr>
        <w:t>spectrum analyser via an appropriate directional coupler and a dummy load</w:t>
      </w:r>
      <w:r w:rsidR="003910CD">
        <w:rPr>
          <w:bCs/>
        </w:rPr>
        <w:t xml:space="preserve"> (see figure 3)</w:t>
      </w:r>
    </w:p>
    <w:p w14:paraId="7711ED85" w14:textId="419DFE87" w:rsidR="00674633" w:rsidRDefault="00674633" w:rsidP="00674633">
      <w:pPr>
        <w:keepNext/>
        <w:jc w:val="center"/>
      </w:pPr>
      <w:r>
        <w:rPr>
          <w:noProof/>
          <w:lang w:val="de-DE" w:eastAsia="de-DE"/>
        </w:rPr>
        <w:drawing>
          <wp:inline distT="0" distB="0" distL="0" distR="0" wp14:anchorId="709E6F5F" wp14:editId="0923745E">
            <wp:extent cx="2871470" cy="1195070"/>
            <wp:effectExtent l="0" t="0" r="508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05D203C7" w14:textId="21EF3154" w:rsidR="00674633" w:rsidRPr="00D477CC" w:rsidRDefault="00674633" w:rsidP="00674633">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5A174B">
        <w:rPr>
          <w:noProof/>
        </w:rPr>
        <w:t>3</w:t>
      </w:r>
      <w:r w:rsidR="00991B59">
        <w:rPr>
          <w:noProof/>
        </w:rPr>
        <w:fldChar w:fldCharType="end"/>
      </w:r>
      <w:r>
        <w:t>: Measurement Arrangement</w:t>
      </w:r>
      <w:r w:rsidR="005A174B">
        <w:t xml:space="preserve"> for Spurious emissions of transmitter measurement</w:t>
      </w:r>
    </w:p>
    <w:p w14:paraId="64E79187" w14:textId="77777777" w:rsidR="00674633" w:rsidRPr="00C96BB0" w:rsidRDefault="00674633" w:rsidP="00674633">
      <w:pPr>
        <w:rPr>
          <w:bCs/>
        </w:rPr>
      </w:pPr>
    </w:p>
    <w:p w14:paraId="22C6D6A4" w14:textId="7C180A07" w:rsidR="00674633" w:rsidRDefault="00674633" w:rsidP="009068B4">
      <w:pPr>
        <w:pStyle w:val="ListParagraph"/>
        <w:numPr>
          <w:ilvl w:val="0"/>
          <w:numId w:val="24"/>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412508F3" w14:textId="4145B15E" w:rsidR="00674633" w:rsidRDefault="00674633" w:rsidP="009068B4">
      <w:pPr>
        <w:pStyle w:val="ListParagraph"/>
        <w:numPr>
          <w:ilvl w:val="0"/>
          <w:numId w:val="24"/>
        </w:numPr>
      </w:pPr>
      <w:r>
        <w:t>Tune the spectrum analy</w:t>
      </w:r>
      <w:r w:rsidR="00DF293E">
        <w:t>s</w:t>
      </w:r>
      <w:r>
        <w:t>er</w:t>
      </w:r>
      <w:r w:rsidRPr="000F699A">
        <w:t xml:space="preserve"> </w:t>
      </w:r>
      <w:r>
        <w:t xml:space="preserve">subsequently to </w:t>
      </w:r>
      <w:r w:rsidRPr="000F699A">
        <w:t xml:space="preserve">the frequency range shown in </w:t>
      </w:r>
      <w:r w:rsidR="003910CD">
        <w:t>T</w:t>
      </w:r>
      <w:r w:rsidRPr="000F699A">
        <w:t xml:space="preserve">able </w:t>
      </w:r>
      <w:r w:rsidR="005A174B">
        <w:t>5</w:t>
      </w:r>
      <w:r w:rsidRPr="000F699A">
        <w:t>.</w:t>
      </w:r>
      <w:r>
        <w:t xml:space="preserve"> </w:t>
      </w:r>
    </w:p>
    <w:p w14:paraId="44D53508" w14:textId="5F942EC6" w:rsidR="00674633" w:rsidRDefault="00674633" w:rsidP="009068B4">
      <w:pPr>
        <w:pStyle w:val="ListParagraph"/>
        <w:numPr>
          <w:ilvl w:val="0"/>
          <w:numId w:val="24"/>
        </w:numPr>
      </w:pPr>
      <w:r>
        <w:t xml:space="preserve">Note the detected power levels at the spectrum </w:t>
      </w:r>
      <w:r w:rsidR="003910CD">
        <w:t>analyser</w:t>
      </w:r>
    </w:p>
    <w:p w14:paraId="406A8C1C" w14:textId="29B242AF" w:rsidR="003910CD" w:rsidRDefault="003910CD" w:rsidP="003910CD">
      <w:pPr>
        <w:pStyle w:val="ListParagraph"/>
        <w:numPr>
          <w:ilvl w:val="0"/>
          <w:numId w:val="24"/>
        </w:numPr>
      </w:pPr>
      <w:r>
        <w:t xml:space="preserve">Compare the power levels to the limits </w:t>
      </w:r>
      <w:r w:rsidR="00C5601E">
        <w:t xml:space="preserve">specified in </w:t>
      </w:r>
      <w:r>
        <w:t>clause 4.2.</w:t>
      </w:r>
      <w:r w:rsidR="000D3C44">
        <w:t>6</w:t>
      </w:r>
      <w:r>
        <w:t>.2.</w:t>
      </w:r>
    </w:p>
    <w:p w14:paraId="6DF2F95D" w14:textId="0426C74E" w:rsidR="003910CD" w:rsidRDefault="003910CD" w:rsidP="00AC51A3">
      <w:pPr>
        <w:ind w:left="360"/>
      </w:pPr>
      <w:r>
        <w:t xml:space="preserve">All measurements shall be made with a reference bandwidth as shown in Table 5. </w:t>
      </w:r>
    </w:p>
    <w:p w14:paraId="42605D2E" w14:textId="017CE3F5" w:rsidR="00674633" w:rsidRPr="00CE5697" w:rsidRDefault="00674633" w:rsidP="00674633">
      <w:pPr>
        <w:jc w:val="center"/>
        <w:rPr>
          <w:b/>
        </w:rPr>
      </w:pPr>
      <w:r w:rsidRPr="00CE5697">
        <w:rPr>
          <w:b/>
        </w:rPr>
        <w:t xml:space="preserve">Table </w:t>
      </w:r>
      <w:r w:rsidR="005A174B">
        <w:rPr>
          <w:b/>
        </w:rPr>
        <w:t>5</w:t>
      </w:r>
      <w:r w:rsidR="003910CD">
        <w:rPr>
          <w:b/>
        </w:rPr>
        <w:t xml:space="preserve">: </w:t>
      </w:r>
      <w:r w:rsidR="00245810" w:rsidRPr="00356C8B">
        <w:rPr>
          <w:b/>
        </w:rPr>
        <w:t>Reference Bandwidths</w:t>
      </w:r>
    </w:p>
    <w:tbl>
      <w:tblPr>
        <w:tblStyle w:val="TableGrid"/>
        <w:tblW w:w="8075" w:type="dxa"/>
        <w:jc w:val="center"/>
        <w:tblLook w:val="01E0" w:firstRow="1" w:lastRow="1" w:firstColumn="1" w:lastColumn="1" w:noHBand="0" w:noVBand="0"/>
      </w:tblPr>
      <w:tblGrid>
        <w:gridCol w:w="3574"/>
        <w:gridCol w:w="4501"/>
      </w:tblGrid>
      <w:tr w:rsidR="00245810" w:rsidRPr="000F699A" w14:paraId="6508EEA5" w14:textId="77777777" w:rsidTr="00AC51A3">
        <w:trPr>
          <w:jc w:val="center"/>
        </w:trPr>
        <w:tc>
          <w:tcPr>
            <w:tcW w:w="3574" w:type="dxa"/>
          </w:tcPr>
          <w:p w14:paraId="0601D052" w14:textId="77777777" w:rsidR="00245810" w:rsidRPr="000F699A" w:rsidRDefault="00245810" w:rsidP="00825044">
            <w:pPr>
              <w:pStyle w:val="TAH"/>
            </w:pPr>
            <w:r w:rsidRPr="000F699A">
              <w:t>Frequency Range</w:t>
            </w:r>
          </w:p>
        </w:tc>
        <w:tc>
          <w:tcPr>
            <w:tcW w:w="4501" w:type="dxa"/>
          </w:tcPr>
          <w:p w14:paraId="0EA1821B" w14:textId="77777777" w:rsidR="00245810" w:rsidRPr="002C1044" w:rsidRDefault="00245810" w:rsidP="00825044">
            <w:pPr>
              <w:pStyle w:val="TAH"/>
            </w:pPr>
            <w:r w:rsidRPr="000F699A">
              <w:t>RBW</w:t>
            </w:r>
            <w:r w:rsidRPr="000F699A">
              <w:rPr>
                <w:position w:val="-6"/>
                <w:sz w:val="16"/>
              </w:rPr>
              <w:t>REF</w:t>
            </w:r>
          </w:p>
        </w:tc>
      </w:tr>
      <w:tr w:rsidR="00245810" w:rsidRPr="000F699A" w14:paraId="315CBBE6" w14:textId="77777777" w:rsidTr="00AC51A3">
        <w:trPr>
          <w:jc w:val="center"/>
        </w:trPr>
        <w:tc>
          <w:tcPr>
            <w:tcW w:w="3574" w:type="dxa"/>
          </w:tcPr>
          <w:p w14:paraId="09536FB8" w14:textId="77777777" w:rsidR="00245810" w:rsidRPr="000F699A" w:rsidRDefault="00245810" w:rsidP="00825044">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501" w:type="dxa"/>
          </w:tcPr>
          <w:p w14:paraId="60F1A53B" w14:textId="77777777" w:rsidR="00245810" w:rsidRPr="000F699A" w:rsidRDefault="00245810" w:rsidP="00825044">
            <w:pPr>
              <w:pStyle w:val="TAL"/>
              <w:jc w:val="center"/>
            </w:pPr>
            <w:r w:rsidRPr="000F699A">
              <w:t>1 kHz</w:t>
            </w:r>
          </w:p>
        </w:tc>
      </w:tr>
      <w:tr w:rsidR="00245810" w:rsidRPr="000F699A" w14:paraId="08DEAC0C" w14:textId="77777777" w:rsidTr="00AC51A3">
        <w:trPr>
          <w:jc w:val="center"/>
        </w:trPr>
        <w:tc>
          <w:tcPr>
            <w:tcW w:w="3574" w:type="dxa"/>
          </w:tcPr>
          <w:p w14:paraId="3DA91A71" w14:textId="77777777" w:rsidR="00245810" w:rsidRPr="000F699A" w:rsidRDefault="00245810" w:rsidP="00825044">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501" w:type="dxa"/>
          </w:tcPr>
          <w:p w14:paraId="1B683C51" w14:textId="77777777" w:rsidR="00245810" w:rsidRPr="000F699A" w:rsidRDefault="00245810" w:rsidP="00825044">
            <w:pPr>
              <w:pStyle w:val="TAL"/>
              <w:jc w:val="center"/>
            </w:pPr>
            <w:r w:rsidRPr="000F699A">
              <w:t>10 kHz</w:t>
            </w:r>
          </w:p>
        </w:tc>
      </w:tr>
      <w:tr w:rsidR="00245810" w:rsidRPr="000F699A" w14:paraId="12A8E14F" w14:textId="77777777" w:rsidTr="00AC51A3">
        <w:trPr>
          <w:jc w:val="center"/>
        </w:trPr>
        <w:tc>
          <w:tcPr>
            <w:tcW w:w="3574" w:type="dxa"/>
          </w:tcPr>
          <w:p w14:paraId="45CE75E8" w14:textId="77777777" w:rsidR="00245810" w:rsidRPr="000F699A" w:rsidRDefault="00245810" w:rsidP="00825044">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4501" w:type="dxa"/>
          </w:tcPr>
          <w:p w14:paraId="1C8E1ADA" w14:textId="77777777" w:rsidR="00245810" w:rsidRPr="000F699A" w:rsidRDefault="00245810" w:rsidP="00825044">
            <w:pPr>
              <w:pStyle w:val="TAL"/>
              <w:jc w:val="center"/>
            </w:pPr>
            <w:r w:rsidRPr="000F699A">
              <w:t>100 kHz</w:t>
            </w:r>
          </w:p>
        </w:tc>
      </w:tr>
      <w:tr w:rsidR="00245810" w:rsidRPr="000F699A" w14:paraId="131982E9" w14:textId="77777777" w:rsidTr="00AC51A3">
        <w:trPr>
          <w:jc w:val="center"/>
        </w:trPr>
        <w:tc>
          <w:tcPr>
            <w:tcW w:w="3574" w:type="dxa"/>
          </w:tcPr>
          <w:p w14:paraId="4BD333A6" w14:textId="77777777" w:rsidR="00245810" w:rsidRPr="000F699A" w:rsidRDefault="00245810" w:rsidP="00825044">
            <w:pPr>
              <w:pStyle w:val="TAL"/>
              <w:jc w:val="center"/>
            </w:pPr>
            <w:r>
              <w:t>f</w:t>
            </w:r>
            <w:r w:rsidRPr="00F26F33">
              <w:rPr>
                <w:vertAlign w:val="subscript"/>
              </w:rPr>
              <w:t>m2</w:t>
            </w:r>
            <w:r w:rsidRPr="000F699A">
              <w:t xml:space="preserve"> &lt; f </w:t>
            </w:r>
            <w:r w:rsidRPr="000F699A">
              <w:rPr>
                <w:rFonts w:cs="Arial"/>
              </w:rPr>
              <w:t>≤</w:t>
            </w:r>
            <w:r>
              <w:t xml:space="preserve"> 5150 MHz</w:t>
            </w:r>
          </w:p>
        </w:tc>
        <w:tc>
          <w:tcPr>
            <w:tcW w:w="4501" w:type="dxa"/>
          </w:tcPr>
          <w:p w14:paraId="00713C0E" w14:textId="77777777" w:rsidR="00245810" w:rsidRPr="000F699A" w:rsidRDefault="00245810" w:rsidP="00825044">
            <w:pPr>
              <w:pStyle w:val="TAL"/>
              <w:jc w:val="center"/>
            </w:pPr>
            <w:r w:rsidRPr="000F699A">
              <w:t>1 MHz</w:t>
            </w:r>
          </w:p>
        </w:tc>
      </w:tr>
      <w:tr w:rsidR="00245810" w:rsidRPr="000F699A" w14:paraId="17E623CB" w14:textId="77777777" w:rsidTr="00AC51A3">
        <w:trPr>
          <w:jc w:val="center"/>
        </w:trPr>
        <w:tc>
          <w:tcPr>
            <w:tcW w:w="8075" w:type="dxa"/>
            <w:gridSpan w:val="2"/>
          </w:tcPr>
          <w:p w14:paraId="28DE6392" w14:textId="17DA4714" w:rsidR="00245810" w:rsidRDefault="00245810" w:rsidP="00245810">
            <w:pPr>
              <w:pStyle w:val="TAL"/>
            </w:pPr>
            <w:r>
              <w:t>NOTE 1: f is the measurement frequency.</w:t>
            </w:r>
          </w:p>
          <w:p w14:paraId="769E9F11" w14:textId="1E9080F3" w:rsidR="00245810" w:rsidRDefault="00245810" w:rsidP="00245810">
            <w:pPr>
              <w:pStyle w:val="TAL"/>
            </w:pPr>
            <w:r>
              <w:t>NOTE 2: fm1 is the lower edge of the Out of Band Domain and equals fc - 125MHz.</w:t>
            </w:r>
          </w:p>
          <w:p w14:paraId="3E4956DF" w14:textId="7A9395EE" w:rsidR="00245810" w:rsidRDefault="00245810" w:rsidP="00245810">
            <w:pPr>
              <w:pStyle w:val="TAL"/>
            </w:pPr>
            <w:r>
              <w:t>NOTE 3: fm2 is the upper edge of the Out of Band Domain and equals fc + 125MHz.</w:t>
            </w:r>
          </w:p>
          <w:p w14:paraId="1E96810E" w14:textId="6149A04C" w:rsidR="00245810" w:rsidRDefault="00245810" w:rsidP="00245810">
            <w:pPr>
              <w:pStyle w:val="TAL"/>
            </w:pPr>
            <w:r>
              <w:t>NOTE 4: The Out of Band Domain is defined in clause 4.2.3 (Spectrum mask)</w:t>
            </w:r>
          </w:p>
          <w:p w14:paraId="1194E371" w14:textId="5A355332" w:rsidR="00245810" w:rsidRPr="000F699A" w:rsidRDefault="00245810" w:rsidP="00AC51A3">
            <w:pPr>
              <w:pStyle w:val="TAL"/>
            </w:pPr>
            <w:r>
              <w:t>NOTE 5: 5150 MHz corresponds to the 5th harmonic of the Interrogator transmitting at 1030 MHz</w:t>
            </w:r>
          </w:p>
        </w:tc>
      </w:tr>
    </w:tbl>
    <w:p w14:paraId="4C6777C9" w14:textId="774A8216" w:rsidR="005A174B" w:rsidRDefault="005A174B" w:rsidP="00674633"/>
    <w:p w14:paraId="40E37223" w14:textId="77777777" w:rsidR="00674633" w:rsidRPr="000F699A" w:rsidRDefault="00674633" w:rsidP="00674633">
      <w:r w:rsidRPr="000F699A">
        <w:t xml:space="preserve">At each frequency at which a spurious component is detected, the spurious emission power level shall be </w:t>
      </w:r>
      <w:r>
        <w:t>note</w:t>
      </w:r>
      <w:r w:rsidRPr="000F699A">
        <w:t>d as the average power level delivered into the dummy load.</w:t>
      </w:r>
    </w:p>
    <w:p w14:paraId="63121A9E" w14:textId="77777777" w:rsidR="00B752B0" w:rsidRPr="00355CF4" w:rsidRDefault="00B752B0" w:rsidP="00B752B0">
      <w:pPr>
        <w:pStyle w:val="Heading2"/>
      </w:pPr>
      <w:bookmarkStart w:id="281" w:name="_Toc482372543"/>
      <w:bookmarkStart w:id="282" w:name="_Toc530741672"/>
      <w:r>
        <w:lastRenderedPageBreak/>
        <w:t>5.5</w:t>
      </w:r>
      <w:r>
        <w:tab/>
        <w:t>Receiver Tests</w:t>
      </w:r>
      <w:bookmarkEnd w:id="281"/>
      <w:bookmarkEnd w:id="282"/>
    </w:p>
    <w:p w14:paraId="4893FB69" w14:textId="17E4461A" w:rsidR="00B752B0" w:rsidRDefault="00B752B0" w:rsidP="00B752B0">
      <w:pPr>
        <w:pStyle w:val="Heading3"/>
      </w:pPr>
      <w:bookmarkStart w:id="283" w:name="_Toc482372544"/>
      <w:bookmarkStart w:id="284" w:name="_Toc530741673"/>
      <w:r>
        <w:t>5.5.1</w:t>
      </w:r>
      <w:r>
        <w:tab/>
      </w:r>
      <w:bookmarkEnd w:id="283"/>
      <w:r w:rsidR="004C1753">
        <w:t>S</w:t>
      </w:r>
      <w:r w:rsidR="006B62F6">
        <w:t>ensitivity</w:t>
      </w:r>
      <w:r w:rsidR="004C1753">
        <w:t xml:space="preserve"> variation over the operating frequency range</w:t>
      </w:r>
      <w:bookmarkEnd w:id="284"/>
    </w:p>
    <w:p w14:paraId="7020C714" w14:textId="77777777" w:rsidR="00B752B0" w:rsidRDefault="00B752B0" w:rsidP="00B752B0">
      <w:pPr>
        <w:pStyle w:val="Heading4"/>
      </w:pPr>
      <w:bookmarkStart w:id="285" w:name="_Toc482372545"/>
      <w:bookmarkStart w:id="286" w:name="_Toc530741674"/>
      <w:r>
        <w:t>5.5.1.1</w:t>
      </w:r>
      <w:r>
        <w:tab/>
        <w:t>Description</w:t>
      </w:r>
      <w:bookmarkEnd w:id="285"/>
      <w:bookmarkEnd w:id="286"/>
    </w:p>
    <w:p w14:paraId="34824599" w14:textId="093D19B0" w:rsidR="00B752B0" w:rsidRDefault="00B752B0" w:rsidP="00B752B0">
      <w:pPr>
        <w:rPr>
          <w:lang w:val="en-US"/>
        </w:rPr>
      </w:pPr>
      <w:r>
        <w:rPr>
          <w:lang w:val="en-US"/>
        </w:rPr>
        <w:t>The purpose of this test is to establish that the receiver is operating at the intended frequency and is able to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Heading4"/>
      </w:pPr>
      <w:bookmarkStart w:id="287" w:name="_Toc482372546"/>
      <w:bookmarkStart w:id="288" w:name="_Toc530741675"/>
      <w:r>
        <w:t>5.5.1.2</w:t>
      </w:r>
      <w:r>
        <w:tab/>
        <w:t>Test conditions</w:t>
      </w:r>
      <w:bookmarkEnd w:id="287"/>
      <w:bookmarkEnd w:id="288"/>
    </w:p>
    <w:p w14:paraId="28C879F1" w14:textId="0B7A141F" w:rsidR="00B752B0" w:rsidRDefault="00B752B0" w:rsidP="00B752B0">
      <w:pPr>
        <w:rPr>
          <w:lang w:val="en-US"/>
        </w:rPr>
      </w:pPr>
      <w:r>
        <w:rPr>
          <w:lang w:val="en-US"/>
        </w:rPr>
        <w:t xml:space="preserve">External test equipment </w:t>
      </w:r>
      <w:r w:rsidR="0035760E">
        <w:rPr>
          <w:lang w:val="en-US"/>
        </w:rPr>
        <w:t xml:space="preserve">shall </w:t>
      </w:r>
      <w:r>
        <w:rPr>
          <w:lang w:val="en-US"/>
        </w:rPr>
        <w:t xml:space="preserve">be used to stimulate the EUT with test signal 3 at the amplitudes indicated in the procedure.  External test equipment </w:t>
      </w:r>
      <w:r w:rsidR="0035760E">
        <w:rPr>
          <w:lang w:val="en-US"/>
        </w:rPr>
        <w:t xml:space="preserve">shall </w:t>
      </w:r>
      <w:r>
        <w:rPr>
          <w:lang w:val="en-US"/>
        </w:rPr>
        <w:t>be used to collect the reception reports for each injected message.</w:t>
      </w:r>
    </w:p>
    <w:p w14:paraId="2DFAE68C" w14:textId="77777777" w:rsidR="00B752B0" w:rsidRDefault="00B752B0" w:rsidP="00B752B0">
      <w:pPr>
        <w:pStyle w:val="Heading4"/>
      </w:pPr>
      <w:bookmarkStart w:id="289" w:name="_Toc482372547"/>
      <w:bookmarkStart w:id="290" w:name="_Toc530741676"/>
      <w:r>
        <w:t>5.5.1.3</w:t>
      </w:r>
      <w:r>
        <w:tab/>
        <w:t>Method of measurement</w:t>
      </w:r>
      <w:bookmarkEnd w:id="289"/>
      <w:bookmarkEnd w:id="290"/>
    </w:p>
    <w:p w14:paraId="0D6B5417" w14:textId="1441D378" w:rsidR="00B752B0" w:rsidRDefault="00B752B0" w:rsidP="00B752B0">
      <w:pPr>
        <w:rPr>
          <w:lang w:val="en-US"/>
        </w:rPr>
      </w:pPr>
      <w:r>
        <w:rPr>
          <w:lang w:val="en-US"/>
        </w:rPr>
        <w:t xml:space="preserve">The test waveform shall be injected using conduction into the EUT antenna interface.  All amplitudes shall be adjusted for cable loss to be representative of the antenna interface of the EUT.  The message receipt reports </w:t>
      </w:r>
      <w:r w:rsidR="0035760E">
        <w:rPr>
          <w:lang w:val="en-US"/>
        </w:rPr>
        <w:t xml:space="preserve">shall </w:t>
      </w:r>
      <w:r>
        <w:rPr>
          <w:lang w:val="en-US"/>
        </w:rPr>
        <w:t xml:space="preserve">be collected and the average rate of message receipt </w:t>
      </w:r>
      <w:r w:rsidR="0035760E">
        <w:rPr>
          <w:lang w:val="en-US"/>
        </w:rPr>
        <w:t xml:space="preserve">shall </w:t>
      </w:r>
      <w:r>
        <w:rPr>
          <w:lang w:val="en-US"/>
        </w:rPr>
        <w:t>be calculated at each amplitude and frequency.</w:t>
      </w:r>
    </w:p>
    <w:p w14:paraId="6985B7EA" w14:textId="77777777" w:rsidR="00B752B0" w:rsidRDefault="00B752B0" w:rsidP="00B752B0">
      <w:pPr>
        <w:pStyle w:val="Heading4"/>
      </w:pPr>
      <w:bookmarkStart w:id="291" w:name="_Toc482372548"/>
      <w:bookmarkStart w:id="292" w:name="_Toc530741677"/>
      <w:r>
        <w:t>5.5.1.4</w:t>
      </w:r>
      <w:r>
        <w:tab/>
        <w:t>Measurement procedure</w:t>
      </w:r>
      <w:bookmarkEnd w:id="291"/>
      <w:bookmarkEnd w:id="292"/>
    </w:p>
    <w:p w14:paraId="6A52459F" w14:textId="77777777" w:rsidR="006B62F6" w:rsidRPr="00611A30" w:rsidRDefault="006B62F6" w:rsidP="009068B4">
      <w:pPr>
        <w:pStyle w:val="ListParagraph"/>
        <w:numPr>
          <w:ilvl w:val="0"/>
          <w:numId w:val="23"/>
        </w:numPr>
      </w:pPr>
      <w:r w:rsidRPr="00611A30">
        <w:t>Configure the EUT to receive and report messages for recording.</w:t>
      </w:r>
    </w:p>
    <w:p w14:paraId="7145C4E4" w14:textId="77777777" w:rsidR="006B62F6" w:rsidRPr="00611A30" w:rsidRDefault="006B62F6" w:rsidP="009068B4">
      <w:pPr>
        <w:pStyle w:val="ListParagraph"/>
        <w:numPr>
          <w:ilvl w:val="0"/>
          <w:numId w:val="23"/>
        </w:numPr>
      </w:pPr>
      <w:r w:rsidRPr="00611A30">
        <w:t>Configure the recording device to record message reports.</w:t>
      </w:r>
    </w:p>
    <w:p w14:paraId="1C9F60C2" w14:textId="77777777" w:rsidR="006B62F6" w:rsidRPr="00611A30" w:rsidRDefault="006B62F6" w:rsidP="009068B4">
      <w:pPr>
        <w:pStyle w:val="ListParagraph"/>
        <w:numPr>
          <w:ilvl w:val="0"/>
          <w:numId w:val="23"/>
        </w:numPr>
      </w:pPr>
      <w:r w:rsidRPr="00611A30">
        <w:t>Verify that no message reports are being generated.</w:t>
      </w:r>
    </w:p>
    <w:p w14:paraId="294FA4C1" w14:textId="1D66D045" w:rsidR="006B62F6" w:rsidRPr="00611A30" w:rsidRDefault="006B62F6" w:rsidP="009068B4">
      <w:pPr>
        <w:pStyle w:val="ListParagraph"/>
        <w:numPr>
          <w:ilvl w:val="0"/>
          <w:numId w:val="23"/>
        </w:numPr>
      </w:pPr>
      <w:r w:rsidRPr="00611A30">
        <w:t xml:space="preserve">Configure the signal generator to produce test signal 3 at the amplitude specified in </w:t>
      </w:r>
      <w:r w:rsidR="005A12B6">
        <w:t>clause</w:t>
      </w:r>
      <w:r w:rsidR="005A12B6" w:rsidRPr="00611A30">
        <w:t xml:space="preserve"> </w:t>
      </w:r>
      <w:r w:rsidRPr="00611A30">
        <w:t>4.</w:t>
      </w:r>
      <w:r w:rsidR="00AA3B5D">
        <w:t>2</w:t>
      </w:r>
      <w:r w:rsidRPr="00611A30">
        <w:t>.</w:t>
      </w:r>
      <w:r w:rsidR="00AA3B5D">
        <w:t>12</w:t>
      </w:r>
      <w:r w:rsidRPr="00611A30">
        <w:t>.2.  Inject at least 1000 messages per second for at least 100 seconds.</w:t>
      </w:r>
    </w:p>
    <w:p w14:paraId="6F705561" w14:textId="77777777" w:rsidR="006B62F6" w:rsidRPr="00611A30" w:rsidRDefault="006B62F6" w:rsidP="009068B4">
      <w:pPr>
        <w:pStyle w:val="ListParagraph"/>
        <w:numPr>
          <w:ilvl w:val="0"/>
          <w:numId w:val="23"/>
        </w:numPr>
      </w:pPr>
      <w:r w:rsidRPr="00611A30">
        <w:t>Review the recorded reports to count the number of reports which match the expected message content.</w:t>
      </w:r>
    </w:p>
    <w:p w14:paraId="43885F34" w14:textId="72DBE68A" w:rsidR="006B62F6" w:rsidRPr="00611A30" w:rsidRDefault="006B62F6" w:rsidP="009068B4">
      <w:pPr>
        <w:pStyle w:val="ListParagraph"/>
        <w:numPr>
          <w:ilvl w:val="0"/>
          <w:numId w:val="23"/>
        </w:numPr>
      </w:pPr>
      <w:r w:rsidRPr="00611A30">
        <w:t>Divide the number of successfully received messages by the expected number of input messages (i.e., elapsed time multiplied by message rate) and verify that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0D3C44">
        <w:t>is</w:t>
      </w:r>
      <w:r w:rsidR="000D3C44" w:rsidRPr="00611A30">
        <w:t xml:space="preserve"> </w:t>
      </w:r>
      <w:r w:rsidRPr="00611A30">
        <w:t xml:space="preserve">achieved. </w:t>
      </w:r>
    </w:p>
    <w:p w14:paraId="61B91632" w14:textId="1FE2640D" w:rsidR="006B62F6" w:rsidRPr="00611A30" w:rsidRDefault="006B62F6" w:rsidP="009068B4">
      <w:pPr>
        <w:pStyle w:val="ListParagraph"/>
        <w:numPr>
          <w:ilvl w:val="0"/>
          <w:numId w:val="23"/>
        </w:numPr>
      </w:pPr>
      <w:r w:rsidRPr="00611A30">
        <w:t>Decrease the signal level in 1 dB steps until the probability of detection is no longer achieved.  The lowest amplitude at which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 xml:space="preserve">.2) </w:t>
      </w:r>
      <w:r w:rsidR="00DE79A8">
        <w:t>is</w:t>
      </w:r>
      <w:r w:rsidR="00DE79A8" w:rsidRPr="00611A30">
        <w:t xml:space="preserve"> </w:t>
      </w:r>
      <w:r w:rsidRPr="00611A30">
        <w:t xml:space="preserve">achieved will be used as the reference </w:t>
      </w:r>
      <w:r w:rsidR="00DE79A8">
        <w:t>signal level (i.e. the reference sensitivity)</w:t>
      </w:r>
      <w:r w:rsidR="00DE79A8" w:rsidRPr="00611A30">
        <w:t xml:space="preserve"> </w:t>
      </w:r>
      <w:r w:rsidRPr="00611A30">
        <w:t>for the following steps and subsequent tests.</w:t>
      </w:r>
    </w:p>
    <w:p w14:paraId="2B92437F" w14:textId="56422311" w:rsidR="00A07976" w:rsidRDefault="006B62F6" w:rsidP="009068B4">
      <w:pPr>
        <w:pStyle w:val="ListParagraph"/>
        <w:numPr>
          <w:ilvl w:val="0"/>
          <w:numId w:val="23"/>
        </w:numPr>
        <w:rPr>
          <w:lang w:val="en-US"/>
        </w:rPr>
      </w:pPr>
      <w:r w:rsidRPr="00611A30">
        <w:t>Repeat the test</w:t>
      </w:r>
      <w:r w:rsidRPr="006B62F6">
        <w:rPr>
          <w:lang w:val="en-US"/>
        </w:rPr>
        <w:t xml:space="preserve"> with the signal generator configured to produce test signal 3 with the following modifications:</w:t>
      </w:r>
    </w:p>
    <w:p w14:paraId="1E2A6C14" w14:textId="69C0ED18" w:rsidR="00CD032A" w:rsidRPr="00611A30" w:rsidRDefault="00A07976" w:rsidP="009068B4">
      <w:pPr>
        <w:pStyle w:val="ListParagraph"/>
        <w:numPr>
          <w:ilvl w:val="1"/>
          <w:numId w:val="23"/>
        </w:numPr>
      </w:pPr>
      <w:r w:rsidRPr="00611A30">
        <w:t xml:space="preserve">Change the signal level to </w:t>
      </w:r>
      <w:r w:rsidR="00E809C3" w:rsidRPr="00611A30">
        <w:t xml:space="preserve">the </w:t>
      </w:r>
      <w:r w:rsidRPr="00611A30">
        <w:t xml:space="preserve">reference sensitivity plus </w:t>
      </w:r>
      <w:r w:rsidR="00E809C3" w:rsidRPr="00611A30">
        <w:t>the degradation level specified in clause 4.</w:t>
      </w:r>
      <w:r w:rsidR="005F2FFC">
        <w:t>2</w:t>
      </w:r>
      <w:r w:rsidR="00E809C3" w:rsidRPr="00611A30">
        <w:t>.</w:t>
      </w:r>
      <w:r w:rsidR="005F2FFC">
        <w:t>7</w:t>
      </w:r>
      <w:r w:rsidR="00E809C3" w:rsidRPr="00611A30">
        <w:t>.2</w:t>
      </w:r>
    </w:p>
    <w:p w14:paraId="5560F5F6" w14:textId="30A22343" w:rsidR="00CD032A" w:rsidRPr="00611A30" w:rsidRDefault="00A07976" w:rsidP="009068B4">
      <w:pPr>
        <w:pStyle w:val="ListParagraph"/>
        <w:numPr>
          <w:ilvl w:val="1"/>
          <w:numId w:val="23"/>
        </w:numPr>
      </w:pPr>
      <w:r w:rsidRPr="00611A30">
        <w:t xml:space="preserve">Change the frequency to operating frequency plus </w:t>
      </w:r>
      <w:r w:rsidR="00CD032A" w:rsidRPr="00611A30">
        <w:t xml:space="preserve">the </w:t>
      </w:r>
      <w:r w:rsidRPr="00611A30">
        <w:t xml:space="preserve">tolerance </w:t>
      </w:r>
      <w:r w:rsidR="00CD032A" w:rsidRPr="00611A30">
        <w:t>specified in clause 4.</w:t>
      </w:r>
      <w:r w:rsidR="00AA3B5D">
        <w:t>2</w:t>
      </w:r>
      <w:r w:rsidR="00CD032A" w:rsidRPr="00611A30">
        <w:t>.</w:t>
      </w:r>
      <w:r w:rsidR="00AA3B5D">
        <w:t>7</w:t>
      </w:r>
      <w:r w:rsidR="00CD032A" w:rsidRPr="00611A30">
        <w:t>.2.</w:t>
      </w:r>
    </w:p>
    <w:p w14:paraId="09D94A96" w14:textId="30AA2273" w:rsidR="00A07976" w:rsidRPr="00611A30" w:rsidRDefault="00A07976" w:rsidP="009068B4">
      <w:pPr>
        <w:pStyle w:val="ListParagraph"/>
        <w:numPr>
          <w:ilvl w:val="1"/>
          <w:numId w:val="23"/>
        </w:numPr>
      </w:pPr>
      <w:bookmarkStart w:id="293" w:name="_Hlk524609281"/>
      <w:r w:rsidRPr="00611A30">
        <w:t>Verify that at least the required P</w:t>
      </w:r>
      <w:r w:rsidR="00DF293E">
        <w:t>D</w:t>
      </w:r>
      <w:r w:rsidRPr="00611A30">
        <w:t xml:space="preserve"> (</w:t>
      </w:r>
      <w:r w:rsidR="005A12B6">
        <w:t>clause</w:t>
      </w:r>
      <w:r w:rsidR="005A12B6" w:rsidRPr="00611A30">
        <w:t xml:space="preserve"> </w:t>
      </w:r>
      <w:r w:rsidRPr="00611A30">
        <w:t>4.</w:t>
      </w:r>
      <w:r w:rsidR="00AA3B5D">
        <w:t>2</w:t>
      </w:r>
      <w:r w:rsidRPr="00611A30">
        <w:t>.</w:t>
      </w:r>
      <w:r w:rsidR="00AA3B5D">
        <w:t>12</w:t>
      </w:r>
      <w:r w:rsidRPr="00611A30">
        <w:t>.2) is achieved.</w:t>
      </w:r>
    </w:p>
    <w:bookmarkEnd w:id="293"/>
    <w:p w14:paraId="1E596BCE" w14:textId="5F14EEC7" w:rsidR="00CD032A" w:rsidRPr="00611A30" w:rsidRDefault="00CD032A" w:rsidP="009068B4">
      <w:pPr>
        <w:pStyle w:val="ListParagraph"/>
        <w:numPr>
          <w:ilvl w:val="1"/>
          <w:numId w:val="23"/>
        </w:numPr>
      </w:pPr>
      <w:r w:rsidRPr="00611A30">
        <w:t>Change the frequency to operating frequency minus the tolerance specified in clause 4.</w:t>
      </w:r>
      <w:r w:rsidR="00AA3B5D">
        <w:t>2</w:t>
      </w:r>
      <w:r w:rsidRPr="00611A30">
        <w:t>.</w:t>
      </w:r>
      <w:r w:rsidR="00AA3B5D">
        <w:t>7</w:t>
      </w:r>
      <w:r w:rsidRPr="00611A30">
        <w:t>.2.</w:t>
      </w:r>
    </w:p>
    <w:p w14:paraId="7B06A123" w14:textId="54B43C04" w:rsidR="00CD032A" w:rsidRPr="00CD032A" w:rsidRDefault="00CD032A" w:rsidP="009068B4">
      <w:pPr>
        <w:pStyle w:val="ListParagraph"/>
        <w:numPr>
          <w:ilvl w:val="1"/>
          <w:numId w:val="23"/>
        </w:numPr>
        <w:rPr>
          <w:lang w:val="en-US"/>
        </w:rPr>
      </w:pPr>
      <w:r w:rsidRPr="00611A30">
        <w:t>Verify that</w:t>
      </w:r>
      <w:r w:rsidRPr="00A07976">
        <w:rPr>
          <w:lang w:val="en-US"/>
        </w:rPr>
        <w:t xml:space="preserve"> at least the required P</w:t>
      </w:r>
      <w:r w:rsidR="00DF293E">
        <w:rPr>
          <w:lang w:val="en-US"/>
        </w:rPr>
        <w:t>D</w:t>
      </w:r>
      <w:r w:rsidRPr="00A07976">
        <w:rPr>
          <w:lang w:val="en-US"/>
        </w:rPr>
        <w:t xml:space="preserve"> (</w:t>
      </w:r>
      <w:r w:rsidR="005A12B6">
        <w:rPr>
          <w:lang w:val="en-US"/>
        </w:rPr>
        <w:t>clause</w:t>
      </w:r>
      <w:r w:rsidRPr="00A07976">
        <w:rPr>
          <w:lang w:val="en-US"/>
        </w:rPr>
        <w:t xml:space="preserve"> 4.</w:t>
      </w:r>
      <w:r w:rsidR="00AA3B5D">
        <w:rPr>
          <w:lang w:val="en-US"/>
        </w:rPr>
        <w:t>2</w:t>
      </w:r>
      <w:r w:rsidRPr="00A07976">
        <w:rPr>
          <w:lang w:val="en-US"/>
        </w:rPr>
        <w:t>.</w:t>
      </w:r>
      <w:r w:rsidR="00AA3B5D">
        <w:rPr>
          <w:lang w:val="en-US"/>
        </w:rPr>
        <w:t>12</w:t>
      </w:r>
      <w:r w:rsidRPr="00A07976">
        <w:rPr>
          <w:lang w:val="en-US"/>
        </w:rPr>
        <w:t>.2) is achieved.</w:t>
      </w:r>
    </w:p>
    <w:p w14:paraId="55768B8E" w14:textId="5F7CD736" w:rsidR="00B752B0" w:rsidRPr="00F07F9F" w:rsidRDefault="00B752B0" w:rsidP="00B752B0">
      <w:pPr>
        <w:pStyle w:val="Heading3"/>
        <w:rPr>
          <w:lang w:val="en-US"/>
        </w:rPr>
      </w:pPr>
      <w:bookmarkStart w:id="294" w:name="_Toc482372549"/>
      <w:bookmarkStart w:id="295" w:name="_Toc530741678"/>
      <w:r w:rsidRPr="00CE5697">
        <w:rPr>
          <w:lang w:val="en-US"/>
        </w:rPr>
        <w:t>5.5.2</w:t>
      </w:r>
      <w:r w:rsidRPr="00CE5697">
        <w:rPr>
          <w:lang w:val="en-US"/>
        </w:rPr>
        <w:tab/>
      </w:r>
      <w:r w:rsidR="006B62F6" w:rsidRPr="00CE5697">
        <w:rPr>
          <w:lang w:val="en-US"/>
        </w:rPr>
        <w:t xml:space="preserve">RF </w:t>
      </w:r>
      <w:r w:rsidRPr="00CE5697">
        <w:rPr>
          <w:lang w:val="en-US"/>
        </w:rPr>
        <w:t>selectivity and spurious response</w:t>
      </w:r>
      <w:ins w:id="296" w:author="Andrea Lorelli" w:date="2019-02-11T15:32:00Z">
        <w:r w:rsidR="00B80F48">
          <w:rPr>
            <w:lang w:val="en-US"/>
          </w:rPr>
          <w:t xml:space="preserve"> rejection</w:t>
        </w:r>
      </w:ins>
      <w:del w:id="297" w:author="Andrea Lorelli" w:date="2019-02-11T15:32:00Z">
        <w:r w:rsidRPr="00CE5697" w:rsidDel="00B80F48">
          <w:rPr>
            <w:lang w:val="en-US"/>
          </w:rPr>
          <w:delText>s</w:delText>
        </w:r>
      </w:del>
      <w:bookmarkEnd w:id="294"/>
      <w:bookmarkEnd w:id="295"/>
    </w:p>
    <w:p w14:paraId="3FD4A42C" w14:textId="77777777" w:rsidR="00B752B0" w:rsidRPr="00F07F9F" w:rsidRDefault="00B752B0" w:rsidP="00B752B0">
      <w:pPr>
        <w:pStyle w:val="Heading4"/>
        <w:rPr>
          <w:lang w:val="en-US"/>
        </w:rPr>
      </w:pPr>
      <w:bookmarkStart w:id="298" w:name="_Toc482372550"/>
      <w:bookmarkStart w:id="299" w:name="_Toc530741679"/>
      <w:r w:rsidRPr="00F07F9F">
        <w:rPr>
          <w:lang w:val="en-US"/>
        </w:rPr>
        <w:t>5.5.</w:t>
      </w:r>
      <w:r>
        <w:rPr>
          <w:lang w:val="en-US"/>
        </w:rPr>
        <w:t>2</w:t>
      </w:r>
      <w:r w:rsidRPr="00F07F9F">
        <w:rPr>
          <w:lang w:val="en-US"/>
        </w:rPr>
        <w:t>.1</w:t>
      </w:r>
      <w:r w:rsidRPr="00F07F9F">
        <w:rPr>
          <w:lang w:val="en-US"/>
        </w:rPr>
        <w:tab/>
        <w:t>Description</w:t>
      </w:r>
      <w:bookmarkEnd w:id="298"/>
      <w:bookmarkEnd w:id="299"/>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Heading4"/>
        <w:rPr>
          <w:lang w:val="en-US"/>
        </w:rPr>
      </w:pPr>
      <w:bookmarkStart w:id="300" w:name="_Toc482372551"/>
      <w:bookmarkStart w:id="301" w:name="_Toc530741680"/>
      <w:r w:rsidRPr="00F07F9F">
        <w:rPr>
          <w:lang w:val="en-US"/>
        </w:rPr>
        <w:t>5.5.</w:t>
      </w:r>
      <w:r>
        <w:rPr>
          <w:lang w:val="en-US"/>
        </w:rPr>
        <w:t>2</w:t>
      </w:r>
      <w:r w:rsidRPr="00F07F9F">
        <w:rPr>
          <w:lang w:val="en-US"/>
        </w:rPr>
        <w:t>.2</w:t>
      </w:r>
      <w:r w:rsidRPr="00F07F9F">
        <w:rPr>
          <w:lang w:val="en-US"/>
        </w:rPr>
        <w:tab/>
        <w:t>Test conditions</w:t>
      </w:r>
      <w:bookmarkEnd w:id="300"/>
      <w:bookmarkEnd w:id="301"/>
    </w:p>
    <w:p w14:paraId="31DE125D" w14:textId="454341C1" w:rsidR="00B752B0" w:rsidRPr="00F07F9F" w:rsidRDefault="00B752B0" w:rsidP="00B752B0">
      <w:pPr>
        <w:rPr>
          <w:lang w:val="en-US"/>
        </w:rPr>
      </w:pPr>
      <w:r w:rsidRPr="00F07F9F">
        <w:rPr>
          <w:lang w:val="en-US"/>
        </w:rPr>
        <w:t xml:space="preserve">External test equipment </w:t>
      </w:r>
      <w:r w:rsidR="00DE79A8">
        <w:rPr>
          <w:lang w:val="en-US"/>
        </w:rPr>
        <w:t>shall</w:t>
      </w:r>
      <w:r w:rsidR="00DE79A8" w:rsidRPr="00F07F9F">
        <w:rPr>
          <w:lang w:val="en-US"/>
        </w:rPr>
        <w:t xml:space="preserve"> </w:t>
      </w:r>
      <w:r w:rsidRPr="00F07F9F">
        <w:rPr>
          <w:lang w:val="en-US"/>
        </w:rPr>
        <w:t>be used to stimulate the EUT with test si</w:t>
      </w:r>
      <w:r>
        <w:rPr>
          <w:lang w:val="en-US"/>
        </w:rPr>
        <w:t>gnal 3</w:t>
      </w:r>
      <w:r w:rsidRPr="00F07F9F">
        <w:rPr>
          <w:lang w:val="en-US"/>
        </w:rPr>
        <w:t xml:space="preserve"> at the amplitudes and frequencies indicated in the procedure.  External test equipment </w:t>
      </w:r>
      <w:r w:rsidR="00DE79A8">
        <w:rPr>
          <w:lang w:val="en-US"/>
        </w:rPr>
        <w:t>shall</w:t>
      </w:r>
      <w:r w:rsidR="00DE79A8" w:rsidRPr="00F07F9F">
        <w:rPr>
          <w:lang w:val="en-US"/>
        </w:rPr>
        <w:t xml:space="preserve"> </w:t>
      </w:r>
      <w:r w:rsidRPr="00F07F9F">
        <w:rPr>
          <w:lang w:val="en-US"/>
        </w:rPr>
        <w:t>be used to collect the reception reports for each injected message.</w:t>
      </w:r>
    </w:p>
    <w:p w14:paraId="2F73411E" w14:textId="77777777" w:rsidR="00B752B0" w:rsidRPr="00F07F9F" w:rsidRDefault="00B752B0" w:rsidP="00B752B0">
      <w:pPr>
        <w:pStyle w:val="Heading4"/>
        <w:rPr>
          <w:lang w:val="en-US"/>
        </w:rPr>
      </w:pPr>
      <w:bookmarkStart w:id="302" w:name="_Toc482372552"/>
      <w:bookmarkStart w:id="303" w:name="_Toc530741681"/>
      <w:r w:rsidRPr="00F07F9F">
        <w:rPr>
          <w:lang w:val="en-US"/>
        </w:rPr>
        <w:t>5.5.</w:t>
      </w:r>
      <w:r>
        <w:rPr>
          <w:lang w:val="en-US"/>
        </w:rPr>
        <w:t>2</w:t>
      </w:r>
      <w:r w:rsidRPr="00F07F9F">
        <w:rPr>
          <w:lang w:val="en-US"/>
        </w:rPr>
        <w:t>.3</w:t>
      </w:r>
      <w:r w:rsidRPr="00F07F9F">
        <w:rPr>
          <w:lang w:val="en-US"/>
        </w:rPr>
        <w:tab/>
        <w:t>Method of measurement</w:t>
      </w:r>
      <w:bookmarkEnd w:id="302"/>
      <w:bookmarkEnd w:id="303"/>
    </w:p>
    <w:p w14:paraId="7395F2BD" w14:textId="31E03969" w:rsidR="00B752B0" w:rsidRPr="00F07F9F" w:rsidRDefault="00B752B0" w:rsidP="00B752B0">
      <w:pPr>
        <w:rPr>
          <w:lang w:val="en-US"/>
        </w:rPr>
      </w:pPr>
      <w:r w:rsidRPr="00F07F9F">
        <w:rPr>
          <w:lang w:val="en-US"/>
        </w:rPr>
        <w:t xml:space="preserve">The test waveform shall be injected using conduction into the EUT antenna interface.  All amplitudes shall be adjusted for cable loss to be representative of the antenna interface of the EUT. The message receipt reports </w:t>
      </w:r>
      <w:r w:rsidR="00DE79A8">
        <w:rPr>
          <w:lang w:val="en-US"/>
        </w:rPr>
        <w:t>shall</w:t>
      </w:r>
      <w:r w:rsidR="00DE79A8" w:rsidRPr="00F07F9F">
        <w:rPr>
          <w:lang w:val="en-US"/>
        </w:rPr>
        <w:t xml:space="preserve"> </w:t>
      </w:r>
      <w:r w:rsidRPr="00F07F9F">
        <w:rPr>
          <w:lang w:val="en-US"/>
        </w:rPr>
        <w:t xml:space="preserve">be collected and the average rate of message receipt </w:t>
      </w:r>
      <w:r w:rsidR="00DE79A8">
        <w:rPr>
          <w:lang w:val="en-US"/>
        </w:rPr>
        <w:t>shall</w:t>
      </w:r>
      <w:r w:rsidR="00DE79A8" w:rsidRPr="00F07F9F">
        <w:rPr>
          <w:lang w:val="en-US"/>
        </w:rPr>
        <w:t xml:space="preserve"> </w:t>
      </w:r>
      <w:r w:rsidRPr="00F07F9F">
        <w:rPr>
          <w:lang w:val="en-US"/>
        </w:rPr>
        <w:t>be calculated.</w:t>
      </w:r>
    </w:p>
    <w:p w14:paraId="5A8E2A81" w14:textId="77777777" w:rsidR="00B752B0" w:rsidRPr="00F07F9F" w:rsidRDefault="00B752B0" w:rsidP="00B752B0">
      <w:pPr>
        <w:pStyle w:val="Heading4"/>
        <w:rPr>
          <w:lang w:val="en-US"/>
        </w:rPr>
      </w:pPr>
      <w:bookmarkStart w:id="304" w:name="_Toc482372553"/>
      <w:bookmarkStart w:id="305" w:name="_Toc530741682"/>
      <w:r w:rsidRPr="00F07F9F">
        <w:rPr>
          <w:lang w:val="en-US"/>
        </w:rPr>
        <w:lastRenderedPageBreak/>
        <w:t>5.5.</w:t>
      </w:r>
      <w:r>
        <w:rPr>
          <w:lang w:val="en-US"/>
        </w:rPr>
        <w:t>2</w:t>
      </w:r>
      <w:r w:rsidRPr="00F07F9F">
        <w:rPr>
          <w:lang w:val="en-US"/>
        </w:rPr>
        <w:t>.4</w:t>
      </w:r>
      <w:r w:rsidRPr="00F07F9F">
        <w:rPr>
          <w:lang w:val="en-US"/>
        </w:rPr>
        <w:tab/>
        <w:t>Measurement procedure</w:t>
      </w:r>
      <w:bookmarkEnd w:id="304"/>
      <w:bookmarkEnd w:id="305"/>
    </w:p>
    <w:p w14:paraId="1B017BCB" w14:textId="2937A9C4" w:rsidR="00B752B0" w:rsidRPr="00611A30" w:rsidRDefault="00CD032A" w:rsidP="009068B4">
      <w:pPr>
        <w:pStyle w:val="ListParagraph"/>
        <w:numPr>
          <w:ilvl w:val="0"/>
          <w:numId w:val="22"/>
        </w:numPr>
      </w:pPr>
      <w:r w:rsidRPr="00611A30">
        <w:t xml:space="preserve">Note </w:t>
      </w:r>
      <w:r w:rsidR="00B752B0" w:rsidRPr="00611A30">
        <w:t xml:space="preserve">the reference sensitivity as determined in test 5.5.1 </w:t>
      </w:r>
      <w:r w:rsidRPr="00611A30">
        <w:t>(</w:t>
      </w:r>
      <w:r w:rsidR="007518A7">
        <w:t>Sensitivity variation over the operating frequency range</w:t>
      </w:r>
      <w:r>
        <w:t>)</w:t>
      </w:r>
      <w:r w:rsidR="00B752B0" w:rsidRPr="00611A30">
        <w:t>.</w:t>
      </w:r>
    </w:p>
    <w:p w14:paraId="22F6E7ED" w14:textId="77777777" w:rsidR="00B752B0" w:rsidRPr="00611A30" w:rsidRDefault="00B752B0" w:rsidP="009068B4">
      <w:pPr>
        <w:pStyle w:val="ListParagraph"/>
        <w:numPr>
          <w:ilvl w:val="0"/>
          <w:numId w:val="22"/>
        </w:numPr>
      </w:pPr>
      <w:r w:rsidRPr="00611A30">
        <w:t>Configure the EUT to receive and report messages for recording.</w:t>
      </w:r>
    </w:p>
    <w:p w14:paraId="752C2604" w14:textId="77777777" w:rsidR="00B752B0" w:rsidRPr="00611A30" w:rsidRDefault="00B752B0" w:rsidP="009068B4">
      <w:pPr>
        <w:pStyle w:val="ListParagraph"/>
        <w:numPr>
          <w:ilvl w:val="0"/>
          <w:numId w:val="22"/>
        </w:numPr>
      </w:pPr>
      <w:r w:rsidRPr="00611A30">
        <w:t>Configure the recording device to record message reports.</w:t>
      </w:r>
    </w:p>
    <w:p w14:paraId="39BB6D20" w14:textId="5AFE913E" w:rsidR="00B752B0" w:rsidRPr="00611A30" w:rsidRDefault="00B752B0" w:rsidP="009068B4">
      <w:pPr>
        <w:pStyle w:val="ListParagraph"/>
        <w:numPr>
          <w:ilvl w:val="0"/>
          <w:numId w:val="22"/>
        </w:numPr>
      </w:pPr>
      <w:r w:rsidRPr="00611A30">
        <w:t>Configure the signal generator to produce test signal 3</w:t>
      </w:r>
    </w:p>
    <w:p w14:paraId="20E395FC" w14:textId="6DBD4CBE" w:rsidR="00CD032A" w:rsidRPr="00611A30" w:rsidRDefault="00CD032A" w:rsidP="009068B4">
      <w:pPr>
        <w:pStyle w:val="ListParagraph"/>
        <w:numPr>
          <w:ilvl w:val="0"/>
          <w:numId w:val="22"/>
        </w:numPr>
      </w:pPr>
      <w:r w:rsidRPr="00611A30">
        <w:t>Set the frequency offset from 1090 MHz according to the first row in Table 1, clause 4.</w:t>
      </w:r>
      <w:r w:rsidR="00DE79A8">
        <w:t>2</w:t>
      </w:r>
      <w:r w:rsidRPr="00611A30">
        <w:t>.</w:t>
      </w:r>
      <w:r w:rsidR="00DE79A8">
        <w:t>8</w:t>
      </w:r>
      <w:r w:rsidRPr="00611A30">
        <w:t>.2.</w:t>
      </w:r>
    </w:p>
    <w:p w14:paraId="0EABC218" w14:textId="3BC00A06" w:rsidR="00CD032A" w:rsidRPr="00611A30" w:rsidRDefault="00CD032A" w:rsidP="009068B4">
      <w:pPr>
        <w:pStyle w:val="ListParagraph"/>
        <w:numPr>
          <w:ilvl w:val="0"/>
          <w:numId w:val="22"/>
        </w:numPr>
      </w:pPr>
      <w:r w:rsidRPr="00611A30">
        <w:t>Set the amplitude to the reference sensitivity plus the</w:t>
      </w:r>
      <w:r w:rsidR="00BD3467" w:rsidRPr="00611A30">
        <w:t xml:space="preserve"> corresponding</w:t>
      </w:r>
      <w:r w:rsidRPr="00611A30">
        <w:t xml:space="preserve"> rejection value</w:t>
      </w:r>
      <w:r w:rsidR="00BD3467" w:rsidRPr="00611A30">
        <w:t xml:space="preserve"> in Table 1, clause 4.</w:t>
      </w:r>
      <w:r w:rsidR="00DE79A8">
        <w:t>2</w:t>
      </w:r>
      <w:r w:rsidR="00BD3467" w:rsidRPr="00611A30">
        <w:t>.</w:t>
      </w:r>
      <w:r w:rsidR="00DE79A8">
        <w:t>8</w:t>
      </w:r>
      <w:r w:rsidR="00BD3467" w:rsidRPr="00611A30">
        <w:t>.2.</w:t>
      </w:r>
    </w:p>
    <w:p w14:paraId="18638A57" w14:textId="5F892F91" w:rsidR="00BD3467" w:rsidRPr="00611A30" w:rsidRDefault="00BD3467" w:rsidP="009068B4">
      <w:pPr>
        <w:pStyle w:val="ListParagraph"/>
        <w:numPr>
          <w:ilvl w:val="0"/>
          <w:numId w:val="22"/>
        </w:numPr>
      </w:pPr>
      <w:r w:rsidRPr="00611A30">
        <w:t>Inject at least 1000 messages per second for at least 100 seconds.</w:t>
      </w:r>
    </w:p>
    <w:p w14:paraId="66564043" w14:textId="77777777" w:rsidR="00B752B0" w:rsidRPr="00F07F9F" w:rsidRDefault="00B752B0" w:rsidP="009068B4">
      <w:pPr>
        <w:pStyle w:val="ListParagraph"/>
        <w:numPr>
          <w:ilvl w:val="0"/>
          <w:numId w:val="22"/>
        </w:numPr>
        <w:rPr>
          <w:lang w:val="en-US"/>
        </w:rPr>
      </w:pPr>
      <w:r w:rsidRPr="00611A30">
        <w:t>Review th</w:t>
      </w:r>
      <w:r w:rsidRPr="00F07F9F">
        <w:rPr>
          <w:lang w:val="en-US"/>
        </w:rPr>
        <w:t>e recorded reports to count the number of reports which match the expected message content.</w:t>
      </w:r>
    </w:p>
    <w:p w14:paraId="0E39AE17" w14:textId="77777777" w:rsidR="00BD3467" w:rsidRPr="005A174B" w:rsidRDefault="00B752B0" w:rsidP="009068B4">
      <w:pPr>
        <w:pStyle w:val="ListParagraph"/>
        <w:numPr>
          <w:ilvl w:val="0"/>
          <w:numId w:val="22"/>
        </w:numPr>
      </w:pPr>
      <w:r w:rsidRPr="005A174B">
        <w:t>Divide the number of successfully received messages by the expected number of input messages (i.e., elapsed time multiplied by message rate)</w:t>
      </w:r>
    </w:p>
    <w:p w14:paraId="15EC29CD" w14:textId="4CFA9380" w:rsidR="00B752B0" w:rsidRPr="005A174B" w:rsidRDefault="00BD3467" w:rsidP="009068B4">
      <w:pPr>
        <w:pStyle w:val="ListParagraph"/>
        <w:numPr>
          <w:ilvl w:val="0"/>
          <w:numId w:val="22"/>
        </w:numPr>
      </w:pPr>
      <w:r>
        <w:t>V</w:t>
      </w:r>
      <w:r w:rsidR="00125FDD">
        <w:t>erify that the probability of detection is no higher than 90%.</w:t>
      </w:r>
    </w:p>
    <w:p w14:paraId="200C60B0" w14:textId="2188020D" w:rsidR="00B752B0" w:rsidRPr="00F07F9F" w:rsidRDefault="00B752B0" w:rsidP="009068B4">
      <w:pPr>
        <w:pStyle w:val="ListParagraph"/>
        <w:numPr>
          <w:ilvl w:val="0"/>
          <w:numId w:val="22"/>
        </w:numPr>
        <w:rPr>
          <w:lang w:val="en-US"/>
        </w:rPr>
      </w:pPr>
      <w:r w:rsidRPr="005A174B">
        <w:t>Repeat</w:t>
      </w:r>
      <w:r w:rsidRPr="00F07F9F">
        <w:rPr>
          <w:lang w:val="en-US"/>
        </w:rPr>
        <w:t xml:space="preserve"> steps </w:t>
      </w:r>
      <w:r w:rsidR="00BD3467">
        <w:rPr>
          <w:lang w:val="en-US"/>
        </w:rPr>
        <w:t>5</w:t>
      </w:r>
      <w:r w:rsidRPr="00F07F9F">
        <w:rPr>
          <w:lang w:val="en-US"/>
        </w:rPr>
        <w:t xml:space="preserve"> through </w:t>
      </w:r>
      <w:r w:rsidR="00BD3467">
        <w:rPr>
          <w:lang w:val="en-US"/>
        </w:rPr>
        <w:t>10</w:t>
      </w:r>
      <w:r w:rsidRPr="00F07F9F">
        <w:rPr>
          <w:lang w:val="en-US"/>
        </w:rPr>
        <w:t xml:space="preserve"> for the frequenc</w:t>
      </w:r>
      <w:r w:rsidR="00BD3467">
        <w:rPr>
          <w:lang w:val="en-US"/>
        </w:rPr>
        <w:t>y offsets</w:t>
      </w:r>
      <w:r w:rsidRPr="00F07F9F">
        <w:rPr>
          <w:lang w:val="en-US"/>
        </w:rPr>
        <w:t xml:space="preserve"> and </w:t>
      </w:r>
      <w:r w:rsidR="00BD3467">
        <w:rPr>
          <w:lang w:val="en-US"/>
        </w:rPr>
        <w:t>rejection levels</w:t>
      </w:r>
      <w:r w:rsidR="0020694D">
        <w:rPr>
          <w:lang w:val="en-US"/>
        </w:rPr>
        <w:t xml:space="preserve"> listed in Table 1</w:t>
      </w:r>
      <w:r w:rsidR="00BD3467">
        <w:rPr>
          <w:lang w:val="en-US"/>
        </w:rPr>
        <w:t>, clause</w:t>
      </w:r>
      <w:r w:rsidR="0020694D">
        <w:rPr>
          <w:lang w:val="en-US"/>
        </w:rPr>
        <w:t xml:space="preserve"> 4.</w:t>
      </w:r>
      <w:r w:rsidR="00DE79A8">
        <w:rPr>
          <w:lang w:val="en-US"/>
        </w:rPr>
        <w:t>2</w:t>
      </w:r>
      <w:r w:rsidR="0020694D">
        <w:rPr>
          <w:lang w:val="en-US"/>
        </w:rPr>
        <w:t>.</w:t>
      </w:r>
      <w:r w:rsidR="00DE79A8">
        <w:rPr>
          <w:lang w:val="en-US"/>
        </w:rPr>
        <w:t>8</w:t>
      </w:r>
      <w:r w:rsidR="0020694D">
        <w:rPr>
          <w:lang w:val="en-US"/>
        </w:rPr>
        <w:t>.2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Heading3"/>
        <w:rPr>
          <w:lang w:val="en-US"/>
        </w:rPr>
      </w:pPr>
      <w:bookmarkStart w:id="306" w:name="_Toc482372554"/>
      <w:bookmarkStart w:id="307" w:name="_Toc530741683"/>
      <w:r w:rsidRPr="00F07F9F">
        <w:rPr>
          <w:lang w:val="en-US"/>
        </w:rPr>
        <w:t>5.</w:t>
      </w:r>
      <w:r>
        <w:rPr>
          <w:lang w:val="en-US"/>
        </w:rPr>
        <w:t>5</w:t>
      </w:r>
      <w:r w:rsidRPr="00F07F9F">
        <w:rPr>
          <w:lang w:val="en-US"/>
        </w:rPr>
        <w:t>.</w:t>
      </w:r>
      <w:r>
        <w:rPr>
          <w:lang w:val="en-US"/>
        </w:rPr>
        <w:t>3</w:t>
      </w:r>
      <w:r w:rsidRPr="00F07F9F">
        <w:rPr>
          <w:lang w:val="en-US"/>
        </w:rPr>
        <w:tab/>
        <w:t>Inter-modulation response rejection</w:t>
      </w:r>
      <w:bookmarkEnd w:id="306"/>
      <w:bookmarkEnd w:id="307"/>
    </w:p>
    <w:p w14:paraId="46E641D7" w14:textId="77777777" w:rsidR="00B752B0" w:rsidRPr="00F07F9F" w:rsidRDefault="00B752B0" w:rsidP="00B752B0">
      <w:pPr>
        <w:pStyle w:val="Heading4"/>
        <w:rPr>
          <w:lang w:val="en-US"/>
        </w:rPr>
      </w:pPr>
      <w:bookmarkStart w:id="308" w:name="_Toc482372555"/>
      <w:bookmarkStart w:id="309" w:name="_Toc530741684"/>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308"/>
      <w:bookmarkEnd w:id="309"/>
    </w:p>
    <w:p w14:paraId="0A78B731" w14:textId="5825EC80" w:rsidR="00B752B0" w:rsidRPr="00F07F9F" w:rsidRDefault="00B752B0" w:rsidP="00B752B0">
      <w:pPr>
        <w:rPr>
          <w:lang w:val="en-US"/>
        </w:rPr>
      </w:pPr>
      <w:r w:rsidRPr="00F07F9F">
        <w:rPr>
          <w:lang w:val="en-US"/>
        </w:rPr>
        <w:t xml:space="preserve">The purpose of this test is to establish that inter-modulation caused by two unwanted </w:t>
      </w:r>
      <w:r w:rsidR="00DF293E">
        <w:rPr>
          <w:lang w:val="en-US"/>
        </w:rPr>
        <w:t>O</w:t>
      </w:r>
      <w:r w:rsidRPr="00F07F9F">
        <w:rPr>
          <w:lang w:val="en-US"/>
        </w:rPr>
        <w:t>ut-of-</w:t>
      </w:r>
      <w:r w:rsidR="00DF293E">
        <w:rPr>
          <w:lang w:val="en-US"/>
        </w:rPr>
        <w:t>B</w:t>
      </w:r>
      <w:r w:rsidRPr="00F07F9F">
        <w:rPr>
          <w:lang w:val="en-US"/>
        </w:rPr>
        <w:t>and signals does not degrade the reception probability when their signal level is below the specified limit.</w:t>
      </w:r>
    </w:p>
    <w:p w14:paraId="54187D5C" w14:textId="77777777" w:rsidR="00B752B0" w:rsidRDefault="00B752B0" w:rsidP="00B752B0">
      <w:pPr>
        <w:pStyle w:val="Heading4"/>
        <w:rPr>
          <w:lang w:val="en-US"/>
        </w:rPr>
      </w:pPr>
      <w:bookmarkStart w:id="310" w:name="_Toc482372556"/>
      <w:bookmarkStart w:id="311" w:name="_Toc530741685"/>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310"/>
      <w:bookmarkEnd w:id="311"/>
    </w:p>
    <w:p w14:paraId="5D5994D6" w14:textId="77777777" w:rsidR="0026466E" w:rsidRDefault="00CC2267" w:rsidP="0026466E">
      <w:pPr>
        <w:rPr>
          <w:lang w:val="en-US"/>
        </w:rPr>
      </w:pPr>
      <w:r>
        <w:rPr>
          <w:lang w:val="en-US"/>
        </w:rPr>
        <w:t xml:space="preserve"> None. </w:t>
      </w:r>
      <w:bookmarkStart w:id="312" w:name="_Toc482372557"/>
      <w:bookmarkStart w:id="313" w:name="_Toc530741686"/>
    </w:p>
    <w:p w14:paraId="47762CA2" w14:textId="67B672A8" w:rsidR="00B752B0" w:rsidRDefault="00B752B0" w:rsidP="00B752B0">
      <w:pPr>
        <w:pStyle w:val="Heading4"/>
        <w:rPr>
          <w:lang w:val="en-US"/>
        </w:rPr>
      </w:pPr>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312"/>
      <w:bookmarkEnd w:id="313"/>
    </w:p>
    <w:p w14:paraId="674C0597" w14:textId="56A5E156" w:rsidR="007B291E" w:rsidRPr="007B291E" w:rsidRDefault="007B291E" w:rsidP="007B291E">
      <w:pPr>
        <w:rPr>
          <w:lang w:val="en-US"/>
        </w:rPr>
      </w:pPr>
      <w:r>
        <w:rPr>
          <w:lang w:val="en-US"/>
        </w:rPr>
        <w:t xml:space="preserve">The method of measurement is shown in Figure </w:t>
      </w:r>
      <w:r w:rsidR="005A174B">
        <w:rPr>
          <w:lang w:val="en-US"/>
        </w:rPr>
        <w:t>4</w:t>
      </w:r>
      <w:r>
        <w:rPr>
          <w:lang w:val="en-US"/>
        </w:rPr>
        <w:t xml:space="preserve"> below.</w:t>
      </w:r>
    </w:p>
    <w:p w14:paraId="1B9B0ADC" w14:textId="77777777" w:rsidR="00B752B0" w:rsidRDefault="00B752B0" w:rsidP="00B752B0">
      <w:pPr>
        <w:keepNext/>
        <w:jc w:val="center"/>
      </w:pPr>
      <w:r w:rsidRPr="00355CF4">
        <w:rPr>
          <w:noProof/>
          <w:lang w:val="de-DE" w:eastAsia="de-DE"/>
        </w:rPr>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5A174B">
        <w:rPr>
          <w:noProof/>
        </w:rPr>
        <w:t>4</w:t>
      </w:r>
      <w:r w:rsidR="00C53CC8">
        <w:rPr>
          <w:noProof/>
        </w:rPr>
        <w:fldChar w:fldCharType="end"/>
      </w:r>
      <w:r>
        <w:rPr>
          <w:noProof/>
        </w:rPr>
        <w:t xml:space="preserve"> </w:t>
      </w:r>
      <w:r>
        <w:t>- measurement arrangement</w:t>
      </w:r>
    </w:p>
    <w:p w14:paraId="5E654EDE" w14:textId="77777777" w:rsidR="00B752B0" w:rsidRPr="00F07F9F" w:rsidRDefault="00B752B0" w:rsidP="00B752B0">
      <w:pPr>
        <w:pStyle w:val="Heading4"/>
        <w:rPr>
          <w:lang w:val="en-US"/>
        </w:rPr>
      </w:pPr>
      <w:bookmarkStart w:id="314" w:name="_Toc482372558"/>
      <w:bookmarkStart w:id="315" w:name="_Toc530741687"/>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314"/>
      <w:bookmarkEnd w:id="315"/>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9068B4">
      <w:pPr>
        <w:pStyle w:val="ListParagraph"/>
        <w:numPr>
          <w:ilvl w:val="0"/>
          <w:numId w:val="30"/>
        </w:numPr>
      </w:pPr>
      <w:r w:rsidRPr="005A174B">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9068B4">
      <w:pPr>
        <w:pStyle w:val="ListParagraph"/>
        <w:numPr>
          <w:ilvl w:val="0"/>
          <w:numId w:val="20"/>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9068B4">
      <w:pPr>
        <w:pStyle w:val="ListParagraph"/>
        <w:numPr>
          <w:ilvl w:val="0"/>
          <w:numId w:val="20"/>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9068B4">
      <w:pPr>
        <w:pStyle w:val="ListParagraph"/>
        <w:numPr>
          <w:ilvl w:val="0"/>
          <w:numId w:val="20"/>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9068B4">
      <w:pPr>
        <w:pStyle w:val="ListParagraph"/>
        <w:numPr>
          <w:ilvl w:val="0"/>
          <w:numId w:val="30"/>
        </w:numPr>
      </w:pPr>
      <w:r w:rsidRPr="005A174B">
        <w:t>Initially</w:t>
      </w:r>
      <w:r w:rsidRPr="00355CF4">
        <w:t>, signal generators B and C (unwanted signals) shall be switched off (maintaining the output impedance).</w:t>
      </w:r>
    </w:p>
    <w:p w14:paraId="7C8398AB" w14:textId="4329FE99" w:rsidR="0020694D" w:rsidRPr="00355CF4" w:rsidRDefault="0020694D" w:rsidP="009068B4">
      <w:pPr>
        <w:pStyle w:val="ListParagraph"/>
        <w:numPr>
          <w:ilvl w:val="0"/>
          <w:numId w:val="21"/>
        </w:numPr>
      </w:pPr>
      <w:r w:rsidRPr="003851F6">
        <w:lastRenderedPageBreak/>
        <w:t>The level of the wanted signal from generator A shall be adjusted to the level which is 20 dB above the reference sensitivity</w:t>
      </w:r>
      <w:r>
        <w:t xml:space="preserve"> measured in </w:t>
      </w:r>
      <w:r w:rsidRPr="0089796A">
        <w:t xml:space="preserve">test </w:t>
      </w:r>
      <w:r w:rsidRPr="0089796A">
        <w:rPr>
          <w:lang w:val="en-US"/>
        </w:rPr>
        <w:t xml:space="preserve">5.5.1 </w:t>
      </w:r>
      <w:r w:rsidR="007518A7">
        <w:t>Sensitivity variation over the operating frequency range</w:t>
      </w:r>
      <w:r w:rsidRPr="0089796A">
        <w:t>.</w:t>
      </w:r>
      <w:r w:rsidRPr="00355CF4">
        <w:t xml:space="preserve"> </w:t>
      </w:r>
    </w:p>
    <w:p w14:paraId="5F84C6A4" w14:textId="77777777" w:rsidR="0020694D" w:rsidRPr="00C94913" w:rsidRDefault="0020694D" w:rsidP="009068B4">
      <w:pPr>
        <w:pStyle w:val="ListParagraph"/>
        <w:numPr>
          <w:ilvl w:val="0"/>
          <w:numId w:val="30"/>
        </w:numPr>
      </w:pPr>
      <w:r>
        <w:t>Record the PD of the wanted signal.</w:t>
      </w:r>
    </w:p>
    <w:p w14:paraId="03C5586D" w14:textId="05A4A879" w:rsidR="0020694D" w:rsidRPr="00355CF4" w:rsidRDefault="0020694D" w:rsidP="009068B4">
      <w:pPr>
        <w:pStyle w:val="ListParagraph"/>
        <w:numPr>
          <w:ilvl w:val="0"/>
          <w:numId w:val="30"/>
        </w:numPr>
      </w:pPr>
      <w:r w:rsidRPr="005A174B">
        <w:t>Signal</w:t>
      </w:r>
      <w:r w:rsidRPr="00355CF4">
        <w:t xml:space="preserve"> generators B and C shall then be switched on; </w:t>
      </w:r>
      <w:r>
        <w:t xml:space="preserve">and set to a level </w:t>
      </w:r>
      <w:del w:id="316" w:author="Andrea Lorelli" w:date="2019-04-23T11:16:00Z">
        <w:r w:rsidDel="00052780">
          <w:delText xml:space="preserve">12 </w:delText>
        </w:r>
      </w:del>
      <w:ins w:id="317" w:author="Andrea Lorelli" w:date="2019-04-23T11:16:00Z">
        <w:r w:rsidR="00052780">
          <w:t xml:space="preserve">45 </w:t>
        </w:r>
      </w:ins>
      <w:r>
        <w:t>dB</w:t>
      </w:r>
      <w:ins w:id="318" w:author="Andrea Lorelli" w:date="2019-04-23T11:17:00Z">
        <w:r w:rsidR="00052780">
          <w:t xml:space="preserve"> </w:t>
        </w:r>
        <w:r w:rsidR="00052780">
          <w:rPr>
            <w:color w:val="1F4E79"/>
          </w:rPr>
          <w:t>above the reference sensitivity measured</w:t>
        </w:r>
      </w:ins>
      <w:ins w:id="319" w:author="Andrea Lorelli" w:date="2019-04-23T11:20:00Z">
        <w:r w:rsidR="00EF4A63">
          <w:rPr>
            <w:color w:val="1F4E79"/>
          </w:rPr>
          <w:t xml:space="preserve"> (see clause 5.5.1)</w:t>
        </w:r>
      </w:ins>
      <w:ins w:id="320" w:author="Andrea Lorelli" w:date="2019-04-23T11:17:00Z">
        <w:r w:rsidR="00052780">
          <w:rPr>
            <w:color w:val="1F4E79"/>
          </w:rPr>
          <w:t xml:space="preserve"> </w:t>
        </w:r>
      </w:ins>
      <w:r>
        <w:t xml:space="preserve"> </w:t>
      </w:r>
      <w:del w:id="321" w:author="Andrea Lorelli" w:date="2019-04-23T11:20:00Z">
        <w:r w:rsidDel="00EF4A63">
          <w:delText xml:space="preserve">below the wanted signal </w:delText>
        </w:r>
      </w:del>
      <w:r>
        <w:t>as referenced to the input of the receiver under test.</w:t>
      </w:r>
    </w:p>
    <w:p w14:paraId="44DDEEB7" w14:textId="77777777" w:rsidR="0020694D" w:rsidRPr="00C94913" w:rsidRDefault="0020694D" w:rsidP="009068B4">
      <w:pPr>
        <w:pStyle w:val="ListParagraph"/>
        <w:numPr>
          <w:ilvl w:val="0"/>
          <w:numId w:val="30"/>
        </w:numPr>
      </w:pPr>
      <w:r w:rsidRPr="005A174B">
        <w:t xml:space="preserve">Record the PD of the wanted signal.  </w:t>
      </w:r>
    </w:p>
    <w:p w14:paraId="111BC743" w14:textId="45FCCD72" w:rsidR="0020694D" w:rsidRPr="00355CF4" w:rsidRDefault="0020694D" w:rsidP="009068B4">
      <w:pPr>
        <w:pStyle w:val="ListParagraph"/>
        <w:numPr>
          <w:ilvl w:val="0"/>
          <w:numId w:val="30"/>
        </w:numPr>
      </w:pPr>
      <w:r w:rsidRPr="005A174B">
        <w:t xml:space="preserve">Verify that the PD from step 5 is degraded by no more than the limit specified in </w:t>
      </w:r>
      <w:r w:rsidR="005A12B6">
        <w:t>clause</w:t>
      </w:r>
      <w:r w:rsidR="005A12B6" w:rsidRPr="005A174B">
        <w:t xml:space="preserve"> </w:t>
      </w:r>
      <w:r w:rsidRPr="005A174B">
        <w:t>4.</w:t>
      </w:r>
      <w:r w:rsidR="00DE79A8">
        <w:t>2</w:t>
      </w:r>
      <w:r w:rsidRPr="005A174B">
        <w:t>.</w:t>
      </w:r>
      <w:r w:rsidR="00DE79A8">
        <w:t>9</w:t>
      </w:r>
      <w:r w:rsidRPr="005A174B">
        <w:t>.2.</w:t>
      </w:r>
    </w:p>
    <w:p w14:paraId="71B81494" w14:textId="77777777" w:rsidR="0020694D" w:rsidRPr="00355CF4" w:rsidRDefault="0020694D" w:rsidP="009068B4">
      <w:pPr>
        <w:pStyle w:val="ListParagraph"/>
        <w:numPr>
          <w:ilvl w:val="0"/>
          <w:numId w:val="30"/>
        </w:numPr>
      </w:pPr>
      <w:r w:rsidRPr="005A174B">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6F15BBFE" w:rsidR="0020694D" w:rsidRPr="00972E12" w:rsidRDefault="0020694D" w:rsidP="009068B4">
      <w:pPr>
        <w:pStyle w:val="ListParagraph"/>
        <w:numPr>
          <w:ilvl w:val="0"/>
          <w:numId w:val="30"/>
        </w:numPr>
        <w:rPr>
          <w:szCs w:val="24"/>
        </w:rPr>
      </w:pPr>
      <w:r w:rsidRPr="005A174B">
        <w:t>Repeat</w:t>
      </w:r>
      <w:r w:rsidRPr="00355CF4">
        <w:t xml:space="preserve"> the test steps 1 to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t>Such as:</w:t>
      </w:r>
    </w:p>
    <w:p w14:paraId="428442C3" w14:textId="77777777" w:rsidR="00B752B0" w:rsidRPr="005A174B" w:rsidRDefault="00B752B0" w:rsidP="009068B4">
      <w:pPr>
        <w:pStyle w:val="ListParagraph"/>
        <w:numPr>
          <w:ilvl w:val="0"/>
          <w:numId w:val="21"/>
        </w:numPr>
        <w:rPr>
          <w:szCs w:val="24"/>
          <w:lang w:eastAsia="de-DE"/>
        </w:rPr>
      </w:pPr>
      <w:r w:rsidRPr="005A174B">
        <w:rPr>
          <w:szCs w:val="24"/>
          <w:lang w:eastAsia="de-DE"/>
        </w:rPr>
        <w:t>f1 = 1051, f2 = 1012 (f2=-78MHz)</w:t>
      </w:r>
    </w:p>
    <w:p w14:paraId="670214B2" w14:textId="77777777" w:rsidR="00B752B0" w:rsidRPr="005A174B" w:rsidRDefault="00B752B0" w:rsidP="009068B4">
      <w:pPr>
        <w:pStyle w:val="ListParagraph"/>
        <w:numPr>
          <w:ilvl w:val="0"/>
          <w:numId w:val="21"/>
        </w:numPr>
        <w:rPr>
          <w:szCs w:val="24"/>
          <w:lang w:eastAsia="de-DE"/>
        </w:rPr>
      </w:pPr>
      <w:r w:rsidRPr="005A174B">
        <w:rPr>
          <w:szCs w:val="24"/>
          <w:lang w:eastAsia="de-DE"/>
        </w:rPr>
        <w:t>f1 = 1060, f2 = 1030 (because 1030 is relevant)</w:t>
      </w:r>
    </w:p>
    <w:p w14:paraId="55E0D30B" w14:textId="77777777" w:rsidR="00B752B0" w:rsidRPr="005A174B" w:rsidRDefault="00B752B0" w:rsidP="009068B4">
      <w:pPr>
        <w:pStyle w:val="ListParagraph"/>
        <w:numPr>
          <w:ilvl w:val="0"/>
          <w:numId w:val="21"/>
        </w:numPr>
        <w:rPr>
          <w:szCs w:val="24"/>
          <w:lang w:eastAsia="de-DE"/>
        </w:rPr>
      </w:pPr>
      <w:r w:rsidRPr="005A174B">
        <w:rPr>
          <w:szCs w:val="24"/>
          <w:lang w:eastAsia="de-DE"/>
        </w:rPr>
        <w:t>f1 = 1080, f2 = 1070 (f2=-20MHz)</w:t>
      </w:r>
    </w:p>
    <w:p w14:paraId="2D0D39CB" w14:textId="77777777" w:rsidR="00B752B0" w:rsidRPr="005A174B" w:rsidRDefault="00B752B0" w:rsidP="009068B4">
      <w:pPr>
        <w:pStyle w:val="ListParagraph"/>
        <w:numPr>
          <w:ilvl w:val="0"/>
          <w:numId w:val="21"/>
        </w:numPr>
        <w:rPr>
          <w:szCs w:val="24"/>
          <w:lang w:eastAsia="de-DE"/>
        </w:rPr>
      </w:pPr>
      <w:r w:rsidRPr="005A174B">
        <w:rPr>
          <w:szCs w:val="24"/>
          <w:lang w:eastAsia="de-DE"/>
        </w:rPr>
        <w:t>f1 = 1100, f2 = 1110 (f2=+20MHz)</w:t>
      </w:r>
    </w:p>
    <w:p w14:paraId="6F6EF0B1" w14:textId="77777777" w:rsidR="00B752B0" w:rsidRPr="005A174B" w:rsidRDefault="00B752B0" w:rsidP="009068B4">
      <w:pPr>
        <w:pStyle w:val="ListParagraph"/>
        <w:numPr>
          <w:ilvl w:val="0"/>
          <w:numId w:val="21"/>
        </w:numPr>
        <w:rPr>
          <w:szCs w:val="24"/>
          <w:lang w:eastAsia="de-DE"/>
        </w:rPr>
      </w:pPr>
      <w:r w:rsidRPr="005A174B">
        <w:rPr>
          <w:szCs w:val="24"/>
          <w:lang w:eastAsia="de-DE"/>
        </w:rPr>
        <w:t>f1 = 1129, f2 = 1168 (f2=+78MHz)</w:t>
      </w:r>
    </w:p>
    <w:p w14:paraId="601F043B" w14:textId="77777777" w:rsidR="00B752B0" w:rsidRPr="00F07F9F" w:rsidRDefault="00B752B0" w:rsidP="00B752B0">
      <w:pPr>
        <w:pStyle w:val="Heading3"/>
        <w:rPr>
          <w:lang w:val="en-US"/>
        </w:rPr>
      </w:pPr>
      <w:bookmarkStart w:id="322" w:name="_Toc482372559"/>
      <w:bookmarkStart w:id="323" w:name="_Toc530741688"/>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322"/>
      <w:bookmarkEnd w:id="323"/>
    </w:p>
    <w:p w14:paraId="20F23AA1" w14:textId="77777777" w:rsidR="00B752B0" w:rsidRPr="00F07F9F" w:rsidRDefault="00B752B0" w:rsidP="00B752B0">
      <w:pPr>
        <w:pStyle w:val="Heading4"/>
        <w:rPr>
          <w:lang w:val="en-US"/>
        </w:rPr>
      </w:pPr>
      <w:bookmarkStart w:id="324" w:name="_Toc482372560"/>
      <w:bookmarkStart w:id="325" w:name="_Toc530741689"/>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324"/>
      <w:bookmarkEnd w:id="325"/>
    </w:p>
    <w:p w14:paraId="07BFFB3F" w14:textId="2FDA04CC"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limit</w:t>
      </w:r>
      <w:r w:rsidR="004B54B9">
        <w:rPr>
          <w:lang w:val="en-US"/>
        </w:rPr>
        <w:t xml:space="preserve"> specified in clause 4.</w:t>
      </w:r>
      <w:r w:rsidR="0006008D">
        <w:rPr>
          <w:lang w:val="en-US"/>
        </w:rPr>
        <w:t>2.10</w:t>
      </w:r>
      <w:r w:rsidRPr="00F07F9F">
        <w:rPr>
          <w:lang w:val="en-US"/>
        </w:rPr>
        <w:t>.</w:t>
      </w:r>
    </w:p>
    <w:p w14:paraId="6B1661AC" w14:textId="77777777" w:rsidR="00B752B0" w:rsidRDefault="00B752B0" w:rsidP="00B752B0">
      <w:pPr>
        <w:pStyle w:val="Heading4"/>
        <w:rPr>
          <w:lang w:val="en-US"/>
        </w:rPr>
      </w:pPr>
      <w:bookmarkStart w:id="326" w:name="_Toc482372561"/>
      <w:bookmarkStart w:id="327" w:name="_Toc530741690"/>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326"/>
      <w:bookmarkEnd w:id="327"/>
    </w:p>
    <w:p w14:paraId="54ADEFC1" w14:textId="254B9B2A" w:rsidR="00B752B0" w:rsidRPr="000D4131" w:rsidRDefault="00CC2267" w:rsidP="00B752B0">
      <w:pPr>
        <w:rPr>
          <w:lang w:val="en-US"/>
        </w:rPr>
      </w:pPr>
      <w:r>
        <w:rPr>
          <w:lang w:val="en-US"/>
        </w:rPr>
        <w:t>None</w:t>
      </w:r>
    </w:p>
    <w:p w14:paraId="66573B03" w14:textId="77777777" w:rsidR="00B752B0" w:rsidRDefault="00B752B0" w:rsidP="00B752B0">
      <w:pPr>
        <w:pStyle w:val="Heading4"/>
        <w:rPr>
          <w:lang w:val="en-US"/>
        </w:rPr>
      </w:pPr>
      <w:bookmarkStart w:id="328" w:name="_Toc482372562"/>
      <w:bookmarkStart w:id="329" w:name="_Toc530741691"/>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328"/>
      <w:bookmarkEnd w:id="329"/>
    </w:p>
    <w:p w14:paraId="73437A1D" w14:textId="7DE0F1B1" w:rsidR="007B291E" w:rsidRPr="00292CAD" w:rsidRDefault="007B291E" w:rsidP="007B291E">
      <w:pPr>
        <w:rPr>
          <w:lang w:val="en-US"/>
        </w:rPr>
      </w:pPr>
      <w:r>
        <w:rPr>
          <w:lang w:val="en-US"/>
        </w:rPr>
        <w:t xml:space="preserve">The method of measurement is shown in Figure </w:t>
      </w:r>
      <w:r w:rsidR="005A174B">
        <w:rPr>
          <w:lang w:val="en-US"/>
        </w:rPr>
        <w:t>5</w:t>
      </w:r>
      <w:r>
        <w:rPr>
          <w:lang w:val="en-US"/>
        </w:rPr>
        <w:t xml:space="preserve"> below. </w:t>
      </w: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6223F481" w:rsidR="00B752B0" w:rsidRPr="00F07F9F" w:rsidRDefault="00B752B0" w:rsidP="00B752B0">
      <w:pPr>
        <w:pStyle w:val="Caption"/>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5</w:t>
      </w:r>
      <w:r w:rsidR="00C53CC8">
        <w:rPr>
          <w:noProof/>
        </w:rPr>
        <w:fldChar w:fldCharType="end"/>
      </w:r>
      <w:r>
        <w:rPr>
          <w:noProof/>
        </w:rPr>
        <w:t xml:space="preserve"> </w:t>
      </w:r>
      <w:r>
        <w:t xml:space="preserve">- </w:t>
      </w:r>
      <w:r w:rsidR="005A174B">
        <w:t>Measurement arrangement for co-channel rejection measurement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Heading4"/>
        <w:rPr>
          <w:lang w:val="en-US"/>
        </w:rPr>
      </w:pPr>
      <w:bookmarkStart w:id="330" w:name="_Toc482372563"/>
      <w:bookmarkStart w:id="331" w:name="_Toc530741692"/>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330"/>
      <w:bookmarkEnd w:id="331"/>
    </w:p>
    <w:p w14:paraId="15507CD1" w14:textId="6C336865" w:rsidR="00B752B0" w:rsidRPr="005A174B" w:rsidRDefault="00B752B0" w:rsidP="009068B4">
      <w:pPr>
        <w:pStyle w:val="ListParagraph"/>
        <w:numPr>
          <w:ilvl w:val="0"/>
          <w:numId w:val="31"/>
        </w:numPr>
      </w:pPr>
      <w:r w:rsidRPr="005A174B">
        <w:t>Two signal generators A and B shall be connected</w:t>
      </w:r>
      <w:ins w:id="332" w:author="Andrea Lorelli" w:date="2019-02-11T15:36:00Z">
        <w:r w:rsidR="00B80F48">
          <w:t xml:space="preserve"> to the receiver</w:t>
        </w:r>
      </w:ins>
      <w:r w:rsidRPr="005A174B">
        <w:t xml:space="preserve"> </w:t>
      </w:r>
      <w:del w:id="333" w:author="Andrea Lorelli" w:date="2019-02-11T15:35:00Z">
        <w:r w:rsidRPr="005A174B" w:rsidDel="00B80F48">
          <w:delText xml:space="preserve">to the test fixture </w:delText>
        </w:r>
      </w:del>
      <w:r w:rsidRPr="005A174B">
        <w:t>via a combining network. The wanted signal, represented by signal generator A, shall be at the nominal frequency of the receiver and shall have normal test modulation (</w:t>
      </w:r>
      <w:r w:rsidR="0020694D" w:rsidRPr="005A174B">
        <w:t>t</w:t>
      </w:r>
      <w:r w:rsidRPr="005A174B">
        <w:t xml:space="preserve">est signal </w:t>
      </w:r>
      <w:r w:rsidR="0020694D" w:rsidRPr="005A174B">
        <w:t>3</w:t>
      </w:r>
      <w:r w:rsidRPr="005A174B">
        <w:t>).</w:t>
      </w:r>
    </w:p>
    <w:p w14:paraId="4BD110F4" w14:textId="45F9E788" w:rsidR="00B752B0" w:rsidRPr="005A174B" w:rsidRDefault="00B752B0" w:rsidP="009068B4">
      <w:pPr>
        <w:pStyle w:val="ListParagraph"/>
        <w:numPr>
          <w:ilvl w:val="0"/>
          <w:numId w:val="31"/>
        </w:numPr>
      </w:pPr>
      <w:r w:rsidRPr="005A174B">
        <w:lastRenderedPageBreak/>
        <w:t xml:space="preserve">The unwanted signal, represented by signal generator B, shall be modulated with the </w:t>
      </w:r>
      <w:r w:rsidR="0020694D" w:rsidRPr="005A174B">
        <w:t>test</w:t>
      </w:r>
      <w:r w:rsidRPr="005A174B">
        <w:t xml:space="preserve"> signal</w:t>
      </w:r>
      <w:r w:rsidR="0020694D" w:rsidRPr="005A174B">
        <w:t xml:space="preserve"> 4</w:t>
      </w:r>
      <w:r w:rsidRPr="005A174B">
        <w:t>.</w:t>
      </w:r>
    </w:p>
    <w:p w14:paraId="2E842EDE" w14:textId="77777777" w:rsidR="00B752B0" w:rsidRPr="005A174B" w:rsidRDefault="00B752B0" w:rsidP="009068B4">
      <w:pPr>
        <w:pStyle w:val="ListParagraph"/>
        <w:numPr>
          <w:ilvl w:val="0"/>
          <w:numId w:val="31"/>
        </w:numPr>
      </w:pPr>
      <w:r w:rsidRPr="005A174B">
        <w:t>Both input signals shall be at the nominal frequency of the receiver under test.</w:t>
      </w:r>
    </w:p>
    <w:p w14:paraId="2006C667" w14:textId="77777777" w:rsidR="00B752B0" w:rsidRPr="005A174B" w:rsidRDefault="00B752B0" w:rsidP="009068B4">
      <w:pPr>
        <w:pStyle w:val="ListParagraph"/>
        <w:numPr>
          <w:ilvl w:val="0"/>
          <w:numId w:val="31"/>
        </w:numPr>
      </w:pPr>
      <w:r w:rsidRPr="005A174B">
        <w:t>Initially the unwanted signal shall be switched off (maintaining its output impedance).</w:t>
      </w:r>
    </w:p>
    <w:p w14:paraId="3EF62965" w14:textId="3987D1A9" w:rsidR="00B752B0" w:rsidRPr="005A174B" w:rsidRDefault="00B752B0" w:rsidP="009068B4">
      <w:pPr>
        <w:pStyle w:val="ListParagraph"/>
        <w:numPr>
          <w:ilvl w:val="0"/>
          <w:numId w:val="31"/>
        </w:numPr>
      </w:pPr>
      <w:r w:rsidRPr="005A174B">
        <w:t xml:space="preserve">The level of the wanted signal from generator A shall be adjusted to a level which is 20 dB above the </w:t>
      </w:r>
      <w:r w:rsidR="0020694D" w:rsidRPr="005A174B">
        <w:t xml:space="preserve">reference sensitivity measured in test 5.5.1. </w:t>
      </w:r>
    </w:p>
    <w:p w14:paraId="049EE894" w14:textId="3DFC0AEA"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5F4D23EB" w14:textId="77777777" w:rsidR="00B752B0" w:rsidRPr="005A174B" w:rsidRDefault="00B752B0" w:rsidP="009068B4">
      <w:pPr>
        <w:pStyle w:val="ListParagraph"/>
        <w:numPr>
          <w:ilvl w:val="0"/>
          <w:numId w:val="31"/>
        </w:numPr>
      </w:pPr>
      <w:r w:rsidRPr="005A174B">
        <w:t>The unwanted signal from generator B shall then be switched on and its level shall be adjusted to 12 dB below the wanted signal as referenced at the input of the receiver under test.</w:t>
      </w:r>
    </w:p>
    <w:p w14:paraId="2D67EA61" w14:textId="51BF2DED" w:rsidR="00B752B0" w:rsidRPr="005A174B" w:rsidRDefault="00B752B0" w:rsidP="009068B4">
      <w:pPr>
        <w:pStyle w:val="ListParagraph"/>
        <w:numPr>
          <w:ilvl w:val="0"/>
          <w:numId w:val="31"/>
        </w:numPr>
      </w:pPr>
      <w:r w:rsidRPr="005A174B">
        <w:t>Record the P</w:t>
      </w:r>
      <w:r w:rsidR="0020694D" w:rsidRPr="005A174B">
        <w:t>D</w:t>
      </w:r>
      <w:r w:rsidRPr="005A174B">
        <w:t xml:space="preserve"> for the wanted signal.</w:t>
      </w:r>
    </w:p>
    <w:p w14:paraId="06975652" w14:textId="02582DEC" w:rsidR="00B752B0" w:rsidRPr="00C94913" w:rsidRDefault="00B752B0" w:rsidP="009068B4">
      <w:pPr>
        <w:pStyle w:val="ListParagraph"/>
        <w:numPr>
          <w:ilvl w:val="0"/>
          <w:numId w:val="31"/>
        </w:numPr>
      </w:pPr>
      <w:r w:rsidRPr="005A174B">
        <w:t>Verify that the P</w:t>
      </w:r>
      <w:r w:rsidR="0020694D" w:rsidRPr="005A174B">
        <w:t>D</w:t>
      </w:r>
      <w:r w:rsidRPr="005A174B">
        <w:t xml:space="preserve"> from step 8 is </w:t>
      </w:r>
      <w:r w:rsidR="0020694D" w:rsidRPr="005A174B">
        <w:t xml:space="preserve">degraded by no more than the limit specified in </w:t>
      </w:r>
      <w:r w:rsidR="00C5601E">
        <w:t>clause</w:t>
      </w:r>
      <w:r w:rsidR="0020694D" w:rsidRPr="005A174B">
        <w:t xml:space="preserve"> 4.</w:t>
      </w:r>
      <w:r w:rsidR="004B54B9">
        <w:t>2</w:t>
      </w:r>
      <w:r w:rsidR="0020694D" w:rsidRPr="005A174B">
        <w:t>.</w:t>
      </w:r>
      <w:r w:rsidR="0006008D">
        <w:t>10</w:t>
      </w:r>
      <w:r w:rsidR="0020694D" w:rsidRPr="005A174B">
        <w:t>.2</w:t>
      </w:r>
      <w:r w:rsidRPr="005A174B">
        <w:t>.</w:t>
      </w:r>
    </w:p>
    <w:p w14:paraId="76D73B69" w14:textId="4A6B618D" w:rsidR="00B752B0" w:rsidRPr="00F07F9F" w:rsidRDefault="00B752B0" w:rsidP="009068B4">
      <w:pPr>
        <w:pStyle w:val="ListParagraph"/>
        <w:numPr>
          <w:ilvl w:val="0"/>
          <w:numId w:val="31"/>
        </w:numPr>
        <w:rPr>
          <w:lang w:val="en-US"/>
        </w:rPr>
      </w:pPr>
      <w:r w:rsidRPr="005A174B">
        <w:t>The measu</w:t>
      </w:r>
      <w:r w:rsidRPr="00F07F9F">
        <w:rPr>
          <w:lang w:val="en-US"/>
        </w:rPr>
        <w:t>rement shall be repeated for displacemen</w:t>
      </w:r>
      <w:r w:rsidR="001341AF">
        <w:rPr>
          <w:lang w:val="en-US"/>
        </w:rPr>
        <w:t>ts of the unwanted signal of ±1,</w:t>
      </w:r>
      <w:r w:rsidRPr="00F07F9F">
        <w:rPr>
          <w:lang w:val="en-US"/>
        </w:rPr>
        <w:t>2 MHz.</w:t>
      </w:r>
    </w:p>
    <w:p w14:paraId="3A0F311E" w14:textId="77777777" w:rsidR="00B752B0" w:rsidRPr="00F07F9F" w:rsidRDefault="00B752B0" w:rsidP="00B752B0">
      <w:pPr>
        <w:pStyle w:val="Heading3"/>
        <w:rPr>
          <w:lang w:val="en-US"/>
        </w:rPr>
      </w:pPr>
      <w:bookmarkStart w:id="334" w:name="_Toc482372564"/>
      <w:bookmarkStart w:id="335" w:name="_Toc530741693"/>
      <w:r w:rsidRPr="00F07F9F">
        <w:rPr>
          <w:lang w:val="en-US"/>
        </w:rPr>
        <w:t>5.</w:t>
      </w:r>
      <w:r>
        <w:rPr>
          <w:lang w:val="en-US"/>
        </w:rPr>
        <w:t>5</w:t>
      </w:r>
      <w:r w:rsidRPr="00F07F9F">
        <w:rPr>
          <w:lang w:val="en-US"/>
        </w:rPr>
        <w:t>.</w:t>
      </w:r>
      <w:r>
        <w:rPr>
          <w:lang w:val="en-US"/>
        </w:rPr>
        <w:t>5</w:t>
      </w:r>
      <w:r w:rsidRPr="00F07F9F">
        <w:rPr>
          <w:lang w:val="en-US"/>
        </w:rPr>
        <w:tab/>
        <w:t>Blocking</w:t>
      </w:r>
      <w:bookmarkEnd w:id="334"/>
      <w:bookmarkEnd w:id="335"/>
    </w:p>
    <w:p w14:paraId="73DC1D0B" w14:textId="77777777" w:rsidR="00B752B0" w:rsidRPr="00F07F9F" w:rsidRDefault="00B752B0" w:rsidP="00B752B0">
      <w:pPr>
        <w:pStyle w:val="Heading4"/>
        <w:rPr>
          <w:lang w:val="en-US"/>
        </w:rPr>
      </w:pPr>
      <w:bookmarkStart w:id="336" w:name="_Toc482372565"/>
      <w:bookmarkStart w:id="337" w:name="_Toc530741694"/>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336"/>
      <w:bookmarkEnd w:id="337"/>
    </w:p>
    <w:p w14:paraId="5E532455" w14:textId="6BA16401" w:rsidR="00B752B0" w:rsidRPr="00F07F9F" w:rsidRDefault="00B752B0" w:rsidP="00B752B0">
      <w:pPr>
        <w:rPr>
          <w:lang w:val="en-US"/>
        </w:rPr>
      </w:pPr>
      <w:r w:rsidRPr="00F07F9F">
        <w:rPr>
          <w:lang w:val="en-US"/>
        </w:rPr>
        <w:t xml:space="preserve">With this test it will be verified that a single unwanted </w:t>
      </w:r>
      <w:r w:rsidR="00DF293E">
        <w:rPr>
          <w:lang w:val="en-US"/>
        </w:rPr>
        <w:t>O</w:t>
      </w:r>
      <w:r w:rsidRPr="00F07F9F">
        <w:rPr>
          <w:lang w:val="en-US"/>
        </w:rPr>
        <w:t>ut-of-</w:t>
      </w:r>
      <w:r w:rsidR="00DF293E">
        <w:rPr>
          <w:lang w:val="en-US"/>
        </w:rPr>
        <w:t>B</w:t>
      </w:r>
      <w:r w:rsidRPr="00F07F9F">
        <w:rPr>
          <w:lang w:val="en-US"/>
        </w:rPr>
        <w:t>and signal cannot degrade the reception probability when its signal level is below the limit</w:t>
      </w:r>
      <w:r w:rsidR="004B54B9">
        <w:rPr>
          <w:lang w:val="en-US"/>
        </w:rPr>
        <w:t xml:space="preserve"> specified in clause 4.2.11.2</w:t>
      </w:r>
      <w:r w:rsidRPr="00F07F9F">
        <w:rPr>
          <w:lang w:val="en-US"/>
        </w:rPr>
        <w:t>.</w:t>
      </w:r>
    </w:p>
    <w:p w14:paraId="36A5BC1A" w14:textId="77777777" w:rsidR="00B752B0" w:rsidRDefault="00B752B0" w:rsidP="00B752B0">
      <w:pPr>
        <w:pStyle w:val="Heading4"/>
        <w:rPr>
          <w:lang w:val="en-US"/>
        </w:rPr>
      </w:pPr>
      <w:bookmarkStart w:id="338" w:name="_Toc482372566"/>
      <w:bookmarkStart w:id="339" w:name="_Toc530741695"/>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338"/>
      <w:bookmarkEnd w:id="339"/>
    </w:p>
    <w:p w14:paraId="0F2E0884" w14:textId="7FCF7E9A" w:rsidR="00B752B0" w:rsidRPr="000D4131" w:rsidRDefault="00CC2267" w:rsidP="00B752B0">
      <w:pPr>
        <w:rPr>
          <w:lang w:val="en-US"/>
        </w:rPr>
      </w:pPr>
      <w:r>
        <w:rPr>
          <w:lang w:val="en-US"/>
        </w:rPr>
        <w:t>None</w:t>
      </w:r>
      <w:r w:rsidR="0026466E">
        <w:rPr>
          <w:lang w:val="en-US"/>
        </w:rPr>
        <w:t>.</w:t>
      </w:r>
    </w:p>
    <w:p w14:paraId="740965F9" w14:textId="77777777" w:rsidR="00B752B0" w:rsidRPr="000D4131" w:rsidRDefault="00B752B0" w:rsidP="00B752B0">
      <w:pPr>
        <w:rPr>
          <w:lang w:val="en-US"/>
        </w:rPr>
      </w:pPr>
    </w:p>
    <w:p w14:paraId="279A003D" w14:textId="77777777" w:rsidR="00B752B0" w:rsidRDefault="00B752B0" w:rsidP="00B752B0">
      <w:pPr>
        <w:pStyle w:val="Heading4"/>
        <w:rPr>
          <w:lang w:val="en-US"/>
        </w:rPr>
      </w:pPr>
      <w:bookmarkStart w:id="340" w:name="_Toc482372567"/>
      <w:bookmarkStart w:id="341" w:name="_Toc530741696"/>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340"/>
      <w:bookmarkEnd w:id="341"/>
    </w:p>
    <w:p w14:paraId="62387D37" w14:textId="5D751CA3" w:rsidR="007B291E" w:rsidRPr="007B291E" w:rsidRDefault="007B291E" w:rsidP="007B291E">
      <w:pPr>
        <w:rPr>
          <w:lang w:val="en-US"/>
        </w:rPr>
      </w:pPr>
      <w:r>
        <w:rPr>
          <w:lang w:val="en-US"/>
        </w:rPr>
        <w:t xml:space="preserve">The method of measurement is shown in Figure </w:t>
      </w:r>
      <w:r w:rsidR="005A174B">
        <w:rPr>
          <w:lang w:val="en-US"/>
        </w:rPr>
        <w:t>6</w:t>
      </w:r>
      <w:r>
        <w:rPr>
          <w:lang w:val="en-US"/>
        </w:rPr>
        <w:t xml:space="preserve">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3B0589B0" w:rsidR="00B752B0" w:rsidRDefault="00B752B0" w:rsidP="00B752B0">
      <w:pPr>
        <w:pStyle w:val="Caption"/>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611A30">
        <w:rPr>
          <w:noProof/>
        </w:rPr>
        <w:t>6</w:t>
      </w:r>
      <w:r w:rsidR="00C53CC8">
        <w:rPr>
          <w:noProof/>
        </w:rPr>
        <w:fldChar w:fldCharType="end"/>
      </w:r>
      <w:r>
        <w:rPr>
          <w:noProof/>
        </w:rPr>
        <w:t xml:space="preserve"> </w:t>
      </w:r>
      <w:r>
        <w:t xml:space="preserve">- </w:t>
      </w:r>
      <w:r w:rsidR="004B54B9">
        <w:t>A</w:t>
      </w:r>
      <w:r>
        <w:t>rrangement</w:t>
      </w:r>
      <w:r w:rsidR="005A174B" w:rsidRPr="005A174B">
        <w:t xml:space="preserve"> </w:t>
      </w:r>
      <w:r w:rsidR="005A174B">
        <w:t>for blocking measurement</w:t>
      </w:r>
    </w:p>
    <w:p w14:paraId="791C580C" w14:textId="77777777" w:rsidR="00B752B0" w:rsidRPr="0071272A" w:rsidRDefault="00B752B0" w:rsidP="00B752B0"/>
    <w:p w14:paraId="4F6AACBC" w14:textId="77777777" w:rsidR="00B752B0" w:rsidRPr="00F07F9F" w:rsidRDefault="00B752B0" w:rsidP="00B752B0">
      <w:pPr>
        <w:pStyle w:val="Heading4"/>
        <w:rPr>
          <w:lang w:val="en-US"/>
        </w:rPr>
      </w:pPr>
      <w:bookmarkStart w:id="342" w:name="_Toc482372568"/>
      <w:bookmarkStart w:id="343" w:name="_Toc530741697"/>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342"/>
      <w:bookmarkEnd w:id="343"/>
    </w:p>
    <w:p w14:paraId="48FF7CF3" w14:textId="77777777" w:rsidR="0020694D" w:rsidRPr="005A174B" w:rsidRDefault="0020694D" w:rsidP="009068B4">
      <w:pPr>
        <w:pStyle w:val="ListParagraph"/>
        <w:numPr>
          <w:ilvl w:val="0"/>
          <w:numId w:val="32"/>
        </w:numPr>
      </w:pPr>
      <w:r w:rsidRPr="005A174B">
        <w:t>Two signal generators A and B shall be connected to the receiver via a combining network.</w:t>
      </w:r>
    </w:p>
    <w:p w14:paraId="0C695CDC" w14:textId="77777777" w:rsidR="0020694D" w:rsidRPr="005A174B" w:rsidRDefault="0020694D" w:rsidP="009068B4">
      <w:pPr>
        <w:pStyle w:val="ListParagraph"/>
        <w:numPr>
          <w:ilvl w:val="0"/>
          <w:numId w:val="32"/>
        </w:numPr>
      </w:pPr>
      <w:r w:rsidRPr="005A174B">
        <w:t>The wanted signal, represented by signal generator A, shall be at the nominal frequency of the receiver and shall have normal test modulation (test signal 3)</w:t>
      </w:r>
    </w:p>
    <w:p w14:paraId="411C0A96" w14:textId="43BFD837" w:rsidR="0020694D" w:rsidRPr="005A174B" w:rsidRDefault="0020694D" w:rsidP="009068B4">
      <w:pPr>
        <w:pStyle w:val="ListParagraph"/>
        <w:numPr>
          <w:ilvl w:val="0"/>
          <w:numId w:val="32"/>
        </w:numPr>
      </w:pPr>
      <w:r w:rsidRPr="005A174B">
        <w:t xml:space="preserve">The unwanted signal, provided by signal generator B, shall be unmodulated and at the minimum frequency specified in </w:t>
      </w:r>
      <w:r w:rsidR="005A12B6">
        <w:t>clause</w:t>
      </w:r>
      <w:r w:rsidR="005A12B6" w:rsidRPr="005A174B">
        <w:t xml:space="preserve"> </w:t>
      </w:r>
      <w:r w:rsidRPr="005A174B">
        <w:t>4.</w:t>
      </w:r>
      <w:r w:rsidR="0016445A">
        <w:t>2</w:t>
      </w:r>
      <w:r w:rsidRPr="005A174B">
        <w:t>.</w:t>
      </w:r>
      <w:r w:rsidR="0016445A">
        <w:t>11</w:t>
      </w:r>
      <w:r w:rsidRPr="005A174B">
        <w:t>.2</w:t>
      </w:r>
      <w:r w:rsidR="0016445A">
        <w:t xml:space="preserve"> (i.e. 1090 MHz – 78 MHz = 1012 MHz)</w:t>
      </w:r>
      <w:r w:rsidRPr="005A174B">
        <w:t>.</w:t>
      </w:r>
    </w:p>
    <w:p w14:paraId="6BCEEBD7" w14:textId="77777777" w:rsidR="0020694D" w:rsidRPr="005A174B" w:rsidRDefault="0020694D" w:rsidP="009068B4">
      <w:pPr>
        <w:pStyle w:val="ListParagraph"/>
        <w:numPr>
          <w:ilvl w:val="0"/>
          <w:numId w:val="32"/>
        </w:numPr>
      </w:pPr>
      <w:r w:rsidRPr="005A174B">
        <w:t>Initially the unwanted signal shall be switched off.</w:t>
      </w:r>
    </w:p>
    <w:p w14:paraId="7C3A7EA7" w14:textId="315CE676" w:rsidR="0020694D" w:rsidRPr="005A174B" w:rsidRDefault="0020694D" w:rsidP="009068B4">
      <w:pPr>
        <w:pStyle w:val="ListParagraph"/>
        <w:numPr>
          <w:ilvl w:val="0"/>
          <w:numId w:val="32"/>
        </w:numPr>
      </w:pPr>
      <w:r w:rsidRPr="005A174B">
        <w:t xml:space="preserve">The level of the wanted signal from generator A shall be adjusted to a level which is 6 dB above the </w:t>
      </w:r>
      <w:r w:rsidRPr="0020694D">
        <w:t xml:space="preserve">reference sensitivity measured in </w:t>
      </w:r>
      <w:r w:rsidR="005A12B6">
        <w:t xml:space="preserve">the </w:t>
      </w:r>
      <w:r w:rsidRPr="0020694D">
        <w:t>test</w:t>
      </w:r>
      <w:r w:rsidR="005A12B6">
        <w:t xml:space="preserve"> described in clause</w:t>
      </w:r>
      <w:r w:rsidRPr="0020694D">
        <w:t xml:space="preserve"> </w:t>
      </w:r>
      <w:r w:rsidRPr="005A174B">
        <w:t>5.5.1.</w:t>
      </w:r>
    </w:p>
    <w:p w14:paraId="6B19CE11" w14:textId="77777777" w:rsidR="0020694D" w:rsidRPr="005A174B" w:rsidRDefault="0020694D" w:rsidP="009068B4">
      <w:pPr>
        <w:pStyle w:val="ListParagraph"/>
        <w:numPr>
          <w:ilvl w:val="0"/>
          <w:numId w:val="32"/>
        </w:numPr>
      </w:pPr>
      <w:r w:rsidRPr="005A174B">
        <w:t>Record the PD of the wanted signal.</w:t>
      </w:r>
    </w:p>
    <w:p w14:paraId="580356B0" w14:textId="50647239" w:rsidR="0020694D" w:rsidRPr="005A174B" w:rsidRDefault="0020694D" w:rsidP="009068B4">
      <w:pPr>
        <w:pStyle w:val="ListParagraph"/>
        <w:numPr>
          <w:ilvl w:val="0"/>
          <w:numId w:val="32"/>
        </w:numPr>
      </w:pPr>
      <w:r w:rsidRPr="005A174B">
        <w:t xml:space="preserve">The unwanted signal shall then be switched on and its level shall be adjusted to the level specified in </w:t>
      </w:r>
      <w:r w:rsidR="005A12B6">
        <w:t>clause</w:t>
      </w:r>
      <w:r w:rsidR="005A12B6" w:rsidRPr="005A174B">
        <w:t xml:space="preserve"> </w:t>
      </w:r>
      <w:r w:rsidRPr="005A174B">
        <w:t>4.</w:t>
      </w:r>
      <w:r w:rsidR="0016445A">
        <w:t>2</w:t>
      </w:r>
      <w:r w:rsidRPr="005A174B">
        <w:t>.</w:t>
      </w:r>
      <w:r w:rsidR="0016445A">
        <w:t>11</w:t>
      </w:r>
      <w:r w:rsidRPr="005A174B">
        <w:t>.2.</w:t>
      </w:r>
    </w:p>
    <w:p w14:paraId="1321892A" w14:textId="77777777" w:rsidR="0020694D" w:rsidRPr="005A174B" w:rsidRDefault="0020694D" w:rsidP="009068B4">
      <w:pPr>
        <w:pStyle w:val="ListParagraph"/>
        <w:numPr>
          <w:ilvl w:val="0"/>
          <w:numId w:val="32"/>
        </w:numPr>
      </w:pPr>
      <w:r w:rsidRPr="005A174B">
        <w:t>Record the PD of the wanted signal.</w:t>
      </w:r>
    </w:p>
    <w:p w14:paraId="0897C0F7" w14:textId="3422C5AC" w:rsidR="0020694D" w:rsidRPr="0020694D" w:rsidRDefault="0020694D" w:rsidP="009068B4">
      <w:pPr>
        <w:pStyle w:val="ListParagraph"/>
        <w:numPr>
          <w:ilvl w:val="0"/>
          <w:numId w:val="32"/>
        </w:numPr>
      </w:pPr>
      <w:r w:rsidRPr="005A174B">
        <w:t xml:space="preserve">Verify that the PD from step 8 is degraded by no more than the limit specified in </w:t>
      </w:r>
      <w:r w:rsidR="005A12B6">
        <w:t>clause</w:t>
      </w:r>
      <w:r w:rsidR="005A12B6" w:rsidRPr="005A174B">
        <w:t xml:space="preserve"> </w:t>
      </w:r>
      <w:r w:rsidRPr="005A174B">
        <w:t>4.</w:t>
      </w:r>
      <w:r w:rsidR="0016445A">
        <w:t>2</w:t>
      </w:r>
      <w:r w:rsidRPr="005A174B">
        <w:t>.</w:t>
      </w:r>
      <w:r w:rsidR="0016445A">
        <w:t>11</w:t>
      </w:r>
      <w:r w:rsidRPr="005A174B">
        <w:t>.2.</w:t>
      </w:r>
    </w:p>
    <w:p w14:paraId="5AAA9693" w14:textId="416942E3" w:rsidR="00B752B0" w:rsidRDefault="0020694D" w:rsidP="009068B4">
      <w:pPr>
        <w:pStyle w:val="ListParagraph"/>
        <w:numPr>
          <w:ilvl w:val="0"/>
          <w:numId w:val="32"/>
        </w:numPr>
        <w:rPr>
          <w:lang w:val="en-US"/>
        </w:rPr>
      </w:pPr>
      <w:r w:rsidRPr="005A174B">
        <w:t>The measurement</w:t>
      </w:r>
      <w:r w:rsidRPr="0020694D">
        <w:rPr>
          <w:lang w:val="en-US"/>
        </w:rPr>
        <w:t xml:space="preserve"> shall be repeated for frequencies throughout the range defined in </w:t>
      </w:r>
      <w:r w:rsidR="005A12B6">
        <w:rPr>
          <w:lang w:val="en-US"/>
        </w:rPr>
        <w:t>clause</w:t>
      </w:r>
      <w:r w:rsidR="005A12B6" w:rsidRPr="0020694D">
        <w:rPr>
          <w:lang w:val="en-US"/>
        </w:rPr>
        <w:t xml:space="preserve"> </w:t>
      </w:r>
      <w:r w:rsidRPr="0020694D">
        <w:rPr>
          <w:lang w:val="en-US"/>
        </w:rPr>
        <w:t>4.</w:t>
      </w:r>
      <w:r w:rsidR="0016445A">
        <w:rPr>
          <w:lang w:val="en-US"/>
        </w:rPr>
        <w:t>2</w:t>
      </w:r>
      <w:r w:rsidRPr="0020694D">
        <w:rPr>
          <w:lang w:val="en-US"/>
        </w:rPr>
        <w:t>.</w:t>
      </w:r>
      <w:r w:rsidR="0016445A">
        <w:rPr>
          <w:lang w:val="en-US"/>
        </w:rPr>
        <w:t>11</w:t>
      </w:r>
      <w:r w:rsidRPr="0020694D">
        <w:rPr>
          <w:lang w:val="en-US"/>
        </w:rPr>
        <w:t>.2 at 1 MHz steps</w:t>
      </w:r>
      <w:r w:rsidR="00B752B0" w:rsidRPr="00F07F9F">
        <w:rPr>
          <w:lang w:val="en-US"/>
        </w:rPr>
        <w:t>.</w:t>
      </w:r>
    </w:p>
    <w:p w14:paraId="08569616" w14:textId="3A54B00D" w:rsidR="00674633" w:rsidRDefault="00B752B0" w:rsidP="00B752B0">
      <w:pPr>
        <w:pStyle w:val="Heading3"/>
        <w:rPr>
          <w:lang w:val="en-US"/>
        </w:rPr>
      </w:pPr>
      <w:bookmarkStart w:id="344" w:name="_Toc482372574"/>
      <w:bookmarkStart w:id="345" w:name="_Toc530741698"/>
      <w:r>
        <w:rPr>
          <w:lang w:val="en-US"/>
        </w:rPr>
        <w:lastRenderedPageBreak/>
        <w:t>5.</w:t>
      </w:r>
      <w:r w:rsidR="00674633">
        <w:rPr>
          <w:lang w:val="en-US"/>
        </w:rPr>
        <w:t>5.</w:t>
      </w:r>
      <w:r>
        <w:rPr>
          <w:lang w:val="en-US"/>
        </w:rPr>
        <w:t>6</w:t>
      </w:r>
      <w:r>
        <w:rPr>
          <w:lang w:val="en-US"/>
        </w:rPr>
        <w:tab/>
        <w:t xml:space="preserve">Receiver </w:t>
      </w:r>
      <w:r w:rsidR="00B853F2">
        <w:rPr>
          <w:lang w:val="en-US"/>
        </w:rPr>
        <w:t xml:space="preserve">spurious emissions </w:t>
      </w:r>
      <w:del w:id="346" w:author="Andrea Lorelli" w:date="2019-02-11T15:33:00Z">
        <w:r w:rsidDel="00B80F48">
          <w:rPr>
            <w:lang w:val="en-US"/>
          </w:rPr>
          <w:delText>tests</w:delText>
        </w:r>
      </w:del>
      <w:bookmarkEnd w:id="344"/>
      <w:bookmarkEnd w:id="345"/>
    </w:p>
    <w:p w14:paraId="58D086B8" w14:textId="3ACDF474" w:rsidR="00B752B0" w:rsidRPr="00F07F9F" w:rsidRDefault="00B752B0" w:rsidP="004579BB">
      <w:pPr>
        <w:pStyle w:val="Heading4"/>
        <w:rPr>
          <w:lang w:val="en-US"/>
        </w:rPr>
      </w:pPr>
      <w:bookmarkStart w:id="347" w:name="_Toc482372576"/>
      <w:bookmarkStart w:id="348" w:name="_Toc530741699"/>
      <w:r w:rsidRPr="00F07F9F">
        <w:rPr>
          <w:lang w:val="en-US"/>
        </w:rPr>
        <w:t>5.</w:t>
      </w:r>
      <w:r w:rsidR="004579BB">
        <w:rPr>
          <w:lang w:val="en-US"/>
        </w:rPr>
        <w:t>5.</w:t>
      </w:r>
      <w:r w:rsidRPr="00F07F9F">
        <w:rPr>
          <w:lang w:val="en-US"/>
        </w:rPr>
        <w:t>6.</w:t>
      </w:r>
      <w:r>
        <w:rPr>
          <w:lang w:val="en-US"/>
        </w:rPr>
        <w:t>1</w:t>
      </w:r>
      <w:r w:rsidRPr="00F07F9F">
        <w:rPr>
          <w:lang w:val="en-US"/>
        </w:rPr>
        <w:tab/>
        <w:t>Description</w:t>
      </w:r>
      <w:bookmarkEnd w:id="347"/>
      <w:bookmarkEnd w:id="348"/>
    </w:p>
    <w:p w14:paraId="52CD1703" w14:textId="6540213C" w:rsidR="00B752B0" w:rsidRPr="000F699A" w:rsidDel="002B7941" w:rsidRDefault="00B752B0" w:rsidP="00B752B0">
      <w:pPr>
        <w:rPr>
          <w:del w:id="349" w:author="Andrea Lorelli" w:date="2019-02-11T16:02:00Z"/>
        </w:rPr>
      </w:pPr>
      <w:del w:id="350" w:author="Andrea Lorelli" w:date="2019-02-11T16:02:00Z">
        <w:r w:rsidRPr="000F699A" w:rsidDel="002B7941">
          <w:delText>Spurious emissions are unwanted emissions in the spurious domain radiated by the equipment or its antenna.</w:delText>
        </w:r>
      </w:del>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0A27DDE3" w:rsidR="00B752B0" w:rsidRPr="00F07F9F" w:rsidRDefault="00B752B0" w:rsidP="004579BB">
      <w:pPr>
        <w:pStyle w:val="Heading4"/>
        <w:rPr>
          <w:lang w:val="en-US"/>
        </w:rPr>
      </w:pPr>
      <w:bookmarkStart w:id="351" w:name="_Toc482372577"/>
      <w:bookmarkStart w:id="352" w:name="_Toc530741700"/>
      <w:r w:rsidRPr="00F07F9F">
        <w:rPr>
          <w:lang w:val="en-US"/>
        </w:rPr>
        <w:t>5.</w:t>
      </w:r>
      <w:r w:rsidR="004579BB">
        <w:rPr>
          <w:lang w:val="en-US"/>
        </w:rPr>
        <w:t>5.</w:t>
      </w:r>
      <w:r w:rsidRPr="00F07F9F">
        <w:rPr>
          <w:lang w:val="en-US"/>
        </w:rPr>
        <w:t>6.2</w:t>
      </w:r>
      <w:r w:rsidRPr="00F07F9F">
        <w:rPr>
          <w:lang w:val="en-US"/>
        </w:rPr>
        <w:tab/>
        <w:t>Test conditions</w:t>
      </w:r>
      <w:bookmarkEnd w:id="351"/>
      <w:bookmarkEnd w:id="352"/>
    </w:p>
    <w:p w14:paraId="101A4791" w14:textId="32451FEF" w:rsidR="00B752B0" w:rsidRPr="002C34B3" w:rsidRDefault="00B752B0" w:rsidP="00B752B0">
      <w:pPr>
        <w:rPr>
          <w:lang w:val="en-US"/>
        </w:rPr>
      </w:pPr>
      <w:r w:rsidRPr="002C34B3">
        <w:rPr>
          <w:lang w:val="en-US"/>
        </w:rPr>
        <w:t>The EUT shall be configured and operated in modes representative of normal operation</w:t>
      </w:r>
      <w:r w:rsidR="00B63159" w:rsidRPr="002C34B3">
        <w:rPr>
          <w:lang w:val="en-US"/>
        </w:rPr>
        <w:t xml:space="preserve"> as defined in ED-117A clause</w:t>
      </w:r>
      <w:r w:rsidR="002C34B3" w:rsidRPr="002C34B3">
        <w:rPr>
          <w:lang w:val="en-US"/>
        </w:rPr>
        <w:t xml:space="preserve"> 1.6</w:t>
      </w:r>
      <w:r w:rsidR="00B63159" w:rsidRPr="002C34B3">
        <w:rPr>
          <w:lang w:val="en-US"/>
        </w:rPr>
        <w:t xml:space="preserve"> [</w:t>
      </w:r>
      <w:r w:rsidR="002C34B3" w:rsidRPr="002C34B3">
        <w:rPr>
          <w:lang w:val="en-US"/>
        </w:rPr>
        <w:t>2</w:t>
      </w:r>
      <w:r w:rsidR="00B63159" w:rsidRPr="002C34B3">
        <w:rPr>
          <w:lang w:val="en-US"/>
        </w:rPr>
        <w:t>]</w:t>
      </w:r>
      <w:r w:rsidRPr="002C34B3">
        <w:rPr>
          <w:lang w:val="en-US"/>
        </w:rPr>
        <w:t>.</w:t>
      </w:r>
    </w:p>
    <w:p w14:paraId="73CB95BB" w14:textId="36780C7B" w:rsidR="00B752B0" w:rsidRPr="00F07F9F" w:rsidRDefault="00B752B0" w:rsidP="004579BB">
      <w:pPr>
        <w:pStyle w:val="Heading4"/>
        <w:rPr>
          <w:lang w:val="en-US"/>
        </w:rPr>
      </w:pPr>
      <w:bookmarkStart w:id="353" w:name="_Toc482372578"/>
      <w:bookmarkStart w:id="354" w:name="_Toc530741701"/>
      <w:r w:rsidRPr="00F07F9F">
        <w:rPr>
          <w:lang w:val="en-US"/>
        </w:rPr>
        <w:t>5.</w:t>
      </w:r>
      <w:r w:rsidR="004579BB">
        <w:rPr>
          <w:lang w:val="en-US"/>
        </w:rPr>
        <w:t>5.</w:t>
      </w:r>
      <w:r w:rsidRPr="00F07F9F">
        <w:rPr>
          <w:lang w:val="en-US"/>
        </w:rPr>
        <w:t>6.3</w:t>
      </w:r>
      <w:r w:rsidRPr="00F07F9F">
        <w:rPr>
          <w:lang w:val="en-US"/>
        </w:rPr>
        <w:tab/>
        <w:t>Method of measurement</w:t>
      </w:r>
      <w:bookmarkEnd w:id="353"/>
      <w:bookmarkEnd w:id="354"/>
    </w:p>
    <w:p w14:paraId="6E42F056" w14:textId="065773F4" w:rsidR="00B752B0" w:rsidRPr="00F07F9F" w:rsidRDefault="00B752B0" w:rsidP="00AC51A3">
      <w:pPr>
        <w:rPr>
          <w:lang w:val="en-US"/>
        </w:rPr>
      </w:pPr>
      <w:r w:rsidRPr="00F07F9F">
        <w:rPr>
          <w:lang w:val="en-US"/>
        </w:rPr>
        <w:t xml:space="preserve">For </w:t>
      </w:r>
      <w:r w:rsidR="008176B2">
        <w:rPr>
          <w:lang w:val="en-US"/>
        </w:rPr>
        <w:t xml:space="preserve">all </w:t>
      </w:r>
      <w:r w:rsidRPr="00F07F9F">
        <w:rPr>
          <w:lang w:val="en-US"/>
        </w:rPr>
        <w:t>EUT</w:t>
      </w:r>
      <w:r>
        <w:rPr>
          <w:lang w:val="en-US"/>
        </w:rPr>
        <w:t xml:space="preserve"> </w:t>
      </w:r>
      <w:r w:rsidRPr="00F07F9F">
        <w:rPr>
          <w:lang w:val="en-US"/>
        </w:rPr>
        <w:t>the spurious emissions levels shall be established as</w:t>
      </w:r>
      <w:r w:rsidR="008176B2">
        <w:rPr>
          <w:lang w:val="en-US"/>
        </w:rPr>
        <w:t xml:space="preserve"> </w:t>
      </w:r>
      <w:r w:rsidRPr="00F07F9F">
        <w:rPr>
          <w:lang w:val="en-US"/>
        </w:rPr>
        <w:t>the conducted measurement procedure in clause 5</w:t>
      </w:r>
      <w:r>
        <w:rPr>
          <w:lang w:val="en-US"/>
        </w:rPr>
        <w:t>.</w:t>
      </w:r>
      <w:r w:rsidR="005A174B">
        <w:rPr>
          <w:lang w:val="en-US"/>
        </w:rPr>
        <w:t>5</w:t>
      </w:r>
      <w:r>
        <w:rPr>
          <w:lang w:val="en-US"/>
        </w:rPr>
        <w:t>.</w:t>
      </w:r>
      <w:r w:rsidR="005A174B">
        <w:rPr>
          <w:lang w:val="en-US"/>
        </w:rPr>
        <w:t>6</w:t>
      </w:r>
      <w:r>
        <w:rPr>
          <w:lang w:val="en-US"/>
        </w:rPr>
        <w:t>.</w:t>
      </w:r>
      <w:r w:rsidR="005A174B">
        <w:rPr>
          <w:lang w:val="en-US"/>
        </w:rPr>
        <w:t>4</w:t>
      </w:r>
      <w:r w:rsidR="00D71FA0">
        <w:rPr>
          <w:lang w:val="en-US"/>
        </w:rPr>
        <w:t>.</w:t>
      </w:r>
    </w:p>
    <w:p w14:paraId="3F202AB3" w14:textId="77777777" w:rsidR="00B92B33" w:rsidRDefault="00B92B33" w:rsidP="00B92B33">
      <w:pPr>
        <w:jc w:val="both"/>
      </w:pPr>
      <w:r w:rsidRPr="00D477CC">
        <w:t>All amplitudes shall be adjusted for cable loss to be representative of the antenna interface of the EUT.</w:t>
      </w:r>
    </w:p>
    <w:p w14:paraId="565AEC2A" w14:textId="36839B4F" w:rsidR="00B752B0" w:rsidRPr="000F699A" w:rsidRDefault="002C34B3" w:rsidP="004579BB">
      <w:pPr>
        <w:pStyle w:val="Heading4"/>
      </w:pPr>
      <w:bookmarkStart w:id="355" w:name="_Toc482372579"/>
      <w:bookmarkStart w:id="356" w:name="_Toc530741702"/>
      <w:r>
        <w:t>5.</w:t>
      </w:r>
      <w:r w:rsidR="004579BB">
        <w:t>5.</w:t>
      </w:r>
      <w:r>
        <w:t>6.4</w:t>
      </w:r>
      <w:r w:rsidR="00B752B0" w:rsidRPr="000F699A">
        <w:tab/>
      </w:r>
      <w:r>
        <w:t>M</w:t>
      </w:r>
      <w:r w:rsidR="00B752B0" w:rsidRPr="000F699A">
        <w:t>easurement</w:t>
      </w:r>
      <w:bookmarkEnd w:id="355"/>
      <w:r>
        <w:t xml:space="preserve"> </w:t>
      </w:r>
      <w:r w:rsidRPr="002C34B3">
        <w:rPr>
          <w:lang w:val="en-US"/>
        </w:rPr>
        <w:t>Procedure</w:t>
      </w:r>
      <w:bookmarkEnd w:id="356"/>
    </w:p>
    <w:p w14:paraId="149027CE" w14:textId="77777777" w:rsidR="005A174B" w:rsidRDefault="00E0124D" w:rsidP="00AC51A3">
      <w:pPr>
        <w:keepNext/>
        <w:rPr>
          <w:bCs/>
        </w:rPr>
      </w:pPr>
      <w:r w:rsidRPr="000F699A">
        <w:rPr>
          <w:bCs/>
        </w:rPr>
        <w:t xml:space="preserve">The antenna port of the EUT shall be connected to the </w:t>
      </w:r>
      <w:r>
        <w:rPr>
          <w:bCs/>
        </w:rPr>
        <w:t>spectrum analyser via an appropriate directional coupler and a dummy load.</w:t>
      </w:r>
    </w:p>
    <w:p w14:paraId="17DAE3A1" w14:textId="7953C494" w:rsidR="00E0124D" w:rsidRDefault="00E0124D" w:rsidP="00E0124D">
      <w:pPr>
        <w:keepNext/>
        <w:jc w:val="center"/>
      </w:pPr>
      <w:r>
        <w:rPr>
          <w:noProof/>
          <w:lang w:val="de-DE" w:eastAsia="de-DE"/>
        </w:rPr>
        <w:drawing>
          <wp:inline distT="0" distB="0" distL="0" distR="0" wp14:anchorId="42CDF211" wp14:editId="71CC3CE8">
            <wp:extent cx="2871470" cy="1195070"/>
            <wp:effectExtent l="0" t="0" r="508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1470" cy="1195070"/>
                    </a:xfrm>
                    <a:prstGeom prst="rect">
                      <a:avLst/>
                    </a:prstGeom>
                    <a:noFill/>
                  </pic:spPr>
                </pic:pic>
              </a:graphicData>
            </a:graphic>
          </wp:inline>
        </w:drawing>
      </w:r>
    </w:p>
    <w:p w14:paraId="435B5E39" w14:textId="59D09C80" w:rsidR="00E0124D" w:rsidRPr="00D477CC" w:rsidRDefault="00E0124D" w:rsidP="00E0124D">
      <w:pPr>
        <w:pStyle w:val="Caption"/>
        <w:jc w:val="center"/>
      </w:pPr>
      <w:r>
        <w:t xml:space="preserve">Figure </w:t>
      </w:r>
      <w:r w:rsidR="00991B59">
        <w:rPr>
          <w:noProof/>
        </w:rPr>
        <w:fldChar w:fldCharType="begin"/>
      </w:r>
      <w:r w:rsidR="00991B59">
        <w:rPr>
          <w:noProof/>
        </w:rPr>
        <w:instrText xml:space="preserve"> SEQ Figure \* ARABIC </w:instrText>
      </w:r>
      <w:r w:rsidR="00991B59">
        <w:rPr>
          <w:noProof/>
        </w:rPr>
        <w:fldChar w:fldCharType="separate"/>
      </w:r>
      <w:r w:rsidR="00611A30">
        <w:rPr>
          <w:noProof/>
        </w:rPr>
        <w:t>7</w:t>
      </w:r>
      <w:r w:rsidR="00991B59">
        <w:rPr>
          <w:noProof/>
        </w:rPr>
        <w:fldChar w:fldCharType="end"/>
      </w:r>
      <w:r>
        <w:t xml:space="preserve">: Measurement </w:t>
      </w:r>
      <w:r w:rsidR="005A174B">
        <w:t>a</w:t>
      </w:r>
      <w:r>
        <w:t>rrangement</w:t>
      </w:r>
      <w:r w:rsidR="005A174B">
        <w:t xml:space="preserve"> for receiver spurious emissions measurement</w:t>
      </w:r>
    </w:p>
    <w:p w14:paraId="233A762B" w14:textId="77777777" w:rsidR="00E0124D" w:rsidRPr="00C96BB0" w:rsidRDefault="00E0124D" w:rsidP="00E0124D">
      <w:pPr>
        <w:rPr>
          <w:bCs/>
        </w:rPr>
      </w:pPr>
    </w:p>
    <w:p w14:paraId="14D411B6" w14:textId="7E37C2DF" w:rsidR="00E0124D" w:rsidRDefault="00E0124D" w:rsidP="009068B4">
      <w:pPr>
        <w:pStyle w:val="ListParagraph"/>
        <w:numPr>
          <w:ilvl w:val="0"/>
          <w:numId w:val="33"/>
        </w:numPr>
      </w:pPr>
      <w:r w:rsidRPr="00D477CC">
        <w:t xml:space="preserve">Connect the </w:t>
      </w:r>
      <w:r>
        <w:t xml:space="preserve">spectrum analyser </w:t>
      </w:r>
      <w:r w:rsidRPr="00D477CC">
        <w:t xml:space="preserve">to </w:t>
      </w:r>
      <w:r>
        <w:t xml:space="preserve">the </w:t>
      </w:r>
      <w:r w:rsidRPr="00D477CC">
        <w:t>EUT antenna connector</w:t>
      </w:r>
      <w:r>
        <w:t xml:space="preserve"> with appropriate attenuation to keep the power level in the acceptable range for the spectrum analy</w:t>
      </w:r>
      <w:r w:rsidR="00DF293E">
        <w:t>s</w:t>
      </w:r>
      <w:r>
        <w:t>er.</w:t>
      </w:r>
    </w:p>
    <w:p w14:paraId="26B82E8A" w14:textId="5FE6AB62" w:rsidR="00E0124D" w:rsidRDefault="00E0124D" w:rsidP="009068B4">
      <w:pPr>
        <w:pStyle w:val="ListParagraph"/>
        <w:numPr>
          <w:ilvl w:val="0"/>
          <w:numId w:val="33"/>
        </w:numPr>
      </w:pPr>
      <w:r>
        <w:t>Tune the spectrum analy</w:t>
      </w:r>
      <w:r w:rsidR="00DF293E">
        <w:t>s</w:t>
      </w:r>
      <w:r>
        <w:t>er</w:t>
      </w:r>
      <w:r w:rsidRPr="000F699A">
        <w:t xml:space="preserve"> </w:t>
      </w:r>
      <w:r>
        <w:t xml:space="preserve">subsequently to </w:t>
      </w:r>
      <w:r w:rsidRPr="000F699A">
        <w:t xml:space="preserve">the frequency range shown in table </w:t>
      </w:r>
      <w:r>
        <w:t>7</w:t>
      </w:r>
      <w:r w:rsidRPr="000F699A">
        <w:t>.</w:t>
      </w:r>
      <w:r>
        <w:t xml:space="preserve"> </w:t>
      </w:r>
    </w:p>
    <w:p w14:paraId="46C5EB76" w14:textId="351B5B00" w:rsidR="00110BB4" w:rsidRDefault="00E0124D" w:rsidP="009068B4">
      <w:pPr>
        <w:pStyle w:val="ListParagraph"/>
        <w:numPr>
          <w:ilvl w:val="0"/>
          <w:numId w:val="33"/>
        </w:numPr>
      </w:pPr>
      <w:r>
        <w:t xml:space="preserve">Note the detected power levels at the spectrum </w:t>
      </w:r>
      <w:r w:rsidR="00110BB4">
        <w:t>analyser</w:t>
      </w:r>
    </w:p>
    <w:p w14:paraId="75A2969C" w14:textId="3D02ACD8" w:rsidR="00110BB4" w:rsidRDefault="00E0124D" w:rsidP="009068B4">
      <w:pPr>
        <w:pStyle w:val="ListParagraph"/>
        <w:numPr>
          <w:ilvl w:val="0"/>
          <w:numId w:val="33"/>
        </w:numPr>
      </w:pPr>
      <w:r>
        <w:t xml:space="preserve">Compare the power levels to the limits </w:t>
      </w:r>
      <w:r w:rsidR="00C5601E">
        <w:t>specified</w:t>
      </w:r>
      <w:r>
        <w:t xml:space="preserve"> in clause 4.</w:t>
      </w:r>
      <w:r w:rsidR="00B44D17">
        <w:t>2</w:t>
      </w:r>
      <w:r>
        <w:t>.</w:t>
      </w:r>
      <w:r w:rsidR="00B44D17">
        <w:t>13</w:t>
      </w:r>
      <w:r>
        <w:t>.2</w:t>
      </w:r>
      <w:r w:rsidR="00C5601E">
        <w:t>.</w:t>
      </w:r>
    </w:p>
    <w:p w14:paraId="256112A2" w14:textId="10727221" w:rsidR="00245810" w:rsidRDefault="008176B2" w:rsidP="00AC51A3">
      <w:r>
        <w:t xml:space="preserve">All measurements shall be made with a reference bandwidth as shown in Table 7. </w:t>
      </w:r>
    </w:p>
    <w:p w14:paraId="62253CFA" w14:textId="39C1CDCC" w:rsidR="00B752B0" w:rsidRPr="008176B2" w:rsidRDefault="00B752B0" w:rsidP="00245810">
      <w:pPr>
        <w:ind w:left="360"/>
        <w:jc w:val="center"/>
      </w:pPr>
      <w:r w:rsidRPr="00110BB4">
        <w:rPr>
          <w:b/>
        </w:rPr>
        <w:t>Table 7</w:t>
      </w:r>
      <w:r w:rsidR="00245810">
        <w:rPr>
          <w:b/>
        </w:rPr>
        <w:t>:</w:t>
      </w:r>
      <w:r w:rsidRPr="00110BB4">
        <w:rPr>
          <w:b/>
        </w:rPr>
        <w:t xml:space="preserve"> </w:t>
      </w:r>
      <w:r w:rsidR="00245810" w:rsidRPr="00AC51A3">
        <w:rPr>
          <w:b/>
        </w:rPr>
        <w:t>Reference Bandwidths</w:t>
      </w:r>
      <w:r w:rsidR="00245810">
        <w:t xml:space="preserve"> </w:t>
      </w:r>
    </w:p>
    <w:tbl>
      <w:tblPr>
        <w:tblStyle w:val="TableGrid"/>
        <w:tblW w:w="7792" w:type="dxa"/>
        <w:jc w:val="center"/>
        <w:tblLook w:val="01E0" w:firstRow="1" w:lastRow="1" w:firstColumn="1" w:lastColumn="1" w:noHBand="0" w:noVBand="0"/>
      </w:tblPr>
      <w:tblGrid>
        <w:gridCol w:w="3574"/>
        <w:gridCol w:w="4218"/>
      </w:tblGrid>
      <w:tr w:rsidR="008D5DF9" w:rsidRPr="000F699A" w14:paraId="2B0A5DC0" w14:textId="77777777" w:rsidTr="00AC51A3">
        <w:trPr>
          <w:jc w:val="center"/>
        </w:trPr>
        <w:tc>
          <w:tcPr>
            <w:tcW w:w="3574" w:type="dxa"/>
          </w:tcPr>
          <w:p w14:paraId="3BCD1758" w14:textId="77777777" w:rsidR="008D5DF9" w:rsidRPr="000F699A" w:rsidRDefault="008D5DF9" w:rsidP="00F16BDA">
            <w:pPr>
              <w:pStyle w:val="TAH"/>
            </w:pPr>
            <w:r w:rsidRPr="000F699A">
              <w:t>Frequency Range</w:t>
            </w:r>
          </w:p>
        </w:tc>
        <w:tc>
          <w:tcPr>
            <w:tcW w:w="4218" w:type="dxa"/>
          </w:tcPr>
          <w:p w14:paraId="548C7251" w14:textId="0A8A8C81" w:rsidR="008D5DF9" w:rsidRPr="002C1044" w:rsidRDefault="008D5DF9" w:rsidP="002C1044">
            <w:pPr>
              <w:pStyle w:val="TAH"/>
            </w:pPr>
            <w:r w:rsidRPr="000F699A">
              <w:t>RBW</w:t>
            </w:r>
            <w:r w:rsidRPr="000F699A">
              <w:rPr>
                <w:position w:val="-6"/>
                <w:sz w:val="16"/>
              </w:rPr>
              <w:t>REF</w:t>
            </w:r>
          </w:p>
        </w:tc>
      </w:tr>
      <w:tr w:rsidR="008D5DF9" w:rsidRPr="000F699A" w14:paraId="031D346E" w14:textId="77777777" w:rsidTr="00AC51A3">
        <w:trPr>
          <w:jc w:val="center"/>
        </w:trPr>
        <w:tc>
          <w:tcPr>
            <w:tcW w:w="3574" w:type="dxa"/>
          </w:tcPr>
          <w:p w14:paraId="5C748C1A" w14:textId="77777777" w:rsidR="008D5DF9" w:rsidRPr="000F699A" w:rsidRDefault="008D5DF9"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4218" w:type="dxa"/>
          </w:tcPr>
          <w:p w14:paraId="7E2F9968" w14:textId="77777777" w:rsidR="008D5DF9" w:rsidRPr="000F699A" w:rsidRDefault="008D5DF9" w:rsidP="00F16BDA">
            <w:pPr>
              <w:pStyle w:val="TAL"/>
              <w:jc w:val="center"/>
            </w:pPr>
            <w:r w:rsidRPr="000F699A">
              <w:t>1 kHz</w:t>
            </w:r>
          </w:p>
        </w:tc>
      </w:tr>
      <w:tr w:rsidR="008D5DF9" w:rsidRPr="000F699A" w14:paraId="2ED8936D" w14:textId="77777777" w:rsidTr="00AC51A3">
        <w:trPr>
          <w:jc w:val="center"/>
        </w:trPr>
        <w:tc>
          <w:tcPr>
            <w:tcW w:w="3574" w:type="dxa"/>
          </w:tcPr>
          <w:p w14:paraId="152656D5" w14:textId="77777777" w:rsidR="008D5DF9" w:rsidRPr="000F699A" w:rsidRDefault="008D5DF9"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4218" w:type="dxa"/>
          </w:tcPr>
          <w:p w14:paraId="7ADDECF6" w14:textId="77777777" w:rsidR="008D5DF9" w:rsidRPr="000F699A" w:rsidRDefault="008D5DF9" w:rsidP="00F16BDA">
            <w:pPr>
              <w:pStyle w:val="TAL"/>
              <w:jc w:val="center"/>
            </w:pPr>
            <w:r w:rsidRPr="000F699A">
              <w:t>10 kHz</w:t>
            </w:r>
          </w:p>
        </w:tc>
      </w:tr>
      <w:tr w:rsidR="008D5DF9" w:rsidRPr="000F699A" w14:paraId="13FAC0D7" w14:textId="77777777" w:rsidTr="00AC51A3">
        <w:trPr>
          <w:jc w:val="center"/>
        </w:trPr>
        <w:tc>
          <w:tcPr>
            <w:tcW w:w="3574" w:type="dxa"/>
          </w:tcPr>
          <w:p w14:paraId="22A8DF58" w14:textId="77777777" w:rsidR="008D5DF9" w:rsidRPr="000F699A" w:rsidRDefault="008D5DF9"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4218" w:type="dxa"/>
          </w:tcPr>
          <w:p w14:paraId="438D04B7" w14:textId="77777777" w:rsidR="008D5DF9" w:rsidRPr="000F699A" w:rsidRDefault="008D5DF9" w:rsidP="00F16BDA">
            <w:pPr>
              <w:pStyle w:val="TAL"/>
              <w:jc w:val="center"/>
            </w:pPr>
            <w:r w:rsidRPr="000F699A">
              <w:t>100 kHz</w:t>
            </w:r>
          </w:p>
        </w:tc>
      </w:tr>
      <w:tr w:rsidR="008D5DF9" w:rsidRPr="000F699A" w14:paraId="34E69ABF" w14:textId="77777777" w:rsidTr="00AC51A3">
        <w:trPr>
          <w:jc w:val="center"/>
        </w:trPr>
        <w:tc>
          <w:tcPr>
            <w:tcW w:w="3574" w:type="dxa"/>
          </w:tcPr>
          <w:p w14:paraId="385B5DBF" w14:textId="307BB20D" w:rsidR="008D5DF9" w:rsidRPr="000F699A" w:rsidRDefault="008D5DF9" w:rsidP="00F16BDA">
            <w:pPr>
              <w:pStyle w:val="TAL"/>
              <w:jc w:val="center"/>
            </w:pPr>
            <w:r w:rsidRPr="000F699A">
              <w:t xml:space="preserve">1 GHz &lt; f </w:t>
            </w:r>
            <w:r w:rsidRPr="000F699A">
              <w:rPr>
                <w:rFonts w:cs="Arial"/>
              </w:rPr>
              <w:t>≤</w:t>
            </w:r>
            <w:r>
              <w:t xml:space="preserve"> 5450 MHz</w:t>
            </w:r>
          </w:p>
        </w:tc>
        <w:tc>
          <w:tcPr>
            <w:tcW w:w="4218" w:type="dxa"/>
          </w:tcPr>
          <w:p w14:paraId="242830D8" w14:textId="77777777" w:rsidR="008D5DF9" w:rsidRPr="000F699A" w:rsidRDefault="008D5DF9" w:rsidP="00F16BDA">
            <w:pPr>
              <w:pStyle w:val="TAL"/>
              <w:jc w:val="center"/>
            </w:pPr>
            <w:r w:rsidRPr="000F699A">
              <w:t>1 MHz</w:t>
            </w:r>
          </w:p>
        </w:tc>
      </w:tr>
      <w:tr w:rsidR="008D5DF9" w:rsidRPr="000F699A" w14:paraId="0AF574F7" w14:textId="77777777" w:rsidTr="00AC51A3">
        <w:trPr>
          <w:jc w:val="center"/>
        </w:trPr>
        <w:tc>
          <w:tcPr>
            <w:tcW w:w="7792" w:type="dxa"/>
            <w:gridSpan w:val="2"/>
          </w:tcPr>
          <w:p w14:paraId="7AE23813" w14:textId="6ACFED0B" w:rsidR="008D5DF9" w:rsidRDefault="008D5DF9" w:rsidP="008D5DF9">
            <w:pPr>
              <w:pStyle w:val="TAL"/>
            </w:pPr>
            <w:r>
              <w:t>NOTE 1:</w:t>
            </w:r>
            <w:r>
              <w:tab/>
              <w:t>f is the measurement frequency.</w:t>
            </w:r>
          </w:p>
          <w:p w14:paraId="2B94EA83" w14:textId="4C1CD2CB" w:rsidR="008D5DF9" w:rsidRPr="000F699A" w:rsidRDefault="008D5DF9" w:rsidP="00AC51A3">
            <w:pPr>
              <w:pStyle w:val="TAL"/>
            </w:pPr>
            <w:r>
              <w:t xml:space="preserve">NOTE </w:t>
            </w:r>
            <w:r w:rsidR="00B44D17">
              <w:t>2</w:t>
            </w:r>
            <w:r>
              <w:t>: 5450 MHz corresponds to the 5th harmonic of 1090 MHz</w:t>
            </w:r>
          </w:p>
        </w:tc>
      </w:tr>
    </w:tbl>
    <w:p w14:paraId="56D9EE3C" w14:textId="5EE14F97" w:rsidR="008D5DF9" w:rsidRDefault="008D5DF9" w:rsidP="00D7428D"/>
    <w:p w14:paraId="161869C8" w14:textId="5EED7622" w:rsidR="00B752B0" w:rsidRPr="000F699A" w:rsidRDefault="00B752B0" w:rsidP="00D7428D">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525E8513" w14:textId="465B02A9" w:rsidR="002F7895" w:rsidRDefault="004F7545" w:rsidP="008D5DF9">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Heading1"/>
        <w:ind w:left="360" w:firstLine="0"/>
      </w:pPr>
      <w:bookmarkStart w:id="357" w:name="_Toc530741703"/>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357"/>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08CF9D13" w:rsidR="007B291E" w:rsidRPr="00CD5FA0" w:rsidRDefault="007B291E" w:rsidP="007B291E">
            <w:pPr>
              <w:pStyle w:val="TAC"/>
              <w:keepNext w:val="0"/>
              <w:keepLines w:val="0"/>
            </w:pPr>
            <w:r w:rsidRPr="00CD5FA0">
              <w:t>4.2.</w:t>
            </w:r>
            <w:r w:rsidR="005F32D4">
              <w:t>2</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77777777" w:rsidR="007B291E" w:rsidRPr="00CD5FA0" w:rsidRDefault="007B291E" w:rsidP="007B291E">
            <w:pPr>
              <w:pStyle w:val="TAC"/>
              <w:keepNext w:val="0"/>
              <w:keepLines w:val="0"/>
            </w:pPr>
            <w:r w:rsidRPr="00CD5FA0">
              <w:t>2</w:t>
            </w:r>
          </w:p>
        </w:tc>
        <w:tc>
          <w:tcPr>
            <w:tcW w:w="2722" w:type="dxa"/>
          </w:tcPr>
          <w:p w14:paraId="29768C4C" w14:textId="30E6B4A2" w:rsidR="007B291E" w:rsidRPr="00CD5FA0" w:rsidRDefault="007B291E" w:rsidP="007B291E">
            <w:pPr>
              <w:pStyle w:val="TAL"/>
              <w:keepNext w:val="0"/>
              <w:keepLines w:val="0"/>
            </w:pPr>
            <w:r w:rsidRPr="00CD5FA0">
              <w:t>transmitter power stability over environmental conditions</w:t>
            </w:r>
          </w:p>
        </w:tc>
        <w:tc>
          <w:tcPr>
            <w:tcW w:w="2268" w:type="dxa"/>
          </w:tcPr>
          <w:p w14:paraId="0F3486C9" w14:textId="7A11CA71" w:rsidR="007B291E" w:rsidRPr="00CD5FA0" w:rsidRDefault="007B291E" w:rsidP="007B291E">
            <w:pPr>
              <w:pStyle w:val="TAC"/>
              <w:keepNext w:val="0"/>
              <w:keepLines w:val="0"/>
            </w:pPr>
            <w:r w:rsidRPr="00CD5FA0">
              <w:t>3.2</w:t>
            </w:r>
          </w:p>
        </w:tc>
        <w:tc>
          <w:tcPr>
            <w:tcW w:w="1560" w:type="dxa"/>
          </w:tcPr>
          <w:p w14:paraId="43F0FAF4" w14:textId="1FC9A7E3" w:rsidR="007B291E" w:rsidRPr="00CD5FA0" w:rsidRDefault="007B291E" w:rsidP="007B291E">
            <w:pPr>
              <w:pStyle w:val="TAC"/>
              <w:keepNext w:val="0"/>
              <w:keepLines w:val="0"/>
            </w:pPr>
            <w:r w:rsidRPr="00CD5FA0">
              <w:t>4.2.</w:t>
            </w:r>
            <w:r w:rsidR="005F32D4">
              <w:t>3</w:t>
            </w:r>
          </w:p>
        </w:tc>
        <w:tc>
          <w:tcPr>
            <w:tcW w:w="425" w:type="dxa"/>
          </w:tcPr>
          <w:p w14:paraId="0ED83717" w14:textId="6C9C7B13" w:rsidR="007B291E" w:rsidRPr="00CD5FA0" w:rsidRDefault="007B291E" w:rsidP="007B291E">
            <w:pPr>
              <w:pStyle w:val="TAC"/>
              <w:keepNext w:val="0"/>
              <w:keepLines w:val="0"/>
            </w:pPr>
            <w:r>
              <w:t>C</w:t>
            </w:r>
          </w:p>
        </w:tc>
        <w:tc>
          <w:tcPr>
            <w:tcW w:w="1843" w:type="dxa"/>
          </w:tcPr>
          <w:p w14:paraId="17C615AB" w14:textId="484455E0" w:rsidR="007B291E" w:rsidRPr="00F31DB5" w:rsidRDefault="007B291E" w:rsidP="007B291E">
            <w:pPr>
              <w:pStyle w:val="TAL"/>
              <w:keepNext w:val="0"/>
              <w:keepLines w:val="0"/>
            </w:pPr>
            <w:r w:rsidRPr="00027C3A">
              <w:t>Equipment with the interrogator function</w:t>
            </w:r>
          </w:p>
        </w:tc>
      </w:tr>
      <w:tr w:rsidR="007B291E" w:rsidRPr="00F31DB5" w14:paraId="48B2F456" w14:textId="77777777" w:rsidTr="00286394">
        <w:trPr>
          <w:cantSplit/>
          <w:jc w:val="center"/>
        </w:trPr>
        <w:tc>
          <w:tcPr>
            <w:tcW w:w="675" w:type="dxa"/>
          </w:tcPr>
          <w:p w14:paraId="3F90F367" w14:textId="77777777" w:rsidR="007B291E" w:rsidRPr="00CD5FA0" w:rsidRDefault="007B291E" w:rsidP="007B291E">
            <w:pPr>
              <w:pStyle w:val="TAC"/>
              <w:keepNext w:val="0"/>
              <w:keepLines w:val="0"/>
              <w:rPr>
                <w:szCs w:val="18"/>
              </w:rPr>
            </w:pPr>
            <w:r w:rsidRPr="00CD5FA0">
              <w:rPr>
                <w:szCs w:val="18"/>
              </w:rPr>
              <w:t>3</w:t>
            </w:r>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163A7BF8" w:rsidR="007B291E" w:rsidRPr="00CD5FA0" w:rsidRDefault="007B291E" w:rsidP="007B291E">
            <w:pPr>
              <w:pStyle w:val="TAC"/>
              <w:keepNext w:val="0"/>
              <w:keepLines w:val="0"/>
            </w:pPr>
            <w:r w:rsidRPr="00CD5FA0">
              <w:t>4.2.</w:t>
            </w:r>
            <w:r w:rsidR="005F32D4">
              <w:t>4</w:t>
            </w:r>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31FA566F" w:rsidR="007B291E" w:rsidRPr="00CD5FA0" w:rsidRDefault="007B291E" w:rsidP="007B291E">
            <w:pPr>
              <w:pStyle w:val="TAC"/>
              <w:keepNext w:val="0"/>
              <w:keepLines w:val="0"/>
              <w:rPr>
                <w:szCs w:val="18"/>
              </w:rPr>
            </w:pPr>
            <w:r w:rsidRPr="00CD5FA0">
              <w:rPr>
                <w:szCs w:val="18"/>
              </w:rPr>
              <w:t>4</w:t>
            </w:r>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5CB29E07" w:rsidR="007B291E" w:rsidRPr="00CD5FA0" w:rsidRDefault="007B291E" w:rsidP="007B291E">
            <w:pPr>
              <w:pStyle w:val="TAC"/>
              <w:keepNext w:val="0"/>
              <w:keepLines w:val="0"/>
            </w:pPr>
            <w:r w:rsidRPr="00CD5FA0">
              <w:t>4.2.</w:t>
            </w:r>
            <w:r w:rsidR="005F32D4">
              <w:t>5</w:t>
            </w:r>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E361FD" w:rsidRPr="00F31DB5" w14:paraId="6B735EAB" w14:textId="77777777" w:rsidTr="00286394">
        <w:trPr>
          <w:cantSplit/>
          <w:jc w:val="center"/>
        </w:trPr>
        <w:tc>
          <w:tcPr>
            <w:tcW w:w="675" w:type="dxa"/>
          </w:tcPr>
          <w:p w14:paraId="710C5AD5" w14:textId="4F1323CE" w:rsidR="00E361FD" w:rsidRPr="00CD5FA0" w:rsidRDefault="00E361FD" w:rsidP="00E361FD">
            <w:pPr>
              <w:pStyle w:val="TAC"/>
              <w:keepNext w:val="0"/>
              <w:keepLines w:val="0"/>
              <w:rPr>
                <w:szCs w:val="18"/>
              </w:rPr>
            </w:pPr>
            <w:r>
              <w:rPr>
                <w:szCs w:val="18"/>
              </w:rPr>
              <w:t>5</w:t>
            </w:r>
          </w:p>
        </w:tc>
        <w:tc>
          <w:tcPr>
            <w:tcW w:w="2722" w:type="dxa"/>
          </w:tcPr>
          <w:p w14:paraId="02057E6A" w14:textId="79B7DEAD" w:rsidR="00E361FD" w:rsidRPr="00CD5FA0" w:rsidRDefault="00B80F48" w:rsidP="00E361FD">
            <w:pPr>
              <w:pStyle w:val="TAL"/>
              <w:keepNext w:val="0"/>
              <w:keepLines w:val="0"/>
            </w:pPr>
            <w:ins w:id="358" w:author="Andrea Lorelli" w:date="2019-02-11T15:31:00Z">
              <w:r>
                <w:t>Spurious emissions of transmitter in active mode</w:t>
              </w:r>
            </w:ins>
            <w:del w:id="359" w:author="Andrea Lorelli" w:date="2019-02-11T15:31:00Z">
              <w:r w:rsidR="00E361FD" w:rsidDel="00B80F48">
                <w:delText>Transmitter spurious emissions</w:delText>
              </w:r>
            </w:del>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4B655094" w:rsidR="00E361FD" w:rsidRPr="00CD5FA0" w:rsidRDefault="00E361FD" w:rsidP="00E361FD">
            <w:pPr>
              <w:pStyle w:val="TAC"/>
              <w:keepNext w:val="0"/>
              <w:keepLines w:val="0"/>
            </w:pPr>
            <w:r>
              <w:t>4.2.</w:t>
            </w:r>
            <w:r w:rsidR="005F32D4">
              <w:t>6</w:t>
            </w:r>
          </w:p>
        </w:tc>
        <w:tc>
          <w:tcPr>
            <w:tcW w:w="425" w:type="dxa"/>
          </w:tcPr>
          <w:p w14:paraId="3378E40E" w14:textId="47D7EF09" w:rsidR="00E361FD" w:rsidRDefault="00E361FD" w:rsidP="00E361FD">
            <w:pPr>
              <w:pStyle w:val="TAC"/>
              <w:keepNext w:val="0"/>
              <w:keepLines w:val="0"/>
            </w:pPr>
            <w:r>
              <w:t>C</w:t>
            </w:r>
          </w:p>
        </w:tc>
        <w:tc>
          <w:tcPr>
            <w:tcW w:w="1843" w:type="dxa"/>
          </w:tcPr>
          <w:p w14:paraId="3FD1B757" w14:textId="41FA117F" w:rsidR="00E361FD" w:rsidRPr="00027C3A" w:rsidRDefault="00E361FD" w:rsidP="00E361FD">
            <w:pPr>
              <w:pStyle w:val="TAL"/>
              <w:keepNext w:val="0"/>
              <w:keepLines w:val="0"/>
            </w:pPr>
            <w:r w:rsidRPr="00477CFF">
              <w:t>Equipment with the interrogator function</w:t>
            </w:r>
          </w:p>
        </w:tc>
      </w:tr>
      <w:tr w:rsidR="007B291E" w:rsidRPr="00F31DB5" w14:paraId="4602742C" w14:textId="77777777" w:rsidTr="00286394">
        <w:trPr>
          <w:cantSplit/>
          <w:jc w:val="center"/>
        </w:trPr>
        <w:tc>
          <w:tcPr>
            <w:tcW w:w="675" w:type="dxa"/>
          </w:tcPr>
          <w:p w14:paraId="101BF7E4" w14:textId="55716CD9" w:rsidR="007B291E" w:rsidRPr="00CD5FA0" w:rsidRDefault="00E361FD" w:rsidP="007B291E">
            <w:pPr>
              <w:pStyle w:val="TAC"/>
              <w:keepNext w:val="0"/>
              <w:keepLines w:val="0"/>
              <w:rPr>
                <w:szCs w:val="18"/>
              </w:rPr>
            </w:pPr>
            <w:r>
              <w:rPr>
                <w:szCs w:val="18"/>
              </w:rPr>
              <w:t>6</w:t>
            </w:r>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584709B2" w:rsidR="007B291E" w:rsidRPr="00CD5FA0" w:rsidRDefault="007B291E" w:rsidP="007B291E">
            <w:pPr>
              <w:pStyle w:val="TAC"/>
              <w:keepNext w:val="0"/>
              <w:keepLines w:val="0"/>
            </w:pPr>
            <w:r w:rsidRPr="00CD5FA0">
              <w:t>4.</w:t>
            </w:r>
            <w:r w:rsidR="005F32D4">
              <w:t>2</w:t>
            </w:r>
            <w:r w:rsidRPr="00CD5FA0">
              <w:t>.</w:t>
            </w:r>
            <w:r w:rsidR="005F32D4">
              <w:t>7</w:t>
            </w:r>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7B69A3CF" w:rsidR="007B291E" w:rsidRPr="00CD5FA0" w:rsidRDefault="00E361FD" w:rsidP="007B291E">
            <w:pPr>
              <w:pStyle w:val="TAC"/>
              <w:keepNext w:val="0"/>
              <w:keepLines w:val="0"/>
              <w:rPr>
                <w:szCs w:val="18"/>
              </w:rPr>
            </w:pPr>
            <w:r>
              <w:rPr>
                <w:szCs w:val="18"/>
              </w:rPr>
              <w:t>7</w:t>
            </w:r>
          </w:p>
        </w:tc>
        <w:tc>
          <w:tcPr>
            <w:tcW w:w="2722" w:type="dxa"/>
          </w:tcPr>
          <w:p w14:paraId="7CB1D715" w14:textId="78B4EDE2" w:rsidR="007B291E" w:rsidRPr="00CD5FA0" w:rsidRDefault="007B291E" w:rsidP="007B291E">
            <w:pPr>
              <w:pStyle w:val="TAL"/>
              <w:keepNext w:val="0"/>
              <w:keepLines w:val="0"/>
            </w:pPr>
            <w:r w:rsidRPr="00CD5FA0">
              <w:t>Receiver RF selectivity and spurious response</w:t>
            </w:r>
            <w:ins w:id="360" w:author="Andrea Lorelli" w:date="2019-02-11T15:32:00Z">
              <w:r w:rsidR="00B80F48">
                <w:t xml:space="preserve"> rejection</w:t>
              </w:r>
            </w:ins>
            <w:del w:id="361" w:author="Andrea Lorelli" w:date="2019-02-11T15:32:00Z">
              <w:r w:rsidRPr="00CD5FA0" w:rsidDel="00B80F48">
                <w:delText>s</w:delText>
              </w:r>
            </w:del>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5032355E" w:rsidR="007B291E" w:rsidRPr="00CD5FA0" w:rsidRDefault="007B291E" w:rsidP="007B291E">
            <w:pPr>
              <w:pStyle w:val="TAC"/>
              <w:keepNext w:val="0"/>
              <w:keepLines w:val="0"/>
            </w:pPr>
            <w:r w:rsidRPr="00CD5FA0">
              <w:t>4.</w:t>
            </w:r>
            <w:r w:rsidR="005F32D4">
              <w:t>2</w:t>
            </w:r>
            <w:r w:rsidRPr="00CD5FA0">
              <w:t>.</w:t>
            </w:r>
            <w:r w:rsidR="005F32D4">
              <w:t>8</w:t>
            </w:r>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1EBE3A61" w:rsidR="007B291E" w:rsidRPr="00CD5FA0" w:rsidRDefault="00E361FD" w:rsidP="007B291E">
            <w:pPr>
              <w:pStyle w:val="TAC"/>
              <w:keepNext w:val="0"/>
              <w:keepLines w:val="0"/>
              <w:rPr>
                <w:szCs w:val="18"/>
              </w:rPr>
            </w:pPr>
            <w:r>
              <w:rPr>
                <w:szCs w:val="18"/>
              </w:rPr>
              <w:t>8</w:t>
            </w:r>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0A3B2678" w:rsidR="007B291E" w:rsidRPr="00CD5FA0" w:rsidRDefault="007B291E" w:rsidP="007B291E">
            <w:pPr>
              <w:pStyle w:val="TAC"/>
              <w:keepNext w:val="0"/>
              <w:keepLines w:val="0"/>
            </w:pPr>
            <w:r w:rsidRPr="00CD5FA0">
              <w:t>4.</w:t>
            </w:r>
            <w:r w:rsidR="005F32D4">
              <w:t>2</w:t>
            </w:r>
            <w:r w:rsidRPr="00CD5FA0">
              <w:t>.</w:t>
            </w:r>
            <w:r w:rsidR="005F32D4">
              <w:t>9</w:t>
            </w:r>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02D27096" w:rsidR="007B291E" w:rsidRPr="00CD5FA0" w:rsidRDefault="00E361FD" w:rsidP="007B291E">
            <w:pPr>
              <w:pStyle w:val="TAC"/>
              <w:keepNext w:val="0"/>
              <w:keepLines w:val="0"/>
              <w:rPr>
                <w:szCs w:val="18"/>
              </w:rPr>
            </w:pPr>
            <w:r>
              <w:rPr>
                <w:szCs w:val="18"/>
              </w:rPr>
              <w:t>9</w:t>
            </w:r>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1196C2BD" w:rsidR="007B291E" w:rsidRPr="00CD5FA0" w:rsidRDefault="007B291E" w:rsidP="007B291E">
            <w:pPr>
              <w:pStyle w:val="TAC"/>
              <w:keepNext w:val="0"/>
              <w:keepLines w:val="0"/>
            </w:pPr>
            <w:r w:rsidRPr="00CD5FA0">
              <w:t>4.</w:t>
            </w:r>
            <w:r w:rsidR="005F32D4">
              <w:t>2</w:t>
            </w:r>
            <w:r w:rsidRPr="00CD5FA0">
              <w:t>.</w:t>
            </w:r>
            <w:r w:rsidR="005F32D4">
              <w:t>10</w:t>
            </w:r>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5E35D9B2" w:rsidR="007B291E" w:rsidRPr="00CD5FA0" w:rsidRDefault="00E361FD" w:rsidP="007B291E">
            <w:pPr>
              <w:pStyle w:val="TAC"/>
              <w:keepNext w:val="0"/>
              <w:keepLines w:val="0"/>
              <w:rPr>
                <w:szCs w:val="18"/>
              </w:rPr>
            </w:pPr>
            <w:r>
              <w:rPr>
                <w:szCs w:val="18"/>
              </w:rPr>
              <w:t>10</w:t>
            </w:r>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6C1C1D60" w:rsidR="007B291E" w:rsidRPr="00CD5FA0" w:rsidRDefault="007B291E" w:rsidP="007B291E">
            <w:pPr>
              <w:pStyle w:val="TAC"/>
              <w:keepNext w:val="0"/>
              <w:keepLines w:val="0"/>
            </w:pPr>
            <w:r w:rsidRPr="00CD5FA0">
              <w:t>4.</w:t>
            </w:r>
            <w:r w:rsidR="005F32D4">
              <w:t>2</w:t>
            </w:r>
            <w:r w:rsidRPr="00CD5FA0">
              <w:t>.</w:t>
            </w:r>
            <w:r w:rsidR="005F32D4">
              <w:t>11</w:t>
            </w:r>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795A6FD3" w:rsidR="007B291E" w:rsidRPr="00CD5FA0" w:rsidRDefault="007B291E" w:rsidP="007B291E">
            <w:pPr>
              <w:pStyle w:val="TAC"/>
              <w:keepNext w:val="0"/>
              <w:keepLines w:val="0"/>
              <w:rPr>
                <w:szCs w:val="18"/>
              </w:rPr>
            </w:pPr>
            <w:r w:rsidRPr="00CD5FA0">
              <w:rPr>
                <w:szCs w:val="18"/>
              </w:rPr>
              <w:t>1</w:t>
            </w:r>
            <w:r w:rsidR="00E361FD">
              <w:rPr>
                <w:szCs w:val="18"/>
              </w:rPr>
              <w:t>1</w:t>
            </w:r>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46932217" w:rsidR="007B291E" w:rsidRPr="00CD5FA0" w:rsidRDefault="007B291E" w:rsidP="007B291E">
            <w:pPr>
              <w:pStyle w:val="TAC"/>
              <w:keepNext w:val="0"/>
              <w:keepLines w:val="0"/>
            </w:pPr>
            <w:r w:rsidRPr="00CD5FA0">
              <w:t>4.</w:t>
            </w:r>
            <w:r w:rsidR="005F32D4">
              <w:t>2</w:t>
            </w:r>
            <w:r w:rsidRPr="00CD5FA0">
              <w:t>.</w:t>
            </w:r>
            <w:r w:rsidR="005F32D4">
              <w:t>12</w:t>
            </w:r>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E361FD" w:rsidRPr="00F31DB5" w14:paraId="1F073D4F" w14:textId="77777777" w:rsidTr="00286394">
        <w:trPr>
          <w:cantSplit/>
          <w:jc w:val="center"/>
        </w:trPr>
        <w:tc>
          <w:tcPr>
            <w:tcW w:w="675" w:type="dxa"/>
          </w:tcPr>
          <w:p w14:paraId="5D13DE00" w14:textId="763E56B7" w:rsidR="00E361FD" w:rsidRPr="00CD5FA0" w:rsidRDefault="00E361FD" w:rsidP="00E361FD">
            <w:pPr>
              <w:pStyle w:val="TAC"/>
              <w:keepNext w:val="0"/>
              <w:keepLines w:val="0"/>
              <w:rPr>
                <w:szCs w:val="18"/>
              </w:rPr>
            </w:pPr>
            <w:r w:rsidRPr="00CD5FA0">
              <w:rPr>
                <w:szCs w:val="18"/>
              </w:rPr>
              <w:t>1</w:t>
            </w:r>
            <w:r>
              <w:rPr>
                <w:szCs w:val="18"/>
              </w:rPr>
              <w:t>2</w:t>
            </w:r>
          </w:p>
        </w:tc>
        <w:tc>
          <w:tcPr>
            <w:tcW w:w="2722" w:type="dxa"/>
          </w:tcPr>
          <w:p w14:paraId="5E389964" w14:textId="50919BEC" w:rsidR="00E361FD" w:rsidRPr="00CD5FA0" w:rsidRDefault="00E361FD" w:rsidP="00E361FD">
            <w:pPr>
              <w:pStyle w:val="TAL"/>
              <w:keepNext w:val="0"/>
              <w:keepLines w:val="0"/>
            </w:pPr>
            <w:r w:rsidRPr="00CD5FA0">
              <w:t>Receiver spurious emissions</w:t>
            </w:r>
          </w:p>
        </w:tc>
        <w:tc>
          <w:tcPr>
            <w:tcW w:w="2268" w:type="dxa"/>
          </w:tcPr>
          <w:p w14:paraId="10E6DA60" w14:textId="33AD995F" w:rsidR="00E361FD" w:rsidRPr="00CD5FA0" w:rsidRDefault="00E361FD" w:rsidP="00E361FD">
            <w:pPr>
              <w:pStyle w:val="TAC"/>
              <w:keepNext w:val="0"/>
              <w:keepLines w:val="0"/>
            </w:pPr>
            <w:r w:rsidRPr="00CD5FA0">
              <w:t>3.2</w:t>
            </w:r>
          </w:p>
        </w:tc>
        <w:tc>
          <w:tcPr>
            <w:tcW w:w="1560" w:type="dxa"/>
          </w:tcPr>
          <w:p w14:paraId="3C6177AE" w14:textId="43B3B4A7" w:rsidR="00E361FD" w:rsidRPr="00CD5FA0" w:rsidRDefault="00E361FD" w:rsidP="00E361FD">
            <w:pPr>
              <w:pStyle w:val="TAC"/>
              <w:keepNext w:val="0"/>
              <w:keepLines w:val="0"/>
            </w:pPr>
            <w:r>
              <w:t>4.</w:t>
            </w:r>
            <w:r w:rsidR="005F32D4">
              <w:t>2</w:t>
            </w:r>
            <w:r>
              <w:t>.</w:t>
            </w:r>
            <w:r w:rsidR="005F32D4">
              <w:t>13</w:t>
            </w:r>
          </w:p>
        </w:tc>
        <w:tc>
          <w:tcPr>
            <w:tcW w:w="425" w:type="dxa"/>
          </w:tcPr>
          <w:p w14:paraId="02392CB3" w14:textId="6268AE41" w:rsidR="00E361FD" w:rsidRPr="00CD5FA0" w:rsidRDefault="00E361FD" w:rsidP="00E361FD">
            <w:pPr>
              <w:pStyle w:val="TAC"/>
              <w:keepNext w:val="0"/>
              <w:keepLines w:val="0"/>
            </w:pPr>
            <w:r>
              <w:t>C</w:t>
            </w:r>
          </w:p>
        </w:tc>
        <w:tc>
          <w:tcPr>
            <w:tcW w:w="1843" w:type="dxa"/>
          </w:tcPr>
          <w:p w14:paraId="66748460" w14:textId="2857FA6B" w:rsidR="00E361FD" w:rsidRPr="00F31DB5" w:rsidRDefault="00E361FD" w:rsidP="00E361FD">
            <w:pPr>
              <w:pStyle w:val="TAL"/>
              <w:keepNext w:val="0"/>
              <w:keepLines w:val="0"/>
            </w:pPr>
            <w:r w:rsidRPr="00477CFF">
              <w:t>Equipment with the receiver function</w:t>
            </w: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022C9F8D" w:rsidR="00B76D2A" w:rsidRDefault="00B76D2A" w:rsidP="000D3822">
      <w:pPr>
        <w:pStyle w:val="EX"/>
      </w:pPr>
      <w:r w:rsidRPr="00B63DD1">
        <w:rPr>
          <w:b/>
        </w:rPr>
        <w:t>Description</w:t>
      </w:r>
      <w:r w:rsidRPr="00221470">
        <w:tab/>
        <w:t>A textual reference to the requirement.</w:t>
      </w:r>
    </w:p>
    <w:p w14:paraId="0EC664D4" w14:textId="77777777" w:rsidR="000F684B" w:rsidRPr="00836213" w:rsidRDefault="000F684B" w:rsidP="000F684B">
      <w:pPr>
        <w:pStyle w:val="EX"/>
        <w:rPr>
          <w:b/>
        </w:rPr>
      </w:pPr>
      <w:r w:rsidRPr="00836213">
        <w:rPr>
          <w:b/>
        </w:rPr>
        <w:t>Essential requirements of Directive</w:t>
      </w:r>
    </w:p>
    <w:p w14:paraId="6C16C6F2" w14:textId="77777777" w:rsidR="000F684B" w:rsidRPr="00836213" w:rsidRDefault="000F684B" w:rsidP="000F684B">
      <w:pPr>
        <w:pStyle w:val="EX"/>
      </w:pPr>
      <w:r w:rsidRPr="00836213">
        <w:tab/>
        <w:t>Identification of article(s) defining the requirement in the Directive.</w:t>
      </w:r>
    </w:p>
    <w:p w14:paraId="04F19215" w14:textId="77777777" w:rsidR="000F684B" w:rsidRPr="00221470" w:rsidRDefault="000F684B" w:rsidP="000D3822">
      <w:pPr>
        <w:pStyle w:val="EX"/>
      </w:pPr>
    </w:p>
    <w:p w14:paraId="1E2ABF9D" w14:textId="77777777" w:rsidR="000F684B" w:rsidRPr="00221470" w:rsidRDefault="000F684B" w:rsidP="000F684B">
      <w:pPr>
        <w:pStyle w:val="EX"/>
      </w:pPr>
      <w:r w:rsidRPr="00836213">
        <w:rPr>
          <w:b/>
        </w:rPr>
        <w:t>Clause(s) of the present document</w:t>
      </w:r>
    </w:p>
    <w:p w14:paraId="2FDBFA69" w14:textId="6026525E" w:rsidR="00B76D2A" w:rsidRPr="00221470" w:rsidRDefault="00B76D2A" w:rsidP="000D3822">
      <w:pPr>
        <w:pStyle w:val="EX"/>
      </w:pP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362" w:name="_Toc433228615"/>
      <w:bookmarkStart w:id="363" w:name="_Toc473302919"/>
      <w:r>
        <w:rPr>
          <w:rStyle w:val="Guidance"/>
        </w:rPr>
        <w:br w:type="page"/>
      </w:r>
    </w:p>
    <w:p w14:paraId="43407CBC" w14:textId="375ED9AE" w:rsidR="00C95C84" w:rsidRPr="00BB7870" w:rsidRDefault="00C95C84" w:rsidP="00F80A19">
      <w:pPr>
        <w:pStyle w:val="Heading1"/>
        <w:ind w:left="360" w:firstLine="0"/>
      </w:pPr>
      <w:bookmarkStart w:id="364" w:name="_Toc530741704"/>
      <w:bookmarkEnd w:id="362"/>
      <w:bookmarkEnd w:id="363"/>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364"/>
    </w:p>
    <w:p w14:paraId="5CCB6ACB" w14:textId="77777777" w:rsidR="0089796A" w:rsidRPr="00BB7870" w:rsidRDefault="0089796A" w:rsidP="00C060C5">
      <w:pPr>
        <w:keepNext/>
        <w:ind w:left="283"/>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100C5657" w14:textId="77777777" w:rsidR="0089796A" w:rsidRPr="00A84066" w:rsidRDefault="0089796A" w:rsidP="005C40BA">
      <w:pPr>
        <w:pStyle w:val="EX"/>
        <w:tabs>
          <w:tab w:val="num" w:pos="1209"/>
        </w:tabs>
        <w:ind w:left="0" w:firstLine="0"/>
      </w:pPr>
    </w:p>
    <w:p w14:paraId="386926CE" w14:textId="6D63898F" w:rsidR="00C95C84" w:rsidRPr="00BB7870" w:rsidRDefault="00444C44" w:rsidP="00AC51A3">
      <w:pPr>
        <w:pStyle w:val="Heading1"/>
      </w:pPr>
      <w:r>
        <w:rPr>
          <w:rStyle w:val="Guidance"/>
        </w:rPr>
        <w:br w:type="page"/>
      </w:r>
      <w:bookmarkStart w:id="365" w:name="_Toc530741705"/>
      <w:r w:rsidR="00477AB6">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365"/>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bl>
    <w:p w14:paraId="330BA233" w14:textId="77777777" w:rsidR="00C95C84" w:rsidRPr="00BB7870" w:rsidRDefault="00C95C84" w:rsidP="00C95C84"/>
    <w:p w14:paraId="00F7CE20" w14:textId="00818678" w:rsidR="00C95C84" w:rsidRPr="00BB7870" w:rsidRDefault="00C95C84" w:rsidP="00C95C84">
      <w:pPr>
        <w:pStyle w:val="Heading1"/>
      </w:pPr>
      <w:bookmarkStart w:id="366" w:name="_Toc530741706"/>
      <w:r w:rsidRPr="00BB7870">
        <w:t>History</w:t>
      </w:r>
      <w:bookmarkEnd w:id="366"/>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3D8F0415" w:rsidR="00752D12" w:rsidRPr="00BB7870" w:rsidRDefault="00752D12" w:rsidP="00C95C84">
      <w:pPr>
        <w:rPr>
          <w:rFonts w:ascii="Arial" w:hAnsi="Arial" w:cs="Arial"/>
          <w:i/>
          <w:color w:val="76923C"/>
          <w:sz w:val="18"/>
          <w:szCs w:val="18"/>
        </w:rPr>
      </w:pPr>
    </w:p>
    <w:sectPr w:rsidR="00752D12" w:rsidRPr="00BB7870" w:rsidSect="00B7681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869F" w14:textId="77777777" w:rsidR="006F7FBB" w:rsidRDefault="006F7FBB">
      <w:r>
        <w:separator/>
      </w:r>
    </w:p>
  </w:endnote>
  <w:endnote w:type="continuationSeparator" w:id="0">
    <w:p w14:paraId="58387725" w14:textId="77777777" w:rsidR="006F7FBB" w:rsidRDefault="006F7FBB">
      <w:r>
        <w:continuationSeparator/>
      </w:r>
    </w:p>
  </w:endnote>
  <w:endnote w:type="continuationNotice" w:id="1">
    <w:p w14:paraId="6CCEAF78" w14:textId="77777777" w:rsidR="006F7FBB" w:rsidRDefault="006F7F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5347" w14:textId="77777777" w:rsidR="00052780" w:rsidRDefault="00052780">
    <w:pPr>
      <w:pStyle w:val="Footer"/>
    </w:pPr>
  </w:p>
  <w:p w14:paraId="239CA229" w14:textId="77777777" w:rsidR="00052780" w:rsidRDefault="00052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C8DF" w14:textId="77777777" w:rsidR="00052780" w:rsidRDefault="00052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F573" w14:textId="77777777" w:rsidR="00052780" w:rsidRDefault="00052780">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9081" w14:textId="77777777" w:rsidR="00052780" w:rsidRDefault="0005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0D04" w14:textId="77777777" w:rsidR="006F7FBB" w:rsidRDefault="006F7FBB">
      <w:r>
        <w:separator/>
      </w:r>
    </w:p>
  </w:footnote>
  <w:footnote w:type="continuationSeparator" w:id="0">
    <w:p w14:paraId="7C0AF64C" w14:textId="77777777" w:rsidR="006F7FBB" w:rsidRDefault="006F7FBB">
      <w:r>
        <w:continuationSeparator/>
      </w:r>
    </w:p>
  </w:footnote>
  <w:footnote w:type="continuationNotice" w:id="1">
    <w:p w14:paraId="17D93B8D" w14:textId="77777777" w:rsidR="006F7FBB" w:rsidRDefault="006F7F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3418" w14:textId="77777777" w:rsidR="00052780" w:rsidRDefault="00052780">
    <w:pPr>
      <w:pStyle w:val="Header"/>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C3AE" w14:textId="77777777" w:rsidR="00052780" w:rsidRDefault="00052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21C7" w14:textId="5DB779EE" w:rsidR="00052780" w:rsidRDefault="00052780">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8D1FB2">
      <w:t>Draft ETSI EN 303 213-5-1 V0.0.24 (2019-04)</w:t>
    </w:r>
    <w:r>
      <w:rPr>
        <w:noProof w:val="0"/>
      </w:rPr>
      <w:fldChar w:fldCharType="end"/>
    </w:r>
  </w:p>
  <w:p w14:paraId="1134B712" w14:textId="77777777" w:rsidR="00052780" w:rsidRDefault="00052780">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28</w:t>
    </w:r>
    <w:r>
      <w:rPr>
        <w:noProof w:val="0"/>
      </w:rPr>
      <w:fldChar w:fldCharType="end"/>
    </w:r>
  </w:p>
  <w:p w14:paraId="2E5FF70C" w14:textId="77777777" w:rsidR="00052780" w:rsidRDefault="00052780">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EF0D" w14:textId="77777777" w:rsidR="00052780" w:rsidRDefault="00052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12AE"/>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690BAB"/>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C637AA"/>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1960AC"/>
    <w:multiLevelType w:val="hybridMultilevel"/>
    <w:tmpl w:val="2B38578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A404BF"/>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9BE1B4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46075"/>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421FA"/>
    <w:multiLevelType w:val="hybridMultilevel"/>
    <w:tmpl w:val="7E948F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E0AD4"/>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7D7351"/>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47761"/>
    <w:multiLevelType w:val="hybridMultilevel"/>
    <w:tmpl w:val="50E0377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624ACD"/>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794502"/>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61B9C"/>
    <w:multiLevelType w:val="hybridMultilevel"/>
    <w:tmpl w:val="7F9ACD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1"/>
  </w:num>
  <w:num w:numId="3">
    <w:abstractNumId w:val="5"/>
  </w:num>
  <w:num w:numId="4">
    <w:abstractNumId w:val="17"/>
  </w:num>
  <w:num w:numId="5">
    <w:abstractNumId w:val="22"/>
  </w:num>
  <w:num w:numId="6">
    <w:abstractNumId w:val="2"/>
  </w:num>
  <w:num w:numId="7">
    <w:abstractNumId w:val="1"/>
  </w:num>
  <w:num w:numId="8">
    <w:abstractNumId w:val="0"/>
  </w:num>
  <w:num w:numId="9">
    <w:abstractNumId w:val="12"/>
  </w:num>
  <w:num w:numId="10">
    <w:abstractNumId w:val="3"/>
  </w:num>
  <w:num w:numId="11">
    <w:abstractNumId w:val="28"/>
  </w:num>
  <w:num w:numId="12">
    <w:abstractNumId w:val="32"/>
  </w:num>
  <w:num w:numId="13">
    <w:abstractNumId w:val="7"/>
  </w:num>
  <w:num w:numId="14">
    <w:abstractNumId w:val="4"/>
  </w:num>
  <w:num w:numId="15">
    <w:abstractNumId w:val="30"/>
  </w:num>
  <w:num w:numId="16">
    <w:abstractNumId w:val="25"/>
  </w:num>
  <w:num w:numId="17">
    <w:abstractNumId w:val="24"/>
  </w:num>
  <w:num w:numId="18">
    <w:abstractNumId w:val="19"/>
  </w:num>
  <w:num w:numId="19">
    <w:abstractNumId w:val="20"/>
  </w:num>
  <w:num w:numId="20">
    <w:abstractNumId w:val="10"/>
  </w:num>
  <w:num w:numId="21">
    <w:abstractNumId w:val="16"/>
  </w:num>
  <w:num w:numId="22">
    <w:abstractNumId w:val="11"/>
  </w:num>
  <w:num w:numId="23">
    <w:abstractNumId w:val="18"/>
  </w:num>
  <w:num w:numId="24">
    <w:abstractNumId w:val="8"/>
  </w:num>
  <w:num w:numId="25">
    <w:abstractNumId w:val="21"/>
  </w:num>
  <w:num w:numId="26">
    <w:abstractNumId w:val="15"/>
  </w:num>
  <w:num w:numId="27">
    <w:abstractNumId w:val="13"/>
  </w:num>
  <w:num w:numId="28">
    <w:abstractNumId w:val="26"/>
  </w:num>
  <w:num w:numId="29">
    <w:abstractNumId w:val="23"/>
  </w:num>
  <w:num w:numId="30">
    <w:abstractNumId w:val="6"/>
  </w:num>
  <w:num w:numId="31">
    <w:abstractNumId w:val="9"/>
  </w:num>
  <w:num w:numId="32">
    <w:abstractNumId w:val="27"/>
  </w:num>
  <w:num w:numId="33">
    <w:abstractNumId w:val="2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9F"/>
    <w:rsid w:val="000029C7"/>
    <w:rsid w:val="000047E5"/>
    <w:rsid w:val="000050BD"/>
    <w:rsid w:val="000070D1"/>
    <w:rsid w:val="00010E93"/>
    <w:rsid w:val="000122DC"/>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2780"/>
    <w:rsid w:val="00053DF6"/>
    <w:rsid w:val="00054B0A"/>
    <w:rsid w:val="00057B40"/>
    <w:rsid w:val="0006008D"/>
    <w:rsid w:val="0006160B"/>
    <w:rsid w:val="00061D30"/>
    <w:rsid w:val="000628FE"/>
    <w:rsid w:val="00062E62"/>
    <w:rsid w:val="000636DB"/>
    <w:rsid w:val="00071E96"/>
    <w:rsid w:val="000723CA"/>
    <w:rsid w:val="00075947"/>
    <w:rsid w:val="00075F3B"/>
    <w:rsid w:val="00076DBF"/>
    <w:rsid w:val="0007737E"/>
    <w:rsid w:val="00080727"/>
    <w:rsid w:val="00081C5D"/>
    <w:rsid w:val="00083302"/>
    <w:rsid w:val="00083CE7"/>
    <w:rsid w:val="00083EA1"/>
    <w:rsid w:val="000857E7"/>
    <w:rsid w:val="00087CA4"/>
    <w:rsid w:val="00090048"/>
    <w:rsid w:val="00090801"/>
    <w:rsid w:val="00090EA9"/>
    <w:rsid w:val="00091F0D"/>
    <w:rsid w:val="000937E6"/>
    <w:rsid w:val="00095BDE"/>
    <w:rsid w:val="000965D2"/>
    <w:rsid w:val="000A084B"/>
    <w:rsid w:val="000A2702"/>
    <w:rsid w:val="000A4472"/>
    <w:rsid w:val="000A4FCC"/>
    <w:rsid w:val="000A6566"/>
    <w:rsid w:val="000A7282"/>
    <w:rsid w:val="000B214A"/>
    <w:rsid w:val="000B6466"/>
    <w:rsid w:val="000C596E"/>
    <w:rsid w:val="000C6050"/>
    <w:rsid w:val="000C69A8"/>
    <w:rsid w:val="000D0462"/>
    <w:rsid w:val="000D0868"/>
    <w:rsid w:val="000D17B5"/>
    <w:rsid w:val="000D1D89"/>
    <w:rsid w:val="000D26FE"/>
    <w:rsid w:val="000D3822"/>
    <w:rsid w:val="000D3C44"/>
    <w:rsid w:val="000D3E11"/>
    <w:rsid w:val="000D4131"/>
    <w:rsid w:val="000D694A"/>
    <w:rsid w:val="000E25F0"/>
    <w:rsid w:val="000E3224"/>
    <w:rsid w:val="000E347E"/>
    <w:rsid w:val="000F02B4"/>
    <w:rsid w:val="000F3C24"/>
    <w:rsid w:val="000F6745"/>
    <w:rsid w:val="000F684B"/>
    <w:rsid w:val="001034F5"/>
    <w:rsid w:val="001036A3"/>
    <w:rsid w:val="0010402C"/>
    <w:rsid w:val="00106404"/>
    <w:rsid w:val="001071A6"/>
    <w:rsid w:val="00110BB4"/>
    <w:rsid w:val="00112370"/>
    <w:rsid w:val="00113F52"/>
    <w:rsid w:val="00114176"/>
    <w:rsid w:val="0011442F"/>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454F6"/>
    <w:rsid w:val="0014764D"/>
    <w:rsid w:val="00152D40"/>
    <w:rsid w:val="001547F1"/>
    <w:rsid w:val="00156528"/>
    <w:rsid w:val="0016083B"/>
    <w:rsid w:val="00162616"/>
    <w:rsid w:val="0016445A"/>
    <w:rsid w:val="00166FA3"/>
    <w:rsid w:val="0017264D"/>
    <w:rsid w:val="001747DB"/>
    <w:rsid w:val="00174BE1"/>
    <w:rsid w:val="00176F2B"/>
    <w:rsid w:val="001778F7"/>
    <w:rsid w:val="00177DF9"/>
    <w:rsid w:val="0018115E"/>
    <w:rsid w:val="00183FA8"/>
    <w:rsid w:val="001848B4"/>
    <w:rsid w:val="001851D8"/>
    <w:rsid w:val="00187A23"/>
    <w:rsid w:val="00190F94"/>
    <w:rsid w:val="0019208D"/>
    <w:rsid w:val="00193045"/>
    <w:rsid w:val="0019453B"/>
    <w:rsid w:val="00195505"/>
    <w:rsid w:val="001956AD"/>
    <w:rsid w:val="00196DB6"/>
    <w:rsid w:val="00197D84"/>
    <w:rsid w:val="001A3536"/>
    <w:rsid w:val="001A4B31"/>
    <w:rsid w:val="001A668E"/>
    <w:rsid w:val="001B3761"/>
    <w:rsid w:val="001B3DC8"/>
    <w:rsid w:val="001B4E26"/>
    <w:rsid w:val="001C5621"/>
    <w:rsid w:val="001C5D03"/>
    <w:rsid w:val="001C6364"/>
    <w:rsid w:val="001D019C"/>
    <w:rsid w:val="001D4AF2"/>
    <w:rsid w:val="001D6609"/>
    <w:rsid w:val="001E1437"/>
    <w:rsid w:val="001E24FF"/>
    <w:rsid w:val="001E2820"/>
    <w:rsid w:val="001E30C7"/>
    <w:rsid w:val="001F1210"/>
    <w:rsid w:val="001F5E25"/>
    <w:rsid w:val="001F68FB"/>
    <w:rsid w:val="00200411"/>
    <w:rsid w:val="00200D3E"/>
    <w:rsid w:val="00202315"/>
    <w:rsid w:val="00206653"/>
    <w:rsid w:val="0020694D"/>
    <w:rsid w:val="00210411"/>
    <w:rsid w:val="00212AD4"/>
    <w:rsid w:val="00215FD7"/>
    <w:rsid w:val="0022009E"/>
    <w:rsid w:val="002205AD"/>
    <w:rsid w:val="002215DD"/>
    <w:rsid w:val="0022191F"/>
    <w:rsid w:val="00221BCB"/>
    <w:rsid w:val="002229A7"/>
    <w:rsid w:val="00223C8A"/>
    <w:rsid w:val="00224041"/>
    <w:rsid w:val="002267C9"/>
    <w:rsid w:val="00230C31"/>
    <w:rsid w:val="00231E9F"/>
    <w:rsid w:val="00232A72"/>
    <w:rsid w:val="002331C9"/>
    <w:rsid w:val="0023558E"/>
    <w:rsid w:val="00236455"/>
    <w:rsid w:val="00240411"/>
    <w:rsid w:val="00240EA3"/>
    <w:rsid w:val="00242030"/>
    <w:rsid w:val="002449C6"/>
    <w:rsid w:val="00245810"/>
    <w:rsid w:val="00246D7B"/>
    <w:rsid w:val="00247ED8"/>
    <w:rsid w:val="002524FC"/>
    <w:rsid w:val="0025274A"/>
    <w:rsid w:val="00254C8E"/>
    <w:rsid w:val="00256BAE"/>
    <w:rsid w:val="00256E51"/>
    <w:rsid w:val="002572A0"/>
    <w:rsid w:val="00262E33"/>
    <w:rsid w:val="0026466E"/>
    <w:rsid w:val="00270E4F"/>
    <w:rsid w:val="00271926"/>
    <w:rsid w:val="00271DA4"/>
    <w:rsid w:val="00281941"/>
    <w:rsid w:val="00281FEA"/>
    <w:rsid w:val="00284B14"/>
    <w:rsid w:val="00286394"/>
    <w:rsid w:val="0029048E"/>
    <w:rsid w:val="0029158C"/>
    <w:rsid w:val="0029241E"/>
    <w:rsid w:val="002935CD"/>
    <w:rsid w:val="00293FFC"/>
    <w:rsid w:val="00296ECF"/>
    <w:rsid w:val="00297621"/>
    <w:rsid w:val="00297E45"/>
    <w:rsid w:val="002A1EAC"/>
    <w:rsid w:val="002A64B1"/>
    <w:rsid w:val="002A7A76"/>
    <w:rsid w:val="002B0368"/>
    <w:rsid w:val="002B12A0"/>
    <w:rsid w:val="002B1D62"/>
    <w:rsid w:val="002B25C1"/>
    <w:rsid w:val="002B3E4E"/>
    <w:rsid w:val="002B7941"/>
    <w:rsid w:val="002C1044"/>
    <w:rsid w:val="002C186A"/>
    <w:rsid w:val="002C34B3"/>
    <w:rsid w:val="002C7C0F"/>
    <w:rsid w:val="002D33B0"/>
    <w:rsid w:val="002D46F5"/>
    <w:rsid w:val="002E15CD"/>
    <w:rsid w:val="002E6C95"/>
    <w:rsid w:val="002E6E00"/>
    <w:rsid w:val="002F6F01"/>
    <w:rsid w:val="002F7895"/>
    <w:rsid w:val="00301140"/>
    <w:rsid w:val="00306C6E"/>
    <w:rsid w:val="0030715A"/>
    <w:rsid w:val="00310676"/>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67B9"/>
    <w:rsid w:val="0035760E"/>
    <w:rsid w:val="003577C6"/>
    <w:rsid w:val="0036193D"/>
    <w:rsid w:val="00363775"/>
    <w:rsid w:val="00366FCD"/>
    <w:rsid w:val="00376F4C"/>
    <w:rsid w:val="003775ED"/>
    <w:rsid w:val="00383CDB"/>
    <w:rsid w:val="003851F6"/>
    <w:rsid w:val="003852F0"/>
    <w:rsid w:val="003910CD"/>
    <w:rsid w:val="00394AF8"/>
    <w:rsid w:val="00394E36"/>
    <w:rsid w:val="00396CF2"/>
    <w:rsid w:val="00397FA0"/>
    <w:rsid w:val="003A0C9E"/>
    <w:rsid w:val="003A1665"/>
    <w:rsid w:val="003A5488"/>
    <w:rsid w:val="003A561E"/>
    <w:rsid w:val="003A566D"/>
    <w:rsid w:val="003A657B"/>
    <w:rsid w:val="003A7CA5"/>
    <w:rsid w:val="003A7D6D"/>
    <w:rsid w:val="003B074F"/>
    <w:rsid w:val="003B12C4"/>
    <w:rsid w:val="003B1391"/>
    <w:rsid w:val="003B3325"/>
    <w:rsid w:val="003B4EFE"/>
    <w:rsid w:val="003B61E5"/>
    <w:rsid w:val="003C0C1A"/>
    <w:rsid w:val="003C2A57"/>
    <w:rsid w:val="003C4CEC"/>
    <w:rsid w:val="003C5609"/>
    <w:rsid w:val="003D0951"/>
    <w:rsid w:val="003D1CDC"/>
    <w:rsid w:val="003D3AED"/>
    <w:rsid w:val="003D4C0B"/>
    <w:rsid w:val="003D6AE6"/>
    <w:rsid w:val="003E1262"/>
    <w:rsid w:val="003E14F0"/>
    <w:rsid w:val="003E273B"/>
    <w:rsid w:val="003E533F"/>
    <w:rsid w:val="003E7411"/>
    <w:rsid w:val="003F086D"/>
    <w:rsid w:val="003F22EA"/>
    <w:rsid w:val="003F3430"/>
    <w:rsid w:val="003F36B8"/>
    <w:rsid w:val="003F3A3C"/>
    <w:rsid w:val="003F3E91"/>
    <w:rsid w:val="003F5AF7"/>
    <w:rsid w:val="003F6B27"/>
    <w:rsid w:val="004020CC"/>
    <w:rsid w:val="00402447"/>
    <w:rsid w:val="00405AE7"/>
    <w:rsid w:val="00412EB0"/>
    <w:rsid w:val="0041307B"/>
    <w:rsid w:val="004136CA"/>
    <w:rsid w:val="004141D8"/>
    <w:rsid w:val="0041492D"/>
    <w:rsid w:val="00414C60"/>
    <w:rsid w:val="00414E41"/>
    <w:rsid w:val="004173AA"/>
    <w:rsid w:val="0042039F"/>
    <w:rsid w:val="0042127D"/>
    <w:rsid w:val="0042370E"/>
    <w:rsid w:val="004273EC"/>
    <w:rsid w:val="004300DE"/>
    <w:rsid w:val="00430FE6"/>
    <w:rsid w:val="00433267"/>
    <w:rsid w:val="004351BE"/>
    <w:rsid w:val="00436734"/>
    <w:rsid w:val="004400C8"/>
    <w:rsid w:val="00440F3C"/>
    <w:rsid w:val="00441935"/>
    <w:rsid w:val="00444792"/>
    <w:rsid w:val="00444C44"/>
    <w:rsid w:val="004451EC"/>
    <w:rsid w:val="00447D2C"/>
    <w:rsid w:val="00452C38"/>
    <w:rsid w:val="004579BB"/>
    <w:rsid w:val="004641EE"/>
    <w:rsid w:val="00466D2D"/>
    <w:rsid w:val="00470BB8"/>
    <w:rsid w:val="00470EAF"/>
    <w:rsid w:val="004753AE"/>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A57F7"/>
    <w:rsid w:val="004B54B9"/>
    <w:rsid w:val="004C1753"/>
    <w:rsid w:val="004C2058"/>
    <w:rsid w:val="004C27F0"/>
    <w:rsid w:val="004C324F"/>
    <w:rsid w:val="004D2C21"/>
    <w:rsid w:val="004D3344"/>
    <w:rsid w:val="004D3CA0"/>
    <w:rsid w:val="004D4018"/>
    <w:rsid w:val="004D4162"/>
    <w:rsid w:val="004D5F14"/>
    <w:rsid w:val="004E17BA"/>
    <w:rsid w:val="004E1812"/>
    <w:rsid w:val="004E241E"/>
    <w:rsid w:val="004E3E81"/>
    <w:rsid w:val="004F0726"/>
    <w:rsid w:val="004F175A"/>
    <w:rsid w:val="004F312C"/>
    <w:rsid w:val="004F4F85"/>
    <w:rsid w:val="004F7545"/>
    <w:rsid w:val="00503B81"/>
    <w:rsid w:val="005046B9"/>
    <w:rsid w:val="005051F7"/>
    <w:rsid w:val="005054AE"/>
    <w:rsid w:val="00507AF5"/>
    <w:rsid w:val="00514FC0"/>
    <w:rsid w:val="0051698A"/>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1866"/>
    <w:rsid w:val="005528AA"/>
    <w:rsid w:val="0055631D"/>
    <w:rsid w:val="0056076A"/>
    <w:rsid w:val="00562CFD"/>
    <w:rsid w:val="0056429F"/>
    <w:rsid w:val="00564FB3"/>
    <w:rsid w:val="00570086"/>
    <w:rsid w:val="00573104"/>
    <w:rsid w:val="00573862"/>
    <w:rsid w:val="00574BF9"/>
    <w:rsid w:val="00577980"/>
    <w:rsid w:val="0058033B"/>
    <w:rsid w:val="005807CE"/>
    <w:rsid w:val="00582439"/>
    <w:rsid w:val="00584B87"/>
    <w:rsid w:val="0058526B"/>
    <w:rsid w:val="005866A1"/>
    <w:rsid w:val="00593486"/>
    <w:rsid w:val="00594304"/>
    <w:rsid w:val="00594317"/>
    <w:rsid w:val="0059445F"/>
    <w:rsid w:val="005952BE"/>
    <w:rsid w:val="00596B3A"/>
    <w:rsid w:val="005A0607"/>
    <w:rsid w:val="005A0D8E"/>
    <w:rsid w:val="005A12B6"/>
    <w:rsid w:val="005A1302"/>
    <w:rsid w:val="005A174B"/>
    <w:rsid w:val="005A20F5"/>
    <w:rsid w:val="005A2105"/>
    <w:rsid w:val="005A381E"/>
    <w:rsid w:val="005A49C6"/>
    <w:rsid w:val="005A60D4"/>
    <w:rsid w:val="005B13A9"/>
    <w:rsid w:val="005B29AF"/>
    <w:rsid w:val="005B2A2F"/>
    <w:rsid w:val="005B36F5"/>
    <w:rsid w:val="005B3C82"/>
    <w:rsid w:val="005B4872"/>
    <w:rsid w:val="005B529A"/>
    <w:rsid w:val="005B5C51"/>
    <w:rsid w:val="005B5DCF"/>
    <w:rsid w:val="005B63A5"/>
    <w:rsid w:val="005B664D"/>
    <w:rsid w:val="005B68A6"/>
    <w:rsid w:val="005B6FDE"/>
    <w:rsid w:val="005C246D"/>
    <w:rsid w:val="005C40BA"/>
    <w:rsid w:val="005C4351"/>
    <w:rsid w:val="005D09BE"/>
    <w:rsid w:val="005D1B77"/>
    <w:rsid w:val="005D1C21"/>
    <w:rsid w:val="005D626B"/>
    <w:rsid w:val="005E00C4"/>
    <w:rsid w:val="005E11CC"/>
    <w:rsid w:val="005E1D72"/>
    <w:rsid w:val="005E25A4"/>
    <w:rsid w:val="005E3119"/>
    <w:rsid w:val="005E486E"/>
    <w:rsid w:val="005E574A"/>
    <w:rsid w:val="005E6F3F"/>
    <w:rsid w:val="005E76D0"/>
    <w:rsid w:val="005F0598"/>
    <w:rsid w:val="005F083A"/>
    <w:rsid w:val="005F0AE1"/>
    <w:rsid w:val="005F2FFC"/>
    <w:rsid w:val="005F32D4"/>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A30"/>
    <w:rsid w:val="00611DD0"/>
    <w:rsid w:val="006212B6"/>
    <w:rsid w:val="00622282"/>
    <w:rsid w:val="00626C1A"/>
    <w:rsid w:val="0062785C"/>
    <w:rsid w:val="00632C37"/>
    <w:rsid w:val="006364C3"/>
    <w:rsid w:val="00641232"/>
    <w:rsid w:val="00641AB4"/>
    <w:rsid w:val="00642E2C"/>
    <w:rsid w:val="006471D7"/>
    <w:rsid w:val="00651812"/>
    <w:rsid w:val="006523C9"/>
    <w:rsid w:val="006576C9"/>
    <w:rsid w:val="0066306C"/>
    <w:rsid w:val="00663C2A"/>
    <w:rsid w:val="006648EF"/>
    <w:rsid w:val="00666E24"/>
    <w:rsid w:val="006722C7"/>
    <w:rsid w:val="00674633"/>
    <w:rsid w:val="006822D1"/>
    <w:rsid w:val="00687507"/>
    <w:rsid w:val="00690D63"/>
    <w:rsid w:val="006910A8"/>
    <w:rsid w:val="006932C1"/>
    <w:rsid w:val="00693D39"/>
    <w:rsid w:val="006A04C7"/>
    <w:rsid w:val="006A355A"/>
    <w:rsid w:val="006A7525"/>
    <w:rsid w:val="006B02C5"/>
    <w:rsid w:val="006B1FCF"/>
    <w:rsid w:val="006B2E23"/>
    <w:rsid w:val="006B62F6"/>
    <w:rsid w:val="006C1666"/>
    <w:rsid w:val="006C3981"/>
    <w:rsid w:val="006C39E0"/>
    <w:rsid w:val="006C40C7"/>
    <w:rsid w:val="006C5C33"/>
    <w:rsid w:val="006D0678"/>
    <w:rsid w:val="006D6860"/>
    <w:rsid w:val="006D7319"/>
    <w:rsid w:val="006E3931"/>
    <w:rsid w:val="006E490C"/>
    <w:rsid w:val="006E63F6"/>
    <w:rsid w:val="006E6F42"/>
    <w:rsid w:val="006F1F9B"/>
    <w:rsid w:val="006F24DA"/>
    <w:rsid w:val="006F2F26"/>
    <w:rsid w:val="006F381E"/>
    <w:rsid w:val="006F5C59"/>
    <w:rsid w:val="006F607D"/>
    <w:rsid w:val="006F6528"/>
    <w:rsid w:val="006F71FF"/>
    <w:rsid w:val="006F7FBB"/>
    <w:rsid w:val="00700D5D"/>
    <w:rsid w:val="00701E6C"/>
    <w:rsid w:val="00702C66"/>
    <w:rsid w:val="0070617E"/>
    <w:rsid w:val="00706208"/>
    <w:rsid w:val="00706345"/>
    <w:rsid w:val="00710344"/>
    <w:rsid w:val="007103C3"/>
    <w:rsid w:val="00711FAD"/>
    <w:rsid w:val="0071272A"/>
    <w:rsid w:val="00715000"/>
    <w:rsid w:val="00715258"/>
    <w:rsid w:val="007168D1"/>
    <w:rsid w:val="00717F7D"/>
    <w:rsid w:val="00725CB1"/>
    <w:rsid w:val="0072624C"/>
    <w:rsid w:val="00726DFC"/>
    <w:rsid w:val="00731694"/>
    <w:rsid w:val="00731989"/>
    <w:rsid w:val="007326F5"/>
    <w:rsid w:val="00735ED4"/>
    <w:rsid w:val="00736CE5"/>
    <w:rsid w:val="00740117"/>
    <w:rsid w:val="00745448"/>
    <w:rsid w:val="007505C6"/>
    <w:rsid w:val="00751281"/>
    <w:rsid w:val="007518A7"/>
    <w:rsid w:val="00752D12"/>
    <w:rsid w:val="0075624D"/>
    <w:rsid w:val="00761537"/>
    <w:rsid w:val="0076236E"/>
    <w:rsid w:val="00764D1C"/>
    <w:rsid w:val="0076588F"/>
    <w:rsid w:val="00770272"/>
    <w:rsid w:val="00770CA7"/>
    <w:rsid w:val="0077434A"/>
    <w:rsid w:val="007750D3"/>
    <w:rsid w:val="0077619E"/>
    <w:rsid w:val="007777E3"/>
    <w:rsid w:val="00780929"/>
    <w:rsid w:val="007838B0"/>
    <w:rsid w:val="00786C9B"/>
    <w:rsid w:val="0079148E"/>
    <w:rsid w:val="007A2BC9"/>
    <w:rsid w:val="007A2C16"/>
    <w:rsid w:val="007A2C45"/>
    <w:rsid w:val="007A3A20"/>
    <w:rsid w:val="007A4A52"/>
    <w:rsid w:val="007A55EB"/>
    <w:rsid w:val="007A62DB"/>
    <w:rsid w:val="007B14BA"/>
    <w:rsid w:val="007B1B41"/>
    <w:rsid w:val="007B1B71"/>
    <w:rsid w:val="007B291E"/>
    <w:rsid w:val="007B3B8B"/>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03458"/>
    <w:rsid w:val="00807730"/>
    <w:rsid w:val="00810520"/>
    <w:rsid w:val="00812F99"/>
    <w:rsid w:val="00815157"/>
    <w:rsid w:val="00815E25"/>
    <w:rsid w:val="00816640"/>
    <w:rsid w:val="008176B2"/>
    <w:rsid w:val="00821296"/>
    <w:rsid w:val="00825044"/>
    <w:rsid w:val="00825050"/>
    <w:rsid w:val="0082553A"/>
    <w:rsid w:val="00827CB3"/>
    <w:rsid w:val="00830239"/>
    <w:rsid w:val="00832750"/>
    <w:rsid w:val="00832808"/>
    <w:rsid w:val="008331E5"/>
    <w:rsid w:val="008356A9"/>
    <w:rsid w:val="008371D9"/>
    <w:rsid w:val="00845EED"/>
    <w:rsid w:val="00846B03"/>
    <w:rsid w:val="0084731E"/>
    <w:rsid w:val="00854D8A"/>
    <w:rsid w:val="00855481"/>
    <w:rsid w:val="00856596"/>
    <w:rsid w:val="00856DD3"/>
    <w:rsid w:val="00860894"/>
    <w:rsid w:val="0087206F"/>
    <w:rsid w:val="00883754"/>
    <w:rsid w:val="00886EF8"/>
    <w:rsid w:val="008877A7"/>
    <w:rsid w:val="008902A3"/>
    <w:rsid w:val="008909DA"/>
    <w:rsid w:val="008956DC"/>
    <w:rsid w:val="0089796A"/>
    <w:rsid w:val="008A0A12"/>
    <w:rsid w:val="008A1945"/>
    <w:rsid w:val="008A56F8"/>
    <w:rsid w:val="008A67E0"/>
    <w:rsid w:val="008A6E51"/>
    <w:rsid w:val="008A78A2"/>
    <w:rsid w:val="008B0E36"/>
    <w:rsid w:val="008B3C4F"/>
    <w:rsid w:val="008C011E"/>
    <w:rsid w:val="008C0244"/>
    <w:rsid w:val="008C05D3"/>
    <w:rsid w:val="008C0E93"/>
    <w:rsid w:val="008D06BC"/>
    <w:rsid w:val="008D1FB2"/>
    <w:rsid w:val="008D34C2"/>
    <w:rsid w:val="008D5960"/>
    <w:rsid w:val="008D5DF9"/>
    <w:rsid w:val="008E27CA"/>
    <w:rsid w:val="008E48C8"/>
    <w:rsid w:val="008E6A83"/>
    <w:rsid w:val="008F01EE"/>
    <w:rsid w:val="008F354C"/>
    <w:rsid w:val="00900A73"/>
    <w:rsid w:val="00901976"/>
    <w:rsid w:val="00902273"/>
    <w:rsid w:val="00902CD9"/>
    <w:rsid w:val="00902F1B"/>
    <w:rsid w:val="009044BA"/>
    <w:rsid w:val="009048BD"/>
    <w:rsid w:val="009068B4"/>
    <w:rsid w:val="00906B56"/>
    <w:rsid w:val="00910041"/>
    <w:rsid w:val="00915C61"/>
    <w:rsid w:val="00917A61"/>
    <w:rsid w:val="00917F80"/>
    <w:rsid w:val="00922679"/>
    <w:rsid w:val="0092279C"/>
    <w:rsid w:val="009279F7"/>
    <w:rsid w:val="00927F75"/>
    <w:rsid w:val="0093129D"/>
    <w:rsid w:val="009344EA"/>
    <w:rsid w:val="00934826"/>
    <w:rsid w:val="00940CD1"/>
    <w:rsid w:val="00942746"/>
    <w:rsid w:val="009427EC"/>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1018"/>
    <w:rsid w:val="00982845"/>
    <w:rsid w:val="00985A4D"/>
    <w:rsid w:val="00986560"/>
    <w:rsid w:val="00986DC1"/>
    <w:rsid w:val="0098756A"/>
    <w:rsid w:val="00991B59"/>
    <w:rsid w:val="009921DF"/>
    <w:rsid w:val="00993710"/>
    <w:rsid w:val="00996917"/>
    <w:rsid w:val="00996C98"/>
    <w:rsid w:val="00997C13"/>
    <w:rsid w:val="009A4734"/>
    <w:rsid w:val="009A7D2E"/>
    <w:rsid w:val="009A7F23"/>
    <w:rsid w:val="009B1A35"/>
    <w:rsid w:val="009B1DEE"/>
    <w:rsid w:val="009B2953"/>
    <w:rsid w:val="009B57DC"/>
    <w:rsid w:val="009C06CA"/>
    <w:rsid w:val="009C0703"/>
    <w:rsid w:val="009C0A82"/>
    <w:rsid w:val="009D28D8"/>
    <w:rsid w:val="009D50DD"/>
    <w:rsid w:val="009D75CB"/>
    <w:rsid w:val="009D7FF0"/>
    <w:rsid w:val="009E01A1"/>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4B2A"/>
    <w:rsid w:val="00A07976"/>
    <w:rsid w:val="00A10253"/>
    <w:rsid w:val="00A10C50"/>
    <w:rsid w:val="00A14B4E"/>
    <w:rsid w:val="00A1724F"/>
    <w:rsid w:val="00A17B03"/>
    <w:rsid w:val="00A22829"/>
    <w:rsid w:val="00A2444B"/>
    <w:rsid w:val="00A25315"/>
    <w:rsid w:val="00A255A3"/>
    <w:rsid w:val="00A26850"/>
    <w:rsid w:val="00A35AC2"/>
    <w:rsid w:val="00A35BF2"/>
    <w:rsid w:val="00A363E4"/>
    <w:rsid w:val="00A41FDD"/>
    <w:rsid w:val="00A45D35"/>
    <w:rsid w:val="00A47F4C"/>
    <w:rsid w:val="00A519F6"/>
    <w:rsid w:val="00A55993"/>
    <w:rsid w:val="00A6078B"/>
    <w:rsid w:val="00A62C22"/>
    <w:rsid w:val="00A64DFB"/>
    <w:rsid w:val="00A64FD9"/>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3B5D"/>
    <w:rsid w:val="00AA5898"/>
    <w:rsid w:val="00AA6D4A"/>
    <w:rsid w:val="00AA7E9E"/>
    <w:rsid w:val="00AB3684"/>
    <w:rsid w:val="00AB77C9"/>
    <w:rsid w:val="00AC0CB1"/>
    <w:rsid w:val="00AC1C12"/>
    <w:rsid w:val="00AC4532"/>
    <w:rsid w:val="00AC51A3"/>
    <w:rsid w:val="00AD4699"/>
    <w:rsid w:val="00AD4C9F"/>
    <w:rsid w:val="00AD4EE5"/>
    <w:rsid w:val="00AD4F9A"/>
    <w:rsid w:val="00AD697D"/>
    <w:rsid w:val="00AF0331"/>
    <w:rsid w:val="00AF46B2"/>
    <w:rsid w:val="00AF470D"/>
    <w:rsid w:val="00AF5259"/>
    <w:rsid w:val="00AF5393"/>
    <w:rsid w:val="00AF5506"/>
    <w:rsid w:val="00AF5745"/>
    <w:rsid w:val="00AF62CD"/>
    <w:rsid w:val="00AF64CC"/>
    <w:rsid w:val="00AF6E85"/>
    <w:rsid w:val="00AF75F1"/>
    <w:rsid w:val="00AF7622"/>
    <w:rsid w:val="00B01DE5"/>
    <w:rsid w:val="00B0324F"/>
    <w:rsid w:val="00B0337E"/>
    <w:rsid w:val="00B04954"/>
    <w:rsid w:val="00B04DD3"/>
    <w:rsid w:val="00B100B8"/>
    <w:rsid w:val="00B1188D"/>
    <w:rsid w:val="00B1224D"/>
    <w:rsid w:val="00B12558"/>
    <w:rsid w:val="00B13951"/>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4D17"/>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3CF7"/>
    <w:rsid w:val="00B74171"/>
    <w:rsid w:val="00B752B0"/>
    <w:rsid w:val="00B7681A"/>
    <w:rsid w:val="00B76996"/>
    <w:rsid w:val="00B76D2A"/>
    <w:rsid w:val="00B77F1B"/>
    <w:rsid w:val="00B80F48"/>
    <w:rsid w:val="00B84EF1"/>
    <w:rsid w:val="00B853F2"/>
    <w:rsid w:val="00B8671D"/>
    <w:rsid w:val="00B91884"/>
    <w:rsid w:val="00B92B33"/>
    <w:rsid w:val="00B937DD"/>
    <w:rsid w:val="00BA08F9"/>
    <w:rsid w:val="00BA1DF9"/>
    <w:rsid w:val="00BA4E70"/>
    <w:rsid w:val="00BA6185"/>
    <w:rsid w:val="00BA6544"/>
    <w:rsid w:val="00BA65CE"/>
    <w:rsid w:val="00BB1CCD"/>
    <w:rsid w:val="00BB3467"/>
    <w:rsid w:val="00BB5198"/>
    <w:rsid w:val="00BB53E2"/>
    <w:rsid w:val="00BB63D1"/>
    <w:rsid w:val="00BB6E8C"/>
    <w:rsid w:val="00BB7870"/>
    <w:rsid w:val="00BC01EB"/>
    <w:rsid w:val="00BC01F0"/>
    <w:rsid w:val="00BC1E05"/>
    <w:rsid w:val="00BC2E08"/>
    <w:rsid w:val="00BC2F7B"/>
    <w:rsid w:val="00BC44E3"/>
    <w:rsid w:val="00BD0115"/>
    <w:rsid w:val="00BD3467"/>
    <w:rsid w:val="00BD462C"/>
    <w:rsid w:val="00BD7A1B"/>
    <w:rsid w:val="00BE25EE"/>
    <w:rsid w:val="00BE2FD7"/>
    <w:rsid w:val="00BE5591"/>
    <w:rsid w:val="00BE5FB9"/>
    <w:rsid w:val="00BE7575"/>
    <w:rsid w:val="00BE7E1E"/>
    <w:rsid w:val="00BF33A0"/>
    <w:rsid w:val="00BF4690"/>
    <w:rsid w:val="00BF4CDC"/>
    <w:rsid w:val="00BF542E"/>
    <w:rsid w:val="00BF76EB"/>
    <w:rsid w:val="00C01C7A"/>
    <w:rsid w:val="00C0339D"/>
    <w:rsid w:val="00C04E71"/>
    <w:rsid w:val="00C060C5"/>
    <w:rsid w:val="00C07A2D"/>
    <w:rsid w:val="00C1469D"/>
    <w:rsid w:val="00C15A27"/>
    <w:rsid w:val="00C1611B"/>
    <w:rsid w:val="00C21E30"/>
    <w:rsid w:val="00C22418"/>
    <w:rsid w:val="00C24ADD"/>
    <w:rsid w:val="00C25A61"/>
    <w:rsid w:val="00C26DEA"/>
    <w:rsid w:val="00C27CA1"/>
    <w:rsid w:val="00C27CD7"/>
    <w:rsid w:val="00C30627"/>
    <w:rsid w:val="00C34897"/>
    <w:rsid w:val="00C363AE"/>
    <w:rsid w:val="00C36841"/>
    <w:rsid w:val="00C37EEF"/>
    <w:rsid w:val="00C4547D"/>
    <w:rsid w:val="00C46B7F"/>
    <w:rsid w:val="00C50A8F"/>
    <w:rsid w:val="00C5121C"/>
    <w:rsid w:val="00C53CC8"/>
    <w:rsid w:val="00C5463C"/>
    <w:rsid w:val="00C558EE"/>
    <w:rsid w:val="00C5601E"/>
    <w:rsid w:val="00C6541A"/>
    <w:rsid w:val="00C65D67"/>
    <w:rsid w:val="00C7120D"/>
    <w:rsid w:val="00C71E8F"/>
    <w:rsid w:val="00C72B80"/>
    <w:rsid w:val="00C76AB2"/>
    <w:rsid w:val="00C914B8"/>
    <w:rsid w:val="00C91877"/>
    <w:rsid w:val="00C94191"/>
    <w:rsid w:val="00C94D09"/>
    <w:rsid w:val="00C95C84"/>
    <w:rsid w:val="00CA1C6F"/>
    <w:rsid w:val="00CA2D06"/>
    <w:rsid w:val="00CA46C1"/>
    <w:rsid w:val="00CA5C27"/>
    <w:rsid w:val="00CA7548"/>
    <w:rsid w:val="00CB1E91"/>
    <w:rsid w:val="00CB23F7"/>
    <w:rsid w:val="00CB2C28"/>
    <w:rsid w:val="00CC00DF"/>
    <w:rsid w:val="00CC2267"/>
    <w:rsid w:val="00CC28AD"/>
    <w:rsid w:val="00CC4435"/>
    <w:rsid w:val="00CC5C10"/>
    <w:rsid w:val="00CC6745"/>
    <w:rsid w:val="00CD032A"/>
    <w:rsid w:val="00CD5634"/>
    <w:rsid w:val="00CD5FA0"/>
    <w:rsid w:val="00CE3A65"/>
    <w:rsid w:val="00CE3F92"/>
    <w:rsid w:val="00CE4344"/>
    <w:rsid w:val="00CE5697"/>
    <w:rsid w:val="00CE79AD"/>
    <w:rsid w:val="00CF07FD"/>
    <w:rsid w:val="00CF0F35"/>
    <w:rsid w:val="00CF133B"/>
    <w:rsid w:val="00CF3C11"/>
    <w:rsid w:val="00CF4F15"/>
    <w:rsid w:val="00CF51D4"/>
    <w:rsid w:val="00CF51E1"/>
    <w:rsid w:val="00D0069A"/>
    <w:rsid w:val="00D00CE4"/>
    <w:rsid w:val="00D042EC"/>
    <w:rsid w:val="00D06736"/>
    <w:rsid w:val="00D07387"/>
    <w:rsid w:val="00D14139"/>
    <w:rsid w:val="00D14884"/>
    <w:rsid w:val="00D151E4"/>
    <w:rsid w:val="00D16094"/>
    <w:rsid w:val="00D16FC5"/>
    <w:rsid w:val="00D23B38"/>
    <w:rsid w:val="00D259E2"/>
    <w:rsid w:val="00D261C8"/>
    <w:rsid w:val="00D31896"/>
    <w:rsid w:val="00D32115"/>
    <w:rsid w:val="00D36B57"/>
    <w:rsid w:val="00D3736F"/>
    <w:rsid w:val="00D42163"/>
    <w:rsid w:val="00D42E8E"/>
    <w:rsid w:val="00D475C9"/>
    <w:rsid w:val="00D4777B"/>
    <w:rsid w:val="00D477CC"/>
    <w:rsid w:val="00D51B29"/>
    <w:rsid w:val="00D51FB7"/>
    <w:rsid w:val="00D531FF"/>
    <w:rsid w:val="00D55E52"/>
    <w:rsid w:val="00D57A84"/>
    <w:rsid w:val="00D61B8E"/>
    <w:rsid w:val="00D63774"/>
    <w:rsid w:val="00D71FA0"/>
    <w:rsid w:val="00D7316B"/>
    <w:rsid w:val="00D7428D"/>
    <w:rsid w:val="00D749EA"/>
    <w:rsid w:val="00D749F2"/>
    <w:rsid w:val="00D74DE7"/>
    <w:rsid w:val="00D76218"/>
    <w:rsid w:val="00D76244"/>
    <w:rsid w:val="00D77FA9"/>
    <w:rsid w:val="00D80020"/>
    <w:rsid w:val="00D832A3"/>
    <w:rsid w:val="00D84106"/>
    <w:rsid w:val="00D84AEB"/>
    <w:rsid w:val="00D905A1"/>
    <w:rsid w:val="00D90FF0"/>
    <w:rsid w:val="00D9348A"/>
    <w:rsid w:val="00D943D3"/>
    <w:rsid w:val="00D94F4E"/>
    <w:rsid w:val="00D97BB4"/>
    <w:rsid w:val="00DA24A4"/>
    <w:rsid w:val="00DA6DFC"/>
    <w:rsid w:val="00DA7B40"/>
    <w:rsid w:val="00DB1726"/>
    <w:rsid w:val="00DC13C6"/>
    <w:rsid w:val="00DC2253"/>
    <w:rsid w:val="00DC2EC4"/>
    <w:rsid w:val="00DC3840"/>
    <w:rsid w:val="00DC471B"/>
    <w:rsid w:val="00DC4A49"/>
    <w:rsid w:val="00DC7351"/>
    <w:rsid w:val="00DD0841"/>
    <w:rsid w:val="00DD4338"/>
    <w:rsid w:val="00DE46DE"/>
    <w:rsid w:val="00DE54AE"/>
    <w:rsid w:val="00DE59D6"/>
    <w:rsid w:val="00DE79A8"/>
    <w:rsid w:val="00DF0B1A"/>
    <w:rsid w:val="00DF1407"/>
    <w:rsid w:val="00DF293E"/>
    <w:rsid w:val="00DF3CE8"/>
    <w:rsid w:val="00DF6D73"/>
    <w:rsid w:val="00E007A7"/>
    <w:rsid w:val="00E0124D"/>
    <w:rsid w:val="00E029BE"/>
    <w:rsid w:val="00E03833"/>
    <w:rsid w:val="00E11F5B"/>
    <w:rsid w:val="00E141CC"/>
    <w:rsid w:val="00E16DB7"/>
    <w:rsid w:val="00E2286E"/>
    <w:rsid w:val="00E234CB"/>
    <w:rsid w:val="00E246E2"/>
    <w:rsid w:val="00E24E3D"/>
    <w:rsid w:val="00E30676"/>
    <w:rsid w:val="00E30692"/>
    <w:rsid w:val="00E30C84"/>
    <w:rsid w:val="00E361FD"/>
    <w:rsid w:val="00E40057"/>
    <w:rsid w:val="00E42FC8"/>
    <w:rsid w:val="00E4760A"/>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7619C"/>
    <w:rsid w:val="00E809C3"/>
    <w:rsid w:val="00E80EE8"/>
    <w:rsid w:val="00E81B4E"/>
    <w:rsid w:val="00E837D1"/>
    <w:rsid w:val="00E93BA5"/>
    <w:rsid w:val="00E97EB0"/>
    <w:rsid w:val="00EA1A36"/>
    <w:rsid w:val="00EA36E3"/>
    <w:rsid w:val="00EA4166"/>
    <w:rsid w:val="00EA4927"/>
    <w:rsid w:val="00EA5F0D"/>
    <w:rsid w:val="00EB6A54"/>
    <w:rsid w:val="00EC1467"/>
    <w:rsid w:val="00EC1D52"/>
    <w:rsid w:val="00EC1F0E"/>
    <w:rsid w:val="00EC7124"/>
    <w:rsid w:val="00ED22E8"/>
    <w:rsid w:val="00ED3E5A"/>
    <w:rsid w:val="00ED4B5D"/>
    <w:rsid w:val="00EE27C3"/>
    <w:rsid w:val="00EE3D3B"/>
    <w:rsid w:val="00EF02DC"/>
    <w:rsid w:val="00EF048F"/>
    <w:rsid w:val="00EF0D0E"/>
    <w:rsid w:val="00EF2DB2"/>
    <w:rsid w:val="00EF4A63"/>
    <w:rsid w:val="00F02292"/>
    <w:rsid w:val="00F053E7"/>
    <w:rsid w:val="00F055F9"/>
    <w:rsid w:val="00F06905"/>
    <w:rsid w:val="00F07F9F"/>
    <w:rsid w:val="00F12D07"/>
    <w:rsid w:val="00F13A1B"/>
    <w:rsid w:val="00F15F57"/>
    <w:rsid w:val="00F16BDA"/>
    <w:rsid w:val="00F2309D"/>
    <w:rsid w:val="00F24240"/>
    <w:rsid w:val="00F25F62"/>
    <w:rsid w:val="00F2745A"/>
    <w:rsid w:val="00F30273"/>
    <w:rsid w:val="00F36863"/>
    <w:rsid w:val="00F37033"/>
    <w:rsid w:val="00F45041"/>
    <w:rsid w:val="00F45E33"/>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5F10"/>
    <w:rsid w:val="00F76D7F"/>
    <w:rsid w:val="00F80A19"/>
    <w:rsid w:val="00F81D21"/>
    <w:rsid w:val="00F81E4A"/>
    <w:rsid w:val="00F83155"/>
    <w:rsid w:val="00F86AFC"/>
    <w:rsid w:val="00F903B1"/>
    <w:rsid w:val="00F911B4"/>
    <w:rsid w:val="00F929E4"/>
    <w:rsid w:val="00F9389B"/>
    <w:rsid w:val="00FA06AF"/>
    <w:rsid w:val="00FA0A02"/>
    <w:rsid w:val="00FA4E12"/>
    <w:rsid w:val="00FB567C"/>
    <w:rsid w:val="00FB67E7"/>
    <w:rsid w:val="00FB69AE"/>
    <w:rsid w:val="00FB6A18"/>
    <w:rsid w:val="00FC6669"/>
    <w:rsid w:val="00FC6ADC"/>
    <w:rsid w:val="00FD0751"/>
    <w:rsid w:val="00FD0D2A"/>
    <w:rsid w:val="00FD3BAC"/>
    <w:rsid w:val="00FD4231"/>
    <w:rsid w:val="00FD5082"/>
    <w:rsid w:val="00FD646E"/>
    <w:rsid w:val="00FD72F4"/>
    <w:rsid w:val="00FE0006"/>
    <w:rsid w:val="00FE4DE9"/>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0710E8EC-9EA7-4E99-8547-23E7C358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2"/>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 w:type="table" w:styleId="TableGrid">
    <w:name w:val="Table Grid"/>
    <w:basedOn w:val="TableNormal"/>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05294949">
      <w:bodyDiv w:val="1"/>
      <w:marLeft w:val="0"/>
      <w:marRight w:val="0"/>
      <w:marTop w:val="0"/>
      <w:marBottom w:val="0"/>
      <w:divBdr>
        <w:top w:val="none" w:sz="0" w:space="0" w:color="auto"/>
        <w:left w:val="none" w:sz="0" w:space="0" w:color="auto"/>
        <w:bottom w:val="none" w:sz="0" w:space="0" w:color="auto"/>
        <w:right w:val="none" w:sz="0" w:space="0" w:color="auto"/>
      </w:divBdr>
    </w:div>
    <w:div w:id="1476794086">
      <w:bodyDiv w:val="1"/>
      <w:marLeft w:val="45"/>
      <w:marRight w:val="45"/>
      <w:marTop w:val="45"/>
      <w:marBottom w:val="45"/>
      <w:divBdr>
        <w:top w:val="none" w:sz="0" w:space="0" w:color="auto"/>
        <w:left w:val="none" w:sz="0" w:space="0" w:color="auto"/>
        <w:bottom w:val="none" w:sz="0" w:space="0" w:color="auto"/>
        <w:right w:val="none" w:sz="0" w:space="0" w:color="auto"/>
      </w:divBdr>
      <w:divsChild>
        <w:div w:id="13226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etsi.org/standards-searc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67B5-F2A7-40E0-83FE-DEF53874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31</Pages>
  <Words>10361</Words>
  <Characters>59059</Characters>
  <Application>Microsoft Office Word</Application>
  <DocSecurity>0</DocSecurity>
  <Lines>492</Lines>
  <Paragraphs>138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69282</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3</cp:revision>
  <cp:lastPrinted>2018-08-09T07:04:00Z</cp:lastPrinted>
  <dcterms:created xsi:type="dcterms:W3CDTF">2019-04-25T14:50:00Z</dcterms:created>
  <dcterms:modified xsi:type="dcterms:W3CDTF">2019-04-25T14:51:00Z</dcterms:modified>
</cp:coreProperties>
</file>