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9BFF8" w14:textId="6C647EF0" w:rsidR="00B937DD" w:rsidRPr="00FB0C5B" w:rsidRDefault="00EC7124" w:rsidP="00477AB6">
      <w:pPr>
        <w:pStyle w:val="ZA"/>
        <w:framePr w:w="10563" w:h="782" w:hRule="exact" w:wrap="notBeside" w:hAnchor="page" w:x="661" w:y="646" w:anchorLock="1"/>
        <w:pBdr>
          <w:bottom w:val="none" w:sz="0" w:space="0" w:color="auto"/>
        </w:pBdr>
        <w:jc w:val="center"/>
        <w:rPr>
          <w:noProof w:val="0"/>
          <w:sz w:val="32"/>
          <w:szCs w:val="32"/>
        </w:rPr>
      </w:pPr>
      <w:bookmarkStart w:id="0" w:name="doctype"/>
      <w:bookmarkStart w:id="1" w:name="doccopyright"/>
      <w:r w:rsidRPr="00FB0C5B">
        <w:rPr>
          <w:noProof w:val="0"/>
          <w:sz w:val="32"/>
          <w:szCs w:val="32"/>
        </w:rPr>
        <w:t>Draft</w:t>
      </w:r>
      <w:r w:rsidRPr="00FB0C5B">
        <w:rPr>
          <w:noProof w:val="0"/>
          <w:szCs w:val="40"/>
        </w:rPr>
        <w:t xml:space="preserve"> </w:t>
      </w:r>
      <w:r w:rsidR="00B937DD" w:rsidRPr="00FB0C5B">
        <w:rPr>
          <w:noProof w:val="0"/>
          <w:sz w:val="60"/>
          <w:szCs w:val="60"/>
        </w:rPr>
        <w:t>E</w:t>
      </w:r>
      <w:r w:rsidR="005D09BE" w:rsidRPr="00FB0C5B">
        <w:rPr>
          <w:noProof w:val="0"/>
          <w:sz w:val="60"/>
          <w:szCs w:val="60"/>
        </w:rPr>
        <w:t>TSI E</w:t>
      </w:r>
      <w:r w:rsidR="00B937DD" w:rsidRPr="00FB0C5B">
        <w:rPr>
          <w:noProof w:val="0"/>
          <w:sz w:val="60"/>
          <w:szCs w:val="60"/>
        </w:rPr>
        <w:t>N</w:t>
      </w:r>
      <w:bookmarkEnd w:id="0"/>
      <w:r w:rsidR="00B937DD" w:rsidRPr="00FB0C5B">
        <w:rPr>
          <w:noProof w:val="0"/>
          <w:sz w:val="60"/>
          <w:szCs w:val="60"/>
        </w:rPr>
        <w:t xml:space="preserve"> </w:t>
      </w:r>
      <w:bookmarkStart w:id="2" w:name="docnumber"/>
      <w:r w:rsidR="00D51FB7" w:rsidRPr="00FB0C5B">
        <w:rPr>
          <w:noProof w:val="0"/>
          <w:sz w:val="60"/>
          <w:szCs w:val="60"/>
        </w:rPr>
        <w:t>3</w:t>
      </w:r>
      <w:r w:rsidR="00C91877" w:rsidRPr="00FB0C5B">
        <w:rPr>
          <w:noProof w:val="0"/>
          <w:sz w:val="60"/>
          <w:szCs w:val="60"/>
        </w:rPr>
        <w:t>03</w:t>
      </w:r>
      <w:r w:rsidR="00D51FB7" w:rsidRPr="00FB0C5B">
        <w:rPr>
          <w:noProof w:val="0"/>
          <w:sz w:val="60"/>
          <w:szCs w:val="60"/>
        </w:rPr>
        <w:t xml:space="preserve"> </w:t>
      </w:r>
      <w:bookmarkEnd w:id="2"/>
      <w:r w:rsidR="00C91877" w:rsidRPr="00FB0C5B">
        <w:rPr>
          <w:noProof w:val="0"/>
          <w:sz w:val="60"/>
          <w:szCs w:val="60"/>
        </w:rPr>
        <w:t>213-5-</w:t>
      </w:r>
      <w:r w:rsidR="00410A61" w:rsidRPr="00FB0C5B">
        <w:rPr>
          <w:noProof w:val="0"/>
          <w:sz w:val="60"/>
          <w:szCs w:val="60"/>
        </w:rPr>
        <w:t>2</w:t>
      </w:r>
      <w:r w:rsidR="00B937DD" w:rsidRPr="00FB0C5B">
        <w:rPr>
          <w:noProof w:val="0"/>
          <w:sz w:val="64"/>
        </w:rPr>
        <w:t xml:space="preserve"> </w:t>
      </w:r>
      <w:r w:rsidR="00B937DD" w:rsidRPr="00FB0C5B">
        <w:rPr>
          <w:noProof w:val="0"/>
          <w:sz w:val="32"/>
          <w:szCs w:val="32"/>
        </w:rPr>
        <w:t>V</w:t>
      </w:r>
      <w:bookmarkStart w:id="3" w:name="docversion"/>
      <w:r w:rsidR="00C91877" w:rsidRPr="00FB0C5B">
        <w:rPr>
          <w:noProof w:val="0"/>
          <w:sz w:val="32"/>
          <w:szCs w:val="32"/>
        </w:rPr>
        <w:t>0</w:t>
      </w:r>
      <w:r w:rsidR="00B937DD" w:rsidRPr="00FB0C5B">
        <w:rPr>
          <w:noProof w:val="0"/>
          <w:sz w:val="32"/>
          <w:szCs w:val="32"/>
        </w:rPr>
        <w:t>.</w:t>
      </w:r>
      <w:r w:rsidR="00440F3C" w:rsidRPr="00FB0C5B">
        <w:rPr>
          <w:noProof w:val="0"/>
          <w:sz w:val="32"/>
          <w:szCs w:val="32"/>
        </w:rPr>
        <w:t>0</w:t>
      </w:r>
      <w:r w:rsidR="00B937DD" w:rsidRPr="00FB0C5B">
        <w:rPr>
          <w:noProof w:val="0"/>
          <w:sz w:val="32"/>
          <w:szCs w:val="32"/>
        </w:rPr>
        <w:t>.</w:t>
      </w:r>
      <w:bookmarkEnd w:id="3"/>
      <w:r w:rsidR="00293BD4">
        <w:rPr>
          <w:noProof w:val="0"/>
          <w:sz w:val="32"/>
          <w:szCs w:val="32"/>
        </w:rPr>
        <w:t>1</w:t>
      </w:r>
      <w:ins w:id="4" w:author="Andrea Lorelli" w:date="2021-02-02T17:54:00Z">
        <w:r w:rsidR="00B17ECD">
          <w:rPr>
            <w:noProof w:val="0"/>
            <w:sz w:val="32"/>
            <w:szCs w:val="32"/>
          </w:rPr>
          <w:t>4</w:t>
        </w:r>
      </w:ins>
      <w:del w:id="5" w:author="Andrea Lorelli" w:date="2020-12-03T11:00:00Z">
        <w:r w:rsidR="002F30DC" w:rsidDel="006B556A">
          <w:rPr>
            <w:noProof w:val="0"/>
            <w:sz w:val="32"/>
            <w:szCs w:val="32"/>
          </w:rPr>
          <w:delText>1</w:delText>
        </w:r>
      </w:del>
      <w:r w:rsidR="00410A61" w:rsidRPr="00FB0C5B">
        <w:rPr>
          <w:rStyle w:val="ZGSM"/>
          <w:noProof w:val="0"/>
        </w:rPr>
        <w:t xml:space="preserve"> </w:t>
      </w:r>
      <w:r w:rsidR="00B937DD" w:rsidRPr="00FB0C5B">
        <w:rPr>
          <w:noProof w:val="0"/>
          <w:sz w:val="32"/>
          <w:szCs w:val="32"/>
        </w:rPr>
        <w:t>(</w:t>
      </w:r>
      <w:bookmarkStart w:id="6" w:name="docdate"/>
      <w:r w:rsidR="00C91877" w:rsidRPr="00FB0C5B">
        <w:rPr>
          <w:noProof w:val="0"/>
          <w:sz w:val="32"/>
          <w:szCs w:val="32"/>
        </w:rPr>
        <w:t>20</w:t>
      </w:r>
      <w:r w:rsidR="00FB0C5B" w:rsidRPr="00FB0C5B">
        <w:rPr>
          <w:noProof w:val="0"/>
          <w:sz w:val="32"/>
          <w:szCs w:val="32"/>
        </w:rPr>
        <w:t>2</w:t>
      </w:r>
      <w:ins w:id="7" w:author="Andrea Lorelli" w:date="2021-02-02T15:40:00Z">
        <w:r w:rsidR="002C3BC6">
          <w:rPr>
            <w:noProof w:val="0"/>
            <w:sz w:val="32"/>
            <w:szCs w:val="32"/>
          </w:rPr>
          <w:t>1</w:t>
        </w:r>
      </w:ins>
      <w:del w:id="8" w:author="Andrea Lorelli" w:date="2021-02-02T15:40:00Z">
        <w:r w:rsidR="00FB0C5B" w:rsidRPr="00FB0C5B" w:rsidDel="002C3BC6">
          <w:rPr>
            <w:noProof w:val="0"/>
            <w:sz w:val="32"/>
            <w:szCs w:val="32"/>
          </w:rPr>
          <w:delText>0</w:delText>
        </w:r>
      </w:del>
      <w:r w:rsidR="00B937DD" w:rsidRPr="00FB0C5B">
        <w:rPr>
          <w:noProof w:val="0"/>
          <w:sz w:val="32"/>
          <w:szCs w:val="32"/>
        </w:rPr>
        <w:t>-</w:t>
      </w:r>
      <w:bookmarkEnd w:id="6"/>
      <w:ins w:id="9" w:author="Andrea Lorelli" w:date="2021-02-02T15:40:00Z">
        <w:r w:rsidR="002C3BC6">
          <w:rPr>
            <w:noProof w:val="0"/>
            <w:sz w:val="32"/>
          </w:rPr>
          <w:t>02</w:t>
        </w:r>
      </w:ins>
      <w:del w:id="10" w:author="Andrea Lorelli" w:date="2021-02-02T15:40:00Z">
        <w:r w:rsidR="00293BD4" w:rsidDel="002C3BC6">
          <w:rPr>
            <w:noProof w:val="0"/>
            <w:sz w:val="32"/>
          </w:rPr>
          <w:delText>1</w:delText>
        </w:r>
      </w:del>
      <w:del w:id="11" w:author="Andrea Lorelli" w:date="2020-12-03T11:00:00Z">
        <w:r w:rsidR="00293BD4" w:rsidDel="006B556A">
          <w:rPr>
            <w:noProof w:val="0"/>
            <w:sz w:val="32"/>
          </w:rPr>
          <w:delText>0</w:delText>
        </w:r>
      </w:del>
      <w:r w:rsidR="00B937DD" w:rsidRPr="00FB0C5B">
        <w:rPr>
          <w:noProof w:val="0"/>
          <w:sz w:val="32"/>
          <w:szCs w:val="32"/>
        </w:rPr>
        <w:t>)</w:t>
      </w:r>
    </w:p>
    <w:p w14:paraId="72868919" w14:textId="77777777" w:rsidR="00C91877" w:rsidRPr="00FB0C5B" w:rsidRDefault="00C91877" w:rsidP="000F02B4">
      <w:pPr>
        <w:pStyle w:val="ZT"/>
        <w:framePr w:w="10206" w:h="3701" w:hRule="exact" w:wrap="notBeside" w:hAnchor="page" w:x="880" w:y="7094"/>
        <w:spacing w:line="240" w:lineRule="auto"/>
        <w:rPr>
          <w:sz w:val="32"/>
          <w:szCs w:val="32"/>
        </w:rPr>
      </w:pPr>
      <w:bookmarkStart w:id="12" w:name="doctitle"/>
      <w:r w:rsidRPr="00FB0C5B">
        <w:rPr>
          <w:sz w:val="32"/>
          <w:szCs w:val="32"/>
        </w:rPr>
        <w:t>Advanced Surface Movement Guidance and</w:t>
      </w:r>
      <w:r w:rsidR="00FB0C5B" w:rsidRPr="00FB0C5B">
        <w:rPr>
          <w:sz w:val="32"/>
          <w:szCs w:val="32"/>
        </w:rPr>
        <w:br/>
      </w:r>
      <w:r w:rsidRPr="00FB0C5B">
        <w:rPr>
          <w:sz w:val="32"/>
          <w:szCs w:val="32"/>
        </w:rPr>
        <w:t>Control System (A-SMGCS</w:t>
      </w:r>
      <w:proofErr w:type="gramStart"/>
      <w:r w:rsidRPr="00FB0C5B">
        <w:rPr>
          <w:sz w:val="32"/>
          <w:szCs w:val="32"/>
        </w:rPr>
        <w:t>);</w:t>
      </w:r>
      <w:proofErr w:type="gramEnd"/>
    </w:p>
    <w:p w14:paraId="2E46759A" w14:textId="77777777" w:rsidR="00C91877" w:rsidRPr="00FB0C5B" w:rsidRDefault="00C91877" w:rsidP="000F02B4">
      <w:pPr>
        <w:pStyle w:val="ZT"/>
        <w:framePr w:w="10206" w:h="3701" w:hRule="exact" w:wrap="notBeside" w:hAnchor="page" w:x="880" w:y="7094"/>
        <w:spacing w:line="240" w:lineRule="auto"/>
        <w:rPr>
          <w:sz w:val="32"/>
          <w:szCs w:val="32"/>
        </w:rPr>
      </w:pPr>
      <w:r w:rsidRPr="00FB0C5B">
        <w:rPr>
          <w:sz w:val="32"/>
          <w:szCs w:val="32"/>
        </w:rPr>
        <w:t>Part 5: Harmoni</w:t>
      </w:r>
      <w:r w:rsidR="00FB0C5B" w:rsidRPr="00FB0C5B">
        <w:rPr>
          <w:sz w:val="32"/>
          <w:szCs w:val="32"/>
        </w:rPr>
        <w:t>s</w:t>
      </w:r>
      <w:r w:rsidRPr="00FB0C5B">
        <w:rPr>
          <w:sz w:val="32"/>
          <w:szCs w:val="32"/>
        </w:rPr>
        <w:t xml:space="preserve">ed Standard </w:t>
      </w:r>
      <w:r w:rsidR="000D17B5" w:rsidRPr="00FB0C5B">
        <w:rPr>
          <w:sz w:val="32"/>
          <w:szCs w:val="32"/>
        </w:rPr>
        <w:t>for access to</w:t>
      </w:r>
      <w:r w:rsidR="00FB0C5B" w:rsidRPr="00FB0C5B">
        <w:rPr>
          <w:sz w:val="32"/>
          <w:szCs w:val="32"/>
        </w:rPr>
        <w:br/>
      </w:r>
      <w:r w:rsidR="000D17B5" w:rsidRPr="00FB0C5B">
        <w:rPr>
          <w:sz w:val="32"/>
          <w:szCs w:val="32"/>
        </w:rPr>
        <w:t>radio spectrum</w:t>
      </w:r>
      <w:r w:rsidR="00DC3840" w:rsidRPr="00FB0C5B">
        <w:rPr>
          <w:sz w:val="32"/>
          <w:szCs w:val="32"/>
        </w:rPr>
        <w:t xml:space="preserve"> for </w:t>
      </w:r>
      <w:proofErr w:type="spellStart"/>
      <w:r w:rsidR="00D42E8E" w:rsidRPr="00FB0C5B">
        <w:rPr>
          <w:sz w:val="32"/>
          <w:szCs w:val="32"/>
        </w:rPr>
        <w:t>M</w:t>
      </w:r>
      <w:r w:rsidR="00DC3840" w:rsidRPr="00FB0C5B">
        <w:rPr>
          <w:sz w:val="32"/>
          <w:szCs w:val="32"/>
        </w:rPr>
        <w:t>ultilateration</w:t>
      </w:r>
      <w:proofErr w:type="spellEnd"/>
      <w:r w:rsidR="00D42E8E" w:rsidRPr="00FB0C5B">
        <w:rPr>
          <w:sz w:val="32"/>
          <w:szCs w:val="32"/>
        </w:rPr>
        <w:t xml:space="preserve"> (MLAT)</w:t>
      </w:r>
      <w:r w:rsidR="00DC3840" w:rsidRPr="00FB0C5B">
        <w:rPr>
          <w:sz w:val="32"/>
          <w:szCs w:val="32"/>
        </w:rPr>
        <w:t xml:space="preserve"> </w:t>
      </w:r>
      <w:proofErr w:type="gramStart"/>
      <w:r w:rsidR="00DC3840" w:rsidRPr="00FB0C5B">
        <w:rPr>
          <w:sz w:val="32"/>
          <w:szCs w:val="32"/>
        </w:rPr>
        <w:t>equipment;</w:t>
      </w:r>
      <w:proofErr w:type="gramEnd"/>
    </w:p>
    <w:p w14:paraId="601A4F9D" w14:textId="77777777" w:rsidR="00B937DD" w:rsidRPr="00FB0C5B" w:rsidRDefault="00C91877" w:rsidP="00B937DD">
      <w:pPr>
        <w:pStyle w:val="ZT"/>
        <w:framePr w:w="10206" w:h="3701" w:hRule="exact" w:wrap="notBeside" w:hAnchor="page" w:x="880" w:y="7094"/>
        <w:rPr>
          <w:rStyle w:val="ZGSM"/>
        </w:rPr>
      </w:pPr>
      <w:r w:rsidRPr="00FB0C5B">
        <w:rPr>
          <w:sz w:val="32"/>
          <w:szCs w:val="32"/>
        </w:rPr>
        <w:t xml:space="preserve">Sub-part </w:t>
      </w:r>
      <w:r w:rsidR="00410A61" w:rsidRPr="00FB0C5B">
        <w:rPr>
          <w:sz w:val="32"/>
          <w:szCs w:val="32"/>
        </w:rPr>
        <w:t>2</w:t>
      </w:r>
      <w:r w:rsidRPr="00FB0C5B">
        <w:rPr>
          <w:sz w:val="32"/>
          <w:szCs w:val="32"/>
        </w:rPr>
        <w:t xml:space="preserve">: </w:t>
      </w:r>
      <w:r w:rsidR="00FB0C5B" w:rsidRPr="00FB0C5B">
        <w:rPr>
          <w:sz w:val="32"/>
          <w:szCs w:val="32"/>
        </w:rPr>
        <w:t>R</w:t>
      </w:r>
      <w:r w:rsidR="00410A61" w:rsidRPr="00FB0C5B">
        <w:rPr>
          <w:sz w:val="32"/>
          <w:szCs w:val="32"/>
        </w:rPr>
        <w:t xml:space="preserve">eference and </w:t>
      </w:r>
      <w:r w:rsidR="00FB0C5B" w:rsidRPr="00FB0C5B">
        <w:rPr>
          <w:sz w:val="32"/>
          <w:szCs w:val="32"/>
        </w:rPr>
        <w:t>V</w:t>
      </w:r>
      <w:r w:rsidR="00410A61" w:rsidRPr="00FB0C5B">
        <w:rPr>
          <w:sz w:val="32"/>
          <w:szCs w:val="32"/>
        </w:rPr>
        <w:t xml:space="preserve">ehicle </w:t>
      </w:r>
      <w:r w:rsidR="00FB0C5B" w:rsidRPr="00FB0C5B">
        <w:rPr>
          <w:sz w:val="32"/>
          <w:szCs w:val="32"/>
        </w:rPr>
        <w:t>T</w:t>
      </w:r>
      <w:r w:rsidR="00410A61" w:rsidRPr="00FB0C5B">
        <w:rPr>
          <w:sz w:val="32"/>
          <w:szCs w:val="32"/>
        </w:rPr>
        <w:t>ransmitters</w:t>
      </w:r>
      <w:r w:rsidRPr="00FB0C5B">
        <w:rPr>
          <w:sz w:val="32"/>
          <w:szCs w:val="32"/>
        </w:rPr>
        <w:t xml:space="preserve"> </w:t>
      </w:r>
    </w:p>
    <w:p w14:paraId="6C6D1C7D" w14:textId="77777777" w:rsidR="00B937DD" w:rsidRPr="00FB0C5B" w:rsidRDefault="00B937DD" w:rsidP="00B937DD">
      <w:pPr>
        <w:pStyle w:val="ZT"/>
        <w:framePr w:w="10206" w:h="3701" w:hRule="exact" w:wrap="notBeside" w:hAnchor="page" w:x="880" w:y="7094"/>
      </w:pPr>
    </w:p>
    <w:bookmarkStart w:id="13" w:name="docdiskette"/>
    <w:bookmarkEnd w:id="12"/>
    <w:p w14:paraId="30EADB2D" w14:textId="77777777" w:rsidR="00B937DD" w:rsidRPr="00FB0C5B" w:rsidRDefault="0062785C" w:rsidP="00B937DD">
      <w:pPr>
        <w:pStyle w:val="ZD"/>
        <w:framePr w:wrap="notBeside"/>
        <w:rPr>
          <w:noProof w:val="0"/>
        </w:rPr>
      </w:pPr>
      <w:r w:rsidRPr="00FB0C5B">
        <w:rPr>
          <w:noProof w:val="0"/>
        </w:rPr>
        <w:fldChar w:fldCharType="begin"/>
      </w:r>
      <w:r w:rsidR="00B937DD" w:rsidRPr="00FB0C5B">
        <w:rPr>
          <w:noProof w:val="0"/>
        </w:rPr>
        <w:instrText>symbol 60 \f "Wingdings" \s 16</w:instrText>
      </w:r>
      <w:r w:rsidRPr="00FB0C5B">
        <w:rPr>
          <w:noProof w:val="0"/>
        </w:rPr>
        <w:fldChar w:fldCharType="separate"/>
      </w:r>
      <w:r w:rsidR="00B937DD" w:rsidRPr="00FB0C5B">
        <w:rPr>
          <w:rFonts w:ascii="Wingdings" w:hAnsi="Wingdings"/>
          <w:noProof w:val="0"/>
        </w:rPr>
        <w:t>&lt;</w:t>
      </w:r>
      <w:r w:rsidRPr="00FB0C5B">
        <w:rPr>
          <w:noProof w:val="0"/>
        </w:rPr>
        <w:fldChar w:fldCharType="end"/>
      </w:r>
      <w:bookmarkEnd w:id="13"/>
    </w:p>
    <w:p w14:paraId="3CE71940" w14:textId="77777777" w:rsidR="00B937DD" w:rsidRPr="00FB0C5B" w:rsidRDefault="00B937DD" w:rsidP="00B937DD">
      <w:pPr>
        <w:pStyle w:val="ZB"/>
        <w:framePr w:wrap="notBeside" w:hAnchor="page" w:x="901" w:y="1421"/>
        <w:rPr>
          <w:noProof w:val="0"/>
        </w:rPr>
      </w:pPr>
    </w:p>
    <w:p w14:paraId="08C0862B" w14:textId="77777777" w:rsidR="00B937DD" w:rsidRPr="00FB0C5B" w:rsidRDefault="00B937DD" w:rsidP="00B937DD"/>
    <w:p w14:paraId="5CE7D1E6" w14:textId="77777777" w:rsidR="00B937DD" w:rsidRPr="00FB0C5B" w:rsidRDefault="00B937DD" w:rsidP="00B937DD"/>
    <w:p w14:paraId="446C39D3" w14:textId="77777777" w:rsidR="00B937DD" w:rsidRPr="00FB0C5B" w:rsidRDefault="00B937DD" w:rsidP="00B937DD"/>
    <w:p w14:paraId="06F32242" w14:textId="77777777" w:rsidR="00B937DD" w:rsidRPr="00FB0C5B" w:rsidRDefault="00B937DD" w:rsidP="00B937DD"/>
    <w:p w14:paraId="3875DFD8" w14:textId="77777777" w:rsidR="00B937DD" w:rsidRPr="00FB0C5B" w:rsidRDefault="00B937DD" w:rsidP="00B937DD"/>
    <w:p w14:paraId="1D193F35" w14:textId="77777777" w:rsidR="00B937DD" w:rsidRPr="00FB0C5B" w:rsidRDefault="00B937DD" w:rsidP="00B937DD">
      <w:pPr>
        <w:pStyle w:val="ZB"/>
        <w:framePr w:wrap="notBeside" w:hAnchor="page" w:x="901" w:y="1421"/>
        <w:rPr>
          <w:noProof w:val="0"/>
        </w:rPr>
      </w:pPr>
    </w:p>
    <w:p w14:paraId="6C9A90A5" w14:textId="77777777" w:rsidR="00B937DD" w:rsidRPr="00FB0C5B" w:rsidRDefault="00B937DD" w:rsidP="00B937DD">
      <w:pPr>
        <w:pStyle w:val="FP"/>
        <w:framePr w:h="1625" w:hRule="exact" w:wrap="notBeside" w:vAnchor="page" w:hAnchor="page" w:x="871" w:y="11581"/>
        <w:spacing w:after="240"/>
        <w:jc w:val="center"/>
        <w:rPr>
          <w:rFonts w:ascii="Arial" w:hAnsi="Arial" w:cs="Arial"/>
          <w:sz w:val="18"/>
          <w:szCs w:val="18"/>
        </w:rPr>
      </w:pPr>
      <w:bookmarkStart w:id="14" w:name="GSBox"/>
    </w:p>
    <w:p w14:paraId="00ABF338" w14:textId="77777777" w:rsidR="00B937DD" w:rsidRPr="00FB0C5B"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15" w:name="doctypelong"/>
      <w:bookmarkEnd w:id="14"/>
      <w:r w:rsidRPr="00FB0C5B">
        <w:rPr>
          <w:rFonts w:ascii="Century Gothic" w:hAnsi="Century Gothic"/>
          <w:b/>
          <w:i w:val="0"/>
          <w:caps/>
          <w:noProof w:val="0"/>
          <w:color w:val="FFFFFF"/>
          <w:sz w:val="32"/>
          <w:szCs w:val="32"/>
        </w:rPr>
        <w:t>HARMONI</w:t>
      </w:r>
      <w:r w:rsidR="005B2A2F" w:rsidRPr="00FB0C5B">
        <w:rPr>
          <w:rFonts w:ascii="Century Gothic" w:hAnsi="Century Gothic"/>
          <w:b/>
          <w:i w:val="0"/>
          <w:caps/>
          <w:noProof w:val="0"/>
          <w:color w:val="FFFFFF"/>
          <w:sz w:val="32"/>
          <w:szCs w:val="32"/>
        </w:rPr>
        <w:t>S</w:t>
      </w:r>
      <w:r w:rsidR="00D55E52" w:rsidRPr="00FB0C5B">
        <w:rPr>
          <w:rFonts w:ascii="Century Gothic" w:hAnsi="Century Gothic"/>
          <w:b/>
          <w:i w:val="0"/>
          <w:caps/>
          <w:noProof w:val="0"/>
          <w:color w:val="FFFFFF"/>
          <w:sz w:val="32"/>
          <w:szCs w:val="32"/>
        </w:rPr>
        <w:t>ED EUROPEAN STANDARD</w:t>
      </w:r>
    </w:p>
    <w:bookmarkEnd w:id="15"/>
    <w:p w14:paraId="5F9E66C3" w14:textId="77777777" w:rsidR="00B937DD" w:rsidRPr="00FB0C5B" w:rsidRDefault="00B937DD" w:rsidP="00B937DD">
      <w:pPr>
        <w:rPr>
          <w:rFonts w:ascii="Arial" w:hAnsi="Arial" w:cs="Arial"/>
          <w:sz w:val="18"/>
          <w:szCs w:val="18"/>
        </w:rPr>
        <w:sectPr w:rsidR="00B937DD" w:rsidRPr="00FB0C5B" w:rsidSect="002A64B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2268" w:right="851" w:bottom="10773" w:left="851" w:header="0" w:footer="0" w:gutter="0"/>
          <w:cols w:space="720"/>
          <w:docGrid w:linePitch="272"/>
        </w:sectPr>
      </w:pPr>
    </w:p>
    <w:p w14:paraId="5AD92241" w14:textId="77777777" w:rsidR="00B937DD" w:rsidRPr="00FB0C5B" w:rsidRDefault="00B937DD" w:rsidP="00B937DD">
      <w:bookmarkStart w:id="16" w:name="page2"/>
      <w:bookmarkEnd w:id="1"/>
    </w:p>
    <w:p w14:paraId="5703EDA1" w14:textId="77777777" w:rsidR="00B937DD" w:rsidRPr="00FB0C5B" w:rsidRDefault="00B937DD" w:rsidP="00B937DD"/>
    <w:p w14:paraId="4CC02768" w14:textId="77777777" w:rsidR="00FB0C5B" w:rsidRPr="00FB0C5B" w:rsidRDefault="00FB0C5B" w:rsidP="00FB0C5B">
      <w:pPr>
        <w:pStyle w:val="FP"/>
        <w:framePr w:wrap="notBeside" w:vAnchor="page" w:hAnchor="page" w:x="1161" w:y="2601"/>
        <w:pBdr>
          <w:bottom w:val="single" w:sz="6" w:space="1" w:color="auto"/>
        </w:pBdr>
        <w:ind w:left="2835" w:right="2835"/>
        <w:jc w:val="center"/>
      </w:pPr>
      <w:r w:rsidRPr="00FB0C5B">
        <w:t>Reference</w:t>
      </w:r>
    </w:p>
    <w:p w14:paraId="02B4AC88" w14:textId="77777777" w:rsidR="00FB0C5B" w:rsidRPr="00FB0C5B" w:rsidRDefault="00FB0C5B" w:rsidP="00FB0C5B">
      <w:pPr>
        <w:pStyle w:val="FP"/>
        <w:framePr w:wrap="notBeside" w:vAnchor="page" w:hAnchor="page" w:x="1161" w:y="2601"/>
        <w:ind w:left="2268" w:right="2268"/>
        <w:jc w:val="center"/>
        <w:rPr>
          <w:rFonts w:ascii="Arial" w:hAnsi="Arial"/>
          <w:sz w:val="18"/>
        </w:rPr>
      </w:pPr>
      <w:r w:rsidRPr="00FB0C5B">
        <w:rPr>
          <w:rFonts w:ascii="Arial" w:hAnsi="Arial"/>
          <w:sz w:val="18"/>
        </w:rPr>
        <w:t>DEN/ERM-TGAERO-37-5-2</w:t>
      </w:r>
    </w:p>
    <w:p w14:paraId="684B9886" w14:textId="77777777" w:rsidR="00FB0C5B" w:rsidRPr="00FB0C5B" w:rsidRDefault="00FB0C5B" w:rsidP="00FB0C5B">
      <w:pPr>
        <w:pStyle w:val="FP"/>
        <w:framePr w:wrap="notBeside" w:vAnchor="page" w:hAnchor="page" w:x="1161" w:y="2601"/>
        <w:pBdr>
          <w:bottom w:val="single" w:sz="6" w:space="1" w:color="auto"/>
        </w:pBdr>
        <w:spacing w:before="240"/>
        <w:ind w:left="2835" w:right="2835"/>
        <w:jc w:val="center"/>
      </w:pPr>
      <w:r w:rsidRPr="00FB0C5B">
        <w:t>Keywords</w:t>
      </w:r>
    </w:p>
    <w:p w14:paraId="37273296" w14:textId="77777777" w:rsidR="00FB0C5B" w:rsidRPr="00FB0C5B" w:rsidRDefault="00FB0C5B" w:rsidP="00FB0C5B">
      <w:pPr>
        <w:pStyle w:val="FP"/>
        <w:framePr w:wrap="notBeside" w:vAnchor="page" w:hAnchor="page" w:x="1161" w:y="2601"/>
        <w:ind w:left="2835" w:right="2835"/>
        <w:jc w:val="center"/>
        <w:rPr>
          <w:rFonts w:ascii="Arial" w:hAnsi="Arial"/>
          <w:sz w:val="18"/>
        </w:rPr>
      </w:pPr>
      <w:r w:rsidRPr="00FB0C5B">
        <w:rPr>
          <w:rFonts w:ascii="Arial" w:hAnsi="Arial"/>
          <w:sz w:val="18"/>
        </w:rPr>
        <w:t>Aeronautical, Harmonised standard, Interoperability, radio</w:t>
      </w:r>
    </w:p>
    <w:p w14:paraId="75CC702B" w14:textId="77777777" w:rsidR="00FB0C5B" w:rsidRPr="00FB0C5B" w:rsidRDefault="00FB0C5B" w:rsidP="00B937DD"/>
    <w:p w14:paraId="3EF80CFE" w14:textId="77777777" w:rsidR="00FB0C5B" w:rsidRPr="00FB0C5B" w:rsidRDefault="00FB0C5B" w:rsidP="00B937DD"/>
    <w:p w14:paraId="4D17515A" w14:textId="77777777" w:rsidR="00FB0C5B" w:rsidRPr="00DF428C" w:rsidRDefault="00FB0C5B" w:rsidP="00FB0C5B">
      <w:pPr>
        <w:pStyle w:val="FP"/>
        <w:framePr w:wrap="notBeside" w:vAnchor="page" w:hAnchor="page" w:x="1156" w:y="5371"/>
        <w:spacing w:after="240"/>
        <w:ind w:left="2835" w:right="2835"/>
        <w:jc w:val="center"/>
        <w:rPr>
          <w:rFonts w:ascii="Arial" w:hAnsi="Arial"/>
          <w:b/>
          <w:i/>
          <w:lang w:val="fr-FR"/>
        </w:rPr>
      </w:pPr>
      <w:bookmarkStart w:id="17" w:name="ETSIinfo"/>
      <w:r w:rsidRPr="00DF428C">
        <w:rPr>
          <w:rFonts w:ascii="Arial" w:hAnsi="Arial"/>
          <w:b/>
          <w:i/>
          <w:lang w:val="fr-FR"/>
        </w:rPr>
        <w:t>ETSI</w:t>
      </w:r>
    </w:p>
    <w:p w14:paraId="1298C4D0" w14:textId="77777777" w:rsidR="00FB0C5B" w:rsidRPr="00DF428C" w:rsidRDefault="00FB0C5B" w:rsidP="00FB0C5B">
      <w:pPr>
        <w:pStyle w:val="FP"/>
        <w:framePr w:wrap="notBeside" w:vAnchor="page" w:hAnchor="page" w:x="1156" w:y="5371"/>
        <w:pBdr>
          <w:bottom w:val="single" w:sz="6" w:space="1" w:color="auto"/>
        </w:pBdr>
        <w:ind w:left="2835" w:right="2835"/>
        <w:jc w:val="center"/>
        <w:rPr>
          <w:rFonts w:ascii="Arial" w:hAnsi="Arial"/>
          <w:sz w:val="18"/>
          <w:lang w:val="fr-FR"/>
        </w:rPr>
      </w:pPr>
      <w:r w:rsidRPr="00DF428C">
        <w:rPr>
          <w:rFonts w:ascii="Arial" w:hAnsi="Arial"/>
          <w:sz w:val="18"/>
          <w:lang w:val="fr-FR"/>
        </w:rPr>
        <w:t>650 Route des Lucioles</w:t>
      </w:r>
    </w:p>
    <w:p w14:paraId="09C30E3F" w14:textId="77777777" w:rsidR="00FB0C5B" w:rsidRPr="00DF428C" w:rsidRDefault="00FB0C5B" w:rsidP="00FB0C5B">
      <w:pPr>
        <w:pStyle w:val="FP"/>
        <w:framePr w:wrap="notBeside" w:vAnchor="page" w:hAnchor="page" w:x="1156" w:y="5371"/>
        <w:pBdr>
          <w:bottom w:val="single" w:sz="6" w:space="1" w:color="auto"/>
        </w:pBdr>
        <w:ind w:left="2835" w:right="2835"/>
        <w:jc w:val="center"/>
        <w:rPr>
          <w:lang w:val="fr-FR"/>
        </w:rPr>
      </w:pPr>
      <w:r w:rsidRPr="00DF428C">
        <w:rPr>
          <w:rFonts w:ascii="Arial" w:hAnsi="Arial"/>
          <w:sz w:val="18"/>
          <w:lang w:val="fr-FR"/>
        </w:rPr>
        <w:t>F-06921 Sophia Antipolis Cedex - FRANCE</w:t>
      </w:r>
    </w:p>
    <w:p w14:paraId="1B064096" w14:textId="77777777" w:rsidR="00FB0C5B" w:rsidRPr="00DF428C" w:rsidRDefault="00FB0C5B" w:rsidP="00FB0C5B">
      <w:pPr>
        <w:pStyle w:val="FP"/>
        <w:framePr w:wrap="notBeside" w:vAnchor="page" w:hAnchor="page" w:x="1156" w:y="5371"/>
        <w:ind w:left="2835" w:right="2835"/>
        <w:jc w:val="center"/>
        <w:rPr>
          <w:rFonts w:ascii="Arial" w:hAnsi="Arial"/>
          <w:sz w:val="18"/>
          <w:lang w:val="fr-FR"/>
        </w:rPr>
      </w:pPr>
    </w:p>
    <w:p w14:paraId="59E868B9" w14:textId="77777777" w:rsidR="00FB0C5B" w:rsidRPr="00DF428C" w:rsidRDefault="00FB0C5B" w:rsidP="00FB0C5B">
      <w:pPr>
        <w:pStyle w:val="FP"/>
        <w:framePr w:wrap="notBeside" w:vAnchor="page" w:hAnchor="page" w:x="1156" w:y="5371"/>
        <w:spacing w:after="20"/>
        <w:ind w:left="2835" w:right="2835"/>
        <w:jc w:val="center"/>
        <w:rPr>
          <w:rFonts w:ascii="Arial" w:hAnsi="Arial"/>
          <w:sz w:val="18"/>
          <w:lang w:val="fr-FR"/>
        </w:rPr>
      </w:pPr>
      <w:r w:rsidRPr="00DF428C">
        <w:rPr>
          <w:rFonts w:ascii="Arial" w:hAnsi="Arial"/>
          <w:sz w:val="18"/>
          <w:lang w:val="fr-FR"/>
        </w:rPr>
        <w:t>Tel</w:t>
      </w:r>
      <w:proofErr w:type="gramStart"/>
      <w:r w:rsidRPr="00DF428C">
        <w:rPr>
          <w:rFonts w:ascii="Arial" w:hAnsi="Arial"/>
          <w:sz w:val="18"/>
          <w:lang w:val="fr-FR"/>
        </w:rPr>
        <w:t>.:</w:t>
      </w:r>
      <w:proofErr w:type="gramEnd"/>
      <w:r w:rsidRPr="00DF428C">
        <w:rPr>
          <w:rFonts w:ascii="Arial" w:hAnsi="Arial"/>
          <w:sz w:val="18"/>
          <w:lang w:val="fr-FR"/>
        </w:rPr>
        <w:t xml:space="preserve"> +33 4 92 94 42 00   Fax: +33 4 93 65 47 16</w:t>
      </w:r>
    </w:p>
    <w:p w14:paraId="44065DD2"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p>
    <w:p w14:paraId="434A083F"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Siret N° 348 623 562 00017 - NAF 742 C</w:t>
      </w:r>
    </w:p>
    <w:p w14:paraId="0A2B3341"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Association à but non lucratif enregistrée à la</w:t>
      </w:r>
    </w:p>
    <w:p w14:paraId="3659FA56"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Sous-préfecture de Grasse (06) N° 7803/88</w:t>
      </w:r>
    </w:p>
    <w:p w14:paraId="34E59826" w14:textId="77777777" w:rsidR="00FB0C5B" w:rsidRPr="00DF428C" w:rsidRDefault="00FB0C5B" w:rsidP="00FB0C5B">
      <w:pPr>
        <w:pStyle w:val="FP"/>
        <w:framePr w:wrap="notBeside" w:vAnchor="page" w:hAnchor="page" w:x="1156" w:y="5371"/>
        <w:ind w:left="2835" w:right="2835"/>
        <w:jc w:val="center"/>
        <w:rPr>
          <w:rFonts w:ascii="Arial" w:hAnsi="Arial"/>
          <w:sz w:val="18"/>
          <w:lang w:val="fr-FR"/>
        </w:rPr>
      </w:pPr>
    </w:p>
    <w:bookmarkEnd w:id="17"/>
    <w:p w14:paraId="670ABAA6" w14:textId="77777777" w:rsidR="00B937DD" w:rsidRPr="00DF428C" w:rsidRDefault="00B937DD" w:rsidP="00B937DD">
      <w:pPr>
        <w:rPr>
          <w:lang w:val="fr-FR"/>
        </w:rPr>
      </w:pPr>
    </w:p>
    <w:bookmarkEnd w:id="16"/>
    <w:p w14:paraId="21A77222" w14:textId="77777777" w:rsidR="00B937DD" w:rsidRPr="00FB0C5B" w:rsidRDefault="00B937DD" w:rsidP="00FB0C5B">
      <w:pPr>
        <w:pStyle w:val="FP"/>
        <w:framePr w:h="7051" w:hRule="exact" w:wrap="notBeside" w:vAnchor="page" w:hAnchor="page" w:x="1021" w:y="8551"/>
        <w:pBdr>
          <w:bottom w:val="single" w:sz="6" w:space="1" w:color="auto"/>
        </w:pBdr>
        <w:spacing w:after="240"/>
        <w:ind w:left="2835" w:right="2835"/>
        <w:jc w:val="center"/>
        <w:rPr>
          <w:rFonts w:ascii="Arial" w:hAnsi="Arial"/>
          <w:b/>
          <w:i/>
        </w:rPr>
      </w:pPr>
      <w:r w:rsidRPr="00FB0C5B">
        <w:rPr>
          <w:rFonts w:ascii="Arial" w:hAnsi="Arial"/>
          <w:b/>
          <w:i/>
        </w:rPr>
        <w:t>Important notice</w:t>
      </w:r>
    </w:p>
    <w:p w14:paraId="2FD2578C"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The present document can be downloaded from:</w:t>
      </w:r>
      <w:r w:rsidRPr="00FB0C5B">
        <w:rPr>
          <w:rFonts w:ascii="Arial" w:hAnsi="Arial" w:cs="Arial"/>
          <w:sz w:val="18"/>
        </w:rPr>
        <w:br/>
      </w:r>
      <w:hyperlink r:id="rId14" w:history="1">
        <w:r w:rsidR="007C6BF9" w:rsidRPr="00FB0C5B">
          <w:rPr>
            <w:rStyle w:val="Hyperlink"/>
            <w:rFonts w:ascii="Arial" w:hAnsi="Arial"/>
            <w:sz w:val="18"/>
          </w:rPr>
          <w:t>http://www.etsi.org/standards-search</w:t>
        </w:r>
      </w:hyperlink>
    </w:p>
    <w:p w14:paraId="33755D7E"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B0C5B">
        <w:rPr>
          <w:rFonts w:ascii="Arial" w:hAnsi="Arial" w:cs="Arial"/>
          <w:color w:val="000000"/>
          <w:sz w:val="18"/>
        </w:rPr>
        <w:t xml:space="preserve"> print of the Portable Document Format (PDF) version kept on a specific network drive within </w:t>
      </w:r>
      <w:r w:rsidRPr="00FB0C5B">
        <w:rPr>
          <w:rFonts w:ascii="Arial" w:hAnsi="Arial" w:cs="Arial"/>
          <w:sz w:val="18"/>
        </w:rPr>
        <w:t>ETSI Secretariat.</w:t>
      </w:r>
    </w:p>
    <w:p w14:paraId="38907720"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00946285" w:rsidRPr="00FB0C5B">
          <w:rPr>
            <w:rStyle w:val="Hyperlink"/>
            <w:rFonts w:ascii="Arial" w:hAnsi="Arial" w:cs="Arial"/>
            <w:sz w:val="18"/>
          </w:rPr>
          <w:t>https://portal.etsi.org/TB/ETSIDeliverableStatus.aspx</w:t>
        </w:r>
      </w:hyperlink>
    </w:p>
    <w:p w14:paraId="1936E3FD" w14:textId="77777777" w:rsidR="001B3761" w:rsidRPr="00FB0C5B" w:rsidRDefault="001B3761" w:rsidP="00FB0C5B">
      <w:pPr>
        <w:pStyle w:val="FP"/>
        <w:framePr w:h="7051" w:hRule="exact" w:wrap="notBeside" w:vAnchor="page" w:hAnchor="page" w:x="1021" w:y="8551"/>
        <w:pBdr>
          <w:bottom w:val="single" w:sz="6" w:space="1" w:color="auto"/>
        </w:pBdr>
        <w:spacing w:after="240"/>
        <w:jc w:val="center"/>
        <w:rPr>
          <w:rFonts w:ascii="Arial" w:hAnsi="Arial" w:cs="Arial"/>
          <w:sz w:val="18"/>
        </w:rPr>
      </w:pPr>
      <w:r w:rsidRPr="00FB0C5B">
        <w:rPr>
          <w:rFonts w:ascii="Arial" w:hAnsi="Arial" w:cs="Arial"/>
          <w:sz w:val="18"/>
        </w:rPr>
        <w:t>If you find errors in the present document, please send your comment to one of the following services:</w:t>
      </w:r>
      <w:r w:rsidRPr="00FB0C5B">
        <w:rPr>
          <w:rFonts w:ascii="Arial" w:hAnsi="Arial" w:cs="Arial"/>
          <w:sz w:val="18"/>
        </w:rPr>
        <w:br/>
      </w:r>
      <w:hyperlink r:id="rId16" w:history="1">
        <w:r w:rsidR="007C6BF9" w:rsidRPr="00FB0C5B">
          <w:rPr>
            <w:rStyle w:val="Hyperlink"/>
            <w:rFonts w:ascii="Arial" w:hAnsi="Arial" w:cs="Arial"/>
            <w:sz w:val="18"/>
          </w:rPr>
          <w:t>https://portal.etsi.org/People/CommiteeSupportStaff.aspx</w:t>
        </w:r>
      </w:hyperlink>
    </w:p>
    <w:p w14:paraId="69D520D2" w14:textId="77777777" w:rsidR="001B3761" w:rsidRPr="00FB0C5B" w:rsidRDefault="001B3761" w:rsidP="00FB0C5B">
      <w:pPr>
        <w:pStyle w:val="FP"/>
        <w:framePr w:h="7051" w:hRule="exact" w:wrap="notBeside" w:vAnchor="page" w:hAnchor="page" w:x="1021" w:y="8551"/>
        <w:pBdr>
          <w:bottom w:val="single" w:sz="6" w:space="1" w:color="auto"/>
        </w:pBdr>
        <w:spacing w:after="240"/>
        <w:jc w:val="center"/>
        <w:rPr>
          <w:rFonts w:ascii="Arial" w:hAnsi="Arial"/>
          <w:b/>
          <w:i/>
        </w:rPr>
      </w:pPr>
      <w:r w:rsidRPr="00FB0C5B">
        <w:rPr>
          <w:rFonts w:ascii="Arial" w:hAnsi="Arial"/>
          <w:b/>
          <w:i/>
        </w:rPr>
        <w:t>Copyright Notification</w:t>
      </w:r>
    </w:p>
    <w:p w14:paraId="3059162B"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No part may be reproduced or utilized in any form or by any means, electronic or mechanical, including photocopying and microfilm except as authorized by written permission of ETSI.</w:t>
      </w:r>
    </w:p>
    <w:p w14:paraId="64B44F74"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The content of the PDF version shall not be modified without the written authorization of ETSI.</w:t>
      </w:r>
    </w:p>
    <w:p w14:paraId="7458FB31"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The copyright and the foregoing restriction extend to reproduction in all media.</w:t>
      </w:r>
    </w:p>
    <w:p w14:paraId="14A96FC7" w14:textId="77777777" w:rsidR="001B3761" w:rsidRPr="00FB0C5B" w:rsidRDefault="001B3761" w:rsidP="00FB0C5B">
      <w:pPr>
        <w:pStyle w:val="FP"/>
        <w:framePr w:h="7051" w:hRule="exact" w:wrap="notBeside" w:vAnchor="page" w:hAnchor="page" w:x="1021" w:y="8551"/>
        <w:jc w:val="center"/>
        <w:rPr>
          <w:rFonts w:ascii="Arial" w:hAnsi="Arial" w:cs="Arial"/>
          <w:sz w:val="18"/>
        </w:rPr>
      </w:pPr>
    </w:p>
    <w:p w14:paraId="4331EB34" w14:textId="193EA767" w:rsidR="00B937DD" w:rsidRPr="00FB0C5B" w:rsidRDefault="00B937DD"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 xml:space="preserve">© </w:t>
      </w:r>
      <w:r w:rsidR="000D17B5" w:rsidRPr="00FB0C5B">
        <w:rPr>
          <w:rFonts w:ascii="Arial" w:hAnsi="Arial" w:cs="Arial"/>
          <w:sz w:val="18"/>
        </w:rPr>
        <w:t>ETSI</w:t>
      </w:r>
      <w:r w:rsidRPr="00FB0C5B">
        <w:rPr>
          <w:rFonts w:ascii="Arial" w:hAnsi="Arial" w:cs="Arial"/>
          <w:sz w:val="18"/>
        </w:rPr>
        <w:t xml:space="preserve"> </w:t>
      </w:r>
      <w:r w:rsidR="00DC3840" w:rsidRPr="00FB0C5B">
        <w:rPr>
          <w:rFonts w:ascii="Arial" w:hAnsi="Arial" w:cs="Arial"/>
          <w:sz w:val="18"/>
        </w:rPr>
        <w:t>20</w:t>
      </w:r>
      <w:r w:rsidR="00063796">
        <w:rPr>
          <w:rFonts w:ascii="Arial" w:hAnsi="Arial" w:cs="Arial"/>
          <w:sz w:val="18"/>
        </w:rPr>
        <w:t>2</w:t>
      </w:r>
      <w:ins w:id="18" w:author="Andrea Lorelli" w:date="2021-02-02T15:42:00Z">
        <w:r w:rsidR="00533D37">
          <w:rPr>
            <w:rFonts w:ascii="Arial" w:hAnsi="Arial" w:cs="Arial"/>
            <w:sz w:val="18"/>
          </w:rPr>
          <w:t>1</w:t>
        </w:r>
      </w:ins>
      <w:del w:id="19" w:author="Andrea Lorelli" w:date="2021-02-02T15:42:00Z">
        <w:r w:rsidR="00063796" w:rsidDel="00533D37">
          <w:rPr>
            <w:rFonts w:ascii="Arial" w:hAnsi="Arial" w:cs="Arial"/>
            <w:sz w:val="18"/>
          </w:rPr>
          <w:delText>0</w:delText>
        </w:r>
      </w:del>
      <w:r w:rsidRPr="00FB0C5B">
        <w:rPr>
          <w:rFonts w:ascii="Arial" w:hAnsi="Arial" w:cs="Arial"/>
          <w:sz w:val="18"/>
        </w:rPr>
        <w:t>.</w:t>
      </w:r>
      <w:bookmarkStart w:id="20" w:name="copyrightaddon"/>
      <w:bookmarkEnd w:id="20"/>
    </w:p>
    <w:p w14:paraId="6D18EF6C" w14:textId="77777777" w:rsidR="00B937DD" w:rsidRPr="00FB0C5B" w:rsidRDefault="00B937DD" w:rsidP="00FB0C5B">
      <w:pPr>
        <w:pStyle w:val="FP"/>
        <w:framePr w:h="7051" w:hRule="exact" w:wrap="notBeside" w:vAnchor="page" w:hAnchor="page" w:x="1021" w:y="8551"/>
        <w:jc w:val="center"/>
        <w:rPr>
          <w:rFonts w:ascii="Arial" w:hAnsi="Arial" w:cs="Arial"/>
          <w:sz w:val="18"/>
        </w:rPr>
      </w:pPr>
      <w:bookmarkStart w:id="21" w:name="tbcopyright"/>
      <w:bookmarkEnd w:id="21"/>
      <w:r w:rsidRPr="00FB0C5B">
        <w:rPr>
          <w:rFonts w:ascii="Arial" w:hAnsi="Arial" w:cs="Arial"/>
          <w:sz w:val="18"/>
        </w:rPr>
        <w:t>All rights reserved.</w:t>
      </w:r>
      <w:r w:rsidRPr="00FB0C5B">
        <w:rPr>
          <w:rFonts w:ascii="Arial" w:hAnsi="Arial" w:cs="Arial"/>
          <w:sz w:val="18"/>
        </w:rPr>
        <w:br/>
      </w:r>
    </w:p>
    <w:p w14:paraId="70A5F1A6" w14:textId="77777777" w:rsidR="000D17B5" w:rsidRPr="00FB0C5B" w:rsidRDefault="00B937DD"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b/>
          <w:bCs/>
          <w:sz w:val="18"/>
          <w:szCs w:val="18"/>
        </w:rPr>
        <w:t>DECT</w:t>
      </w:r>
      <w:r w:rsidRPr="00FB0C5B">
        <w:rPr>
          <w:rFonts w:ascii="Arial" w:hAnsi="Arial" w:cs="Arial"/>
          <w:sz w:val="18"/>
          <w:szCs w:val="18"/>
          <w:vertAlign w:val="superscript"/>
        </w:rPr>
        <w:t>TM</w:t>
      </w:r>
      <w:r w:rsidRPr="00FB0C5B">
        <w:rPr>
          <w:rFonts w:ascii="Arial" w:hAnsi="Arial" w:cs="Arial"/>
          <w:sz w:val="18"/>
          <w:szCs w:val="18"/>
        </w:rPr>
        <w:t xml:space="preserve">, </w:t>
      </w:r>
      <w:r w:rsidRPr="00FB0C5B">
        <w:rPr>
          <w:rFonts w:ascii="Arial" w:hAnsi="Arial" w:cs="Arial"/>
          <w:b/>
          <w:bCs/>
          <w:sz w:val="18"/>
          <w:szCs w:val="18"/>
        </w:rPr>
        <w:t>PLUGTESTS</w:t>
      </w:r>
      <w:r w:rsidRPr="00FB0C5B">
        <w:rPr>
          <w:rFonts w:ascii="Arial" w:hAnsi="Arial" w:cs="Arial"/>
          <w:sz w:val="18"/>
          <w:szCs w:val="18"/>
          <w:vertAlign w:val="superscript"/>
        </w:rPr>
        <w:t>TM</w:t>
      </w:r>
      <w:r w:rsidRPr="00FB0C5B">
        <w:rPr>
          <w:rFonts w:ascii="Arial" w:hAnsi="Arial" w:cs="Arial"/>
          <w:sz w:val="18"/>
          <w:szCs w:val="18"/>
        </w:rPr>
        <w:t xml:space="preserve">, </w:t>
      </w:r>
      <w:r w:rsidRPr="00FB0C5B">
        <w:rPr>
          <w:rFonts w:ascii="Arial" w:hAnsi="Arial" w:cs="Arial"/>
          <w:b/>
          <w:bCs/>
          <w:sz w:val="18"/>
          <w:szCs w:val="18"/>
        </w:rPr>
        <w:t>UMTS</w:t>
      </w:r>
      <w:r w:rsidRPr="00FB0C5B">
        <w:rPr>
          <w:rFonts w:ascii="Arial" w:hAnsi="Arial" w:cs="Arial"/>
          <w:sz w:val="18"/>
          <w:szCs w:val="18"/>
          <w:vertAlign w:val="superscript"/>
        </w:rPr>
        <w:t>TM</w:t>
      </w:r>
      <w:r w:rsidRPr="00FB0C5B">
        <w:rPr>
          <w:rFonts w:ascii="Arial" w:hAnsi="Arial" w:cs="Arial"/>
          <w:sz w:val="18"/>
          <w:szCs w:val="18"/>
        </w:rPr>
        <w:t xml:space="preserve"> and the ETSI logo are </w:t>
      </w:r>
      <w:proofErr w:type="gramStart"/>
      <w:r w:rsidRPr="00FB0C5B">
        <w:rPr>
          <w:rFonts w:ascii="Arial" w:hAnsi="Arial" w:cs="Arial"/>
          <w:sz w:val="18"/>
          <w:szCs w:val="18"/>
        </w:rPr>
        <w:t>Trade Marks</w:t>
      </w:r>
      <w:proofErr w:type="gramEnd"/>
      <w:r w:rsidRPr="00FB0C5B">
        <w:rPr>
          <w:rFonts w:ascii="Arial" w:hAnsi="Arial" w:cs="Arial"/>
          <w:sz w:val="18"/>
          <w:szCs w:val="18"/>
        </w:rPr>
        <w:t xml:space="preserve"> of ETSI registered for the benefit of its Members.</w:t>
      </w:r>
      <w:r w:rsidRPr="00FB0C5B">
        <w:rPr>
          <w:rFonts w:ascii="Arial" w:hAnsi="Arial" w:cs="Arial"/>
          <w:sz w:val="18"/>
          <w:szCs w:val="18"/>
        </w:rPr>
        <w:br/>
      </w:r>
      <w:r w:rsidRPr="00FB0C5B">
        <w:rPr>
          <w:rFonts w:ascii="Arial" w:hAnsi="Arial" w:cs="Arial"/>
          <w:b/>
          <w:bCs/>
          <w:sz w:val="18"/>
          <w:szCs w:val="18"/>
        </w:rPr>
        <w:t>3GPP</w:t>
      </w:r>
      <w:r w:rsidRPr="00FB0C5B">
        <w:rPr>
          <w:rFonts w:ascii="Arial" w:hAnsi="Arial" w:cs="Arial"/>
          <w:sz w:val="18"/>
          <w:szCs w:val="18"/>
          <w:vertAlign w:val="superscript"/>
        </w:rPr>
        <w:t xml:space="preserve">TM </w:t>
      </w:r>
      <w:r w:rsidRPr="00FB0C5B">
        <w:rPr>
          <w:rFonts w:ascii="Arial" w:hAnsi="Arial" w:cs="Arial"/>
          <w:sz w:val="18"/>
          <w:szCs w:val="18"/>
        </w:rPr>
        <w:t xml:space="preserve">and </w:t>
      </w:r>
      <w:r w:rsidRPr="00FB0C5B">
        <w:rPr>
          <w:rFonts w:ascii="Arial" w:hAnsi="Arial" w:cs="Arial"/>
          <w:b/>
          <w:bCs/>
          <w:sz w:val="18"/>
          <w:szCs w:val="18"/>
        </w:rPr>
        <w:t>LTE</w:t>
      </w:r>
      <w:r w:rsidRPr="00FB0C5B">
        <w:rPr>
          <w:rFonts w:ascii="Arial" w:hAnsi="Arial" w:cs="Arial"/>
          <w:sz w:val="18"/>
          <w:szCs w:val="18"/>
        </w:rPr>
        <w:t>™ are Trade Mark of ETSI registered for the benefit of its Members and</w:t>
      </w:r>
      <w:r w:rsidR="00C04E71" w:rsidRPr="00FB0C5B">
        <w:rPr>
          <w:rFonts w:ascii="Arial" w:hAnsi="Arial" w:cs="Arial"/>
          <w:sz w:val="18"/>
          <w:szCs w:val="18"/>
        </w:rPr>
        <w:t xml:space="preserve"> </w:t>
      </w:r>
    </w:p>
    <w:p w14:paraId="29347168" w14:textId="77777777" w:rsidR="000D17B5" w:rsidRPr="00FB0C5B" w:rsidRDefault="00B937DD"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sz w:val="18"/>
          <w:szCs w:val="18"/>
        </w:rPr>
        <w:t>of the 3GPP Organizational Partners.</w:t>
      </w:r>
    </w:p>
    <w:p w14:paraId="5BEF5F3F" w14:textId="77777777" w:rsidR="00B937DD" w:rsidRPr="00FB0C5B" w:rsidRDefault="000D17B5"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b/>
          <w:bCs/>
          <w:sz w:val="18"/>
          <w:szCs w:val="18"/>
        </w:rPr>
        <w:t>oneM2M</w:t>
      </w:r>
      <w:r w:rsidRPr="00FB0C5B">
        <w:rPr>
          <w:rFonts w:ascii="Arial" w:hAnsi="Arial" w:cs="Arial"/>
          <w:sz w:val="18"/>
          <w:szCs w:val="18"/>
        </w:rPr>
        <w:t xml:space="preserve"> logo is protected for the benefit of its Members.</w:t>
      </w:r>
      <w:r w:rsidR="00B937DD" w:rsidRPr="00FB0C5B">
        <w:rPr>
          <w:rFonts w:ascii="Arial" w:hAnsi="Arial" w:cs="Arial"/>
          <w:sz w:val="18"/>
          <w:szCs w:val="18"/>
        </w:rPr>
        <w:br/>
      </w:r>
      <w:r w:rsidR="00B937DD" w:rsidRPr="00FB0C5B">
        <w:rPr>
          <w:rFonts w:ascii="Arial" w:hAnsi="Arial" w:cs="Arial"/>
          <w:b/>
          <w:bCs/>
          <w:sz w:val="18"/>
          <w:szCs w:val="18"/>
        </w:rPr>
        <w:t>GSM</w:t>
      </w:r>
      <w:r w:rsidR="00B937DD" w:rsidRPr="00FB0C5B">
        <w:rPr>
          <w:rFonts w:ascii="Arial" w:hAnsi="Arial" w:cs="Arial"/>
          <w:sz w:val="18"/>
          <w:szCs w:val="18"/>
        </w:rPr>
        <w:t xml:space="preserve">® and the GSM logo are </w:t>
      </w:r>
      <w:proofErr w:type="gramStart"/>
      <w:r w:rsidR="00B937DD" w:rsidRPr="00FB0C5B">
        <w:rPr>
          <w:rFonts w:ascii="Arial" w:hAnsi="Arial" w:cs="Arial"/>
          <w:sz w:val="18"/>
          <w:szCs w:val="18"/>
        </w:rPr>
        <w:t>Trade Marks</w:t>
      </w:r>
      <w:proofErr w:type="gramEnd"/>
      <w:r w:rsidR="00B937DD" w:rsidRPr="00FB0C5B">
        <w:rPr>
          <w:rFonts w:ascii="Arial" w:hAnsi="Arial" w:cs="Arial"/>
          <w:sz w:val="18"/>
          <w:szCs w:val="18"/>
        </w:rPr>
        <w:t xml:space="preserve"> registered and owned by the GSM Association.</w:t>
      </w:r>
    </w:p>
    <w:p w14:paraId="0925E422" w14:textId="77777777" w:rsidR="00FB0C5B" w:rsidRPr="00FB0C5B" w:rsidRDefault="00FB0C5B" w:rsidP="00FB0C5B">
      <w:pPr>
        <w:framePr w:h="7051" w:hRule="exact" w:wrap="notBeside" w:vAnchor="page" w:hAnchor="page" w:x="1021" w:y="8551"/>
        <w:spacing w:after="0"/>
        <w:jc w:val="center"/>
        <w:rPr>
          <w:rFonts w:ascii="Arial" w:hAnsi="Arial" w:cs="Arial"/>
          <w:sz w:val="18"/>
          <w:szCs w:val="18"/>
        </w:rPr>
      </w:pPr>
    </w:p>
    <w:p w14:paraId="0DADA394" w14:textId="77777777" w:rsidR="00DF3CE8" w:rsidRPr="00FB0C5B" w:rsidRDefault="00856DD3" w:rsidP="00C91877">
      <w:pPr>
        <w:pStyle w:val="Heading1"/>
        <w:rPr>
          <w:rFonts w:cs="Arial"/>
          <w:sz w:val="18"/>
          <w:szCs w:val="18"/>
        </w:rPr>
      </w:pPr>
      <w:r w:rsidRPr="00FB0C5B">
        <w:br w:type="page"/>
      </w:r>
    </w:p>
    <w:p w14:paraId="59691338" w14:textId="77777777" w:rsidR="00DF3CE8" w:rsidRPr="00FB0C5B" w:rsidRDefault="00C91877" w:rsidP="00DF3CE8">
      <w:pPr>
        <w:pStyle w:val="TT"/>
        <w:rPr>
          <w:i/>
          <w:color w:val="76923C"/>
          <w:sz w:val="24"/>
          <w:szCs w:val="24"/>
        </w:rPr>
      </w:pPr>
      <w:r w:rsidRPr="00FB0C5B">
        <w:lastRenderedPageBreak/>
        <w:t>Contents</w:t>
      </w:r>
    </w:p>
    <w:p w14:paraId="2F133CDD" w14:textId="77777777" w:rsidR="00C03D15" w:rsidRPr="00C03D15" w:rsidRDefault="0062785C">
      <w:pPr>
        <w:pStyle w:val="TOC1"/>
        <w:rPr>
          <w:rFonts w:asciiTheme="minorHAnsi" w:eastAsiaTheme="minorEastAsia" w:hAnsiTheme="minorHAnsi" w:cstheme="minorBidi"/>
          <w:szCs w:val="22"/>
          <w:lang w:val="en-US" w:eastAsia="de-DE"/>
        </w:rPr>
      </w:pPr>
      <w:r w:rsidRPr="00FB0C5B">
        <w:fldChar w:fldCharType="begin"/>
      </w:r>
      <w:r w:rsidR="00F709B8" w:rsidRPr="00FB0C5B">
        <w:instrText xml:space="preserve"> TOC \o \w "1-9"</w:instrText>
      </w:r>
      <w:r w:rsidRPr="00FB0C5B">
        <w:fldChar w:fldCharType="separate"/>
      </w:r>
      <w:r w:rsidR="00C03D15">
        <w:t>Intellectual Property Rights</w:t>
      </w:r>
      <w:r w:rsidR="00C03D15">
        <w:tab/>
      </w:r>
      <w:r w:rsidR="00C03D15">
        <w:fldChar w:fldCharType="begin"/>
      </w:r>
      <w:r w:rsidR="00C03D15">
        <w:instrText xml:space="preserve"> PAGEREF _Toc41654474 \h </w:instrText>
      </w:r>
      <w:r w:rsidR="00C03D15">
        <w:fldChar w:fldCharType="separate"/>
      </w:r>
      <w:r w:rsidR="00C03D15">
        <w:t>5</w:t>
      </w:r>
      <w:r w:rsidR="00C03D15">
        <w:fldChar w:fldCharType="end"/>
      </w:r>
    </w:p>
    <w:p w14:paraId="1012A4E2" w14:textId="77777777" w:rsidR="00C03D15" w:rsidRPr="00C03D15" w:rsidRDefault="00C03D15">
      <w:pPr>
        <w:pStyle w:val="TOC1"/>
        <w:rPr>
          <w:rFonts w:asciiTheme="minorHAnsi" w:eastAsiaTheme="minorEastAsia" w:hAnsiTheme="minorHAnsi" w:cstheme="minorBidi"/>
          <w:szCs w:val="22"/>
          <w:lang w:val="en-US" w:eastAsia="de-DE"/>
        </w:rPr>
      </w:pPr>
      <w:r>
        <w:t>Foreword</w:t>
      </w:r>
      <w:r>
        <w:tab/>
      </w:r>
      <w:r>
        <w:fldChar w:fldCharType="begin"/>
      </w:r>
      <w:r>
        <w:instrText xml:space="preserve"> PAGEREF _Toc41654475 \h </w:instrText>
      </w:r>
      <w:r>
        <w:fldChar w:fldCharType="separate"/>
      </w:r>
      <w:r>
        <w:t>5</w:t>
      </w:r>
      <w:r>
        <w:fldChar w:fldCharType="end"/>
      </w:r>
    </w:p>
    <w:p w14:paraId="364C273A" w14:textId="77777777" w:rsidR="00C03D15" w:rsidRPr="00C03D15" w:rsidRDefault="00C03D15">
      <w:pPr>
        <w:pStyle w:val="TOC1"/>
        <w:rPr>
          <w:rFonts w:asciiTheme="minorHAnsi" w:eastAsiaTheme="minorEastAsia" w:hAnsiTheme="minorHAnsi" w:cstheme="minorBidi"/>
          <w:szCs w:val="22"/>
          <w:lang w:val="en-US" w:eastAsia="de-DE"/>
        </w:rPr>
      </w:pPr>
      <w:r>
        <w:t>Modal verbs terminology</w:t>
      </w:r>
      <w:r>
        <w:tab/>
      </w:r>
      <w:r>
        <w:fldChar w:fldCharType="begin"/>
      </w:r>
      <w:r>
        <w:instrText xml:space="preserve"> PAGEREF _Toc41654476 \h </w:instrText>
      </w:r>
      <w:r>
        <w:fldChar w:fldCharType="separate"/>
      </w:r>
      <w:r>
        <w:t>6</w:t>
      </w:r>
      <w:r>
        <w:fldChar w:fldCharType="end"/>
      </w:r>
    </w:p>
    <w:p w14:paraId="2289AD98" w14:textId="77777777" w:rsidR="00C03D15" w:rsidRPr="00C03D15" w:rsidRDefault="00C03D15">
      <w:pPr>
        <w:pStyle w:val="TOC1"/>
        <w:rPr>
          <w:rFonts w:asciiTheme="minorHAnsi" w:eastAsiaTheme="minorEastAsia" w:hAnsiTheme="minorHAnsi" w:cstheme="minorBidi"/>
          <w:szCs w:val="22"/>
          <w:lang w:val="en-US" w:eastAsia="de-DE"/>
        </w:rPr>
      </w:pPr>
      <w:r>
        <w:t>Introduction</w:t>
      </w:r>
      <w:r>
        <w:tab/>
      </w:r>
      <w:r>
        <w:fldChar w:fldCharType="begin"/>
      </w:r>
      <w:r>
        <w:instrText xml:space="preserve"> PAGEREF _Toc41654477 \h </w:instrText>
      </w:r>
      <w:r>
        <w:fldChar w:fldCharType="separate"/>
      </w:r>
      <w:r>
        <w:t>6</w:t>
      </w:r>
      <w:r>
        <w:fldChar w:fldCharType="end"/>
      </w:r>
    </w:p>
    <w:p w14:paraId="16D56BAD" w14:textId="77777777" w:rsidR="00C03D15" w:rsidRPr="00C03D15" w:rsidRDefault="00C03D15">
      <w:pPr>
        <w:pStyle w:val="TOC1"/>
        <w:rPr>
          <w:rFonts w:asciiTheme="minorHAnsi" w:eastAsiaTheme="minorEastAsia" w:hAnsiTheme="minorHAnsi" w:cstheme="minorBidi"/>
          <w:szCs w:val="22"/>
          <w:lang w:val="en-US" w:eastAsia="de-DE"/>
        </w:rPr>
      </w:pPr>
      <w:r>
        <w:t>1</w:t>
      </w:r>
      <w:r>
        <w:tab/>
        <w:t>Scope</w:t>
      </w:r>
      <w:r>
        <w:tab/>
      </w:r>
      <w:r>
        <w:fldChar w:fldCharType="begin"/>
      </w:r>
      <w:r>
        <w:instrText xml:space="preserve"> PAGEREF _Toc41654478 \h </w:instrText>
      </w:r>
      <w:r>
        <w:fldChar w:fldCharType="separate"/>
      </w:r>
      <w:r>
        <w:t>7</w:t>
      </w:r>
      <w:r>
        <w:fldChar w:fldCharType="end"/>
      </w:r>
    </w:p>
    <w:p w14:paraId="14907BF4" w14:textId="77777777" w:rsidR="00C03D15" w:rsidRPr="00C03D15" w:rsidRDefault="00C03D15">
      <w:pPr>
        <w:pStyle w:val="TOC1"/>
        <w:rPr>
          <w:rFonts w:asciiTheme="minorHAnsi" w:eastAsiaTheme="minorEastAsia" w:hAnsiTheme="minorHAnsi" w:cstheme="minorBidi"/>
          <w:szCs w:val="22"/>
          <w:lang w:val="en-US" w:eastAsia="de-DE"/>
        </w:rPr>
      </w:pPr>
      <w:r>
        <w:t>2</w:t>
      </w:r>
      <w:r>
        <w:tab/>
        <w:t>References</w:t>
      </w:r>
      <w:r>
        <w:tab/>
      </w:r>
      <w:r>
        <w:fldChar w:fldCharType="begin"/>
      </w:r>
      <w:r>
        <w:instrText xml:space="preserve"> PAGEREF _Toc41654479 \h </w:instrText>
      </w:r>
      <w:r>
        <w:fldChar w:fldCharType="separate"/>
      </w:r>
      <w:r>
        <w:t>7</w:t>
      </w:r>
      <w:r>
        <w:fldChar w:fldCharType="end"/>
      </w:r>
    </w:p>
    <w:p w14:paraId="05F00AA6" w14:textId="77777777" w:rsidR="00C03D15" w:rsidRPr="00C03D15" w:rsidRDefault="00C03D15">
      <w:pPr>
        <w:pStyle w:val="TOC2"/>
        <w:rPr>
          <w:rFonts w:asciiTheme="minorHAnsi" w:eastAsiaTheme="minorEastAsia" w:hAnsiTheme="minorHAnsi" w:cstheme="minorBidi"/>
          <w:sz w:val="22"/>
          <w:szCs w:val="22"/>
          <w:lang w:val="en-US" w:eastAsia="de-DE"/>
        </w:rPr>
      </w:pPr>
      <w:r>
        <w:t>2.1</w:t>
      </w:r>
      <w:r>
        <w:tab/>
        <w:t>Normative references</w:t>
      </w:r>
      <w:r>
        <w:tab/>
      </w:r>
      <w:r>
        <w:fldChar w:fldCharType="begin"/>
      </w:r>
      <w:r>
        <w:instrText xml:space="preserve"> PAGEREF _Toc41654480 \h </w:instrText>
      </w:r>
      <w:r>
        <w:fldChar w:fldCharType="separate"/>
      </w:r>
      <w:r>
        <w:t>7</w:t>
      </w:r>
      <w:r>
        <w:fldChar w:fldCharType="end"/>
      </w:r>
    </w:p>
    <w:p w14:paraId="64D52EF6" w14:textId="77777777" w:rsidR="00C03D15" w:rsidRPr="00C03D15" w:rsidRDefault="00C03D15">
      <w:pPr>
        <w:pStyle w:val="TOC2"/>
        <w:rPr>
          <w:rFonts w:asciiTheme="minorHAnsi" w:eastAsiaTheme="minorEastAsia" w:hAnsiTheme="minorHAnsi" w:cstheme="minorBidi"/>
          <w:sz w:val="22"/>
          <w:szCs w:val="22"/>
          <w:lang w:val="en-US" w:eastAsia="de-DE"/>
        </w:rPr>
      </w:pPr>
      <w:r>
        <w:t>2.1</w:t>
      </w:r>
      <w:r>
        <w:tab/>
        <w:t>Informative references</w:t>
      </w:r>
      <w:r>
        <w:tab/>
      </w:r>
      <w:r>
        <w:fldChar w:fldCharType="begin"/>
      </w:r>
      <w:r>
        <w:instrText xml:space="preserve"> PAGEREF _Toc41654481 \h </w:instrText>
      </w:r>
      <w:r>
        <w:fldChar w:fldCharType="separate"/>
      </w:r>
      <w:r>
        <w:t>7</w:t>
      </w:r>
      <w:r>
        <w:fldChar w:fldCharType="end"/>
      </w:r>
    </w:p>
    <w:p w14:paraId="61777718" w14:textId="77777777" w:rsidR="00C03D15" w:rsidRPr="00C03D15" w:rsidRDefault="00C03D15">
      <w:pPr>
        <w:pStyle w:val="TOC1"/>
        <w:rPr>
          <w:rFonts w:asciiTheme="minorHAnsi" w:eastAsiaTheme="minorEastAsia" w:hAnsiTheme="minorHAnsi" w:cstheme="minorBidi"/>
          <w:szCs w:val="22"/>
          <w:lang w:val="en-US" w:eastAsia="de-DE"/>
        </w:rPr>
      </w:pPr>
      <w:r>
        <w:t>3</w:t>
      </w:r>
      <w:r>
        <w:tab/>
        <w:t>Definition of terms, symbols and abbreviations</w:t>
      </w:r>
      <w:r>
        <w:tab/>
      </w:r>
      <w:r>
        <w:fldChar w:fldCharType="begin"/>
      </w:r>
      <w:r>
        <w:instrText xml:space="preserve"> PAGEREF _Toc41654482 \h </w:instrText>
      </w:r>
      <w:r>
        <w:fldChar w:fldCharType="separate"/>
      </w:r>
      <w:r>
        <w:t>8</w:t>
      </w:r>
      <w:r>
        <w:fldChar w:fldCharType="end"/>
      </w:r>
    </w:p>
    <w:p w14:paraId="3F20CADB" w14:textId="77777777" w:rsidR="00C03D15" w:rsidRPr="00C03D15" w:rsidRDefault="00C03D15">
      <w:pPr>
        <w:pStyle w:val="TOC2"/>
        <w:rPr>
          <w:rFonts w:asciiTheme="minorHAnsi" w:eastAsiaTheme="minorEastAsia" w:hAnsiTheme="minorHAnsi" w:cstheme="minorBidi"/>
          <w:sz w:val="22"/>
          <w:szCs w:val="22"/>
          <w:lang w:val="en-US" w:eastAsia="de-DE"/>
        </w:rPr>
      </w:pPr>
      <w:r>
        <w:t>3.1</w:t>
      </w:r>
      <w:r>
        <w:tab/>
        <w:t>Terms</w:t>
      </w:r>
      <w:r>
        <w:tab/>
      </w:r>
      <w:r>
        <w:fldChar w:fldCharType="begin"/>
      </w:r>
      <w:r>
        <w:instrText xml:space="preserve"> PAGEREF _Toc41654483 \h </w:instrText>
      </w:r>
      <w:r>
        <w:fldChar w:fldCharType="separate"/>
      </w:r>
      <w:r>
        <w:t>8</w:t>
      </w:r>
      <w:r>
        <w:fldChar w:fldCharType="end"/>
      </w:r>
    </w:p>
    <w:p w14:paraId="6813060D" w14:textId="77777777" w:rsidR="00C03D15" w:rsidRPr="00C03D15" w:rsidRDefault="00C03D15">
      <w:pPr>
        <w:pStyle w:val="TOC2"/>
        <w:rPr>
          <w:rFonts w:asciiTheme="minorHAnsi" w:eastAsiaTheme="minorEastAsia" w:hAnsiTheme="minorHAnsi" w:cstheme="minorBidi"/>
          <w:sz w:val="22"/>
          <w:szCs w:val="22"/>
          <w:lang w:val="en-US" w:eastAsia="de-DE"/>
        </w:rPr>
      </w:pPr>
      <w:r>
        <w:t>3.2</w:t>
      </w:r>
      <w:r>
        <w:tab/>
        <w:t>Symbols</w:t>
      </w:r>
      <w:r>
        <w:tab/>
      </w:r>
      <w:r>
        <w:fldChar w:fldCharType="begin"/>
      </w:r>
      <w:r>
        <w:instrText xml:space="preserve"> PAGEREF _Toc41654484 \h </w:instrText>
      </w:r>
      <w:r>
        <w:fldChar w:fldCharType="separate"/>
      </w:r>
      <w:r>
        <w:t>9</w:t>
      </w:r>
      <w:r>
        <w:fldChar w:fldCharType="end"/>
      </w:r>
    </w:p>
    <w:p w14:paraId="3CDC2067" w14:textId="77777777" w:rsidR="00C03D15" w:rsidRPr="00C03D15" w:rsidRDefault="00C03D15">
      <w:pPr>
        <w:pStyle w:val="TOC2"/>
        <w:rPr>
          <w:rFonts w:asciiTheme="minorHAnsi" w:eastAsiaTheme="minorEastAsia" w:hAnsiTheme="minorHAnsi" w:cstheme="minorBidi"/>
          <w:sz w:val="22"/>
          <w:szCs w:val="22"/>
          <w:lang w:val="en-US" w:eastAsia="de-DE"/>
        </w:rPr>
      </w:pPr>
      <w:r>
        <w:t>3.3</w:t>
      </w:r>
      <w:r>
        <w:tab/>
        <w:t>Abbreviations</w:t>
      </w:r>
      <w:r>
        <w:tab/>
      </w:r>
      <w:r>
        <w:fldChar w:fldCharType="begin"/>
      </w:r>
      <w:r>
        <w:instrText xml:space="preserve"> PAGEREF _Toc41654485 \h </w:instrText>
      </w:r>
      <w:r>
        <w:fldChar w:fldCharType="separate"/>
      </w:r>
      <w:r>
        <w:t>9</w:t>
      </w:r>
      <w:r>
        <w:fldChar w:fldCharType="end"/>
      </w:r>
    </w:p>
    <w:p w14:paraId="63D3D6AC" w14:textId="77777777" w:rsidR="00C03D15" w:rsidRPr="00C03D15" w:rsidRDefault="00C03D15">
      <w:pPr>
        <w:pStyle w:val="TOC1"/>
        <w:rPr>
          <w:rFonts w:asciiTheme="minorHAnsi" w:eastAsiaTheme="minorEastAsia" w:hAnsiTheme="minorHAnsi" w:cstheme="minorBidi"/>
          <w:szCs w:val="22"/>
          <w:lang w:val="en-US" w:eastAsia="de-DE"/>
        </w:rPr>
      </w:pPr>
      <w:r>
        <w:t>4</w:t>
      </w:r>
      <w:r>
        <w:tab/>
        <w:t>Technical requirements specifications</w:t>
      </w:r>
      <w:r>
        <w:tab/>
      </w:r>
      <w:r>
        <w:fldChar w:fldCharType="begin"/>
      </w:r>
      <w:r>
        <w:instrText xml:space="preserve"> PAGEREF _Toc41654486 \h </w:instrText>
      </w:r>
      <w:r>
        <w:fldChar w:fldCharType="separate"/>
      </w:r>
      <w:r>
        <w:t>10</w:t>
      </w:r>
      <w:r>
        <w:fldChar w:fldCharType="end"/>
      </w:r>
    </w:p>
    <w:p w14:paraId="50DF7AB8" w14:textId="77777777" w:rsidR="00C03D15" w:rsidRPr="00C03D15" w:rsidRDefault="00C03D15">
      <w:pPr>
        <w:pStyle w:val="TOC2"/>
        <w:rPr>
          <w:rFonts w:asciiTheme="minorHAnsi" w:eastAsiaTheme="minorEastAsia" w:hAnsiTheme="minorHAnsi" w:cstheme="minorBidi"/>
          <w:sz w:val="22"/>
          <w:szCs w:val="22"/>
          <w:lang w:val="en-US" w:eastAsia="de-DE"/>
        </w:rPr>
      </w:pPr>
      <w:r>
        <w:t>4.1</w:t>
      </w:r>
      <w:r>
        <w:tab/>
        <w:t>Environmental profile</w:t>
      </w:r>
      <w:r>
        <w:tab/>
      </w:r>
      <w:r>
        <w:fldChar w:fldCharType="begin"/>
      </w:r>
      <w:r>
        <w:instrText xml:space="preserve"> PAGEREF _Toc41654487 \h </w:instrText>
      </w:r>
      <w:r>
        <w:fldChar w:fldCharType="separate"/>
      </w:r>
      <w:r>
        <w:t>10</w:t>
      </w:r>
      <w:r>
        <w:fldChar w:fldCharType="end"/>
      </w:r>
    </w:p>
    <w:p w14:paraId="2873D6D0" w14:textId="77777777" w:rsidR="00C03D15" w:rsidRPr="00C03D15" w:rsidRDefault="00C03D15">
      <w:pPr>
        <w:pStyle w:val="TOC2"/>
        <w:rPr>
          <w:rFonts w:asciiTheme="minorHAnsi" w:eastAsiaTheme="minorEastAsia" w:hAnsiTheme="minorHAnsi" w:cstheme="minorBidi"/>
          <w:sz w:val="22"/>
          <w:szCs w:val="22"/>
          <w:lang w:val="en-US" w:eastAsia="de-DE"/>
        </w:rPr>
      </w:pPr>
      <w:r>
        <w:t>4.2</w:t>
      </w:r>
      <w:r>
        <w:tab/>
        <w:t>Conformance Requirements</w:t>
      </w:r>
      <w:r>
        <w:tab/>
      </w:r>
      <w:r>
        <w:fldChar w:fldCharType="begin"/>
      </w:r>
      <w:r>
        <w:instrText xml:space="preserve"> PAGEREF _Toc41654488 \h </w:instrText>
      </w:r>
      <w:r>
        <w:fldChar w:fldCharType="separate"/>
      </w:r>
      <w:r>
        <w:t>10</w:t>
      </w:r>
      <w:r>
        <w:fldChar w:fldCharType="end"/>
      </w:r>
    </w:p>
    <w:p w14:paraId="7F04A799" w14:textId="77777777" w:rsidR="00C03D15" w:rsidRPr="00C03D15" w:rsidRDefault="00C03D15">
      <w:pPr>
        <w:pStyle w:val="TOC3"/>
        <w:rPr>
          <w:rFonts w:asciiTheme="minorHAnsi" w:eastAsiaTheme="minorEastAsia" w:hAnsiTheme="minorHAnsi" w:cstheme="minorBidi"/>
          <w:sz w:val="22"/>
          <w:szCs w:val="22"/>
          <w:lang w:val="en-US" w:eastAsia="de-DE"/>
        </w:rPr>
      </w:pPr>
      <w:r>
        <w:t>4.2.1</w:t>
      </w:r>
      <w:r>
        <w:tab/>
        <w:t>Equipment with integral antenna</w:t>
      </w:r>
      <w:r>
        <w:tab/>
      </w:r>
      <w:r>
        <w:fldChar w:fldCharType="begin"/>
      </w:r>
      <w:r>
        <w:instrText xml:space="preserve"> PAGEREF _Toc41654489 \h </w:instrText>
      </w:r>
      <w:r>
        <w:fldChar w:fldCharType="separate"/>
      </w:r>
      <w:r>
        <w:t>10</w:t>
      </w:r>
      <w:r>
        <w:fldChar w:fldCharType="end"/>
      </w:r>
    </w:p>
    <w:p w14:paraId="709EA811" w14:textId="77777777" w:rsidR="00C03D15" w:rsidRPr="00C03D15" w:rsidRDefault="00C03D15">
      <w:pPr>
        <w:pStyle w:val="TOC3"/>
        <w:rPr>
          <w:rFonts w:asciiTheme="minorHAnsi" w:eastAsiaTheme="minorEastAsia" w:hAnsiTheme="minorHAnsi" w:cstheme="minorBidi"/>
          <w:sz w:val="22"/>
          <w:szCs w:val="22"/>
          <w:lang w:val="en-US" w:eastAsia="de-DE"/>
        </w:rPr>
      </w:pPr>
      <w:r>
        <w:t>4.2.2</w:t>
      </w:r>
      <w:r>
        <w:tab/>
        <w:t>Transmitter operating frequency and frequency error</w:t>
      </w:r>
      <w:r>
        <w:tab/>
      </w:r>
      <w:r>
        <w:fldChar w:fldCharType="begin"/>
      </w:r>
      <w:r>
        <w:instrText xml:space="preserve"> PAGEREF _Toc41654490 \h </w:instrText>
      </w:r>
      <w:r>
        <w:fldChar w:fldCharType="separate"/>
      </w:r>
      <w:r>
        <w:t>10</w:t>
      </w:r>
      <w:r>
        <w:fldChar w:fldCharType="end"/>
      </w:r>
    </w:p>
    <w:p w14:paraId="11A28E63" w14:textId="77777777" w:rsidR="00C03D15" w:rsidRPr="00C03D15" w:rsidRDefault="00C03D15">
      <w:pPr>
        <w:pStyle w:val="TOC4"/>
        <w:rPr>
          <w:rFonts w:asciiTheme="minorHAnsi" w:eastAsiaTheme="minorEastAsia" w:hAnsiTheme="minorHAnsi" w:cstheme="minorBidi"/>
          <w:sz w:val="22"/>
          <w:szCs w:val="22"/>
          <w:lang w:val="en-US" w:eastAsia="de-DE"/>
        </w:rPr>
      </w:pPr>
      <w:r>
        <w:t>4.2.2.1</w:t>
      </w:r>
      <w:r>
        <w:tab/>
        <w:t>Definition</w:t>
      </w:r>
      <w:r>
        <w:tab/>
      </w:r>
      <w:r>
        <w:fldChar w:fldCharType="begin"/>
      </w:r>
      <w:r>
        <w:instrText xml:space="preserve"> PAGEREF _Toc41654491 \h </w:instrText>
      </w:r>
      <w:r>
        <w:fldChar w:fldCharType="separate"/>
      </w:r>
      <w:r>
        <w:t>10</w:t>
      </w:r>
      <w:r>
        <w:fldChar w:fldCharType="end"/>
      </w:r>
    </w:p>
    <w:p w14:paraId="243D2955" w14:textId="77777777" w:rsidR="00C03D15" w:rsidRPr="00C03D15" w:rsidRDefault="00C03D15">
      <w:pPr>
        <w:pStyle w:val="TOC4"/>
        <w:rPr>
          <w:rFonts w:asciiTheme="minorHAnsi" w:eastAsiaTheme="minorEastAsia" w:hAnsiTheme="minorHAnsi" w:cstheme="minorBidi"/>
          <w:sz w:val="22"/>
          <w:szCs w:val="22"/>
          <w:lang w:val="en-US" w:eastAsia="de-DE"/>
        </w:rPr>
      </w:pPr>
      <w:r>
        <w:t>4.2.2.2</w:t>
      </w:r>
      <w:r>
        <w:tab/>
        <w:t>Limits</w:t>
      </w:r>
      <w:r>
        <w:tab/>
      </w:r>
      <w:r>
        <w:fldChar w:fldCharType="begin"/>
      </w:r>
      <w:r>
        <w:instrText xml:space="preserve"> PAGEREF _Toc41654492 \h </w:instrText>
      </w:r>
      <w:r>
        <w:fldChar w:fldCharType="separate"/>
      </w:r>
      <w:r>
        <w:t>10</w:t>
      </w:r>
      <w:r>
        <w:fldChar w:fldCharType="end"/>
      </w:r>
    </w:p>
    <w:p w14:paraId="596772A6" w14:textId="77777777" w:rsidR="00C03D15" w:rsidRPr="00C03D15" w:rsidRDefault="00C03D15">
      <w:pPr>
        <w:pStyle w:val="TOC4"/>
        <w:rPr>
          <w:rFonts w:asciiTheme="minorHAnsi" w:eastAsiaTheme="minorEastAsia" w:hAnsiTheme="minorHAnsi" w:cstheme="minorBidi"/>
          <w:sz w:val="22"/>
          <w:szCs w:val="22"/>
          <w:lang w:val="en-US" w:eastAsia="de-DE"/>
        </w:rPr>
      </w:pPr>
      <w:r>
        <w:t>4.2.1.3</w:t>
      </w:r>
      <w:r>
        <w:tab/>
        <w:t>Conformance</w:t>
      </w:r>
      <w:r>
        <w:tab/>
      </w:r>
      <w:r>
        <w:fldChar w:fldCharType="begin"/>
      </w:r>
      <w:r>
        <w:instrText xml:space="preserve"> PAGEREF _Toc41654493 \h </w:instrText>
      </w:r>
      <w:r>
        <w:fldChar w:fldCharType="separate"/>
      </w:r>
      <w:r>
        <w:t>10</w:t>
      </w:r>
      <w:r>
        <w:fldChar w:fldCharType="end"/>
      </w:r>
    </w:p>
    <w:p w14:paraId="70A64329" w14:textId="77777777" w:rsidR="00C03D15" w:rsidRPr="00C03D15" w:rsidRDefault="00C03D15">
      <w:pPr>
        <w:pStyle w:val="TOC3"/>
        <w:rPr>
          <w:rFonts w:asciiTheme="minorHAnsi" w:eastAsiaTheme="minorEastAsia" w:hAnsiTheme="minorHAnsi" w:cstheme="minorBidi"/>
          <w:sz w:val="22"/>
          <w:szCs w:val="22"/>
          <w:lang w:val="en-US" w:eastAsia="de-DE"/>
        </w:rPr>
      </w:pPr>
      <w:r>
        <w:t>4.2.3</w:t>
      </w:r>
      <w:r>
        <w:tab/>
        <w:t>Transmitter power stability over environmental conditions</w:t>
      </w:r>
      <w:r>
        <w:tab/>
      </w:r>
      <w:r>
        <w:fldChar w:fldCharType="begin"/>
      </w:r>
      <w:r>
        <w:instrText xml:space="preserve"> PAGEREF _Toc41654494 \h </w:instrText>
      </w:r>
      <w:r>
        <w:fldChar w:fldCharType="separate"/>
      </w:r>
      <w:r>
        <w:t>10</w:t>
      </w:r>
      <w:r>
        <w:fldChar w:fldCharType="end"/>
      </w:r>
    </w:p>
    <w:p w14:paraId="356B7B93" w14:textId="77777777" w:rsidR="00C03D15" w:rsidRPr="00C03D15" w:rsidRDefault="00C03D15">
      <w:pPr>
        <w:pStyle w:val="TOC4"/>
        <w:rPr>
          <w:rFonts w:asciiTheme="minorHAnsi" w:eastAsiaTheme="minorEastAsia" w:hAnsiTheme="minorHAnsi" w:cstheme="minorBidi"/>
          <w:sz w:val="22"/>
          <w:szCs w:val="22"/>
          <w:lang w:val="en-US" w:eastAsia="de-DE"/>
        </w:rPr>
      </w:pPr>
      <w:r>
        <w:t>4.2.3.1</w:t>
      </w:r>
      <w:r>
        <w:tab/>
        <w:t>Definition</w:t>
      </w:r>
      <w:r>
        <w:tab/>
      </w:r>
      <w:r>
        <w:fldChar w:fldCharType="begin"/>
      </w:r>
      <w:r>
        <w:instrText xml:space="preserve"> PAGEREF _Toc41654495 \h </w:instrText>
      </w:r>
      <w:r>
        <w:fldChar w:fldCharType="separate"/>
      </w:r>
      <w:r>
        <w:t>10</w:t>
      </w:r>
      <w:r>
        <w:fldChar w:fldCharType="end"/>
      </w:r>
    </w:p>
    <w:p w14:paraId="77707DA8" w14:textId="77777777" w:rsidR="00C03D15" w:rsidRPr="00C03D15" w:rsidRDefault="00C03D15">
      <w:pPr>
        <w:pStyle w:val="TOC4"/>
        <w:rPr>
          <w:rFonts w:asciiTheme="minorHAnsi" w:eastAsiaTheme="minorEastAsia" w:hAnsiTheme="minorHAnsi" w:cstheme="minorBidi"/>
          <w:sz w:val="22"/>
          <w:szCs w:val="22"/>
          <w:lang w:val="en-US" w:eastAsia="de-DE"/>
        </w:rPr>
      </w:pPr>
      <w:r>
        <w:t>4.2.3.2</w:t>
      </w:r>
      <w:r>
        <w:tab/>
        <w:t>Limits</w:t>
      </w:r>
      <w:r>
        <w:tab/>
      </w:r>
      <w:r>
        <w:fldChar w:fldCharType="begin"/>
      </w:r>
      <w:r>
        <w:instrText xml:space="preserve"> PAGEREF _Toc41654496 \h </w:instrText>
      </w:r>
      <w:r>
        <w:fldChar w:fldCharType="separate"/>
      </w:r>
      <w:r>
        <w:t>11</w:t>
      </w:r>
      <w:r>
        <w:fldChar w:fldCharType="end"/>
      </w:r>
    </w:p>
    <w:p w14:paraId="31918C45" w14:textId="77777777" w:rsidR="00C03D15" w:rsidRPr="00C03D15" w:rsidRDefault="00C03D15">
      <w:pPr>
        <w:pStyle w:val="TOC4"/>
        <w:rPr>
          <w:rFonts w:asciiTheme="minorHAnsi" w:eastAsiaTheme="minorEastAsia" w:hAnsiTheme="minorHAnsi" w:cstheme="minorBidi"/>
          <w:sz w:val="22"/>
          <w:szCs w:val="22"/>
          <w:lang w:val="en-US" w:eastAsia="de-DE"/>
        </w:rPr>
      </w:pPr>
      <w:r>
        <w:t>4.2.3.3</w:t>
      </w:r>
      <w:r>
        <w:tab/>
        <w:t>Conformance</w:t>
      </w:r>
      <w:r>
        <w:tab/>
      </w:r>
      <w:r>
        <w:fldChar w:fldCharType="begin"/>
      </w:r>
      <w:r>
        <w:instrText xml:space="preserve"> PAGEREF _Toc41654497 \h </w:instrText>
      </w:r>
      <w:r>
        <w:fldChar w:fldCharType="separate"/>
      </w:r>
      <w:r>
        <w:t>11</w:t>
      </w:r>
      <w:r>
        <w:fldChar w:fldCharType="end"/>
      </w:r>
    </w:p>
    <w:p w14:paraId="37BEFED2" w14:textId="77777777" w:rsidR="00C03D15" w:rsidRPr="00C03D15" w:rsidRDefault="00C03D15">
      <w:pPr>
        <w:pStyle w:val="TOC3"/>
        <w:rPr>
          <w:rFonts w:asciiTheme="minorHAnsi" w:eastAsiaTheme="minorEastAsia" w:hAnsiTheme="minorHAnsi" w:cstheme="minorBidi"/>
          <w:sz w:val="22"/>
          <w:szCs w:val="22"/>
          <w:lang w:val="en-US" w:eastAsia="de-DE"/>
        </w:rPr>
      </w:pPr>
      <w:r>
        <w:t>4.2.4</w:t>
      </w:r>
      <w:r>
        <w:tab/>
        <w:t>Spectrum mask</w:t>
      </w:r>
      <w:r>
        <w:tab/>
      </w:r>
      <w:r>
        <w:fldChar w:fldCharType="begin"/>
      </w:r>
      <w:r>
        <w:instrText xml:space="preserve"> PAGEREF _Toc41654498 \h </w:instrText>
      </w:r>
      <w:r>
        <w:fldChar w:fldCharType="separate"/>
      </w:r>
      <w:r>
        <w:t>11</w:t>
      </w:r>
      <w:r>
        <w:fldChar w:fldCharType="end"/>
      </w:r>
    </w:p>
    <w:p w14:paraId="35428A44" w14:textId="77777777" w:rsidR="00C03D15" w:rsidRPr="00C03D15" w:rsidRDefault="00C03D15">
      <w:pPr>
        <w:pStyle w:val="TOC4"/>
        <w:rPr>
          <w:rFonts w:asciiTheme="minorHAnsi" w:eastAsiaTheme="minorEastAsia" w:hAnsiTheme="minorHAnsi" w:cstheme="minorBidi"/>
          <w:sz w:val="22"/>
          <w:szCs w:val="22"/>
          <w:lang w:val="en-US" w:eastAsia="de-DE"/>
        </w:rPr>
      </w:pPr>
      <w:r>
        <w:t>4.2.4.1</w:t>
      </w:r>
      <w:r>
        <w:tab/>
        <w:t>Definition</w:t>
      </w:r>
      <w:r>
        <w:tab/>
      </w:r>
      <w:r>
        <w:fldChar w:fldCharType="begin"/>
      </w:r>
      <w:r>
        <w:instrText xml:space="preserve"> PAGEREF _Toc41654499 \h </w:instrText>
      </w:r>
      <w:r>
        <w:fldChar w:fldCharType="separate"/>
      </w:r>
      <w:r>
        <w:t>11</w:t>
      </w:r>
      <w:r>
        <w:fldChar w:fldCharType="end"/>
      </w:r>
    </w:p>
    <w:p w14:paraId="54BF3396" w14:textId="77777777" w:rsidR="00C03D15" w:rsidRPr="00C03D15" w:rsidRDefault="00C03D15">
      <w:pPr>
        <w:pStyle w:val="TOC4"/>
        <w:rPr>
          <w:rFonts w:asciiTheme="minorHAnsi" w:eastAsiaTheme="minorEastAsia" w:hAnsiTheme="minorHAnsi" w:cstheme="minorBidi"/>
          <w:sz w:val="22"/>
          <w:szCs w:val="22"/>
          <w:lang w:val="en-US" w:eastAsia="de-DE"/>
        </w:rPr>
      </w:pPr>
      <w:r>
        <w:t>4.2.4.2</w:t>
      </w:r>
      <w:r>
        <w:tab/>
        <w:t>Limits</w:t>
      </w:r>
      <w:r>
        <w:tab/>
      </w:r>
      <w:r>
        <w:fldChar w:fldCharType="begin"/>
      </w:r>
      <w:r>
        <w:instrText xml:space="preserve"> PAGEREF _Toc41654500 \h </w:instrText>
      </w:r>
      <w:r>
        <w:fldChar w:fldCharType="separate"/>
      </w:r>
      <w:r>
        <w:t>11</w:t>
      </w:r>
      <w:r>
        <w:fldChar w:fldCharType="end"/>
      </w:r>
    </w:p>
    <w:p w14:paraId="462AD603" w14:textId="77777777" w:rsidR="00C03D15" w:rsidRPr="00C03D15" w:rsidRDefault="00C03D15">
      <w:pPr>
        <w:pStyle w:val="TOC4"/>
        <w:rPr>
          <w:rFonts w:asciiTheme="minorHAnsi" w:eastAsiaTheme="minorEastAsia" w:hAnsiTheme="minorHAnsi" w:cstheme="minorBidi"/>
          <w:sz w:val="22"/>
          <w:szCs w:val="22"/>
          <w:lang w:val="en-US" w:eastAsia="de-DE"/>
        </w:rPr>
      </w:pPr>
      <w:r>
        <w:t>4.2.4.3</w:t>
      </w:r>
      <w:r>
        <w:tab/>
        <w:t>Conformance</w:t>
      </w:r>
      <w:r>
        <w:tab/>
      </w:r>
      <w:r>
        <w:fldChar w:fldCharType="begin"/>
      </w:r>
      <w:r>
        <w:instrText xml:space="preserve"> PAGEREF _Toc41654501 \h </w:instrText>
      </w:r>
      <w:r>
        <w:fldChar w:fldCharType="separate"/>
      </w:r>
      <w:r>
        <w:t>12</w:t>
      </w:r>
      <w:r>
        <w:fldChar w:fldCharType="end"/>
      </w:r>
    </w:p>
    <w:p w14:paraId="746106BB" w14:textId="77777777" w:rsidR="00C03D15" w:rsidRPr="00C03D15" w:rsidRDefault="00C03D15">
      <w:pPr>
        <w:pStyle w:val="TOC3"/>
        <w:rPr>
          <w:rFonts w:asciiTheme="minorHAnsi" w:eastAsiaTheme="minorEastAsia" w:hAnsiTheme="minorHAnsi" w:cstheme="minorBidi"/>
          <w:sz w:val="22"/>
          <w:szCs w:val="22"/>
          <w:lang w:val="en-US" w:eastAsia="de-DE"/>
        </w:rPr>
      </w:pPr>
      <w:r>
        <w:t>4.2.5</w:t>
      </w:r>
      <w:r>
        <w:tab/>
        <w:t>Residual Power Output</w:t>
      </w:r>
      <w:r>
        <w:tab/>
      </w:r>
      <w:r>
        <w:fldChar w:fldCharType="begin"/>
      </w:r>
      <w:r>
        <w:instrText xml:space="preserve"> PAGEREF _Toc41654502 \h </w:instrText>
      </w:r>
      <w:r>
        <w:fldChar w:fldCharType="separate"/>
      </w:r>
      <w:r>
        <w:t>12</w:t>
      </w:r>
      <w:r>
        <w:fldChar w:fldCharType="end"/>
      </w:r>
    </w:p>
    <w:p w14:paraId="494C2560" w14:textId="77777777" w:rsidR="00C03D15" w:rsidRPr="00C03D15" w:rsidRDefault="00C03D15">
      <w:pPr>
        <w:pStyle w:val="TOC4"/>
        <w:rPr>
          <w:rFonts w:asciiTheme="minorHAnsi" w:eastAsiaTheme="minorEastAsia" w:hAnsiTheme="minorHAnsi" w:cstheme="minorBidi"/>
          <w:sz w:val="22"/>
          <w:szCs w:val="22"/>
          <w:lang w:val="en-US" w:eastAsia="de-DE"/>
        </w:rPr>
      </w:pPr>
      <w:r>
        <w:t>4.2.5.1</w:t>
      </w:r>
      <w:r>
        <w:tab/>
        <w:t>Definition</w:t>
      </w:r>
      <w:r>
        <w:tab/>
      </w:r>
      <w:r>
        <w:fldChar w:fldCharType="begin"/>
      </w:r>
      <w:r>
        <w:instrText xml:space="preserve"> PAGEREF _Toc41654503 \h </w:instrText>
      </w:r>
      <w:r>
        <w:fldChar w:fldCharType="separate"/>
      </w:r>
      <w:r>
        <w:t>12</w:t>
      </w:r>
      <w:r>
        <w:fldChar w:fldCharType="end"/>
      </w:r>
    </w:p>
    <w:p w14:paraId="0942AE04" w14:textId="77777777" w:rsidR="00C03D15" w:rsidRPr="00C03D15" w:rsidRDefault="00C03D15">
      <w:pPr>
        <w:pStyle w:val="TOC4"/>
        <w:rPr>
          <w:rFonts w:asciiTheme="minorHAnsi" w:eastAsiaTheme="minorEastAsia" w:hAnsiTheme="minorHAnsi" w:cstheme="minorBidi"/>
          <w:sz w:val="22"/>
          <w:szCs w:val="22"/>
          <w:lang w:val="en-US" w:eastAsia="de-DE"/>
        </w:rPr>
      </w:pPr>
      <w:r>
        <w:t>4.2.5.2</w:t>
      </w:r>
      <w:r>
        <w:tab/>
        <w:t>Limits</w:t>
      </w:r>
      <w:r>
        <w:tab/>
      </w:r>
      <w:r>
        <w:fldChar w:fldCharType="begin"/>
      </w:r>
      <w:r>
        <w:instrText xml:space="preserve"> PAGEREF _Toc41654504 \h </w:instrText>
      </w:r>
      <w:r>
        <w:fldChar w:fldCharType="separate"/>
      </w:r>
      <w:r>
        <w:t>12</w:t>
      </w:r>
      <w:r>
        <w:fldChar w:fldCharType="end"/>
      </w:r>
    </w:p>
    <w:p w14:paraId="5E1A96A2" w14:textId="77777777" w:rsidR="00C03D15" w:rsidRPr="00C03D15" w:rsidRDefault="00C03D15">
      <w:pPr>
        <w:pStyle w:val="TOC4"/>
        <w:rPr>
          <w:rFonts w:asciiTheme="minorHAnsi" w:eastAsiaTheme="minorEastAsia" w:hAnsiTheme="minorHAnsi" w:cstheme="minorBidi"/>
          <w:sz w:val="22"/>
          <w:szCs w:val="22"/>
          <w:lang w:val="en-US" w:eastAsia="de-DE"/>
        </w:rPr>
      </w:pPr>
      <w:r>
        <w:t>4.2.5.3</w:t>
      </w:r>
      <w:r>
        <w:tab/>
        <w:t>Conformance</w:t>
      </w:r>
      <w:r>
        <w:tab/>
      </w:r>
      <w:r>
        <w:fldChar w:fldCharType="begin"/>
      </w:r>
      <w:r>
        <w:instrText xml:space="preserve"> PAGEREF _Toc41654505 \h </w:instrText>
      </w:r>
      <w:r>
        <w:fldChar w:fldCharType="separate"/>
      </w:r>
      <w:r>
        <w:t>13</w:t>
      </w:r>
      <w:r>
        <w:fldChar w:fldCharType="end"/>
      </w:r>
    </w:p>
    <w:p w14:paraId="3D11B41F" w14:textId="77777777" w:rsidR="00C03D15" w:rsidRPr="00C03D15" w:rsidRDefault="00C03D15">
      <w:pPr>
        <w:pStyle w:val="TOC3"/>
        <w:rPr>
          <w:rFonts w:asciiTheme="minorHAnsi" w:eastAsiaTheme="minorEastAsia" w:hAnsiTheme="minorHAnsi" w:cstheme="minorBidi"/>
          <w:sz w:val="22"/>
          <w:szCs w:val="22"/>
          <w:lang w:val="en-US" w:eastAsia="de-DE"/>
        </w:rPr>
      </w:pPr>
      <w:r>
        <w:t>4.2.6</w:t>
      </w:r>
      <w:r>
        <w:tab/>
        <w:t>Spurious emissions of transmitter in active mode</w:t>
      </w:r>
      <w:r>
        <w:tab/>
      </w:r>
      <w:r>
        <w:fldChar w:fldCharType="begin"/>
      </w:r>
      <w:r>
        <w:instrText xml:space="preserve"> PAGEREF _Toc41654506 \h </w:instrText>
      </w:r>
      <w:r>
        <w:fldChar w:fldCharType="separate"/>
      </w:r>
      <w:r>
        <w:t>13</w:t>
      </w:r>
      <w:r>
        <w:fldChar w:fldCharType="end"/>
      </w:r>
    </w:p>
    <w:p w14:paraId="6B37D8FC" w14:textId="77777777" w:rsidR="00C03D15" w:rsidRPr="00C03D15" w:rsidRDefault="00C03D15">
      <w:pPr>
        <w:pStyle w:val="TOC4"/>
        <w:rPr>
          <w:rFonts w:asciiTheme="minorHAnsi" w:eastAsiaTheme="minorEastAsia" w:hAnsiTheme="minorHAnsi" w:cstheme="minorBidi"/>
          <w:sz w:val="22"/>
          <w:szCs w:val="22"/>
          <w:lang w:val="en-US" w:eastAsia="de-DE"/>
        </w:rPr>
      </w:pPr>
      <w:r>
        <w:t>4.2.6.1</w:t>
      </w:r>
      <w:r>
        <w:tab/>
        <w:t>Definition</w:t>
      </w:r>
      <w:r>
        <w:tab/>
      </w:r>
      <w:r>
        <w:fldChar w:fldCharType="begin"/>
      </w:r>
      <w:r>
        <w:instrText xml:space="preserve"> PAGEREF _Toc41654507 \h </w:instrText>
      </w:r>
      <w:r>
        <w:fldChar w:fldCharType="separate"/>
      </w:r>
      <w:r>
        <w:t>13</w:t>
      </w:r>
      <w:r>
        <w:fldChar w:fldCharType="end"/>
      </w:r>
    </w:p>
    <w:p w14:paraId="588C1F93" w14:textId="77777777" w:rsidR="00C03D15" w:rsidRPr="00C03D15" w:rsidRDefault="00C03D15">
      <w:pPr>
        <w:pStyle w:val="TOC4"/>
        <w:rPr>
          <w:rFonts w:asciiTheme="minorHAnsi" w:eastAsiaTheme="minorEastAsia" w:hAnsiTheme="minorHAnsi" w:cstheme="minorBidi"/>
          <w:sz w:val="22"/>
          <w:szCs w:val="22"/>
          <w:lang w:val="en-US" w:eastAsia="de-DE"/>
        </w:rPr>
      </w:pPr>
      <w:r>
        <w:t>4.2.6.2</w:t>
      </w:r>
      <w:r>
        <w:tab/>
        <w:t>Limits</w:t>
      </w:r>
      <w:r>
        <w:tab/>
      </w:r>
      <w:r>
        <w:fldChar w:fldCharType="begin"/>
      </w:r>
      <w:r>
        <w:instrText xml:space="preserve"> PAGEREF _Toc41654508 \h </w:instrText>
      </w:r>
      <w:r>
        <w:fldChar w:fldCharType="separate"/>
      </w:r>
      <w:r>
        <w:t>13</w:t>
      </w:r>
      <w:r>
        <w:fldChar w:fldCharType="end"/>
      </w:r>
    </w:p>
    <w:p w14:paraId="12A43720" w14:textId="77777777" w:rsidR="00C03D15" w:rsidRPr="00C03D15" w:rsidRDefault="00C03D15">
      <w:pPr>
        <w:pStyle w:val="TOC4"/>
        <w:rPr>
          <w:rFonts w:asciiTheme="minorHAnsi" w:eastAsiaTheme="minorEastAsia" w:hAnsiTheme="minorHAnsi" w:cstheme="minorBidi"/>
          <w:sz w:val="22"/>
          <w:szCs w:val="22"/>
          <w:lang w:val="en-US" w:eastAsia="de-DE"/>
        </w:rPr>
      </w:pPr>
      <w:r>
        <w:t>4.2.6.3</w:t>
      </w:r>
      <w:r>
        <w:tab/>
        <w:t>Conformance</w:t>
      </w:r>
      <w:r>
        <w:tab/>
      </w:r>
      <w:r>
        <w:fldChar w:fldCharType="begin"/>
      </w:r>
      <w:r>
        <w:instrText xml:space="preserve"> PAGEREF _Toc41654509 \h </w:instrText>
      </w:r>
      <w:r>
        <w:fldChar w:fldCharType="separate"/>
      </w:r>
      <w:r>
        <w:t>13</w:t>
      </w:r>
      <w:r>
        <w:fldChar w:fldCharType="end"/>
      </w:r>
    </w:p>
    <w:p w14:paraId="40E38F9B" w14:textId="77777777" w:rsidR="00C03D15" w:rsidRPr="00C03D15" w:rsidRDefault="00C03D15">
      <w:pPr>
        <w:pStyle w:val="TOC3"/>
        <w:rPr>
          <w:rFonts w:asciiTheme="minorHAnsi" w:eastAsiaTheme="minorEastAsia" w:hAnsiTheme="minorHAnsi" w:cstheme="minorBidi"/>
          <w:sz w:val="22"/>
          <w:szCs w:val="22"/>
          <w:lang w:val="en-US" w:eastAsia="de-DE"/>
        </w:rPr>
      </w:pPr>
      <w:r>
        <w:t>4.2.7</w:t>
      </w:r>
      <w:r>
        <w:tab/>
        <w:t>Spurious emissions of transmitter in non-active mode</w:t>
      </w:r>
      <w:r>
        <w:tab/>
      </w:r>
      <w:r>
        <w:fldChar w:fldCharType="begin"/>
      </w:r>
      <w:r>
        <w:instrText xml:space="preserve"> PAGEREF _Toc41654510 \h </w:instrText>
      </w:r>
      <w:r>
        <w:fldChar w:fldCharType="separate"/>
      </w:r>
      <w:r>
        <w:t>13</w:t>
      </w:r>
      <w:r>
        <w:fldChar w:fldCharType="end"/>
      </w:r>
    </w:p>
    <w:p w14:paraId="750903FF" w14:textId="77777777" w:rsidR="00C03D15" w:rsidRPr="00C03D15" w:rsidRDefault="00C03D15">
      <w:pPr>
        <w:pStyle w:val="TOC4"/>
        <w:rPr>
          <w:rFonts w:asciiTheme="minorHAnsi" w:eastAsiaTheme="minorEastAsia" w:hAnsiTheme="minorHAnsi" w:cstheme="minorBidi"/>
          <w:sz w:val="22"/>
          <w:szCs w:val="22"/>
          <w:lang w:val="en-US" w:eastAsia="de-DE"/>
        </w:rPr>
      </w:pPr>
      <w:r>
        <w:t>4.2.7.1</w:t>
      </w:r>
      <w:r>
        <w:tab/>
        <w:t>Definition</w:t>
      </w:r>
      <w:r>
        <w:tab/>
      </w:r>
      <w:r>
        <w:fldChar w:fldCharType="begin"/>
      </w:r>
      <w:r>
        <w:instrText xml:space="preserve"> PAGEREF _Toc41654511 \h </w:instrText>
      </w:r>
      <w:r>
        <w:fldChar w:fldCharType="separate"/>
      </w:r>
      <w:r>
        <w:t>13</w:t>
      </w:r>
      <w:r>
        <w:fldChar w:fldCharType="end"/>
      </w:r>
    </w:p>
    <w:p w14:paraId="75EB53E8" w14:textId="77777777" w:rsidR="00C03D15" w:rsidRPr="00C03D15" w:rsidRDefault="00C03D15">
      <w:pPr>
        <w:pStyle w:val="TOC4"/>
        <w:rPr>
          <w:rFonts w:asciiTheme="minorHAnsi" w:eastAsiaTheme="minorEastAsia" w:hAnsiTheme="minorHAnsi" w:cstheme="minorBidi"/>
          <w:sz w:val="22"/>
          <w:szCs w:val="22"/>
          <w:lang w:val="en-US" w:eastAsia="de-DE"/>
        </w:rPr>
      </w:pPr>
      <w:r>
        <w:t>4.2.7.2</w:t>
      </w:r>
      <w:r>
        <w:tab/>
        <w:t>Limits</w:t>
      </w:r>
      <w:r>
        <w:tab/>
      </w:r>
      <w:r>
        <w:fldChar w:fldCharType="begin"/>
      </w:r>
      <w:r>
        <w:instrText xml:space="preserve"> PAGEREF _Toc41654512 \h </w:instrText>
      </w:r>
      <w:r>
        <w:fldChar w:fldCharType="separate"/>
      </w:r>
      <w:r>
        <w:t>13</w:t>
      </w:r>
      <w:r>
        <w:fldChar w:fldCharType="end"/>
      </w:r>
    </w:p>
    <w:p w14:paraId="5FFED84D" w14:textId="77777777" w:rsidR="00C03D15" w:rsidRPr="00C03D15" w:rsidRDefault="00C03D15">
      <w:pPr>
        <w:pStyle w:val="TOC4"/>
        <w:rPr>
          <w:rFonts w:asciiTheme="minorHAnsi" w:eastAsiaTheme="minorEastAsia" w:hAnsiTheme="minorHAnsi" w:cstheme="minorBidi"/>
          <w:sz w:val="22"/>
          <w:szCs w:val="22"/>
          <w:lang w:val="en-US" w:eastAsia="de-DE"/>
        </w:rPr>
      </w:pPr>
      <w:r>
        <w:t>4.2.7.3</w:t>
      </w:r>
      <w:r>
        <w:tab/>
        <w:t>Conformance</w:t>
      </w:r>
      <w:r>
        <w:tab/>
      </w:r>
      <w:r>
        <w:fldChar w:fldCharType="begin"/>
      </w:r>
      <w:r>
        <w:instrText xml:space="preserve"> PAGEREF _Toc41654513 \h </w:instrText>
      </w:r>
      <w:r>
        <w:fldChar w:fldCharType="separate"/>
      </w:r>
      <w:r>
        <w:t>13</w:t>
      </w:r>
      <w:r>
        <w:fldChar w:fldCharType="end"/>
      </w:r>
    </w:p>
    <w:p w14:paraId="4EBCE6E7" w14:textId="77777777" w:rsidR="00C03D15" w:rsidRPr="00C03D15" w:rsidRDefault="00C03D15">
      <w:pPr>
        <w:pStyle w:val="TOC1"/>
        <w:rPr>
          <w:rFonts w:asciiTheme="minorHAnsi" w:eastAsiaTheme="minorEastAsia" w:hAnsiTheme="minorHAnsi" w:cstheme="minorBidi"/>
          <w:szCs w:val="22"/>
          <w:lang w:val="en-US" w:eastAsia="de-DE"/>
        </w:rPr>
      </w:pPr>
      <w:r>
        <w:t>5</w:t>
      </w:r>
      <w:r>
        <w:tab/>
        <w:t>Testing for compliance with technical requirements</w:t>
      </w:r>
      <w:r>
        <w:tab/>
      </w:r>
      <w:r>
        <w:fldChar w:fldCharType="begin"/>
      </w:r>
      <w:r>
        <w:instrText xml:space="preserve"> PAGEREF _Toc41654514 \h </w:instrText>
      </w:r>
      <w:r>
        <w:fldChar w:fldCharType="separate"/>
      </w:r>
      <w:r>
        <w:t>13</w:t>
      </w:r>
      <w:r>
        <w:fldChar w:fldCharType="end"/>
      </w:r>
    </w:p>
    <w:p w14:paraId="3FF2F918" w14:textId="77777777" w:rsidR="00C03D15" w:rsidRPr="00C03D15" w:rsidRDefault="00C03D15">
      <w:pPr>
        <w:pStyle w:val="TOC2"/>
        <w:rPr>
          <w:rFonts w:asciiTheme="minorHAnsi" w:eastAsiaTheme="minorEastAsia" w:hAnsiTheme="minorHAnsi" w:cstheme="minorBidi"/>
          <w:sz w:val="22"/>
          <w:szCs w:val="22"/>
          <w:lang w:val="en-US" w:eastAsia="de-DE"/>
        </w:rPr>
      </w:pPr>
      <w:r>
        <w:t>5.1</w:t>
      </w:r>
      <w:r>
        <w:tab/>
        <w:t>Environmental conditions for testing</w:t>
      </w:r>
      <w:r>
        <w:tab/>
      </w:r>
      <w:r>
        <w:fldChar w:fldCharType="begin"/>
      </w:r>
      <w:r>
        <w:instrText xml:space="preserve"> PAGEREF _Toc41654515 \h </w:instrText>
      </w:r>
      <w:r>
        <w:fldChar w:fldCharType="separate"/>
      </w:r>
      <w:r>
        <w:t>13</w:t>
      </w:r>
      <w:r>
        <w:fldChar w:fldCharType="end"/>
      </w:r>
    </w:p>
    <w:p w14:paraId="674AEB01" w14:textId="77777777" w:rsidR="00C03D15" w:rsidRPr="00C03D15" w:rsidRDefault="00C03D15">
      <w:pPr>
        <w:pStyle w:val="TOC3"/>
        <w:rPr>
          <w:rFonts w:asciiTheme="minorHAnsi" w:eastAsiaTheme="minorEastAsia" w:hAnsiTheme="minorHAnsi" w:cstheme="minorBidi"/>
          <w:sz w:val="22"/>
          <w:szCs w:val="22"/>
          <w:lang w:val="en-US" w:eastAsia="de-DE"/>
        </w:rPr>
      </w:pPr>
      <w:r>
        <w:t>5.1.1</w:t>
      </w:r>
      <w:r>
        <w:tab/>
        <w:t>General requirements</w:t>
      </w:r>
      <w:r>
        <w:tab/>
      </w:r>
      <w:r>
        <w:fldChar w:fldCharType="begin"/>
      </w:r>
      <w:r>
        <w:instrText xml:space="preserve"> PAGEREF _Toc41654516 \h </w:instrText>
      </w:r>
      <w:r>
        <w:fldChar w:fldCharType="separate"/>
      </w:r>
      <w:r>
        <w:t>13</w:t>
      </w:r>
      <w:r>
        <w:fldChar w:fldCharType="end"/>
      </w:r>
    </w:p>
    <w:p w14:paraId="402664AC" w14:textId="77777777" w:rsidR="00C03D15" w:rsidRPr="00C03D15" w:rsidRDefault="00C03D15">
      <w:pPr>
        <w:pStyle w:val="TOC3"/>
        <w:rPr>
          <w:rFonts w:asciiTheme="minorHAnsi" w:eastAsiaTheme="minorEastAsia" w:hAnsiTheme="minorHAnsi" w:cstheme="minorBidi"/>
          <w:sz w:val="22"/>
          <w:szCs w:val="22"/>
          <w:lang w:val="en-US" w:eastAsia="de-DE"/>
        </w:rPr>
      </w:pPr>
      <w:r>
        <w:t>5.1.2</w:t>
      </w:r>
      <w:r>
        <w:tab/>
        <w:t>Procedure for Tests</w:t>
      </w:r>
      <w:r>
        <w:tab/>
      </w:r>
      <w:r>
        <w:fldChar w:fldCharType="begin"/>
      </w:r>
      <w:r>
        <w:instrText xml:space="preserve"> PAGEREF _Toc41654517 \h </w:instrText>
      </w:r>
      <w:r>
        <w:fldChar w:fldCharType="separate"/>
      </w:r>
      <w:r>
        <w:t>13</w:t>
      </w:r>
      <w:r>
        <w:fldChar w:fldCharType="end"/>
      </w:r>
    </w:p>
    <w:p w14:paraId="1BF0F620" w14:textId="77777777" w:rsidR="00C03D15" w:rsidRPr="00C03D15" w:rsidRDefault="00C03D15">
      <w:pPr>
        <w:pStyle w:val="TOC4"/>
        <w:rPr>
          <w:rFonts w:asciiTheme="minorHAnsi" w:eastAsiaTheme="minorEastAsia" w:hAnsiTheme="minorHAnsi" w:cstheme="minorBidi"/>
          <w:sz w:val="22"/>
          <w:szCs w:val="22"/>
          <w:lang w:val="en-US" w:eastAsia="de-DE"/>
        </w:rPr>
      </w:pPr>
      <w:r>
        <w:t xml:space="preserve">5.1.2.1 </w:t>
      </w:r>
      <w:r>
        <w:tab/>
        <w:t>All Equipment</w:t>
      </w:r>
      <w:r>
        <w:tab/>
      </w:r>
      <w:r>
        <w:fldChar w:fldCharType="begin"/>
      </w:r>
      <w:r>
        <w:instrText xml:space="preserve"> PAGEREF _Toc41654518 \h </w:instrText>
      </w:r>
      <w:r>
        <w:fldChar w:fldCharType="separate"/>
      </w:r>
      <w:r>
        <w:t>13</w:t>
      </w:r>
      <w:r>
        <w:fldChar w:fldCharType="end"/>
      </w:r>
    </w:p>
    <w:p w14:paraId="061EE2B9" w14:textId="77777777" w:rsidR="00C03D15" w:rsidRPr="00C03D15" w:rsidRDefault="00C03D15">
      <w:pPr>
        <w:pStyle w:val="TOC4"/>
        <w:rPr>
          <w:rFonts w:asciiTheme="minorHAnsi" w:eastAsiaTheme="minorEastAsia" w:hAnsiTheme="minorHAnsi" w:cstheme="minorBidi"/>
          <w:sz w:val="22"/>
          <w:szCs w:val="22"/>
          <w:lang w:val="en-US" w:eastAsia="de-DE"/>
        </w:rPr>
      </w:pPr>
      <w:r>
        <w:t xml:space="preserve">5.1.2.2 </w:t>
      </w:r>
      <w:r>
        <w:tab/>
        <w:t>Equipment including Transmitters</w:t>
      </w:r>
      <w:r>
        <w:tab/>
      </w:r>
      <w:r>
        <w:fldChar w:fldCharType="begin"/>
      </w:r>
      <w:r>
        <w:instrText xml:space="preserve"> PAGEREF _Toc41654519 \h </w:instrText>
      </w:r>
      <w:r>
        <w:fldChar w:fldCharType="separate"/>
      </w:r>
      <w:r>
        <w:t>14</w:t>
      </w:r>
      <w:r>
        <w:fldChar w:fldCharType="end"/>
      </w:r>
    </w:p>
    <w:p w14:paraId="69EC966A" w14:textId="77777777" w:rsidR="00C03D15" w:rsidRPr="00C03D15" w:rsidRDefault="00C03D15">
      <w:pPr>
        <w:pStyle w:val="TOC2"/>
        <w:rPr>
          <w:rFonts w:asciiTheme="minorHAnsi" w:eastAsiaTheme="minorEastAsia" w:hAnsiTheme="minorHAnsi" w:cstheme="minorBidi"/>
          <w:sz w:val="22"/>
          <w:szCs w:val="22"/>
          <w:lang w:val="en-US" w:eastAsia="de-DE"/>
        </w:rPr>
      </w:pPr>
      <w:r>
        <w:t>5.2</w:t>
      </w:r>
      <w:r>
        <w:tab/>
        <w:t>Interpretation of the measurement results</w:t>
      </w:r>
      <w:r>
        <w:tab/>
      </w:r>
      <w:r>
        <w:fldChar w:fldCharType="begin"/>
      </w:r>
      <w:r>
        <w:instrText xml:space="preserve"> PAGEREF _Toc41654520 \h </w:instrText>
      </w:r>
      <w:r>
        <w:fldChar w:fldCharType="separate"/>
      </w:r>
      <w:r>
        <w:t>14</w:t>
      </w:r>
      <w:r>
        <w:fldChar w:fldCharType="end"/>
      </w:r>
    </w:p>
    <w:p w14:paraId="34535E17" w14:textId="77777777" w:rsidR="00C03D15" w:rsidRPr="00C03D15" w:rsidRDefault="00C03D15">
      <w:pPr>
        <w:pStyle w:val="TOC2"/>
        <w:rPr>
          <w:rFonts w:asciiTheme="minorHAnsi" w:eastAsiaTheme="minorEastAsia" w:hAnsiTheme="minorHAnsi" w:cstheme="minorBidi"/>
          <w:sz w:val="22"/>
          <w:szCs w:val="22"/>
          <w:lang w:val="en-US" w:eastAsia="de-DE"/>
        </w:rPr>
      </w:pPr>
      <w:r>
        <w:t>5.3</w:t>
      </w:r>
      <w:r>
        <w:tab/>
        <w:t>Test and General Conditions</w:t>
      </w:r>
      <w:r>
        <w:tab/>
      </w:r>
      <w:r>
        <w:fldChar w:fldCharType="begin"/>
      </w:r>
      <w:r>
        <w:instrText xml:space="preserve"> PAGEREF _Toc41654521 \h </w:instrText>
      </w:r>
      <w:r>
        <w:fldChar w:fldCharType="separate"/>
      </w:r>
      <w:r>
        <w:t>14</w:t>
      </w:r>
      <w:r>
        <w:fldChar w:fldCharType="end"/>
      </w:r>
    </w:p>
    <w:p w14:paraId="7D4D5C50" w14:textId="77777777" w:rsidR="00C03D15" w:rsidRPr="00C03D15" w:rsidRDefault="00C03D15">
      <w:pPr>
        <w:pStyle w:val="TOC3"/>
        <w:rPr>
          <w:rFonts w:asciiTheme="minorHAnsi" w:eastAsiaTheme="minorEastAsia" w:hAnsiTheme="minorHAnsi" w:cstheme="minorBidi"/>
          <w:sz w:val="22"/>
          <w:szCs w:val="22"/>
          <w:lang w:val="en-US" w:eastAsia="de-DE"/>
        </w:rPr>
      </w:pPr>
      <w:r>
        <w:t>5.3.1</w:t>
      </w:r>
      <w:r>
        <w:tab/>
        <w:t>Transmitter test signals</w:t>
      </w:r>
      <w:r>
        <w:tab/>
      </w:r>
      <w:r>
        <w:fldChar w:fldCharType="begin"/>
      </w:r>
      <w:r>
        <w:instrText xml:space="preserve"> PAGEREF _Toc41654522 \h </w:instrText>
      </w:r>
      <w:r>
        <w:fldChar w:fldCharType="separate"/>
      </w:r>
      <w:r>
        <w:t>14</w:t>
      </w:r>
      <w:r>
        <w:fldChar w:fldCharType="end"/>
      </w:r>
    </w:p>
    <w:p w14:paraId="1BDB5F9A" w14:textId="77777777" w:rsidR="00C03D15" w:rsidRPr="00C03D15" w:rsidRDefault="00C03D15">
      <w:pPr>
        <w:pStyle w:val="TOC4"/>
        <w:rPr>
          <w:rFonts w:asciiTheme="minorHAnsi" w:eastAsiaTheme="minorEastAsia" w:hAnsiTheme="minorHAnsi" w:cstheme="minorBidi"/>
          <w:sz w:val="22"/>
          <w:szCs w:val="22"/>
          <w:lang w:val="en-US" w:eastAsia="de-DE"/>
        </w:rPr>
      </w:pPr>
      <w:r>
        <w:t>5.3.1.1</w:t>
      </w:r>
      <w:r>
        <w:tab/>
        <w:t>General Considerations</w:t>
      </w:r>
      <w:r>
        <w:tab/>
      </w:r>
      <w:r>
        <w:fldChar w:fldCharType="begin"/>
      </w:r>
      <w:r>
        <w:instrText xml:space="preserve"> PAGEREF _Toc41654523 \h </w:instrText>
      </w:r>
      <w:r>
        <w:fldChar w:fldCharType="separate"/>
      </w:r>
      <w:r>
        <w:t>14</w:t>
      </w:r>
      <w:r>
        <w:fldChar w:fldCharType="end"/>
      </w:r>
    </w:p>
    <w:p w14:paraId="49EF5835" w14:textId="77777777" w:rsidR="00C03D15" w:rsidRPr="00C03D15" w:rsidRDefault="00C03D15">
      <w:pPr>
        <w:pStyle w:val="TOC4"/>
        <w:rPr>
          <w:rFonts w:asciiTheme="minorHAnsi" w:eastAsiaTheme="minorEastAsia" w:hAnsiTheme="minorHAnsi" w:cstheme="minorBidi"/>
          <w:sz w:val="22"/>
          <w:szCs w:val="22"/>
          <w:lang w:val="en-US" w:eastAsia="de-DE"/>
        </w:rPr>
      </w:pPr>
      <w:r>
        <w:t>5.3.1.2</w:t>
      </w:r>
      <w:r>
        <w:tab/>
        <w:t>Test signal A</w:t>
      </w:r>
      <w:r>
        <w:tab/>
      </w:r>
      <w:r>
        <w:fldChar w:fldCharType="begin"/>
      </w:r>
      <w:r>
        <w:instrText xml:space="preserve"> PAGEREF _Toc41654524 \h </w:instrText>
      </w:r>
      <w:r>
        <w:fldChar w:fldCharType="separate"/>
      </w:r>
      <w:r>
        <w:t>14</w:t>
      </w:r>
      <w:r>
        <w:fldChar w:fldCharType="end"/>
      </w:r>
    </w:p>
    <w:p w14:paraId="7E17CB1B" w14:textId="77777777" w:rsidR="00C03D15" w:rsidRPr="00C03D15" w:rsidRDefault="00C03D15">
      <w:pPr>
        <w:pStyle w:val="TOC3"/>
        <w:rPr>
          <w:rFonts w:asciiTheme="minorHAnsi" w:eastAsiaTheme="minorEastAsia" w:hAnsiTheme="minorHAnsi" w:cstheme="minorBidi"/>
          <w:sz w:val="22"/>
          <w:szCs w:val="22"/>
          <w:lang w:val="en-US" w:eastAsia="de-DE"/>
        </w:rPr>
      </w:pPr>
      <w:r>
        <w:t>5.4</w:t>
      </w:r>
      <w:r>
        <w:tab/>
        <w:t>Transmitter tests</w:t>
      </w:r>
      <w:r>
        <w:tab/>
      </w:r>
      <w:r>
        <w:fldChar w:fldCharType="begin"/>
      </w:r>
      <w:r>
        <w:instrText xml:space="preserve"> PAGEREF _Toc41654525 \h </w:instrText>
      </w:r>
      <w:r>
        <w:fldChar w:fldCharType="separate"/>
      </w:r>
      <w:r>
        <w:t>15</w:t>
      </w:r>
      <w:r>
        <w:fldChar w:fldCharType="end"/>
      </w:r>
    </w:p>
    <w:p w14:paraId="71D7D38D" w14:textId="77777777" w:rsidR="00C03D15" w:rsidRPr="00C03D15" w:rsidRDefault="00C03D15">
      <w:pPr>
        <w:pStyle w:val="TOC3"/>
        <w:rPr>
          <w:rFonts w:asciiTheme="minorHAnsi" w:eastAsiaTheme="minorEastAsia" w:hAnsiTheme="minorHAnsi" w:cstheme="minorBidi"/>
          <w:sz w:val="22"/>
          <w:szCs w:val="22"/>
          <w:lang w:val="en-US" w:eastAsia="de-DE"/>
        </w:rPr>
      </w:pPr>
      <w:r>
        <w:t>5.4.1</w:t>
      </w:r>
      <w:r>
        <w:tab/>
        <w:t>Operating frequency and frequency error</w:t>
      </w:r>
      <w:r>
        <w:tab/>
      </w:r>
      <w:r>
        <w:fldChar w:fldCharType="begin"/>
      </w:r>
      <w:r>
        <w:instrText xml:space="preserve"> PAGEREF _Toc41654526 \h </w:instrText>
      </w:r>
      <w:r>
        <w:fldChar w:fldCharType="separate"/>
      </w:r>
      <w:r>
        <w:t>15</w:t>
      </w:r>
      <w:r>
        <w:fldChar w:fldCharType="end"/>
      </w:r>
    </w:p>
    <w:p w14:paraId="7FDBB517" w14:textId="77777777" w:rsidR="00C03D15" w:rsidRPr="00C03D15" w:rsidRDefault="00C03D15">
      <w:pPr>
        <w:pStyle w:val="TOC4"/>
        <w:rPr>
          <w:rFonts w:asciiTheme="minorHAnsi" w:eastAsiaTheme="minorEastAsia" w:hAnsiTheme="minorHAnsi" w:cstheme="minorBidi"/>
          <w:sz w:val="22"/>
          <w:szCs w:val="22"/>
          <w:lang w:val="en-US" w:eastAsia="de-DE"/>
        </w:rPr>
      </w:pPr>
      <w:r>
        <w:t>5.4.1.1</w:t>
      </w:r>
      <w:r>
        <w:tab/>
        <w:t>Description</w:t>
      </w:r>
      <w:r>
        <w:tab/>
      </w:r>
      <w:r>
        <w:fldChar w:fldCharType="begin"/>
      </w:r>
      <w:r>
        <w:instrText xml:space="preserve"> PAGEREF _Toc41654527 \h </w:instrText>
      </w:r>
      <w:r>
        <w:fldChar w:fldCharType="separate"/>
      </w:r>
      <w:r>
        <w:t>15</w:t>
      </w:r>
      <w:r>
        <w:fldChar w:fldCharType="end"/>
      </w:r>
    </w:p>
    <w:p w14:paraId="2ABF30B6" w14:textId="77777777" w:rsidR="00C03D15" w:rsidRPr="00C03D15" w:rsidRDefault="00C03D15">
      <w:pPr>
        <w:pStyle w:val="TOC4"/>
        <w:rPr>
          <w:rFonts w:asciiTheme="minorHAnsi" w:eastAsiaTheme="minorEastAsia" w:hAnsiTheme="minorHAnsi" w:cstheme="minorBidi"/>
          <w:sz w:val="22"/>
          <w:szCs w:val="22"/>
          <w:lang w:val="en-US" w:eastAsia="de-DE"/>
        </w:rPr>
      </w:pPr>
      <w:r>
        <w:lastRenderedPageBreak/>
        <w:t>5.4.1.2</w:t>
      </w:r>
      <w:r>
        <w:tab/>
        <w:t>Test conditions</w:t>
      </w:r>
      <w:r>
        <w:tab/>
      </w:r>
      <w:r>
        <w:fldChar w:fldCharType="begin"/>
      </w:r>
      <w:r>
        <w:instrText xml:space="preserve"> PAGEREF _Toc41654528 \h </w:instrText>
      </w:r>
      <w:r>
        <w:fldChar w:fldCharType="separate"/>
      </w:r>
      <w:r>
        <w:t>15</w:t>
      </w:r>
      <w:r>
        <w:fldChar w:fldCharType="end"/>
      </w:r>
    </w:p>
    <w:p w14:paraId="03BC8B9D" w14:textId="77777777" w:rsidR="00C03D15" w:rsidRPr="00C03D15" w:rsidRDefault="00C03D15">
      <w:pPr>
        <w:pStyle w:val="TOC4"/>
        <w:rPr>
          <w:rFonts w:asciiTheme="minorHAnsi" w:eastAsiaTheme="minorEastAsia" w:hAnsiTheme="minorHAnsi" w:cstheme="minorBidi"/>
          <w:sz w:val="22"/>
          <w:szCs w:val="22"/>
          <w:lang w:val="en-US" w:eastAsia="de-DE"/>
        </w:rPr>
      </w:pPr>
      <w:r>
        <w:t>5.4.1.3</w:t>
      </w:r>
      <w:r>
        <w:tab/>
        <w:t>Method of measurement</w:t>
      </w:r>
      <w:r>
        <w:tab/>
      </w:r>
      <w:r>
        <w:fldChar w:fldCharType="begin"/>
      </w:r>
      <w:r>
        <w:instrText xml:space="preserve"> PAGEREF _Toc41654529 \h </w:instrText>
      </w:r>
      <w:r>
        <w:fldChar w:fldCharType="separate"/>
      </w:r>
      <w:r>
        <w:t>15</w:t>
      </w:r>
      <w:r>
        <w:fldChar w:fldCharType="end"/>
      </w:r>
    </w:p>
    <w:p w14:paraId="7344C32D" w14:textId="77777777" w:rsidR="00C03D15" w:rsidRPr="00C03D15" w:rsidRDefault="00C03D15">
      <w:pPr>
        <w:pStyle w:val="TOC4"/>
        <w:rPr>
          <w:rFonts w:asciiTheme="minorHAnsi" w:eastAsiaTheme="minorEastAsia" w:hAnsiTheme="minorHAnsi" w:cstheme="minorBidi"/>
          <w:sz w:val="22"/>
          <w:szCs w:val="22"/>
          <w:lang w:val="en-US" w:eastAsia="de-DE"/>
        </w:rPr>
      </w:pPr>
      <w:r>
        <w:t>5.4.1.4</w:t>
      </w:r>
      <w:r>
        <w:tab/>
        <w:t>Measurement procedure</w:t>
      </w:r>
      <w:r>
        <w:tab/>
      </w:r>
      <w:r>
        <w:fldChar w:fldCharType="begin"/>
      </w:r>
      <w:r>
        <w:instrText xml:space="preserve"> PAGEREF _Toc41654530 \h </w:instrText>
      </w:r>
      <w:r>
        <w:fldChar w:fldCharType="separate"/>
      </w:r>
      <w:r>
        <w:t>15</w:t>
      </w:r>
      <w:r>
        <w:fldChar w:fldCharType="end"/>
      </w:r>
    </w:p>
    <w:p w14:paraId="30007794" w14:textId="77777777" w:rsidR="00C03D15" w:rsidRPr="00C03D15" w:rsidRDefault="00C03D15">
      <w:pPr>
        <w:pStyle w:val="TOC3"/>
        <w:rPr>
          <w:rFonts w:asciiTheme="minorHAnsi" w:eastAsiaTheme="minorEastAsia" w:hAnsiTheme="minorHAnsi" w:cstheme="minorBidi"/>
          <w:sz w:val="22"/>
          <w:szCs w:val="22"/>
          <w:lang w:val="en-US" w:eastAsia="de-DE"/>
        </w:rPr>
      </w:pPr>
      <w:r>
        <w:t>5.4.2</w:t>
      </w:r>
      <w:r>
        <w:tab/>
        <w:t>Transmitter power stability over environmental conditions</w:t>
      </w:r>
      <w:r>
        <w:tab/>
      </w:r>
      <w:r>
        <w:fldChar w:fldCharType="begin"/>
      </w:r>
      <w:r>
        <w:instrText xml:space="preserve"> PAGEREF _Toc41654531 \h </w:instrText>
      </w:r>
      <w:r>
        <w:fldChar w:fldCharType="separate"/>
      </w:r>
      <w:r>
        <w:t>15</w:t>
      </w:r>
      <w:r>
        <w:fldChar w:fldCharType="end"/>
      </w:r>
    </w:p>
    <w:p w14:paraId="1CF847B4" w14:textId="77777777" w:rsidR="00C03D15" w:rsidRPr="00C03D15" w:rsidRDefault="00C03D15">
      <w:pPr>
        <w:pStyle w:val="TOC4"/>
        <w:rPr>
          <w:rFonts w:asciiTheme="minorHAnsi" w:eastAsiaTheme="minorEastAsia" w:hAnsiTheme="minorHAnsi" w:cstheme="minorBidi"/>
          <w:sz w:val="22"/>
          <w:szCs w:val="22"/>
          <w:lang w:val="en-US" w:eastAsia="de-DE"/>
        </w:rPr>
      </w:pPr>
      <w:r>
        <w:t>5.4.2.1</w:t>
      </w:r>
      <w:r>
        <w:tab/>
        <w:t>Description</w:t>
      </w:r>
      <w:r>
        <w:tab/>
      </w:r>
      <w:r>
        <w:fldChar w:fldCharType="begin"/>
      </w:r>
      <w:r>
        <w:instrText xml:space="preserve"> PAGEREF _Toc41654532 \h </w:instrText>
      </w:r>
      <w:r>
        <w:fldChar w:fldCharType="separate"/>
      </w:r>
      <w:r>
        <w:t>15</w:t>
      </w:r>
      <w:r>
        <w:fldChar w:fldCharType="end"/>
      </w:r>
    </w:p>
    <w:p w14:paraId="7BE37D2F" w14:textId="77777777" w:rsidR="00C03D15" w:rsidRPr="00C03D15" w:rsidRDefault="00C03D15">
      <w:pPr>
        <w:pStyle w:val="TOC4"/>
        <w:rPr>
          <w:rFonts w:asciiTheme="minorHAnsi" w:eastAsiaTheme="minorEastAsia" w:hAnsiTheme="minorHAnsi" w:cstheme="minorBidi"/>
          <w:sz w:val="22"/>
          <w:szCs w:val="22"/>
          <w:lang w:val="en-US" w:eastAsia="de-DE"/>
        </w:rPr>
      </w:pPr>
      <w:r>
        <w:t>5.4.2.2</w:t>
      </w:r>
      <w:r>
        <w:tab/>
        <w:t>Test conditions</w:t>
      </w:r>
      <w:r>
        <w:tab/>
      </w:r>
      <w:r>
        <w:fldChar w:fldCharType="begin"/>
      </w:r>
      <w:r>
        <w:instrText xml:space="preserve"> PAGEREF _Toc41654533 \h </w:instrText>
      </w:r>
      <w:r>
        <w:fldChar w:fldCharType="separate"/>
      </w:r>
      <w:r>
        <w:t>15</w:t>
      </w:r>
      <w:r>
        <w:fldChar w:fldCharType="end"/>
      </w:r>
    </w:p>
    <w:p w14:paraId="61466823" w14:textId="77777777" w:rsidR="00C03D15" w:rsidRPr="00C03D15" w:rsidRDefault="00C03D15">
      <w:pPr>
        <w:pStyle w:val="TOC4"/>
        <w:rPr>
          <w:rFonts w:asciiTheme="minorHAnsi" w:eastAsiaTheme="minorEastAsia" w:hAnsiTheme="minorHAnsi" w:cstheme="minorBidi"/>
          <w:sz w:val="22"/>
          <w:szCs w:val="22"/>
          <w:lang w:val="en-US" w:eastAsia="de-DE"/>
        </w:rPr>
      </w:pPr>
      <w:r>
        <w:t>5.4.2.3</w:t>
      </w:r>
      <w:r>
        <w:tab/>
        <w:t>Method of measurement</w:t>
      </w:r>
      <w:r>
        <w:tab/>
      </w:r>
      <w:r>
        <w:fldChar w:fldCharType="begin"/>
      </w:r>
      <w:r>
        <w:instrText xml:space="preserve"> PAGEREF _Toc41654534 \h </w:instrText>
      </w:r>
      <w:r>
        <w:fldChar w:fldCharType="separate"/>
      </w:r>
      <w:r>
        <w:t>15</w:t>
      </w:r>
      <w:r>
        <w:fldChar w:fldCharType="end"/>
      </w:r>
    </w:p>
    <w:p w14:paraId="6515EE7D" w14:textId="77777777" w:rsidR="00C03D15" w:rsidRPr="00C03D15" w:rsidRDefault="00C03D15">
      <w:pPr>
        <w:pStyle w:val="TOC4"/>
        <w:rPr>
          <w:rFonts w:asciiTheme="minorHAnsi" w:eastAsiaTheme="minorEastAsia" w:hAnsiTheme="minorHAnsi" w:cstheme="minorBidi"/>
          <w:sz w:val="22"/>
          <w:szCs w:val="22"/>
          <w:lang w:val="en-US" w:eastAsia="de-DE"/>
        </w:rPr>
      </w:pPr>
      <w:r>
        <w:t>5.4.2.4</w:t>
      </w:r>
      <w:r>
        <w:tab/>
        <w:t>Measurement procedure</w:t>
      </w:r>
      <w:r>
        <w:tab/>
      </w:r>
      <w:r>
        <w:fldChar w:fldCharType="begin"/>
      </w:r>
      <w:r>
        <w:instrText xml:space="preserve"> PAGEREF _Toc41654535 \h </w:instrText>
      </w:r>
      <w:r>
        <w:fldChar w:fldCharType="separate"/>
      </w:r>
      <w:r>
        <w:t>15</w:t>
      </w:r>
      <w:r>
        <w:fldChar w:fldCharType="end"/>
      </w:r>
    </w:p>
    <w:p w14:paraId="156B2135" w14:textId="77777777" w:rsidR="00C03D15" w:rsidRPr="00C03D15" w:rsidRDefault="00C03D15">
      <w:pPr>
        <w:pStyle w:val="TOC3"/>
        <w:rPr>
          <w:rFonts w:asciiTheme="minorHAnsi" w:eastAsiaTheme="minorEastAsia" w:hAnsiTheme="minorHAnsi" w:cstheme="minorBidi"/>
          <w:sz w:val="22"/>
          <w:szCs w:val="22"/>
          <w:lang w:val="en-US" w:eastAsia="de-DE"/>
        </w:rPr>
      </w:pPr>
      <w:r>
        <w:t>5.4.3</w:t>
      </w:r>
      <w:r>
        <w:tab/>
        <w:t>Spectrum mask</w:t>
      </w:r>
      <w:r>
        <w:tab/>
      </w:r>
      <w:r>
        <w:fldChar w:fldCharType="begin"/>
      </w:r>
      <w:r>
        <w:instrText xml:space="preserve"> PAGEREF _Toc41654536 \h </w:instrText>
      </w:r>
      <w:r>
        <w:fldChar w:fldCharType="separate"/>
      </w:r>
      <w:r>
        <w:t>16</w:t>
      </w:r>
      <w:r>
        <w:fldChar w:fldCharType="end"/>
      </w:r>
    </w:p>
    <w:p w14:paraId="49E5A207" w14:textId="77777777" w:rsidR="00C03D15" w:rsidRPr="00C03D15" w:rsidRDefault="00C03D15">
      <w:pPr>
        <w:pStyle w:val="TOC4"/>
        <w:rPr>
          <w:rFonts w:asciiTheme="minorHAnsi" w:eastAsiaTheme="minorEastAsia" w:hAnsiTheme="minorHAnsi" w:cstheme="minorBidi"/>
          <w:sz w:val="22"/>
          <w:szCs w:val="22"/>
          <w:lang w:val="en-US" w:eastAsia="de-DE"/>
        </w:rPr>
      </w:pPr>
      <w:r>
        <w:t>5.4.3.1</w:t>
      </w:r>
      <w:r>
        <w:tab/>
        <w:t>Description</w:t>
      </w:r>
      <w:r>
        <w:tab/>
      </w:r>
      <w:r>
        <w:fldChar w:fldCharType="begin"/>
      </w:r>
      <w:r>
        <w:instrText xml:space="preserve"> PAGEREF _Toc41654537 \h </w:instrText>
      </w:r>
      <w:r>
        <w:fldChar w:fldCharType="separate"/>
      </w:r>
      <w:r>
        <w:t>16</w:t>
      </w:r>
      <w:r>
        <w:fldChar w:fldCharType="end"/>
      </w:r>
    </w:p>
    <w:p w14:paraId="0985D417" w14:textId="77777777" w:rsidR="00C03D15" w:rsidRPr="00C03D15" w:rsidRDefault="00C03D15">
      <w:pPr>
        <w:pStyle w:val="TOC4"/>
        <w:rPr>
          <w:rFonts w:asciiTheme="minorHAnsi" w:eastAsiaTheme="minorEastAsia" w:hAnsiTheme="minorHAnsi" w:cstheme="minorBidi"/>
          <w:sz w:val="22"/>
          <w:szCs w:val="22"/>
          <w:lang w:val="en-US" w:eastAsia="de-DE"/>
        </w:rPr>
      </w:pPr>
      <w:r>
        <w:t>5.4.3.2</w:t>
      </w:r>
      <w:r>
        <w:tab/>
        <w:t>Test conditions</w:t>
      </w:r>
      <w:r>
        <w:tab/>
      </w:r>
      <w:r>
        <w:fldChar w:fldCharType="begin"/>
      </w:r>
      <w:r>
        <w:instrText xml:space="preserve"> PAGEREF _Toc41654538 \h </w:instrText>
      </w:r>
      <w:r>
        <w:fldChar w:fldCharType="separate"/>
      </w:r>
      <w:r>
        <w:t>16</w:t>
      </w:r>
      <w:r>
        <w:fldChar w:fldCharType="end"/>
      </w:r>
    </w:p>
    <w:p w14:paraId="6E263F42" w14:textId="77777777" w:rsidR="00C03D15" w:rsidRPr="00C03D15" w:rsidRDefault="00C03D15">
      <w:pPr>
        <w:pStyle w:val="TOC4"/>
        <w:rPr>
          <w:rFonts w:asciiTheme="minorHAnsi" w:eastAsiaTheme="minorEastAsia" w:hAnsiTheme="minorHAnsi" w:cstheme="minorBidi"/>
          <w:sz w:val="22"/>
          <w:szCs w:val="22"/>
          <w:lang w:val="en-US" w:eastAsia="de-DE"/>
        </w:rPr>
      </w:pPr>
      <w:r>
        <w:t>5.4.3.3</w:t>
      </w:r>
      <w:r>
        <w:tab/>
        <w:t>Method of measurement</w:t>
      </w:r>
      <w:r>
        <w:tab/>
      </w:r>
      <w:r>
        <w:fldChar w:fldCharType="begin"/>
      </w:r>
      <w:r>
        <w:instrText xml:space="preserve"> PAGEREF _Toc41654539 \h </w:instrText>
      </w:r>
      <w:r>
        <w:fldChar w:fldCharType="separate"/>
      </w:r>
      <w:r>
        <w:t>16</w:t>
      </w:r>
      <w:r>
        <w:fldChar w:fldCharType="end"/>
      </w:r>
    </w:p>
    <w:p w14:paraId="4C55BD10" w14:textId="77777777" w:rsidR="00C03D15" w:rsidRPr="00C03D15" w:rsidRDefault="00C03D15">
      <w:pPr>
        <w:pStyle w:val="TOC4"/>
        <w:rPr>
          <w:rFonts w:asciiTheme="minorHAnsi" w:eastAsiaTheme="minorEastAsia" w:hAnsiTheme="minorHAnsi" w:cstheme="minorBidi"/>
          <w:sz w:val="22"/>
          <w:szCs w:val="22"/>
          <w:lang w:val="en-US" w:eastAsia="de-DE"/>
        </w:rPr>
      </w:pPr>
      <w:r>
        <w:t>5.4.3.4</w:t>
      </w:r>
      <w:r>
        <w:tab/>
        <w:t>Measurement procedure</w:t>
      </w:r>
      <w:r>
        <w:tab/>
      </w:r>
      <w:r>
        <w:fldChar w:fldCharType="begin"/>
      </w:r>
      <w:r>
        <w:instrText xml:space="preserve"> PAGEREF _Toc41654540 \h </w:instrText>
      </w:r>
      <w:r>
        <w:fldChar w:fldCharType="separate"/>
      </w:r>
      <w:r>
        <w:t>16</w:t>
      </w:r>
      <w:r>
        <w:fldChar w:fldCharType="end"/>
      </w:r>
    </w:p>
    <w:p w14:paraId="1042F2D8" w14:textId="77777777" w:rsidR="00C03D15" w:rsidRPr="00C03D15" w:rsidRDefault="00C03D15">
      <w:pPr>
        <w:pStyle w:val="TOC3"/>
        <w:rPr>
          <w:rFonts w:asciiTheme="minorHAnsi" w:eastAsiaTheme="minorEastAsia" w:hAnsiTheme="minorHAnsi" w:cstheme="minorBidi"/>
          <w:sz w:val="22"/>
          <w:szCs w:val="22"/>
          <w:lang w:val="en-US" w:eastAsia="de-DE"/>
        </w:rPr>
      </w:pPr>
      <w:r>
        <w:t>5.4.4</w:t>
      </w:r>
      <w:r>
        <w:tab/>
        <w:t>Residual power output</w:t>
      </w:r>
      <w:r>
        <w:tab/>
      </w:r>
      <w:r>
        <w:fldChar w:fldCharType="begin"/>
      </w:r>
      <w:r>
        <w:instrText xml:space="preserve"> PAGEREF _Toc41654541 \h </w:instrText>
      </w:r>
      <w:r>
        <w:fldChar w:fldCharType="separate"/>
      </w:r>
      <w:r>
        <w:t>16</w:t>
      </w:r>
      <w:r>
        <w:fldChar w:fldCharType="end"/>
      </w:r>
    </w:p>
    <w:p w14:paraId="736B0EC0" w14:textId="77777777" w:rsidR="00C03D15" w:rsidRPr="00C03D15" w:rsidRDefault="00C03D15">
      <w:pPr>
        <w:pStyle w:val="TOC4"/>
        <w:rPr>
          <w:rFonts w:asciiTheme="minorHAnsi" w:eastAsiaTheme="minorEastAsia" w:hAnsiTheme="minorHAnsi" w:cstheme="minorBidi"/>
          <w:sz w:val="22"/>
          <w:szCs w:val="22"/>
          <w:lang w:val="en-US" w:eastAsia="de-DE"/>
        </w:rPr>
      </w:pPr>
      <w:r>
        <w:t>5.4.4.1</w:t>
      </w:r>
      <w:r>
        <w:tab/>
        <w:t>Description</w:t>
      </w:r>
      <w:r>
        <w:tab/>
      </w:r>
      <w:r>
        <w:fldChar w:fldCharType="begin"/>
      </w:r>
      <w:r>
        <w:instrText xml:space="preserve"> PAGEREF _Toc41654542 \h </w:instrText>
      </w:r>
      <w:r>
        <w:fldChar w:fldCharType="separate"/>
      </w:r>
      <w:r>
        <w:t>16</w:t>
      </w:r>
      <w:r>
        <w:fldChar w:fldCharType="end"/>
      </w:r>
    </w:p>
    <w:p w14:paraId="6D21C41F" w14:textId="77777777" w:rsidR="00C03D15" w:rsidRPr="00C03D15" w:rsidRDefault="00C03D15">
      <w:pPr>
        <w:pStyle w:val="TOC4"/>
        <w:rPr>
          <w:rFonts w:asciiTheme="minorHAnsi" w:eastAsiaTheme="minorEastAsia" w:hAnsiTheme="minorHAnsi" w:cstheme="minorBidi"/>
          <w:sz w:val="22"/>
          <w:szCs w:val="22"/>
          <w:lang w:val="en-US" w:eastAsia="de-DE"/>
        </w:rPr>
      </w:pPr>
      <w:r>
        <w:t>5.4.4.2</w:t>
      </w:r>
      <w:r>
        <w:tab/>
        <w:t>Test conditions</w:t>
      </w:r>
      <w:r>
        <w:tab/>
      </w:r>
      <w:r>
        <w:fldChar w:fldCharType="begin"/>
      </w:r>
      <w:r>
        <w:instrText xml:space="preserve"> PAGEREF _Toc41654543 \h </w:instrText>
      </w:r>
      <w:r>
        <w:fldChar w:fldCharType="separate"/>
      </w:r>
      <w:r>
        <w:t>16</w:t>
      </w:r>
      <w:r>
        <w:fldChar w:fldCharType="end"/>
      </w:r>
    </w:p>
    <w:p w14:paraId="436DDA83" w14:textId="77777777" w:rsidR="00C03D15" w:rsidRPr="00C03D15" w:rsidRDefault="00C03D15">
      <w:pPr>
        <w:pStyle w:val="TOC4"/>
        <w:rPr>
          <w:rFonts w:asciiTheme="minorHAnsi" w:eastAsiaTheme="minorEastAsia" w:hAnsiTheme="minorHAnsi" w:cstheme="minorBidi"/>
          <w:sz w:val="22"/>
          <w:szCs w:val="22"/>
          <w:lang w:val="en-US" w:eastAsia="de-DE"/>
        </w:rPr>
      </w:pPr>
      <w:r>
        <w:t>5.4.4.3</w:t>
      </w:r>
      <w:r>
        <w:tab/>
        <w:t>Method of measurement</w:t>
      </w:r>
      <w:r>
        <w:tab/>
      </w:r>
      <w:r>
        <w:fldChar w:fldCharType="begin"/>
      </w:r>
      <w:r>
        <w:instrText xml:space="preserve"> PAGEREF _Toc41654544 \h </w:instrText>
      </w:r>
      <w:r>
        <w:fldChar w:fldCharType="separate"/>
      </w:r>
      <w:r>
        <w:t>16</w:t>
      </w:r>
      <w:r>
        <w:fldChar w:fldCharType="end"/>
      </w:r>
    </w:p>
    <w:p w14:paraId="6864BA2A" w14:textId="77777777" w:rsidR="00C03D15" w:rsidRPr="00C03D15" w:rsidRDefault="00C03D15">
      <w:pPr>
        <w:pStyle w:val="TOC4"/>
        <w:rPr>
          <w:rFonts w:asciiTheme="minorHAnsi" w:eastAsiaTheme="minorEastAsia" w:hAnsiTheme="minorHAnsi" w:cstheme="minorBidi"/>
          <w:sz w:val="22"/>
          <w:szCs w:val="22"/>
          <w:lang w:val="en-US" w:eastAsia="de-DE"/>
        </w:rPr>
      </w:pPr>
      <w:r>
        <w:t>5.4.4.4</w:t>
      </w:r>
      <w:r>
        <w:tab/>
        <w:t>Measurement procedure</w:t>
      </w:r>
      <w:r>
        <w:tab/>
      </w:r>
      <w:r>
        <w:fldChar w:fldCharType="begin"/>
      </w:r>
      <w:r>
        <w:instrText xml:space="preserve"> PAGEREF _Toc41654545 \h </w:instrText>
      </w:r>
      <w:r>
        <w:fldChar w:fldCharType="separate"/>
      </w:r>
      <w:r>
        <w:t>17</w:t>
      </w:r>
      <w:r>
        <w:fldChar w:fldCharType="end"/>
      </w:r>
    </w:p>
    <w:p w14:paraId="7B46D0A5" w14:textId="77777777" w:rsidR="00C03D15" w:rsidRPr="00C03D15" w:rsidRDefault="00C03D15">
      <w:pPr>
        <w:pStyle w:val="TOC3"/>
        <w:rPr>
          <w:rFonts w:asciiTheme="minorHAnsi" w:eastAsiaTheme="minorEastAsia" w:hAnsiTheme="minorHAnsi" w:cstheme="minorBidi"/>
          <w:sz w:val="22"/>
          <w:szCs w:val="22"/>
          <w:lang w:val="en-US" w:eastAsia="de-DE"/>
        </w:rPr>
      </w:pPr>
      <w:r>
        <w:t xml:space="preserve">5.4.5 </w:t>
      </w:r>
      <w:r>
        <w:tab/>
        <w:t>Spurious emissions of transmitter in active mode</w:t>
      </w:r>
      <w:r>
        <w:tab/>
      </w:r>
      <w:r>
        <w:fldChar w:fldCharType="begin"/>
      </w:r>
      <w:r>
        <w:instrText xml:space="preserve"> PAGEREF _Toc41654546 \h </w:instrText>
      </w:r>
      <w:r>
        <w:fldChar w:fldCharType="separate"/>
      </w:r>
      <w:r>
        <w:t>17</w:t>
      </w:r>
      <w:r>
        <w:fldChar w:fldCharType="end"/>
      </w:r>
    </w:p>
    <w:p w14:paraId="66BF3FA7" w14:textId="77777777" w:rsidR="00C03D15" w:rsidRPr="00C03D15" w:rsidRDefault="00C03D15">
      <w:pPr>
        <w:pStyle w:val="TOC4"/>
        <w:rPr>
          <w:rFonts w:asciiTheme="minorHAnsi" w:eastAsiaTheme="minorEastAsia" w:hAnsiTheme="minorHAnsi" w:cstheme="minorBidi"/>
          <w:sz w:val="22"/>
          <w:szCs w:val="22"/>
          <w:lang w:val="en-US" w:eastAsia="de-DE"/>
        </w:rPr>
      </w:pPr>
      <w:r>
        <w:t>5.4.5.1</w:t>
      </w:r>
      <w:r>
        <w:tab/>
        <w:t>Description</w:t>
      </w:r>
      <w:r>
        <w:tab/>
      </w:r>
      <w:r>
        <w:fldChar w:fldCharType="begin"/>
      </w:r>
      <w:r>
        <w:instrText xml:space="preserve"> PAGEREF _Toc41654547 \h </w:instrText>
      </w:r>
      <w:r>
        <w:fldChar w:fldCharType="separate"/>
      </w:r>
      <w:r>
        <w:t>17</w:t>
      </w:r>
      <w:r>
        <w:fldChar w:fldCharType="end"/>
      </w:r>
    </w:p>
    <w:p w14:paraId="51F9D14B" w14:textId="77777777" w:rsidR="00C03D15" w:rsidRPr="00C03D15" w:rsidRDefault="00C03D15">
      <w:pPr>
        <w:pStyle w:val="TOC4"/>
        <w:rPr>
          <w:rFonts w:asciiTheme="minorHAnsi" w:eastAsiaTheme="minorEastAsia" w:hAnsiTheme="minorHAnsi" w:cstheme="minorBidi"/>
          <w:sz w:val="22"/>
          <w:szCs w:val="22"/>
          <w:lang w:val="en-US" w:eastAsia="de-DE"/>
        </w:rPr>
      </w:pPr>
      <w:r>
        <w:t>5.4.5.2</w:t>
      </w:r>
      <w:r>
        <w:tab/>
        <w:t>Test conditions</w:t>
      </w:r>
      <w:r>
        <w:tab/>
      </w:r>
      <w:r>
        <w:fldChar w:fldCharType="begin"/>
      </w:r>
      <w:r>
        <w:instrText xml:space="preserve"> PAGEREF _Toc41654548 \h </w:instrText>
      </w:r>
      <w:r>
        <w:fldChar w:fldCharType="separate"/>
      </w:r>
      <w:r>
        <w:t>17</w:t>
      </w:r>
      <w:r>
        <w:fldChar w:fldCharType="end"/>
      </w:r>
    </w:p>
    <w:p w14:paraId="77DF0C19" w14:textId="77777777" w:rsidR="00C03D15" w:rsidRPr="00C03D15" w:rsidRDefault="00C03D15">
      <w:pPr>
        <w:pStyle w:val="TOC4"/>
        <w:rPr>
          <w:rFonts w:asciiTheme="minorHAnsi" w:eastAsiaTheme="minorEastAsia" w:hAnsiTheme="minorHAnsi" w:cstheme="minorBidi"/>
          <w:sz w:val="22"/>
          <w:szCs w:val="22"/>
          <w:lang w:val="en-US" w:eastAsia="de-DE"/>
        </w:rPr>
      </w:pPr>
      <w:r>
        <w:t>5.4.5.3</w:t>
      </w:r>
      <w:r>
        <w:tab/>
        <w:t>Method of measurement</w:t>
      </w:r>
      <w:r>
        <w:tab/>
      </w:r>
      <w:r>
        <w:fldChar w:fldCharType="begin"/>
      </w:r>
      <w:r>
        <w:instrText xml:space="preserve"> PAGEREF _Toc41654549 \h </w:instrText>
      </w:r>
      <w:r>
        <w:fldChar w:fldCharType="separate"/>
      </w:r>
      <w:r>
        <w:t>17</w:t>
      </w:r>
      <w:r>
        <w:fldChar w:fldCharType="end"/>
      </w:r>
    </w:p>
    <w:p w14:paraId="42E023D4" w14:textId="77777777" w:rsidR="00C03D15" w:rsidRPr="00C03D15" w:rsidRDefault="00C03D15">
      <w:pPr>
        <w:pStyle w:val="TOC4"/>
        <w:rPr>
          <w:rFonts w:asciiTheme="minorHAnsi" w:eastAsiaTheme="minorEastAsia" w:hAnsiTheme="minorHAnsi" w:cstheme="minorBidi"/>
          <w:sz w:val="22"/>
          <w:szCs w:val="22"/>
          <w:lang w:val="en-US" w:eastAsia="de-DE"/>
        </w:rPr>
      </w:pPr>
      <w:r>
        <w:t>5.4.5.4</w:t>
      </w:r>
      <w:r>
        <w:tab/>
        <w:t>Measurement Procedure</w:t>
      </w:r>
      <w:r>
        <w:tab/>
      </w:r>
      <w:r>
        <w:fldChar w:fldCharType="begin"/>
      </w:r>
      <w:r>
        <w:instrText xml:space="preserve"> PAGEREF _Toc41654550 \h </w:instrText>
      </w:r>
      <w:r>
        <w:fldChar w:fldCharType="separate"/>
      </w:r>
      <w:r>
        <w:t>18</w:t>
      </w:r>
      <w:r>
        <w:fldChar w:fldCharType="end"/>
      </w:r>
    </w:p>
    <w:p w14:paraId="2BCB4286" w14:textId="77777777" w:rsidR="00C03D15" w:rsidRPr="00C03D15" w:rsidRDefault="00C03D15">
      <w:pPr>
        <w:pStyle w:val="TOC3"/>
        <w:rPr>
          <w:rFonts w:asciiTheme="minorHAnsi" w:eastAsiaTheme="minorEastAsia" w:hAnsiTheme="minorHAnsi" w:cstheme="minorBidi"/>
          <w:sz w:val="22"/>
          <w:szCs w:val="22"/>
          <w:lang w:val="en-US" w:eastAsia="de-DE"/>
        </w:rPr>
      </w:pPr>
      <w:r>
        <w:t>5.4.6</w:t>
      </w:r>
      <w:r>
        <w:tab/>
        <w:t>Spurious emissions of transmitter in active mode</w:t>
      </w:r>
      <w:r>
        <w:tab/>
      </w:r>
      <w:r>
        <w:fldChar w:fldCharType="begin"/>
      </w:r>
      <w:r>
        <w:instrText xml:space="preserve"> PAGEREF _Toc41654551 \h </w:instrText>
      </w:r>
      <w:r>
        <w:fldChar w:fldCharType="separate"/>
      </w:r>
      <w:r>
        <w:t>18</w:t>
      </w:r>
      <w:r>
        <w:fldChar w:fldCharType="end"/>
      </w:r>
    </w:p>
    <w:p w14:paraId="2FC3E599" w14:textId="77777777" w:rsidR="00C03D15" w:rsidRPr="00C03D15" w:rsidRDefault="00C03D15">
      <w:pPr>
        <w:pStyle w:val="TOC4"/>
        <w:rPr>
          <w:rFonts w:asciiTheme="minorHAnsi" w:eastAsiaTheme="minorEastAsia" w:hAnsiTheme="minorHAnsi" w:cstheme="minorBidi"/>
          <w:sz w:val="22"/>
          <w:szCs w:val="22"/>
          <w:lang w:val="en-US" w:eastAsia="de-DE"/>
        </w:rPr>
      </w:pPr>
      <w:r>
        <w:t>5.4.6.1</w:t>
      </w:r>
      <w:r>
        <w:tab/>
        <w:t>Description</w:t>
      </w:r>
      <w:r>
        <w:tab/>
      </w:r>
      <w:r>
        <w:fldChar w:fldCharType="begin"/>
      </w:r>
      <w:r>
        <w:instrText xml:space="preserve"> PAGEREF _Toc41654552 \h </w:instrText>
      </w:r>
      <w:r>
        <w:fldChar w:fldCharType="separate"/>
      </w:r>
      <w:r>
        <w:t>18</w:t>
      </w:r>
      <w:r>
        <w:fldChar w:fldCharType="end"/>
      </w:r>
    </w:p>
    <w:p w14:paraId="094BED09" w14:textId="77777777" w:rsidR="00C03D15" w:rsidRPr="00C03D15" w:rsidRDefault="00C03D15">
      <w:pPr>
        <w:pStyle w:val="TOC4"/>
        <w:rPr>
          <w:rFonts w:asciiTheme="minorHAnsi" w:eastAsiaTheme="minorEastAsia" w:hAnsiTheme="minorHAnsi" w:cstheme="minorBidi"/>
          <w:sz w:val="22"/>
          <w:szCs w:val="22"/>
          <w:lang w:val="en-US" w:eastAsia="de-DE"/>
        </w:rPr>
      </w:pPr>
      <w:r>
        <w:t>5.4.6.2</w:t>
      </w:r>
      <w:r>
        <w:tab/>
        <w:t>Test conditions</w:t>
      </w:r>
      <w:r>
        <w:tab/>
      </w:r>
      <w:r>
        <w:fldChar w:fldCharType="begin"/>
      </w:r>
      <w:r>
        <w:instrText xml:space="preserve"> PAGEREF _Toc41654553 \h </w:instrText>
      </w:r>
      <w:r>
        <w:fldChar w:fldCharType="separate"/>
      </w:r>
      <w:r>
        <w:t>18</w:t>
      </w:r>
      <w:r>
        <w:fldChar w:fldCharType="end"/>
      </w:r>
    </w:p>
    <w:p w14:paraId="40D12C90" w14:textId="77777777" w:rsidR="00C03D15" w:rsidRPr="00C03D15" w:rsidRDefault="00C03D15">
      <w:pPr>
        <w:pStyle w:val="TOC4"/>
        <w:rPr>
          <w:rFonts w:asciiTheme="minorHAnsi" w:eastAsiaTheme="minorEastAsia" w:hAnsiTheme="minorHAnsi" w:cstheme="minorBidi"/>
          <w:sz w:val="22"/>
          <w:szCs w:val="22"/>
          <w:lang w:val="en-US" w:eastAsia="de-DE"/>
        </w:rPr>
      </w:pPr>
      <w:r>
        <w:t>5.4.6.3</w:t>
      </w:r>
      <w:r>
        <w:tab/>
        <w:t>Method of measurement</w:t>
      </w:r>
      <w:r>
        <w:tab/>
      </w:r>
      <w:r>
        <w:fldChar w:fldCharType="begin"/>
      </w:r>
      <w:r>
        <w:instrText xml:space="preserve"> PAGEREF _Toc41654554 \h </w:instrText>
      </w:r>
      <w:r>
        <w:fldChar w:fldCharType="separate"/>
      </w:r>
      <w:r>
        <w:t>18</w:t>
      </w:r>
      <w:r>
        <w:fldChar w:fldCharType="end"/>
      </w:r>
    </w:p>
    <w:p w14:paraId="33A7764A" w14:textId="77777777" w:rsidR="00C03D15" w:rsidRPr="00C03D15" w:rsidRDefault="00C03D15">
      <w:pPr>
        <w:pStyle w:val="TOC4"/>
        <w:rPr>
          <w:rFonts w:asciiTheme="minorHAnsi" w:eastAsiaTheme="minorEastAsia" w:hAnsiTheme="minorHAnsi" w:cstheme="minorBidi"/>
          <w:sz w:val="22"/>
          <w:szCs w:val="22"/>
          <w:lang w:val="en-US" w:eastAsia="de-DE"/>
        </w:rPr>
      </w:pPr>
      <w:r>
        <w:t>5.4.6.4</w:t>
      </w:r>
      <w:r>
        <w:tab/>
        <w:t>Measurement Procedure</w:t>
      </w:r>
      <w:r>
        <w:tab/>
      </w:r>
      <w:r>
        <w:fldChar w:fldCharType="begin"/>
      </w:r>
      <w:r>
        <w:instrText xml:space="preserve"> PAGEREF _Toc41654555 \h </w:instrText>
      </w:r>
      <w:r>
        <w:fldChar w:fldCharType="separate"/>
      </w:r>
      <w:r>
        <w:t>19</w:t>
      </w:r>
      <w:r>
        <w:fldChar w:fldCharType="end"/>
      </w:r>
    </w:p>
    <w:p w14:paraId="3A71D6E4" w14:textId="77777777" w:rsidR="00C03D15" w:rsidRPr="00C03D15" w:rsidRDefault="00C03D15">
      <w:pPr>
        <w:pStyle w:val="TOC1"/>
        <w:rPr>
          <w:rFonts w:asciiTheme="minorHAnsi" w:eastAsiaTheme="minorEastAsia" w:hAnsiTheme="minorHAnsi" w:cstheme="minorBidi"/>
          <w:szCs w:val="22"/>
          <w:lang w:val="en-US" w:eastAsia="de-DE"/>
        </w:rPr>
      </w:pPr>
      <w:r>
        <w:t>Annex A (informative): Relationship between the present document and the essential requirements of Directive 2014/53/EU</w:t>
      </w:r>
      <w:r>
        <w:tab/>
      </w:r>
      <w:r>
        <w:fldChar w:fldCharType="begin"/>
      </w:r>
      <w:r>
        <w:instrText xml:space="preserve"> PAGEREF _Toc41654556 \h </w:instrText>
      </w:r>
      <w:r>
        <w:fldChar w:fldCharType="separate"/>
      </w:r>
      <w:r>
        <w:t>20</w:t>
      </w:r>
      <w:r>
        <w:fldChar w:fldCharType="end"/>
      </w:r>
    </w:p>
    <w:p w14:paraId="3C4DB2C8" w14:textId="77777777" w:rsidR="00C03D15" w:rsidRPr="00C03D15" w:rsidRDefault="00C03D15">
      <w:pPr>
        <w:pStyle w:val="TOC1"/>
        <w:rPr>
          <w:rFonts w:asciiTheme="minorHAnsi" w:eastAsiaTheme="minorEastAsia" w:hAnsiTheme="minorHAnsi" w:cstheme="minorBidi"/>
          <w:szCs w:val="22"/>
          <w:lang w:val="en-US" w:eastAsia="de-DE"/>
        </w:rPr>
      </w:pPr>
      <w:r>
        <w:t xml:space="preserve">Annex B </w:t>
      </w:r>
      <w:r w:rsidRPr="008710AB">
        <w:rPr>
          <w:color w:val="000000"/>
        </w:rPr>
        <w:t>(informative)</w:t>
      </w:r>
      <w:r>
        <w:t>: Bibliography</w:t>
      </w:r>
      <w:r>
        <w:tab/>
      </w:r>
      <w:r>
        <w:fldChar w:fldCharType="begin"/>
      </w:r>
      <w:r>
        <w:instrText xml:space="preserve"> PAGEREF _Toc41654557 \h </w:instrText>
      </w:r>
      <w:r>
        <w:fldChar w:fldCharType="separate"/>
      </w:r>
      <w:r>
        <w:t>22</w:t>
      </w:r>
      <w:r>
        <w:fldChar w:fldCharType="end"/>
      </w:r>
    </w:p>
    <w:p w14:paraId="0BD08737" w14:textId="77777777" w:rsidR="00C03D15" w:rsidRPr="00C03D15" w:rsidRDefault="00C03D15">
      <w:pPr>
        <w:pStyle w:val="TOC1"/>
        <w:rPr>
          <w:rFonts w:asciiTheme="minorHAnsi" w:eastAsiaTheme="minorEastAsia" w:hAnsiTheme="minorHAnsi" w:cstheme="minorBidi"/>
          <w:szCs w:val="22"/>
          <w:lang w:val="en-US" w:eastAsia="de-DE"/>
        </w:rPr>
      </w:pPr>
      <w:r>
        <w:t xml:space="preserve">Annex C </w:t>
      </w:r>
      <w:r w:rsidRPr="008710AB">
        <w:rPr>
          <w:color w:val="000000"/>
        </w:rPr>
        <w:t>(informative)</w:t>
      </w:r>
      <w:r>
        <w:t>: Change history</w:t>
      </w:r>
      <w:r>
        <w:tab/>
      </w:r>
      <w:r>
        <w:fldChar w:fldCharType="begin"/>
      </w:r>
      <w:r>
        <w:instrText xml:space="preserve"> PAGEREF _Toc41654558 \h </w:instrText>
      </w:r>
      <w:r>
        <w:fldChar w:fldCharType="separate"/>
      </w:r>
      <w:r>
        <w:t>23</w:t>
      </w:r>
      <w:r>
        <w:fldChar w:fldCharType="end"/>
      </w:r>
    </w:p>
    <w:p w14:paraId="59DFF350" w14:textId="77777777" w:rsidR="00C03D15" w:rsidRPr="00C03D15" w:rsidRDefault="00C03D15">
      <w:pPr>
        <w:pStyle w:val="TOC1"/>
        <w:rPr>
          <w:rFonts w:asciiTheme="minorHAnsi" w:eastAsiaTheme="minorEastAsia" w:hAnsiTheme="minorHAnsi" w:cstheme="minorBidi"/>
          <w:szCs w:val="22"/>
          <w:lang w:val="en-US" w:eastAsia="de-DE"/>
        </w:rPr>
      </w:pPr>
      <w:r>
        <w:t>History</w:t>
      </w:r>
      <w:r>
        <w:tab/>
      </w:r>
      <w:r>
        <w:fldChar w:fldCharType="begin"/>
      </w:r>
      <w:r>
        <w:instrText xml:space="preserve"> PAGEREF _Toc41654559 \h </w:instrText>
      </w:r>
      <w:r>
        <w:fldChar w:fldCharType="separate"/>
      </w:r>
      <w:r>
        <w:t>23</w:t>
      </w:r>
      <w:r>
        <w:fldChar w:fldCharType="end"/>
      </w:r>
    </w:p>
    <w:p w14:paraId="7F8635F3" w14:textId="77777777" w:rsidR="00F709B8" w:rsidRPr="00FB0C5B" w:rsidRDefault="0062785C" w:rsidP="00F709B8">
      <w:r w:rsidRPr="00FB0C5B">
        <w:fldChar w:fldCharType="end"/>
      </w:r>
    </w:p>
    <w:p w14:paraId="5AD0AF13" w14:textId="77777777" w:rsidR="00DF3CE8" w:rsidRPr="00FB0C5B" w:rsidRDefault="00856DD3" w:rsidP="00DF3CE8">
      <w:pPr>
        <w:spacing w:after="0"/>
        <w:ind w:left="-567"/>
        <w:rPr>
          <w:rFonts w:ascii="Arial" w:hAnsi="Arial" w:cs="Arial"/>
          <w:i/>
          <w:color w:val="76923C"/>
          <w:sz w:val="18"/>
          <w:szCs w:val="18"/>
        </w:rPr>
      </w:pPr>
      <w:r w:rsidRPr="00FB0C5B">
        <w:br w:type="page"/>
      </w:r>
    </w:p>
    <w:p w14:paraId="12D9593A" w14:textId="77777777" w:rsidR="00DF3CE8" w:rsidRPr="00FB0C5B" w:rsidRDefault="00DF3CE8" w:rsidP="00DF3CE8">
      <w:pPr>
        <w:pStyle w:val="Heading1"/>
      </w:pPr>
      <w:bookmarkStart w:id="22" w:name="_Toc41654474"/>
      <w:bookmarkStart w:id="23" w:name="_Toc530741564"/>
      <w:r w:rsidRPr="00FB0C5B">
        <w:lastRenderedPageBreak/>
        <w:t>Intellectual Property Rights</w:t>
      </w:r>
      <w:bookmarkEnd w:id="22"/>
      <w:bookmarkEnd w:id="23"/>
    </w:p>
    <w:p w14:paraId="3740BA12" w14:textId="77777777" w:rsidR="000D17B5" w:rsidRPr="00FB0C5B" w:rsidRDefault="000D17B5" w:rsidP="000D17B5">
      <w:pPr>
        <w:pStyle w:val="NO"/>
        <w:ind w:left="0" w:firstLine="0"/>
        <w:rPr>
          <w:i/>
          <w:iCs/>
        </w:rPr>
      </w:pPr>
      <w:r w:rsidRPr="00FB0C5B">
        <w:rPr>
          <w:rFonts w:ascii="Arial" w:hAnsi="Arial"/>
        </w:rPr>
        <w:t>Essential patents</w:t>
      </w:r>
    </w:p>
    <w:p w14:paraId="492F20A0" w14:textId="77777777" w:rsidR="000D17B5" w:rsidRPr="00FB0C5B" w:rsidRDefault="000D17B5" w:rsidP="000D17B5">
      <w:r w:rsidRPr="00FB0C5B">
        <w:t xml:space="preserve">IPRs essential or potentially essential to the present document may have been declared to ETSI. The information pertaining to these essential IPRs, if any, is publicly available for </w:t>
      </w:r>
      <w:r w:rsidRPr="00FB0C5B">
        <w:rPr>
          <w:b/>
        </w:rPr>
        <w:t>ETSI members and non-members</w:t>
      </w:r>
      <w:r w:rsidRPr="00FB0C5B">
        <w:t xml:space="preserve">, and can be found in ETSI SR 000 314: </w:t>
      </w:r>
      <w:r w:rsidRPr="00FB0C5B">
        <w:rPr>
          <w:i/>
        </w:rPr>
        <w:t>"Intellectual Property Rights (IPRs); Essential, or potentially Essential, IPRs notified to ETSI in respect of ETSI standards"</w:t>
      </w:r>
      <w:r w:rsidRPr="00FB0C5B">
        <w:t>, which is available from the ETSI Secretariat. Latest updates are available on the ETSI Web server (</w:t>
      </w:r>
      <w:r w:rsidRPr="00FB0C5B">
        <w:rPr>
          <w:color w:val="0000FF"/>
          <w:u w:val="single"/>
        </w:rPr>
        <w:t>https://ipr.etsi.org</w:t>
      </w:r>
      <w:r w:rsidRPr="00FB0C5B">
        <w:t>).</w:t>
      </w:r>
    </w:p>
    <w:p w14:paraId="30037D08" w14:textId="77777777" w:rsidR="000D17B5" w:rsidRPr="00FB0C5B" w:rsidRDefault="000D17B5" w:rsidP="000D17B5">
      <w:r w:rsidRPr="00FB0C5B">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0E06CC2" w14:textId="77777777" w:rsidR="000D17B5" w:rsidRPr="00FB0C5B" w:rsidRDefault="000D17B5" w:rsidP="000D17B5">
      <w:pPr>
        <w:pStyle w:val="H6"/>
      </w:pPr>
      <w:r w:rsidRPr="00FB0C5B">
        <w:t>Trademarks</w:t>
      </w:r>
    </w:p>
    <w:p w14:paraId="0CB90195" w14:textId="77777777" w:rsidR="000D17B5" w:rsidRPr="00FB0C5B" w:rsidRDefault="000D17B5" w:rsidP="000D17B5">
      <w:r w:rsidRPr="00FB0C5B">
        <w:t xml:space="preserve">The present document may include trademarks and/or tradenames which are asserted and/or registered by their owners. ETSI claims no ownership of these except for any which are indicated as being the property of </w:t>
      </w:r>
      <w:proofErr w:type="gramStart"/>
      <w:r w:rsidRPr="00FB0C5B">
        <w:t>ETSI, and</w:t>
      </w:r>
      <w:proofErr w:type="gramEnd"/>
      <w:r w:rsidRPr="00FB0C5B">
        <w:t xml:space="preserve"> conveys no right to use or reproduce any trademark and/or tradename. Mention of those trademarks in the present document does not constitute an endorsement by ETSI of products, services or organizations associated with those trademarks.</w:t>
      </w:r>
    </w:p>
    <w:p w14:paraId="307E5FF6" w14:textId="77777777" w:rsidR="00DF3CE8" w:rsidRPr="00FB0C5B" w:rsidRDefault="00DF3CE8" w:rsidP="009F7CD5">
      <w:pPr>
        <w:pStyle w:val="Heading1"/>
        <w:rPr>
          <w:rStyle w:val="Guidance"/>
        </w:rPr>
      </w:pPr>
      <w:bookmarkStart w:id="24" w:name="_Toc41654475"/>
      <w:bookmarkStart w:id="25" w:name="_Toc530741565"/>
      <w:r w:rsidRPr="00FB0C5B">
        <w:t>Foreword</w:t>
      </w:r>
      <w:bookmarkEnd w:id="24"/>
      <w:bookmarkEnd w:id="25"/>
      <w:r w:rsidRPr="00FB0C5B">
        <w:t xml:space="preserve"> </w:t>
      </w:r>
    </w:p>
    <w:p w14:paraId="7B3427FF" w14:textId="77777777" w:rsidR="009F7CD5" w:rsidRPr="00FB0C5B" w:rsidRDefault="009F7CD5" w:rsidP="009F7CD5">
      <w:r w:rsidRPr="00FB0C5B">
        <w:t>This draft Harmonized European Standard (EN) has been produced by ETSI Technical Committee Electromagnetic compatibility and Radio spectrum Matters (ERM) and is now submitted for the combined Public Enquiry and Vote phase of the ETSI standards EN Approval Procedure.</w:t>
      </w:r>
    </w:p>
    <w:p w14:paraId="1AEF545B" w14:textId="77777777" w:rsidR="00DC3840" w:rsidRPr="00FB0C5B" w:rsidRDefault="00DC3840" w:rsidP="009F7CD5">
      <w:r w:rsidRPr="00FB0C5B">
        <w:t>The present document has been prepared under the Commission's standardisation request C</w:t>
      </w:r>
      <w:r w:rsidR="000F6745" w:rsidRPr="00FB0C5B">
        <w:t xml:space="preserve"> </w:t>
      </w:r>
      <w:r w:rsidRPr="00FB0C5B">
        <w:t xml:space="preserve">(2015) 5376 final </w:t>
      </w:r>
      <w:r w:rsidR="00106404" w:rsidRPr="00FB0C5B">
        <w:t>[i.</w:t>
      </w:r>
      <w:r w:rsidR="000F6745" w:rsidRPr="00FB0C5B">
        <w:t>3</w:t>
      </w:r>
      <w:r w:rsidRPr="00FB0C5B">
        <w:t>] to provide one voluntary means of conforming to the essential requirements of Directive 2014/53/EU on the harmonisation of the laws of the Member States relating to the making available on the market of radio equipment and re</w:t>
      </w:r>
      <w:r w:rsidR="00106404" w:rsidRPr="00FB0C5B">
        <w:t>pealing Directive 1999/5/EC [i.1</w:t>
      </w:r>
      <w:r w:rsidRPr="00FB0C5B">
        <w:t>].</w:t>
      </w:r>
    </w:p>
    <w:p w14:paraId="6A83DE21" w14:textId="77777777" w:rsidR="00106404" w:rsidRPr="00FB0C5B" w:rsidRDefault="00106404" w:rsidP="008E6A83">
      <w:pPr>
        <w:keepNext/>
      </w:pPr>
      <w:r w:rsidRPr="00FB0C5B">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5FED853B" w14:textId="77777777" w:rsidR="009F7CD5" w:rsidRPr="00FB0C5B" w:rsidRDefault="009F7CD5" w:rsidP="009F7CD5">
      <w:r w:rsidRPr="00FB0C5B">
        <w:t>The present document is part 5, sub-</w:t>
      </w:r>
      <w:proofErr w:type="spellStart"/>
      <w:r w:rsidRPr="00FB0C5B">
        <w:t>part</w:t>
      </w:r>
      <w:proofErr w:type="spellEnd"/>
      <w:r w:rsidRPr="00FB0C5B">
        <w:t xml:space="preserve"> </w:t>
      </w:r>
      <w:r w:rsidR="00FB0C5B" w:rsidRPr="00FB0C5B">
        <w:t>2</w:t>
      </w:r>
      <w:r w:rsidRPr="00FB0C5B">
        <w:t xml:space="preserve">, of a multi-part deliverable covering Advanced Surface Movement Guidance and Control System (A-SMGCS), as identified below. </w:t>
      </w:r>
    </w:p>
    <w:p w14:paraId="361D2231" w14:textId="77777777" w:rsidR="009F7CD5" w:rsidRPr="00FB0C5B" w:rsidRDefault="009F7CD5" w:rsidP="009F7CD5">
      <w:pPr>
        <w:ind w:left="283"/>
      </w:pPr>
      <w:r w:rsidRPr="00FB0C5B">
        <w:t>Part 1:</w:t>
      </w:r>
      <w:r w:rsidRPr="00FB0C5B">
        <w:tab/>
        <w:t xml:space="preserve">"Community Specification for application under the Single European Sky Interoperability Regulation EC 552/2004 for A-SMGCS </w:t>
      </w:r>
      <w:r w:rsidR="00106404" w:rsidRPr="00FB0C5B">
        <w:t>surveillance service including external interfaces</w:t>
      </w:r>
      <w:proofErr w:type="gramStart"/>
      <w:r w:rsidRPr="00FB0C5B">
        <w:t>";</w:t>
      </w:r>
      <w:proofErr w:type="gramEnd"/>
    </w:p>
    <w:p w14:paraId="16B59203" w14:textId="77777777" w:rsidR="009F7CD5" w:rsidRPr="00FB0C5B" w:rsidRDefault="009F7CD5" w:rsidP="009F7CD5">
      <w:pPr>
        <w:ind w:left="283"/>
      </w:pPr>
      <w:r w:rsidRPr="00FB0C5B">
        <w:t>Part 2:</w:t>
      </w:r>
      <w:r w:rsidRPr="00FB0C5B">
        <w:tab/>
        <w:t xml:space="preserve">"Community Specification for application under the Single European Sky Interoperability Regulation EC 552/2004 for A-SMGCS </w:t>
      </w:r>
      <w:r w:rsidR="00106404" w:rsidRPr="00FB0C5B">
        <w:t>airport safety support service</w:t>
      </w:r>
      <w:proofErr w:type="gramStart"/>
      <w:r w:rsidRPr="00FB0C5B">
        <w:t>";</w:t>
      </w:r>
      <w:proofErr w:type="gramEnd"/>
    </w:p>
    <w:p w14:paraId="4EAF3942" w14:textId="77777777" w:rsidR="009F7CD5" w:rsidRPr="00FB0C5B" w:rsidRDefault="009F7CD5" w:rsidP="009F7CD5">
      <w:pPr>
        <w:ind w:left="283"/>
      </w:pPr>
      <w:r w:rsidRPr="00FB0C5B">
        <w:t>Part 3:</w:t>
      </w:r>
      <w:r w:rsidRPr="00FB0C5B">
        <w:tab/>
        <w:t>"Community Specification for application under the Single European Sky Interoperability Regulation EC 552/2004 for a deployed cooperative sensor including its interfaces</w:t>
      </w:r>
      <w:proofErr w:type="gramStart"/>
      <w:r w:rsidRPr="00FB0C5B">
        <w:t>";</w:t>
      </w:r>
      <w:proofErr w:type="gramEnd"/>
    </w:p>
    <w:p w14:paraId="33346D59" w14:textId="77777777" w:rsidR="009F7CD5" w:rsidRPr="00FB0C5B" w:rsidRDefault="009F7CD5" w:rsidP="009F7CD5">
      <w:pPr>
        <w:ind w:left="283"/>
      </w:pPr>
      <w:r w:rsidRPr="00FB0C5B">
        <w:t>Part 4: "Community Specification for application under the Single European Sky Interoperability Regulation EC 552/2004 for a deployed non-cooperative sensor including its interfaces</w:t>
      </w:r>
      <w:proofErr w:type="gramStart"/>
      <w:r w:rsidRPr="00FB0C5B">
        <w:t>";</w:t>
      </w:r>
      <w:proofErr w:type="gramEnd"/>
    </w:p>
    <w:p w14:paraId="7D53B709" w14:textId="77777777" w:rsidR="009F7CD5" w:rsidRPr="00FB0C5B" w:rsidRDefault="009F7CD5" w:rsidP="009F7CD5">
      <w:pPr>
        <w:ind w:left="283"/>
        <w:rPr>
          <w:b/>
        </w:rPr>
      </w:pPr>
      <w:r w:rsidRPr="00FB0C5B">
        <w:rPr>
          <w:b/>
        </w:rPr>
        <w:t>Part 5:</w:t>
      </w:r>
      <w:r w:rsidRPr="00FB0C5B">
        <w:rPr>
          <w:b/>
        </w:rPr>
        <w:tab/>
        <w:t xml:space="preserve">"Harmonized </w:t>
      </w:r>
      <w:r w:rsidR="00106404" w:rsidRPr="00FB0C5B">
        <w:rPr>
          <w:b/>
        </w:rPr>
        <w:t xml:space="preserve">Standard </w:t>
      </w:r>
      <w:r w:rsidR="000D17B5" w:rsidRPr="00FB0C5B">
        <w:rPr>
          <w:b/>
        </w:rPr>
        <w:t xml:space="preserve">for access to radio spectrum </w:t>
      </w:r>
      <w:r w:rsidRPr="00FB0C5B">
        <w:rPr>
          <w:b/>
        </w:rPr>
        <w:t xml:space="preserve">for </w:t>
      </w:r>
      <w:proofErr w:type="spellStart"/>
      <w:r w:rsidRPr="00FB0C5B">
        <w:rPr>
          <w:b/>
        </w:rPr>
        <w:t>multilateration</w:t>
      </w:r>
      <w:proofErr w:type="spellEnd"/>
      <w:r w:rsidRPr="00FB0C5B">
        <w:rPr>
          <w:b/>
        </w:rPr>
        <w:t xml:space="preserve"> equipment</w:t>
      </w:r>
      <w:proofErr w:type="gramStart"/>
      <w:r w:rsidRPr="00FB0C5B">
        <w:rPr>
          <w:b/>
        </w:rPr>
        <w:t>";</w:t>
      </w:r>
      <w:proofErr w:type="gramEnd"/>
    </w:p>
    <w:p w14:paraId="0FA1CDF5" w14:textId="77777777" w:rsidR="009F7CD5" w:rsidRPr="00FB0C5B" w:rsidRDefault="009F7CD5" w:rsidP="009F7CD5">
      <w:pPr>
        <w:ind w:left="566"/>
      </w:pPr>
      <w:r w:rsidRPr="00FB0C5B">
        <w:t>Sub-part 1:</w:t>
      </w:r>
      <w:r w:rsidRPr="00FB0C5B">
        <w:tab/>
        <w:t>"Receivers and Interrogators</w:t>
      </w:r>
      <w:proofErr w:type="gramStart"/>
      <w:r w:rsidRPr="00FB0C5B">
        <w:t>";</w:t>
      </w:r>
      <w:proofErr w:type="gramEnd"/>
    </w:p>
    <w:p w14:paraId="4D66E2E1" w14:textId="77777777" w:rsidR="009F7CD5" w:rsidRPr="00FB0C5B" w:rsidRDefault="009F7CD5" w:rsidP="009F7CD5">
      <w:pPr>
        <w:ind w:left="566"/>
        <w:rPr>
          <w:b/>
        </w:rPr>
      </w:pPr>
      <w:r w:rsidRPr="00FB0C5B">
        <w:rPr>
          <w:b/>
        </w:rPr>
        <w:t>Sub-part 2:</w:t>
      </w:r>
      <w:r w:rsidRPr="00FB0C5B">
        <w:rPr>
          <w:b/>
        </w:rPr>
        <w:tab/>
        <w:t>"Reference and Vehicle Transmitters</w:t>
      </w:r>
      <w:proofErr w:type="gramStart"/>
      <w:r w:rsidRPr="00FB0C5B">
        <w:rPr>
          <w:b/>
        </w:rPr>
        <w:t>";</w:t>
      </w:r>
      <w:proofErr w:type="gramEnd"/>
    </w:p>
    <w:p w14:paraId="7F1AB863" w14:textId="77777777" w:rsidR="00856DD3" w:rsidRPr="00FB0C5B" w:rsidRDefault="009F7CD5" w:rsidP="009F7CD5">
      <w:pPr>
        <w:ind w:left="283"/>
      </w:pPr>
      <w:r w:rsidRPr="00FB0C5B">
        <w:t>Part 6:</w:t>
      </w:r>
      <w:r w:rsidRPr="00FB0C5B">
        <w:tab/>
        <w:t xml:space="preserve">"Harmonized </w:t>
      </w:r>
      <w:r w:rsidR="0011605A" w:rsidRPr="00FB0C5B">
        <w:t xml:space="preserve">Standard </w:t>
      </w:r>
      <w:r w:rsidR="000D17B5" w:rsidRPr="00FB0C5B">
        <w:t>for access to radio spectrum</w:t>
      </w:r>
      <w:r w:rsidR="000D17B5" w:rsidRPr="00FB0C5B" w:rsidDel="000D17B5">
        <w:t xml:space="preserve"> </w:t>
      </w:r>
      <w:r w:rsidRPr="00FB0C5B">
        <w:t>for deployed surface movement radar sensors".</w:t>
      </w:r>
    </w:p>
    <w:p w14:paraId="3F20A853" w14:textId="77777777" w:rsidR="00106404" w:rsidRPr="00FB0C5B" w:rsidRDefault="00106404" w:rsidP="00106404">
      <w:pPr>
        <w:ind w:left="283"/>
      </w:pPr>
      <w:r w:rsidRPr="00FB0C5B">
        <w:t>Part 7:</w:t>
      </w:r>
      <w:r w:rsidRPr="00FB0C5B">
        <w:tab/>
        <w:t xml:space="preserve">"Community Specification for application under the Single European Sky Interoperability Regulation EC 552/2004 for A-SMGCS routing service </w:t>
      </w:r>
      <w:proofErr w:type="gramStart"/>
      <w:r w:rsidRPr="00FB0C5B">
        <w:t>";</w:t>
      </w:r>
      <w:proofErr w:type="gramEnd"/>
    </w:p>
    <w:p w14:paraId="62E64374" w14:textId="77777777" w:rsidR="00106404" w:rsidRPr="00FB0C5B" w:rsidRDefault="00106404" w:rsidP="00DE46DE">
      <w:pPr>
        <w:ind w:left="283"/>
        <w:rPr>
          <w:rStyle w:val="Guidance"/>
          <w:rFonts w:ascii="Times New Roman" w:hAnsi="Times New Roman" w:cs="Times New Roman"/>
          <w:i w:val="0"/>
          <w:iCs w:val="0"/>
          <w:color w:val="auto"/>
          <w:sz w:val="20"/>
          <w:szCs w:val="20"/>
        </w:rPr>
      </w:pPr>
      <w:r w:rsidRPr="00FB0C5B">
        <w:lastRenderedPageBreak/>
        <w:t>Part 8:</w:t>
      </w:r>
      <w:r w:rsidRPr="00FB0C5B">
        <w:tab/>
        <w:t>"Community Specification for application under the Single European Sky Interoperability Regulation EC 552/2004 for A-SMGCS guidance service</w:t>
      </w:r>
      <w:proofErr w:type="gramStart"/>
      <w:r w:rsidRPr="00FB0C5B">
        <w:t>";</w:t>
      </w:r>
      <w:proofErr w:type="gramEnd"/>
    </w:p>
    <w:p w14:paraId="36B6A809" w14:textId="77777777" w:rsidR="00856DD3" w:rsidRPr="00FB0C5B"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FB0C5B" w14:paraId="31407E3A"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18593485" w14:textId="77777777" w:rsidR="00856DD3" w:rsidRPr="00FB0C5B" w:rsidRDefault="00856DD3">
            <w:pPr>
              <w:keepNext/>
              <w:keepLines/>
              <w:spacing w:before="60" w:after="60"/>
              <w:jc w:val="center"/>
              <w:rPr>
                <w:b/>
                <w:sz w:val="24"/>
              </w:rPr>
            </w:pPr>
            <w:r w:rsidRPr="00FB0C5B">
              <w:rPr>
                <w:b/>
                <w:sz w:val="24"/>
              </w:rPr>
              <w:t>Proposed national transposition dates</w:t>
            </w:r>
          </w:p>
        </w:tc>
      </w:tr>
      <w:tr w:rsidR="00856DD3" w:rsidRPr="00FB0C5B" w14:paraId="322BCC16"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2373B7C" w14:textId="77777777" w:rsidR="00856DD3" w:rsidRPr="00FB0C5B" w:rsidRDefault="00856DD3">
            <w:pPr>
              <w:keepNext/>
              <w:keepLines/>
              <w:spacing w:before="80" w:after="80"/>
              <w:ind w:left="57"/>
            </w:pPr>
            <w:r w:rsidRPr="00FB0C5B">
              <w:t>Date of latest announcement of this EN (</w:t>
            </w:r>
            <w:proofErr w:type="spellStart"/>
            <w:r w:rsidRPr="00FB0C5B">
              <w:t>doa</w:t>
            </w:r>
            <w:proofErr w:type="spellEnd"/>
            <w:r w:rsidRPr="00FB0C5B">
              <w:t>):</w:t>
            </w:r>
          </w:p>
        </w:tc>
        <w:tc>
          <w:tcPr>
            <w:tcW w:w="3119" w:type="dxa"/>
          </w:tcPr>
          <w:p w14:paraId="6BF1B14D" w14:textId="77777777" w:rsidR="00856DD3" w:rsidRPr="00FB0C5B" w:rsidRDefault="00856DD3">
            <w:pPr>
              <w:keepNext/>
              <w:keepLines/>
              <w:spacing w:before="80" w:after="80"/>
              <w:ind w:left="57"/>
            </w:pPr>
            <w:r w:rsidRPr="00FB0C5B">
              <w:t>3 months after ETSI publication</w:t>
            </w:r>
          </w:p>
        </w:tc>
      </w:tr>
      <w:tr w:rsidR="00856DD3" w:rsidRPr="00FB0C5B" w14:paraId="0D62A35D"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55413E3C" w14:textId="77777777" w:rsidR="00856DD3" w:rsidRPr="00FB0C5B" w:rsidRDefault="00856DD3">
            <w:pPr>
              <w:keepNext/>
              <w:keepLines/>
              <w:spacing w:before="80" w:after="80"/>
              <w:ind w:left="57"/>
            </w:pPr>
            <w:r w:rsidRPr="00FB0C5B">
              <w:t>Date of latest publication of new National Standard</w:t>
            </w:r>
            <w:r w:rsidRPr="00FB0C5B">
              <w:br/>
              <w:t>or endorsement of this EN (dop/e):</w:t>
            </w:r>
          </w:p>
        </w:tc>
        <w:tc>
          <w:tcPr>
            <w:tcW w:w="3119" w:type="dxa"/>
          </w:tcPr>
          <w:p w14:paraId="42FD6042" w14:textId="77777777" w:rsidR="00856DD3" w:rsidRPr="00FB0C5B" w:rsidRDefault="00856DD3">
            <w:pPr>
              <w:keepNext/>
              <w:keepLines/>
              <w:spacing w:before="80" w:after="80"/>
              <w:ind w:left="57"/>
            </w:pPr>
            <w:r w:rsidRPr="00FB0C5B">
              <w:br/>
              <w:t xml:space="preserve">6 months after </w:t>
            </w:r>
            <w:proofErr w:type="spellStart"/>
            <w:r w:rsidRPr="00FB0C5B">
              <w:t>doa</w:t>
            </w:r>
            <w:proofErr w:type="spellEnd"/>
          </w:p>
        </w:tc>
      </w:tr>
      <w:tr w:rsidR="00856DD3" w:rsidRPr="00FB0C5B" w14:paraId="77B7C7AF"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C21E308" w14:textId="77777777" w:rsidR="00856DD3" w:rsidRPr="00FB0C5B" w:rsidRDefault="00856DD3">
            <w:pPr>
              <w:keepNext/>
              <w:keepLines/>
              <w:spacing w:before="80" w:after="80"/>
              <w:ind w:left="57"/>
            </w:pPr>
            <w:r w:rsidRPr="00FB0C5B">
              <w:t>Date of withdrawal of any conflicting National Standard (</w:t>
            </w:r>
            <w:proofErr w:type="spellStart"/>
            <w:r w:rsidRPr="00FB0C5B">
              <w:t>dow</w:t>
            </w:r>
            <w:proofErr w:type="spellEnd"/>
            <w:r w:rsidRPr="00FB0C5B">
              <w:t>):</w:t>
            </w:r>
          </w:p>
        </w:tc>
        <w:tc>
          <w:tcPr>
            <w:tcW w:w="3119" w:type="dxa"/>
          </w:tcPr>
          <w:p w14:paraId="5B0F5EE1" w14:textId="77777777" w:rsidR="00856DD3" w:rsidRPr="00FB0C5B" w:rsidRDefault="00856DD3">
            <w:pPr>
              <w:keepNext/>
              <w:keepLines/>
              <w:spacing w:before="80" w:after="80"/>
              <w:ind w:left="57"/>
            </w:pPr>
            <w:r w:rsidRPr="00FB0C5B">
              <w:t xml:space="preserve">18 months after </w:t>
            </w:r>
            <w:proofErr w:type="spellStart"/>
            <w:r w:rsidRPr="00FB0C5B">
              <w:t>doa</w:t>
            </w:r>
            <w:proofErr w:type="spellEnd"/>
          </w:p>
        </w:tc>
      </w:tr>
    </w:tbl>
    <w:p w14:paraId="60747EA1" w14:textId="77777777" w:rsidR="00856DD3" w:rsidRPr="00FB0C5B" w:rsidRDefault="00856DD3"/>
    <w:p w14:paraId="702AE2A4" w14:textId="77777777" w:rsidR="00C95C84" w:rsidRPr="00FB0C5B" w:rsidRDefault="00C95C84" w:rsidP="00C95C84">
      <w:pPr>
        <w:pStyle w:val="Heading1"/>
        <w:rPr>
          <w:b/>
        </w:rPr>
      </w:pPr>
      <w:bookmarkStart w:id="26" w:name="_Toc41654476"/>
      <w:bookmarkStart w:id="27" w:name="_Toc530741566"/>
      <w:r w:rsidRPr="00FB0C5B">
        <w:t>Modal verbs terminology</w:t>
      </w:r>
      <w:bookmarkEnd w:id="26"/>
      <w:bookmarkEnd w:id="27"/>
      <w:r w:rsidRPr="00FB0C5B">
        <w:t xml:space="preserve"> </w:t>
      </w:r>
    </w:p>
    <w:p w14:paraId="3845ACF5" w14:textId="77777777" w:rsidR="00C95C84" w:rsidRPr="00FB0C5B" w:rsidRDefault="00C95C84" w:rsidP="00C95C84">
      <w:r w:rsidRPr="00FB0C5B">
        <w:t>In the present document "</w:t>
      </w:r>
      <w:r w:rsidRPr="00FB0C5B">
        <w:rPr>
          <w:b/>
          <w:bCs/>
        </w:rPr>
        <w:t>shall</w:t>
      </w:r>
      <w:r w:rsidRPr="00FB0C5B">
        <w:t>", "</w:t>
      </w:r>
      <w:r w:rsidRPr="00FB0C5B">
        <w:rPr>
          <w:b/>
          <w:bCs/>
        </w:rPr>
        <w:t>shall not</w:t>
      </w:r>
      <w:r w:rsidRPr="00FB0C5B">
        <w:t>", "</w:t>
      </w:r>
      <w:r w:rsidRPr="00FB0C5B">
        <w:rPr>
          <w:b/>
          <w:bCs/>
        </w:rPr>
        <w:t>should</w:t>
      </w:r>
      <w:r w:rsidRPr="00FB0C5B">
        <w:t>", "</w:t>
      </w:r>
      <w:r w:rsidRPr="00FB0C5B">
        <w:rPr>
          <w:b/>
          <w:bCs/>
        </w:rPr>
        <w:t>should not</w:t>
      </w:r>
      <w:r w:rsidRPr="00FB0C5B">
        <w:t>", "</w:t>
      </w:r>
      <w:r w:rsidRPr="00FB0C5B">
        <w:rPr>
          <w:b/>
          <w:bCs/>
        </w:rPr>
        <w:t>may</w:t>
      </w:r>
      <w:r w:rsidRPr="00FB0C5B">
        <w:t>", "</w:t>
      </w:r>
      <w:r w:rsidRPr="00FB0C5B">
        <w:rPr>
          <w:b/>
          <w:bCs/>
        </w:rPr>
        <w:t>need not</w:t>
      </w:r>
      <w:r w:rsidRPr="00FB0C5B">
        <w:t>", "</w:t>
      </w:r>
      <w:r w:rsidRPr="00FB0C5B">
        <w:rPr>
          <w:b/>
          <w:bCs/>
        </w:rPr>
        <w:t>will</w:t>
      </w:r>
      <w:r w:rsidRPr="00FB0C5B">
        <w:rPr>
          <w:bCs/>
        </w:rPr>
        <w:t>"</w:t>
      </w:r>
      <w:r w:rsidRPr="00FB0C5B">
        <w:t xml:space="preserve">, </w:t>
      </w:r>
      <w:r w:rsidRPr="00FB0C5B">
        <w:rPr>
          <w:bCs/>
        </w:rPr>
        <w:t>"</w:t>
      </w:r>
      <w:r w:rsidRPr="00FB0C5B">
        <w:rPr>
          <w:b/>
          <w:bCs/>
        </w:rPr>
        <w:t>will not</w:t>
      </w:r>
      <w:r w:rsidRPr="00FB0C5B">
        <w:rPr>
          <w:bCs/>
        </w:rPr>
        <w:t>"</w:t>
      </w:r>
      <w:r w:rsidRPr="00FB0C5B">
        <w:t>, "</w:t>
      </w:r>
      <w:r w:rsidRPr="00FB0C5B">
        <w:rPr>
          <w:b/>
          <w:bCs/>
        </w:rPr>
        <w:t>can</w:t>
      </w:r>
      <w:r w:rsidRPr="00FB0C5B">
        <w:t>" and "</w:t>
      </w:r>
      <w:r w:rsidRPr="00FB0C5B">
        <w:rPr>
          <w:b/>
          <w:bCs/>
        </w:rPr>
        <w:t>cannot</w:t>
      </w:r>
      <w:r w:rsidRPr="00FB0C5B">
        <w:t xml:space="preserve">" are to be interpreted as described in clause 3.2 of the </w:t>
      </w:r>
      <w:hyperlink r:id="rId17" w:history="1">
        <w:r w:rsidRPr="00FB0C5B">
          <w:rPr>
            <w:rStyle w:val="Hyperlink"/>
          </w:rPr>
          <w:t>ETSI Drafting Rules</w:t>
        </w:r>
      </w:hyperlink>
      <w:r w:rsidRPr="00FB0C5B">
        <w:t xml:space="preserve"> (Verbal forms for the expression of provisions).</w:t>
      </w:r>
    </w:p>
    <w:p w14:paraId="640904C0" w14:textId="77777777" w:rsidR="00C95C84" w:rsidRPr="00FB0C5B" w:rsidRDefault="00C95C84" w:rsidP="00C95C84">
      <w:r w:rsidRPr="00FB0C5B">
        <w:t>"</w:t>
      </w:r>
      <w:r w:rsidRPr="00FB0C5B">
        <w:rPr>
          <w:b/>
          <w:bCs/>
        </w:rPr>
        <w:t>must</w:t>
      </w:r>
      <w:r w:rsidRPr="00FB0C5B">
        <w:t>" and "</w:t>
      </w:r>
      <w:r w:rsidRPr="00FB0C5B">
        <w:rPr>
          <w:b/>
          <w:bCs/>
        </w:rPr>
        <w:t>must not</w:t>
      </w:r>
      <w:r w:rsidRPr="00FB0C5B">
        <w:t xml:space="preserve">" are </w:t>
      </w:r>
      <w:r w:rsidRPr="00FB0C5B">
        <w:rPr>
          <w:b/>
          <w:bCs/>
        </w:rPr>
        <w:t>NOT</w:t>
      </w:r>
      <w:r w:rsidRPr="00FB0C5B">
        <w:t xml:space="preserve"> allowed in ETSI deliverables except when used in direct citation.</w:t>
      </w:r>
    </w:p>
    <w:p w14:paraId="49081A1C" w14:textId="77777777" w:rsidR="00C95C84" w:rsidRPr="00FB0C5B" w:rsidRDefault="00C95C84" w:rsidP="00C95C84">
      <w:pPr>
        <w:pStyle w:val="Heading1"/>
      </w:pPr>
      <w:bookmarkStart w:id="28" w:name="_Toc41654477"/>
      <w:bookmarkStart w:id="29" w:name="_Toc530741567"/>
      <w:r w:rsidRPr="00FB0C5B">
        <w:t>Introduction</w:t>
      </w:r>
      <w:bookmarkEnd w:id="28"/>
      <w:bookmarkEnd w:id="29"/>
    </w:p>
    <w:p w14:paraId="56DE6E46" w14:textId="77777777" w:rsidR="00106404" w:rsidRPr="00FB0C5B" w:rsidRDefault="00106404" w:rsidP="009F7CD5">
      <w:r w:rsidRPr="00FB0C5B">
        <w:t xml:space="preserve">A-SMGCS are systems providing routing, guidance, </w:t>
      </w:r>
      <w:proofErr w:type="gramStart"/>
      <w:r w:rsidRPr="00FB0C5B">
        <w:t>surveillance</w:t>
      </w:r>
      <w:proofErr w:type="gramEnd"/>
      <w:r w:rsidRPr="00FB0C5B">
        <w:t xml:space="preserve"> and control to aircraft and affected vehicles in order to maintain movement rate under all local weather conditions within the Aerodrome Visibility Operational Level (AVOL) whilst maintaining the required level of safety.</w:t>
      </w:r>
    </w:p>
    <w:p w14:paraId="2E3965EC" w14:textId="77777777" w:rsidR="00FB0C5B" w:rsidRDefault="00FB0C5B">
      <w:pPr>
        <w:overflowPunct/>
        <w:autoSpaceDE/>
        <w:autoSpaceDN/>
        <w:adjustRightInd/>
        <w:spacing w:after="0"/>
        <w:textAlignment w:val="auto"/>
        <w:rPr>
          <w:rFonts w:ascii="Arial" w:hAnsi="Arial"/>
          <w:sz w:val="36"/>
        </w:rPr>
      </w:pPr>
      <w:bookmarkStart w:id="30" w:name="_Toc530741568"/>
      <w:r>
        <w:br w:type="page"/>
      </w:r>
    </w:p>
    <w:p w14:paraId="6B07D730" w14:textId="77777777" w:rsidR="00C95C84" w:rsidRPr="00FB0C5B" w:rsidRDefault="00C95C84" w:rsidP="00483BB5">
      <w:pPr>
        <w:pStyle w:val="Heading1"/>
      </w:pPr>
      <w:bookmarkStart w:id="31" w:name="_Toc41654478"/>
      <w:r w:rsidRPr="00FB0C5B">
        <w:lastRenderedPageBreak/>
        <w:t>1</w:t>
      </w:r>
      <w:r w:rsidRPr="00FB0C5B">
        <w:tab/>
        <w:t>Scope</w:t>
      </w:r>
      <w:bookmarkEnd w:id="30"/>
      <w:bookmarkEnd w:id="31"/>
      <w:r w:rsidRPr="00FB0C5B">
        <w:t xml:space="preserve"> </w:t>
      </w:r>
    </w:p>
    <w:p w14:paraId="26D73F14" w14:textId="77777777" w:rsidR="007C3105" w:rsidRPr="00FB0C5B" w:rsidRDefault="007C3105" w:rsidP="007C3105">
      <w:pPr>
        <w:keepNext/>
      </w:pPr>
      <w:r w:rsidRPr="00FB0C5B">
        <w:t xml:space="preserve">The present document </w:t>
      </w:r>
      <w:r w:rsidR="0098756A" w:rsidRPr="00FB0C5B">
        <w:t>specifies technical characteristics and methods of measurements for the following equipment</w:t>
      </w:r>
      <w:r w:rsidRPr="00FB0C5B">
        <w:t>:</w:t>
      </w:r>
    </w:p>
    <w:p w14:paraId="2A9BB8CF" w14:textId="77777777" w:rsidR="007C3105" w:rsidRPr="00FB0C5B" w:rsidRDefault="00410A61" w:rsidP="007C3105">
      <w:pPr>
        <w:pStyle w:val="BN"/>
        <w:tabs>
          <w:tab w:val="num" w:pos="644"/>
        </w:tabs>
      </w:pPr>
      <w:r w:rsidRPr="00FB0C5B">
        <w:t xml:space="preserve">Devices </w:t>
      </w:r>
      <w:r w:rsidR="007C3105" w:rsidRPr="00FB0C5B">
        <w:t>transmitting in the 10</w:t>
      </w:r>
      <w:r w:rsidRPr="00FB0C5B">
        <w:t>9</w:t>
      </w:r>
      <w:r w:rsidR="007C3105" w:rsidRPr="00FB0C5B">
        <w:t xml:space="preserve">0 MHz band, used </w:t>
      </w:r>
      <w:r w:rsidR="002A48B1">
        <w:t xml:space="preserve">as reference transmitters </w:t>
      </w:r>
      <w:r w:rsidR="007C3105" w:rsidRPr="00FB0C5B">
        <w:t xml:space="preserve">in </w:t>
      </w:r>
      <w:r w:rsidR="003B3325" w:rsidRPr="00FB0C5B">
        <w:t xml:space="preserve">Mode S </w:t>
      </w:r>
      <w:proofErr w:type="spellStart"/>
      <w:r w:rsidR="007C3105" w:rsidRPr="00FB0C5B">
        <w:t>multilateration</w:t>
      </w:r>
      <w:proofErr w:type="spellEnd"/>
      <w:r w:rsidR="007C3105" w:rsidRPr="00FB0C5B">
        <w:t xml:space="preserve"> equipment in an Advanced Surface Movement Guidance and Control System (A-SMGCS</w:t>
      </w:r>
      <w:proofErr w:type="gramStart"/>
      <w:r w:rsidR="007C3105" w:rsidRPr="00FB0C5B">
        <w:t>);</w:t>
      </w:r>
      <w:proofErr w:type="gramEnd"/>
    </w:p>
    <w:p w14:paraId="330DAF2C" w14:textId="77777777" w:rsidR="00410A61" w:rsidRPr="00FB0C5B" w:rsidRDefault="00410A61" w:rsidP="00410A61">
      <w:pPr>
        <w:pStyle w:val="BN"/>
        <w:tabs>
          <w:tab w:val="num" w:pos="644"/>
        </w:tabs>
      </w:pPr>
      <w:r w:rsidRPr="00FB0C5B">
        <w:t>Devices transmitting in the 1090 MHz band, used for vehicle tracking in an Advanced Surface Movement Guidance and Control System (A-SMGCS</w:t>
      </w:r>
      <w:proofErr w:type="gramStart"/>
      <w:r w:rsidRPr="00FB0C5B">
        <w:t>);</w:t>
      </w:r>
      <w:proofErr w:type="gramEnd"/>
    </w:p>
    <w:p w14:paraId="2F05F9E3" w14:textId="77777777" w:rsidR="00801B3B" w:rsidRDefault="00801B3B" w:rsidP="00410A61">
      <w:r w:rsidRPr="00FB0C5B">
        <w:t xml:space="preserve">Antennas for this equipment </w:t>
      </w:r>
      <w:proofErr w:type="gramStart"/>
      <w:r w:rsidRPr="00FB0C5B">
        <w:t>are considered to be</w:t>
      </w:r>
      <w:proofErr w:type="gramEnd"/>
      <w:r w:rsidRPr="00FB0C5B">
        <w:t xml:space="preserve"> passive without an additional amplifier.</w:t>
      </w:r>
    </w:p>
    <w:p w14:paraId="13503735" w14:textId="5312D1FF" w:rsidR="007C3105" w:rsidRPr="00FB0C5B" w:rsidRDefault="007C3105" w:rsidP="00410A61">
      <w:r w:rsidRPr="00FB0C5B">
        <w:t>The present document does not apply to equipment which includes a transponder function</w:t>
      </w:r>
      <w:r w:rsidR="00801B3B">
        <w:t xml:space="preserve"> </w:t>
      </w:r>
      <w:r w:rsidR="00797987">
        <w:t xml:space="preserve">which </w:t>
      </w:r>
      <w:r w:rsidR="00801B3B">
        <w:t>reac</w:t>
      </w:r>
      <w:r w:rsidR="00797987">
        <w:t>ts</w:t>
      </w:r>
      <w:r w:rsidR="00801B3B">
        <w:t xml:space="preserve"> to interrogations</w:t>
      </w:r>
      <w:r w:rsidR="00797987">
        <w:t xml:space="preserve"> with a reply transmission</w:t>
      </w:r>
      <w:r w:rsidR="00801B3B">
        <w:t>.</w:t>
      </w:r>
    </w:p>
    <w:p w14:paraId="0762B982" w14:textId="1461A612" w:rsidR="00256E51" w:rsidRPr="00FB0C5B" w:rsidRDefault="00256E51" w:rsidP="008E6A83">
      <w:pPr>
        <w:ind w:firstLine="283"/>
      </w:pPr>
    </w:p>
    <w:p w14:paraId="71736E1D" w14:textId="012CC301" w:rsidR="000D17B5" w:rsidRPr="00FB0C5B" w:rsidRDefault="000F6745" w:rsidP="000F6745">
      <w:pPr>
        <w:pStyle w:val="NO"/>
        <w:ind w:left="284" w:firstLine="0"/>
      </w:pPr>
      <w:r w:rsidRPr="00FB0C5B">
        <w:t>Note</w:t>
      </w:r>
      <w:r w:rsidR="000D17B5" w:rsidRPr="00FB0C5B">
        <w:t xml:space="preserve"> </w:t>
      </w:r>
      <w:r w:rsidR="00801B3B">
        <w:t>1</w:t>
      </w:r>
      <w:r w:rsidR="000D17B5" w:rsidRPr="00FB0C5B">
        <w:t>:</w:t>
      </w:r>
      <w:r w:rsidRPr="00FB0C5B">
        <w:t xml:space="preserve"> </w:t>
      </w:r>
      <w:r w:rsidR="000D17B5" w:rsidRPr="00FB0C5B">
        <w:t xml:space="preserve">The relationship between the present document and essential requirements of article 3.2 </w:t>
      </w:r>
      <w:r w:rsidRPr="00FB0C5B">
        <w:t xml:space="preserve">of Directive </w:t>
      </w:r>
      <w:r w:rsidR="000D17B5" w:rsidRPr="00FB0C5B">
        <w:t>2014/53/EU is given in Annex A.</w:t>
      </w:r>
    </w:p>
    <w:p w14:paraId="74545015" w14:textId="77777777" w:rsidR="00AF62CD" w:rsidRPr="00FB0C5B" w:rsidRDefault="00AF62CD" w:rsidP="00AF62CD"/>
    <w:p w14:paraId="61913814" w14:textId="77777777" w:rsidR="00C95C84" w:rsidRPr="00FB0C5B" w:rsidRDefault="00856DD3" w:rsidP="00C95C84">
      <w:pPr>
        <w:pStyle w:val="Heading1"/>
      </w:pPr>
      <w:bookmarkStart w:id="32" w:name="_Toc41654479"/>
      <w:bookmarkStart w:id="33" w:name="_Toc530741569"/>
      <w:r w:rsidRPr="00FB0C5B">
        <w:t>2</w:t>
      </w:r>
      <w:r w:rsidRPr="00FB0C5B">
        <w:tab/>
        <w:t>References</w:t>
      </w:r>
      <w:bookmarkEnd w:id="32"/>
      <w:bookmarkEnd w:id="33"/>
    </w:p>
    <w:p w14:paraId="1B213A40" w14:textId="77777777" w:rsidR="00856DD3" w:rsidRPr="00FB0C5B" w:rsidRDefault="00856DD3">
      <w:pPr>
        <w:pStyle w:val="Heading2"/>
      </w:pPr>
      <w:bookmarkStart w:id="34" w:name="_Toc41654480"/>
      <w:bookmarkStart w:id="35" w:name="_Toc530741570"/>
      <w:r w:rsidRPr="00FB0C5B">
        <w:t>2.1</w:t>
      </w:r>
      <w:r w:rsidRPr="00FB0C5B">
        <w:tab/>
        <w:t>Normative references</w:t>
      </w:r>
      <w:bookmarkEnd w:id="34"/>
      <w:bookmarkEnd w:id="35"/>
    </w:p>
    <w:p w14:paraId="64C45AB3" w14:textId="77777777" w:rsidR="00090801" w:rsidRPr="00FB0C5B" w:rsidRDefault="00090801" w:rsidP="00090801">
      <w:r w:rsidRPr="00FB0C5B">
        <w:t xml:space="preserve">References are specific, identified by date of publication and/or edition number or version number. Only the cited version applies. </w:t>
      </w:r>
    </w:p>
    <w:p w14:paraId="5BD880BC" w14:textId="77777777" w:rsidR="000E3224" w:rsidRPr="00FB0C5B" w:rsidRDefault="000E3224" w:rsidP="000E3224">
      <w:r w:rsidRPr="00FB0C5B">
        <w:t xml:space="preserve">Referenced documents which are not found to be publicly available in the expected location might be found at </w:t>
      </w:r>
      <w:hyperlink r:id="rId18" w:history="1">
        <w:r w:rsidR="00B2594B" w:rsidRPr="00FB0C5B">
          <w:rPr>
            <w:rStyle w:val="Hyperlink"/>
          </w:rPr>
          <w:t>https://docbox.etsi.org/Reference/</w:t>
        </w:r>
      </w:hyperlink>
      <w:r w:rsidRPr="00FB0C5B">
        <w:t>.</w:t>
      </w:r>
    </w:p>
    <w:p w14:paraId="1BCF81DE" w14:textId="2D41B543" w:rsidR="000E3224" w:rsidRPr="00FB0C5B" w:rsidRDefault="000F6745" w:rsidP="000F6745">
      <w:pPr>
        <w:ind w:left="283"/>
      </w:pPr>
      <w:r w:rsidRPr="00FB0C5B">
        <w:t>N</w:t>
      </w:r>
      <w:r w:rsidR="002A48B1">
        <w:t>OTE</w:t>
      </w:r>
      <w:r w:rsidRPr="00FB0C5B">
        <w:t>:</w:t>
      </w:r>
      <w:r w:rsidR="002A48B1">
        <w:tab/>
      </w:r>
      <w:r w:rsidRPr="00FB0C5B">
        <w:t>W</w:t>
      </w:r>
      <w:r w:rsidR="000E3224" w:rsidRPr="00FB0C5B">
        <w:t xml:space="preserve">hile any hyperlinks included in this clause were valid at the time of publication, ETSI cannot guarantee </w:t>
      </w:r>
      <w:r w:rsidR="002A48B1">
        <w:br/>
        <w:t xml:space="preserve"> </w:t>
      </w:r>
      <w:r w:rsidR="002A48B1">
        <w:tab/>
      </w:r>
      <w:r w:rsidR="002A48B1">
        <w:tab/>
      </w:r>
      <w:r w:rsidR="002A48B1">
        <w:tab/>
      </w:r>
      <w:r w:rsidR="000E3224" w:rsidRPr="00FB0C5B">
        <w:t xml:space="preserve">their </w:t>
      </w:r>
      <w:proofErr w:type="gramStart"/>
      <w:r w:rsidR="000E3224" w:rsidRPr="00FB0C5B">
        <w:t>long term</w:t>
      </w:r>
      <w:proofErr w:type="gramEnd"/>
      <w:r w:rsidR="000E3224" w:rsidRPr="00FB0C5B">
        <w:t xml:space="preserve"> validity.</w:t>
      </w:r>
    </w:p>
    <w:p w14:paraId="02B5E5C3" w14:textId="77777777" w:rsidR="00517D1E" w:rsidRPr="00FB0C5B" w:rsidRDefault="00517D1E" w:rsidP="00517D1E">
      <w:pPr>
        <w:rPr>
          <w:lang w:eastAsia="en-GB"/>
        </w:rPr>
      </w:pPr>
      <w:r w:rsidRPr="00FB0C5B">
        <w:rPr>
          <w:lang w:eastAsia="en-GB"/>
        </w:rPr>
        <w:t>The following referenced documents are necessary for the application of the present document.</w:t>
      </w:r>
    </w:p>
    <w:p w14:paraId="1FB0299D" w14:textId="21DE588B" w:rsidR="00A767E5" w:rsidRPr="00BB7870" w:rsidDel="0080644C" w:rsidRDefault="00A767E5" w:rsidP="00A767E5">
      <w:pPr>
        <w:pStyle w:val="EX"/>
        <w:rPr>
          <w:del w:id="36" w:author="Andrea Lorelli" w:date="2021-02-02T16:11:00Z"/>
        </w:rPr>
      </w:pPr>
      <w:del w:id="37" w:author="Andrea Lorelli" w:date="2021-02-02T16:11:00Z">
        <w:r w:rsidRPr="00BB7870" w:rsidDel="0080644C">
          <w:delText>[1]</w:delText>
        </w:r>
        <w:r w:rsidRPr="00BB7870" w:rsidDel="0080644C">
          <w:rPr>
            <w:rFonts w:ascii="Wingdings 3" w:hAnsi="Wingdings 3"/>
            <w:color w:val="76923C"/>
          </w:rPr>
          <w:delText></w:delText>
        </w:r>
        <w:r w:rsidDel="0080644C">
          <w:rPr>
            <w:rFonts w:ascii="Wingdings 3" w:hAnsi="Wingdings 3"/>
            <w:color w:val="76923C"/>
          </w:rPr>
          <w:tab/>
        </w:r>
        <w:r w:rsidDel="0080644C">
          <w:delText>ICAO Annex 10, Volume IV, ”</w:delText>
        </w:r>
        <w:r w:rsidRPr="00D023E4" w:rsidDel="0080644C">
          <w:delText xml:space="preserve">Surveillance and Collision Avoidance systems“, 5th edition, July 2014, including amendments up to amendment </w:delText>
        </w:r>
        <w:r w:rsidDel="0080644C">
          <w:delText>90.</w:delText>
        </w:r>
      </w:del>
    </w:p>
    <w:p w14:paraId="78E156BA" w14:textId="053F08AF" w:rsidR="00C95C84" w:rsidRPr="00FB0C5B" w:rsidDel="00C82D58" w:rsidRDefault="00C95C84" w:rsidP="002A48B1">
      <w:pPr>
        <w:pStyle w:val="EX"/>
        <w:rPr>
          <w:del w:id="38" w:author="Andrea Lorelli" w:date="2021-02-02T16:17:00Z"/>
        </w:rPr>
      </w:pPr>
      <w:r w:rsidRPr="00FB0C5B">
        <w:t>[</w:t>
      </w:r>
      <w:ins w:id="39" w:author="Andrea Lorelli" w:date="2021-02-02T17:51:00Z">
        <w:r w:rsidR="00A1350A">
          <w:t>1</w:t>
        </w:r>
      </w:ins>
      <w:del w:id="40" w:author="Andrea Lorelli" w:date="2021-02-02T17:51:00Z">
        <w:r w:rsidRPr="00FB0C5B" w:rsidDel="00A1350A">
          <w:delText>2</w:delText>
        </w:r>
      </w:del>
      <w:r w:rsidRPr="00FB0C5B">
        <w:t>]</w:t>
      </w:r>
      <w:r w:rsidR="00F12D07" w:rsidRPr="00FB0C5B">
        <w:rPr>
          <w:rFonts w:ascii="Wingdings 3" w:hAnsi="Wingdings 3"/>
          <w:color w:val="76923C"/>
        </w:rPr>
        <w:t></w:t>
      </w:r>
      <w:r w:rsidR="00F12D07" w:rsidRPr="00FB0C5B">
        <w:rPr>
          <w:rFonts w:ascii="Wingdings 3" w:hAnsi="Wingdings 3"/>
          <w:color w:val="76923C"/>
        </w:rPr>
        <w:tab/>
      </w:r>
      <w:r w:rsidR="002A48B1">
        <w:t xml:space="preserve">EUROCAE ED-117A (September 2016): "MOPS for Mode S </w:t>
      </w:r>
      <w:proofErr w:type="spellStart"/>
      <w:r w:rsidR="002A48B1">
        <w:t>Multilateration</w:t>
      </w:r>
      <w:proofErr w:type="spellEnd"/>
      <w:r w:rsidR="002A48B1">
        <w:t xml:space="preserve"> Systems for Use in Advanced Surface Movement Guidance and Control Systems (A-SMGCS)".</w:t>
      </w:r>
    </w:p>
    <w:p w14:paraId="77C9093D" w14:textId="37518B22" w:rsidR="00306C6E" w:rsidRPr="00FB0C5B" w:rsidRDefault="00306C6E" w:rsidP="00B64D2B">
      <w:pPr>
        <w:pStyle w:val="EX"/>
      </w:pPr>
      <w:del w:id="41" w:author="Andrea Lorelli" w:date="2021-02-02T16:17:00Z">
        <w:r w:rsidRPr="00FB0C5B" w:rsidDel="00C82D58">
          <w:delText>[3]</w:delText>
        </w:r>
        <w:r w:rsidRPr="00FB0C5B" w:rsidDel="00C82D58">
          <w:rPr>
            <w:rFonts w:ascii="Wingdings 3" w:hAnsi="Wingdings 3"/>
            <w:color w:val="76923C"/>
          </w:rPr>
          <w:delText></w:delText>
        </w:r>
        <w:r w:rsidRPr="00FB0C5B" w:rsidDel="00C82D58">
          <w:rPr>
            <w:rFonts w:ascii="Wingdings 3" w:hAnsi="Wingdings 3"/>
            <w:color w:val="76923C"/>
          </w:rPr>
          <w:tab/>
        </w:r>
        <w:r w:rsidRPr="00FB0C5B" w:rsidDel="006C6FDF">
          <w:delText>ERC/Recommendation 74-01 (201</w:delText>
        </w:r>
        <w:r w:rsidR="002A48B1" w:rsidDel="006C6FDF">
          <w:delText>9</w:delText>
        </w:r>
        <w:r w:rsidRPr="00FB0C5B" w:rsidDel="006C6FDF">
          <w:delText>): "Unwanted emissions in spurious domain".</w:delText>
        </w:r>
      </w:del>
    </w:p>
    <w:p w14:paraId="76746A1C" w14:textId="77777777" w:rsidR="000F6745" w:rsidRPr="00FB0C5B" w:rsidRDefault="000F6745" w:rsidP="00736CE5">
      <w:pPr>
        <w:pStyle w:val="EX"/>
      </w:pPr>
    </w:p>
    <w:p w14:paraId="6B17A53D" w14:textId="77777777" w:rsidR="000F6745" w:rsidRDefault="000F6745" w:rsidP="000F6745">
      <w:pPr>
        <w:pStyle w:val="Heading2"/>
      </w:pPr>
      <w:bookmarkStart w:id="42" w:name="_Toc41654481"/>
      <w:bookmarkStart w:id="43" w:name="_Toc530741571"/>
      <w:r w:rsidRPr="00FB0C5B">
        <w:t>2.1</w:t>
      </w:r>
      <w:r w:rsidRPr="00FB0C5B">
        <w:tab/>
        <w:t>Informative references</w:t>
      </w:r>
      <w:bookmarkEnd w:id="42"/>
      <w:bookmarkEnd w:id="43"/>
    </w:p>
    <w:p w14:paraId="052AF2C0" w14:textId="77777777" w:rsidR="002A48B1" w:rsidRPr="002A48B1" w:rsidRDefault="002A48B1" w:rsidP="002A48B1">
      <w:pPr>
        <w:overflowPunct/>
        <w:spacing w:after="0"/>
        <w:textAlignment w:val="auto"/>
        <w:rPr>
          <w:lang w:val="en-US" w:eastAsia="en-GB"/>
        </w:rPr>
      </w:pPr>
      <w:r w:rsidRPr="002A48B1">
        <w:rPr>
          <w:lang w:val="en-US" w:eastAsia="en-GB"/>
        </w:rPr>
        <w:t>References are either specific (identified by date of publication and/or edition number or version number) or</w:t>
      </w:r>
    </w:p>
    <w:p w14:paraId="5BAF5E47" w14:textId="77777777" w:rsidR="002A48B1" w:rsidRPr="002A48B1" w:rsidRDefault="002A48B1" w:rsidP="002A48B1">
      <w:pPr>
        <w:overflowPunct/>
        <w:spacing w:after="0"/>
        <w:textAlignment w:val="auto"/>
        <w:rPr>
          <w:lang w:val="en-US" w:eastAsia="en-GB"/>
        </w:rPr>
      </w:pPr>
      <w:r w:rsidRPr="002A48B1">
        <w:rPr>
          <w:lang w:val="en-US" w:eastAsia="en-GB"/>
        </w:rPr>
        <w:t>non-specific. For specific references, only the cited version applies. For non-specific references, the latest version of the</w:t>
      </w:r>
    </w:p>
    <w:p w14:paraId="71C0C246" w14:textId="77777777" w:rsidR="002A48B1" w:rsidRDefault="002A48B1" w:rsidP="002A48B1">
      <w:pPr>
        <w:overflowPunct/>
        <w:spacing w:after="0"/>
        <w:textAlignment w:val="auto"/>
        <w:rPr>
          <w:lang w:val="en-US" w:eastAsia="en-GB"/>
        </w:rPr>
      </w:pPr>
      <w:r w:rsidRPr="002A48B1">
        <w:rPr>
          <w:lang w:val="en-US" w:eastAsia="en-GB"/>
        </w:rPr>
        <w:t>referenced document (including any amendments) applies.</w:t>
      </w:r>
    </w:p>
    <w:p w14:paraId="0AE9FAA2" w14:textId="77777777" w:rsidR="002A48B1" w:rsidRDefault="002A48B1" w:rsidP="002A48B1">
      <w:pPr>
        <w:overflowPunct/>
        <w:spacing w:after="0"/>
        <w:textAlignment w:val="auto"/>
        <w:rPr>
          <w:lang w:val="en-US" w:eastAsia="en-GB"/>
        </w:rPr>
      </w:pPr>
    </w:p>
    <w:p w14:paraId="4D40CE6D" w14:textId="77777777" w:rsidR="002A48B1" w:rsidRPr="002A48B1" w:rsidRDefault="002A48B1" w:rsidP="002A48B1">
      <w:pPr>
        <w:overflowPunct/>
        <w:spacing w:after="0"/>
        <w:ind w:left="283"/>
        <w:textAlignment w:val="auto"/>
        <w:rPr>
          <w:lang w:val="en-US" w:eastAsia="en-GB"/>
        </w:rPr>
      </w:pPr>
      <w:r w:rsidRPr="002A48B1">
        <w:rPr>
          <w:lang w:val="en-US" w:eastAsia="en-GB"/>
        </w:rPr>
        <w:t xml:space="preserve">NOTE: </w:t>
      </w:r>
      <w:r>
        <w:rPr>
          <w:lang w:val="en-US" w:eastAsia="en-GB"/>
        </w:rPr>
        <w:tab/>
      </w:r>
      <w:r w:rsidRPr="002A48B1">
        <w:rPr>
          <w:lang w:val="en-US" w:eastAsia="en-GB"/>
        </w:rPr>
        <w:t>While any hyperlinks included in this clause were valid at the time of publication, ETSI cannot guarantee</w:t>
      </w:r>
      <w:r>
        <w:rPr>
          <w:lang w:val="en-US" w:eastAsia="en-GB"/>
        </w:rPr>
        <w:br/>
        <w:t xml:space="preserve"> </w:t>
      </w:r>
      <w:r>
        <w:rPr>
          <w:lang w:val="en-US" w:eastAsia="en-GB"/>
        </w:rPr>
        <w:tab/>
      </w:r>
      <w:r>
        <w:rPr>
          <w:lang w:val="en-US" w:eastAsia="en-GB"/>
        </w:rPr>
        <w:tab/>
      </w:r>
      <w:r>
        <w:rPr>
          <w:lang w:val="en-US" w:eastAsia="en-GB"/>
        </w:rPr>
        <w:tab/>
      </w:r>
      <w:r w:rsidRPr="002A48B1">
        <w:rPr>
          <w:lang w:val="en-US" w:eastAsia="en-GB"/>
        </w:rPr>
        <w:t xml:space="preserve">their </w:t>
      </w:r>
      <w:proofErr w:type="gramStart"/>
      <w:r w:rsidRPr="002A48B1">
        <w:rPr>
          <w:lang w:val="en-US" w:eastAsia="en-GB"/>
        </w:rPr>
        <w:t>long term</w:t>
      </w:r>
      <w:proofErr w:type="gramEnd"/>
      <w:r w:rsidRPr="002A48B1">
        <w:rPr>
          <w:lang w:val="en-US" w:eastAsia="en-GB"/>
        </w:rPr>
        <w:t xml:space="preserve"> validity.</w:t>
      </w:r>
    </w:p>
    <w:p w14:paraId="4A3C0091" w14:textId="77777777" w:rsidR="002A48B1" w:rsidRDefault="002A48B1" w:rsidP="002A48B1">
      <w:pPr>
        <w:overflowPunct/>
        <w:spacing w:after="0"/>
        <w:textAlignment w:val="auto"/>
        <w:rPr>
          <w:lang w:val="en-US" w:eastAsia="en-GB"/>
        </w:rPr>
      </w:pPr>
    </w:p>
    <w:p w14:paraId="7AEE93C3" w14:textId="77777777" w:rsidR="002A48B1" w:rsidRPr="002A48B1" w:rsidRDefault="002A48B1" w:rsidP="002A48B1">
      <w:pPr>
        <w:overflowPunct/>
        <w:spacing w:after="0"/>
        <w:textAlignment w:val="auto"/>
        <w:rPr>
          <w:lang w:val="en-US" w:eastAsia="en-GB"/>
        </w:rPr>
      </w:pPr>
      <w:r w:rsidRPr="002A48B1">
        <w:rPr>
          <w:lang w:val="en-US" w:eastAsia="en-GB"/>
        </w:rPr>
        <w:t xml:space="preserve">The following referenced documents are not necessary for the application of the present </w:t>
      </w:r>
      <w:proofErr w:type="gramStart"/>
      <w:r w:rsidRPr="002A48B1">
        <w:rPr>
          <w:lang w:val="en-US" w:eastAsia="en-GB"/>
        </w:rPr>
        <w:t>document</w:t>
      </w:r>
      <w:proofErr w:type="gramEnd"/>
      <w:r w:rsidRPr="002A48B1">
        <w:rPr>
          <w:lang w:val="en-US" w:eastAsia="en-GB"/>
        </w:rPr>
        <w:t xml:space="preserve"> but they assist the</w:t>
      </w:r>
    </w:p>
    <w:p w14:paraId="2DA79EEB" w14:textId="77777777" w:rsidR="002A48B1" w:rsidRPr="002A48B1" w:rsidRDefault="002A48B1" w:rsidP="002A48B1">
      <w:pPr>
        <w:rPr>
          <w:lang w:val="en-US"/>
        </w:rPr>
      </w:pPr>
      <w:r w:rsidRPr="002A48B1">
        <w:rPr>
          <w:lang w:val="en-US" w:eastAsia="en-GB"/>
        </w:rPr>
        <w:t xml:space="preserve">user </w:t>
      </w:r>
      <w:proofErr w:type="gramStart"/>
      <w:r w:rsidRPr="002A48B1">
        <w:rPr>
          <w:lang w:val="en-US" w:eastAsia="en-GB"/>
        </w:rPr>
        <w:t>with regard to</w:t>
      </w:r>
      <w:proofErr w:type="gramEnd"/>
      <w:r w:rsidRPr="002A48B1">
        <w:rPr>
          <w:lang w:val="en-US" w:eastAsia="en-GB"/>
        </w:rPr>
        <w:t xml:space="preserve"> a particular subject area.</w:t>
      </w:r>
    </w:p>
    <w:p w14:paraId="1288799C" w14:textId="77777777" w:rsidR="000F6745" w:rsidRPr="00FB0C5B" w:rsidRDefault="000F6745" w:rsidP="000F6745">
      <w:pPr>
        <w:pStyle w:val="EX"/>
      </w:pPr>
      <w:r w:rsidRPr="00FB0C5B">
        <w:t>[i.1]</w:t>
      </w:r>
      <w:r w:rsidRPr="00FB0C5B">
        <w:tab/>
        <w:t>Directive 2014/53/EU of the European Parliament and of the Council of 16 April 2014 on the harmonisation of the laws of the Member States relating to the making available on the market of radio equipment and repealing Directive 1999/5/EC.</w:t>
      </w:r>
    </w:p>
    <w:p w14:paraId="18AE2027" w14:textId="46DEF3F1" w:rsidR="000F6745" w:rsidDel="004A63D2" w:rsidRDefault="000F6745" w:rsidP="000F6745">
      <w:pPr>
        <w:pStyle w:val="EX"/>
        <w:rPr>
          <w:del w:id="44" w:author="Andrea Lorelli" w:date="2021-02-02T15:53:00Z"/>
        </w:rPr>
      </w:pPr>
      <w:commentRangeStart w:id="45"/>
      <w:del w:id="46" w:author="Andrea Lorelli" w:date="2021-02-02T15:53:00Z">
        <w:r w:rsidRPr="00FB0C5B" w:rsidDel="004A63D2">
          <w:lastRenderedPageBreak/>
          <w:delText>[i.2]</w:delText>
        </w:r>
        <w:r w:rsidRPr="00FB0C5B" w:rsidDel="004A63D2">
          <w:tab/>
        </w:r>
        <w:r w:rsidR="001C6364" w:rsidRPr="00FB0C5B" w:rsidDel="004A63D2">
          <w:delText>ITU-R Radio Regulations (20</w:delText>
        </w:r>
        <w:r w:rsidR="00E23E90" w:rsidDel="004A63D2">
          <w:delText>20</w:delText>
        </w:r>
        <w:r w:rsidR="001C6364" w:rsidRPr="00FB0C5B" w:rsidDel="004A63D2">
          <w:delText>).</w:delText>
        </w:r>
        <w:commentRangeEnd w:id="45"/>
        <w:r w:rsidR="00057D18" w:rsidDel="004A63D2">
          <w:rPr>
            <w:rStyle w:val="CommentReference"/>
          </w:rPr>
          <w:commentReference w:id="45"/>
        </w:r>
      </w:del>
    </w:p>
    <w:p w14:paraId="72412D3A" w14:textId="7E7EF97E" w:rsidR="004A63D2" w:rsidRPr="00FB0C5B" w:rsidRDefault="004A63D2" w:rsidP="004A63D2">
      <w:pPr>
        <w:pStyle w:val="EX"/>
        <w:rPr>
          <w:ins w:id="47" w:author="Andrea Lorelli" w:date="2021-02-02T15:55:00Z"/>
        </w:rPr>
      </w:pPr>
      <w:ins w:id="48" w:author="Andrea Lorelli" w:date="2021-02-02T15:55:00Z">
        <w:r>
          <w:t>[i.2]</w:t>
        </w:r>
        <w:r>
          <w:tab/>
        </w:r>
      </w:ins>
      <w:ins w:id="49" w:author="Andrea Lorelli" w:date="2021-02-02T15:57:00Z">
        <w:r>
          <w:t>ETSI EG 203 336 V1.2.1 (2020) "Guide for the selection of technical parameters for the production of Harmonised Standards covering article 3.1(b) and article 3.2 of Directive 2014/53/EU"</w:t>
        </w:r>
      </w:ins>
    </w:p>
    <w:p w14:paraId="6B1440C5" w14:textId="77777777" w:rsidR="000F6745" w:rsidRPr="00FB0C5B" w:rsidRDefault="000F6745" w:rsidP="000F6745">
      <w:pPr>
        <w:pStyle w:val="EX"/>
      </w:pPr>
      <w:r w:rsidRPr="00FB0C5B">
        <w:t>[i.3]</w:t>
      </w:r>
      <w:r w:rsidRPr="00FB0C5B">
        <w:tab/>
        <w:t>Commission Implementing Decision C(2015)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0305C626" w14:textId="2D706A16" w:rsidR="00AE15D6" w:rsidDel="004A63D2" w:rsidRDefault="00C82D58" w:rsidP="007C4E55">
      <w:pPr>
        <w:pStyle w:val="EX"/>
        <w:rPr>
          <w:del w:id="50" w:author="Andrea Lorelli" w:date="2021-02-02T15:54:00Z"/>
        </w:rPr>
      </w:pPr>
      <w:ins w:id="51" w:author="Andrea Lorelli" w:date="2021-02-02T16:18:00Z">
        <w:r>
          <w:t>[i.4]</w:t>
        </w:r>
        <w:r>
          <w:tab/>
        </w:r>
        <w:r w:rsidRPr="00FB0C5B">
          <w:t>ERC/Recommendation 74-01 (201</w:t>
        </w:r>
        <w:r>
          <w:t>9</w:t>
        </w:r>
        <w:r w:rsidRPr="00FB0C5B">
          <w:t>): "Unwanted emissions in spurious domain".</w:t>
        </w:r>
      </w:ins>
      <w:del w:id="52" w:author="Andrea Lorelli" w:date="2021-02-02T15:54:00Z">
        <w:r w:rsidR="00470EAF" w:rsidRPr="00FB0C5B" w:rsidDel="004A63D2">
          <w:delText xml:space="preserve"> </w:delText>
        </w:r>
        <w:commentRangeStart w:id="53"/>
        <w:r w:rsidR="007C4E55" w:rsidRPr="00FB0C5B" w:rsidDel="004A63D2">
          <w:delText>[i.</w:delText>
        </w:r>
        <w:r w:rsidR="00470EAF" w:rsidRPr="00FB0C5B" w:rsidDel="004A63D2">
          <w:delText>4</w:delText>
        </w:r>
        <w:r w:rsidR="007C4E55" w:rsidRPr="00FB0C5B" w:rsidDel="004A63D2">
          <w:delText>]</w:delText>
        </w:r>
        <w:commentRangeEnd w:id="53"/>
        <w:r w:rsidR="00057D18" w:rsidDel="004A63D2">
          <w:rPr>
            <w:rStyle w:val="CommentReference"/>
          </w:rPr>
          <w:commentReference w:id="53"/>
        </w:r>
        <w:r w:rsidR="007C4E55" w:rsidRPr="00FB0C5B" w:rsidDel="004A63D2">
          <w:tab/>
          <w:delText>ECC/Recommendation (02)05 (2012): "Unwanted emissions".</w:delText>
        </w:r>
      </w:del>
    </w:p>
    <w:p w14:paraId="484829E9" w14:textId="1850EC6B" w:rsidR="00F60CA5" w:rsidRDefault="00F60CA5" w:rsidP="00F60CA5">
      <w:pPr>
        <w:pStyle w:val="EX"/>
      </w:pPr>
      <w:del w:id="54" w:author="Andrea Lorelli" w:date="2021-02-02T15:54:00Z">
        <w:r w:rsidDel="004A63D2">
          <w:delText xml:space="preserve"> </w:delText>
        </w:r>
      </w:del>
    </w:p>
    <w:p w14:paraId="5E22AB90" w14:textId="137CA67D" w:rsidR="00F60CA5" w:rsidRDefault="00F60CA5" w:rsidP="00F60CA5">
      <w:pPr>
        <w:pStyle w:val="EX"/>
      </w:pPr>
      <w:r>
        <w:t>[i.5]</w:t>
      </w:r>
      <w:r>
        <w:tab/>
      </w:r>
      <w:r w:rsidRPr="00FB0C5B">
        <w:t>ICAO Annex 10, Volume IV</w:t>
      </w:r>
      <w:proofErr w:type="gramStart"/>
      <w:r w:rsidRPr="00FB0C5B">
        <w:t>, ”Surveillance</w:t>
      </w:r>
      <w:proofErr w:type="gramEnd"/>
      <w:r w:rsidRPr="00FB0C5B">
        <w:t xml:space="preserve"> and Collision Avoidance systems“, 5th edition, July 2014, including amendments up to amendment </w:t>
      </w:r>
      <w:r>
        <w:t>90</w:t>
      </w:r>
      <w:r w:rsidRPr="00FB0C5B">
        <w:t>.</w:t>
      </w:r>
    </w:p>
    <w:p w14:paraId="2E031BA4" w14:textId="5F81CB6A" w:rsidR="00F60CA5" w:rsidRDefault="00F60CA5" w:rsidP="00F60CA5">
      <w:pPr>
        <w:pStyle w:val="EX"/>
        <w:rPr>
          <w:ins w:id="55" w:author="Andrea Lorelli" w:date="2021-02-02T16:12:00Z"/>
        </w:rPr>
      </w:pPr>
      <w:r>
        <w:t>[i.6]</w:t>
      </w:r>
      <w:r>
        <w:tab/>
        <w:t>ITU-R M.2413-0 (11/2017): “Reception of automatic dependent surveillance broadcast via satellite and compatibility studies with incumbent systems in the frequency band 1 087.7-1 092.3 MHz”</w:t>
      </w:r>
    </w:p>
    <w:p w14:paraId="3C525289" w14:textId="4AF6FD0F" w:rsidR="006C6FDF" w:rsidRPr="00FB0C5B" w:rsidRDefault="0080644C" w:rsidP="00B64D2B">
      <w:pPr>
        <w:pStyle w:val="EX"/>
        <w:rPr>
          <w:ins w:id="56" w:author="Andrea Lorelli" w:date="2021-02-02T16:17:00Z"/>
        </w:rPr>
      </w:pPr>
      <w:ins w:id="57" w:author="Andrea Lorelli" w:date="2021-02-02T16:12:00Z">
        <w:r>
          <w:t>[</w:t>
        </w:r>
      </w:ins>
      <w:ins w:id="58" w:author="Andrea Lorelli" w:date="2021-02-02T16:14:00Z">
        <w:r w:rsidR="00460629">
          <w:t>i</w:t>
        </w:r>
      </w:ins>
      <w:ins w:id="59" w:author="Andrea Lorelli" w:date="2021-02-02T16:12:00Z">
        <w:r>
          <w:t>.7]</w:t>
        </w:r>
        <w:r>
          <w:tab/>
        </w:r>
        <w:proofErr w:type="spellStart"/>
        <w:r>
          <w:t>Eurocae</w:t>
        </w:r>
        <w:proofErr w:type="spellEnd"/>
        <w:r>
          <w:t xml:space="preserve"> ED-102B</w:t>
        </w:r>
      </w:ins>
      <w:ins w:id="60" w:author="Andrea Lorelli" w:date="2021-02-02T16:14:00Z">
        <w:r>
          <w:t xml:space="preserve"> (December 2020)</w:t>
        </w:r>
      </w:ins>
      <w:ins w:id="61" w:author="Andrea Lorelli" w:date="2021-02-02T16:13:00Z">
        <w:r>
          <w:t>: “</w:t>
        </w:r>
      </w:ins>
      <w:ins w:id="62" w:author="Andrea Lorelli" w:date="2021-02-02T16:14:00Z">
        <w:r w:rsidRPr="0080644C">
          <w:t>MOPS for 1090 MHz Extended Squitter ADS-B and TIS-B</w:t>
        </w:r>
      </w:ins>
      <w:ins w:id="63" w:author="Andrea Lorelli" w:date="2021-02-02T16:13:00Z">
        <w:r>
          <w:t>”</w:t>
        </w:r>
      </w:ins>
    </w:p>
    <w:p w14:paraId="1715C01A" w14:textId="3D352B9C" w:rsidR="006C6FDF" w:rsidRDefault="006C6FDF" w:rsidP="00F60CA5">
      <w:pPr>
        <w:pStyle w:val="EX"/>
      </w:pPr>
    </w:p>
    <w:p w14:paraId="731CAA98" w14:textId="77777777" w:rsidR="00F60CA5" w:rsidRDefault="00F60CA5" w:rsidP="00F60CA5">
      <w:pPr>
        <w:pStyle w:val="EX"/>
      </w:pPr>
    </w:p>
    <w:p w14:paraId="2DC99004" w14:textId="669C37D2" w:rsidR="00F60CA5" w:rsidRPr="005A57D1" w:rsidDel="004A63D2" w:rsidRDefault="00F60CA5" w:rsidP="00F60CA5">
      <w:pPr>
        <w:pStyle w:val="EX"/>
        <w:rPr>
          <w:del w:id="64" w:author="Andrea Lorelli" w:date="2021-02-02T15:54:00Z"/>
          <w:highlight w:val="yellow"/>
        </w:rPr>
      </w:pPr>
      <w:bookmarkStart w:id="65" w:name="_Hlk50991210"/>
      <w:commentRangeStart w:id="66"/>
      <w:del w:id="67" w:author="Andrea Lorelli" w:date="2021-02-02T15:54:00Z">
        <w:r w:rsidRPr="005A57D1" w:rsidDel="004A63D2">
          <w:rPr>
            <w:highlight w:val="yellow"/>
          </w:rPr>
          <w:delText>[i.</w:delText>
        </w:r>
        <w:commentRangeStart w:id="68"/>
        <w:r w:rsidRPr="005A57D1" w:rsidDel="004A63D2">
          <w:rPr>
            <w:highlight w:val="yellow"/>
          </w:rPr>
          <w:delText>7</w:delText>
        </w:r>
        <w:commentRangeEnd w:id="68"/>
        <w:r w:rsidR="00057D18" w:rsidDel="004A63D2">
          <w:rPr>
            <w:rStyle w:val="CommentReference"/>
          </w:rPr>
          <w:commentReference w:id="68"/>
        </w:r>
        <w:r w:rsidRPr="005A57D1" w:rsidDel="004A63D2">
          <w:rPr>
            <w:highlight w:val="yellow"/>
          </w:rPr>
          <w:delText>]</w:delText>
        </w:r>
        <w:bookmarkEnd w:id="65"/>
        <w:r w:rsidRPr="005A57D1" w:rsidDel="004A63D2">
          <w:rPr>
            <w:highlight w:val="yellow"/>
          </w:rPr>
          <w:tab/>
          <w:delText>ICAO Doc-8071 Vol. III, Manual on Testing of Radio Navigation Aids Volume III Testing of Surveillance Radar Systems, edition 1 (1998.4.01), Amendment 1 (9/10/02), Amendment 2 (31/12/06)</w:delText>
        </w:r>
        <w:commentRangeEnd w:id="66"/>
        <w:r w:rsidRPr="005A57D1" w:rsidDel="004A63D2">
          <w:rPr>
            <w:rStyle w:val="CommentReference"/>
            <w:highlight w:val="yellow"/>
          </w:rPr>
          <w:commentReference w:id="66"/>
        </w:r>
      </w:del>
    </w:p>
    <w:p w14:paraId="28A6BA9A" w14:textId="5FE76E33" w:rsidR="00F60CA5" w:rsidRPr="005A57D1" w:rsidDel="004A63D2" w:rsidRDefault="00F60CA5" w:rsidP="00F60CA5">
      <w:pPr>
        <w:pStyle w:val="EX"/>
        <w:rPr>
          <w:del w:id="69" w:author="Andrea Lorelli" w:date="2021-02-02T15:54:00Z"/>
          <w:highlight w:val="yellow"/>
        </w:rPr>
      </w:pPr>
      <w:commentRangeStart w:id="70"/>
      <w:del w:id="71" w:author="Andrea Lorelli" w:date="2021-02-02T15:54:00Z">
        <w:r w:rsidRPr="005A57D1" w:rsidDel="004A63D2">
          <w:rPr>
            <w:highlight w:val="yellow"/>
          </w:rPr>
          <w:delText>[i.</w:delText>
        </w:r>
        <w:commentRangeStart w:id="72"/>
        <w:r w:rsidRPr="005A57D1" w:rsidDel="004A63D2">
          <w:rPr>
            <w:highlight w:val="yellow"/>
          </w:rPr>
          <w:delText>8</w:delText>
        </w:r>
        <w:commentRangeEnd w:id="72"/>
        <w:r w:rsidR="00057D18" w:rsidDel="004A63D2">
          <w:rPr>
            <w:rStyle w:val="CommentReference"/>
          </w:rPr>
          <w:commentReference w:id="72"/>
        </w:r>
        <w:r w:rsidRPr="005A57D1" w:rsidDel="004A63D2">
          <w:rPr>
            <w:highlight w:val="yellow"/>
          </w:rPr>
          <w:delText>]</w:delText>
        </w:r>
        <w:r w:rsidRPr="005A57D1" w:rsidDel="004A63D2">
          <w:rPr>
            <w:highlight w:val="yellow"/>
          </w:rPr>
          <w:tab/>
          <w:delText>ICAO Doc 9924 Aeronautical Surveillance Manual, edition 1 2010, edition 2017</w:delText>
        </w:r>
        <w:commentRangeEnd w:id="70"/>
        <w:r w:rsidRPr="005A57D1" w:rsidDel="004A63D2">
          <w:rPr>
            <w:rStyle w:val="CommentReference"/>
            <w:highlight w:val="yellow"/>
          </w:rPr>
          <w:commentReference w:id="70"/>
        </w:r>
      </w:del>
    </w:p>
    <w:p w14:paraId="1F5174EC" w14:textId="39AD0EFB" w:rsidR="00F60CA5" w:rsidRPr="005A57D1" w:rsidDel="004A63D2" w:rsidRDefault="00F60CA5" w:rsidP="00F60CA5">
      <w:pPr>
        <w:pStyle w:val="EX"/>
        <w:rPr>
          <w:del w:id="73" w:author="Andrea Lorelli" w:date="2021-02-02T15:54:00Z"/>
          <w:highlight w:val="yellow"/>
        </w:rPr>
      </w:pPr>
      <w:del w:id="74" w:author="Andrea Lorelli" w:date="2021-02-02T15:54:00Z">
        <w:r w:rsidRPr="005A57D1" w:rsidDel="004A63D2">
          <w:rPr>
            <w:highlight w:val="yellow"/>
          </w:rPr>
          <w:delText>[i.9]</w:delText>
        </w:r>
        <w:r w:rsidRPr="005A57D1" w:rsidDel="004A63D2">
          <w:rPr>
            <w:highlight w:val="yellow"/>
          </w:rPr>
          <w:tab/>
          <w:delText>ICAO Doc-9830 AN/452, Advanced Surface Movement Guidance and Control Systems (A-SMGCS) Manual, edition 1, 2004</w:delText>
        </w:r>
      </w:del>
    </w:p>
    <w:p w14:paraId="12FF4672" w14:textId="51C0C354" w:rsidR="00F60CA5" w:rsidRPr="005A57D1" w:rsidDel="004A63D2" w:rsidRDefault="00F60CA5" w:rsidP="00F60CA5">
      <w:pPr>
        <w:pStyle w:val="EX"/>
        <w:rPr>
          <w:del w:id="75" w:author="Andrea Lorelli" w:date="2021-02-02T15:54:00Z"/>
          <w:highlight w:val="yellow"/>
        </w:rPr>
      </w:pPr>
      <w:bookmarkStart w:id="76" w:name="_Hlk50993047"/>
      <w:del w:id="77" w:author="Andrea Lorelli" w:date="2021-02-02T15:54:00Z">
        <w:r w:rsidRPr="005A57D1" w:rsidDel="004A63D2">
          <w:rPr>
            <w:highlight w:val="yellow"/>
          </w:rPr>
          <w:delText>[i.10]</w:delText>
        </w:r>
        <w:bookmarkEnd w:id="76"/>
        <w:r w:rsidRPr="005A57D1" w:rsidDel="004A63D2">
          <w:rPr>
            <w:highlight w:val="yellow"/>
          </w:rPr>
          <w:tab/>
          <w:delText>Eurocontrol, MODES/SYS/002, Clarification Mode S Transponder in an Airport/A-SMGCS Environment edition 1.13, 2005.5.13,</w:delText>
        </w:r>
      </w:del>
    </w:p>
    <w:p w14:paraId="663E4C8B" w14:textId="56D9C9B3" w:rsidR="00F60CA5" w:rsidDel="004A63D2" w:rsidRDefault="00F60CA5" w:rsidP="00F60CA5">
      <w:pPr>
        <w:pStyle w:val="EX"/>
        <w:rPr>
          <w:del w:id="78" w:author="Andrea Lorelli" w:date="2021-02-02T15:54:00Z"/>
        </w:rPr>
      </w:pPr>
      <w:del w:id="79" w:author="Andrea Lorelli" w:date="2021-02-02T15:54:00Z">
        <w:r w:rsidRPr="005A57D1" w:rsidDel="004A63D2">
          <w:rPr>
            <w:highlight w:val="yellow"/>
          </w:rPr>
          <w:delText>[i.1</w:delText>
        </w:r>
        <w:r w:rsidR="00E23E90" w:rsidDel="004A63D2">
          <w:rPr>
            <w:highlight w:val="yellow"/>
          </w:rPr>
          <w:delText>1</w:delText>
        </w:r>
        <w:r w:rsidRPr="005A57D1" w:rsidDel="004A63D2">
          <w:rPr>
            <w:highlight w:val="yellow"/>
          </w:rPr>
          <w:delText>]</w:delText>
        </w:r>
        <w:r w:rsidRPr="005A57D1" w:rsidDel="004A63D2">
          <w:rPr>
            <w:highlight w:val="yellow"/>
          </w:rPr>
          <w:tab/>
          <w:delText>Eurocontrol Guide-178, EUROCONTROL Guidelines on the Assessment of Ground-based Surveillance Interrogations, Eurocontrol, ed1 2019c11, ed2 2020.9.08</w:delText>
        </w:r>
      </w:del>
    </w:p>
    <w:p w14:paraId="4CC5DFAC" w14:textId="77777777" w:rsidR="00F60CA5" w:rsidRPr="00FB0C5B" w:rsidRDefault="00F60CA5" w:rsidP="007C4E55">
      <w:pPr>
        <w:pStyle w:val="EX"/>
      </w:pPr>
    </w:p>
    <w:p w14:paraId="35A8A877" w14:textId="77777777" w:rsidR="00FD72F4" w:rsidRPr="00FB0C5B" w:rsidRDefault="00FD72F4" w:rsidP="00FD72F4">
      <w:pPr>
        <w:pStyle w:val="Heading1"/>
      </w:pPr>
      <w:bookmarkStart w:id="80" w:name="_Toc41654482"/>
      <w:bookmarkStart w:id="81" w:name="_Toc530741572"/>
      <w:r w:rsidRPr="00FB0C5B">
        <w:t>3</w:t>
      </w:r>
      <w:r w:rsidRPr="00FB0C5B">
        <w:tab/>
      </w:r>
      <w:r w:rsidR="00221BCB" w:rsidRPr="00FB0C5B">
        <w:t xml:space="preserve">Definition of terms, </w:t>
      </w:r>
      <w:proofErr w:type="gramStart"/>
      <w:r w:rsidR="00221BCB" w:rsidRPr="00FB0C5B">
        <w:t>symbols</w:t>
      </w:r>
      <w:proofErr w:type="gramEnd"/>
      <w:r w:rsidR="00221BCB" w:rsidRPr="00FB0C5B">
        <w:t xml:space="preserve"> and abbreviations</w:t>
      </w:r>
      <w:bookmarkEnd w:id="80"/>
      <w:bookmarkEnd w:id="81"/>
    </w:p>
    <w:p w14:paraId="2253B4AD" w14:textId="77777777" w:rsidR="00C95C84" w:rsidRPr="00FB0C5B" w:rsidRDefault="00C95C84" w:rsidP="00C95C84">
      <w:pPr>
        <w:pStyle w:val="Heading2"/>
      </w:pPr>
      <w:bookmarkStart w:id="82" w:name="_Toc41654483"/>
      <w:bookmarkStart w:id="83" w:name="_Toc530741573"/>
      <w:r w:rsidRPr="00FB0C5B">
        <w:t>3.1</w:t>
      </w:r>
      <w:r w:rsidRPr="00FB0C5B">
        <w:tab/>
      </w:r>
      <w:r w:rsidR="00221BCB" w:rsidRPr="00FB0C5B">
        <w:t>Terms</w:t>
      </w:r>
      <w:bookmarkEnd w:id="82"/>
      <w:bookmarkEnd w:id="83"/>
    </w:p>
    <w:p w14:paraId="0047035B" w14:textId="77777777" w:rsidR="00444C44" w:rsidRPr="00FB0C5B" w:rsidRDefault="00444C44" w:rsidP="00444C44">
      <w:pPr>
        <w:keepNext/>
        <w:keepLines/>
      </w:pPr>
      <w:r w:rsidRPr="00FB0C5B">
        <w:t xml:space="preserve">For the purposes of the present document, the </w:t>
      </w:r>
      <w:r w:rsidR="00221BCB" w:rsidRPr="00FB0C5B">
        <w:t xml:space="preserve">following definition of </w:t>
      </w:r>
      <w:r w:rsidRPr="00FB0C5B">
        <w:t>terms apply:</w:t>
      </w:r>
    </w:p>
    <w:p w14:paraId="76C2910F" w14:textId="6FA39D0D" w:rsidR="00FF55E8" w:rsidRPr="00FF55E8" w:rsidRDefault="00444C44" w:rsidP="00444C44">
      <w:pPr>
        <w:keepNext/>
        <w:keepLines/>
      </w:pPr>
      <w:r w:rsidRPr="00FB0C5B">
        <w:rPr>
          <w:b/>
        </w:rPr>
        <w:t>conducted measurements:</w:t>
      </w:r>
      <w:r w:rsidRPr="00FB0C5B">
        <w:t xml:space="preserve"> measurements which are made using a wired connection to the EUT</w:t>
      </w:r>
    </w:p>
    <w:p w14:paraId="1C7A24F9" w14:textId="77777777" w:rsidR="00444C44" w:rsidRPr="00FB0C5B" w:rsidRDefault="00444C44" w:rsidP="00444C44">
      <w:pPr>
        <w:keepNext/>
        <w:keepLines/>
      </w:pPr>
      <w:r w:rsidRPr="00FB0C5B">
        <w:rPr>
          <w:b/>
        </w:rPr>
        <w:t>environmental profile:</w:t>
      </w:r>
      <w:r w:rsidRPr="00FB0C5B">
        <w:t xml:space="preserve"> range of environmental conditions under which the EUT is declared by the manufacturer to comply with the provisions of </w:t>
      </w:r>
      <w:r w:rsidR="00B100B8" w:rsidRPr="00FB0C5B">
        <w:t xml:space="preserve">the present </w:t>
      </w:r>
      <w:r w:rsidRPr="00FB0C5B">
        <w:t>document</w:t>
      </w:r>
    </w:p>
    <w:p w14:paraId="14E932D6" w14:textId="77777777" w:rsidR="00444C44" w:rsidRPr="00FB0C5B" w:rsidRDefault="00444C44" w:rsidP="00444C44">
      <w:pPr>
        <w:keepNext/>
        <w:keepLines/>
      </w:pPr>
      <w:r w:rsidRPr="00FB0C5B">
        <w:rPr>
          <w:b/>
        </w:rPr>
        <w:t xml:space="preserve">ground based </w:t>
      </w:r>
      <w:proofErr w:type="spellStart"/>
      <w:r w:rsidRPr="00FB0C5B">
        <w:rPr>
          <w:b/>
        </w:rPr>
        <w:t>multilateration</w:t>
      </w:r>
      <w:proofErr w:type="spellEnd"/>
      <w:r w:rsidRPr="00FB0C5B">
        <w:rPr>
          <w:b/>
        </w:rPr>
        <w:t xml:space="preserve"> equipment or ground station:</w:t>
      </w:r>
      <w:r w:rsidRPr="00FB0C5B">
        <w:t xml:space="preserve"> aeronautical station equipment intended for use in an A-SM</w:t>
      </w:r>
      <w:r w:rsidR="00AD4C9F" w:rsidRPr="00FB0C5B">
        <w:t xml:space="preserve">GCS </w:t>
      </w:r>
      <w:proofErr w:type="spellStart"/>
      <w:r w:rsidR="00AD4C9F" w:rsidRPr="00FB0C5B">
        <w:t>multilateration</w:t>
      </w:r>
      <w:proofErr w:type="spellEnd"/>
      <w:r w:rsidR="00AD4C9F" w:rsidRPr="00FB0C5B">
        <w:t xml:space="preserve"> component</w:t>
      </w:r>
    </w:p>
    <w:p w14:paraId="514FEF11" w14:textId="26773E70" w:rsidR="00444C44" w:rsidRPr="00FB0C5B" w:rsidRDefault="002A48B1" w:rsidP="002A48B1">
      <w:pPr>
        <w:ind w:left="1123" w:hanging="840"/>
      </w:pPr>
      <w:r>
        <w:t>NOTE</w:t>
      </w:r>
      <w:r w:rsidR="00444C44" w:rsidRPr="00FB0C5B">
        <w:t>:</w:t>
      </w:r>
      <w:r>
        <w:tab/>
      </w:r>
      <w:r w:rsidR="00444C44" w:rsidRPr="00FB0C5B">
        <w:t xml:space="preserve">A ground station can include sensor, interrogator and/or transponder components. A ground station can </w:t>
      </w:r>
      <w:proofErr w:type="gramStart"/>
      <w:r w:rsidR="00444C44" w:rsidRPr="00FB0C5B">
        <w:t>be</w:t>
      </w:r>
      <w:r>
        <w:t xml:space="preserve">  </w:t>
      </w:r>
      <w:r w:rsidR="00444C44" w:rsidRPr="00FB0C5B">
        <w:t>fixed</w:t>
      </w:r>
      <w:proofErr w:type="gramEnd"/>
      <w:r w:rsidR="00444C44" w:rsidRPr="00FB0C5B">
        <w:t xml:space="preserve"> or mobile.</w:t>
      </w:r>
    </w:p>
    <w:p w14:paraId="35A9EA2C" w14:textId="77777777" w:rsidR="00F60CA5" w:rsidRDefault="00F60CA5" w:rsidP="00AF470D">
      <w:pPr>
        <w:rPr>
          <w:b/>
        </w:rPr>
      </w:pPr>
    </w:p>
    <w:p w14:paraId="02934947" w14:textId="77777777" w:rsidR="00AF470D" w:rsidRPr="00FB0C5B" w:rsidRDefault="00AF470D" w:rsidP="00AF470D">
      <w:r w:rsidRPr="00FB0C5B">
        <w:rPr>
          <w:b/>
        </w:rPr>
        <w:lastRenderedPageBreak/>
        <w:t>equipment under test:</w:t>
      </w:r>
      <w:r w:rsidRPr="00FB0C5B">
        <w:t xml:space="preserve"> system of constituents provided by the manufacturer for qualification under this document.</w:t>
      </w:r>
    </w:p>
    <w:p w14:paraId="676EE40F" w14:textId="77777777" w:rsidR="00444C44" w:rsidRPr="00FB0C5B" w:rsidRDefault="00444C44" w:rsidP="00444C44">
      <w:pPr>
        <w:keepNext/>
        <w:keepLines/>
      </w:pPr>
      <w:r w:rsidRPr="00FB0C5B">
        <w:rPr>
          <w:b/>
        </w:rPr>
        <w:t>inactive state:</w:t>
      </w:r>
      <w:r w:rsidRPr="00FB0C5B">
        <w:t xml:space="preserve"> entire period between transmissions, less 10</w:t>
      </w:r>
      <w:r w:rsidR="00C27CD7" w:rsidRPr="00FB0C5B">
        <w:t>0</w:t>
      </w:r>
      <w:r w:rsidRPr="00FB0C5B">
        <w:t xml:space="preserve"> </w:t>
      </w:r>
      <w:proofErr w:type="spellStart"/>
      <w:r w:rsidRPr="00FB0C5B">
        <w:t>μs</w:t>
      </w:r>
      <w:proofErr w:type="spellEnd"/>
      <w:r w:rsidRPr="00FB0C5B">
        <w:t xml:space="preserve"> transition periods preceding and following the transmission.</w:t>
      </w:r>
    </w:p>
    <w:p w14:paraId="2430074B" w14:textId="77777777" w:rsidR="00444C44" w:rsidRPr="00FB0C5B" w:rsidRDefault="00444C44" w:rsidP="00444C44">
      <w:pPr>
        <w:keepNext/>
        <w:keepLines/>
      </w:pPr>
      <w:r w:rsidRPr="00FB0C5B">
        <w:rPr>
          <w:b/>
        </w:rPr>
        <w:t>integral antenna:</w:t>
      </w:r>
      <w:r w:rsidRPr="00FB0C5B">
        <w:t xml:space="preserve"> antenna which is integrated into the EUT without the use of an external connector, and which </w:t>
      </w:r>
      <w:proofErr w:type="gramStart"/>
      <w:r w:rsidRPr="00FB0C5B">
        <w:t>is considered to be</w:t>
      </w:r>
      <w:proofErr w:type="gramEnd"/>
      <w:r w:rsidRPr="00FB0C5B">
        <w:t xml:space="preserve"> part of the EUT.</w:t>
      </w:r>
    </w:p>
    <w:p w14:paraId="61948BAE" w14:textId="77777777" w:rsidR="00444C44" w:rsidRPr="00FB0C5B" w:rsidRDefault="00444C44" w:rsidP="00444C44">
      <w:pPr>
        <w:keepNext/>
        <w:keepLines/>
      </w:pPr>
      <w:r w:rsidRPr="00FB0C5B">
        <w:rPr>
          <w:b/>
        </w:rPr>
        <w:t>interrogator:</w:t>
      </w:r>
      <w:r w:rsidRPr="00FB0C5B">
        <w:t xml:space="preserve"> aeronautical station equipment including at least one transmitter designed to produce aeronautical mobile service signals at 1030 </w:t>
      </w:r>
      <w:proofErr w:type="spellStart"/>
      <w:r w:rsidRPr="00FB0C5B">
        <w:t>MHz.</w:t>
      </w:r>
      <w:proofErr w:type="spellEnd"/>
    </w:p>
    <w:p w14:paraId="1ABF7E56" w14:textId="77777777" w:rsidR="00444C44" w:rsidRPr="00FB0C5B" w:rsidRDefault="00444C44" w:rsidP="00444C44">
      <w:pPr>
        <w:keepNext/>
        <w:keepLines/>
      </w:pPr>
      <w:proofErr w:type="spellStart"/>
      <w:r w:rsidRPr="00FB0C5B">
        <w:rPr>
          <w:b/>
        </w:rPr>
        <w:t>multilateration</w:t>
      </w:r>
      <w:proofErr w:type="spellEnd"/>
      <w:r w:rsidRPr="00FB0C5B">
        <w:rPr>
          <w:b/>
        </w:rPr>
        <w:t>:</w:t>
      </w:r>
      <w:r w:rsidRPr="00FB0C5B">
        <w:t xml:space="preserve"> surveillance technique which provides position derived from the secondary surveillance radar (SSR) transponder signals (replies or </w:t>
      </w:r>
      <w:proofErr w:type="spellStart"/>
      <w:r w:rsidRPr="00FB0C5B">
        <w:t>squitters</w:t>
      </w:r>
      <w:proofErr w:type="spellEnd"/>
      <w:r w:rsidRPr="00FB0C5B">
        <w:t xml:space="preserve">) primarily using time difference of arrival (TDOA) techniques. </w:t>
      </w:r>
    </w:p>
    <w:p w14:paraId="3F5E60D7" w14:textId="47A3151F" w:rsidR="00444C44" w:rsidRPr="00FB0C5B" w:rsidRDefault="002A48B1" w:rsidP="000F6745">
      <w:pPr>
        <w:ind w:firstLine="283"/>
      </w:pPr>
      <w:r>
        <w:t>NOTE</w:t>
      </w:r>
      <w:r w:rsidR="00444C44" w:rsidRPr="00FB0C5B">
        <w:t>: Additional information, including identification, can be extracted from the received signals.</w:t>
      </w:r>
    </w:p>
    <w:p w14:paraId="22B5E968" w14:textId="23E939AC" w:rsidR="007B14BA" w:rsidRPr="00FB0C5B" w:rsidRDefault="007B14BA" w:rsidP="00444C44">
      <w:pPr>
        <w:keepNext/>
        <w:keepLines/>
      </w:pPr>
      <w:r w:rsidRPr="00FB0C5B">
        <w:rPr>
          <w:b/>
        </w:rPr>
        <w:t>Mode S:</w:t>
      </w:r>
      <w:r w:rsidRPr="00FB0C5B">
        <w:t xml:space="preserve"> a particular type of transponder uplink or downlink message defined in </w:t>
      </w:r>
      <w:r w:rsidR="002A48B1" w:rsidRPr="002A48B1">
        <w:t>in ICAO Annex 10, Volume IV [</w:t>
      </w:r>
      <w:ins w:id="84" w:author="Andrea Lorelli" w:date="2021-02-02T17:50:00Z">
        <w:r w:rsidR="00A1350A">
          <w:t>i.5</w:t>
        </w:r>
      </w:ins>
      <w:del w:id="85" w:author="Andrea Lorelli" w:date="2021-02-02T17:50:00Z">
        <w:r w:rsidR="002A48B1" w:rsidRPr="002A48B1" w:rsidDel="00A1350A">
          <w:delText>1</w:delText>
        </w:r>
      </w:del>
      <w:r w:rsidR="002A48B1" w:rsidRPr="002A48B1">
        <w:t>]</w:t>
      </w:r>
    </w:p>
    <w:p w14:paraId="37C7F154" w14:textId="77777777" w:rsidR="00281FEA" w:rsidRPr="00FB0C5B" w:rsidRDefault="009E79F7" w:rsidP="00444C44">
      <w:pPr>
        <w:keepNext/>
        <w:keepLines/>
        <w:rPr>
          <w:b/>
        </w:rPr>
      </w:pPr>
      <w:r w:rsidRPr="00FB0C5B">
        <w:rPr>
          <w:b/>
        </w:rPr>
        <w:t>operating c</w:t>
      </w:r>
      <w:r w:rsidR="00281FEA" w:rsidRPr="00FB0C5B">
        <w:rPr>
          <w:b/>
        </w:rPr>
        <w:t xml:space="preserve">hannel (OC): </w:t>
      </w:r>
      <w:r w:rsidR="00281FEA" w:rsidRPr="00FB0C5B">
        <w:t>frequency range in which the transmission from the</w:t>
      </w:r>
      <w:r w:rsidR="002331C9" w:rsidRPr="00FB0C5B">
        <w:t xml:space="preserve"> </w:t>
      </w:r>
      <w:r w:rsidR="00281FEA" w:rsidRPr="00FB0C5B">
        <w:t>EUT occurs</w:t>
      </w:r>
      <w:r w:rsidR="002331C9" w:rsidRPr="00FB0C5B">
        <w:t>, or in which the</w:t>
      </w:r>
      <w:r w:rsidR="00281FEA" w:rsidRPr="00FB0C5B">
        <w:t xml:space="preserve"> </w:t>
      </w:r>
      <w:r w:rsidR="002331C9" w:rsidRPr="00FB0C5B">
        <w:t>EUT is intended to receive transmissions</w:t>
      </w:r>
    </w:p>
    <w:p w14:paraId="0C820659" w14:textId="77777777" w:rsidR="002331C9" w:rsidRPr="00FB0C5B" w:rsidRDefault="002331C9" w:rsidP="00444C44">
      <w:pPr>
        <w:keepNext/>
        <w:keepLines/>
        <w:rPr>
          <w:b/>
        </w:rPr>
      </w:pPr>
      <w:r w:rsidRPr="00FB0C5B">
        <w:rPr>
          <w:b/>
        </w:rPr>
        <w:t xml:space="preserve">operating frequency: </w:t>
      </w:r>
      <w:r w:rsidRPr="00FB0C5B">
        <w:t>centre of the OC</w:t>
      </w:r>
    </w:p>
    <w:p w14:paraId="733A4E35" w14:textId="77777777" w:rsidR="00444C44" w:rsidRPr="00FB0C5B" w:rsidRDefault="00444C44" w:rsidP="00444C44">
      <w:pPr>
        <w:keepNext/>
        <w:keepLines/>
      </w:pPr>
      <w:r w:rsidRPr="00FB0C5B">
        <w:rPr>
          <w:b/>
        </w:rPr>
        <w:t>out of band emissions:</w:t>
      </w:r>
      <w:r w:rsidRPr="00FB0C5B">
        <w:t xml:space="preserve"> power transmitted at frequencies outside the </w:t>
      </w:r>
      <w:r w:rsidR="00281FEA" w:rsidRPr="00FB0C5B">
        <w:t>OC</w:t>
      </w:r>
      <w:r w:rsidRPr="00FB0C5B">
        <w:t xml:space="preserve"> but within the specified spectral mask</w:t>
      </w:r>
    </w:p>
    <w:p w14:paraId="1ED74B34" w14:textId="77777777" w:rsidR="00394AF8" w:rsidRPr="00FB0C5B" w:rsidRDefault="00394AF8" w:rsidP="00444C44">
      <w:pPr>
        <w:keepNext/>
        <w:keepLines/>
        <w:rPr>
          <w:b/>
        </w:rPr>
      </w:pPr>
      <w:r w:rsidRPr="00FB0C5B">
        <w:rPr>
          <w:b/>
        </w:rPr>
        <w:t>probability of detection:</w:t>
      </w:r>
      <w:r w:rsidRPr="00FB0C5B">
        <w:t xml:space="preserve"> rate of correctly received and decoded squitter messages</w:t>
      </w:r>
    </w:p>
    <w:p w14:paraId="446CDEC9" w14:textId="77777777" w:rsidR="00444C44" w:rsidRPr="00FB0C5B" w:rsidRDefault="00444C44" w:rsidP="00444C44">
      <w:pPr>
        <w:keepNext/>
        <w:keepLines/>
      </w:pPr>
      <w:r w:rsidRPr="00FB0C5B">
        <w:rPr>
          <w:b/>
        </w:rPr>
        <w:t>radiated measurements:</w:t>
      </w:r>
      <w:r w:rsidRPr="00FB0C5B">
        <w:t xml:space="preserve"> measurements which involve the measurement of a radiated field in the vicinity of the EUT</w:t>
      </w:r>
    </w:p>
    <w:p w14:paraId="1FAB9725" w14:textId="77777777" w:rsidR="00444C44" w:rsidRPr="00FB0C5B" w:rsidRDefault="00444C44" w:rsidP="00444C44">
      <w:pPr>
        <w:keepNext/>
        <w:keepLines/>
      </w:pPr>
      <w:r w:rsidRPr="00FB0C5B">
        <w:rPr>
          <w:b/>
        </w:rPr>
        <w:t>receiver:</w:t>
      </w:r>
      <w:r w:rsidRPr="00FB0C5B">
        <w:t xml:space="preserve">  EUT which includes the capability to convert RF signals into binary content.</w:t>
      </w:r>
    </w:p>
    <w:p w14:paraId="14D21CEB" w14:textId="77777777" w:rsidR="00444C44" w:rsidRPr="00FB0C5B" w:rsidRDefault="00444C44" w:rsidP="00444C44">
      <w:pPr>
        <w:keepNext/>
        <w:keepLines/>
      </w:pPr>
      <w:r w:rsidRPr="00FB0C5B">
        <w:rPr>
          <w:b/>
        </w:rPr>
        <w:t>resolution bandwidth:</w:t>
      </w:r>
      <w:r w:rsidRPr="00FB0C5B">
        <w:t xml:space="preserve"> bandwidth that is used for measurements used for spectral measurements.</w:t>
      </w:r>
    </w:p>
    <w:p w14:paraId="5BAC18DE" w14:textId="77777777" w:rsidR="00444C44" w:rsidRPr="00FB0C5B" w:rsidRDefault="00444C44" w:rsidP="00444C44">
      <w:pPr>
        <w:keepNext/>
        <w:keepLines/>
      </w:pPr>
      <w:r w:rsidRPr="00FB0C5B">
        <w:rPr>
          <w:b/>
        </w:rPr>
        <w:t>sensor:</w:t>
      </w:r>
      <w:r w:rsidRPr="00FB0C5B">
        <w:t xml:space="preserve"> aeronautical station equipment including at least one receiver designed to receive aeronautical mobile service signals at 1030 and/or 1090 </w:t>
      </w:r>
      <w:proofErr w:type="spellStart"/>
      <w:r w:rsidRPr="00FB0C5B">
        <w:t>MHz.</w:t>
      </w:r>
      <w:proofErr w:type="spellEnd"/>
    </w:p>
    <w:p w14:paraId="7442F102" w14:textId="77777777" w:rsidR="00444C44" w:rsidRPr="00FB0C5B" w:rsidRDefault="00444C44" w:rsidP="00444C44">
      <w:pPr>
        <w:keepNext/>
        <w:keepLines/>
      </w:pPr>
      <w:r w:rsidRPr="00FB0C5B">
        <w:rPr>
          <w:b/>
        </w:rPr>
        <w:t>spurious emissions:</w:t>
      </w:r>
      <w:r w:rsidRPr="00FB0C5B">
        <w:t xml:space="preserve"> </w:t>
      </w:r>
      <w:r w:rsidR="00B64040" w:rsidRPr="00FB0C5B">
        <w:t>power transmitted at frequencies below or above the Out of Band domain</w:t>
      </w:r>
      <w:r w:rsidRPr="00FB0C5B">
        <w:t xml:space="preserve">. </w:t>
      </w:r>
    </w:p>
    <w:p w14:paraId="4724DD4D" w14:textId="5856E830" w:rsidR="00E11F5B" w:rsidRPr="00FB0C5B" w:rsidRDefault="002A48B1" w:rsidP="002A48B1">
      <w:pPr>
        <w:ind w:left="1123" w:hanging="840"/>
      </w:pPr>
      <w:r>
        <w:t>NOTE</w:t>
      </w:r>
      <w:r w:rsidR="00E11F5B" w:rsidRPr="00FB0C5B">
        <w:t>:</w:t>
      </w:r>
      <w:r w:rsidR="00E11F5B" w:rsidRPr="00FB0C5B">
        <w:tab/>
        <w:t xml:space="preserve">Spurious emissions include harmonic emissions, parasitic emissions, intermodulation products and </w:t>
      </w:r>
      <w:r>
        <w:br/>
      </w:r>
      <w:r w:rsidR="00E11F5B" w:rsidRPr="00FB0C5B">
        <w:t xml:space="preserve">frequency conversion products, but exclude Out </w:t>
      </w:r>
      <w:r w:rsidR="00B64040" w:rsidRPr="00FB0C5B">
        <w:t>o</w:t>
      </w:r>
      <w:r w:rsidR="00E11F5B" w:rsidRPr="00FB0C5B">
        <w:t>f Band emissions.</w:t>
      </w:r>
    </w:p>
    <w:p w14:paraId="7AF7B880" w14:textId="60033F91" w:rsidR="00F60CA5" w:rsidRPr="00FB0C5B" w:rsidRDefault="00E11F5B" w:rsidP="00E11F5B">
      <w:r w:rsidRPr="00FB0C5B">
        <w:rPr>
          <w:b/>
          <w:bCs/>
        </w:rPr>
        <w:t>transmission</w:t>
      </w:r>
      <w:r w:rsidRPr="00FB0C5B">
        <w:rPr>
          <w:b/>
        </w:rPr>
        <w:t>:</w:t>
      </w:r>
      <w:r w:rsidRPr="00FB0C5B">
        <w:t xml:space="preserve"> </w:t>
      </w:r>
      <w:r w:rsidR="00AA1A1D" w:rsidRPr="00FB0C5B">
        <w:t xml:space="preserve"> radio emission consisting of one uplink or downlink Mode S message.</w:t>
      </w:r>
    </w:p>
    <w:p w14:paraId="079AFBD3" w14:textId="77777777" w:rsidR="00444C44" w:rsidRPr="00FB0C5B" w:rsidRDefault="00444C44" w:rsidP="00444C44">
      <w:pPr>
        <w:keepNext/>
        <w:keepLines/>
      </w:pPr>
      <w:r w:rsidRPr="00FB0C5B">
        <w:rPr>
          <w:b/>
        </w:rPr>
        <w:t>transmitter:</w:t>
      </w:r>
      <w:r w:rsidRPr="00FB0C5B">
        <w:t xml:space="preserve"> EUT which includes the capability to convert binary content into RF signals.</w:t>
      </w:r>
    </w:p>
    <w:p w14:paraId="5FBB8685" w14:textId="77777777" w:rsidR="00444C44" w:rsidRPr="00FB0C5B" w:rsidRDefault="00444C44" w:rsidP="00444C44">
      <w:pPr>
        <w:keepNext/>
        <w:keepLines/>
      </w:pPr>
      <w:r w:rsidRPr="00FB0C5B">
        <w:rPr>
          <w:b/>
        </w:rPr>
        <w:t>transponder:</w:t>
      </w:r>
      <w:r w:rsidRPr="00FB0C5B">
        <w:t xml:space="preserve"> aeronautical station equipment including at least one transmitter designed to produce aeronautical mobile radionavigation service signals at 1090 MHz and zero or more receivers designed to receive aeronautical mobile radionavigatio</w:t>
      </w:r>
      <w:r w:rsidR="00AD4C9F" w:rsidRPr="00FB0C5B">
        <w:t>n service signals at 1030 MHz</w:t>
      </w:r>
    </w:p>
    <w:p w14:paraId="38249759" w14:textId="77777777" w:rsidR="00A94D2A" w:rsidRPr="00FB0C5B" w:rsidRDefault="00A94D2A" w:rsidP="00A94D2A">
      <w:r w:rsidRPr="00FB0C5B">
        <w:rPr>
          <w:b/>
        </w:rPr>
        <w:t>unwanted signal:</w:t>
      </w:r>
      <w:r w:rsidRPr="00FB0C5B">
        <w:t xml:space="preserve"> any signal other than the wanted signal or as described in a specific test case</w:t>
      </w:r>
    </w:p>
    <w:p w14:paraId="0B73F9A9" w14:textId="348E5E5B" w:rsidR="00F60CA5" w:rsidRPr="00FB0C5B" w:rsidRDefault="00A94D2A" w:rsidP="0018115E">
      <w:r w:rsidRPr="00FB0C5B">
        <w:rPr>
          <w:b/>
        </w:rPr>
        <w:t>w</w:t>
      </w:r>
      <w:r w:rsidR="003A0C9E" w:rsidRPr="00FB0C5B">
        <w:rPr>
          <w:b/>
        </w:rPr>
        <w:t>anted signal</w:t>
      </w:r>
      <w:r w:rsidR="003A0C9E" w:rsidRPr="00FB0C5B">
        <w:t xml:space="preserve">: </w:t>
      </w:r>
      <w:r w:rsidR="009673AB" w:rsidRPr="00FB0C5B">
        <w:t>an in-band signal modulated according to the Mode</w:t>
      </w:r>
      <w:r w:rsidR="001B3650">
        <w:t xml:space="preserve"> S</w:t>
      </w:r>
      <w:r w:rsidR="009673AB" w:rsidRPr="00FB0C5B">
        <w:t xml:space="preserve"> S</w:t>
      </w:r>
      <w:r w:rsidR="007B14BA" w:rsidRPr="00FB0C5B">
        <w:t>pecification</w:t>
      </w:r>
      <w:r w:rsidR="009673AB" w:rsidRPr="00FB0C5B">
        <w:t xml:space="preserve">.  </w:t>
      </w:r>
    </w:p>
    <w:p w14:paraId="63399435" w14:textId="77777777" w:rsidR="002A48B1" w:rsidRPr="00FB0C5B" w:rsidRDefault="002A48B1" w:rsidP="002A48B1">
      <w:pPr>
        <w:ind w:firstLine="283"/>
      </w:pPr>
    </w:p>
    <w:p w14:paraId="32F78DD2" w14:textId="77777777" w:rsidR="00C95C84" w:rsidRPr="00FB0C5B" w:rsidRDefault="00C95C84" w:rsidP="00AD4C9F">
      <w:pPr>
        <w:pStyle w:val="Heading2"/>
        <w:keepLines w:val="0"/>
        <w:widowControl w:val="0"/>
      </w:pPr>
      <w:bookmarkStart w:id="86" w:name="_Toc41654484"/>
      <w:bookmarkStart w:id="87" w:name="_Toc530741574"/>
      <w:r w:rsidRPr="00FB0C5B">
        <w:t>3.2</w:t>
      </w:r>
      <w:r w:rsidRPr="00FB0C5B">
        <w:tab/>
        <w:t>Symbols</w:t>
      </w:r>
      <w:bookmarkEnd w:id="86"/>
      <w:bookmarkEnd w:id="87"/>
      <w:r w:rsidRPr="00FB0C5B">
        <w:t xml:space="preserve"> </w:t>
      </w:r>
    </w:p>
    <w:p w14:paraId="5E087F96" w14:textId="2B638DA9" w:rsidR="00AD4C9F" w:rsidRPr="00FB0C5B" w:rsidRDefault="00AD4C9F" w:rsidP="00AD4C9F">
      <w:pPr>
        <w:pStyle w:val="EW"/>
      </w:pPr>
      <w:r w:rsidRPr="00FB0C5B" w:rsidDel="0097768F">
        <w:t>dB</w:t>
      </w:r>
      <w:r w:rsidRPr="00FB0C5B" w:rsidDel="0097768F">
        <w:tab/>
      </w:r>
      <w:proofErr w:type="spellStart"/>
      <w:r w:rsidR="001C6364" w:rsidRPr="00FB0C5B">
        <w:t>deci</w:t>
      </w:r>
      <w:r w:rsidR="00652981">
        <w:t>B</w:t>
      </w:r>
      <w:r w:rsidR="001C6364" w:rsidRPr="00FB0C5B">
        <w:t>el</w:t>
      </w:r>
      <w:proofErr w:type="spellEnd"/>
    </w:p>
    <w:p w14:paraId="07139695" w14:textId="0777E9DF" w:rsidR="001C6364" w:rsidRDefault="001C6364" w:rsidP="00AD4C9F">
      <w:pPr>
        <w:pStyle w:val="EW"/>
      </w:pPr>
      <w:proofErr w:type="spellStart"/>
      <w:r w:rsidRPr="00FB0C5B">
        <w:t>dBc</w:t>
      </w:r>
      <w:proofErr w:type="spellEnd"/>
      <w:r w:rsidRPr="00FB0C5B">
        <w:tab/>
      </w:r>
      <w:r w:rsidR="00652981">
        <w:t xml:space="preserve">power in </w:t>
      </w:r>
      <w:r w:rsidRPr="00FB0C5B">
        <w:t>dB relative to carrier</w:t>
      </w:r>
    </w:p>
    <w:p w14:paraId="4EA16017" w14:textId="15FB6332" w:rsidR="00F60CA5" w:rsidRPr="00FB0C5B" w:rsidDel="004A63D2" w:rsidRDefault="00F60CA5" w:rsidP="00F60CA5">
      <w:pPr>
        <w:pStyle w:val="EW"/>
        <w:rPr>
          <w:del w:id="88" w:author="Andrea Lorelli" w:date="2021-02-02T15:57:00Z"/>
        </w:rPr>
      </w:pPr>
      <w:commentRangeStart w:id="89"/>
      <w:del w:id="90" w:author="Andrea Lorelli" w:date="2021-02-02T15:57:00Z">
        <w:r w:rsidDel="004A63D2">
          <w:delText>dBi</w:delText>
        </w:r>
        <w:commentRangeEnd w:id="89"/>
        <w:r w:rsidR="00481563" w:rsidDel="004A63D2">
          <w:rPr>
            <w:rStyle w:val="CommentReference"/>
          </w:rPr>
          <w:commentReference w:id="89"/>
        </w:r>
        <w:r w:rsidDel="004A63D2">
          <w:tab/>
          <w:delText xml:space="preserve">antenna gain in decibel relative to isotropic antenna </w:delText>
        </w:r>
      </w:del>
    </w:p>
    <w:p w14:paraId="0858B842" w14:textId="77777777" w:rsidR="00F60CA5" w:rsidRPr="00FB0C5B" w:rsidDel="0097768F" w:rsidRDefault="00F60CA5" w:rsidP="00AD4C9F">
      <w:pPr>
        <w:pStyle w:val="EW"/>
      </w:pPr>
    </w:p>
    <w:p w14:paraId="158473A0" w14:textId="77777777" w:rsidR="00AD4C9F" w:rsidRPr="00FB0C5B" w:rsidRDefault="00AD4C9F" w:rsidP="00AD4C9F">
      <w:pPr>
        <w:pStyle w:val="EW"/>
      </w:pPr>
      <w:r w:rsidRPr="00FB0C5B">
        <w:t>dBm</w:t>
      </w:r>
      <w:r w:rsidRPr="00FB0C5B">
        <w:tab/>
        <w:t>power in dB relative to 1 milliwatt</w:t>
      </w:r>
    </w:p>
    <w:p w14:paraId="65269CD0" w14:textId="77777777" w:rsidR="005952BE" w:rsidRPr="00FB0C5B" w:rsidRDefault="005952BE" w:rsidP="00AD4C9F">
      <w:pPr>
        <w:pStyle w:val="EW"/>
      </w:pPr>
      <w:r w:rsidRPr="00FB0C5B">
        <w:t>f</w:t>
      </w:r>
      <w:r w:rsidRPr="00FB0C5B">
        <w:tab/>
      </w:r>
      <w:r w:rsidR="00CF3C11" w:rsidRPr="00FB0C5B">
        <w:t xml:space="preserve">measurement </w:t>
      </w:r>
      <w:r w:rsidRPr="00FB0C5B">
        <w:t>frequency</w:t>
      </w:r>
    </w:p>
    <w:p w14:paraId="155ABEF7" w14:textId="7128A526" w:rsidR="00AD4C9F" w:rsidRPr="00FB0C5B" w:rsidDel="0097768F" w:rsidRDefault="00AD4C9F" w:rsidP="00AD4C9F">
      <w:pPr>
        <w:pStyle w:val="EW"/>
        <w:rPr>
          <w:lang w:eastAsia="de-DE"/>
        </w:rPr>
      </w:pPr>
      <w:r w:rsidRPr="00FB0C5B" w:rsidDel="0097768F">
        <w:rPr>
          <w:lang w:eastAsia="de-DE"/>
        </w:rPr>
        <w:t>µs</w:t>
      </w:r>
      <w:r w:rsidRPr="00FB0C5B" w:rsidDel="0097768F">
        <w:rPr>
          <w:lang w:eastAsia="de-DE"/>
        </w:rPr>
        <w:tab/>
      </w:r>
      <w:r w:rsidR="00652981">
        <w:rPr>
          <w:lang w:eastAsia="de-DE"/>
        </w:rPr>
        <w:t>m</w:t>
      </w:r>
      <w:r w:rsidRPr="00FB0C5B" w:rsidDel="0097768F">
        <w:rPr>
          <w:lang w:eastAsia="de-DE"/>
        </w:rPr>
        <w:t>icrosecond</w:t>
      </w:r>
    </w:p>
    <w:p w14:paraId="555CD6AE" w14:textId="349679BB" w:rsidR="00AD4C9F" w:rsidRPr="00FB0C5B" w:rsidRDefault="00AD4C9F" w:rsidP="00AD4C9F">
      <w:pPr>
        <w:pStyle w:val="EW"/>
      </w:pPr>
      <w:r w:rsidRPr="00FB0C5B" w:rsidDel="0097768F">
        <w:sym w:font="Symbol" w:char="F057"/>
      </w:r>
      <w:r w:rsidRPr="00FB0C5B" w:rsidDel="0097768F">
        <w:tab/>
        <w:t>Ohm</w:t>
      </w:r>
    </w:p>
    <w:p w14:paraId="65A4BFF4" w14:textId="1674CB4F" w:rsidR="00AD4C9F" w:rsidRPr="00FB0C5B" w:rsidDel="004A63D2" w:rsidRDefault="00AD4C9F" w:rsidP="00AC51A3">
      <w:pPr>
        <w:pStyle w:val="EW"/>
        <w:rPr>
          <w:del w:id="91" w:author="Andrea Lorelli" w:date="2021-02-02T15:57:00Z"/>
        </w:rPr>
      </w:pPr>
      <w:commentRangeStart w:id="92"/>
      <w:del w:id="93" w:author="Andrea Lorelli" w:date="2021-02-02T15:57:00Z">
        <w:r w:rsidRPr="00FB0C5B" w:rsidDel="004A63D2">
          <w:delText>P</w:delText>
        </w:r>
        <w:r w:rsidR="00E30676" w:rsidRPr="00FB0C5B" w:rsidDel="004A63D2">
          <w:delText>D</w:delText>
        </w:r>
        <w:commentRangeEnd w:id="92"/>
        <w:r w:rsidR="00481563" w:rsidDel="004A63D2">
          <w:rPr>
            <w:rStyle w:val="CommentReference"/>
          </w:rPr>
          <w:commentReference w:id="92"/>
        </w:r>
        <w:r w:rsidRPr="00FB0C5B" w:rsidDel="004A63D2">
          <w:tab/>
          <w:delText xml:space="preserve">Probability of </w:delText>
        </w:r>
        <w:r w:rsidR="00E30676" w:rsidRPr="00FB0C5B" w:rsidDel="004A63D2">
          <w:delText>D</w:delText>
        </w:r>
        <w:r w:rsidRPr="00FB0C5B" w:rsidDel="004A63D2">
          <w:delText xml:space="preserve">etection </w:delText>
        </w:r>
      </w:del>
    </w:p>
    <w:p w14:paraId="7C64DF4F" w14:textId="19A84415" w:rsidR="00596B3A" w:rsidRPr="00FB0C5B" w:rsidDel="004A63D2" w:rsidRDefault="00596B3A">
      <w:pPr>
        <w:overflowPunct/>
        <w:autoSpaceDE/>
        <w:autoSpaceDN/>
        <w:adjustRightInd/>
        <w:spacing w:after="0"/>
        <w:textAlignment w:val="auto"/>
        <w:rPr>
          <w:del w:id="94" w:author="Andrea Lorelli" w:date="2021-02-02T15:57:00Z"/>
        </w:rPr>
      </w:pPr>
    </w:p>
    <w:p w14:paraId="44D7DA93" w14:textId="77777777" w:rsidR="00596B3A" w:rsidRPr="00FB0C5B" w:rsidRDefault="00596B3A">
      <w:pPr>
        <w:overflowPunct/>
        <w:autoSpaceDE/>
        <w:autoSpaceDN/>
        <w:adjustRightInd/>
        <w:spacing w:after="0"/>
        <w:textAlignment w:val="auto"/>
      </w:pPr>
    </w:p>
    <w:p w14:paraId="27E9236D" w14:textId="77777777" w:rsidR="00596B3A" w:rsidRPr="00FB0C5B" w:rsidRDefault="00596B3A">
      <w:pPr>
        <w:overflowPunct/>
        <w:autoSpaceDE/>
        <w:autoSpaceDN/>
        <w:adjustRightInd/>
        <w:spacing w:after="0"/>
        <w:textAlignment w:val="auto"/>
      </w:pPr>
    </w:p>
    <w:p w14:paraId="3600E743" w14:textId="77777777" w:rsidR="002A48B1" w:rsidRDefault="00596B3A" w:rsidP="00596B3A">
      <w:pPr>
        <w:pStyle w:val="Heading2"/>
        <w:keepLines w:val="0"/>
        <w:widowControl w:val="0"/>
      </w:pPr>
      <w:bookmarkStart w:id="95" w:name="_Toc41654485"/>
      <w:bookmarkStart w:id="96" w:name="_Toc530741575"/>
      <w:r w:rsidRPr="00FB0C5B">
        <w:t>3.3</w:t>
      </w:r>
      <w:r w:rsidRPr="00FB0C5B">
        <w:tab/>
        <w:t>Abbreviations</w:t>
      </w:r>
      <w:bookmarkEnd w:id="95"/>
      <w:bookmarkEnd w:id="96"/>
    </w:p>
    <w:p w14:paraId="5BB4C6EF" w14:textId="77777777" w:rsidR="00596B3A" w:rsidRPr="00FB0C5B" w:rsidRDefault="002A48B1" w:rsidP="002A48B1">
      <w:r w:rsidRPr="002A48B1">
        <w:t>For the purposes of the present document, the following abbreviations apply:</w:t>
      </w:r>
      <w:r w:rsidR="00596B3A" w:rsidRPr="00FB0C5B">
        <w:t xml:space="preserve"> </w:t>
      </w:r>
    </w:p>
    <w:p w14:paraId="48F82C80" w14:textId="77777777" w:rsidR="00F60CA5" w:rsidRPr="00FB0C5B" w:rsidRDefault="00F60CA5" w:rsidP="00F60CA5">
      <w:pPr>
        <w:pStyle w:val="EW"/>
      </w:pPr>
      <w:r w:rsidRPr="00FB0C5B">
        <w:t>ADS-B</w:t>
      </w:r>
      <w:r w:rsidRPr="00FB0C5B">
        <w:tab/>
        <w:t>Automatic Dependant Surveillance Broadcast</w:t>
      </w:r>
    </w:p>
    <w:p w14:paraId="73D00D07" w14:textId="77777777" w:rsidR="00F60CA5" w:rsidRPr="00FB0C5B" w:rsidRDefault="00F60CA5" w:rsidP="00F60CA5">
      <w:pPr>
        <w:pStyle w:val="EW"/>
      </w:pPr>
      <w:r w:rsidRPr="00FB0C5B">
        <w:t>A-SMGCS</w:t>
      </w:r>
      <w:r w:rsidRPr="00FB0C5B">
        <w:tab/>
        <w:t>Advanced Surface Movement Guidance and Control System</w:t>
      </w:r>
    </w:p>
    <w:p w14:paraId="0F90C047" w14:textId="77777777" w:rsidR="00F60CA5" w:rsidRPr="00FB0C5B" w:rsidRDefault="00F60CA5" w:rsidP="00F60CA5">
      <w:pPr>
        <w:pStyle w:val="EW"/>
      </w:pPr>
      <w:r w:rsidRPr="00FB0C5B">
        <w:t>AVOL</w:t>
      </w:r>
      <w:r w:rsidRPr="00FB0C5B">
        <w:tab/>
        <w:t>Aerodrome Visibility Operational Level</w:t>
      </w:r>
    </w:p>
    <w:p w14:paraId="3F2D2BA6" w14:textId="70850CC5" w:rsidR="00F60CA5" w:rsidRDefault="00F60CA5" w:rsidP="00F60CA5">
      <w:pPr>
        <w:pStyle w:val="EW"/>
      </w:pPr>
      <w:r>
        <w:t>CEPT</w:t>
      </w:r>
      <w:r>
        <w:tab/>
        <w:t>European Conference of Postal and Telecommunications Administration</w:t>
      </w:r>
    </w:p>
    <w:p w14:paraId="3B47CFF0" w14:textId="19E17519" w:rsidR="00FF55E8" w:rsidRDefault="00FF55E8" w:rsidP="00F60CA5">
      <w:pPr>
        <w:pStyle w:val="EW"/>
      </w:pPr>
      <w:r>
        <w:t>CW</w:t>
      </w:r>
      <w:r>
        <w:tab/>
        <w:t>Continuous Wave</w:t>
      </w:r>
    </w:p>
    <w:p w14:paraId="42F06090" w14:textId="77777777" w:rsidR="00F60CA5" w:rsidRDefault="00F60CA5" w:rsidP="00F60CA5">
      <w:pPr>
        <w:pStyle w:val="EW"/>
      </w:pPr>
      <w:r w:rsidRPr="00FB0C5B">
        <w:t>DME</w:t>
      </w:r>
      <w:r w:rsidRPr="00FB0C5B">
        <w:tab/>
        <w:t>Distance Measuring Equipment</w:t>
      </w:r>
    </w:p>
    <w:p w14:paraId="1AB54550" w14:textId="133F355A" w:rsidR="00F60CA5" w:rsidRDefault="00F60CA5" w:rsidP="00F60CA5">
      <w:pPr>
        <w:pStyle w:val="EW"/>
      </w:pPr>
      <w:r>
        <w:t>Doc</w:t>
      </w:r>
      <w:r>
        <w:tab/>
      </w:r>
      <w:r w:rsidR="00DC4B85">
        <w:t>Document</w:t>
      </w:r>
    </w:p>
    <w:p w14:paraId="3730CF1A" w14:textId="77777777" w:rsidR="00F60CA5" w:rsidRDefault="00F60CA5" w:rsidP="00F60CA5">
      <w:pPr>
        <w:pStyle w:val="EW"/>
      </w:pPr>
      <w:r>
        <w:t>ECC</w:t>
      </w:r>
      <w:r>
        <w:tab/>
        <w:t>Electronic Communications Committee of CEPT</w:t>
      </w:r>
    </w:p>
    <w:p w14:paraId="6685E565" w14:textId="660BAEB2" w:rsidR="00F60CA5" w:rsidRPr="00FB0C5B" w:rsidDel="004A63D2" w:rsidRDefault="00F60CA5" w:rsidP="00F60CA5">
      <w:pPr>
        <w:pStyle w:val="EW"/>
        <w:rPr>
          <w:del w:id="97" w:author="Andrea Lorelli" w:date="2021-02-02T15:57:00Z"/>
        </w:rPr>
      </w:pPr>
      <w:commentRangeStart w:id="98"/>
      <w:del w:id="99" w:author="Andrea Lorelli" w:date="2021-02-02T15:57:00Z">
        <w:r w:rsidDel="004A63D2">
          <w:delText>ES/NT</w:delText>
        </w:r>
        <w:r w:rsidDel="004A63D2">
          <w:tab/>
        </w:r>
        <w:r w:rsidRPr="005A57D1" w:rsidDel="004A63D2">
          <w:delText>Enhanced Surveillance for Non Transponder device</w:delText>
        </w:r>
        <w:commentRangeEnd w:id="98"/>
        <w:r w:rsidR="00481563" w:rsidDel="004A63D2">
          <w:rPr>
            <w:rStyle w:val="CommentReference"/>
          </w:rPr>
          <w:commentReference w:id="98"/>
        </w:r>
      </w:del>
    </w:p>
    <w:p w14:paraId="39BE4270" w14:textId="5EC2BBFE" w:rsidR="00F60CA5" w:rsidDel="004A63D2" w:rsidRDefault="00F60CA5" w:rsidP="00F60CA5">
      <w:pPr>
        <w:pStyle w:val="EW"/>
        <w:rPr>
          <w:del w:id="100" w:author="Andrea Lorelli" w:date="2021-02-02T15:57:00Z"/>
        </w:rPr>
      </w:pPr>
      <w:commentRangeStart w:id="101"/>
      <w:del w:id="102" w:author="Andrea Lorelli" w:date="2021-02-02T15:57:00Z">
        <w:r w:rsidDel="004A63D2">
          <w:delText>EIRP</w:delText>
        </w:r>
        <w:r w:rsidDel="004A63D2">
          <w:tab/>
          <w:delText>Effective Isotropic Radiated Power</w:delText>
        </w:r>
        <w:commentRangeEnd w:id="101"/>
        <w:r w:rsidR="00481563" w:rsidDel="004A63D2">
          <w:rPr>
            <w:rStyle w:val="CommentReference"/>
          </w:rPr>
          <w:commentReference w:id="101"/>
        </w:r>
      </w:del>
    </w:p>
    <w:p w14:paraId="530787FF" w14:textId="77777777" w:rsidR="00F60CA5" w:rsidRDefault="00F60CA5" w:rsidP="00F60CA5">
      <w:pPr>
        <w:pStyle w:val="EW"/>
      </w:pPr>
      <w:r>
        <w:t>EUROCAE</w:t>
      </w:r>
      <w:r>
        <w:tab/>
      </w:r>
      <w:r>
        <w:rPr>
          <w:rStyle w:val="moduletitlelink"/>
        </w:rPr>
        <w:t>European Organization for Civil Aviation Equipment</w:t>
      </w:r>
    </w:p>
    <w:p w14:paraId="62F91C26" w14:textId="77777777" w:rsidR="00F60CA5" w:rsidRDefault="00F60CA5" w:rsidP="00F60CA5">
      <w:pPr>
        <w:pStyle w:val="EW"/>
      </w:pPr>
      <w:r>
        <w:t>EURCONTROL</w:t>
      </w:r>
      <w:r>
        <w:tab/>
        <w:t>European Organisation for the Safety of Air Navigation</w:t>
      </w:r>
    </w:p>
    <w:p w14:paraId="09B9C7D5" w14:textId="77777777" w:rsidR="00F60CA5" w:rsidRPr="00FB0C5B" w:rsidRDefault="00F60CA5" w:rsidP="00F60CA5">
      <w:pPr>
        <w:pStyle w:val="EW"/>
      </w:pPr>
      <w:r w:rsidRPr="00FB0C5B">
        <w:t>EUT</w:t>
      </w:r>
      <w:r w:rsidRPr="00FB0C5B">
        <w:tab/>
        <w:t>Equipment Under Test</w:t>
      </w:r>
    </w:p>
    <w:p w14:paraId="3733EAAE" w14:textId="77777777" w:rsidR="00F60CA5" w:rsidRPr="00FB0C5B" w:rsidRDefault="00F60CA5" w:rsidP="00F60CA5">
      <w:pPr>
        <w:pStyle w:val="EW"/>
      </w:pPr>
      <w:r w:rsidRPr="00FB0C5B">
        <w:t>ICAO</w:t>
      </w:r>
      <w:r w:rsidRPr="00FB0C5B">
        <w:tab/>
        <w:t>International Civil Aviation Organization</w:t>
      </w:r>
    </w:p>
    <w:p w14:paraId="5DBEE6CE" w14:textId="77777777" w:rsidR="00F60CA5" w:rsidRDefault="00F60CA5" w:rsidP="00F60CA5">
      <w:pPr>
        <w:pStyle w:val="EW"/>
      </w:pPr>
      <w:r>
        <w:t>ITU</w:t>
      </w:r>
      <w:r>
        <w:tab/>
        <w:t>International Telecommunication Union</w:t>
      </w:r>
    </w:p>
    <w:p w14:paraId="7FA9659E" w14:textId="77777777" w:rsidR="00F60CA5" w:rsidRDefault="00F60CA5" w:rsidP="00F60CA5">
      <w:pPr>
        <w:pStyle w:val="EW"/>
      </w:pPr>
      <w:r>
        <w:t>ITU-R</w:t>
      </w:r>
      <w:r>
        <w:tab/>
        <w:t>ITU-Recommendation</w:t>
      </w:r>
    </w:p>
    <w:p w14:paraId="20AC571C" w14:textId="5492E39E" w:rsidR="00F60CA5" w:rsidRDefault="00F60CA5" w:rsidP="00F60CA5">
      <w:pPr>
        <w:pStyle w:val="EW"/>
        <w:rPr>
          <w:ins w:id="103" w:author="Andrea Lorelli" w:date="2021-02-02T16:21:00Z"/>
        </w:rPr>
      </w:pPr>
      <w:r w:rsidRPr="00FB0C5B">
        <w:t>MOPS</w:t>
      </w:r>
      <w:r w:rsidRPr="00FB0C5B">
        <w:tab/>
        <w:t>Minimum Operational Performance Specification</w:t>
      </w:r>
    </w:p>
    <w:p w14:paraId="22330A27" w14:textId="21369B7B" w:rsidR="00F330BB" w:rsidRPr="00FB0C5B" w:rsidRDefault="00F330BB" w:rsidP="00F60CA5">
      <w:pPr>
        <w:pStyle w:val="EW"/>
      </w:pPr>
      <w:ins w:id="104" w:author="Andrea Lorelli" w:date="2021-02-02T16:21:00Z">
        <w:r>
          <w:t>NA</w:t>
        </w:r>
        <w:r>
          <w:tab/>
          <w:t>Not Applicable</w:t>
        </w:r>
      </w:ins>
    </w:p>
    <w:p w14:paraId="0E9698A1" w14:textId="77777777" w:rsidR="00F60CA5" w:rsidRPr="00FB0C5B" w:rsidDel="0097768F" w:rsidRDefault="00F60CA5" w:rsidP="00F60CA5">
      <w:pPr>
        <w:pStyle w:val="EW"/>
      </w:pPr>
      <w:r w:rsidRPr="00FB0C5B">
        <w:t>OC</w:t>
      </w:r>
      <w:r w:rsidRPr="00FB0C5B">
        <w:tab/>
        <w:t>Operating Channel</w:t>
      </w:r>
    </w:p>
    <w:p w14:paraId="426A0898" w14:textId="77777777" w:rsidR="00F60CA5" w:rsidRDefault="00F60CA5" w:rsidP="00F60CA5">
      <w:pPr>
        <w:pStyle w:val="EW"/>
      </w:pPr>
      <w:proofErr w:type="spellStart"/>
      <w:r w:rsidRPr="00FB0C5B">
        <w:t>OoB</w:t>
      </w:r>
      <w:proofErr w:type="spellEnd"/>
      <w:r w:rsidRPr="00FB0C5B">
        <w:tab/>
        <w:t>Out-of-Band</w:t>
      </w:r>
    </w:p>
    <w:p w14:paraId="78D87A38" w14:textId="2CF00B73" w:rsidR="00F60CA5" w:rsidRPr="00FB0C5B" w:rsidDel="004A63D2" w:rsidRDefault="00F60CA5" w:rsidP="00F60CA5">
      <w:pPr>
        <w:pStyle w:val="EW"/>
        <w:rPr>
          <w:del w:id="105" w:author="Andrea Lorelli" w:date="2021-02-02T15:57:00Z"/>
        </w:rPr>
      </w:pPr>
      <w:commentRangeStart w:id="106"/>
      <w:del w:id="107" w:author="Andrea Lorelli" w:date="2021-02-02T15:57:00Z">
        <w:r w:rsidRPr="005A57D1" w:rsidDel="004A63D2">
          <w:delText>PAPR</w:delText>
        </w:r>
        <w:commentRangeEnd w:id="106"/>
        <w:r w:rsidR="00481563" w:rsidDel="004A63D2">
          <w:rPr>
            <w:rStyle w:val="CommentReference"/>
          </w:rPr>
          <w:commentReference w:id="106"/>
        </w:r>
        <w:r w:rsidRPr="005A57D1" w:rsidDel="004A63D2">
          <w:tab/>
          <w:delText>Peak to average Ratio</w:delText>
        </w:r>
      </w:del>
    </w:p>
    <w:p w14:paraId="212A808B" w14:textId="77777777" w:rsidR="00596B3A" w:rsidRPr="00FB0C5B" w:rsidRDefault="00596B3A" w:rsidP="00596B3A">
      <w:pPr>
        <w:pStyle w:val="EW"/>
      </w:pPr>
      <w:r w:rsidRPr="00FB0C5B">
        <w:t>PEP</w:t>
      </w:r>
      <w:r w:rsidRPr="00FB0C5B">
        <w:tab/>
        <w:t>Peak Envelope Power</w:t>
      </w:r>
    </w:p>
    <w:p w14:paraId="76920F76" w14:textId="77777777" w:rsidR="00596B3A" w:rsidRPr="00FB0C5B" w:rsidRDefault="00596B3A" w:rsidP="00596B3A">
      <w:pPr>
        <w:pStyle w:val="EW"/>
      </w:pPr>
      <w:r w:rsidRPr="00FB0C5B">
        <w:t>RBW</w:t>
      </w:r>
      <w:r w:rsidRPr="00FB0C5B">
        <w:tab/>
        <w:t>Resolution Bandwidth (Measurement Bandwidth for emission measurement)</w:t>
      </w:r>
    </w:p>
    <w:p w14:paraId="5C682032" w14:textId="77777777" w:rsidR="00596B3A" w:rsidRPr="00FB0C5B" w:rsidRDefault="00596B3A" w:rsidP="00596B3A">
      <w:pPr>
        <w:pStyle w:val="EW"/>
      </w:pPr>
      <w:proofErr w:type="spellStart"/>
      <w:r w:rsidRPr="00FB0C5B">
        <w:t>RBW</w:t>
      </w:r>
      <w:r w:rsidRPr="00FB0C5B">
        <w:rPr>
          <w:vertAlign w:val="subscript"/>
        </w:rPr>
        <w:t>ref</w:t>
      </w:r>
      <w:proofErr w:type="spellEnd"/>
      <w:r w:rsidRPr="00FB0C5B">
        <w:rPr>
          <w:vertAlign w:val="subscript"/>
        </w:rPr>
        <w:tab/>
      </w:r>
      <w:r w:rsidRPr="00FB0C5B">
        <w:t>Reference Bandwidth</w:t>
      </w:r>
    </w:p>
    <w:p w14:paraId="21A80199" w14:textId="736B436F" w:rsidR="00596B3A" w:rsidRPr="00FB0C5B" w:rsidDel="004A63D2" w:rsidRDefault="00596B3A" w:rsidP="00596B3A">
      <w:pPr>
        <w:pStyle w:val="EW"/>
        <w:rPr>
          <w:del w:id="108" w:author="Andrea Lorelli" w:date="2021-02-02T15:58:00Z"/>
        </w:rPr>
      </w:pPr>
      <w:commentRangeStart w:id="109"/>
      <w:del w:id="110" w:author="Andrea Lorelli" w:date="2021-02-02T15:58:00Z">
        <w:r w:rsidRPr="00FB0C5B" w:rsidDel="004A63D2">
          <w:delText>RED</w:delText>
        </w:r>
        <w:commentRangeEnd w:id="109"/>
        <w:r w:rsidR="00481563" w:rsidDel="004A63D2">
          <w:rPr>
            <w:rStyle w:val="CommentReference"/>
          </w:rPr>
          <w:commentReference w:id="109"/>
        </w:r>
        <w:r w:rsidRPr="00FB0C5B" w:rsidDel="004A63D2">
          <w:tab/>
          <w:delText>Radio Equipment Directive</w:delText>
        </w:r>
      </w:del>
    </w:p>
    <w:p w14:paraId="4551FF7B" w14:textId="77777777" w:rsidR="00596B3A" w:rsidRPr="00FB0C5B" w:rsidRDefault="00596B3A" w:rsidP="00596B3A">
      <w:pPr>
        <w:pStyle w:val="EW"/>
      </w:pPr>
      <w:r w:rsidRPr="00FB0C5B">
        <w:t>RF</w:t>
      </w:r>
      <w:r w:rsidRPr="00FB0C5B">
        <w:tab/>
        <w:t>Radio Frequency</w:t>
      </w:r>
    </w:p>
    <w:p w14:paraId="75C2F4A9" w14:textId="77777777" w:rsidR="00596B3A" w:rsidRPr="00FB0C5B" w:rsidRDefault="00596B3A" w:rsidP="00596B3A">
      <w:pPr>
        <w:pStyle w:val="EW"/>
      </w:pPr>
      <w:r w:rsidRPr="00FB0C5B">
        <w:t>SSR</w:t>
      </w:r>
      <w:r w:rsidRPr="00FB0C5B">
        <w:tab/>
        <w:t>Secondary Surveillance Radar</w:t>
      </w:r>
    </w:p>
    <w:p w14:paraId="1849DDC0" w14:textId="77777777" w:rsidR="00CC4435" w:rsidRPr="00FB0C5B" w:rsidRDefault="00CC4435">
      <w:pPr>
        <w:overflowPunct/>
        <w:autoSpaceDE/>
        <w:autoSpaceDN/>
        <w:adjustRightInd/>
        <w:spacing w:after="0"/>
        <w:textAlignment w:val="auto"/>
      </w:pPr>
    </w:p>
    <w:p w14:paraId="64CCBDF4" w14:textId="77777777" w:rsidR="00856DD3" w:rsidRPr="00FB0C5B" w:rsidRDefault="0010402C" w:rsidP="00EC7124">
      <w:pPr>
        <w:pStyle w:val="Heading1"/>
        <w:tabs>
          <w:tab w:val="left" w:pos="1140"/>
        </w:tabs>
        <w:ind w:left="0" w:firstLine="0"/>
      </w:pPr>
      <w:bookmarkStart w:id="111" w:name="_Toc41654486"/>
      <w:bookmarkStart w:id="112" w:name="_Toc530741576"/>
      <w:r w:rsidRPr="00FB0C5B">
        <w:t>4</w:t>
      </w:r>
      <w:r w:rsidR="00856DD3" w:rsidRPr="00FB0C5B">
        <w:tab/>
        <w:t>Technical requirements specifications</w:t>
      </w:r>
      <w:bookmarkEnd w:id="111"/>
      <w:bookmarkEnd w:id="112"/>
    </w:p>
    <w:p w14:paraId="1DA0241E" w14:textId="77777777" w:rsidR="00856DD3" w:rsidRPr="00FB0C5B" w:rsidRDefault="005A60D4" w:rsidP="005C40BA">
      <w:pPr>
        <w:pStyle w:val="Heading2"/>
      </w:pPr>
      <w:bookmarkStart w:id="113" w:name="_Toc41654487"/>
      <w:bookmarkStart w:id="114" w:name="_Toc530741577"/>
      <w:r w:rsidRPr="00FB0C5B">
        <w:t>4.1</w:t>
      </w:r>
      <w:r w:rsidRPr="00FB0C5B">
        <w:tab/>
      </w:r>
      <w:r w:rsidR="00433267" w:rsidRPr="00FB0C5B">
        <w:t>Environmental profile</w:t>
      </w:r>
      <w:bookmarkEnd w:id="113"/>
      <w:bookmarkEnd w:id="114"/>
    </w:p>
    <w:p w14:paraId="57103FC2" w14:textId="5746B7F6" w:rsidR="001B50FF" w:rsidRDefault="005A60D4" w:rsidP="005A60D4">
      <w:r w:rsidRPr="00FB0C5B">
        <w:t xml:space="preserve">The technical requirements of the present document apply under the environmental profile for operation of the </w:t>
      </w:r>
      <w:r w:rsidR="003C2A57" w:rsidRPr="00FB0C5B">
        <w:t>equipment</w:t>
      </w:r>
      <w:r w:rsidRPr="00FB0C5B">
        <w:t xml:space="preserve">, </w:t>
      </w:r>
      <w:r w:rsidR="001B50FF">
        <w:t>which shall be in accordance with its intended use</w:t>
      </w:r>
      <w:r w:rsidR="001B50FF" w:rsidRPr="00FB0C5B" w:rsidDel="001B50FF">
        <w:t xml:space="preserve"> </w:t>
      </w:r>
      <w:r w:rsidR="001B50FF">
        <w:t xml:space="preserve">but, as a minimum, shall be that specified in </w:t>
      </w:r>
      <w:r w:rsidR="006C1666" w:rsidRPr="00FB0C5B">
        <w:t>EUROCAE ED-117A [</w:t>
      </w:r>
      <w:ins w:id="115" w:author="Andrea Lorelli" w:date="2021-02-02T17:51:00Z">
        <w:r w:rsidR="00A1350A">
          <w:t>1</w:t>
        </w:r>
      </w:ins>
      <w:del w:id="116" w:author="Andrea Lorelli" w:date="2021-02-02T17:51:00Z">
        <w:r w:rsidR="006C1666" w:rsidRPr="00FB0C5B" w:rsidDel="00A1350A">
          <w:delText>2</w:delText>
        </w:r>
      </w:del>
      <w:r w:rsidR="006C1666" w:rsidRPr="00FB0C5B">
        <w:t>]</w:t>
      </w:r>
      <w:r w:rsidR="00B71575" w:rsidRPr="00FB0C5B">
        <w:t>, Chapter 4</w:t>
      </w:r>
      <w:r w:rsidR="00A10C50" w:rsidRPr="00FB0C5B">
        <w:t xml:space="preserve"> (Requirements </w:t>
      </w:r>
      <w:r w:rsidR="0032633F" w:rsidRPr="00FB0C5B">
        <w:t>[</w:t>
      </w:r>
      <w:r w:rsidR="00A10C50" w:rsidRPr="00FB0C5B">
        <w:t>REQ 73</w:t>
      </w:r>
      <w:r w:rsidR="0032633F" w:rsidRPr="00FB0C5B">
        <w:t>.]</w:t>
      </w:r>
      <w:r w:rsidR="00A10C50" w:rsidRPr="00FB0C5B">
        <w:t xml:space="preserve"> to </w:t>
      </w:r>
      <w:r w:rsidR="0032633F" w:rsidRPr="00FB0C5B">
        <w:t>[</w:t>
      </w:r>
      <w:r w:rsidR="00A10C50" w:rsidRPr="00FB0C5B">
        <w:t>REQ 78</w:t>
      </w:r>
      <w:r w:rsidR="001B50FF">
        <w:t>.</w:t>
      </w:r>
      <w:r w:rsidR="003A657B" w:rsidRPr="00FB0C5B">
        <w:t>]</w:t>
      </w:r>
      <w:r w:rsidR="005A2105" w:rsidRPr="00FB0C5B">
        <w:t>.</w:t>
      </w:r>
      <w:r w:rsidRPr="00FB0C5B">
        <w:t xml:space="preserve"> The equipment </w:t>
      </w:r>
      <w:proofErr w:type="gramStart"/>
      <w:r w:rsidRPr="00FB0C5B">
        <w:t>shall comply with all the technical requirements of the present document at all times</w:t>
      </w:r>
      <w:proofErr w:type="gramEnd"/>
      <w:r w:rsidRPr="00FB0C5B">
        <w:t xml:space="preserve"> when operating within the boundary limits of </w:t>
      </w:r>
      <w:r w:rsidR="001B50FF">
        <w:t xml:space="preserve">the </w:t>
      </w:r>
      <w:r w:rsidR="001B50FF" w:rsidRPr="001B50FF">
        <w:t>operational environmental profile defined by its intended use.</w:t>
      </w:r>
    </w:p>
    <w:p w14:paraId="664F4F71" w14:textId="77777777" w:rsidR="001B50FF" w:rsidRPr="00FB0C5B" w:rsidRDefault="001B50FF" w:rsidP="005A60D4"/>
    <w:p w14:paraId="57BA7B2D" w14:textId="77777777" w:rsidR="00CC4435" w:rsidRPr="00FB0C5B" w:rsidRDefault="00CC4435" w:rsidP="00573104"/>
    <w:p w14:paraId="28144205" w14:textId="77777777" w:rsidR="00433267" w:rsidRPr="00FB0C5B" w:rsidRDefault="0010402C" w:rsidP="00CC4435">
      <w:pPr>
        <w:pStyle w:val="Heading2"/>
      </w:pPr>
      <w:bookmarkStart w:id="117" w:name="_Toc41654488"/>
      <w:bookmarkStart w:id="118" w:name="_Toc530741578"/>
      <w:r w:rsidRPr="00FB0C5B">
        <w:t>4</w:t>
      </w:r>
      <w:r w:rsidR="005A60D4" w:rsidRPr="00FB0C5B">
        <w:t>.</w:t>
      </w:r>
      <w:r w:rsidR="009B57DC" w:rsidRPr="00FB0C5B">
        <w:t>2</w:t>
      </w:r>
      <w:r w:rsidR="005A60D4" w:rsidRPr="00FB0C5B">
        <w:tab/>
      </w:r>
      <w:r w:rsidR="00433267" w:rsidRPr="00FB0C5B">
        <w:t>Conformance Requirements</w:t>
      </w:r>
      <w:bookmarkEnd w:id="117"/>
      <w:bookmarkEnd w:id="118"/>
    </w:p>
    <w:p w14:paraId="362CB06D" w14:textId="5C7423FE" w:rsidR="00433267" w:rsidRPr="00FB0C5B" w:rsidRDefault="00433267" w:rsidP="005C40BA">
      <w:pPr>
        <w:pStyle w:val="Heading3"/>
      </w:pPr>
      <w:bookmarkStart w:id="119" w:name="_Toc530741579"/>
      <w:bookmarkStart w:id="120" w:name="_Toc41654489"/>
      <w:r w:rsidRPr="00FB0C5B">
        <w:t>4.2.1</w:t>
      </w:r>
      <w:bookmarkStart w:id="121" w:name="_Toc530741581"/>
      <w:bookmarkEnd w:id="119"/>
      <w:r w:rsidRPr="00FB0C5B">
        <w:tab/>
      </w:r>
      <w:r w:rsidR="002A48B1" w:rsidRPr="00FB0C5B">
        <w:t>Equipment with integral antenna</w:t>
      </w:r>
      <w:bookmarkEnd w:id="120"/>
      <w:bookmarkEnd w:id="121"/>
    </w:p>
    <w:p w14:paraId="6B79140C" w14:textId="64B9FD4F" w:rsidR="00856DD3" w:rsidRDefault="00433267" w:rsidP="00C91ADD">
      <w:r w:rsidRPr="00FB0C5B">
        <w:t xml:space="preserve">For the purposes of conducted measurements on an EUT with an integral antenna, a 50 </w:t>
      </w:r>
      <w:r w:rsidRPr="00FB0C5B">
        <w:sym w:font="Symbol" w:char="F057"/>
      </w:r>
      <w:r w:rsidRPr="00FB0C5B">
        <w:t xml:space="preserve"> RF connection point shall be provided for test purposes. The connection point </w:t>
      </w:r>
      <w:r w:rsidR="00314C84">
        <w:t>shall</w:t>
      </w:r>
      <w:r w:rsidR="00314C84" w:rsidRPr="00FB0C5B">
        <w:t xml:space="preserve"> </w:t>
      </w:r>
      <w:r w:rsidRPr="00FB0C5B">
        <w:t>correspond to the input of the integral antenna. The connection point may be a modification made for the purposes of testing and need not be a permanent part of the EUT when made available for sale.</w:t>
      </w:r>
    </w:p>
    <w:p w14:paraId="44830E6B" w14:textId="73DF203A" w:rsidR="00314C84" w:rsidRPr="00FB0C5B" w:rsidRDefault="00314C84" w:rsidP="00C91ADD">
      <w:r>
        <w:lastRenderedPageBreak/>
        <w:t xml:space="preserve">The unit provided to the test lab may be </w:t>
      </w:r>
      <w:r w:rsidRPr="00314C84">
        <w:t xml:space="preserve">fitted with a temporary antenna connector with the </w:t>
      </w:r>
      <w:r>
        <w:t xml:space="preserve">integral </w:t>
      </w:r>
      <w:r w:rsidRPr="00314C84">
        <w:t>antenna disconnected</w:t>
      </w:r>
      <w:r>
        <w:t>.</w:t>
      </w:r>
    </w:p>
    <w:p w14:paraId="1F02F105" w14:textId="77777777" w:rsidR="00856DD3" w:rsidRPr="00FB0C5B" w:rsidRDefault="0010402C" w:rsidP="00CC4435">
      <w:pPr>
        <w:pStyle w:val="Heading3"/>
      </w:pPr>
      <w:bookmarkStart w:id="122" w:name="_Ref474246961"/>
      <w:bookmarkStart w:id="123" w:name="_Toc41654490"/>
      <w:bookmarkStart w:id="124" w:name="_Toc530741582"/>
      <w:r w:rsidRPr="00FB0C5B">
        <w:t>4</w:t>
      </w:r>
      <w:r w:rsidR="00856DD3" w:rsidRPr="00FB0C5B">
        <w:t>.</w:t>
      </w:r>
      <w:r w:rsidR="009B57DC" w:rsidRPr="00FB0C5B">
        <w:t>2</w:t>
      </w:r>
      <w:r w:rsidR="00856DD3" w:rsidRPr="00FB0C5B">
        <w:t>.</w:t>
      </w:r>
      <w:r w:rsidR="00433267" w:rsidRPr="00FB0C5B">
        <w:t>2</w:t>
      </w:r>
      <w:r w:rsidR="00856DD3" w:rsidRPr="00FB0C5B">
        <w:tab/>
      </w:r>
      <w:r w:rsidR="00E42FC8" w:rsidRPr="00FB0C5B">
        <w:t>Transmitter o</w:t>
      </w:r>
      <w:r w:rsidR="005A60D4" w:rsidRPr="00FB0C5B">
        <w:t>perating frequency</w:t>
      </w:r>
      <w:bookmarkEnd w:id="122"/>
      <w:r w:rsidR="003C2A57" w:rsidRPr="00FB0C5B">
        <w:t xml:space="preserve"> and frequency error</w:t>
      </w:r>
      <w:bookmarkEnd w:id="123"/>
      <w:bookmarkEnd w:id="124"/>
    </w:p>
    <w:p w14:paraId="4EE50C94" w14:textId="77777777" w:rsidR="005A60D4" w:rsidRPr="00FB0C5B" w:rsidRDefault="005A60D4" w:rsidP="00CC4435">
      <w:pPr>
        <w:pStyle w:val="Heading4"/>
      </w:pPr>
      <w:bookmarkStart w:id="125" w:name="_Toc41654491"/>
      <w:bookmarkStart w:id="126" w:name="_Toc530741583"/>
      <w:r w:rsidRPr="00FB0C5B">
        <w:t>4.</w:t>
      </w:r>
      <w:r w:rsidR="009B57DC" w:rsidRPr="00FB0C5B">
        <w:t>2</w:t>
      </w:r>
      <w:r w:rsidRPr="00FB0C5B">
        <w:t>.</w:t>
      </w:r>
      <w:r w:rsidR="00433267" w:rsidRPr="00FB0C5B">
        <w:t>2</w:t>
      </w:r>
      <w:r w:rsidRPr="00FB0C5B">
        <w:t>.1</w:t>
      </w:r>
      <w:r w:rsidRPr="00FB0C5B">
        <w:tab/>
      </w:r>
      <w:r w:rsidR="00433267" w:rsidRPr="00FB0C5B">
        <w:t>Definition</w:t>
      </w:r>
      <w:bookmarkEnd w:id="125"/>
      <w:bookmarkEnd w:id="126"/>
    </w:p>
    <w:p w14:paraId="442079B5" w14:textId="77777777" w:rsidR="003C2A57" w:rsidRPr="00FB0C5B" w:rsidRDefault="003C2A57" w:rsidP="00CC4435">
      <w:pPr>
        <w:keepNext/>
        <w:keepLines/>
      </w:pPr>
      <w:r w:rsidRPr="00FB0C5B">
        <w:t>The operating frequency is t</w:t>
      </w:r>
      <w:r w:rsidR="005A60D4" w:rsidRPr="00FB0C5B">
        <w:t>he nominal value of the carrier frequency.</w:t>
      </w:r>
      <w:r w:rsidR="00D3736F" w:rsidRPr="00FB0C5B">
        <w:t xml:space="preserve"> </w:t>
      </w:r>
    </w:p>
    <w:p w14:paraId="2CE9FCD5" w14:textId="77777777" w:rsidR="005A60D4" w:rsidRPr="00FB0C5B" w:rsidRDefault="00D3736F" w:rsidP="00CC4435">
      <w:pPr>
        <w:keepNext/>
        <w:keepLines/>
      </w:pPr>
      <w:r w:rsidRPr="00FB0C5B">
        <w:t xml:space="preserve">The frequency error is the difference between the actual carrier frequency and its nominal value of </w:t>
      </w:r>
      <w:r w:rsidR="00C35BFB" w:rsidRPr="00FB0C5B">
        <w:t xml:space="preserve">1090 </w:t>
      </w:r>
      <w:proofErr w:type="spellStart"/>
      <w:r w:rsidRPr="00FB0C5B">
        <w:t>MHz.</w:t>
      </w:r>
      <w:proofErr w:type="spellEnd"/>
    </w:p>
    <w:p w14:paraId="27953652" w14:textId="77777777" w:rsidR="005A60D4" w:rsidRPr="00FB0C5B" w:rsidRDefault="005A60D4" w:rsidP="005A60D4">
      <w:pPr>
        <w:pStyle w:val="Heading4"/>
      </w:pPr>
      <w:bookmarkStart w:id="127" w:name="_Toc41654492"/>
      <w:bookmarkStart w:id="128" w:name="_Toc530741584"/>
      <w:r w:rsidRPr="00FB0C5B">
        <w:t>4.</w:t>
      </w:r>
      <w:r w:rsidR="009B57DC" w:rsidRPr="00FB0C5B">
        <w:t>2</w:t>
      </w:r>
      <w:r w:rsidRPr="00FB0C5B">
        <w:t>.</w:t>
      </w:r>
      <w:r w:rsidR="00433267" w:rsidRPr="00FB0C5B">
        <w:t>2</w:t>
      </w:r>
      <w:r w:rsidRPr="00FB0C5B">
        <w:t>.2</w:t>
      </w:r>
      <w:r w:rsidRPr="00FB0C5B">
        <w:tab/>
        <w:t>Limits</w:t>
      </w:r>
      <w:bookmarkEnd w:id="127"/>
      <w:bookmarkEnd w:id="128"/>
    </w:p>
    <w:p w14:paraId="2251B172" w14:textId="56E9BBB3" w:rsidR="003C2A57" w:rsidRPr="00FB0C5B" w:rsidRDefault="005A60D4" w:rsidP="00D3736F">
      <w:r w:rsidRPr="00FB0C5B">
        <w:t xml:space="preserve">The nominal value of carrier frequency of the </w:t>
      </w:r>
      <w:r w:rsidR="00132F24" w:rsidRPr="00FB0C5B">
        <w:t xml:space="preserve">transmissions shall be </w:t>
      </w:r>
      <w:r w:rsidR="00C35BFB" w:rsidRPr="00FB0C5B">
        <w:t xml:space="preserve">1090 </w:t>
      </w:r>
      <w:proofErr w:type="spellStart"/>
      <w:r w:rsidRPr="00FB0C5B">
        <w:t>MHz.</w:t>
      </w:r>
      <w:proofErr w:type="spellEnd"/>
      <w:r w:rsidR="00D3736F" w:rsidRPr="00FB0C5B">
        <w:t xml:space="preserve"> </w:t>
      </w:r>
    </w:p>
    <w:p w14:paraId="33112B18" w14:textId="77777777" w:rsidR="00FA3E8A" w:rsidRDefault="00D3736F" w:rsidP="00D3736F">
      <w:r w:rsidRPr="00FB0C5B">
        <w:t xml:space="preserve">The absolute value of the frequency error shall not exceed </w:t>
      </w:r>
      <w:r w:rsidR="00C35BFB" w:rsidRPr="00FB0C5B">
        <w:t>1</w:t>
      </w:r>
      <w:r w:rsidRPr="00FB0C5B">
        <w:t xml:space="preserve"> </w:t>
      </w:r>
      <w:proofErr w:type="spellStart"/>
      <w:r w:rsidRPr="00FB0C5B">
        <w:t>MHz</w:t>
      </w:r>
      <w:r w:rsidR="00FA3E8A">
        <w:t>.</w:t>
      </w:r>
      <w:proofErr w:type="spellEnd"/>
    </w:p>
    <w:p w14:paraId="34AF18E7" w14:textId="4E3799B0" w:rsidR="00D3736F" w:rsidRPr="00FB0C5B" w:rsidRDefault="00FA3E8A" w:rsidP="00D3736F">
      <w:r>
        <w:t>Note: The requirements are</w:t>
      </w:r>
      <w:r w:rsidR="005A20F5" w:rsidRPr="00FB0C5B">
        <w:t xml:space="preserve"> </w:t>
      </w:r>
      <w:r>
        <w:t>derived from</w:t>
      </w:r>
      <w:r w:rsidR="005A20F5" w:rsidRPr="00FB0C5B">
        <w:t xml:space="preserve"> clause 3.1.2.</w:t>
      </w:r>
      <w:r w:rsidR="00C35BFB" w:rsidRPr="00FB0C5B">
        <w:t>2</w:t>
      </w:r>
      <w:r w:rsidR="005A20F5" w:rsidRPr="00FB0C5B">
        <w:t>.1 of ICAO Annex 10 Volume IV [</w:t>
      </w:r>
      <w:r w:rsidR="00AE15D6">
        <w:t>i.5</w:t>
      </w:r>
      <w:r w:rsidR="005A20F5" w:rsidRPr="00FB0C5B">
        <w:t>]</w:t>
      </w:r>
      <w:r w:rsidR="005C50BE">
        <w:t xml:space="preserve"> </w:t>
      </w:r>
      <w:r w:rsidR="00750119">
        <w:t>and consistent with</w:t>
      </w:r>
      <w:r w:rsidR="005C50BE">
        <w:t xml:space="preserve"> ITU-R M.2413-</w:t>
      </w:r>
      <w:r w:rsidR="005C50BE" w:rsidRPr="00D900FD">
        <w:t>0</w:t>
      </w:r>
      <w:r w:rsidR="00AE15D6" w:rsidRPr="00D900FD">
        <w:t xml:space="preserve"> [i.</w:t>
      </w:r>
      <w:r w:rsidR="003862B3" w:rsidRPr="00D900FD">
        <w:t>6</w:t>
      </w:r>
      <w:r w:rsidR="00AE15D6" w:rsidRPr="00D900FD">
        <w:t>]</w:t>
      </w:r>
      <w:r w:rsidR="005A20F5" w:rsidRPr="00D900FD">
        <w:t>.</w:t>
      </w:r>
    </w:p>
    <w:p w14:paraId="3C5B1FF3" w14:textId="2F5D1071" w:rsidR="005A60D4" w:rsidRPr="00FB0C5B" w:rsidRDefault="005A60D4" w:rsidP="005A60D4">
      <w:pPr>
        <w:pStyle w:val="Heading4"/>
      </w:pPr>
      <w:bookmarkStart w:id="129" w:name="_Toc41654493"/>
      <w:bookmarkStart w:id="130" w:name="_Toc530741585"/>
      <w:r w:rsidRPr="00FB0C5B">
        <w:t>4.</w:t>
      </w:r>
      <w:r w:rsidR="009B57DC" w:rsidRPr="00FB0C5B">
        <w:t>2</w:t>
      </w:r>
      <w:r w:rsidRPr="00FB0C5B">
        <w:t>.</w:t>
      </w:r>
      <w:r w:rsidR="001A0A98">
        <w:t>2</w:t>
      </w:r>
      <w:r w:rsidRPr="00FB0C5B">
        <w:t>.3</w:t>
      </w:r>
      <w:r w:rsidRPr="00FB0C5B">
        <w:tab/>
        <w:t>Conformance</w:t>
      </w:r>
      <w:bookmarkEnd w:id="129"/>
      <w:bookmarkEnd w:id="130"/>
    </w:p>
    <w:p w14:paraId="0EE57271" w14:textId="6E32A602" w:rsidR="005A60D4" w:rsidRPr="00FB0C5B" w:rsidRDefault="005A60D4" w:rsidP="005A60D4">
      <w:r w:rsidRPr="00FB0C5B">
        <w:t xml:space="preserve">The conformance tests for this requirement shall be as defined in clause </w:t>
      </w:r>
      <w:r w:rsidR="00477AB6" w:rsidRPr="00FB0C5B">
        <w:t>5.</w:t>
      </w:r>
      <w:ins w:id="131" w:author="Andrea Lorelli" w:date="2021-02-02T16:43:00Z">
        <w:r w:rsidR="00B64D2B">
          <w:t>3</w:t>
        </w:r>
      </w:ins>
      <w:del w:id="132" w:author="Andrea Lorelli" w:date="2021-02-02T16:43:00Z">
        <w:r w:rsidR="00477AB6" w:rsidRPr="00FB0C5B" w:rsidDel="00B64D2B">
          <w:delText>4</w:delText>
        </w:r>
      </w:del>
      <w:r w:rsidR="00477AB6" w:rsidRPr="00FB0C5B">
        <w:t>.1.</w:t>
      </w:r>
      <w:r w:rsidRPr="00FB0C5B">
        <w:t xml:space="preserve"> </w:t>
      </w:r>
    </w:p>
    <w:p w14:paraId="663CAB1C" w14:textId="2F16888D" w:rsidR="00383CDB" w:rsidRPr="00FB0C5B" w:rsidRDefault="00383CDB" w:rsidP="000D4131">
      <w:pPr>
        <w:pStyle w:val="Heading3"/>
      </w:pPr>
      <w:bookmarkStart w:id="133" w:name="_Ref474247049"/>
      <w:bookmarkStart w:id="134" w:name="_Ref474247582"/>
      <w:bookmarkStart w:id="135" w:name="_Toc41654498"/>
      <w:bookmarkStart w:id="136" w:name="_Toc530741590"/>
      <w:commentRangeStart w:id="137"/>
      <w:r w:rsidRPr="00FB0C5B">
        <w:t>4.</w:t>
      </w:r>
      <w:r w:rsidR="009B57DC" w:rsidRPr="00FB0C5B">
        <w:t>2</w:t>
      </w:r>
      <w:r w:rsidRPr="00FB0C5B">
        <w:t>.</w:t>
      </w:r>
      <w:ins w:id="138" w:author="Andrea Lorelli" w:date="2021-02-02T15:58:00Z">
        <w:r w:rsidR="004A63D2">
          <w:t>3</w:t>
        </w:r>
        <w:r w:rsidR="004A63D2" w:rsidRPr="00FB0C5B" w:rsidDel="004A63D2">
          <w:t xml:space="preserve"> </w:t>
        </w:r>
      </w:ins>
      <w:del w:id="139" w:author="Andrea Lorelli" w:date="2021-02-02T15:58:00Z">
        <w:r w:rsidR="00433267" w:rsidRPr="00FB0C5B" w:rsidDel="004A63D2">
          <w:delText>4</w:delText>
        </w:r>
        <w:commentRangeEnd w:id="137"/>
        <w:r w:rsidR="00D94E7F" w:rsidDel="004A63D2">
          <w:rPr>
            <w:rStyle w:val="CommentReference"/>
            <w:rFonts w:ascii="Times New Roman" w:hAnsi="Times New Roman"/>
          </w:rPr>
          <w:commentReference w:id="137"/>
        </w:r>
        <w:r w:rsidRPr="00FB0C5B" w:rsidDel="004A63D2">
          <w:tab/>
        </w:r>
      </w:del>
      <w:r w:rsidRPr="00FB0C5B">
        <w:t>Spectrum mask</w:t>
      </w:r>
      <w:bookmarkEnd w:id="133"/>
      <w:bookmarkEnd w:id="134"/>
      <w:bookmarkEnd w:id="135"/>
      <w:bookmarkEnd w:id="136"/>
    </w:p>
    <w:p w14:paraId="407D3A72" w14:textId="7435D282" w:rsidR="00383CDB" w:rsidRPr="00FB0C5B" w:rsidRDefault="00383CDB" w:rsidP="00383CDB">
      <w:pPr>
        <w:pStyle w:val="Heading4"/>
      </w:pPr>
      <w:bookmarkStart w:id="140" w:name="_Toc41654499"/>
      <w:bookmarkStart w:id="141" w:name="_Toc530741591"/>
      <w:r w:rsidRPr="00FB0C5B">
        <w:t>4.</w:t>
      </w:r>
      <w:r w:rsidR="009B57DC" w:rsidRPr="00FB0C5B">
        <w:t>2</w:t>
      </w:r>
      <w:r w:rsidRPr="00FB0C5B">
        <w:t>.</w:t>
      </w:r>
      <w:ins w:id="142" w:author="Andrea Lorelli" w:date="2021-02-02T15:58:00Z">
        <w:r w:rsidR="004A63D2">
          <w:t>3</w:t>
        </w:r>
      </w:ins>
      <w:del w:id="143" w:author="Andrea Lorelli" w:date="2021-02-02T15:58:00Z">
        <w:r w:rsidR="00433267" w:rsidRPr="00FB0C5B" w:rsidDel="004A63D2">
          <w:delText>4</w:delText>
        </w:r>
      </w:del>
      <w:r w:rsidRPr="00FB0C5B">
        <w:t>.1</w:t>
      </w:r>
      <w:r w:rsidRPr="00FB0C5B">
        <w:tab/>
      </w:r>
      <w:r w:rsidR="00433267" w:rsidRPr="00FB0C5B">
        <w:t>Definition</w:t>
      </w:r>
      <w:bookmarkEnd w:id="140"/>
      <w:bookmarkEnd w:id="141"/>
    </w:p>
    <w:p w14:paraId="1F38091F" w14:textId="77777777" w:rsidR="00E80EE8" w:rsidRPr="00FB0C5B" w:rsidRDefault="00E80EE8" w:rsidP="00E80EE8">
      <w:r w:rsidRPr="00FB0C5B">
        <w:t xml:space="preserve">A spectrum mask is a set of limit lines applied to a plot of a transmitter spectrum. The purpose is to constrain emissions at frequencies in the Out of Band domain which lies immediately outside the intended </w:t>
      </w:r>
      <w:r w:rsidR="002331C9" w:rsidRPr="00FB0C5B">
        <w:t>O</w:t>
      </w:r>
      <w:r w:rsidRPr="00FB0C5B">
        <w:t xml:space="preserve">perating </w:t>
      </w:r>
      <w:r w:rsidR="002331C9" w:rsidRPr="00FB0C5B">
        <w:t>C</w:t>
      </w:r>
      <w:r w:rsidRPr="00FB0C5B">
        <w:t>hannel.</w:t>
      </w:r>
    </w:p>
    <w:p w14:paraId="43C2BEB5" w14:textId="7EABFFA2" w:rsidR="00E80EE8" w:rsidRPr="00FB0C5B" w:rsidRDefault="00E80EE8" w:rsidP="00E80EE8">
      <w:r w:rsidRPr="00FB0C5B">
        <w:t xml:space="preserve">For the purposes of the present document, the </w:t>
      </w:r>
      <w:r w:rsidR="00DF293E" w:rsidRPr="00FB0C5B">
        <w:t>O</w:t>
      </w:r>
      <w:r w:rsidRPr="00FB0C5B">
        <w:t xml:space="preserve">ut of </w:t>
      </w:r>
      <w:r w:rsidR="00DF293E" w:rsidRPr="00FB0C5B">
        <w:t>B</w:t>
      </w:r>
      <w:r w:rsidRPr="00FB0C5B">
        <w:t xml:space="preserve">and domain extends to +/- </w:t>
      </w:r>
      <w:r w:rsidR="002839F8">
        <w:t>78</w:t>
      </w:r>
      <w:r w:rsidRPr="00FB0C5B">
        <w:t xml:space="preserve"> MHz </w:t>
      </w:r>
      <w:r w:rsidR="00E42FC8" w:rsidRPr="00FB0C5B">
        <w:t xml:space="preserve">from </w:t>
      </w:r>
      <w:r w:rsidRPr="00FB0C5B">
        <w:t>the nominal operating frequency of 10</w:t>
      </w:r>
      <w:r w:rsidR="00AF3726" w:rsidRPr="00FB0C5B">
        <w:t>9</w:t>
      </w:r>
      <w:r w:rsidRPr="00FB0C5B">
        <w:t xml:space="preserve">0 </w:t>
      </w:r>
      <w:proofErr w:type="spellStart"/>
      <w:r w:rsidRPr="00FB0C5B">
        <w:t>MHz.</w:t>
      </w:r>
      <w:proofErr w:type="spellEnd"/>
      <w:r w:rsidRPr="00FB0C5B">
        <w:t xml:space="preserve"> The frequencies </w:t>
      </w:r>
      <w:r w:rsidR="005B13A9" w:rsidRPr="00FB0C5B">
        <w:t>outside</w:t>
      </w:r>
      <w:r w:rsidRPr="00FB0C5B">
        <w:t xml:space="preserve"> the</w:t>
      </w:r>
      <w:r w:rsidR="00DF293E" w:rsidRPr="00FB0C5B">
        <w:t xml:space="preserve"> O</w:t>
      </w:r>
      <w:r w:rsidRPr="00FB0C5B">
        <w:t>ut of Band domain are defined as the spurious domain.</w:t>
      </w:r>
    </w:p>
    <w:p w14:paraId="211AF46E" w14:textId="77777777" w:rsidR="00E80EE8" w:rsidRPr="00FB0C5B" w:rsidRDefault="00E80EE8" w:rsidP="00E80EE8">
      <w:r w:rsidRPr="00FB0C5B">
        <w:t xml:space="preserve">The definition of the spectrum mask is chosen as an alternative method to the specification of </w:t>
      </w:r>
      <w:r w:rsidR="0075624D" w:rsidRPr="00FB0C5B">
        <w:t>O</w:t>
      </w:r>
      <w:r w:rsidRPr="00FB0C5B">
        <w:t xml:space="preserve">ut of </w:t>
      </w:r>
      <w:r w:rsidR="0075624D" w:rsidRPr="00FB0C5B">
        <w:t xml:space="preserve">Band </w:t>
      </w:r>
      <w:r w:rsidRPr="00FB0C5B">
        <w:t>domain</w:t>
      </w:r>
      <w:r w:rsidR="002331C9" w:rsidRPr="00FB0C5B">
        <w:t xml:space="preserve"> emissions</w:t>
      </w:r>
      <w:r w:rsidRPr="00FB0C5B">
        <w:t>.</w:t>
      </w:r>
    </w:p>
    <w:p w14:paraId="221FEF2A" w14:textId="75A2C60E" w:rsidR="00383CDB" w:rsidRPr="00FB0C5B" w:rsidRDefault="00383CDB" w:rsidP="00383CDB">
      <w:pPr>
        <w:pStyle w:val="Heading4"/>
      </w:pPr>
      <w:bookmarkStart w:id="144" w:name="_Toc41654500"/>
      <w:bookmarkStart w:id="145" w:name="_Toc530741592"/>
      <w:r w:rsidRPr="00FB0C5B">
        <w:t>4.</w:t>
      </w:r>
      <w:r w:rsidR="009B57DC" w:rsidRPr="00FB0C5B">
        <w:t>2</w:t>
      </w:r>
      <w:r w:rsidRPr="00FB0C5B">
        <w:t>.</w:t>
      </w:r>
      <w:ins w:id="146" w:author="Andrea Lorelli" w:date="2021-02-02T15:58:00Z">
        <w:r w:rsidR="004A63D2">
          <w:t>3</w:t>
        </w:r>
      </w:ins>
      <w:del w:id="147" w:author="Andrea Lorelli" w:date="2021-02-02T15:58:00Z">
        <w:r w:rsidR="00433267" w:rsidRPr="00FB0C5B" w:rsidDel="004A63D2">
          <w:delText>4</w:delText>
        </w:r>
      </w:del>
      <w:r w:rsidRPr="00FB0C5B">
        <w:t>.2</w:t>
      </w:r>
      <w:r w:rsidRPr="00FB0C5B">
        <w:tab/>
        <w:t>Limits</w:t>
      </w:r>
      <w:bookmarkEnd w:id="144"/>
      <w:bookmarkEnd w:id="145"/>
    </w:p>
    <w:p w14:paraId="3E26D182" w14:textId="77777777" w:rsidR="000D3E11" w:rsidRPr="00FB0C5B" w:rsidRDefault="00383CDB" w:rsidP="00383CDB">
      <w:r w:rsidRPr="00FB0C5B">
        <w:t xml:space="preserve">The measured spectrum shall be below the limit lines shown in Figure 1 </w:t>
      </w:r>
    </w:p>
    <w:p w14:paraId="72404B5B" w14:textId="60E50A0D" w:rsidR="005E25A4" w:rsidRPr="00FB0C5B" w:rsidRDefault="00997C13" w:rsidP="00FB0C5B">
      <w:r w:rsidRPr="00FB0C5B">
        <w:lastRenderedPageBreak/>
        <w:tab/>
      </w:r>
      <w:r w:rsidR="00596B3A" w:rsidRPr="00FB0C5B">
        <w:t xml:space="preserve"> </w:t>
      </w:r>
      <w:r w:rsidR="0097207A" w:rsidRPr="0097207A">
        <w:rPr>
          <w:noProof/>
          <w:lang w:val="en-US"/>
        </w:rPr>
        <w:drawing>
          <wp:inline distT="0" distB="0" distL="0" distR="0" wp14:anchorId="7483AA54" wp14:editId="7A2A4B87">
            <wp:extent cx="6120765" cy="599567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5995670"/>
                    </a:xfrm>
                    <a:prstGeom prst="rect">
                      <a:avLst/>
                    </a:prstGeom>
                    <a:noFill/>
                    <a:ln>
                      <a:noFill/>
                    </a:ln>
                  </pic:spPr>
                </pic:pic>
              </a:graphicData>
            </a:graphic>
          </wp:inline>
        </w:drawing>
      </w:r>
    </w:p>
    <w:p w14:paraId="2797C7D0" w14:textId="083A3BE8" w:rsidR="00C5121C" w:rsidRPr="00FB0C5B" w:rsidRDefault="005E25A4" w:rsidP="00AC51A3">
      <w:pPr>
        <w:pStyle w:val="Caption"/>
        <w:jc w:val="center"/>
      </w:pPr>
      <w:r w:rsidRPr="00FB0C5B">
        <w:t xml:space="preserve">Figure </w:t>
      </w:r>
      <w:r w:rsidR="00C53CC8" w:rsidRPr="00FB0C5B">
        <w:rPr>
          <w:noProof/>
        </w:rPr>
        <w:fldChar w:fldCharType="begin"/>
      </w:r>
      <w:r w:rsidR="00C53CC8" w:rsidRPr="00FB0C5B">
        <w:rPr>
          <w:noProof/>
        </w:rPr>
        <w:instrText xml:space="preserve"> SEQ Figure \* ARABIC </w:instrText>
      </w:r>
      <w:r w:rsidR="00C53CC8" w:rsidRPr="00FB0C5B">
        <w:rPr>
          <w:noProof/>
        </w:rPr>
        <w:fldChar w:fldCharType="separate"/>
      </w:r>
      <w:r w:rsidR="00C03D15">
        <w:rPr>
          <w:noProof/>
        </w:rPr>
        <w:t>1</w:t>
      </w:r>
      <w:r w:rsidR="00C53CC8" w:rsidRPr="00FB0C5B">
        <w:rPr>
          <w:noProof/>
        </w:rPr>
        <w:fldChar w:fldCharType="end"/>
      </w:r>
      <w:r w:rsidRPr="00FB0C5B">
        <w:t xml:space="preserve"> - </w:t>
      </w:r>
      <w:r w:rsidR="00596B3A" w:rsidRPr="00FB0C5B">
        <w:t>Spectrum mask</w:t>
      </w:r>
      <w:r w:rsidRPr="00FB0C5B">
        <w:t xml:space="preserve"> for </w:t>
      </w:r>
      <w:r w:rsidR="00596B3A" w:rsidRPr="00FB0C5B">
        <w:t xml:space="preserve">a </w:t>
      </w:r>
      <w:r w:rsidR="00801B3B">
        <w:t xml:space="preserve">1090 MHz </w:t>
      </w:r>
      <w:r w:rsidRPr="00FB0C5B">
        <w:t xml:space="preserve">transmitter </w:t>
      </w:r>
    </w:p>
    <w:p w14:paraId="04D943D1" w14:textId="4CA3EE02" w:rsidR="008D06BC" w:rsidRPr="00FB0C5B" w:rsidRDefault="008D06BC" w:rsidP="008D06BC">
      <w:pPr>
        <w:ind w:left="283"/>
      </w:pPr>
      <w:r w:rsidRPr="00FB0C5B">
        <w:t>NOTE</w:t>
      </w:r>
      <w:del w:id="148" w:author="Andrea Lorelli" w:date="2021-02-02T16:04:00Z">
        <w:r w:rsidRPr="00FB0C5B" w:rsidDel="0080644C">
          <w:delText xml:space="preserve"> 1</w:delText>
        </w:r>
      </w:del>
      <w:r w:rsidRPr="00FB0C5B">
        <w:t xml:space="preserve">: The spectrum mask </w:t>
      </w:r>
      <w:r w:rsidR="00C35BFB" w:rsidRPr="00FB0C5B">
        <w:t xml:space="preserve">is consistent with the mask </w:t>
      </w:r>
      <w:r w:rsidRPr="00FB0C5B">
        <w:t xml:space="preserve">specified in ICAO Annex 10 Volume </w:t>
      </w:r>
      <w:r w:rsidR="00750119">
        <w:t>IV</w:t>
      </w:r>
      <w:r w:rsidR="00750119" w:rsidRPr="00FB0C5B">
        <w:t xml:space="preserve"> </w:t>
      </w:r>
      <w:r w:rsidRPr="00FB0C5B">
        <w:t>Figure 3.</w:t>
      </w:r>
      <w:commentRangeStart w:id="149"/>
      <w:r w:rsidR="00C35BFB" w:rsidRPr="00FB0C5B">
        <w:t>5</w:t>
      </w:r>
      <w:r w:rsidRPr="00FB0C5B">
        <w:t xml:space="preserve"> [</w:t>
      </w:r>
      <w:ins w:id="150" w:author="Andrea Lorelli" w:date="2021-02-02T17:50:00Z">
        <w:r w:rsidR="00A1350A">
          <w:t>i.5</w:t>
        </w:r>
      </w:ins>
      <w:del w:id="151" w:author="Andrea Lorelli" w:date="2021-02-02T17:50:00Z">
        <w:r w:rsidRPr="00FB0C5B" w:rsidDel="00A1350A">
          <w:delText>1</w:delText>
        </w:r>
      </w:del>
      <w:r w:rsidRPr="00FB0C5B">
        <w:t>]</w:t>
      </w:r>
      <w:r w:rsidR="00C35BFB" w:rsidRPr="00FB0C5B">
        <w:t>.</w:t>
      </w:r>
      <w:r w:rsidRPr="00FB0C5B">
        <w:t xml:space="preserve">  </w:t>
      </w:r>
      <w:commentRangeEnd w:id="149"/>
      <w:r w:rsidR="00750119">
        <w:rPr>
          <w:rStyle w:val="CommentReference"/>
        </w:rPr>
        <w:commentReference w:id="149"/>
      </w:r>
    </w:p>
    <w:p w14:paraId="1E0B66D2" w14:textId="322A88C1" w:rsidR="00383CDB" w:rsidRPr="00FB0C5B" w:rsidRDefault="00383CDB" w:rsidP="00383CDB">
      <w:pPr>
        <w:pStyle w:val="Heading4"/>
      </w:pPr>
      <w:bookmarkStart w:id="152" w:name="_Toc41654501"/>
      <w:bookmarkStart w:id="153" w:name="_Toc530741593"/>
      <w:r w:rsidRPr="00FB0C5B">
        <w:t>4.</w:t>
      </w:r>
      <w:r w:rsidR="009B57DC" w:rsidRPr="00FB0C5B">
        <w:t>2</w:t>
      </w:r>
      <w:r w:rsidRPr="00FB0C5B">
        <w:t>.</w:t>
      </w:r>
      <w:ins w:id="154" w:author="Andrea Lorelli" w:date="2021-02-02T15:58:00Z">
        <w:r w:rsidR="004A63D2">
          <w:t>3</w:t>
        </w:r>
      </w:ins>
      <w:del w:id="155" w:author="Andrea Lorelli" w:date="2021-02-02T15:58:00Z">
        <w:r w:rsidR="00433267" w:rsidRPr="00FB0C5B" w:rsidDel="004A63D2">
          <w:delText>4</w:delText>
        </w:r>
      </w:del>
      <w:r w:rsidRPr="00FB0C5B">
        <w:t>.3</w:t>
      </w:r>
      <w:r w:rsidRPr="00FB0C5B">
        <w:tab/>
        <w:t>Conformance</w:t>
      </w:r>
      <w:bookmarkEnd w:id="152"/>
      <w:bookmarkEnd w:id="153"/>
    </w:p>
    <w:p w14:paraId="36743B1D" w14:textId="40A1C9D7" w:rsidR="00C5121C" w:rsidRDefault="00C5121C" w:rsidP="00C5121C">
      <w:pPr>
        <w:rPr>
          <w:ins w:id="156" w:author="Andrea Lorelli" w:date="2021-02-02T16:04:00Z"/>
        </w:rPr>
      </w:pPr>
      <w:r w:rsidRPr="00FB0C5B">
        <w:t>The conformance tests shall be as defined in clause 5.</w:t>
      </w:r>
      <w:ins w:id="157" w:author="Andrea Lorelli" w:date="2021-02-02T17:02:00Z">
        <w:r w:rsidR="009B66C7">
          <w:t>3</w:t>
        </w:r>
      </w:ins>
      <w:del w:id="158" w:author="Andrea Lorelli" w:date="2021-02-02T17:02:00Z">
        <w:r w:rsidR="00477AB6" w:rsidRPr="00FB0C5B" w:rsidDel="009B66C7">
          <w:delText>4</w:delText>
        </w:r>
      </w:del>
      <w:r w:rsidR="00477AB6" w:rsidRPr="00FB0C5B">
        <w:t>.</w:t>
      </w:r>
      <w:r w:rsidR="00CC4435" w:rsidRPr="00FB0C5B">
        <w:t>3</w:t>
      </w:r>
      <w:r w:rsidRPr="00FB0C5B">
        <w:t xml:space="preserve">. </w:t>
      </w:r>
    </w:p>
    <w:p w14:paraId="5C81DCEF" w14:textId="77777777" w:rsidR="0080644C" w:rsidRPr="00FB0C5B" w:rsidRDefault="0080644C" w:rsidP="00C5121C"/>
    <w:p w14:paraId="240CA38D" w14:textId="2D7EF097" w:rsidR="007F650C" w:rsidRPr="00FB0C5B" w:rsidRDefault="007F650C" w:rsidP="007F650C">
      <w:pPr>
        <w:pStyle w:val="Heading3"/>
      </w:pPr>
      <w:bookmarkStart w:id="159" w:name="_Toc41654502"/>
      <w:bookmarkStart w:id="160" w:name="_Toc530741594"/>
      <w:r w:rsidRPr="00FB0C5B">
        <w:t>4.</w:t>
      </w:r>
      <w:r w:rsidR="009B57DC" w:rsidRPr="00FB0C5B">
        <w:t>2</w:t>
      </w:r>
      <w:r w:rsidRPr="00FB0C5B">
        <w:t>.</w:t>
      </w:r>
      <w:ins w:id="161" w:author="Andrea Lorelli" w:date="2021-02-02T15:58:00Z">
        <w:r w:rsidR="004A63D2">
          <w:t>4</w:t>
        </w:r>
      </w:ins>
      <w:del w:id="162" w:author="Andrea Lorelli" w:date="2021-02-02T15:58:00Z">
        <w:r w:rsidR="00433267" w:rsidRPr="00FB0C5B" w:rsidDel="004A63D2">
          <w:delText>5</w:delText>
        </w:r>
      </w:del>
      <w:r w:rsidRPr="00FB0C5B">
        <w:tab/>
        <w:t>Residua</w:t>
      </w:r>
      <w:bookmarkStart w:id="163" w:name="_Toc473302820"/>
      <w:bookmarkStart w:id="164" w:name="_Ref477437552"/>
      <w:r w:rsidRPr="00FB0C5B">
        <w:t>l Power Output</w:t>
      </w:r>
      <w:bookmarkEnd w:id="159"/>
      <w:bookmarkEnd w:id="160"/>
      <w:bookmarkEnd w:id="163"/>
      <w:bookmarkEnd w:id="164"/>
    </w:p>
    <w:p w14:paraId="13EB0DCD" w14:textId="7F7DEB46" w:rsidR="007F650C" w:rsidRPr="00FB0C5B" w:rsidRDefault="007F650C" w:rsidP="007F650C">
      <w:pPr>
        <w:pStyle w:val="Heading4"/>
      </w:pPr>
      <w:bookmarkStart w:id="165" w:name="_Toc473302821"/>
      <w:bookmarkStart w:id="166" w:name="_Toc41654503"/>
      <w:bookmarkStart w:id="167" w:name="_Toc530741595"/>
      <w:r w:rsidRPr="00FB0C5B">
        <w:t>4.</w:t>
      </w:r>
      <w:r w:rsidR="009B57DC" w:rsidRPr="00FB0C5B">
        <w:t>2</w:t>
      </w:r>
      <w:r w:rsidRPr="00FB0C5B">
        <w:t>.</w:t>
      </w:r>
      <w:ins w:id="168" w:author="Andrea Lorelli" w:date="2021-02-02T15:58:00Z">
        <w:r w:rsidR="004A63D2">
          <w:t>4</w:t>
        </w:r>
      </w:ins>
      <w:del w:id="169" w:author="Andrea Lorelli" w:date="2021-02-02T15:58:00Z">
        <w:r w:rsidR="00433267" w:rsidRPr="00FB0C5B" w:rsidDel="004A63D2">
          <w:delText>5</w:delText>
        </w:r>
      </w:del>
      <w:r w:rsidRPr="00FB0C5B">
        <w:t>.1</w:t>
      </w:r>
      <w:r w:rsidRPr="00FB0C5B">
        <w:tab/>
      </w:r>
      <w:bookmarkEnd w:id="165"/>
      <w:r w:rsidR="00433267" w:rsidRPr="00FB0C5B">
        <w:t>Definit</w:t>
      </w:r>
      <w:r w:rsidR="004753AE" w:rsidRPr="00FB0C5B">
        <w:t>i</w:t>
      </w:r>
      <w:r w:rsidR="00433267" w:rsidRPr="00FB0C5B">
        <w:t>on</w:t>
      </w:r>
      <w:bookmarkEnd w:id="166"/>
      <w:bookmarkEnd w:id="167"/>
    </w:p>
    <w:p w14:paraId="3B7D2014" w14:textId="2401C611" w:rsidR="007F650C" w:rsidRPr="00FB0C5B" w:rsidRDefault="007F650C" w:rsidP="007F650C">
      <w:pPr>
        <w:spacing w:after="0"/>
      </w:pPr>
      <w:r w:rsidRPr="00FB0C5B">
        <w:t xml:space="preserve">The residual power output is the power output when </w:t>
      </w:r>
      <w:r w:rsidR="0095261E" w:rsidRPr="00FB0C5B">
        <w:t xml:space="preserve">not in </w:t>
      </w:r>
      <w:r w:rsidR="00F45041" w:rsidRPr="00FB0C5B">
        <w:t>the active state</w:t>
      </w:r>
      <w:r w:rsidR="0095261E" w:rsidRPr="00FB0C5B">
        <w:t xml:space="preserve"> (i.e. between transmissions)</w:t>
      </w:r>
      <w:r w:rsidR="002C66E0">
        <w:t>.</w:t>
      </w:r>
    </w:p>
    <w:p w14:paraId="4A44785B" w14:textId="028105FA" w:rsidR="007F650C" w:rsidRPr="00FB0C5B" w:rsidRDefault="007F650C" w:rsidP="007F650C">
      <w:pPr>
        <w:pStyle w:val="Heading4"/>
      </w:pPr>
      <w:bookmarkStart w:id="170" w:name="_Toc473302822"/>
      <w:bookmarkStart w:id="171" w:name="_Toc41654504"/>
      <w:bookmarkStart w:id="172" w:name="_Toc530741596"/>
      <w:r w:rsidRPr="00FB0C5B">
        <w:t>4.</w:t>
      </w:r>
      <w:r w:rsidR="009B57DC" w:rsidRPr="00FB0C5B">
        <w:t>2</w:t>
      </w:r>
      <w:r w:rsidRPr="00FB0C5B">
        <w:t>.</w:t>
      </w:r>
      <w:ins w:id="173" w:author="Andrea Lorelli" w:date="2021-02-02T15:58:00Z">
        <w:r w:rsidR="004A63D2">
          <w:t>4</w:t>
        </w:r>
      </w:ins>
      <w:del w:id="174" w:author="Andrea Lorelli" w:date="2021-02-02T15:58:00Z">
        <w:r w:rsidR="00433267" w:rsidRPr="00FB0C5B" w:rsidDel="004A63D2">
          <w:delText>5</w:delText>
        </w:r>
      </w:del>
      <w:r w:rsidRPr="00FB0C5B">
        <w:t>.2</w:t>
      </w:r>
      <w:r w:rsidRPr="00FB0C5B">
        <w:tab/>
        <w:t>Limits</w:t>
      </w:r>
      <w:bookmarkEnd w:id="170"/>
      <w:bookmarkEnd w:id="171"/>
      <w:bookmarkEnd w:id="172"/>
    </w:p>
    <w:p w14:paraId="182C16D5" w14:textId="13D7797B" w:rsidR="00154DC1" w:rsidRDefault="007F650C" w:rsidP="00B752B0">
      <w:pPr>
        <w:rPr>
          <w:ins w:id="175" w:author="Schierer, Chris" w:date="2020-12-01T15:04:00Z"/>
        </w:rPr>
      </w:pPr>
      <w:r w:rsidRPr="00FB0C5B">
        <w:t>The residual power output</w:t>
      </w:r>
      <w:r w:rsidR="0095261E" w:rsidRPr="00FB0C5B">
        <w:t xml:space="preserve"> shall be not greater than</w:t>
      </w:r>
      <w:ins w:id="176" w:author="Schierer, Chris" w:date="2020-12-01T15:05:00Z">
        <w:r w:rsidR="00154DC1">
          <w:t xml:space="preserve"> </w:t>
        </w:r>
      </w:ins>
      <w:ins w:id="177" w:author="Schierer, Chris" w:date="2020-12-01T15:04:00Z">
        <w:r w:rsidR="00154DC1">
          <w:t xml:space="preserve">the </w:t>
        </w:r>
        <w:proofErr w:type="gramStart"/>
        <w:r w:rsidR="00154DC1">
          <w:t>limits</w:t>
        </w:r>
      </w:ins>
      <w:ins w:id="178" w:author="Andrea Lorelli" w:date="2021-02-02T16:04:00Z">
        <w:r w:rsidR="0080644C">
          <w:t xml:space="preserve"> </w:t>
        </w:r>
      </w:ins>
      <w:ins w:id="179" w:author="Schierer, Chris" w:date="2020-12-01T15:04:00Z">
        <w:r w:rsidR="00154DC1">
          <w:t xml:space="preserve"> show</w:t>
        </w:r>
      </w:ins>
      <w:proofErr w:type="gramEnd"/>
      <w:ins w:id="180" w:author="Schierer, Chris" w:date="2020-12-01T15:05:00Z">
        <w:r w:rsidR="00154DC1">
          <w:t xml:space="preserve"> </w:t>
        </w:r>
      </w:ins>
      <w:ins w:id="181" w:author="Schierer, Chris" w:date="2020-12-01T15:04:00Z">
        <w:r w:rsidR="00154DC1">
          <w:t xml:space="preserve">in in </w:t>
        </w:r>
        <w:commentRangeStart w:id="182"/>
        <w:r w:rsidR="00154DC1">
          <w:t xml:space="preserve">Table </w:t>
        </w:r>
      </w:ins>
      <w:commentRangeEnd w:id="182"/>
      <w:ins w:id="183" w:author="Schierer, Chris" w:date="2020-12-01T15:07:00Z">
        <w:r w:rsidR="00154DC1">
          <w:rPr>
            <w:rStyle w:val="CommentReference"/>
          </w:rPr>
          <w:commentReference w:id="182"/>
        </w:r>
      </w:ins>
      <w:ins w:id="184" w:author="Andrea Lorelli" w:date="2021-02-02T16:00:00Z">
        <w:r w:rsidR="004A63D2">
          <w:rPr>
            <w:highlight w:val="yellow"/>
          </w:rPr>
          <w:t>1</w:t>
        </w:r>
      </w:ins>
      <w:ins w:id="185" w:author="Schierer, Chris" w:date="2020-12-01T15:04:00Z">
        <w:del w:id="186" w:author="Andrea Lorelli" w:date="2021-02-02T16:00:00Z">
          <w:r w:rsidR="00154DC1" w:rsidRPr="00154DC1" w:rsidDel="004A63D2">
            <w:rPr>
              <w:highlight w:val="yellow"/>
              <w:rPrChange w:id="187" w:author="Schierer, Chris" w:date="2020-12-01T15:04:00Z">
                <w:rPr/>
              </w:rPrChange>
            </w:rPr>
            <w:delText>X</w:delText>
          </w:r>
        </w:del>
      </w:ins>
      <w:ins w:id="188" w:author="Schierer, Chris" w:date="2020-12-01T15:05:00Z">
        <w:r w:rsidR="00154DC1">
          <w:t>.</w:t>
        </w:r>
      </w:ins>
    </w:p>
    <w:tbl>
      <w:tblPr>
        <w:tblStyle w:val="GridTable1Light"/>
        <w:tblW w:w="0" w:type="auto"/>
        <w:jc w:val="center"/>
        <w:tblLook w:val="0420" w:firstRow="1" w:lastRow="0" w:firstColumn="0" w:lastColumn="0" w:noHBand="0" w:noVBand="1"/>
        <w:tblPrChange w:id="189" w:author="Andrea Lorelli" w:date="2021-02-02T16:02:00Z">
          <w:tblPr>
            <w:tblStyle w:val="GridTable1Light"/>
            <w:tblW w:w="0" w:type="auto"/>
            <w:jc w:val="center"/>
            <w:tblLook w:val="0420" w:firstRow="1" w:lastRow="0" w:firstColumn="0" w:lastColumn="0" w:noHBand="0" w:noVBand="1"/>
          </w:tblPr>
        </w:tblPrChange>
      </w:tblPr>
      <w:tblGrid>
        <w:gridCol w:w="2689"/>
        <w:gridCol w:w="1375"/>
        <w:tblGridChange w:id="190">
          <w:tblGrid>
            <w:gridCol w:w="3259"/>
            <w:gridCol w:w="805"/>
          </w:tblGrid>
        </w:tblGridChange>
      </w:tblGrid>
      <w:tr w:rsidR="004A63D2" w14:paraId="57299873" w14:textId="77777777" w:rsidTr="004A63D2">
        <w:trPr>
          <w:cnfStyle w:val="100000000000" w:firstRow="1" w:lastRow="0" w:firstColumn="0" w:lastColumn="0" w:oddVBand="0" w:evenVBand="0" w:oddHBand="0" w:evenHBand="0" w:firstRowFirstColumn="0" w:firstRowLastColumn="0" w:lastRowFirstColumn="0" w:lastRowLastColumn="0"/>
          <w:jc w:val="center"/>
          <w:ins w:id="191" w:author="Schierer, Chris" w:date="2020-12-01T15:04:00Z"/>
          <w:trPrChange w:id="192" w:author="Andrea Lorelli" w:date="2021-02-02T16:02:00Z">
            <w:trPr>
              <w:jc w:val="center"/>
            </w:trPr>
          </w:trPrChange>
        </w:trPr>
        <w:tc>
          <w:tcPr>
            <w:tcW w:w="2689" w:type="dxa"/>
            <w:tcPrChange w:id="193" w:author="Andrea Lorelli" w:date="2021-02-02T16:02:00Z">
              <w:tcPr>
                <w:tcW w:w="3259" w:type="dxa"/>
              </w:tcPr>
            </w:tcPrChange>
          </w:tcPr>
          <w:p w14:paraId="4587BC8B" w14:textId="5CE46214" w:rsidR="004A63D2" w:rsidRDefault="004A63D2">
            <w:pPr>
              <w:keepNext/>
              <w:cnfStyle w:val="100000000000" w:firstRow="1" w:lastRow="0" w:firstColumn="0" w:lastColumn="0" w:oddVBand="0" w:evenVBand="0" w:oddHBand="0" w:evenHBand="0" w:firstRowFirstColumn="0" w:firstRowLastColumn="0" w:lastRowFirstColumn="0" w:lastRowLastColumn="0"/>
              <w:rPr>
                <w:ins w:id="194" w:author="Schierer, Chris" w:date="2020-12-01T15:04:00Z"/>
              </w:rPr>
              <w:pPrChange w:id="195" w:author="Unknown" w:date="2020-12-01T15:07:00Z">
                <w:pPr>
                  <w:cnfStyle w:val="100000000000" w:firstRow="1" w:lastRow="0" w:firstColumn="0" w:lastColumn="0" w:oddVBand="0" w:evenVBand="0" w:oddHBand="0" w:evenHBand="0" w:firstRowFirstColumn="0" w:firstRowLastColumn="0" w:lastRowFirstColumn="0" w:lastRowLastColumn="0"/>
                </w:pPr>
              </w:pPrChange>
            </w:pPr>
            <w:ins w:id="196" w:author="Schierer, Chris" w:date="2020-12-01T15:04:00Z">
              <w:r>
                <w:lastRenderedPageBreak/>
                <w:t xml:space="preserve">Frequency </w:t>
              </w:r>
              <w:del w:id="197" w:author="Andrea Lorelli" w:date="2021-02-02T16:00:00Z">
                <w:r w:rsidDel="004A63D2">
                  <w:delText>Minimum</w:delText>
                </w:r>
              </w:del>
            </w:ins>
            <w:ins w:id="198" w:author="Andrea Lorelli" w:date="2021-02-02T16:00:00Z">
              <w:r>
                <w:t>Range</w:t>
              </w:r>
            </w:ins>
          </w:p>
        </w:tc>
        <w:tc>
          <w:tcPr>
            <w:tcW w:w="1375" w:type="dxa"/>
            <w:tcPrChange w:id="199" w:author="Andrea Lorelli" w:date="2021-02-02T16:02:00Z">
              <w:tcPr>
                <w:tcW w:w="761" w:type="dxa"/>
              </w:tcPr>
            </w:tcPrChange>
          </w:tcPr>
          <w:p w14:paraId="0510235F" w14:textId="2C150B19" w:rsidR="004A63D2" w:rsidRDefault="004A63D2">
            <w:pPr>
              <w:keepNext/>
              <w:jc w:val="center"/>
              <w:cnfStyle w:val="100000000000" w:firstRow="1" w:lastRow="0" w:firstColumn="0" w:lastColumn="0" w:oddVBand="0" w:evenVBand="0" w:oddHBand="0" w:evenHBand="0" w:firstRowFirstColumn="0" w:firstRowLastColumn="0" w:lastRowFirstColumn="0" w:lastRowLastColumn="0"/>
              <w:rPr>
                <w:ins w:id="200" w:author="Schierer, Chris" w:date="2020-12-01T15:04:00Z"/>
              </w:rPr>
              <w:pPrChange w:id="201" w:author="Andrea Lorelli" w:date="2021-02-02T16:03:00Z">
                <w:pPr>
                  <w:cnfStyle w:val="100000000000" w:firstRow="1" w:lastRow="0" w:firstColumn="0" w:lastColumn="0" w:oddVBand="0" w:evenVBand="0" w:oddHBand="0" w:evenHBand="0" w:firstRowFirstColumn="0" w:firstRowLastColumn="0" w:lastRowFirstColumn="0" w:lastRowLastColumn="0"/>
                </w:pPr>
              </w:pPrChange>
            </w:pPr>
            <w:ins w:id="202" w:author="Schierer, Chris" w:date="2020-12-01T15:04:00Z">
              <w:r>
                <w:t xml:space="preserve">Limit </w:t>
              </w:r>
              <w:del w:id="203" w:author="Andrea Lorelli" w:date="2021-02-02T16:02:00Z">
                <w:r w:rsidDel="004A63D2">
                  <w:delText>(dBm)</w:delText>
                </w:r>
              </w:del>
            </w:ins>
          </w:p>
        </w:tc>
      </w:tr>
      <w:tr w:rsidR="004A63D2" w14:paraId="1BC5189D" w14:textId="77777777" w:rsidTr="004A63D2">
        <w:trPr>
          <w:jc w:val="center"/>
          <w:ins w:id="204" w:author="Schierer, Chris" w:date="2020-12-01T15:04:00Z"/>
          <w:trPrChange w:id="205" w:author="Andrea Lorelli" w:date="2021-02-02T16:02:00Z">
            <w:trPr>
              <w:jc w:val="center"/>
            </w:trPr>
          </w:trPrChange>
        </w:trPr>
        <w:tc>
          <w:tcPr>
            <w:tcW w:w="2689" w:type="dxa"/>
            <w:tcPrChange w:id="206" w:author="Andrea Lorelli" w:date="2021-02-02T16:02:00Z">
              <w:tcPr>
                <w:tcW w:w="3259" w:type="dxa"/>
              </w:tcPr>
            </w:tcPrChange>
          </w:tcPr>
          <w:p w14:paraId="71CA62AB" w14:textId="406128FB" w:rsidR="004A63D2" w:rsidRDefault="004A63D2" w:rsidP="00B752B0">
            <w:pPr>
              <w:rPr>
                <w:ins w:id="207" w:author="Schierer, Chris" w:date="2020-12-01T15:04:00Z"/>
              </w:rPr>
            </w:pPr>
            <w:ins w:id="208" w:author="Schierer, Chris" w:date="2020-12-01T15:05:00Z">
              <w:r>
                <w:t>9 kHz</w:t>
              </w:r>
            </w:ins>
            <w:ins w:id="209" w:author="Andrea Lorelli" w:date="2021-02-02T16:01:00Z">
              <w:r>
                <w:t xml:space="preserve"> ≤ </w:t>
              </w:r>
              <w:proofErr w:type="gramStart"/>
              <w:r>
                <w:t>f  ≤</w:t>
              </w:r>
              <w:proofErr w:type="gramEnd"/>
              <w:r>
                <w:t xml:space="preserve"> 1000 MHz</w:t>
              </w:r>
            </w:ins>
          </w:p>
        </w:tc>
        <w:tc>
          <w:tcPr>
            <w:tcW w:w="1375" w:type="dxa"/>
            <w:tcPrChange w:id="210" w:author="Andrea Lorelli" w:date="2021-02-02T16:02:00Z">
              <w:tcPr>
                <w:tcW w:w="761" w:type="dxa"/>
              </w:tcPr>
            </w:tcPrChange>
          </w:tcPr>
          <w:p w14:paraId="13255F48" w14:textId="1A2CE56F" w:rsidR="004A63D2" w:rsidRDefault="004A63D2">
            <w:pPr>
              <w:jc w:val="center"/>
              <w:rPr>
                <w:ins w:id="211" w:author="Schierer, Chris" w:date="2020-12-01T15:04:00Z"/>
              </w:rPr>
              <w:pPrChange w:id="212" w:author="Andrea Lorelli" w:date="2021-02-02T16:03:00Z">
                <w:pPr/>
              </w:pPrChange>
            </w:pPr>
            <w:ins w:id="213" w:author="Schierer, Chris" w:date="2020-12-01T15:05:00Z">
              <w:r>
                <w:t>-57</w:t>
              </w:r>
            </w:ins>
            <w:ins w:id="214" w:author="Andrea Lorelli" w:date="2021-02-02T16:02:00Z">
              <w:r>
                <w:t xml:space="preserve"> dBm</w:t>
              </w:r>
            </w:ins>
          </w:p>
        </w:tc>
      </w:tr>
      <w:tr w:rsidR="004A63D2" w14:paraId="6DBB16E7" w14:textId="77777777" w:rsidTr="004A63D2">
        <w:trPr>
          <w:jc w:val="center"/>
          <w:ins w:id="215" w:author="Schierer, Chris" w:date="2020-12-01T15:04:00Z"/>
          <w:trPrChange w:id="216" w:author="Andrea Lorelli" w:date="2021-02-02T16:02:00Z">
            <w:trPr>
              <w:jc w:val="center"/>
            </w:trPr>
          </w:trPrChange>
        </w:trPr>
        <w:tc>
          <w:tcPr>
            <w:tcW w:w="2689" w:type="dxa"/>
            <w:tcPrChange w:id="217" w:author="Andrea Lorelli" w:date="2021-02-02T16:02:00Z">
              <w:tcPr>
                <w:tcW w:w="3259" w:type="dxa"/>
              </w:tcPr>
            </w:tcPrChange>
          </w:tcPr>
          <w:p w14:paraId="734DEF23" w14:textId="5711B829" w:rsidR="004A63D2" w:rsidRDefault="004A63D2" w:rsidP="00B752B0">
            <w:pPr>
              <w:rPr>
                <w:ins w:id="218" w:author="Schierer, Chris" w:date="2020-12-01T15:04:00Z"/>
              </w:rPr>
            </w:pPr>
            <w:ins w:id="219" w:author="Schierer, Chris" w:date="2020-12-01T15:05:00Z">
              <w:r>
                <w:t>1000 MHz</w:t>
              </w:r>
            </w:ins>
            <w:ins w:id="220" w:author="Andrea Lorelli" w:date="2021-02-02T16:01:00Z">
              <w:r>
                <w:t xml:space="preserve"> </w:t>
              </w:r>
            </w:ins>
            <w:ins w:id="221" w:author="Andrea Lorelli" w:date="2021-02-02T16:02:00Z">
              <w:r>
                <w:t>&lt; f ≤ 5450 MHz</w:t>
              </w:r>
            </w:ins>
          </w:p>
        </w:tc>
        <w:tc>
          <w:tcPr>
            <w:tcW w:w="1375" w:type="dxa"/>
            <w:tcPrChange w:id="222" w:author="Andrea Lorelli" w:date="2021-02-02T16:02:00Z">
              <w:tcPr>
                <w:tcW w:w="761" w:type="dxa"/>
              </w:tcPr>
            </w:tcPrChange>
          </w:tcPr>
          <w:p w14:paraId="066F0FBA" w14:textId="3BFD6F25" w:rsidR="004A63D2" w:rsidRDefault="004A63D2">
            <w:pPr>
              <w:keepNext/>
              <w:jc w:val="center"/>
              <w:rPr>
                <w:ins w:id="223" w:author="Schierer, Chris" w:date="2020-12-01T15:04:00Z"/>
              </w:rPr>
              <w:pPrChange w:id="224" w:author="Andrea Lorelli" w:date="2021-02-02T16:03:00Z">
                <w:pPr/>
              </w:pPrChange>
            </w:pPr>
            <w:ins w:id="225" w:author="Schierer, Chris" w:date="2020-12-01T15:05:00Z">
              <w:r>
                <w:t>-47</w:t>
              </w:r>
            </w:ins>
            <w:ins w:id="226" w:author="Andrea Lorelli" w:date="2021-02-02T16:02:00Z">
              <w:r>
                <w:t xml:space="preserve"> dBm</w:t>
              </w:r>
            </w:ins>
          </w:p>
        </w:tc>
      </w:tr>
    </w:tbl>
    <w:p w14:paraId="094154AB" w14:textId="32212707" w:rsidR="00154DC1" w:rsidRDefault="00154DC1" w:rsidP="004A63D2">
      <w:pPr>
        <w:pStyle w:val="Caption"/>
        <w:jc w:val="center"/>
        <w:rPr>
          <w:ins w:id="227" w:author="Andrea Lorelli" w:date="2021-02-02T16:03:00Z"/>
        </w:rPr>
      </w:pPr>
      <w:ins w:id="228" w:author="Schierer, Chris" w:date="2020-12-01T15:06:00Z">
        <w:r w:rsidRPr="00DC4B85">
          <w:rPr>
            <w:highlight w:val="yellow"/>
            <w:rPrChange w:id="229" w:author="Schierer, Chris" w:date="2020-12-01T15:19:00Z">
              <w:rPr/>
            </w:rPrChange>
          </w:rPr>
          <w:t xml:space="preserve">Table </w:t>
        </w:r>
      </w:ins>
      <w:ins w:id="230" w:author="Andrea Lorelli" w:date="2021-02-02T16:00:00Z">
        <w:r w:rsidR="004A63D2">
          <w:t>1:</w:t>
        </w:r>
      </w:ins>
      <w:ins w:id="231" w:author="Schierer, Chris" w:date="2020-12-01T15:19:00Z">
        <w:del w:id="232" w:author="Andrea Lorelli" w:date="2021-02-02T16:00:00Z">
          <w:r w:rsidR="00DC4B85" w:rsidDel="004A63D2">
            <w:delText>X</w:delText>
          </w:r>
        </w:del>
      </w:ins>
      <w:ins w:id="233" w:author="Schierer, Chris" w:date="2020-12-01T15:06:00Z">
        <w:r>
          <w:t xml:space="preserve"> Residual Power Output Limits</w:t>
        </w:r>
      </w:ins>
    </w:p>
    <w:p w14:paraId="3CE30C96" w14:textId="6A1F975F" w:rsidR="0080644C" w:rsidRDefault="0080644C" w:rsidP="0080644C">
      <w:pPr>
        <w:overflowPunct/>
        <w:spacing w:after="0"/>
        <w:textAlignment w:val="auto"/>
        <w:rPr>
          <w:ins w:id="234" w:author="Andrea Lorelli" w:date="2021-02-02T16:04:00Z"/>
          <w:lang w:eastAsia="en-GB"/>
        </w:rPr>
      </w:pPr>
      <w:ins w:id="235" w:author="Andrea Lorelli" w:date="2021-02-02T16:04:00Z">
        <w:r>
          <w:t xml:space="preserve">NOTE: </w:t>
        </w:r>
        <w:r>
          <w:rPr>
            <w:lang w:eastAsia="en-GB"/>
          </w:rPr>
          <w:t>these limits are specified in ERC Recommendation 74-01 [</w:t>
        </w:r>
      </w:ins>
      <w:ins w:id="236" w:author="Andrea Lorelli" w:date="2021-02-02T16:17:00Z">
        <w:r w:rsidR="006C6FDF">
          <w:rPr>
            <w:lang w:eastAsia="en-GB"/>
          </w:rPr>
          <w:t>i.</w:t>
        </w:r>
      </w:ins>
      <w:ins w:id="237" w:author="Andrea Lorelli" w:date="2021-02-02T16:18:00Z">
        <w:r w:rsidR="00C82D58">
          <w:rPr>
            <w:lang w:eastAsia="en-GB"/>
          </w:rPr>
          <w:t>4</w:t>
        </w:r>
      </w:ins>
      <w:ins w:id="238" w:author="Andrea Lorelli" w:date="2021-02-02T16:04:00Z">
        <w:r>
          <w:rPr>
            <w:lang w:eastAsia="en-GB"/>
          </w:rPr>
          <w:t>], Annex 5, Table 15.</w:t>
        </w:r>
      </w:ins>
    </w:p>
    <w:p w14:paraId="7C1A9A9E" w14:textId="77777777" w:rsidR="0080644C" w:rsidRPr="0080644C" w:rsidRDefault="0080644C">
      <w:pPr>
        <w:overflowPunct/>
        <w:spacing w:after="0"/>
        <w:textAlignment w:val="auto"/>
        <w:rPr>
          <w:ins w:id="239" w:author="Schierer, Chris" w:date="2020-12-01T15:06:00Z"/>
          <w:lang w:eastAsia="en-GB"/>
          <w:rPrChange w:id="240" w:author="Andrea Lorelli" w:date="2021-02-02T16:03:00Z">
            <w:rPr>
              <w:ins w:id="241" w:author="Schierer, Chris" w:date="2020-12-01T15:06:00Z"/>
            </w:rPr>
          </w:rPrChange>
        </w:rPr>
        <w:pPrChange w:id="242" w:author="Andrea Lorelli" w:date="2021-02-02T16:04:00Z">
          <w:pPr>
            <w:pStyle w:val="Caption"/>
          </w:pPr>
        </w:pPrChange>
      </w:pPr>
    </w:p>
    <w:p w14:paraId="1F332421" w14:textId="747C2B59" w:rsidR="00652981" w:rsidDel="00154DC1" w:rsidRDefault="0095261E" w:rsidP="00B752B0">
      <w:pPr>
        <w:rPr>
          <w:del w:id="243" w:author="Schierer, Chris" w:date="2020-12-01T15:07:00Z"/>
        </w:rPr>
      </w:pPr>
      <w:del w:id="244" w:author="Schierer, Chris" w:date="2020-12-01T15:07:00Z">
        <w:r w:rsidRPr="00FB0C5B" w:rsidDel="00154DC1">
          <w:delText xml:space="preserve"> </w:delText>
        </w:r>
        <w:commentRangeStart w:id="245"/>
        <w:r w:rsidRPr="00FB0C5B" w:rsidDel="00154DC1">
          <w:delText xml:space="preserve">-47dBm above 1GHz and -57dBm </w:delText>
        </w:r>
        <w:commentRangeEnd w:id="245"/>
        <w:r w:rsidR="0065011C" w:rsidDel="00154DC1">
          <w:rPr>
            <w:rStyle w:val="CommentReference"/>
          </w:rPr>
          <w:commentReference w:id="245"/>
        </w:r>
        <w:r w:rsidR="00B04954" w:rsidRPr="00FB0C5B" w:rsidDel="00154DC1">
          <w:delText xml:space="preserve">at and </w:delText>
        </w:r>
        <w:r w:rsidRPr="00FB0C5B" w:rsidDel="00154DC1">
          <w:delText>below 1GHz</w:delText>
        </w:r>
        <w:r w:rsidR="00652981" w:rsidDel="00154DC1">
          <w:delText>.</w:delText>
        </w:r>
      </w:del>
    </w:p>
    <w:p w14:paraId="46656F2B" w14:textId="535C94C7" w:rsidR="007F650C" w:rsidRPr="00FB0C5B" w:rsidRDefault="007F650C" w:rsidP="007F650C">
      <w:pPr>
        <w:pStyle w:val="Heading4"/>
      </w:pPr>
      <w:bookmarkStart w:id="246" w:name="_Toc473302823"/>
      <w:bookmarkStart w:id="247" w:name="_Toc41654505"/>
      <w:bookmarkStart w:id="248" w:name="_Toc530741597"/>
      <w:bookmarkStart w:id="249" w:name="_Toc319919653"/>
      <w:bookmarkStart w:id="250" w:name="_Toc320007113"/>
      <w:r w:rsidRPr="00FB0C5B">
        <w:t>4.</w:t>
      </w:r>
      <w:r w:rsidR="009B57DC" w:rsidRPr="00FB0C5B">
        <w:t>2</w:t>
      </w:r>
      <w:r w:rsidRPr="00FB0C5B">
        <w:t>.</w:t>
      </w:r>
      <w:ins w:id="251" w:author="Andrea Lorelli" w:date="2021-02-02T15:58:00Z">
        <w:r w:rsidR="004A63D2">
          <w:t>4</w:t>
        </w:r>
      </w:ins>
      <w:del w:id="252" w:author="Andrea Lorelli" w:date="2021-02-02T15:58:00Z">
        <w:r w:rsidR="00433267" w:rsidRPr="00FB0C5B" w:rsidDel="004A63D2">
          <w:delText>5</w:delText>
        </w:r>
      </w:del>
      <w:r w:rsidRPr="00FB0C5B">
        <w:t>.3</w:t>
      </w:r>
      <w:r w:rsidRPr="00FB0C5B">
        <w:tab/>
        <w:t>Conformance</w:t>
      </w:r>
      <w:bookmarkEnd w:id="246"/>
      <w:bookmarkEnd w:id="247"/>
      <w:bookmarkEnd w:id="248"/>
    </w:p>
    <w:p w14:paraId="3C668F1A" w14:textId="579989D0" w:rsidR="007F650C" w:rsidRDefault="007F650C" w:rsidP="007F650C">
      <w:pPr>
        <w:rPr>
          <w:ins w:id="253" w:author="Andrea Lorelli" w:date="2021-02-02T16:05:00Z"/>
        </w:rPr>
      </w:pPr>
      <w:r w:rsidRPr="00FB0C5B">
        <w:t>The conformance tests for this requirement shall be as defined in clause 5.</w:t>
      </w:r>
      <w:ins w:id="254" w:author="Andrea Lorelli" w:date="2021-02-02T17:02:00Z">
        <w:r w:rsidR="009B66C7">
          <w:t>3</w:t>
        </w:r>
      </w:ins>
      <w:del w:id="255" w:author="Andrea Lorelli" w:date="2021-02-02T17:02:00Z">
        <w:r w:rsidRPr="00FB0C5B" w:rsidDel="009B66C7">
          <w:delText>4</w:delText>
        </w:r>
      </w:del>
      <w:r w:rsidRPr="00FB0C5B">
        <w:t>.</w:t>
      </w:r>
      <w:r w:rsidR="007B3B8B" w:rsidRPr="00FB0C5B">
        <w:t>4</w:t>
      </w:r>
      <w:r w:rsidRPr="00FB0C5B">
        <w:t xml:space="preserve">. </w:t>
      </w:r>
    </w:p>
    <w:p w14:paraId="54180870" w14:textId="77777777" w:rsidR="0080644C" w:rsidRPr="00FB0C5B" w:rsidRDefault="0080644C" w:rsidP="007F650C"/>
    <w:p w14:paraId="458CA10D" w14:textId="3C62D5DC" w:rsidR="005E1D72" w:rsidRPr="00FB0C5B" w:rsidRDefault="005E1D72" w:rsidP="004A2FF9">
      <w:pPr>
        <w:pStyle w:val="Heading3"/>
      </w:pPr>
      <w:bookmarkStart w:id="256" w:name="_Toc41654506"/>
      <w:bookmarkStart w:id="257" w:name="_Toc530741598"/>
      <w:bookmarkEnd w:id="249"/>
      <w:bookmarkEnd w:id="250"/>
      <w:r w:rsidRPr="00FB0C5B">
        <w:t>4.2.</w:t>
      </w:r>
      <w:ins w:id="258" w:author="Andrea Lorelli" w:date="2021-02-02T15:58:00Z">
        <w:r w:rsidR="004A63D2">
          <w:t>5</w:t>
        </w:r>
      </w:ins>
      <w:del w:id="259" w:author="Andrea Lorelli" w:date="2021-02-02T15:58:00Z">
        <w:r w:rsidR="00433267" w:rsidRPr="00FB0C5B" w:rsidDel="004A63D2">
          <w:delText>6</w:delText>
        </w:r>
      </w:del>
      <w:r w:rsidRPr="00FB0C5B">
        <w:tab/>
      </w:r>
      <w:r w:rsidR="00BB1CCD" w:rsidRPr="004A2FF9">
        <w:t>Spurious</w:t>
      </w:r>
      <w:r w:rsidR="00BB1CCD" w:rsidRPr="00FB0C5B">
        <w:t xml:space="preserve"> emissions of transmitter in active mode</w:t>
      </w:r>
      <w:bookmarkEnd w:id="256"/>
      <w:bookmarkEnd w:id="257"/>
    </w:p>
    <w:p w14:paraId="3F0B49F0" w14:textId="560D98B0" w:rsidR="005E1D72" w:rsidRPr="00FB0C5B" w:rsidRDefault="005E1D72" w:rsidP="005E1D72">
      <w:pPr>
        <w:pStyle w:val="Heading4"/>
      </w:pPr>
      <w:bookmarkStart w:id="260" w:name="_Toc41654507"/>
      <w:bookmarkStart w:id="261" w:name="_Toc530741599"/>
      <w:r w:rsidRPr="00FB0C5B">
        <w:t>4.2.</w:t>
      </w:r>
      <w:ins w:id="262" w:author="Andrea Lorelli" w:date="2021-02-02T15:58:00Z">
        <w:r w:rsidR="004A63D2">
          <w:t>5</w:t>
        </w:r>
      </w:ins>
      <w:del w:id="263" w:author="Andrea Lorelli" w:date="2021-02-02T15:58:00Z">
        <w:r w:rsidR="00433267" w:rsidRPr="00FB0C5B" w:rsidDel="004A63D2">
          <w:delText>6</w:delText>
        </w:r>
      </w:del>
      <w:r w:rsidRPr="00FB0C5B">
        <w:t>.1</w:t>
      </w:r>
      <w:r w:rsidRPr="00FB0C5B">
        <w:tab/>
      </w:r>
      <w:r w:rsidR="00433267" w:rsidRPr="00FB0C5B">
        <w:t>Definition</w:t>
      </w:r>
      <w:bookmarkEnd w:id="260"/>
      <w:bookmarkEnd w:id="261"/>
    </w:p>
    <w:p w14:paraId="2F204A57" w14:textId="77777777" w:rsidR="005E1D72" w:rsidRPr="00FB0C5B" w:rsidRDefault="005F0598" w:rsidP="005E1D72">
      <w:r w:rsidRPr="00FB0C5B">
        <w:t xml:space="preserve">Spurious emissions are unwanted emissions in the spurious domain. </w:t>
      </w:r>
      <w:r w:rsidR="005E1D72" w:rsidRPr="00FB0C5B">
        <w:t>For active transmitters, the spurious domain is all frequencies apart from the operating channel and the Out of Band domain.</w:t>
      </w:r>
    </w:p>
    <w:p w14:paraId="04D0B065" w14:textId="5136C453" w:rsidR="005E1D72" w:rsidRPr="00FB0C5B" w:rsidRDefault="005E1D72" w:rsidP="005E1D72">
      <w:pPr>
        <w:pStyle w:val="Heading4"/>
      </w:pPr>
      <w:bookmarkStart w:id="264" w:name="_Toc41654508"/>
      <w:bookmarkStart w:id="265" w:name="_Toc530741600"/>
      <w:r w:rsidRPr="00FB0C5B">
        <w:t>4.2.</w:t>
      </w:r>
      <w:ins w:id="266" w:author="Andrea Lorelli" w:date="2021-02-02T15:58:00Z">
        <w:r w:rsidR="004A63D2">
          <w:t>5</w:t>
        </w:r>
      </w:ins>
      <w:del w:id="267" w:author="Andrea Lorelli" w:date="2021-02-02T15:58:00Z">
        <w:r w:rsidR="00433267" w:rsidRPr="00FB0C5B" w:rsidDel="004A63D2">
          <w:delText>6</w:delText>
        </w:r>
      </w:del>
      <w:r w:rsidRPr="00FB0C5B">
        <w:t>.2</w:t>
      </w:r>
      <w:r w:rsidRPr="00FB0C5B">
        <w:tab/>
        <w:t>Limits</w:t>
      </w:r>
      <w:bookmarkEnd w:id="264"/>
      <w:bookmarkEnd w:id="265"/>
    </w:p>
    <w:p w14:paraId="54249C6A" w14:textId="77777777" w:rsidR="00652981" w:rsidRDefault="00B13951" w:rsidP="005E1D72">
      <w:r w:rsidRPr="00FB0C5B">
        <w:t xml:space="preserve">The power of any unwanted emission in the spurious domain shall not exceed </w:t>
      </w:r>
      <w:r w:rsidR="00C76AB2" w:rsidRPr="00FB0C5B">
        <w:t>-13dBm</w:t>
      </w:r>
      <w:r w:rsidRPr="00FB0C5B">
        <w:t xml:space="preserve"> or 60dB</w:t>
      </w:r>
      <w:r w:rsidR="00D00CE4" w:rsidRPr="00FB0C5B">
        <w:t xml:space="preserve"> below PEP </w:t>
      </w:r>
      <w:r w:rsidR="00080727" w:rsidRPr="00FB0C5B">
        <w:t>(</w:t>
      </w:r>
      <w:r w:rsidRPr="00FB0C5B">
        <w:t>whichever is less stringent</w:t>
      </w:r>
      <w:r w:rsidR="00080727" w:rsidRPr="00FB0C5B">
        <w:t>)</w:t>
      </w:r>
      <w:r w:rsidR="00652981">
        <w:t>.</w:t>
      </w:r>
    </w:p>
    <w:p w14:paraId="550BBC6D" w14:textId="3C9340D6" w:rsidR="00B13951" w:rsidRPr="00FB0C5B" w:rsidRDefault="00652981" w:rsidP="005E1D72">
      <w:r>
        <w:t>NOTE: These are the same limits</w:t>
      </w:r>
      <w:r w:rsidR="00D900FD">
        <w:t xml:space="preserve"> </w:t>
      </w:r>
      <w:r w:rsidR="00080727" w:rsidRPr="00FB0C5B">
        <w:t xml:space="preserve">as specified in </w:t>
      </w:r>
      <w:del w:id="268" w:author="Andrea Lorelli" w:date="2021-02-02T16:08:00Z">
        <w:r w:rsidR="00080727" w:rsidRPr="00FB0C5B" w:rsidDel="0080644C">
          <w:delText xml:space="preserve">Table </w:delText>
        </w:r>
      </w:del>
      <w:del w:id="269" w:author="Andrea Lorelli" w:date="2021-02-02T16:05:00Z">
        <w:r w:rsidR="00080727" w:rsidRPr="00FB0C5B" w:rsidDel="0080644C">
          <w:delText>5.1</w:delText>
        </w:r>
      </w:del>
      <w:del w:id="270" w:author="Andrea Lorelli" w:date="2021-02-02T16:08:00Z">
        <w:r w:rsidR="00080727" w:rsidRPr="00FB0C5B" w:rsidDel="0080644C">
          <w:delText xml:space="preserve"> of</w:delText>
        </w:r>
        <w:r w:rsidR="001C6364" w:rsidRPr="00FB0C5B" w:rsidDel="0080644C">
          <w:delText xml:space="preserve"> Annex 5 of</w:delText>
        </w:r>
        <w:r w:rsidR="00080727" w:rsidRPr="00FB0C5B" w:rsidDel="0080644C">
          <w:delText xml:space="preserve"> </w:delText>
        </w:r>
      </w:del>
      <w:del w:id="271" w:author="Andrea Lorelli" w:date="2021-02-02T16:07:00Z">
        <w:r w:rsidR="00080727" w:rsidRPr="00FB0C5B" w:rsidDel="0080644C">
          <w:delText xml:space="preserve">REC </w:delText>
        </w:r>
      </w:del>
      <w:ins w:id="272" w:author="Andrea Lorelli" w:date="2021-02-02T16:07:00Z">
        <w:r w:rsidR="0080644C">
          <w:t>ERC Recommendation</w:t>
        </w:r>
        <w:r w:rsidR="0080644C" w:rsidRPr="00FB0C5B">
          <w:t xml:space="preserve"> </w:t>
        </w:r>
      </w:ins>
      <w:r w:rsidR="00080727" w:rsidRPr="00FB0C5B">
        <w:t>74(01) [</w:t>
      </w:r>
      <w:ins w:id="273" w:author="Andrea Lorelli" w:date="2021-02-02T16:17:00Z">
        <w:r w:rsidR="006C6FDF">
          <w:t>i.</w:t>
        </w:r>
      </w:ins>
      <w:ins w:id="274" w:author="Andrea Lorelli" w:date="2021-02-02T16:18:00Z">
        <w:r w:rsidR="00C82D58">
          <w:t>4</w:t>
        </w:r>
      </w:ins>
      <w:del w:id="275" w:author="Andrea Lorelli" w:date="2021-02-02T16:17:00Z">
        <w:r w:rsidR="00080727" w:rsidRPr="00FB0C5B" w:rsidDel="006C6FDF">
          <w:delText>3</w:delText>
        </w:r>
      </w:del>
      <w:r w:rsidR="00080727" w:rsidRPr="00FB0C5B">
        <w:t>]</w:t>
      </w:r>
      <w:ins w:id="276" w:author="Andrea Lorelli" w:date="2021-02-02T16:07:00Z">
        <w:r w:rsidR="0080644C">
          <w:t xml:space="preserve">, Annex </w:t>
        </w:r>
      </w:ins>
      <w:ins w:id="277" w:author="Andrea Lorelli" w:date="2021-02-02T16:08:00Z">
        <w:r w:rsidR="0080644C">
          <w:t>5,</w:t>
        </w:r>
        <w:r w:rsidR="0080644C" w:rsidRPr="0080644C">
          <w:t xml:space="preserve"> </w:t>
        </w:r>
        <w:r w:rsidR="0080644C">
          <w:t>Table 15.</w:t>
        </w:r>
      </w:ins>
      <w:del w:id="278" w:author="Andrea Lorelli" w:date="2021-02-02T16:08:00Z">
        <w:r w:rsidR="00B13951" w:rsidRPr="00FB0C5B" w:rsidDel="0080644C">
          <w:delText>.</w:delText>
        </w:r>
      </w:del>
      <w:r w:rsidR="00B13951" w:rsidRPr="00FB0C5B">
        <w:t xml:space="preserve"> </w:t>
      </w:r>
    </w:p>
    <w:p w14:paraId="3E48821B" w14:textId="663EAC46" w:rsidR="005E1D72" w:rsidRPr="00FB0C5B" w:rsidRDefault="005E1D72" w:rsidP="005E1D72">
      <w:pPr>
        <w:pStyle w:val="Heading4"/>
      </w:pPr>
      <w:bookmarkStart w:id="279" w:name="_Toc41654509"/>
      <w:bookmarkStart w:id="280" w:name="_Toc530741601"/>
      <w:r w:rsidRPr="00FB0C5B">
        <w:t>4.2.</w:t>
      </w:r>
      <w:ins w:id="281" w:author="Andrea Lorelli" w:date="2021-02-02T15:58:00Z">
        <w:r w:rsidR="004A63D2">
          <w:t>5</w:t>
        </w:r>
      </w:ins>
      <w:del w:id="282" w:author="Andrea Lorelli" w:date="2021-02-02T15:58:00Z">
        <w:r w:rsidR="00433267" w:rsidRPr="00FB0C5B" w:rsidDel="004A63D2">
          <w:delText>6</w:delText>
        </w:r>
      </w:del>
      <w:r w:rsidRPr="00FB0C5B">
        <w:t>.3</w:t>
      </w:r>
      <w:r w:rsidRPr="00FB0C5B">
        <w:tab/>
        <w:t>Conformance</w:t>
      </w:r>
      <w:bookmarkEnd w:id="279"/>
      <w:bookmarkEnd w:id="280"/>
    </w:p>
    <w:p w14:paraId="7EB41DD9" w14:textId="6C95F516" w:rsidR="005E1D72" w:rsidRPr="00FB0C5B" w:rsidRDefault="005E1D72" w:rsidP="005E1D72">
      <w:r w:rsidRPr="00FB0C5B">
        <w:t>The conformance tests for this requirement shall be as defined in clause 5.</w:t>
      </w:r>
      <w:ins w:id="283" w:author="Andrea Lorelli" w:date="2021-02-02T17:06:00Z">
        <w:r w:rsidR="00D16B09">
          <w:t>3</w:t>
        </w:r>
      </w:ins>
      <w:del w:id="284" w:author="Andrea Lorelli" w:date="2021-02-02T17:06:00Z">
        <w:r w:rsidR="007B3B8B" w:rsidRPr="00FB0C5B" w:rsidDel="00D16B09">
          <w:delText>4</w:delText>
        </w:r>
      </w:del>
      <w:r w:rsidR="007B3B8B" w:rsidRPr="00FB0C5B">
        <w:t>.5</w:t>
      </w:r>
      <w:r w:rsidRPr="00FB0C5B">
        <w:t>.</w:t>
      </w:r>
    </w:p>
    <w:p w14:paraId="2B39CD25" w14:textId="79BBD231" w:rsidR="004A2FF9" w:rsidRDefault="004A2FF9" w:rsidP="00750119">
      <w:pPr>
        <w:pStyle w:val="Heading3"/>
      </w:pPr>
      <w:r>
        <w:t>4.2.</w:t>
      </w:r>
      <w:ins w:id="285" w:author="Andrea Lorelli" w:date="2021-02-02T15:58:00Z">
        <w:r w:rsidR="004A63D2">
          <w:t>6</w:t>
        </w:r>
      </w:ins>
      <w:del w:id="286" w:author="Andrea Lorelli" w:date="2021-02-02T15:58:00Z">
        <w:r w:rsidDel="004A63D2">
          <w:delText>7</w:delText>
        </w:r>
      </w:del>
      <w:r>
        <w:tab/>
      </w:r>
      <w:r w:rsidRPr="00750119">
        <w:t>Transmitter Intermodulation attenuation</w:t>
      </w:r>
    </w:p>
    <w:p w14:paraId="6030B0FB" w14:textId="4DA9AEFA" w:rsidR="008356A9" w:rsidRDefault="004A2FF9" w:rsidP="004A2FF9">
      <w:pPr>
        <w:pStyle w:val="Heading4"/>
      </w:pPr>
      <w:r>
        <w:t>4.2.</w:t>
      </w:r>
      <w:ins w:id="287" w:author="Andrea Lorelli" w:date="2021-02-02T15:58:00Z">
        <w:r w:rsidR="004A63D2">
          <w:t>6</w:t>
        </w:r>
      </w:ins>
      <w:del w:id="288" w:author="Andrea Lorelli" w:date="2021-02-02T15:58:00Z">
        <w:r w:rsidDel="004A63D2">
          <w:delText>7</w:delText>
        </w:r>
      </w:del>
      <w:r>
        <w:t>.1</w:t>
      </w:r>
      <w:r>
        <w:tab/>
        <w:t>Definition</w:t>
      </w:r>
    </w:p>
    <w:p w14:paraId="1A98FA42" w14:textId="56E4D250" w:rsidR="005835A8" w:rsidRDefault="005835A8" w:rsidP="005835A8">
      <w:r>
        <w:t>The transmit intermodulation level is the power of the intermodulation products when an external signal is injected into the antenna connector at a mean power level of 30 dB lower than that of the mean power of the wanted signal.</w:t>
      </w:r>
    </w:p>
    <w:p w14:paraId="0B603CB0" w14:textId="79D16DE8" w:rsidR="00F60CA5" w:rsidRDefault="00F60CA5" w:rsidP="00F60CA5">
      <w:r>
        <w:t xml:space="preserve">It is specified as the ratio, in dB, of the </w:t>
      </w:r>
      <w:r w:rsidR="00EB3B95">
        <w:t>PEP</w:t>
      </w:r>
      <w:r>
        <w:t xml:space="preserve"> level to the power level of the third order intermodulation product.</w:t>
      </w:r>
    </w:p>
    <w:p w14:paraId="7074DF37" w14:textId="77777777" w:rsidR="00F60CA5" w:rsidRPr="00F60CA5" w:rsidRDefault="00F60CA5" w:rsidP="00750119"/>
    <w:p w14:paraId="710BCC47" w14:textId="61AE8D06" w:rsidR="004A2FF9" w:rsidRDefault="004A2FF9" w:rsidP="004A2FF9">
      <w:pPr>
        <w:pStyle w:val="Heading4"/>
      </w:pPr>
      <w:r>
        <w:t>4.2.</w:t>
      </w:r>
      <w:ins w:id="289" w:author="Andrea Lorelli" w:date="2021-02-02T15:58:00Z">
        <w:r w:rsidR="004A63D2">
          <w:t>6</w:t>
        </w:r>
      </w:ins>
      <w:del w:id="290" w:author="Andrea Lorelli" w:date="2021-02-02T15:58:00Z">
        <w:r w:rsidDel="004A63D2">
          <w:delText>7</w:delText>
        </w:r>
      </w:del>
      <w:r>
        <w:t>.2</w:t>
      </w:r>
      <w:r>
        <w:tab/>
        <w:t>Limits</w:t>
      </w:r>
    </w:p>
    <w:p w14:paraId="29FDB2D9" w14:textId="246C9B5B" w:rsidR="00F60CA5" w:rsidRDefault="00F60CA5" w:rsidP="00F60CA5">
      <w:r>
        <w:t xml:space="preserve">The intermodulation attenuation ratio shall be at </w:t>
      </w:r>
      <w:r w:rsidRPr="005F027A">
        <w:t xml:space="preserve">least </w:t>
      </w:r>
      <w:r w:rsidR="006365A9" w:rsidRPr="005F027A">
        <w:t>4</w:t>
      </w:r>
      <w:r w:rsidRPr="005F027A">
        <w:t>0 dB in</w:t>
      </w:r>
      <w:r>
        <w:t xml:space="preserve"> the presence of </w:t>
      </w:r>
      <w:r w:rsidR="005F77C7">
        <w:t>the defined</w:t>
      </w:r>
      <w:r>
        <w:t xml:space="preserve"> </w:t>
      </w:r>
      <w:r w:rsidR="005F77C7">
        <w:t>external</w:t>
      </w:r>
      <w:r>
        <w:t xml:space="preserve"> signal within a frequency range from 962 MHz to 1215 </w:t>
      </w:r>
      <w:proofErr w:type="spellStart"/>
      <w:r>
        <w:t>MHz.</w:t>
      </w:r>
      <w:proofErr w:type="spellEnd"/>
    </w:p>
    <w:p w14:paraId="488178A2" w14:textId="77777777" w:rsidR="00F60CA5" w:rsidRPr="00F60CA5" w:rsidRDefault="00F60CA5" w:rsidP="00750119"/>
    <w:p w14:paraId="56BEDE95" w14:textId="47BB2904" w:rsidR="004A2FF9" w:rsidRDefault="004A2FF9" w:rsidP="004A2FF9">
      <w:pPr>
        <w:pStyle w:val="Heading4"/>
      </w:pPr>
      <w:r>
        <w:t>4.2.</w:t>
      </w:r>
      <w:ins w:id="291" w:author="Andrea Lorelli" w:date="2021-02-02T15:59:00Z">
        <w:r w:rsidR="004A63D2">
          <w:t>6</w:t>
        </w:r>
      </w:ins>
      <w:del w:id="292" w:author="Andrea Lorelli" w:date="2021-02-02T15:59:00Z">
        <w:r w:rsidDel="004A63D2">
          <w:delText>7</w:delText>
        </w:r>
      </w:del>
      <w:r>
        <w:t>.3</w:t>
      </w:r>
      <w:r>
        <w:tab/>
      </w:r>
      <w:r w:rsidRPr="00FB0C5B">
        <w:t>Conformance</w:t>
      </w:r>
    </w:p>
    <w:p w14:paraId="0510E598" w14:textId="5F29894E" w:rsidR="00583899" w:rsidRPr="00FB0C5B" w:rsidRDefault="00583899" w:rsidP="00583899">
      <w:r w:rsidRPr="00FB0C5B">
        <w:t>The conformance tests for this requirement shall be as defined in clause 5.4.</w:t>
      </w:r>
      <w:r>
        <w:t>6</w:t>
      </w:r>
      <w:r w:rsidRPr="00FB0C5B">
        <w:t xml:space="preserve">. </w:t>
      </w:r>
    </w:p>
    <w:p w14:paraId="7FA273EF" w14:textId="4F52CEBB" w:rsidR="004A2FF9" w:rsidRDefault="004A2FF9" w:rsidP="004A2FF9"/>
    <w:p w14:paraId="3CBBCCB3" w14:textId="500CEFA0" w:rsidR="004A2FF9" w:rsidRDefault="004A2FF9" w:rsidP="004A2FF9">
      <w:pPr>
        <w:pStyle w:val="Heading3"/>
      </w:pPr>
      <w:r w:rsidRPr="001A0A98">
        <w:lastRenderedPageBreak/>
        <w:t>4.2.</w:t>
      </w:r>
      <w:ins w:id="293" w:author="Andrea Lorelli" w:date="2021-02-02T15:59:00Z">
        <w:r w:rsidR="004A63D2">
          <w:t>7</w:t>
        </w:r>
      </w:ins>
      <w:del w:id="294" w:author="Andrea Lorelli" w:date="2021-02-02T15:59:00Z">
        <w:r w:rsidRPr="001A0A98" w:rsidDel="004A63D2">
          <w:delText>8</w:delText>
        </w:r>
      </w:del>
      <w:r w:rsidRPr="001A0A98">
        <w:tab/>
        <w:t>Duty Cycle</w:t>
      </w:r>
      <w:r w:rsidR="00F60CA5">
        <w:t xml:space="preserve"> </w:t>
      </w:r>
    </w:p>
    <w:p w14:paraId="0BA8B398" w14:textId="6D1748B5" w:rsidR="004A2FF9" w:rsidRDefault="004A2FF9" w:rsidP="004A2FF9">
      <w:pPr>
        <w:pStyle w:val="Heading4"/>
      </w:pPr>
      <w:r>
        <w:t>4.2.</w:t>
      </w:r>
      <w:ins w:id="295" w:author="Andrea Lorelli" w:date="2021-02-02T15:59:00Z">
        <w:r w:rsidR="004A63D2">
          <w:t>7</w:t>
        </w:r>
      </w:ins>
      <w:del w:id="296" w:author="Andrea Lorelli" w:date="2021-02-02T15:59:00Z">
        <w:r w:rsidDel="004A63D2">
          <w:delText>8</w:delText>
        </w:r>
      </w:del>
      <w:r>
        <w:t>.1</w:t>
      </w:r>
      <w:r>
        <w:tab/>
        <w:t>Definition</w:t>
      </w:r>
    </w:p>
    <w:p w14:paraId="78522474" w14:textId="5FE0C11E" w:rsidR="00420B62" w:rsidRDefault="00420B62">
      <w:r>
        <w:t xml:space="preserve">The duty </w:t>
      </w:r>
      <w:r w:rsidRPr="00420B62">
        <w:t xml:space="preserve">cycle </w:t>
      </w:r>
      <w:r w:rsidRPr="005F027A">
        <w:t>is the</w:t>
      </w:r>
      <w:r>
        <w:rPr>
          <w:b/>
        </w:rPr>
        <w:t xml:space="preserve"> </w:t>
      </w:r>
      <w:r w:rsidRPr="00FB0C5B">
        <w:t>ratio expressed as a percentage, of the cumulative duration of transmissions within an observation interval and the interval itself, as measured in an observation bandwidth</w:t>
      </w:r>
      <w:r w:rsidR="005F027A">
        <w:t>.</w:t>
      </w:r>
      <w:r w:rsidR="00192CC8" w:rsidRPr="00192CC8">
        <w:t xml:space="preserve"> </w:t>
      </w:r>
      <w:r w:rsidR="00192CC8">
        <w:t xml:space="preserve">The duty cycle is calculated based on the half power point of the individual pulses within a message with the maximum number of allowable pulses. This threshold </w:t>
      </w:r>
      <w:proofErr w:type="gramStart"/>
      <w:r w:rsidR="00192CC8">
        <w:t>takes into account</w:t>
      </w:r>
      <w:proofErr w:type="gramEnd"/>
      <w:r w:rsidR="00192CC8">
        <w:t xml:space="preserve"> maximum allowable pulse widths and expected random variation in transmission timing.</w:t>
      </w:r>
    </w:p>
    <w:p w14:paraId="7DE3D1C0" w14:textId="4B3173AB" w:rsidR="001A0A98" w:rsidRDefault="001A0A98">
      <w:r>
        <w:t xml:space="preserve">The duty cycle is controlled to limit the impact of each transmitter </w:t>
      </w:r>
      <w:r w:rsidR="00652981">
        <w:t>in a multi transmitter environment</w:t>
      </w:r>
      <w:r>
        <w:t xml:space="preserve">. </w:t>
      </w:r>
    </w:p>
    <w:p w14:paraId="7115E5F2" w14:textId="4F1B9BCD" w:rsidR="00420B62" w:rsidRDefault="00420B62" w:rsidP="00420B62">
      <w:r>
        <w:t xml:space="preserve">As specified in ICAO Annex </w:t>
      </w:r>
      <w:proofErr w:type="gramStart"/>
      <w:r>
        <w:t xml:space="preserve">10 </w:t>
      </w:r>
      <w:ins w:id="297" w:author="Andrea Lorelli" w:date="2021-02-17T14:21:00Z">
        <w:r w:rsidR="00325261">
          <w:t xml:space="preserve"> Volume</w:t>
        </w:r>
        <w:proofErr w:type="gramEnd"/>
        <w:r w:rsidR="00325261">
          <w:t xml:space="preserve"> 4 </w:t>
        </w:r>
      </w:ins>
      <w:r>
        <w:t>section 3.1.2.8 [</w:t>
      </w:r>
      <w:ins w:id="298" w:author="Andrea Lorelli" w:date="2021-02-02T16:16:00Z">
        <w:r w:rsidR="00460629">
          <w:t>i.5</w:t>
        </w:r>
      </w:ins>
      <w:del w:id="299" w:author="Andrea Lorelli" w:date="2021-02-02T16:15:00Z">
        <w:r w:rsidDel="00460629">
          <w:delText>xx</w:delText>
        </w:r>
      </w:del>
      <w:r>
        <w:t xml:space="preserve">] and </w:t>
      </w:r>
      <w:proofErr w:type="spellStart"/>
      <w:r>
        <w:t>Eurocae</w:t>
      </w:r>
      <w:proofErr w:type="spellEnd"/>
      <w:r>
        <w:t xml:space="preserve"> ED-102</w:t>
      </w:r>
      <w:r w:rsidR="008126C5">
        <w:t>B</w:t>
      </w:r>
      <w:r>
        <w:t xml:space="preserve"> [</w:t>
      </w:r>
      <w:ins w:id="300" w:author="Andrea Lorelli" w:date="2021-02-02T16:14:00Z">
        <w:r w:rsidR="00460629">
          <w:t>i.7</w:t>
        </w:r>
      </w:ins>
      <w:del w:id="301" w:author="Andrea Lorelli" w:date="2021-02-02T16:14:00Z">
        <w:r w:rsidDel="00460629">
          <w:delText>yy</w:delText>
        </w:r>
      </w:del>
      <w:r>
        <w:t xml:space="preserve">] clause 2.2.3.3.2.10, the average squitter rate for transmitters used for this </w:t>
      </w:r>
      <w:r w:rsidRPr="005F027A">
        <w:t>purpose is 6.</w:t>
      </w:r>
      <w:r w:rsidR="002566A1">
        <w:t>7</w:t>
      </w:r>
      <w:r w:rsidRPr="005F027A">
        <w:t xml:space="preserve"> messages per second.</w:t>
      </w:r>
      <w:r>
        <w:t xml:space="preserve"> </w:t>
      </w:r>
    </w:p>
    <w:p w14:paraId="70237A82" w14:textId="77777777" w:rsidR="00420B62" w:rsidRDefault="00420B62" w:rsidP="00420B62">
      <w:proofErr w:type="spellStart"/>
      <w:r>
        <w:t>Squitters</w:t>
      </w:r>
      <w:proofErr w:type="spellEnd"/>
      <w:r>
        <w:t xml:space="preserve"> are scheduled with some randomness so any individual second may vary. The squitter rate of the transmitter could be up to </w:t>
      </w:r>
      <w:r w:rsidRPr="00192CC8">
        <w:t>8 messages per second.</w:t>
      </w:r>
    </w:p>
    <w:p w14:paraId="79C288B4" w14:textId="77777777" w:rsidR="00420B62" w:rsidRPr="00652981" w:rsidRDefault="00420B62" w:rsidP="005F027A"/>
    <w:p w14:paraId="24E7F1FD" w14:textId="62F68715" w:rsidR="001D587E" w:rsidRDefault="004A2FF9" w:rsidP="005F027A">
      <w:pPr>
        <w:pStyle w:val="Heading4"/>
      </w:pPr>
      <w:r>
        <w:t>4.2.</w:t>
      </w:r>
      <w:ins w:id="302" w:author="Andrea Lorelli" w:date="2021-02-02T15:59:00Z">
        <w:r w:rsidR="004A63D2">
          <w:t>7</w:t>
        </w:r>
      </w:ins>
      <w:del w:id="303" w:author="Andrea Lorelli" w:date="2021-02-02T15:59:00Z">
        <w:r w:rsidDel="004A63D2">
          <w:delText>8</w:delText>
        </w:r>
      </w:del>
      <w:r>
        <w:t>.2</w:t>
      </w:r>
      <w:r>
        <w:tab/>
        <w:t>Limit</w:t>
      </w:r>
      <w:r w:rsidR="008126C5">
        <w:t>s</w:t>
      </w:r>
    </w:p>
    <w:p w14:paraId="2422E9E5" w14:textId="09060493" w:rsidR="00DA3B1F" w:rsidRDefault="00DA3B1F" w:rsidP="004D5ED7">
      <w:r>
        <w:t xml:space="preserve">The average duty cycle of the transmitter shall not exceed </w:t>
      </w:r>
      <w:r w:rsidR="00FF5734" w:rsidRPr="00192CC8">
        <w:t>0.0</w:t>
      </w:r>
      <w:r w:rsidR="00420B62" w:rsidRPr="00192CC8">
        <w:t>5</w:t>
      </w:r>
      <w:r w:rsidR="002E0916" w:rsidRPr="00192CC8">
        <w:t>%.</w:t>
      </w:r>
      <w:r w:rsidR="002E0916">
        <w:t xml:space="preserve"> </w:t>
      </w:r>
    </w:p>
    <w:p w14:paraId="7A9D2886" w14:textId="68EFECBA" w:rsidR="004A2FF9" w:rsidRDefault="004A2FF9" w:rsidP="004A2FF9">
      <w:pPr>
        <w:pStyle w:val="Heading4"/>
      </w:pPr>
      <w:r>
        <w:t>4.2.</w:t>
      </w:r>
      <w:ins w:id="304" w:author="Andrea Lorelli" w:date="2021-02-02T15:59:00Z">
        <w:r w:rsidR="004A63D2">
          <w:t>7</w:t>
        </w:r>
      </w:ins>
      <w:del w:id="305" w:author="Andrea Lorelli" w:date="2021-02-02T15:59:00Z">
        <w:r w:rsidDel="004A63D2">
          <w:delText>8</w:delText>
        </w:r>
      </w:del>
      <w:r>
        <w:t>.3</w:t>
      </w:r>
      <w:r>
        <w:tab/>
      </w:r>
      <w:r w:rsidRPr="00FB0C5B">
        <w:t>Conformance</w:t>
      </w:r>
    </w:p>
    <w:p w14:paraId="3D685B75" w14:textId="3D9BA906" w:rsidR="00583899" w:rsidRPr="00FB0C5B" w:rsidRDefault="00583899" w:rsidP="00583899">
      <w:r w:rsidRPr="00FB0C5B">
        <w:t>The conformance tests for this requirement shall be as defined in clause 5.4.</w:t>
      </w:r>
      <w:r>
        <w:t>7</w:t>
      </w:r>
      <w:r w:rsidRPr="00FB0C5B">
        <w:t xml:space="preserve">. </w:t>
      </w:r>
    </w:p>
    <w:p w14:paraId="5BAE27D5" w14:textId="64984EAC" w:rsidR="001A0A98" w:rsidRDefault="004F083B" w:rsidP="001A0A98">
      <w:pPr>
        <w:pStyle w:val="Heading3"/>
      </w:pPr>
      <w:r>
        <w:t>4.2.</w:t>
      </w:r>
      <w:ins w:id="306" w:author="Andrea Lorelli" w:date="2021-02-02T15:59:00Z">
        <w:r w:rsidR="004A63D2">
          <w:t>8</w:t>
        </w:r>
      </w:ins>
      <w:del w:id="307" w:author="Andrea Lorelli" w:date="2021-02-02T15:59:00Z">
        <w:r w:rsidDel="004A63D2">
          <w:delText>9</w:delText>
        </w:r>
      </w:del>
      <w:r w:rsidR="001A0A98">
        <w:tab/>
        <w:t>Peak Output Power</w:t>
      </w:r>
    </w:p>
    <w:p w14:paraId="433AF41D" w14:textId="434F7886" w:rsidR="001A0A98" w:rsidRDefault="004F083B" w:rsidP="001A0A98">
      <w:pPr>
        <w:pStyle w:val="Heading4"/>
      </w:pPr>
      <w:r>
        <w:t>4.2.</w:t>
      </w:r>
      <w:ins w:id="308" w:author="Andrea Lorelli" w:date="2021-02-02T15:59:00Z">
        <w:r w:rsidR="004A63D2">
          <w:t>8</w:t>
        </w:r>
      </w:ins>
      <w:del w:id="309" w:author="Andrea Lorelli" w:date="2021-02-02T15:59:00Z">
        <w:r w:rsidDel="004A63D2">
          <w:delText>9</w:delText>
        </w:r>
      </w:del>
      <w:r w:rsidR="001A0A98">
        <w:t>.1</w:t>
      </w:r>
      <w:r w:rsidR="001A0A98">
        <w:tab/>
        <w:t>Definition</w:t>
      </w:r>
    </w:p>
    <w:p w14:paraId="742368DE" w14:textId="25E3F36D" w:rsidR="00C55675" w:rsidRPr="00652981" w:rsidRDefault="00C55675" w:rsidP="00CA6BB0">
      <w:r>
        <w:t>The peak output power is the power level measured at the highest point</w:t>
      </w:r>
      <w:r w:rsidR="00652981">
        <w:t xml:space="preserve"> in the time domain</w:t>
      </w:r>
      <w:r>
        <w:t xml:space="preserve"> </w:t>
      </w:r>
      <w:r w:rsidR="006D345C">
        <w:t>of</w:t>
      </w:r>
      <w:r>
        <w:t xml:space="preserve"> the power envelope of the transmitted message.</w:t>
      </w:r>
    </w:p>
    <w:p w14:paraId="47B3DF4A" w14:textId="104489E0" w:rsidR="001A0A98" w:rsidRDefault="004F083B" w:rsidP="001A0A98">
      <w:pPr>
        <w:pStyle w:val="Heading4"/>
      </w:pPr>
      <w:r>
        <w:t>4.2.</w:t>
      </w:r>
      <w:ins w:id="310" w:author="Andrea Lorelli" w:date="2021-02-02T15:59:00Z">
        <w:r w:rsidR="004A63D2">
          <w:t>8</w:t>
        </w:r>
      </w:ins>
      <w:del w:id="311" w:author="Andrea Lorelli" w:date="2021-02-02T15:59:00Z">
        <w:r w:rsidDel="004A63D2">
          <w:delText>9</w:delText>
        </w:r>
      </w:del>
      <w:r w:rsidR="001A0A98">
        <w:t>.2</w:t>
      </w:r>
      <w:r w:rsidR="001A0A98">
        <w:tab/>
        <w:t>Limits</w:t>
      </w:r>
    </w:p>
    <w:p w14:paraId="2412A642" w14:textId="37E283B5" w:rsidR="00C55675" w:rsidRDefault="00546A9F">
      <w:r>
        <w:t>For a reference transmitter, t</w:t>
      </w:r>
      <w:r w:rsidR="00C55675">
        <w:t xml:space="preserve">he peak </w:t>
      </w:r>
      <w:r>
        <w:t>output</w:t>
      </w:r>
      <w:r w:rsidR="00C55675">
        <w:t xml:space="preserve"> power shall </w:t>
      </w:r>
      <w:r>
        <w:t>not exceed</w:t>
      </w:r>
      <w:r w:rsidR="00C55675">
        <w:t xml:space="preserve"> 57 dBm (500 W). This limit is consistent with ICAO Annex 10</w:t>
      </w:r>
      <w:ins w:id="312" w:author="Andrea Lorelli" w:date="2021-02-17T14:28:00Z">
        <w:r w:rsidR="00325261">
          <w:t>, Volume 4</w:t>
        </w:r>
      </w:ins>
      <w:r w:rsidR="00C55675">
        <w:t xml:space="preserve"> </w:t>
      </w:r>
      <w:r w:rsidR="002C66E0">
        <w:t>[</w:t>
      </w:r>
      <w:ins w:id="313" w:author="Andrea Lorelli" w:date="2021-02-02T16:16:00Z">
        <w:r w:rsidR="00460629">
          <w:t>i.5</w:t>
        </w:r>
      </w:ins>
      <w:del w:id="314" w:author="Andrea Lorelli" w:date="2021-02-02T16:16:00Z">
        <w:r w:rsidR="002C66E0" w:rsidDel="00460629">
          <w:delText>1</w:delText>
        </w:r>
      </w:del>
      <w:r w:rsidR="002C66E0">
        <w:t xml:space="preserve">], </w:t>
      </w:r>
      <w:r>
        <w:t xml:space="preserve">clause </w:t>
      </w:r>
      <w:r w:rsidR="00C55675">
        <w:t>3.1.1.7.11.1</w:t>
      </w:r>
      <w:r w:rsidR="00F460CF">
        <w:t xml:space="preserve"> and Tables 5-1 and 5-2</w:t>
      </w:r>
      <w:r w:rsidR="008126C5">
        <w:t>.</w:t>
      </w:r>
    </w:p>
    <w:p w14:paraId="5D677A1D" w14:textId="65D5D2B3" w:rsidR="00546A9F" w:rsidRPr="00652981" w:rsidRDefault="00546A9F" w:rsidP="008126C5">
      <w:r>
        <w:t>For a ground vehicle tracking transmitter, the peak output power shall not exceed</w:t>
      </w:r>
      <w:r w:rsidR="00B93427">
        <w:t xml:space="preserve"> 50</w:t>
      </w:r>
      <w:r w:rsidR="002C66E0">
        <w:t xml:space="preserve"> </w:t>
      </w:r>
      <w:r w:rsidR="00B93427">
        <w:t>dBm (100 W).</w:t>
      </w:r>
    </w:p>
    <w:p w14:paraId="5A8A0328" w14:textId="32D1F1C3" w:rsidR="001A0A98" w:rsidRDefault="004F083B" w:rsidP="001A0A98">
      <w:pPr>
        <w:pStyle w:val="Heading4"/>
      </w:pPr>
      <w:r>
        <w:t>4.2.</w:t>
      </w:r>
      <w:ins w:id="315" w:author="Andrea Lorelli" w:date="2021-02-02T15:59:00Z">
        <w:r w:rsidR="004A63D2">
          <w:t>8</w:t>
        </w:r>
      </w:ins>
      <w:del w:id="316" w:author="Andrea Lorelli" w:date="2021-02-02T15:59:00Z">
        <w:r w:rsidDel="004A63D2">
          <w:delText>9</w:delText>
        </w:r>
      </w:del>
      <w:r w:rsidR="001A0A98">
        <w:t>.3</w:t>
      </w:r>
      <w:r w:rsidR="001A0A98">
        <w:tab/>
      </w:r>
      <w:r w:rsidR="001A0A98" w:rsidRPr="00FB0C5B">
        <w:t>Conformance</w:t>
      </w:r>
    </w:p>
    <w:p w14:paraId="7BA7F73C" w14:textId="0C3D1767" w:rsidR="001A0A98" w:rsidRPr="00FB0C5B" w:rsidRDefault="001A0A98" w:rsidP="001A0A98">
      <w:r w:rsidRPr="00FB0C5B">
        <w:t>The conformance tests for this requirement shall be as defined in clause 5.</w:t>
      </w:r>
      <w:ins w:id="317" w:author="Andrea Lorelli" w:date="2021-02-02T16:44:00Z">
        <w:r w:rsidR="00B64D2B">
          <w:t>3</w:t>
        </w:r>
      </w:ins>
      <w:del w:id="318" w:author="Andrea Lorelli" w:date="2021-02-02T16:44:00Z">
        <w:r w:rsidRPr="00FB0C5B" w:rsidDel="00B64D2B">
          <w:delText>4</w:delText>
        </w:r>
      </w:del>
      <w:r w:rsidRPr="00FB0C5B">
        <w:t>.</w:t>
      </w:r>
      <w:r w:rsidR="00BA2318">
        <w:t>2</w:t>
      </w:r>
      <w:r w:rsidRPr="00FB0C5B">
        <w:t xml:space="preserve">. </w:t>
      </w:r>
    </w:p>
    <w:p w14:paraId="358CDB3E" w14:textId="77777777" w:rsidR="004A2FF9" w:rsidRDefault="004A2FF9" w:rsidP="00CA6BB0"/>
    <w:p w14:paraId="2F875AAA" w14:textId="77777777" w:rsidR="00F60CA5" w:rsidRPr="004A2FF9" w:rsidRDefault="00F60CA5" w:rsidP="00CA6BB0"/>
    <w:p w14:paraId="4702872B" w14:textId="77777777" w:rsidR="00856DD3" w:rsidRPr="00FB0C5B" w:rsidRDefault="0095680A" w:rsidP="00BE25EE">
      <w:pPr>
        <w:pStyle w:val="Heading1"/>
      </w:pPr>
      <w:bookmarkStart w:id="319" w:name="_Toc41654514"/>
      <w:bookmarkStart w:id="320" w:name="_Toc530741630"/>
      <w:r w:rsidRPr="00FB0C5B">
        <w:t>5</w:t>
      </w:r>
      <w:r w:rsidR="00856DD3" w:rsidRPr="00FB0C5B">
        <w:tab/>
        <w:t>Testing for compliance with technical requirements</w:t>
      </w:r>
      <w:bookmarkEnd w:id="319"/>
      <w:bookmarkEnd w:id="320"/>
    </w:p>
    <w:p w14:paraId="47084B5F" w14:textId="77777777" w:rsidR="00200411" w:rsidRPr="00FB0C5B" w:rsidRDefault="00200411" w:rsidP="00200411">
      <w:pPr>
        <w:pStyle w:val="Heading2"/>
      </w:pPr>
      <w:r w:rsidRPr="00FB0C5B">
        <w:fldChar w:fldCharType="begin"/>
      </w:r>
      <w:r w:rsidRPr="00FB0C5B">
        <w:fldChar w:fldCharType="end"/>
      </w:r>
      <w:bookmarkStart w:id="321" w:name="_Toc41654515"/>
      <w:bookmarkStart w:id="322" w:name="_Toc530741631"/>
      <w:bookmarkStart w:id="323" w:name="_Toc467053107"/>
      <w:bookmarkStart w:id="324" w:name="_Toc487461016"/>
      <w:bookmarkStart w:id="325" w:name="_Toc487461152"/>
      <w:bookmarkStart w:id="326" w:name="_Toc487463966"/>
      <w:bookmarkStart w:id="327" w:name="_Toc487528076"/>
      <w:r w:rsidRPr="00FB0C5B">
        <w:t>5.1</w:t>
      </w:r>
      <w:r w:rsidRPr="00FB0C5B">
        <w:tab/>
        <w:t>Environmental conditions for testing</w:t>
      </w:r>
      <w:bookmarkEnd w:id="321"/>
      <w:bookmarkEnd w:id="322"/>
      <w:r w:rsidRPr="00FB0C5B">
        <w:t xml:space="preserve"> </w:t>
      </w:r>
      <w:bookmarkEnd w:id="323"/>
      <w:bookmarkEnd w:id="324"/>
      <w:bookmarkEnd w:id="325"/>
      <w:bookmarkEnd w:id="326"/>
      <w:bookmarkEnd w:id="327"/>
    </w:p>
    <w:p w14:paraId="244051AE" w14:textId="77777777" w:rsidR="008A56F8" w:rsidRPr="00FB0C5B" w:rsidRDefault="008A56F8" w:rsidP="00AC51A3">
      <w:pPr>
        <w:pStyle w:val="Heading3"/>
      </w:pPr>
      <w:bookmarkStart w:id="328" w:name="_Toc41654516"/>
      <w:bookmarkStart w:id="329" w:name="_Toc530741632"/>
      <w:r w:rsidRPr="00FB0C5B">
        <w:t>5.1.1</w:t>
      </w:r>
      <w:r w:rsidRPr="00FB0C5B">
        <w:tab/>
        <w:t>General requirements</w:t>
      </w:r>
      <w:bookmarkEnd w:id="328"/>
      <w:bookmarkEnd w:id="329"/>
    </w:p>
    <w:p w14:paraId="329ACBA6" w14:textId="55AA23FC" w:rsidR="008212B2" w:rsidDel="009D417D" w:rsidRDefault="008212B2" w:rsidP="008212B2">
      <w:pPr>
        <w:rPr>
          <w:del w:id="330" w:author="Andrea Lorelli" w:date="2021-02-02T16:35:00Z"/>
        </w:rPr>
      </w:pPr>
      <w:del w:id="331" w:author="Andrea Lorelli" w:date="2021-02-02T16:35:00Z">
        <w:r w:rsidDel="009D417D">
          <w:delText>Tests defined in the present document shall be carried out at representative points within the boundary limits of the operational environmental profile defined by its intended use.</w:delText>
        </w:r>
      </w:del>
    </w:p>
    <w:p w14:paraId="11BE2970" w14:textId="630142D9" w:rsidR="009D417D" w:rsidRDefault="008212B2" w:rsidP="009D417D">
      <w:pPr>
        <w:rPr>
          <w:ins w:id="332" w:author="Andrea Lorelli" w:date="2021-02-02T16:34:00Z"/>
        </w:rPr>
      </w:pPr>
      <w:del w:id="333" w:author="Andrea Lorelli" w:date="2021-02-02T16:35:00Z">
        <w:r w:rsidDel="009D417D">
          <w:delText>Where technical performance varies subject to environmental conditions, tests shall be carried out under a sufficient variety of environmental conditions (within the boundary limits of the operational environmental profile defined by its intended use) to give confidence of compliance for the affected technical requirements.</w:delText>
        </w:r>
      </w:del>
      <w:ins w:id="334" w:author="Andrea Lorelli" w:date="2021-02-02T16:33:00Z">
        <w:r w:rsidR="009D417D">
          <w:rPr>
            <w:rFonts w:cs="Arial"/>
          </w:rPr>
          <w:t xml:space="preserve">Tests defined in the present document shall be carried out at representative points within the boundary limits of the </w:t>
        </w:r>
        <w:r w:rsidR="009D417D">
          <w:rPr>
            <w:rFonts w:cs="Arial"/>
            <w:color w:val="000000" w:themeColor="text1"/>
          </w:rPr>
          <w:t>operational</w:t>
        </w:r>
        <w:r w:rsidR="009D417D">
          <w:rPr>
            <w:rFonts w:cs="Arial"/>
            <w:color w:val="C00000"/>
          </w:rPr>
          <w:t xml:space="preserve"> </w:t>
        </w:r>
        <w:r w:rsidR="009D417D">
          <w:rPr>
            <w:rFonts w:cs="Arial"/>
          </w:rPr>
          <w:t xml:space="preserve">environmental </w:t>
        </w:r>
        <w:r w:rsidR="009D417D">
          <w:rPr>
            <w:rFonts w:cs="Arial"/>
          </w:rPr>
          <w:lastRenderedPageBreak/>
          <w:t xml:space="preserve">profile defined by its intended use, which, as a minimum, shall be that specified </w:t>
        </w:r>
      </w:ins>
      <w:ins w:id="335" w:author="Andrea Lorelli" w:date="2021-02-02T16:34:00Z">
        <w:r w:rsidR="009D417D">
          <w:t xml:space="preserve">in </w:t>
        </w:r>
        <w:r w:rsidR="009D417D" w:rsidRPr="00FB0C5B">
          <w:t>EUROCAE ED-117A [</w:t>
        </w:r>
      </w:ins>
      <w:ins w:id="336" w:author="Andrea Lorelli" w:date="2021-02-02T17:51:00Z">
        <w:r w:rsidR="00A1350A">
          <w:t>1</w:t>
        </w:r>
      </w:ins>
      <w:ins w:id="337" w:author="Andrea Lorelli" w:date="2021-02-02T16:34:00Z">
        <w:r w:rsidR="009D417D" w:rsidRPr="00FB0C5B">
          <w:t>], Chapter 4 (Requirements [REQ 73.] to [REQ 78</w:t>
        </w:r>
        <w:r w:rsidR="009D417D">
          <w:t>.</w:t>
        </w:r>
        <w:r w:rsidR="009D417D" w:rsidRPr="00FB0C5B">
          <w:t xml:space="preserve">]. </w:t>
        </w:r>
      </w:ins>
    </w:p>
    <w:p w14:paraId="0A6F23A5" w14:textId="0BB71B04" w:rsidR="009D417D" w:rsidRDefault="009D417D" w:rsidP="009D417D">
      <w:pPr>
        <w:rPr>
          <w:ins w:id="338" w:author="Andrea Lorelli" w:date="2021-02-02T16:33:00Z"/>
          <w:rFonts w:cs="Arial"/>
        </w:rPr>
      </w:pPr>
      <w:ins w:id="339" w:author="Andrea Lorelli" w:date="2021-02-02T16:33:00Z">
        <w:r>
          <w:rPr>
            <w:rFonts w:cs="Arial"/>
          </w:rPr>
          <w:t xml:space="preserve">Where technical performance varies subject to environmental conditions, tests shall be carried out under a sufficient variety of environmental conditions as specified in </w:t>
        </w:r>
      </w:ins>
      <w:ins w:id="340" w:author="Andrea Lorelli" w:date="2021-02-02T16:35:00Z">
        <w:r w:rsidRPr="00FB0C5B">
          <w:t>EUROCAE ED-117A [</w:t>
        </w:r>
      </w:ins>
      <w:ins w:id="341" w:author="Andrea Lorelli" w:date="2021-02-02T17:51:00Z">
        <w:r w:rsidR="00A1350A">
          <w:t>1</w:t>
        </w:r>
      </w:ins>
      <w:ins w:id="342" w:author="Andrea Lorelli" w:date="2021-02-02T16:35:00Z">
        <w:r w:rsidRPr="00FB0C5B">
          <w:t>], Chapter 4 (Requirements [REQ 73.] to [REQ 78</w:t>
        </w:r>
        <w:r>
          <w:t>.</w:t>
        </w:r>
        <w:r w:rsidRPr="00FB0C5B">
          <w:t xml:space="preserve">]. </w:t>
        </w:r>
      </w:ins>
      <w:ins w:id="343" w:author="Andrea Lorelli" w:date="2021-02-02T16:33:00Z">
        <w:r>
          <w:rPr>
            <w:rFonts w:cs="Arial"/>
          </w:rPr>
          <w:t xml:space="preserve">to give confidence of compliance for the affected technical requirements. </w:t>
        </w:r>
      </w:ins>
    </w:p>
    <w:p w14:paraId="6F997E07" w14:textId="77777777" w:rsidR="009D417D" w:rsidDel="009D417D" w:rsidRDefault="009D417D" w:rsidP="008212B2">
      <w:pPr>
        <w:rPr>
          <w:del w:id="344" w:author="Andrea Lorelli" w:date="2021-02-02T16:35:00Z"/>
        </w:rPr>
      </w:pPr>
    </w:p>
    <w:p w14:paraId="4BD2F7E8" w14:textId="77777777" w:rsidR="008212B2" w:rsidRPr="00FB0C5B" w:rsidRDefault="008212B2" w:rsidP="00200411"/>
    <w:p w14:paraId="3DAFDC6C" w14:textId="77777777" w:rsidR="00232A72" w:rsidRPr="00FB0C5B" w:rsidRDefault="00232A72" w:rsidP="00611A30">
      <w:pPr>
        <w:pStyle w:val="Heading3"/>
      </w:pPr>
      <w:bookmarkStart w:id="345" w:name="_Toc41654517"/>
      <w:bookmarkStart w:id="346" w:name="_Toc530741633"/>
      <w:r w:rsidRPr="00FB0C5B">
        <w:t>5.1.</w:t>
      </w:r>
      <w:r w:rsidR="008A56F8" w:rsidRPr="00FB0C5B">
        <w:t>2</w:t>
      </w:r>
      <w:r w:rsidR="00611A30" w:rsidRPr="00FB0C5B">
        <w:tab/>
      </w:r>
      <w:r w:rsidRPr="00FB0C5B">
        <w:t>Procedure for Tests</w:t>
      </w:r>
      <w:bookmarkEnd w:id="345"/>
      <w:bookmarkEnd w:id="346"/>
    </w:p>
    <w:p w14:paraId="2D3242E9" w14:textId="1A2849E5" w:rsidR="00232A72" w:rsidRPr="00FB0C5B" w:rsidRDefault="00232A72" w:rsidP="00232A72">
      <w:r w:rsidRPr="00FB0C5B">
        <w:t xml:space="preserve">Before measurements are made, the equipment shall have reached thermal balance in the test chamber. The equipment shall be switched off during the temperature stabilizing period. In the case of equipment containing temperature stabilization circuits designed to operate continuously, the temperature stabilization circuits may be switched on for 15 minutes after thermal balance has been obtained, the equipment shall then meet the specified requirements. </w:t>
      </w:r>
      <w:del w:id="347" w:author="Andrea Lorelli" w:date="2021-02-17T14:34:00Z">
        <w:r w:rsidRPr="00FB0C5B" w:rsidDel="00291370">
          <w:delText xml:space="preserve">If the thermal balance is not checked by measurements, a temperature stabilizing period of at least one hour, </w:delText>
        </w:r>
      </w:del>
      <w:del w:id="348" w:author="Andrea Lorelli" w:date="2021-02-17T14:32:00Z">
        <w:r w:rsidRPr="00FB0C5B" w:rsidDel="00325261">
          <w:delText xml:space="preserve">or such period as may be decided by the testing laboratory </w:delText>
        </w:r>
      </w:del>
      <w:del w:id="349" w:author="Andrea Lorelli" w:date="2021-02-17T14:34:00Z">
        <w:r w:rsidRPr="00FB0C5B" w:rsidDel="00291370">
          <w:delText xml:space="preserve">shall be allowed. </w:delText>
        </w:r>
      </w:del>
      <w:r w:rsidRPr="00FB0C5B">
        <w:t>The sequence of measurements shall be chosen, and the humidity content in the test chamber shall be controlled so that excessive condensation does not occur.</w:t>
      </w:r>
    </w:p>
    <w:p w14:paraId="668DDA8E" w14:textId="77777777" w:rsidR="00232A72" w:rsidRPr="00FB0C5B" w:rsidRDefault="00232A72" w:rsidP="00232A72">
      <w:r w:rsidRPr="00FB0C5B">
        <w:t>Before tests at the upper temperature, the equipment shall be placed in the test chamber and left until thermal balance is attained. The equipment shall then be switched on in the transmit state for a period of 30 minutes after which the equipment shall meet the specified requirements.</w:t>
      </w:r>
    </w:p>
    <w:p w14:paraId="308F9CDA" w14:textId="77777777" w:rsidR="00B752B0" w:rsidRPr="00FB0C5B" w:rsidRDefault="00B752B0" w:rsidP="00B752B0"/>
    <w:p w14:paraId="10811829" w14:textId="2E1991CA" w:rsidR="00B752B0" w:rsidRPr="00FB0C5B" w:rsidRDefault="00B752B0" w:rsidP="00B752B0">
      <w:pPr>
        <w:pStyle w:val="Heading2"/>
      </w:pPr>
      <w:bookmarkStart w:id="350" w:name="_Toc482372515"/>
      <w:bookmarkStart w:id="351" w:name="_Toc41654521"/>
      <w:bookmarkStart w:id="352" w:name="_Toc530741637"/>
      <w:commentRangeStart w:id="353"/>
      <w:r w:rsidRPr="00FB0C5B">
        <w:t>5.</w:t>
      </w:r>
      <w:del w:id="354" w:author="Andrea Lorelli" w:date="2021-02-02T16:41:00Z">
        <w:r w:rsidRPr="00FB0C5B" w:rsidDel="009D417D">
          <w:delText>3</w:delText>
        </w:r>
        <w:commentRangeEnd w:id="353"/>
        <w:r w:rsidR="008D1DCF" w:rsidDel="009D417D">
          <w:rPr>
            <w:rStyle w:val="CommentReference"/>
            <w:rFonts w:ascii="Times New Roman" w:hAnsi="Times New Roman"/>
          </w:rPr>
          <w:commentReference w:id="353"/>
        </w:r>
        <w:r w:rsidRPr="00FB0C5B" w:rsidDel="009D417D">
          <w:tab/>
        </w:r>
      </w:del>
      <w:ins w:id="355" w:author="Andrea Lorelli" w:date="2021-02-02T16:41:00Z">
        <w:r w:rsidR="009D417D">
          <w:t>2</w:t>
        </w:r>
        <w:r w:rsidR="009D417D">
          <w:tab/>
        </w:r>
      </w:ins>
      <w:r w:rsidRPr="00FB0C5B">
        <w:t>Test and General Conditions</w:t>
      </w:r>
      <w:bookmarkEnd w:id="350"/>
      <w:bookmarkEnd w:id="351"/>
      <w:bookmarkEnd w:id="352"/>
    </w:p>
    <w:p w14:paraId="4388A2E1" w14:textId="10FE469A" w:rsidR="00B752B0" w:rsidRPr="00FB0C5B" w:rsidRDefault="00B752B0" w:rsidP="00B752B0">
      <w:pPr>
        <w:pStyle w:val="Heading3"/>
      </w:pPr>
      <w:bookmarkStart w:id="356" w:name="_Toc482372516"/>
      <w:bookmarkStart w:id="357" w:name="_Toc41654522"/>
      <w:bookmarkStart w:id="358" w:name="_Toc530741638"/>
      <w:r w:rsidRPr="00FB0C5B">
        <w:t>5.</w:t>
      </w:r>
      <w:ins w:id="359" w:author="Andrea Lorelli" w:date="2021-02-02T16:41:00Z">
        <w:r w:rsidR="009D417D">
          <w:t>2</w:t>
        </w:r>
      </w:ins>
      <w:del w:id="360" w:author="Andrea Lorelli" w:date="2021-02-02T16:41:00Z">
        <w:r w:rsidRPr="00FB0C5B" w:rsidDel="009D417D">
          <w:delText>3</w:delText>
        </w:r>
      </w:del>
      <w:r w:rsidRPr="00FB0C5B">
        <w:t>.1</w:t>
      </w:r>
      <w:r w:rsidRPr="00FB0C5B">
        <w:tab/>
        <w:t>Transmitter test signals</w:t>
      </w:r>
      <w:bookmarkEnd w:id="356"/>
      <w:bookmarkEnd w:id="357"/>
      <w:bookmarkEnd w:id="358"/>
    </w:p>
    <w:p w14:paraId="6BDD5E3D" w14:textId="3ED5C3AE" w:rsidR="00B752B0" w:rsidRPr="00FB0C5B" w:rsidRDefault="00B752B0" w:rsidP="00B752B0">
      <w:pPr>
        <w:pStyle w:val="Heading4"/>
      </w:pPr>
      <w:bookmarkStart w:id="361" w:name="_Toc41654523"/>
      <w:bookmarkStart w:id="362" w:name="_Toc530741639"/>
      <w:r w:rsidRPr="00FB0C5B">
        <w:t>5.</w:t>
      </w:r>
      <w:ins w:id="363" w:author="Andrea Lorelli" w:date="2021-02-02T16:41:00Z">
        <w:r w:rsidR="009D417D">
          <w:t>2</w:t>
        </w:r>
      </w:ins>
      <w:del w:id="364" w:author="Andrea Lorelli" w:date="2021-02-02T16:41:00Z">
        <w:r w:rsidRPr="00FB0C5B" w:rsidDel="009D417D">
          <w:delText>3</w:delText>
        </w:r>
      </w:del>
      <w:r w:rsidRPr="00FB0C5B">
        <w:t>.1.</w:t>
      </w:r>
      <w:r w:rsidR="000341AB" w:rsidRPr="00FB0C5B">
        <w:t>1</w:t>
      </w:r>
      <w:r w:rsidRPr="00FB0C5B">
        <w:tab/>
        <w:t>General Considerations</w:t>
      </w:r>
      <w:bookmarkEnd w:id="361"/>
      <w:bookmarkEnd w:id="362"/>
    </w:p>
    <w:p w14:paraId="26753576" w14:textId="77777777" w:rsidR="00B752B0" w:rsidRPr="00FB0C5B" w:rsidRDefault="00B752B0" w:rsidP="00B752B0">
      <w:r w:rsidRPr="00FB0C5B">
        <w:t>For the purposes of the present document a transmitter test signal is a modulated carrier generated by the EUT to facilitate a particular test. The EUT shall be capable of generating the following test signals:</w:t>
      </w:r>
    </w:p>
    <w:p w14:paraId="7990A789" w14:textId="5A4A821F" w:rsidR="00B752B0" w:rsidRPr="00FB0C5B" w:rsidRDefault="00B752B0" w:rsidP="009068B4">
      <w:pPr>
        <w:pStyle w:val="ListParagraph"/>
        <w:numPr>
          <w:ilvl w:val="0"/>
          <w:numId w:val="19"/>
        </w:numPr>
      </w:pPr>
      <w:r w:rsidRPr="00FB0C5B">
        <w:t xml:space="preserve">Test signal </w:t>
      </w:r>
      <w:r w:rsidR="00EB389D" w:rsidRPr="00FB0C5B">
        <w:t>A</w:t>
      </w:r>
      <w:r w:rsidRPr="00FB0C5B">
        <w:t>:</w:t>
      </w:r>
      <w:r w:rsidRPr="00FB0C5B">
        <w:tab/>
        <w:t>see clause 5.</w:t>
      </w:r>
      <w:ins w:id="365" w:author="Andrea Lorelli" w:date="2021-02-02T16:41:00Z">
        <w:r w:rsidR="009D417D">
          <w:t>2</w:t>
        </w:r>
      </w:ins>
      <w:del w:id="366" w:author="Andrea Lorelli" w:date="2021-02-02T16:41:00Z">
        <w:r w:rsidRPr="00FB0C5B" w:rsidDel="009D417D">
          <w:delText>3</w:delText>
        </w:r>
      </w:del>
      <w:r w:rsidRPr="00FB0C5B">
        <w:t>.1.</w:t>
      </w:r>
      <w:r w:rsidR="00075F3B" w:rsidRPr="00FB0C5B">
        <w:t>2</w:t>
      </w:r>
    </w:p>
    <w:p w14:paraId="3D783166" w14:textId="77777777" w:rsidR="00B752B0" w:rsidRPr="00FB0C5B" w:rsidRDefault="00B752B0" w:rsidP="00B752B0">
      <w:r w:rsidRPr="00FB0C5B">
        <w:t xml:space="preserve">Test signals may be generated autonomously by the EUT when configured for test mode, or by applying external commands or other stimulation.  Operation in a test mode may involve suitable temporary internal modifications of the EUT or the use of special software. Details of the method </w:t>
      </w:r>
      <w:proofErr w:type="gramStart"/>
      <w:r w:rsidRPr="00FB0C5B">
        <w:t>chosen</w:t>
      </w:r>
      <w:proofErr w:type="gramEnd"/>
      <w:r w:rsidRPr="00FB0C5B">
        <w:t xml:space="preserve"> and the test signals shall be recorded in the test report.</w:t>
      </w:r>
    </w:p>
    <w:p w14:paraId="470BEEFF" w14:textId="417408D9" w:rsidR="00B752B0" w:rsidRPr="00FB0C5B" w:rsidRDefault="00B752B0" w:rsidP="00B752B0">
      <w:pPr>
        <w:pStyle w:val="Heading4"/>
      </w:pPr>
      <w:bookmarkStart w:id="367" w:name="_Toc482372517"/>
      <w:bookmarkStart w:id="368" w:name="_Toc530741640"/>
      <w:bookmarkStart w:id="369" w:name="_Toc41654524"/>
      <w:r w:rsidRPr="00FB0C5B">
        <w:t>5.</w:t>
      </w:r>
      <w:ins w:id="370" w:author="Andrea Lorelli" w:date="2021-02-02T16:41:00Z">
        <w:r w:rsidR="009D417D">
          <w:t>2</w:t>
        </w:r>
      </w:ins>
      <w:del w:id="371" w:author="Andrea Lorelli" w:date="2021-02-02T16:41:00Z">
        <w:r w:rsidRPr="00FB0C5B" w:rsidDel="009D417D">
          <w:delText>3</w:delText>
        </w:r>
      </w:del>
      <w:r w:rsidRPr="00FB0C5B">
        <w:t>.1.</w:t>
      </w:r>
      <w:r w:rsidR="000341AB" w:rsidRPr="00FB0C5B">
        <w:t>2</w:t>
      </w:r>
      <w:r w:rsidRPr="00FB0C5B">
        <w:tab/>
        <w:t xml:space="preserve">Test signal </w:t>
      </w:r>
      <w:bookmarkEnd w:id="367"/>
      <w:bookmarkEnd w:id="368"/>
      <w:r w:rsidR="00EB389D" w:rsidRPr="00FB0C5B">
        <w:t>A</w:t>
      </w:r>
      <w:bookmarkEnd w:id="369"/>
    </w:p>
    <w:p w14:paraId="2FDC776B" w14:textId="5DC203C8" w:rsidR="00B752B0" w:rsidRDefault="00B752B0" w:rsidP="00B752B0">
      <w:del w:id="372" w:author="Andrea Lorelli" w:date="2021-02-02T16:39:00Z">
        <w:r w:rsidRPr="00FB0C5B" w:rsidDel="009D417D">
          <w:delText xml:space="preserve">When test signal </w:delText>
        </w:r>
        <w:r w:rsidR="00EB389D" w:rsidRPr="00FB0C5B" w:rsidDel="009D417D">
          <w:delText xml:space="preserve">A </w:delText>
        </w:r>
        <w:r w:rsidRPr="00FB0C5B" w:rsidDel="009D417D">
          <w:delText>is specified below, a</w:delText>
        </w:r>
      </w:del>
      <w:ins w:id="373" w:author="Andrea Lorelli" w:date="2021-02-02T16:39:00Z">
        <w:r w:rsidR="009D417D">
          <w:t>A</w:t>
        </w:r>
      </w:ins>
      <w:r w:rsidRPr="00FB0C5B">
        <w:t xml:space="preserve"> </w:t>
      </w:r>
      <w:ins w:id="374" w:author="Andrea Lorelli" w:date="2021-02-02T16:40:00Z">
        <w:r w:rsidR="009D417D">
          <w:t xml:space="preserve">test </w:t>
        </w:r>
      </w:ins>
      <w:r w:rsidRPr="00FB0C5B">
        <w:t>signal shall be generated with the following characteristics</w:t>
      </w:r>
      <w:r w:rsidR="002C66E0">
        <w:t xml:space="preserve"> unless otherwise specified in the test procedure</w:t>
      </w:r>
      <w:r w:rsidRPr="00FB0C5B">
        <w:t>:</w:t>
      </w:r>
    </w:p>
    <w:p w14:paraId="043B857E" w14:textId="2DE340C1" w:rsidR="00F60CA5" w:rsidRPr="00FB0C5B" w:rsidDel="009465B2" w:rsidRDefault="00F60CA5" w:rsidP="00B752B0">
      <w:pPr>
        <w:rPr>
          <w:del w:id="375" w:author="Schierer, Chris" w:date="2020-12-01T12:16:00Z"/>
        </w:rPr>
      </w:pPr>
    </w:p>
    <w:p w14:paraId="37DE01FD" w14:textId="4CB02131" w:rsidR="00B752B0" w:rsidRDefault="00B752B0" w:rsidP="009068B4">
      <w:pPr>
        <w:pStyle w:val="ListParagraph"/>
        <w:numPr>
          <w:ilvl w:val="0"/>
          <w:numId w:val="16"/>
        </w:numPr>
        <w:rPr>
          <w:ins w:id="376" w:author="Schierer, Chris" w:date="2020-12-01T12:16:00Z"/>
        </w:rPr>
      </w:pPr>
      <w:r w:rsidRPr="00FB0C5B">
        <w:t>Transmission rate: Maximum</w:t>
      </w:r>
      <w:r w:rsidR="00FF5734">
        <w:t xml:space="preserve"> transmission rate supported by the equipment, or 6.7 messages per second whichever is smaller.</w:t>
      </w:r>
    </w:p>
    <w:p w14:paraId="1BF63CBB" w14:textId="38F9D5AB" w:rsidR="009465B2" w:rsidRPr="00FB0C5B" w:rsidRDefault="009465B2" w:rsidP="009068B4">
      <w:pPr>
        <w:pStyle w:val="ListParagraph"/>
        <w:numPr>
          <w:ilvl w:val="0"/>
          <w:numId w:val="16"/>
        </w:numPr>
      </w:pPr>
      <w:ins w:id="377" w:author="Schierer, Chris" w:date="2020-12-01T12:17:00Z">
        <w:r>
          <w:t>Transmissions to be evenly spaced in time.</w:t>
        </w:r>
      </w:ins>
    </w:p>
    <w:p w14:paraId="5AFF10A3" w14:textId="6F252668" w:rsidR="00B752B0" w:rsidRPr="00FB0C5B" w:rsidRDefault="00B752B0" w:rsidP="009068B4">
      <w:pPr>
        <w:pStyle w:val="ListParagraph"/>
        <w:numPr>
          <w:ilvl w:val="0"/>
          <w:numId w:val="15"/>
        </w:numPr>
      </w:pPr>
      <w:r w:rsidRPr="00FB0C5B">
        <w:t xml:space="preserve">Waveform: </w:t>
      </w:r>
      <w:r w:rsidR="00EB389D" w:rsidRPr="00FB0C5B">
        <w:t xml:space="preserve">Long (112 bit) </w:t>
      </w:r>
      <w:r w:rsidRPr="00FB0C5B">
        <w:t xml:space="preserve">Mode S </w:t>
      </w:r>
      <w:r w:rsidR="00EB389D" w:rsidRPr="00FB0C5B">
        <w:t xml:space="preserve">Message </w:t>
      </w:r>
      <w:r w:rsidRPr="00FB0C5B">
        <w:t>as defined in clauses 3.1.2.</w:t>
      </w:r>
      <w:r w:rsidR="00EB389D" w:rsidRPr="00FB0C5B">
        <w:t>2</w:t>
      </w:r>
      <w:r w:rsidRPr="00FB0C5B">
        <w:t xml:space="preserve"> of ICAO Annex 10, Volume 4</w:t>
      </w:r>
      <w:ins w:id="378" w:author="Andrea Lorelli" w:date="2021-02-02T17:50:00Z">
        <w:r w:rsidR="00A1350A">
          <w:t xml:space="preserve"> </w:t>
        </w:r>
      </w:ins>
      <w:r w:rsidRPr="00FB0C5B">
        <w:t>[</w:t>
      </w:r>
      <w:ins w:id="379" w:author="Andrea Lorelli" w:date="2021-02-02T17:50:00Z">
        <w:r w:rsidR="00A1350A">
          <w:t>i.5</w:t>
        </w:r>
      </w:ins>
      <w:del w:id="380" w:author="Andrea Lorelli" w:date="2021-02-02T17:50:00Z">
        <w:r w:rsidRPr="00FB0C5B" w:rsidDel="00A1350A">
          <w:delText>1</w:delText>
        </w:r>
      </w:del>
      <w:r w:rsidRPr="00FB0C5B">
        <w:t>].</w:t>
      </w:r>
    </w:p>
    <w:p w14:paraId="062E333B" w14:textId="77777777" w:rsidR="00B752B0" w:rsidRPr="00FB0C5B" w:rsidRDefault="00B752B0" w:rsidP="009068B4">
      <w:pPr>
        <w:pStyle w:val="ListParagraph"/>
        <w:numPr>
          <w:ilvl w:val="0"/>
          <w:numId w:val="15"/>
        </w:numPr>
      </w:pPr>
      <w:r w:rsidRPr="00FB0C5B">
        <w:t xml:space="preserve">Frequency: </w:t>
      </w:r>
      <w:r w:rsidR="00EB389D" w:rsidRPr="00FB0C5B">
        <w:t xml:space="preserve">1090 </w:t>
      </w:r>
      <w:r w:rsidRPr="00FB0C5B">
        <w:t>MHz</w:t>
      </w:r>
    </w:p>
    <w:p w14:paraId="35701522" w14:textId="77777777" w:rsidR="00B752B0" w:rsidRPr="00FB0C5B" w:rsidRDefault="00B752B0" w:rsidP="009068B4">
      <w:pPr>
        <w:pStyle w:val="ListParagraph"/>
        <w:numPr>
          <w:ilvl w:val="0"/>
          <w:numId w:val="15"/>
        </w:numPr>
      </w:pPr>
      <w:r w:rsidRPr="00FB0C5B">
        <w:t xml:space="preserve">Message content: </w:t>
      </w:r>
      <w:r w:rsidR="00EB389D" w:rsidRPr="00FB0C5B">
        <w:t>DF18 and constant data content with valid parity, CL=</w:t>
      </w:r>
      <w:r w:rsidR="00235044" w:rsidRPr="00FB0C5B">
        <w:t xml:space="preserve"> </w:t>
      </w:r>
      <w:r w:rsidR="00EB389D" w:rsidRPr="00FB0C5B">
        <w:t>0 and IC = 0.</w:t>
      </w:r>
    </w:p>
    <w:p w14:paraId="27E783C2" w14:textId="77777777" w:rsidR="00B752B0" w:rsidRPr="00FB0C5B" w:rsidRDefault="00B752B0" w:rsidP="009068B4">
      <w:pPr>
        <w:pStyle w:val="ListParagraph"/>
        <w:numPr>
          <w:ilvl w:val="0"/>
          <w:numId w:val="15"/>
        </w:numPr>
      </w:pPr>
      <w:r w:rsidRPr="00FB0C5B">
        <w:t xml:space="preserve">Amplitude: Maximum rated power level </w:t>
      </w:r>
    </w:p>
    <w:p w14:paraId="77B66B1C" w14:textId="5EA7B4DC" w:rsidR="00235044" w:rsidRPr="00FB0C5B" w:rsidRDefault="00235044">
      <w:pPr>
        <w:pStyle w:val="EX"/>
        <w:ind w:left="0" w:firstLine="0"/>
        <w:pPrChange w:id="381" w:author="Andrea Lorelli" w:date="2021-02-02T16:40:00Z">
          <w:pPr>
            <w:pStyle w:val="EX"/>
            <w:numPr>
              <w:numId w:val="15"/>
            </w:numPr>
            <w:ind w:left="720" w:hanging="360"/>
          </w:pPr>
        </w:pPrChange>
      </w:pPr>
      <w:r w:rsidRPr="00FB0C5B">
        <w:t>EXAMPLE: 0x90BADBADC1123480101D00675B4B is a valid DF-18 squitter with the Aircraft Address of</w:t>
      </w:r>
      <w:ins w:id="382" w:author="Andrea Lorelli" w:date="2021-02-02T16:40:00Z">
        <w:r w:rsidR="009D417D">
          <w:t xml:space="preserve"> </w:t>
        </w:r>
      </w:ins>
      <w:del w:id="383" w:author="Andrea Lorelli" w:date="2021-02-02T16:40:00Z">
        <w:r w:rsidRPr="00FB0C5B" w:rsidDel="009D417D">
          <w:delText xml:space="preserve"> </w:delText>
        </w:r>
      </w:del>
      <w:r w:rsidRPr="00FB0C5B">
        <w:t>“BADBAD”.</w:t>
      </w:r>
    </w:p>
    <w:p w14:paraId="7EABD9DC" w14:textId="3F55854E" w:rsidR="00B752B0" w:rsidRPr="00FB0C5B" w:rsidRDefault="00B752B0" w:rsidP="00FB0C5B">
      <w:pPr>
        <w:pStyle w:val="Heading3"/>
      </w:pPr>
      <w:bookmarkStart w:id="384" w:name="_Toc482372522"/>
      <w:bookmarkStart w:id="385" w:name="_Toc41654525"/>
      <w:bookmarkStart w:id="386" w:name="_Toc530741646"/>
      <w:r w:rsidRPr="00FB0C5B">
        <w:lastRenderedPageBreak/>
        <w:t>5.</w:t>
      </w:r>
      <w:ins w:id="387" w:author="Andrea Lorelli" w:date="2021-02-02T16:41:00Z">
        <w:r w:rsidR="009D417D">
          <w:t>3</w:t>
        </w:r>
      </w:ins>
      <w:del w:id="388" w:author="Andrea Lorelli" w:date="2021-02-02T16:41:00Z">
        <w:r w:rsidRPr="00FB0C5B" w:rsidDel="009D417D">
          <w:delText>4</w:delText>
        </w:r>
      </w:del>
      <w:r w:rsidRPr="00FB0C5B">
        <w:tab/>
        <w:t>Transmitter tests</w:t>
      </w:r>
      <w:bookmarkEnd w:id="384"/>
      <w:bookmarkEnd w:id="385"/>
      <w:bookmarkEnd w:id="386"/>
    </w:p>
    <w:p w14:paraId="21D1C290" w14:textId="179CE8EC" w:rsidR="00B752B0" w:rsidRPr="00FB0C5B" w:rsidRDefault="00B752B0" w:rsidP="00B752B0">
      <w:pPr>
        <w:pStyle w:val="Heading3"/>
      </w:pPr>
      <w:bookmarkStart w:id="389" w:name="_Toc41654526"/>
      <w:bookmarkStart w:id="390" w:name="_Toc530741647"/>
      <w:bookmarkStart w:id="391" w:name="_Toc482372523"/>
      <w:r w:rsidRPr="00FB0C5B">
        <w:t>5.</w:t>
      </w:r>
      <w:ins w:id="392" w:author="Andrea Lorelli" w:date="2021-02-02T16:41:00Z">
        <w:r w:rsidR="009D417D">
          <w:t>3</w:t>
        </w:r>
      </w:ins>
      <w:del w:id="393" w:author="Andrea Lorelli" w:date="2021-02-02T16:41:00Z">
        <w:r w:rsidRPr="00FB0C5B" w:rsidDel="009D417D">
          <w:delText>4</w:delText>
        </w:r>
      </w:del>
      <w:r w:rsidRPr="00FB0C5B">
        <w:t>.1</w:t>
      </w:r>
      <w:r w:rsidRPr="00FB0C5B">
        <w:tab/>
        <w:t>Operating frequency and frequency error</w:t>
      </w:r>
      <w:bookmarkEnd w:id="389"/>
      <w:bookmarkEnd w:id="390"/>
      <w:r w:rsidRPr="00FB0C5B">
        <w:t xml:space="preserve"> </w:t>
      </w:r>
      <w:bookmarkEnd w:id="391"/>
    </w:p>
    <w:p w14:paraId="0721C8AF" w14:textId="5EACC707" w:rsidR="00B752B0" w:rsidRPr="00FB0C5B" w:rsidRDefault="00B752B0" w:rsidP="00B752B0">
      <w:pPr>
        <w:pStyle w:val="Heading4"/>
      </w:pPr>
      <w:bookmarkStart w:id="394" w:name="_Toc482372524"/>
      <w:bookmarkStart w:id="395" w:name="_Toc41654527"/>
      <w:bookmarkStart w:id="396" w:name="_Toc530741648"/>
      <w:r w:rsidRPr="00FB0C5B">
        <w:t>5.</w:t>
      </w:r>
      <w:del w:id="397" w:author="Andrea Lorelli" w:date="2021-02-02T16:41:00Z">
        <w:r w:rsidRPr="00FB0C5B" w:rsidDel="009D417D">
          <w:delText>4</w:delText>
        </w:r>
      </w:del>
      <w:ins w:id="398" w:author="Andrea Lorelli" w:date="2021-02-02T16:41:00Z">
        <w:r w:rsidR="009D417D">
          <w:t>3</w:t>
        </w:r>
      </w:ins>
      <w:ins w:id="399" w:author="Andrea Lorelli" w:date="2021-02-02T16:42:00Z">
        <w:r w:rsidR="009D417D">
          <w:t>.</w:t>
        </w:r>
      </w:ins>
      <w:del w:id="400" w:author="Andrea Lorelli" w:date="2021-02-02T16:41:00Z">
        <w:r w:rsidRPr="00FB0C5B" w:rsidDel="009D417D">
          <w:delText>.</w:delText>
        </w:r>
      </w:del>
      <w:r w:rsidRPr="00FB0C5B">
        <w:t>1.1</w:t>
      </w:r>
      <w:r w:rsidRPr="00FB0C5B">
        <w:tab/>
        <w:t>Description</w:t>
      </w:r>
      <w:bookmarkEnd w:id="394"/>
      <w:bookmarkEnd w:id="395"/>
      <w:bookmarkEnd w:id="396"/>
    </w:p>
    <w:p w14:paraId="361CA828" w14:textId="4CCF13C5" w:rsidR="00B752B0" w:rsidRPr="00FB0C5B" w:rsidRDefault="00B752B0" w:rsidP="00B752B0">
      <w:r w:rsidRPr="00FB0C5B">
        <w:t xml:space="preserve">The purpose of this test is to establish that the transmitter is operating at the correct frequency and within the required frequency error.  </w:t>
      </w:r>
    </w:p>
    <w:p w14:paraId="046BE46C" w14:textId="2FD31AF3" w:rsidR="00B752B0" w:rsidRPr="00FB0C5B" w:rsidRDefault="00B752B0" w:rsidP="00B752B0">
      <w:pPr>
        <w:pStyle w:val="Heading4"/>
      </w:pPr>
      <w:bookmarkStart w:id="401" w:name="_Toc482372525"/>
      <w:bookmarkStart w:id="402" w:name="_Toc41654528"/>
      <w:bookmarkStart w:id="403" w:name="_Toc530741649"/>
      <w:r w:rsidRPr="00FB0C5B">
        <w:t>5.</w:t>
      </w:r>
      <w:ins w:id="404" w:author="Andrea Lorelli" w:date="2021-02-02T16:42:00Z">
        <w:r w:rsidR="009D417D">
          <w:t>3</w:t>
        </w:r>
      </w:ins>
      <w:del w:id="405" w:author="Andrea Lorelli" w:date="2021-02-02T16:42:00Z">
        <w:r w:rsidRPr="00FB0C5B" w:rsidDel="009D417D">
          <w:delText>4</w:delText>
        </w:r>
      </w:del>
      <w:r w:rsidRPr="00FB0C5B">
        <w:t>.1.2</w:t>
      </w:r>
      <w:r w:rsidRPr="00FB0C5B">
        <w:tab/>
        <w:t>Test conditions</w:t>
      </w:r>
      <w:bookmarkEnd w:id="401"/>
      <w:bookmarkEnd w:id="402"/>
      <w:bookmarkEnd w:id="403"/>
    </w:p>
    <w:p w14:paraId="3A26A733" w14:textId="52FED8D1" w:rsidR="00B752B0" w:rsidRPr="00FB0C5B" w:rsidRDefault="00B752B0" w:rsidP="00B752B0">
      <w:r w:rsidRPr="00FB0C5B">
        <w:t xml:space="preserve">The EUT shall be configured to generate test signal </w:t>
      </w:r>
      <w:r w:rsidR="00235044" w:rsidRPr="00FB0C5B">
        <w:t>A</w:t>
      </w:r>
      <w:r w:rsidRPr="00FB0C5B">
        <w:t>.</w:t>
      </w:r>
    </w:p>
    <w:p w14:paraId="77E9308E" w14:textId="77777777" w:rsidR="00B752B0" w:rsidRPr="00FB0C5B" w:rsidRDefault="00B752B0" w:rsidP="00B752B0">
      <w:r w:rsidRPr="00FB0C5B">
        <w:t>The measurement shall be performed with the EUT operating at its maximum rated power level</w:t>
      </w:r>
      <w:r w:rsidR="00A07976" w:rsidRPr="00FB0C5B">
        <w:t>.</w:t>
      </w:r>
    </w:p>
    <w:p w14:paraId="47F8C068" w14:textId="7677AE76" w:rsidR="00B752B0" w:rsidRPr="00FB0C5B" w:rsidRDefault="00B752B0" w:rsidP="00B752B0">
      <w:pPr>
        <w:pStyle w:val="Heading4"/>
      </w:pPr>
      <w:bookmarkStart w:id="406" w:name="_Toc482372526"/>
      <w:bookmarkStart w:id="407" w:name="_Toc41654529"/>
      <w:bookmarkStart w:id="408" w:name="_Toc530741650"/>
      <w:r w:rsidRPr="00FB0C5B">
        <w:t>5.</w:t>
      </w:r>
      <w:ins w:id="409" w:author="Andrea Lorelli" w:date="2021-02-02T16:42:00Z">
        <w:r w:rsidR="009D417D">
          <w:t>3</w:t>
        </w:r>
      </w:ins>
      <w:del w:id="410" w:author="Andrea Lorelli" w:date="2021-02-02T16:42:00Z">
        <w:r w:rsidRPr="00FB0C5B" w:rsidDel="009D417D">
          <w:delText>4</w:delText>
        </w:r>
      </w:del>
      <w:r w:rsidRPr="00FB0C5B">
        <w:t>.1.3</w:t>
      </w:r>
      <w:r w:rsidRPr="00FB0C5B">
        <w:tab/>
        <w:t>Method of measurement</w:t>
      </w:r>
      <w:bookmarkEnd w:id="406"/>
      <w:bookmarkEnd w:id="407"/>
      <w:bookmarkEnd w:id="408"/>
    </w:p>
    <w:p w14:paraId="2CFA2355" w14:textId="77777777" w:rsidR="00B752B0" w:rsidRPr="00FB0C5B" w:rsidRDefault="00B752B0" w:rsidP="00B752B0">
      <w:r w:rsidRPr="00FB0C5B">
        <w:t xml:space="preserve">The measurement shall be a conducted measurement using a connection to the EUT antenna interface.  </w:t>
      </w:r>
    </w:p>
    <w:p w14:paraId="132A4DA5" w14:textId="77777777" w:rsidR="00B752B0" w:rsidRPr="00FB0C5B" w:rsidRDefault="00B752B0" w:rsidP="00B752B0">
      <w:r w:rsidRPr="00FB0C5B">
        <w:t xml:space="preserve">Unless otherwise </w:t>
      </w:r>
      <w:r w:rsidR="002C1044" w:rsidRPr="00FB0C5B">
        <w:t>n</w:t>
      </w:r>
      <w:r w:rsidR="000F6745" w:rsidRPr="00FB0C5B">
        <w:t>ote</w:t>
      </w:r>
      <w:r w:rsidRPr="00FB0C5B">
        <w:t xml:space="preserve">d below, the spectrum </w:t>
      </w:r>
      <w:r w:rsidR="00A07976" w:rsidRPr="00FB0C5B">
        <w:t>analyser</w:t>
      </w:r>
      <w:r w:rsidRPr="00FB0C5B">
        <w:t xml:space="preserve"> shall be configured to the following settings:</w:t>
      </w:r>
    </w:p>
    <w:p w14:paraId="58F17DA5" w14:textId="77777777" w:rsidR="00B752B0" w:rsidRPr="00FB0C5B" w:rsidRDefault="00B752B0" w:rsidP="009068B4">
      <w:pPr>
        <w:pStyle w:val="ListParagraph"/>
        <w:numPr>
          <w:ilvl w:val="0"/>
          <w:numId w:val="29"/>
        </w:numPr>
      </w:pPr>
      <w:r w:rsidRPr="00FB0C5B">
        <w:t>Trigger level: As appropriate for input power and attenuation.</w:t>
      </w:r>
    </w:p>
    <w:p w14:paraId="436E0074" w14:textId="77777777" w:rsidR="00B752B0" w:rsidRPr="00FB0C5B" w:rsidRDefault="00B752B0" w:rsidP="009068B4">
      <w:pPr>
        <w:pStyle w:val="ListParagraph"/>
        <w:numPr>
          <w:ilvl w:val="0"/>
          <w:numId w:val="29"/>
        </w:numPr>
      </w:pPr>
      <w:r w:rsidRPr="00FB0C5B">
        <w:t>Trace properties: Normal (e.g., not max hold)</w:t>
      </w:r>
    </w:p>
    <w:p w14:paraId="6E142FFD" w14:textId="77777777" w:rsidR="00B752B0" w:rsidRPr="00FB0C5B" w:rsidRDefault="00B752B0" w:rsidP="009068B4">
      <w:pPr>
        <w:pStyle w:val="ListParagraph"/>
        <w:numPr>
          <w:ilvl w:val="0"/>
          <w:numId w:val="29"/>
        </w:numPr>
      </w:pPr>
      <w:r w:rsidRPr="00FB0C5B">
        <w:t>Sweep properties: As needed to capture a waveform without interruptions due to duty cycle</w:t>
      </w:r>
    </w:p>
    <w:p w14:paraId="1781F28D" w14:textId="70113666" w:rsidR="00B752B0" w:rsidRPr="00FB0C5B" w:rsidRDefault="00B752B0" w:rsidP="00B752B0">
      <w:pPr>
        <w:pStyle w:val="Heading4"/>
      </w:pPr>
      <w:bookmarkStart w:id="411" w:name="_Toc482372527"/>
      <w:bookmarkStart w:id="412" w:name="_Toc41654530"/>
      <w:bookmarkStart w:id="413" w:name="_Toc530741651"/>
      <w:r w:rsidRPr="00FB0C5B">
        <w:t>5.</w:t>
      </w:r>
      <w:ins w:id="414" w:author="Andrea Lorelli" w:date="2021-02-02T16:42:00Z">
        <w:r w:rsidR="009D417D">
          <w:t>3</w:t>
        </w:r>
      </w:ins>
      <w:del w:id="415" w:author="Andrea Lorelli" w:date="2021-02-02T16:42:00Z">
        <w:r w:rsidRPr="00FB0C5B" w:rsidDel="009D417D">
          <w:delText>4</w:delText>
        </w:r>
      </w:del>
      <w:r w:rsidRPr="00FB0C5B">
        <w:t>.1.4</w:t>
      </w:r>
      <w:r w:rsidRPr="00FB0C5B">
        <w:tab/>
        <w:t>Measurement procedure</w:t>
      </w:r>
      <w:bookmarkEnd w:id="411"/>
      <w:bookmarkEnd w:id="412"/>
      <w:bookmarkEnd w:id="413"/>
    </w:p>
    <w:p w14:paraId="6F42C597" w14:textId="77777777" w:rsidR="00B752B0" w:rsidRPr="00FB0C5B" w:rsidRDefault="00B752B0" w:rsidP="009068B4">
      <w:pPr>
        <w:pStyle w:val="ListParagraph"/>
        <w:numPr>
          <w:ilvl w:val="0"/>
          <w:numId w:val="28"/>
        </w:numPr>
      </w:pPr>
      <w:r w:rsidRPr="00FB0C5B">
        <w:t xml:space="preserve">Attach the EUT antenna port to the spectrum </w:t>
      </w:r>
      <w:r w:rsidR="00A07976" w:rsidRPr="00FB0C5B">
        <w:t>analyser</w:t>
      </w:r>
      <w:r w:rsidRPr="00FB0C5B">
        <w:t xml:space="preserve"> with appropriate attenuation.</w:t>
      </w:r>
    </w:p>
    <w:p w14:paraId="6FA31ECC" w14:textId="146F2981" w:rsidR="00B752B0" w:rsidRPr="00FB0C5B" w:rsidRDefault="002C66E0" w:rsidP="009068B4">
      <w:pPr>
        <w:pStyle w:val="ListParagraph"/>
        <w:numPr>
          <w:ilvl w:val="0"/>
          <w:numId w:val="28"/>
        </w:numPr>
      </w:pPr>
      <w:r>
        <w:t>Set the EUT to transmit mode.</w:t>
      </w:r>
    </w:p>
    <w:p w14:paraId="5FE17C82" w14:textId="77777777" w:rsidR="00B752B0" w:rsidRPr="00FB0C5B" w:rsidRDefault="00B752B0" w:rsidP="009068B4">
      <w:pPr>
        <w:pStyle w:val="ListParagraph"/>
        <w:numPr>
          <w:ilvl w:val="0"/>
          <w:numId w:val="28"/>
        </w:numPr>
      </w:pPr>
      <w:r w:rsidRPr="00FB0C5B">
        <w:t xml:space="preserve">Set up the spectrum </w:t>
      </w:r>
      <w:r w:rsidR="00A07976" w:rsidRPr="00FB0C5B">
        <w:t>analyser</w:t>
      </w:r>
      <w:r w:rsidRPr="00FB0C5B">
        <w:t xml:space="preserve"> with a receiver bandwidth of 1 kHz and a video bandwidth of 1 kHz.</w:t>
      </w:r>
    </w:p>
    <w:p w14:paraId="68725F91" w14:textId="77777777" w:rsidR="00B752B0" w:rsidRPr="00FB0C5B" w:rsidRDefault="00B752B0" w:rsidP="009068B4">
      <w:pPr>
        <w:pStyle w:val="ListParagraph"/>
        <w:numPr>
          <w:ilvl w:val="0"/>
          <w:numId w:val="28"/>
        </w:numPr>
      </w:pPr>
      <w:r w:rsidRPr="00FB0C5B">
        <w:t xml:space="preserve">Measure the frequency of the peak of the spectrum and compare to limits </w:t>
      </w:r>
      <w:r w:rsidR="004C1753" w:rsidRPr="00FB0C5B">
        <w:t>defined in clause 4.2</w:t>
      </w:r>
      <w:r w:rsidRPr="00FB0C5B">
        <w:t>.</w:t>
      </w:r>
      <w:r w:rsidR="000D3C44" w:rsidRPr="00FB0C5B">
        <w:t>2</w:t>
      </w:r>
      <w:r w:rsidRPr="00FB0C5B">
        <w:t>.2.</w:t>
      </w:r>
    </w:p>
    <w:p w14:paraId="06C91D70" w14:textId="514A566A" w:rsidR="00B752B0" w:rsidRPr="00FB0C5B" w:rsidRDefault="00B752B0" w:rsidP="00B752B0">
      <w:pPr>
        <w:pStyle w:val="Heading3"/>
      </w:pPr>
      <w:bookmarkStart w:id="416" w:name="_Toc41654531"/>
      <w:bookmarkStart w:id="417" w:name="_Toc530741652"/>
      <w:bookmarkStart w:id="418" w:name="_Toc482372528"/>
      <w:r w:rsidRPr="00FB0C5B">
        <w:t>5.</w:t>
      </w:r>
      <w:ins w:id="419" w:author="Andrea Lorelli" w:date="2021-02-02T16:43:00Z">
        <w:r w:rsidR="00B64D2B">
          <w:t>3</w:t>
        </w:r>
      </w:ins>
      <w:del w:id="420" w:author="Andrea Lorelli" w:date="2021-02-02T16:43:00Z">
        <w:r w:rsidRPr="00FB0C5B" w:rsidDel="00B64D2B">
          <w:delText>4</w:delText>
        </w:r>
      </w:del>
      <w:r w:rsidRPr="00FB0C5B">
        <w:t>.2</w:t>
      </w:r>
      <w:r w:rsidRPr="00FB0C5B">
        <w:tab/>
      </w:r>
      <w:del w:id="421" w:author="Andrea Lorelli" w:date="2021-02-02T17:39:00Z">
        <w:r w:rsidRPr="00FB0C5B" w:rsidDel="00827A38">
          <w:delText xml:space="preserve">Transmitter </w:delText>
        </w:r>
      </w:del>
      <w:ins w:id="422" w:author="Andrea Lorelli" w:date="2021-02-02T17:39:00Z">
        <w:r w:rsidR="00827A38">
          <w:t>Peak Output</w:t>
        </w:r>
        <w:r w:rsidR="00827A38" w:rsidRPr="00FB0C5B">
          <w:t xml:space="preserve"> </w:t>
        </w:r>
        <w:r w:rsidR="00827A38">
          <w:t>P</w:t>
        </w:r>
      </w:ins>
      <w:del w:id="423" w:author="Andrea Lorelli" w:date="2021-02-02T17:39:00Z">
        <w:r w:rsidR="0020694D" w:rsidRPr="00FB0C5B" w:rsidDel="00827A38">
          <w:delText>p</w:delText>
        </w:r>
      </w:del>
      <w:r w:rsidR="0020694D" w:rsidRPr="00FB0C5B">
        <w:t xml:space="preserve">ower </w:t>
      </w:r>
      <w:bookmarkEnd w:id="416"/>
      <w:bookmarkEnd w:id="417"/>
      <w:bookmarkEnd w:id="418"/>
    </w:p>
    <w:p w14:paraId="6C7B0A68" w14:textId="224A23DE" w:rsidR="00B752B0" w:rsidRPr="00FB0C5B" w:rsidRDefault="00B752B0" w:rsidP="00B752B0">
      <w:pPr>
        <w:pStyle w:val="Heading4"/>
      </w:pPr>
      <w:bookmarkStart w:id="424" w:name="_Toc482372529"/>
      <w:bookmarkStart w:id="425" w:name="_Toc41654532"/>
      <w:bookmarkStart w:id="426" w:name="_Toc530741653"/>
      <w:r w:rsidRPr="00FB0C5B">
        <w:t>5.</w:t>
      </w:r>
      <w:ins w:id="427" w:author="Andrea Lorelli" w:date="2021-02-02T16:43:00Z">
        <w:r w:rsidR="00B64D2B">
          <w:t>3</w:t>
        </w:r>
      </w:ins>
      <w:del w:id="428" w:author="Andrea Lorelli" w:date="2021-02-02T16:43:00Z">
        <w:r w:rsidRPr="00FB0C5B" w:rsidDel="00B64D2B">
          <w:delText>4</w:delText>
        </w:r>
      </w:del>
      <w:r w:rsidRPr="00FB0C5B">
        <w:t>.2.1</w:t>
      </w:r>
      <w:r w:rsidRPr="00FB0C5B">
        <w:tab/>
        <w:t>Description</w:t>
      </w:r>
      <w:bookmarkEnd w:id="424"/>
      <w:bookmarkEnd w:id="425"/>
      <w:bookmarkEnd w:id="426"/>
    </w:p>
    <w:p w14:paraId="474B24E0" w14:textId="5352AE75" w:rsidR="00B752B0" w:rsidRPr="00FB0C5B" w:rsidRDefault="00CD588B" w:rsidP="00B752B0">
      <w:r w:rsidRPr="002566A1">
        <w:t>This test will evaluate t</w:t>
      </w:r>
      <w:r w:rsidR="00B752B0" w:rsidRPr="00CD588B">
        <w:t>he transmitter peak e</w:t>
      </w:r>
      <w:r w:rsidR="00B752B0" w:rsidRPr="002F30DC">
        <w:t xml:space="preserve">nvelope power to show that the </w:t>
      </w:r>
      <w:r>
        <w:t>measured</w:t>
      </w:r>
      <w:r w:rsidRPr="00CD588B">
        <w:t xml:space="preserve"> </w:t>
      </w:r>
      <w:r w:rsidR="00B752B0" w:rsidRPr="00CD588B">
        <w:t xml:space="preserve">power is </w:t>
      </w:r>
      <w:r w:rsidR="00FF5734" w:rsidRPr="002F30DC">
        <w:t>below the specified maximum</w:t>
      </w:r>
      <w:r w:rsidR="00B752B0" w:rsidRPr="002F30DC">
        <w:t>.</w:t>
      </w:r>
      <w:r w:rsidR="00B752B0" w:rsidRPr="00FB0C5B">
        <w:t xml:space="preserve">  </w:t>
      </w:r>
    </w:p>
    <w:p w14:paraId="28D29133" w14:textId="0262AC36" w:rsidR="00B752B0" w:rsidRPr="00FB0C5B" w:rsidRDefault="00B752B0" w:rsidP="00B752B0">
      <w:pPr>
        <w:pStyle w:val="Heading4"/>
      </w:pPr>
      <w:bookmarkStart w:id="429" w:name="_Toc482372530"/>
      <w:bookmarkStart w:id="430" w:name="_Toc41654533"/>
      <w:bookmarkStart w:id="431" w:name="_Toc530741654"/>
      <w:r w:rsidRPr="00FB0C5B">
        <w:t>5.</w:t>
      </w:r>
      <w:ins w:id="432" w:author="Andrea Lorelli" w:date="2021-02-02T16:43:00Z">
        <w:r w:rsidR="00B64D2B">
          <w:t>3</w:t>
        </w:r>
      </w:ins>
      <w:del w:id="433" w:author="Andrea Lorelli" w:date="2021-02-02T16:43:00Z">
        <w:r w:rsidRPr="00FB0C5B" w:rsidDel="00B64D2B">
          <w:delText>4</w:delText>
        </w:r>
      </w:del>
      <w:r w:rsidRPr="00FB0C5B">
        <w:t>.2.2</w:t>
      </w:r>
      <w:r w:rsidRPr="00FB0C5B">
        <w:tab/>
        <w:t>Test conditions</w:t>
      </w:r>
      <w:bookmarkEnd w:id="429"/>
      <w:bookmarkEnd w:id="430"/>
      <w:bookmarkEnd w:id="431"/>
    </w:p>
    <w:p w14:paraId="3119139E" w14:textId="2C54E659" w:rsidR="00B752B0" w:rsidRPr="00FB0C5B" w:rsidRDefault="00B752B0" w:rsidP="00B752B0">
      <w:r w:rsidRPr="00FB0C5B">
        <w:t xml:space="preserve">The EUT shall be configured to generate test signal </w:t>
      </w:r>
      <w:r w:rsidR="00235044" w:rsidRPr="00FB0C5B">
        <w:t>A</w:t>
      </w:r>
      <w:r w:rsidR="006740A4">
        <w:t>.</w:t>
      </w:r>
    </w:p>
    <w:p w14:paraId="2A124FD1" w14:textId="77777777" w:rsidR="00B752B0" w:rsidRPr="00FB0C5B" w:rsidRDefault="00B752B0" w:rsidP="00B752B0">
      <w:r w:rsidRPr="00FB0C5B">
        <w:t>The measurement shall be performed with the EUT operating at its maximum rated power level</w:t>
      </w:r>
      <w:r w:rsidR="00B100B8" w:rsidRPr="00FB0C5B">
        <w:t>.</w:t>
      </w:r>
      <w:r w:rsidRPr="00FB0C5B">
        <w:t xml:space="preserve"> </w:t>
      </w:r>
    </w:p>
    <w:p w14:paraId="1B8CE057" w14:textId="00110C0D" w:rsidR="00B752B0" w:rsidRPr="00FB0C5B" w:rsidRDefault="00B752B0" w:rsidP="00B752B0">
      <w:pPr>
        <w:pStyle w:val="Heading4"/>
      </w:pPr>
      <w:bookmarkStart w:id="434" w:name="_Toc482372531"/>
      <w:bookmarkStart w:id="435" w:name="_Toc41654534"/>
      <w:bookmarkStart w:id="436" w:name="_Toc530741655"/>
      <w:r w:rsidRPr="00FB0C5B">
        <w:t>5.</w:t>
      </w:r>
      <w:ins w:id="437" w:author="Andrea Lorelli" w:date="2021-02-02T16:43:00Z">
        <w:r w:rsidR="00B64D2B">
          <w:t>3</w:t>
        </w:r>
      </w:ins>
      <w:del w:id="438" w:author="Andrea Lorelli" w:date="2021-02-02T16:43:00Z">
        <w:r w:rsidRPr="00FB0C5B" w:rsidDel="00B64D2B">
          <w:delText>4</w:delText>
        </w:r>
      </w:del>
      <w:r w:rsidRPr="00FB0C5B">
        <w:t>.2.3</w:t>
      </w:r>
      <w:r w:rsidRPr="00FB0C5B">
        <w:tab/>
        <w:t>Method of measurement</w:t>
      </w:r>
      <w:bookmarkEnd w:id="434"/>
      <w:bookmarkEnd w:id="435"/>
      <w:bookmarkEnd w:id="436"/>
    </w:p>
    <w:p w14:paraId="0687342A" w14:textId="77777777" w:rsidR="00B752B0" w:rsidRPr="00FB0C5B" w:rsidRDefault="00B752B0" w:rsidP="00B752B0">
      <w:r w:rsidRPr="00FB0C5B">
        <w:t>The measurement shall be a conducted measurement using a connection to the EUT antenna interface.  All amplitudes shall be adjusted for cable loss to be representative of the antenna interface of the EUT.</w:t>
      </w:r>
    </w:p>
    <w:p w14:paraId="0BE8D879" w14:textId="2A7231F4" w:rsidR="00B752B0" w:rsidRPr="00FB0C5B" w:rsidRDefault="00B752B0" w:rsidP="00B752B0">
      <w:pPr>
        <w:pStyle w:val="Heading4"/>
      </w:pPr>
      <w:bookmarkStart w:id="439" w:name="_Toc482372532"/>
      <w:bookmarkStart w:id="440" w:name="_Toc41654535"/>
      <w:bookmarkStart w:id="441" w:name="_Toc530741656"/>
      <w:r w:rsidRPr="00FB0C5B">
        <w:t>5.</w:t>
      </w:r>
      <w:ins w:id="442" w:author="Andrea Lorelli" w:date="2021-02-02T16:43:00Z">
        <w:r w:rsidR="00B64D2B">
          <w:t>3</w:t>
        </w:r>
      </w:ins>
      <w:del w:id="443" w:author="Andrea Lorelli" w:date="2021-02-02T16:43:00Z">
        <w:r w:rsidRPr="00FB0C5B" w:rsidDel="00B64D2B">
          <w:delText>4</w:delText>
        </w:r>
      </w:del>
      <w:r w:rsidRPr="00FB0C5B">
        <w:t>.2.4</w:t>
      </w:r>
      <w:r w:rsidRPr="00FB0C5B">
        <w:tab/>
        <w:t>Measurement procedure</w:t>
      </w:r>
      <w:bookmarkEnd w:id="439"/>
      <w:bookmarkEnd w:id="440"/>
      <w:bookmarkEnd w:id="441"/>
    </w:p>
    <w:p w14:paraId="7EC549AF" w14:textId="77777777" w:rsidR="00B752B0" w:rsidRPr="00FB0C5B" w:rsidRDefault="00B752B0" w:rsidP="009068B4">
      <w:pPr>
        <w:pStyle w:val="ListParagraph"/>
        <w:numPr>
          <w:ilvl w:val="0"/>
          <w:numId w:val="27"/>
        </w:numPr>
      </w:pPr>
      <w:r w:rsidRPr="00FB0C5B">
        <w:t>Attach the EUT antenna port to the power meter with appropriate attenuation to keep the power level in the acceptable range for the power meter.</w:t>
      </w:r>
    </w:p>
    <w:p w14:paraId="71A8B376" w14:textId="3E493808" w:rsidR="00B752B0" w:rsidRPr="002F30DC" w:rsidRDefault="002C66E0" w:rsidP="009068B4">
      <w:pPr>
        <w:pStyle w:val="ListParagraph"/>
        <w:numPr>
          <w:ilvl w:val="0"/>
          <w:numId w:val="27"/>
        </w:numPr>
      </w:pPr>
      <w:r>
        <w:t>Set the EUT to transmit mode.</w:t>
      </w:r>
    </w:p>
    <w:p w14:paraId="03393C96" w14:textId="77777777" w:rsidR="00BA2318" w:rsidRDefault="00B752B0" w:rsidP="009068B4">
      <w:pPr>
        <w:pStyle w:val="ListParagraph"/>
        <w:numPr>
          <w:ilvl w:val="0"/>
          <w:numId w:val="27"/>
        </w:numPr>
      </w:pPr>
      <w:r w:rsidRPr="00FB0C5B">
        <w:t>Measure the peak envelope power</w:t>
      </w:r>
      <w:r w:rsidR="00BA2318">
        <w:t>.</w:t>
      </w:r>
    </w:p>
    <w:p w14:paraId="75D45639" w14:textId="077BC37A" w:rsidR="00BA2318" w:rsidRPr="00FB0C5B" w:rsidRDefault="00BA2318">
      <w:pPr>
        <w:pStyle w:val="ListParagraph"/>
        <w:numPr>
          <w:ilvl w:val="0"/>
          <w:numId w:val="27"/>
        </w:numPr>
      </w:pPr>
      <w:r>
        <w:t>Verify that the power level is below the allowed maximum power as defined in clause 4.2.</w:t>
      </w:r>
      <w:ins w:id="444" w:author="Andrea Lorelli" w:date="2021-02-02T16:45:00Z">
        <w:r w:rsidR="00B64D2B">
          <w:t>8</w:t>
        </w:r>
      </w:ins>
      <w:del w:id="445" w:author="Andrea Lorelli" w:date="2021-02-02T16:45:00Z">
        <w:r w:rsidR="004F083B" w:rsidDel="00B64D2B">
          <w:delText>9</w:delText>
        </w:r>
      </w:del>
      <w:r>
        <w:t>.2.</w:t>
      </w:r>
      <w:r w:rsidRPr="00FB0C5B">
        <w:t xml:space="preserve"> </w:t>
      </w:r>
    </w:p>
    <w:p w14:paraId="0388FED2" w14:textId="43FE889B" w:rsidR="00B752B0" w:rsidRPr="00FB0C5B" w:rsidRDefault="00B752B0" w:rsidP="00B752B0">
      <w:pPr>
        <w:pStyle w:val="Heading3"/>
      </w:pPr>
      <w:bookmarkStart w:id="446" w:name="_Toc41654536"/>
      <w:bookmarkStart w:id="447" w:name="_Toc530741657"/>
      <w:bookmarkStart w:id="448" w:name="_Toc482372533"/>
      <w:r w:rsidRPr="00FB0C5B">
        <w:lastRenderedPageBreak/>
        <w:t>5.</w:t>
      </w:r>
      <w:ins w:id="449" w:author="Andrea Lorelli" w:date="2021-02-02T16:46:00Z">
        <w:r w:rsidR="00B64D2B">
          <w:t>3</w:t>
        </w:r>
      </w:ins>
      <w:del w:id="450" w:author="Andrea Lorelli" w:date="2021-02-02T16:46:00Z">
        <w:r w:rsidRPr="00FB0C5B" w:rsidDel="00B64D2B">
          <w:delText>4</w:delText>
        </w:r>
      </w:del>
      <w:r w:rsidRPr="00FB0C5B">
        <w:t>.3</w:t>
      </w:r>
      <w:r w:rsidRPr="00FB0C5B">
        <w:tab/>
        <w:t>Spectrum mask</w:t>
      </w:r>
      <w:bookmarkEnd w:id="446"/>
      <w:bookmarkEnd w:id="447"/>
      <w:r w:rsidRPr="00FB0C5B">
        <w:t xml:space="preserve"> </w:t>
      </w:r>
      <w:bookmarkEnd w:id="448"/>
    </w:p>
    <w:p w14:paraId="39A46135" w14:textId="303E423C" w:rsidR="00B752B0" w:rsidRPr="00FB0C5B" w:rsidRDefault="00B752B0" w:rsidP="00B752B0">
      <w:pPr>
        <w:pStyle w:val="Heading4"/>
      </w:pPr>
      <w:bookmarkStart w:id="451" w:name="_Toc482372534"/>
      <w:bookmarkStart w:id="452" w:name="_Toc41654537"/>
      <w:bookmarkStart w:id="453" w:name="_Toc530741658"/>
      <w:r w:rsidRPr="00FB0C5B">
        <w:t>5.</w:t>
      </w:r>
      <w:ins w:id="454" w:author="Andrea Lorelli" w:date="2021-02-02T16:46:00Z">
        <w:r w:rsidR="00B64D2B">
          <w:t>3</w:t>
        </w:r>
      </w:ins>
      <w:del w:id="455" w:author="Andrea Lorelli" w:date="2021-02-02T16:46:00Z">
        <w:r w:rsidRPr="00FB0C5B" w:rsidDel="00B64D2B">
          <w:delText>4</w:delText>
        </w:r>
      </w:del>
      <w:r w:rsidRPr="00FB0C5B">
        <w:t>.3.1</w:t>
      </w:r>
      <w:r w:rsidRPr="00FB0C5B">
        <w:tab/>
        <w:t>Description</w:t>
      </w:r>
      <w:bookmarkEnd w:id="451"/>
      <w:bookmarkEnd w:id="452"/>
      <w:bookmarkEnd w:id="453"/>
    </w:p>
    <w:p w14:paraId="7231FA74" w14:textId="52C61FA2" w:rsidR="00B752B0" w:rsidRPr="00FB0C5B" w:rsidRDefault="006B62F6" w:rsidP="00B752B0">
      <w:r w:rsidRPr="00FB0C5B">
        <w:t>The</w:t>
      </w:r>
      <w:ins w:id="456" w:author="Andrea Lorelli" w:date="2021-02-17T15:21:00Z">
        <w:r w:rsidR="003A3B9C">
          <w:t xml:space="preserve"> emissions in the O</w:t>
        </w:r>
      </w:ins>
      <w:ins w:id="457" w:author="Andrea Lorelli" w:date="2021-02-17T15:29:00Z">
        <w:r w:rsidR="00B45203">
          <w:t>perating Channel</w:t>
        </w:r>
      </w:ins>
      <w:r w:rsidRPr="00FB0C5B">
        <w:t xml:space="preserve"> </w:t>
      </w:r>
      <w:del w:id="458" w:author="Andrea Lorelli" w:date="2021-02-17T15:21:00Z">
        <w:r w:rsidRPr="00FB0C5B" w:rsidDel="003A3B9C">
          <w:delText>in band</w:delText>
        </w:r>
      </w:del>
      <w:r w:rsidRPr="00FB0C5B">
        <w:t xml:space="preserve"> and </w:t>
      </w:r>
      <w:r w:rsidR="00DF293E" w:rsidRPr="00FB0C5B">
        <w:t>O</w:t>
      </w:r>
      <w:r w:rsidRPr="00FB0C5B">
        <w:t xml:space="preserve">ut of </w:t>
      </w:r>
      <w:r w:rsidR="00DF293E" w:rsidRPr="00FB0C5B">
        <w:t>B</w:t>
      </w:r>
      <w:r w:rsidRPr="00FB0C5B">
        <w:t xml:space="preserve">and domains are measured for compliance of the EUT with the spectrum mask.  </w:t>
      </w:r>
    </w:p>
    <w:p w14:paraId="026229EF" w14:textId="486F3C51" w:rsidR="00B752B0" w:rsidRPr="00FB0C5B" w:rsidRDefault="00B752B0" w:rsidP="00B752B0">
      <w:pPr>
        <w:pStyle w:val="Heading4"/>
      </w:pPr>
      <w:bookmarkStart w:id="459" w:name="_Toc482372535"/>
      <w:bookmarkStart w:id="460" w:name="_Toc41654538"/>
      <w:bookmarkStart w:id="461" w:name="_Toc530741659"/>
      <w:r w:rsidRPr="00FB0C5B">
        <w:t>5.</w:t>
      </w:r>
      <w:ins w:id="462" w:author="Andrea Lorelli" w:date="2021-02-02T16:46:00Z">
        <w:r w:rsidR="00B64D2B">
          <w:t>3</w:t>
        </w:r>
      </w:ins>
      <w:del w:id="463" w:author="Andrea Lorelli" w:date="2021-02-02T16:46:00Z">
        <w:r w:rsidRPr="00FB0C5B" w:rsidDel="00B64D2B">
          <w:delText>4</w:delText>
        </w:r>
      </w:del>
      <w:r w:rsidRPr="00FB0C5B">
        <w:t>.3.2</w:t>
      </w:r>
      <w:r w:rsidRPr="00FB0C5B">
        <w:tab/>
        <w:t>Test conditions</w:t>
      </w:r>
      <w:bookmarkEnd w:id="459"/>
      <w:bookmarkEnd w:id="460"/>
      <w:bookmarkEnd w:id="461"/>
    </w:p>
    <w:p w14:paraId="0AEF579F" w14:textId="56C71FF6" w:rsidR="00B752B0" w:rsidRPr="00FB0C5B" w:rsidRDefault="00B752B0" w:rsidP="00B752B0">
      <w:r w:rsidRPr="00FB0C5B">
        <w:t xml:space="preserve">The EUT shall be configured to generate test signal </w:t>
      </w:r>
      <w:r w:rsidR="00235044" w:rsidRPr="00FB0C5B">
        <w:t>A</w:t>
      </w:r>
      <w:r w:rsidR="003B4EC1">
        <w:t>.</w:t>
      </w:r>
    </w:p>
    <w:p w14:paraId="1B011F2C" w14:textId="578B50AD" w:rsidR="0020694D" w:rsidRPr="00FB0C5B" w:rsidRDefault="0020694D" w:rsidP="0020694D">
      <w:r w:rsidRPr="00FB0C5B">
        <w:t>The measurement shall be performed with the EUT operating at its maximum rated power level</w:t>
      </w:r>
      <w:r w:rsidR="002C66E0">
        <w:t xml:space="preserve">. If the EUT power level is configurable for operational use, the measurement shall also be performed at the </w:t>
      </w:r>
      <w:r w:rsidRPr="00FB0C5B">
        <w:t>minimum rated power level</w:t>
      </w:r>
      <w:ins w:id="464" w:author="Andrea Lorelli" w:date="2021-02-17T14:50:00Z">
        <w:r w:rsidR="00E9201A">
          <w:t>.</w:t>
        </w:r>
      </w:ins>
      <w:r w:rsidRPr="00FB0C5B">
        <w:t xml:space="preserve"> </w:t>
      </w:r>
      <w:del w:id="465" w:author="Andrea Lorelli" w:date="2021-02-17T14:50:00Z">
        <w:r w:rsidRPr="00FB0C5B" w:rsidDel="00E9201A">
          <w:delText xml:space="preserve">and at </w:delText>
        </w:r>
      </w:del>
      <w:del w:id="466" w:author="Andrea Lorelli" w:date="2021-02-02T16:51:00Z">
        <w:r w:rsidRPr="00FB0C5B" w:rsidDel="00B64D2B">
          <w:delText>a power level between minimum and maximum power level, as determined by the test lab.</w:delText>
        </w:r>
      </w:del>
    </w:p>
    <w:p w14:paraId="15158C22" w14:textId="704AFE9B" w:rsidR="00B752B0" w:rsidRPr="00FB0C5B" w:rsidRDefault="0020694D" w:rsidP="00B752B0">
      <w:r w:rsidRPr="00FB0C5B">
        <w:t>For conformance testing</w:t>
      </w:r>
      <w:r w:rsidR="002C66E0">
        <w:t>,</w:t>
      </w:r>
      <w:r w:rsidRPr="00FB0C5B">
        <w:t xml:space="preserve"> a video bandwidth and resolution bandwidth of 1MHz for the spectrum </w:t>
      </w:r>
      <w:r w:rsidR="00A07976" w:rsidRPr="00FB0C5B">
        <w:t>analyser</w:t>
      </w:r>
      <w:r w:rsidRPr="00FB0C5B">
        <w:t xml:space="preserve"> shall be used. </w:t>
      </w:r>
    </w:p>
    <w:p w14:paraId="76AD9E92" w14:textId="0758954D" w:rsidR="00B752B0" w:rsidRPr="00FB0C5B" w:rsidRDefault="00B752B0" w:rsidP="00B752B0">
      <w:pPr>
        <w:pStyle w:val="Heading4"/>
      </w:pPr>
      <w:bookmarkStart w:id="467" w:name="_Toc482372536"/>
      <w:bookmarkStart w:id="468" w:name="_Toc41654539"/>
      <w:bookmarkStart w:id="469" w:name="_Toc530741660"/>
      <w:r w:rsidRPr="00FB0C5B">
        <w:t>5.</w:t>
      </w:r>
      <w:ins w:id="470" w:author="Andrea Lorelli" w:date="2021-02-02T16:46:00Z">
        <w:r w:rsidR="00B64D2B">
          <w:t>3</w:t>
        </w:r>
      </w:ins>
      <w:del w:id="471" w:author="Andrea Lorelli" w:date="2021-02-02T16:46:00Z">
        <w:r w:rsidRPr="00FB0C5B" w:rsidDel="00B64D2B">
          <w:delText>4</w:delText>
        </w:r>
      </w:del>
      <w:r w:rsidRPr="00FB0C5B">
        <w:t>.3.3</w:t>
      </w:r>
      <w:r w:rsidRPr="00FB0C5B">
        <w:tab/>
        <w:t>Method of measurement</w:t>
      </w:r>
      <w:bookmarkEnd w:id="467"/>
      <w:bookmarkEnd w:id="468"/>
      <w:bookmarkEnd w:id="469"/>
    </w:p>
    <w:p w14:paraId="7DA941A8" w14:textId="77777777" w:rsidR="00B752B0" w:rsidRPr="00FB0C5B" w:rsidRDefault="00B752B0" w:rsidP="00B752B0">
      <w:r w:rsidRPr="00FB0C5B">
        <w:t>The measurement shall be a conducted measurement using a connection to the EUT antenna interface.  All amplitudes shall be adjusted for cable loss to be representative of the antenna interface of the EUT.</w:t>
      </w:r>
    </w:p>
    <w:p w14:paraId="6148C0F1" w14:textId="13E462BE" w:rsidR="00B752B0" w:rsidRPr="00FB0C5B" w:rsidRDefault="000F6745">
      <w:pPr>
        <w:pPrChange w:id="472" w:author="Andrea Lorelli" w:date="2021-02-02T16:52:00Z">
          <w:pPr>
            <w:ind w:left="283"/>
          </w:pPr>
        </w:pPrChange>
      </w:pPr>
      <w:del w:id="473" w:author="Andrea Lorelli" w:date="2021-02-02T16:52:00Z">
        <w:r w:rsidRPr="00FB0C5B" w:rsidDel="00B64D2B">
          <w:delText>Note</w:delText>
        </w:r>
        <w:r w:rsidR="00B752B0" w:rsidRPr="00FB0C5B" w:rsidDel="00B64D2B">
          <w:delText xml:space="preserve">: </w:delText>
        </w:r>
      </w:del>
      <w:r w:rsidR="00B752B0" w:rsidRPr="00FB0C5B">
        <w:t xml:space="preserve">Care should be taken that the peak level of the signal into the test equipment is not so high as to cause broadening of the spectrum due to non-linear effects in the test equipment. </w:t>
      </w:r>
      <w:ins w:id="474" w:author="Andrea Lorelli" w:date="2021-02-02T16:53:00Z">
        <w:r w:rsidR="005331B2">
          <w:t xml:space="preserve">This means that </w:t>
        </w:r>
      </w:ins>
      <w:ins w:id="475" w:author="Andrea Lorelli" w:date="2021-02-02T16:54:00Z">
        <w:r w:rsidR="005331B2">
          <w:t>an attenuator might be needed.</w:t>
        </w:r>
      </w:ins>
      <w:del w:id="476" w:author="Andrea Lorelli" w:date="2021-02-02T16:53:00Z">
        <w:r w:rsidR="00B752B0" w:rsidRPr="00FB0C5B" w:rsidDel="005331B2">
          <w:delText xml:space="preserve"> </w:delText>
        </w:r>
      </w:del>
    </w:p>
    <w:p w14:paraId="3F1EC195" w14:textId="77777777" w:rsidR="00B752B0" w:rsidRPr="00FB0C5B" w:rsidRDefault="00B752B0" w:rsidP="00B752B0">
      <w:r w:rsidRPr="00FB0C5B">
        <w:t xml:space="preserve">Unless otherwise </w:t>
      </w:r>
      <w:r w:rsidR="001341AF" w:rsidRPr="00FB0C5B">
        <w:t>n</w:t>
      </w:r>
      <w:r w:rsidR="000F6745" w:rsidRPr="00FB0C5B">
        <w:t>ote</w:t>
      </w:r>
      <w:r w:rsidRPr="00FB0C5B">
        <w:t>d below, the spectrum analyser shall be configured to the following settings:</w:t>
      </w:r>
    </w:p>
    <w:p w14:paraId="19F5376A" w14:textId="5C2E0693" w:rsidR="00B752B0" w:rsidRPr="00FB0C5B" w:rsidRDefault="00B752B0" w:rsidP="004579BB">
      <w:pPr>
        <w:pStyle w:val="ListParagraph"/>
        <w:numPr>
          <w:ilvl w:val="0"/>
          <w:numId w:val="10"/>
        </w:numPr>
      </w:pPr>
      <w:r w:rsidRPr="00FB0C5B">
        <w:t>Trigger level: As appropriate for input power and attenuation</w:t>
      </w:r>
      <w:del w:id="477" w:author="Andrea Lorelli" w:date="2021-02-02T16:57:00Z">
        <w:r w:rsidRPr="00FB0C5B" w:rsidDel="009B66C7">
          <w:delText>.</w:delText>
        </w:r>
      </w:del>
    </w:p>
    <w:p w14:paraId="6F5B9F84" w14:textId="01F0D707" w:rsidR="00B752B0" w:rsidRPr="00FB0C5B" w:rsidRDefault="00B752B0" w:rsidP="004579BB">
      <w:pPr>
        <w:pStyle w:val="ListParagraph"/>
        <w:numPr>
          <w:ilvl w:val="0"/>
          <w:numId w:val="10"/>
        </w:numPr>
      </w:pPr>
      <w:r w:rsidRPr="00FB0C5B">
        <w:t xml:space="preserve">Trace properties: Normal (e.g., </w:t>
      </w:r>
      <w:ins w:id="478" w:author="Andrea Lorelli" w:date="2021-02-17T14:53:00Z">
        <w:r w:rsidR="00F33636">
          <w:t>clear/write</w:t>
        </w:r>
      </w:ins>
      <w:ins w:id="479" w:author="Andrea Lorelli" w:date="2021-02-17T14:52:00Z">
        <w:r w:rsidR="00E9201A">
          <w:t xml:space="preserve"> </w:t>
        </w:r>
      </w:ins>
      <w:del w:id="480" w:author="Andrea Lorelli" w:date="2021-02-17T14:52:00Z">
        <w:r w:rsidRPr="00FB0C5B" w:rsidDel="00E9201A">
          <w:delText>not max hold</w:delText>
        </w:r>
      </w:del>
      <w:r w:rsidRPr="00FB0C5B">
        <w:t>)</w:t>
      </w:r>
    </w:p>
    <w:p w14:paraId="29038C22" w14:textId="77777777" w:rsidR="00B752B0" w:rsidRPr="00FB0C5B" w:rsidRDefault="00B752B0" w:rsidP="004579BB">
      <w:pPr>
        <w:pStyle w:val="ListParagraph"/>
        <w:numPr>
          <w:ilvl w:val="0"/>
          <w:numId w:val="10"/>
        </w:numPr>
      </w:pPr>
      <w:r w:rsidRPr="00FB0C5B">
        <w:t>Sweep properties: As needed to capture a waveform without interruptions due to duty cycle</w:t>
      </w:r>
    </w:p>
    <w:p w14:paraId="0823AD87" w14:textId="77777777" w:rsidR="00B752B0" w:rsidRPr="00FB0C5B" w:rsidRDefault="00B752B0" w:rsidP="004579BB">
      <w:pPr>
        <w:pStyle w:val="ListParagraph"/>
        <w:numPr>
          <w:ilvl w:val="0"/>
          <w:numId w:val="10"/>
        </w:numPr>
      </w:pPr>
      <w:r w:rsidRPr="00FB0C5B">
        <w:t xml:space="preserve">Receiver BW, resolution BW and video BW: 1 MHz </w:t>
      </w:r>
    </w:p>
    <w:p w14:paraId="24CE4605" w14:textId="33277F9D" w:rsidR="00B752B0" w:rsidRPr="00FB0C5B" w:rsidRDefault="00B752B0" w:rsidP="00B752B0">
      <w:pPr>
        <w:pStyle w:val="Heading4"/>
      </w:pPr>
      <w:bookmarkStart w:id="481" w:name="_Toc482372537"/>
      <w:bookmarkStart w:id="482" w:name="_Toc41654540"/>
      <w:bookmarkStart w:id="483" w:name="_Toc530741661"/>
      <w:r w:rsidRPr="00FB0C5B">
        <w:t>5.</w:t>
      </w:r>
      <w:ins w:id="484" w:author="Andrea Lorelli" w:date="2021-02-02T16:46:00Z">
        <w:r w:rsidR="00B64D2B">
          <w:t>3</w:t>
        </w:r>
      </w:ins>
      <w:del w:id="485" w:author="Andrea Lorelli" w:date="2021-02-02T16:46:00Z">
        <w:r w:rsidRPr="00FB0C5B" w:rsidDel="00B64D2B">
          <w:delText>4</w:delText>
        </w:r>
      </w:del>
      <w:r w:rsidRPr="00FB0C5B">
        <w:t>.3.4</w:t>
      </w:r>
      <w:r w:rsidRPr="00FB0C5B">
        <w:tab/>
        <w:t>Measurement procedure</w:t>
      </w:r>
      <w:bookmarkEnd w:id="481"/>
      <w:bookmarkEnd w:id="482"/>
      <w:bookmarkEnd w:id="483"/>
    </w:p>
    <w:p w14:paraId="1860F227" w14:textId="77777777" w:rsidR="00B752B0" w:rsidRPr="00FB0C5B" w:rsidRDefault="00B752B0" w:rsidP="009068B4">
      <w:pPr>
        <w:pStyle w:val="ListParagraph"/>
        <w:numPr>
          <w:ilvl w:val="0"/>
          <w:numId w:val="26"/>
        </w:numPr>
      </w:pPr>
      <w:r w:rsidRPr="00FB0C5B">
        <w:t xml:space="preserve">Attach the EUT antenna port to the spectrum </w:t>
      </w:r>
      <w:r w:rsidR="00A07976" w:rsidRPr="00FB0C5B">
        <w:t>analyser</w:t>
      </w:r>
      <w:r w:rsidRPr="00FB0C5B">
        <w:t xml:space="preserve"> with appropriate attenuation.</w:t>
      </w:r>
    </w:p>
    <w:p w14:paraId="7A11E128" w14:textId="77777777" w:rsidR="00B752B0" w:rsidRPr="00FB0C5B" w:rsidRDefault="00B752B0" w:rsidP="009068B4">
      <w:pPr>
        <w:pStyle w:val="ListParagraph"/>
        <w:numPr>
          <w:ilvl w:val="0"/>
          <w:numId w:val="26"/>
        </w:numPr>
      </w:pPr>
      <w:r w:rsidRPr="00FB0C5B">
        <w:t xml:space="preserve">Set up the spectrum </w:t>
      </w:r>
      <w:r w:rsidR="00A07976" w:rsidRPr="00FB0C5B">
        <w:t>analyser</w:t>
      </w:r>
      <w:r w:rsidRPr="00FB0C5B">
        <w:t xml:space="preserve"> with a receiving bandwidth of 1 MHz and a video bandwidth of 1 </w:t>
      </w:r>
      <w:proofErr w:type="spellStart"/>
      <w:r w:rsidRPr="00FB0C5B">
        <w:t>MHz.</w:t>
      </w:r>
      <w:proofErr w:type="spellEnd"/>
      <w:r w:rsidRPr="00FB0C5B">
        <w:t xml:space="preserve"> </w:t>
      </w:r>
    </w:p>
    <w:p w14:paraId="37F6E432" w14:textId="0BECA196" w:rsidR="003B4EC1" w:rsidRPr="00197855" w:rsidRDefault="00CD25D7" w:rsidP="003B4EC1">
      <w:pPr>
        <w:pStyle w:val="ListParagraph"/>
        <w:numPr>
          <w:ilvl w:val="0"/>
          <w:numId w:val="26"/>
        </w:numPr>
      </w:pPr>
      <w:r w:rsidRPr="00197855">
        <w:t>Set the EUT to transmit mode</w:t>
      </w:r>
      <w:ins w:id="486" w:author="Andrea Lorelli" w:date="2021-02-17T14:55:00Z">
        <w:r w:rsidR="00F33636">
          <w:t xml:space="preserve"> at the maximum rated power</w:t>
        </w:r>
      </w:ins>
      <w:ins w:id="487" w:author="Andrea Lorelli" w:date="2021-02-17T14:56:00Z">
        <w:r w:rsidR="00F33636">
          <w:t xml:space="preserve"> level</w:t>
        </w:r>
      </w:ins>
      <w:del w:id="488" w:author="Andrea Lorelli" w:date="2021-02-17T14:55:00Z">
        <w:r w:rsidRPr="00197855" w:rsidDel="00F33636">
          <w:delText>.</w:delText>
        </w:r>
      </w:del>
    </w:p>
    <w:p w14:paraId="1AF7B7B1" w14:textId="0F92AD4A" w:rsidR="00B752B0" w:rsidRPr="00FB0C5B" w:rsidRDefault="00B752B0" w:rsidP="009068B4">
      <w:pPr>
        <w:pStyle w:val="ListParagraph"/>
        <w:numPr>
          <w:ilvl w:val="0"/>
          <w:numId w:val="26"/>
        </w:numPr>
      </w:pPr>
      <w:r w:rsidRPr="00FB0C5B">
        <w:t xml:space="preserve">Measure the spectrum from </w:t>
      </w:r>
      <w:r w:rsidR="0084141C">
        <w:t>1012</w:t>
      </w:r>
      <w:r w:rsidRPr="00FB0C5B">
        <w:t xml:space="preserve"> MHz to </w:t>
      </w:r>
      <w:r w:rsidR="0084141C">
        <w:t>1168</w:t>
      </w:r>
      <w:r w:rsidRPr="00FB0C5B">
        <w:t xml:space="preserve"> MHz and record the peak amplitude of the spectrum as a reference for 0 </w:t>
      </w:r>
      <w:proofErr w:type="spellStart"/>
      <w:r w:rsidRPr="00FB0C5B">
        <w:t>dBc</w:t>
      </w:r>
      <w:proofErr w:type="spellEnd"/>
      <w:r w:rsidRPr="00FB0C5B">
        <w:t>.</w:t>
      </w:r>
    </w:p>
    <w:p w14:paraId="2C4EB407" w14:textId="5B4AB23C" w:rsidR="00B752B0" w:rsidRDefault="00235044" w:rsidP="009068B4">
      <w:pPr>
        <w:pStyle w:val="ListParagraph"/>
        <w:numPr>
          <w:ilvl w:val="0"/>
          <w:numId w:val="26"/>
        </w:numPr>
        <w:rPr>
          <w:ins w:id="489" w:author="Andrea Lorelli" w:date="2021-02-17T14:55:00Z"/>
        </w:rPr>
      </w:pPr>
      <w:del w:id="490" w:author="Andrea Lorelli" w:date="2021-02-02T16:59:00Z">
        <w:r w:rsidRPr="00FB0C5B" w:rsidDel="009B66C7">
          <w:delText xml:space="preserve">Also </w:delText>
        </w:r>
      </w:del>
      <w:ins w:id="491" w:author="Andrea Lorelli" w:date="2021-02-02T16:59:00Z">
        <w:r w:rsidR="009B66C7">
          <w:t>C</w:t>
        </w:r>
      </w:ins>
      <w:del w:id="492" w:author="Andrea Lorelli" w:date="2021-02-02T16:59:00Z">
        <w:r w:rsidRPr="00FB0C5B" w:rsidDel="009B66C7">
          <w:delText>c</w:delText>
        </w:r>
      </w:del>
      <w:r w:rsidRPr="00FB0C5B">
        <w:t>ompare</w:t>
      </w:r>
      <w:r w:rsidR="00B752B0" w:rsidRPr="00FB0C5B">
        <w:t xml:space="preserve"> </w:t>
      </w:r>
      <w:r w:rsidRPr="00FB0C5B">
        <w:t xml:space="preserve">the measurement to </w:t>
      </w:r>
      <w:r w:rsidR="00B752B0" w:rsidRPr="00FB0C5B">
        <w:t>the spectrum mask limits defined in clause 4.</w:t>
      </w:r>
      <w:r w:rsidR="004C1753" w:rsidRPr="00FB0C5B">
        <w:t>2</w:t>
      </w:r>
      <w:r w:rsidR="00B752B0" w:rsidRPr="00FB0C5B">
        <w:t>.</w:t>
      </w:r>
      <w:ins w:id="493" w:author="Andrea Lorelli" w:date="2021-02-02T16:46:00Z">
        <w:r w:rsidR="00B64D2B">
          <w:t>3</w:t>
        </w:r>
      </w:ins>
      <w:del w:id="494" w:author="Andrea Lorelli" w:date="2021-02-02T16:46:00Z">
        <w:r w:rsidR="000D3C44" w:rsidRPr="00FB0C5B" w:rsidDel="00B64D2B">
          <w:delText>4</w:delText>
        </w:r>
      </w:del>
      <w:r w:rsidR="00A07976" w:rsidRPr="00FB0C5B">
        <w:t>.2</w:t>
      </w:r>
    </w:p>
    <w:p w14:paraId="5BA4908C" w14:textId="17ED8004" w:rsidR="00F33636" w:rsidRPr="00FB0C5B" w:rsidRDefault="00F33636" w:rsidP="009068B4">
      <w:pPr>
        <w:pStyle w:val="ListParagraph"/>
        <w:numPr>
          <w:ilvl w:val="0"/>
          <w:numId w:val="26"/>
        </w:numPr>
      </w:pPr>
      <w:ins w:id="495" w:author="Andrea Lorelli" w:date="2021-02-17T14:55:00Z">
        <w:r>
          <w:t>Repeat steps 1 to 5 with the minimum rated</w:t>
        </w:r>
      </w:ins>
      <w:ins w:id="496" w:author="Andrea Lorelli" w:date="2021-02-17T14:56:00Z">
        <w:r>
          <w:t xml:space="preserve"> power level</w:t>
        </w:r>
      </w:ins>
    </w:p>
    <w:p w14:paraId="2FD04537" w14:textId="1C655B3C" w:rsidR="00B752B0" w:rsidRPr="00FB0C5B" w:rsidRDefault="00B752B0" w:rsidP="00B752B0">
      <w:pPr>
        <w:pStyle w:val="Heading3"/>
      </w:pPr>
      <w:bookmarkStart w:id="497" w:name="_Toc482372538"/>
      <w:bookmarkStart w:id="498" w:name="_Toc41654541"/>
      <w:bookmarkStart w:id="499" w:name="_Toc530741662"/>
      <w:r w:rsidRPr="00FB0C5B">
        <w:t>5.</w:t>
      </w:r>
      <w:ins w:id="500" w:author="Andrea Lorelli" w:date="2021-02-02T16:59:00Z">
        <w:r w:rsidR="009B66C7">
          <w:t>3</w:t>
        </w:r>
      </w:ins>
      <w:del w:id="501" w:author="Andrea Lorelli" w:date="2021-02-02T16:59:00Z">
        <w:r w:rsidRPr="00FB0C5B" w:rsidDel="009B66C7">
          <w:delText>4</w:delText>
        </w:r>
      </w:del>
      <w:r w:rsidRPr="00FB0C5B">
        <w:t>.</w:t>
      </w:r>
      <w:r w:rsidR="00611A30" w:rsidRPr="00FB0C5B">
        <w:t>4</w:t>
      </w:r>
      <w:r w:rsidRPr="00FB0C5B">
        <w:tab/>
        <w:t xml:space="preserve">Residual </w:t>
      </w:r>
      <w:ins w:id="502" w:author="Andrea Lorelli" w:date="2021-02-02T17:39:00Z">
        <w:r w:rsidR="00827A38">
          <w:t>P</w:t>
        </w:r>
      </w:ins>
      <w:del w:id="503" w:author="Andrea Lorelli" w:date="2021-02-02T17:39:00Z">
        <w:r w:rsidRPr="00FB0C5B" w:rsidDel="00827A38">
          <w:delText>p</w:delText>
        </w:r>
      </w:del>
      <w:r w:rsidRPr="00FB0C5B">
        <w:t xml:space="preserve">ower </w:t>
      </w:r>
      <w:ins w:id="504" w:author="Andrea Lorelli" w:date="2021-02-02T17:39:00Z">
        <w:r w:rsidR="00827A38">
          <w:t>O</w:t>
        </w:r>
      </w:ins>
      <w:del w:id="505" w:author="Andrea Lorelli" w:date="2021-02-02T17:39:00Z">
        <w:r w:rsidRPr="00FB0C5B" w:rsidDel="00827A38">
          <w:delText>o</w:delText>
        </w:r>
      </w:del>
      <w:r w:rsidRPr="00FB0C5B">
        <w:t>utput</w:t>
      </w:r>
      <w:bookmarkEnd w:id="497"/>
      <w:bookmarkEnd w:id="498"/>
      <w:bookmarkEnd w:id="499"/>
      <w:r w:rsidRPr="00FB0C5B">
        <w:t xml:space="preserve"> </w:t>
      </w:r>
    </w:p>
    <w:p w14:paraId="63FC1975" w14:textId="2F218B5E" w:rsidR="00B752B0" w:rsidRPr="00FB0C5B" w:rsidRDefault="00B752B0" w:rsidP="00B752B0">
      <w:pPr>
        <w:pStyle w:val="Heading4"/>
      </w:pPr>
      <w:bookmarkStart w:id="506" w:name="_Toc482372539"/>
      <w:bookmarkStart w:id="507" w:name="_Toc41654542"/>
      <w:bookmarkStart w:id="508" w:name="_Toc530741663"/>
      <w:r w:rsidRPr="00FB0C5B">
        <w:t>5.</w:t>
      </w:r>
      <w:ins w:id="509" w:author="Andrea Lorelli" w:date="2021-02-02T16:59:00Z">
        <w:r w:rsidR="009B66C7">
          <w:t>3</w:t>
        </w:r>
      </w:ins>
      <w:del w:id="510" w:author="Andrea Lorelli" w:date="2021-02-02T16:59:00Z">
        <w:r w:rsidRPr="00FB0C5B" w:rsidDel="009B66C7">
          <w:delText>4</w:delText>
        </w:r>
      </w:del>
      <w:r w:rsidRPr="00FB0C5B">
        <w:t>.</w:t>
      </w:r>
      <w:r w:rsidR="00611A30" w:rsidRPr="00FB0C5B">
        <w:t>4</w:t>
      </w:r>
      <w:r w:rsidRPr="00FB0C5B">
        <w:t>.1</w:t>
      </w:r>
      <w:r w:rsidRPr="00FB0C5B">
        <w:tab/>
        <w:t>Description</w:t>
      </w:r>
      <w:bookmarkEnd w:id="506"/>
      <w:bookmarkEnd w:id="507"/>
      <w:bookmarkEnd w:id="508"/>
    </w:p>
    <w:p w14:paraId="59698C79" w14:textId="77777777" w:rsidR="00B752B0" w:rsidRPr="00FB0C5B" w:rsidRDefault="00B752B0" w:rsidP="00B752B0">
      <w:r w:rsidRPr="00FB0C5B">
        <w:t>The purpose of this test is to verify that the output power of the transmitter between transmissions does not exceed the specified maximum.</w:t>
      </w:r>
    </w:p>
    <w:p w14:paraId="413ED82C" w14:textId="27FCA6B5" w:rsidR="00B752B0" w:rsidRPr="00FB0C5B" w:rsidRDefault="00B752B0" w:rsidP="00B752B0">
      <w:pPr>
        <w:pStyle w:val="Heading4"/>
      </w:pPr>
      <w:bookmarkStart w:id="511" w:name="_Toc482372540"/>
      <w:bookmarkStart w:id="512" w:name="_Toc41654543"/>
      <w:bookmarkStart w:id="513" w:name="_Toc530741664"/>
      <w:r w:rsidRPr="00FB0C5B">
        <w:t>5.</w:t>
      </w:r>
      <w:ins w:id="514" w:author="Andrea Lorelli" w:date="2021-02-02T16:59:00Z">
        <w:r w:rsidR="009B66C7">
          <w:t>3</w:t>
        </w:r>
      </w:ins>
      <w:del w:id="515" w:author="Andrea Lorelli" w:date="2021-02-02T16:59:00Z">
        <w:r w:rsidRPr="00FB0C5B" w:rsidDel="009B66C7">
          <w:delText>4</w:delText>
        </w:r>
      </w:del>
      <w:r w:rsidRPr="00FB0C5B">
        <w:t>.</w:t>
      </w:r>
      <w:r w:rsidR="00611A30" w:rsidRPr="00FB0C5B">
        <w:t>4</w:t>
      </w:r>
      <w:r w:rsidRPr="00FB0C5B">
        <w:t>.2</w:t>
      </w:r>
      <w:r w:rsidRPr="00FB0C5B">
        <w:tab/>
        <w:t>Test conditions</w:t>
      </w:r>
      <w:bookmarkEnd w:id="511"/>
      <w:bookmarkEnd w:id="512"/>
      <w:bookmarkEnd w:id="513"/>
    </w:p>
    <w:p w14:paraId="2CA2101F" w14:textId="695C2EF1" w:rsidR="001619AA" w:rsidRPr="00FB0C5B" w:rsidRDefault="001619AA" w:rsidP="001619AA">
      <w:pPr>
        <w:rPr>
          <w:ins w:id="516" w:author="Schierer, Chris" w:date="2020-12-01T10:25:00Z"/>
        </w:rPr>
      </w:pPr>
      <w:bookmarkStart w:id="517" w:name="_Toc482372541"/>
      <w:ins w:id="518" w:author="Schierer, Chris" w:date="2020-12-01T10:25:00Z">
        <w:r w:rsidRPr="00FB0C5B">
          <w:t>The EUT shall be configured to generate test signal A.</w:t>
        </w:r>
      </w:ins>
    </w:p>
    <w:p w14:paraId="605132C7" w14:textId="77777777" w:rsidR="001619AA" w:rsidRPr="00FB0C5B" w:rsidRDefault="001619AA" w:rsidP="001619AA">
      <w:pPr>
        <w:rPr>
          <w:ins w:id="519" w:author="Schierer, Chris" w:date="2020-12-01T10:25:00Z"/>
        </w:rPr>
      </w:pPr>
      <w:ins w:id="520" w:author="Schierer, Chris" w:date="2020-12-01T10:25:00Z">
        <w:r w:rsidRPr="00FB0C5B">
          <w:t>The measurement shall be performed with the EUT operating at its maximum rated power level.</w:t>
        </w:r>
      </w:ins>
    </w:p>
    <w:p w14:paraId="22F7DE23" w14:textId="3DDEEFCB" w:rsidR="006B62F6" w:rsidRPr="00FB0C5B" w:rsidDel="001619AA" w:rsidRDefault="006B62F6" w:rsidP="006B62F6">
      <w:pPr>
        <w:rPr>
          <w:del w:id="521" w:author="Schierer, Chris" w:date="2020-12-01T10:25:00Z"/>
        </w:rPr>
      </w:pPr>
      <w:del w:id="522" w:author="Schierer, Chris" w:date="2020-12-01T10:25:00Z">
        <w:r w:rsidRPr="00FB0C5B" w:rsidDel="001619AA">
          <w:delText xml:space="preserve">The measurement shall be performed with the EUT operating at maximum </w:delText>
        </w:r>
      </w:del>
      <w:del w:id="523" w:author="Schierer, Chris" w:date="2020-12-01T09:21:00Z">
        <w:r w:rsidR="007B291E" w:rsidRPr="00FB0C5B" w:rsidDel="00512787">
          <w:delText xml:space="preserve">allowed </w:delText>
        </w:r>
      </w:del>
      <w:del w:id="524" w:author="Schierer, Chris" w:date="2020-12-01T10:25:00Z">
        <w:r w:rsidRPr="00FB0C5B" w:rsidDel="001619AA">
          <w:delText xml:space="preserve">duty cycle or </w:delText>
        </w:r>
        <w:r w:rsidR="00AD0FCE" w:rsidRPr="00FB0C5B" w:rsidDel="001619AA">
          <w:delText>0.</w:delText>
        </w:r>
        <w:r w:rsidRPr="00FB0C5B" w:rsidDel="001619AA">
          <w:delText>1% duty cycle, whichever is lower.</w:delText>
        </w:r>
      </w:del>
    </w:p>
    <w:p w14:paraId="1A11A980" w14:textId="205C11FA" w:rsidR="00B752B0" w:rsidRPr="00FB0C5B" w:rsidRDefault="00B752B0" w:rsidP="00B752B0">
      <w:pPr>
        <w:pStyle w:val="Heading4"/>
      </w:pPr>
      <w:bookmarkStart w:id="525" w:name="_Toc41654544"/>
      <w:bookmarkStart w:id="526" w:name="_Toc530741665"/>
      <w:r w:rsidRPr="00FB0C5B">
        <w:t>5.</w:t>
      </w:r>
      <w:ins w:id="527" w:author="Andrea Lorelli" w:date="2021-02-02T16:59:00Z">
        <w:r w:rsidR="009B66C7">
          <w:t>3</w:t>
        </w:r>
      </w:ins>
      <w:del w:id="528" w:author="Andrea Lorelli" w:date="2021-02-02T16:59:00Z">
        <w:r w:rsidRPr="00FB0C5B" w:rsidDel="009B66C7">
          <w:delText>4</w:delText>
        </w:r>
      </w:del>
      <w:r w:rsidRPr="00FB0C5B">
        <w:t>.</w:t>
      </w:r>
      <w:r w:rsidR="00611A30" w:rsidRPr="00FB0C5B">
        <w:t>4</w:t>
      </w:r>
      <w:r w:rsidRPr="00FB0C5B">
        <w:t>.3</w:t>
      </w:r>
      <w:r w:rsidRPr="00FB0C5B">
        <w:tab/>
        <w:t>Method of measurement</w:t>
      </w:r>
      <w:bookmarkEnd w:id="517"/>
      <w:bookmarkEnd w:id="525"/>
      <w:bookmarkEnd w:id="526"/>
    </w:p>
    <w:p w14:paraId="32A06399" w14:textId="77777777" w:rsidR="00B752B0" w:rsidRPr="00FB0C5B" w:rsidRDefault="00B752B0" w:rsidP="00B752B0">
      <w:r w:rsidRPr="00FB0C5B">
        <w:t>The measurement shall be a conducted using a connection to the EUT antenna interface.  All amplitudes shall be adjusted for cable loss to be representative of the antenna interface of the EUT.</w:t>
      </w:r>
    </w:p>
    <w:p w14:paraId="4E19C517" w14:textId="0C15B34B" w:rsidR="00B752B0" w:rsidRPr="00FB0C5B" w:rsidRDefault="00B752B0" w:rsidP="00B752B0">
      <w:pPr>
        <w:pStyle w:val="Heading4"/>
      </w:pPr>
      <w:bookmarkStart w:id="529" w:name="_Toc482372542"/>
      <w:bookmarkStart w:id="530" w:name="_Toc41654545"/>
      <w:bookmarkStart w:id="531" w:name="_Toc530741666"/>
      <w:r w:rsidRPr="00FB0C5B">
        <w:lastRenderedPageBreak/>
        <w:t>5.</w:t>
      </w:r>
      <w:ins w:id="532" w:author="Andrea Lorelli" w:date="2021-02-02T16:59:00Z">
        <w:r w:rsidR="009B66C7">
          <w:t>3</w:t>
        </w:r>
      </w:ins>
      <w:del w:id="533" w:author="Andrea Lorelli" w:date="2021-02-02T16:59:00Z">
        <w:r w:rsidRPr="00FB0C5B" w:rsidDel="009B66C7">
          <w:delText>4</w:delText>
        </w:r>
      </w:del>
      <w:r w:rsidRPr="00FB0C5B">
        <w:t>.</w:t>
      </w:r>
      <w:r w:rsidR="00611A30" w:rsidRPr="00FB0C5B">
        <w:t>4</w:t>
      </w:r>
      <w:r w:rsidRPr="00FB0C5B">
        <w:t>.4</w:t>
      </w:r>
      <w:r w:rsidRPr="00FB0C5B">
        <w:tab/>
        <w:t>Measurement procedure</w:t>
      </w:r>
      <w:bookmarkEnd w:id="529"/>
      <w:bookmarkEnd w:id="530"/>
      <w:bookmarkEnd w:id="531"/>
    </w:p>
    <w:p w14:paraId="4DAADB65" w14:textId="093B08F0" w:rsidR="00611A30" w:rsidRPr="00FB0C5B" w:rsidRDefault="006221A8" w:rsidP="00AC51A3">
      <w:pPr>
        <w:keepNext/>
        <w:jc w:val="center"/>
      </w:pPr>
      <w:ins w:id="534" w:author="Schierer, Chris" w:date="2020-12-01T12:31:00Z">
        <w:r>
          <w:object w:dxaOrig="5556" w:dyaOrig="3060" w14:anchorId="13FFC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8pt;height:153.6pt" o:ole="">
              <v:imagedata r:id="rId23" o:title=""/>
            </v:shape>
            <o:OLEObject Type="Embed" ProgID="Visio.Drawing.15" ShapeID="_x0000_i1025" DrawAspect="Content" ObjectID="_1675082889" r:id="rId24"/>
          </w:object>
        </w:r>
      </w:ins>
      <w:ins w:id="535" w:author="Schierer, Chris" w:date="2020-12-01T12:31:00Z">
        <w:r w:rsidR="009465B2" w:rsidRPr="00FB0C5B">
          <w:rPr>
            <w:noProof/>
            <w:lang w:val="en-US"/>
          </w:rPr>
          <w:t xml:space="preserve"> </w:t>
        </w:r>
      </w:ins>
      <w:del w:id="536" w:author="Schierer, Chris" w:date="2020-12-01T12:31:00Z">
        <w:r w:rsidR="00090EA9" w:rsidRPr="00FB0C5B" w:rsidDel="0065011C">
          <w:rPr>
            <w:noProof/>
            <w:lang w:val="en-US"/>
          </w:rPr>
          <w:drawing>
            <wp:inline distT="0" distB="0" distL="0" distR="0" wp14:anchorId="43A0735A" wp14:editId="39EE1353">
              <wp:extent cx="2871470" cy="1195070"/>
              <wp:effectExtent l="0" t="0" r="508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del>
    </w:p>
    <w:p w14:paraId="2EAF9BF1" w14:textId="77777777" w:rsidR="00090EA9" w:rsidRPr="00FB0C5B" w:rsidRDefault="00611A30" w:rsidP="00AC51A3">
      <w:pPr>
        <w:pStyle w:val="Caption"/>
        <w:jc w:val="center"/>
      </w:pPr>
      <w:r w:rsidRPr="00FB0C5B">
        <w:t xml:space="preserve">Figure </w:t>
      </w:r>
      <w:r w:rsidR="00991B59" w:rsidRPr="00FB0C5B">
        <w:rPr>
          <w:noProof/>
        </w:rPr>
        <w:fldChar w:fldCharType="begin"/>
      </w:r>
      <w:r w:rsidR="00991B59" w:rsidRPr="00FB0C5B">
        <w:rPr>
          <w:noProof/>
        </w:rPr>
        <w:instrText xml:space="preserve"> SEQ Figure \* ARABIC </w:instrText>
      </w:r>
      <w:r w:rsidR="00991B59" w:rsidRPr="00FB0C5B">
        <w:rPr>
          <w:noProof/>
        </w:rPr>
        <w:fldChar w:fldCharType="separate"/>
      </w:r>
      <w:r w:rsidR="00C03D15">
        <w:rPr>
          <w:noProof/>
        </w:rPr>
        <w:t>2</w:t>
      </w:r>
      <w:r w:rsidR="00991B59" w:rsidRPr="00FB0C5B">
        <w:rPr>
          <w:noProof/>
        </w:rPr>
        <w:fldChar w:fldCharType="end"/>
      </w:r>
      <w:r w:rsidRPr="00FB0C5B">
        <w:t xml:space="preserve"> - test setup for residual power output test</w:t>
      </w:r>
    </w:p>
    <w:p w14:paraId="21FE35C2" w14:textId="4232E661" w:rsidR="006B62F6" w:rsidRPr="00FB0C5B" w:rsidRDefault="006B62F6" w:rsidP="009068B4">
      <w:pPr>
        <w:pStyle w:val="ListParagraph"/>
        <w:numPr>
          <w:ilvl w:val="0"/>
          <w:numId w:val="25"/>
        </w:numPr>
      </w:pPr>
      <w:r w:rsidRPr="00FB0C5B">
        <w:t>Connect the power measuring equipment to EUT antenna connector with appropriate attenuation to keep the power level in the acceptable range for the power measuring equipment</w:t>
      </w:r>
      <w:ins w:id="537" w:author="Andrea Lorelli" w:date="2021-02-02T17:00:00Z">
        <w:r w:rsidR="009B66C7">
          <w:t xml:space="preserve"> (see Figure 2)</w:t>
        </w:r>
      </w:ins>
      <w:r w:rsidRPr="00FB0C5B">
        <w:t xml:space="preserve">. </w:t>
      </w:r>
    </w:p>
    <w:p w14:paraId="306118B6" w14:textId="780DA3D4" w:rsidR="006B62F6" w:rsidRPr="00FB0C5B" w:rsidRDefault="00CD25D7" w:rsidP="009068B4">
      <w:pPr>
        <w:pStyle w:val="ListParagraph"/>
        <w:numPr>
          <w:ilvl w:val="0"/>
          <w:numId w:val="25"/>
        </w:numPr>
      </w:pPr>
      <w:r>
        <w:t>Set the EUT to transmit mode.</w:t>
      </w:r>
    </w:p>
    <w:p w14:paraId="65E34F4D" w14:textId="1ED52544" w:rsidR="009465B2" w:rsidRPr="00FB0C5B" w:rsidRDefault="006B62F6" w:rsidP="009465B2">
      <w:pPr>
        <w:pStyle w:val="ListParagraph"/>
        <w:numPr>
          <w:ilvl w:val="0"/>
          <w:numId w:val="25"/>
        </w:numPr>
      </w:pPr>
      <w:r w:rsidRPr="00FB0C5B">
        <w:t xml:space="preserve">Measure the power of the output signal over the period between transmissions, starting 100 µs after the end of one </w:t>
      </w:r>
      <w:del w:id="538" w:author="Schierer, Chris" w:date="2020-11-30T14:56:00Z">
        <w:r w:rsidRPr="00FB0C5B" w:rsidDel="006A4F92">
          <w:delText xml:space="preserve">interrogation </w:delText>
        </w:r>
      </w:del>
      <w:ins w:id="539" w:author="Schierer, Chris" w:date="2020-11-30T14:56:00Z">
        <w:r w:rsidR="006A4F92">
          <w:t>transmission</w:t>
        </w:r>
        <w:r w:rsidR="006A4F92" w:rsidRPr="00FB0C5B">
          <w:t xml:space="preserve"> </w:t>
        </w:r>
      </w:ins>
      <w:ins w:id="540" w:author="Schierer, Chris" w:date="2020-12-01T12:18:00Z">
        <w:r w:rsidR="009465B2">
          <w:t xml:space="preserve">(i.e., 220 </w:t>
        </w:r>
        <w:r w:rsidR="009465B2" w:rsidRPr="00FB0C5B">
          <w:t>µs</w:t>
        </w:r>
        <w:r w:rsidR="009465B2">
          <w:t xml:space="preserve"> after the start of the transmission)</w:t>
        </w:r>
        <w:r w:rsidR="009465B2" w:rsidRPr="00FB0C5B">
          <w:t xml:space="preserve"> </w:t>
        </w:r>
      </w:ins>
      <w:r w:rsidRPr="00FB0C5B">
        <w:t xml:space="preserve">and ending </w:t>
      </w:r>
      <w:ins w:id="541" w:author="Schierer, Chris" w:date="2020-12-01T12:20:00Z">
        <w:r w:rsidR="009465B2">
          <w:t xml:space="preserve">no later than </w:t>
        </w:r>
      </w:ins>
      <w:r w:rsidRPr="00FB0C5B">
        <w:t xml:space="preserve">100 µs prior to the start of the next </w:t>
      </w:r>
      <w:del w:id="542" w:author="Schierer, Chris" w:date="2020-11-30T14:56:00Z">
        <w:r w:rsidRPr="00FB0C5B" w:rsidDel="006A4F92">
          <w:delText>interrogation</w:delText>
        </w:r>
      </w:del>
      <w:ins w:id="543" w:author="Schierer, Chris" w:date="2020-11-30T14:56:00Z">
        <w:r w:rsidR="006A4F92">
          <w:t>transmission</w:t>
        </w:r>
      </w:ins>
      <w:r w:rsidRPr="00FB0C5B">
        <w:t>. The power is determined by calculating the RMS value of the signal during the measurement time.</w:t>
      </w:r>
      <w:ins w:id="544" w:author="Schierer, Chris" w:date="2020-12-01T12:19:00Z">
        <w:r w:rsidR="009465B2">
          <w:br/>
          <w:t>Note: The end of the measurement time may be a fixed interval from a trigger at the start of transmission rather than precisely timed before the following transmission.</w:t>
        </w:r>
      </w:ins>
    </w:p>
    <w:p w14:paraId="290BDF75" w14:textId="3BDB846E" w:rsidR="00F1063E" w:rsidRPr="00FB0C5B" w:rsidRDefault="006B62F6" w:rsidP="008D77A4">
      <w:pPr>
        <w:pStyle w:val="ListParagraph"/>
        <w:numPr>
          <w:ilvl w:val="0"/>
          <w:numId w:val="25"/>
        </w:numPr>
        <w:ind w:left="714" w:hanging="357"/>
        <w:contextualSpacing w:val="0"/>
      </w:pPr>
      <w:r w:rsidRPr="00FB0C5B">
        <w:t xml:space="preserve">Verify that the residual power output does not exceed the limit specified in clause </w:t>
      </w:r>
      <w:r w:rsidR="00B752B0" w:rsidRPr="00FB0C5B">
        <w:t>4.</w:t>
      </w:r>
      <w:r w:rsidR="004C1753" w:rsidRPr="00FB0C5B">
        <w:t>2</w:t>
      </w:r>
      <w:r w:rsidR="00B752B0" w:rsidRPr="00FB0C5B">
        <w:t>.</w:t>
      </w:r>
      <w:ins w:id="545" w:author="Andrea Lorelli" w:date="2021-02-02T17:02:00Z">
        <w:r w:rsidR="009B66C7">
          <w:t>4</w:t>
        </w:r>
      </w:ins>
      <w:del w:id="546" w:author="Andrea Lorelli" w:date="2021-02-02T17:02:00Z">
        <w:r w:rsidR="000D3C44" w:rsidRPr="00FB0C5B" w:rsidDel="009B66C7">
          <w:delText>5</w:delText>
        </w:r>
      </w:del>
      <w:r w:rsidR="00C5601E" w:rsidRPr="00FB0C5B">
        <w:t>.2</w:t>
      </w:r>
      <w:r w:rsidR="009279F7" w:rsidRPr="00FB0C5B">
        <w:t xml:space="preserve"> when the measuring receiver is tuned over the frequency range shown in table </w:t>
      </w:r>
      <w:ins w:id="547" w:author="Andrea Lorelli" w:date="2021-02-17T15:54:00Z">
        <w:r w:rsidR="0062174D">
          <w:t>2</w:t>
        </w:r>
      </w:ins>
      <w:del w:id="548" w:author="Andrea Lorelli" w:date="2021-02-17T15:54:00Z">
        <w:r w:rsidR="00611A30" w:rsidRPr="00FB0C5B" w:rsidDel="0062174D">
          <w:delText>4</w:delText>
        </w:r>
      </w:del>
      <w:r w:rsidR="009279F7" w:rsidRPr="00FB0C5B">
        <w:t xml:space="preserve"> below.</w:t>
      </w:r>
    </w:p>
    <w:p w14:paraId="4E433E6C" w14:textId="5C641B1C" w:rsidR="001C6364" w:rsidRDefault="001C6364" w:rsidP="00AC51A3">
      <w:pPr>
        <w:ind w:left="360"/>
        <w:rPr>
          <w:ins w:id="549" w:author="Schierer, Chris" w:date="2020-12-02T09:59:00Z"/>
        </w:rPr>
      </w:pPr>
      <w:r w:rsidRPr="00FB0C5B">
        <w:t xml:space="preserve">All measurements shall be made with a reference bandwidth as shown in Table </w:t>
      </w:r>
      <w:ins w:id="550" w:author="Andrea Lorelli" w:date="2021-02-02T17:03:00Z">
        <w:r w:rsidR="009B66C7">
          <w:t>2</w:t>
        </w:r>
      </w:ins>
      <w:del w:id="551" w:author="Andrea Lorelli" w:date="2021-02-02T17:03:00Z">
        <w:r w:rsidRPr="00FB0C5B" w:rsidDel="009B66C7">
          <w:delText>4</w:delText>
        </w:r>
      </w:del>
      <w:r w:rsidRPr="00FB0C5B">
        <w:t xml:space="preserve">. </w:t>
      </w:r>
      <w:ins w:id="552" w:author="Schierer, Chris" w:date="2020-12-01T15:08:00Z">
        <w:r w:rsidR="00154DC1">
          <w:t>Measurements with filters shall only be within the filter passband. Measurements shall be corrected by the total insertion</w:t>
        </w:r>
      </w:ins>
      <w:ins w:id="553" w:author="Schierer, Chris" w:date="2020-12-01T15:09:00Z">
        <w:r w:rsidR="00154DC1">
          <w:t xml:space="preserve"> </w:t>
        </w:r>
      </w:ins>
      <w:ins w:id="554" w:author="Schierer, Chris" w:date="2020-12-01T15:08:00Z">
        <w:r w:rsidR="00154DC1">
          <w:t>loss from the EUT to the Measuring Receiver</w:t>
        </w:r>
      </w:ins>
      <w:ins w:id="555" w:author="Schierer, Chris" w:date="2020-12-01T15:09:00Z">
        <w:r w:rsidR="00154DC1">
          <w:t>.</w:t>
        </w:r>
      </w:ins>
      <w:ins w:id="556" w:author="Schierer, Chris" w:date="2020-12-01T12:23:00Z">
        <w:r w:rsidR="009465B2">
          <w:t xml:space="preserve"> </w:t>
        </w:r>
      </w:ins>
    </w:p>
    <w:p w14:paraId="128A6D2F" w14:textId="4493CDE4" w:rsidR="00E233EF" w:rsidRPr="00FB0C5B" w:rsidRDefault="00E233EF" w:rsidP="00AC51A3">
      <w:pPr>
        <w:ind w:left="360"/>
      </w:pPr>
      <w:ins w:id="557" w:author="Schierer, Chris" w:date="2020-12-02T09:59:00Z">
        <w:r>
          <w:t>N</w:t>
        </w:r>
      </w:ins>
      <w:ins w:id="558" w:author="Andrea Lorelli" w:date="2021-02-02T17:05:00Z">
        <w:r w:rsidR="00D16B09">
          <w:t>OTE</w:t>
        </w:r>
      </w:ins>
      <w:ins w:id="559" w:author="Schierer, Chris" w:date="2020-12-02T09:59:00Z">
        <w:del w:id="560" w:author="Andrea Lorelli" w:date="2021-02-02T17:05:00Z">
          <w:r w:rsidDel="00D16B09">
            <w:delText>ote</w:delText>
          </w:r>
        </w:del>
        <w:r>
          <w:t>: Attenuators, limiters, or filters may be used according to the requirements of the Measuring Receiver.</w:t>
        </w:r>
      </w:ins>
    </w:p>
    <w:p w14:paraId="04BE8A6F" w14:textId="4126D027" w:rsidR="00611A30" w:rsidRPr="00FB0C5B" w:rsidRDefault="00611A30" w:rsidP="00AC51A3">
      <w:pPr>
        <w:pStyle w:val="Caption"/>
        <w:keepNext/>
        <w:jc w:val="center"/>
      </w:pPr>
      <w:r w:rsidRPr="00FB0C5B">
        <w:t xml:space="preserve">Table </w:t>
      </w:r>
      <w:ins w:id="561" w:author="Schierer, Chris" w:date="2020-12-01T15:06:00Z">
        <w:r w:rsidR="00154DC1">
          <w:fldChar w:fldCharType="begin"/>
        </w:r>
        <w:r w:rsidR="00154DC1">
          <w:instrText xml:space="preserve"> SEQ Table \* ARABIC </w:instrText>
        </w:r>
      </w:ins>
      <w:r w:rsidR="00154DC1">
        <w:fldChar w:fldCharType="separate"/>
      </w:r>
      <w:ins w:id="562" w:author="Schierer, Chris" w:date="2020-12-01T15:06:00Z">
        <w:r w:rsidR="00154DC1">
          <w:rPr>
            <w:noProof/>
          </w:rPr>
          <w:t>2</w:t>
        </w:r>
        <w:r w:rsidR="00154DC1">
          <w:fldChar w:fldCharType="end"/>
        </w:r>
      </w:ins>
      <w:del w:id="563" w:author="Schierer, Chris" w:date="2020-12-01T15:06:00Z">
        <w:r w:rsidR="00991B59" w:rsidRPr="00FB0C5B" w:rsidDel="00154DC1">
          <w:rPr>
            <w:noProof/>
          </w:rPr>
          <w:fldChar w:fldCharType="begin"/>
        </w:r>
        <w:r w:rsidR="00991B59" w:rsidRPr="00FB0C5B" w:rsidDel="00154DC1">
          <w:rPr>
            <w:noProof/>
          </w:rPr>
          <w:delInstrText xml:space="preserve"> SEQ Table \* ARABIC </w:delInstrText>
        </w:r>
        <w:r w:rsidR="00991B59" w:rsidRPr="00FB0C5B" w:rsidDel="00154DC1">
          <w:rPr>
            <w:noProof/>
          </w:rPr>
          <w:fldChar w:fldCharType="separate"/>
        </w:r>
        <w:r w:rsidR="00C03D15" w:rsidDel="00154DC1">
          <w:rPr>
            <w:noProof/>
          </w:rPr>
          <w:delText>1</w:delText>
        </w:r>
        <w:r w:rsidR="00991B59" w:rsidRPr="00FB0C5B" w:rsidDel="00154DC1">
          <w:rPr>
            <w:noProof/>
          </w:rPr>
          <w:fldChar w:fldCharType="end"/>
        </w:r>
      </w:del>
      <w:r w:rsidR="00245810" w:rsidRPr="00FB0C5B">
        <w:t>: Reference Bandwidths</w:t>
      </w:r>
    </w:p>
    <w:tbl>
      <w:tblPr>
        <w:tblStyle w:val="TableGrid"/>
        <w:tblW w:w="7933" w:type="dxa"/>
        <w:jc w:val="center"/>
        <w:tblLook w:val="01E0" w:firstRow="1" w:lastRow="1" w:firstColumn="1" w:lastColumn="1" w:noHBand="0" w:noVBand="0"/>
      </w:tblPr>
      <w:tblGrid>
        <w:gridCol w:w="3574"/>
        <w:gridCol w:w="4359"/>
      </w:tblGrid>
      <w:tr w:rsidR="00245810" w:rsidRPr="00FB0C5B" w14:paraId="51DA7266" w14:textId="77777777" w:rsidTr="00AC51A3">
        <w:trPr>
          <w:jc w:val="center"/>
        </w:trPr>
        <w:tc>
          <w:tcPr>
            <w:tcW w:w="3574" w:type="dxa"/>
          </w:tcPr>
          <w:p w14:paraId="1CD16598" w14:textId="77777777" w:rsidR="00245810" w:rsidRPr="00FB0C5B" w:rsidRDefault="00245810" w:rsidP="00A94D2A">
            <w:pPr>
              <w:pStyle w:val="TAH"/>
            </w:pPr>
            <w:r w:rsidRPr="00FB0C5B">
              <w:t>Frequency Range</w:t>
            </w:r>
          </w:p>
        </w:tc>
        <w:tc>
          <w:tcPr>
            <w:tcW w:w="4359" w:type="dxa"/>
          </w:tcPr>
          <w:p w14:paraId="28334493" w14:textId="25610C0B" w:rsidR="00245810" w:rsidRPr="00FB0C5B" w:rsidRDefault="00245810" w:rsidP="00A94D2A">
            <w:pPr>
              <w:pStyle w:val="TAH"/>
            </w:pPr>
            <w:r w:rsidRPr="00FB0C5B">
              <w:t>RBW</w:t>
            </w:r>
            <w:ins w:id="564" w:author="Andrea Lorelli" w:date="2021-02-02T17:04:00Z">
              <w:r w:rsidR="009B66C7">
                <w:rPr>
                  <w:position w:val="-6"/>
                  <w:sz w:val="16"/>
                </w:rPr>
                <w:t>ref</w:t>
              </w:r>
            </w:ins>
            <w:del w:id="565" w:author="Andrea Lorelli" w:date="2021-02-02T17:04:00Z">
              <w:r w:rsidRPr="00FB0C5B" w:rsidDel="009B66C7">
                <w:rPr>
                  <w:position w:val="-6"/>
                  <w:sz w:val="16"/>
                </w:rPr>
                <w:delText>REF</w:delText>
              </w:r>
            </w:del>
          </w:p>
        </w:tc>
      </w:tr>
      <w:tr w:rsidR="00245810" w:rsidRPr="00FB0C5B" w14:paraId="2086E787" w14:textId="77777777" w:rsidTr="00AC51A3">
        <w:trPr>
          <w:jc w:val="center"/>
        </w:trPr>
        <w:tc>
          <w:tcPr>
            <w:tcW w:w="3574" w:type="dxa"/>
          </w:tcPr>
          <w:p w14:paraId="44639955" w14:textId="77777777" w:rsidR="00245810" w:rsidRPr="00FB0C5B" w:rsidRDefault="00245810" w:rsidP="00A94D2A">
            <w:pPr>
              <w:pStyle w:val="TAL"/>
              <w:jc w:val="center"/>
            </w:pPr>
            <w:r w:rsidRPr="00FB0C5B">
              <w:t xml:space="preserve">9 kHz </w:t>
            </w:r>
            <w:r w:rsidRPr="00FB0C5B">
              <w:rPr>
                <w:rFonts w:cs="Arial"/>
              </w:rPr>
              <w:t>≤</w:t>
            </w:r>
            <w:r w:rsidRPr="00FB0C5B">
              <w:t xml:space="preserve"> f </w:t>
            </w:r>
            <w:r w:rsidRPr="00FB0C5B">
              <w:rPr>
                <w:rFonts w:cs="Arial"/>
              </w:rPr>
              <w:t>&lt;</w:t>
            </w:r>
            <w:r w:rsidRPr="00FB0C5B">
              <w:t xml:space="preserve"> 150 kHz</w:t>
            </w:r>
          </w:p>
        </w:tc>
        <w:tc>
          <w:tcPr>
            <w:tcW w:w="4359" w:type="dxa"/>
          </w:tcPr>
          <w:p w14:paraId="3BFE2965" w14:textId="77777777" w:rsidR="00245810" w:rsidRPr="00FB0C5B" w:rsidRDefault="00245810" w:rsidP="00A94D2A">
            <w:pPr>
              <w:pStyle w:val="TAL"/>
              <w:jc w:val="center"/>
            </w:pPr>
            <w:r w:rsidRPr="00FB0C5B">
              <w:t>1 kHz</w:t>
            </w:r>
          </w:p>
        </w:tc>
      </w:tr>
      <w:tr w:rsidR="00245810" w:rsidRPr="00FB0C5B" w14:paraId="23F2F38E" w14:textId="77777777" w:rsidTr="00AC51A3">
        <w:trPr>
          <w:jc w:val="center"/>
        </w:trPr>
        <w:tc>
          <w:tcPr>
            <w:tcW w:w="3574" w:type="dxa"/>
          </w:tcPr>
          <w:p w14:paraId="726CE5BB" w14:textId="77777777" w:rsidR="00245810" w:rsidRPr="00FB0C5B" w:rsidRDefault="00245810" w:rsidP="00A94D2A">
            <w:pPr>
              <w:pStyle w:val="TAL"/>
              <w:jc w:val="center"/>
            </w:pPr>
            <w:r w:rsidRPr="00FB0C5B">
              <w:t xml:space="preserve">150 kHz </w:t>
            </w:r>
            <w:r w:rsidRPr="00FB0C5B">
              <w:rPr>
                <w:rFonts w:cs="Arial"/>
              </w:rPr>
              <w:t>≤</w:t>
            </w:r>
            <w:r w:rsidRPr="00FB0C5B">
              <w:t xml:space="preserve"> f </w:t>
            </w:r>
            <w:r w:rsidRPr="00FB0C5B">
              <w:rPr>
                <w:rFonts w:cs="Arial"/>
              </w:rPr>
              <w:t>&lt;</w:t>
            </w:r>
            <w:r w:rsidRPr="00FB0C5B">
              <w:t xml:space="preserve"> 30 MHz</w:t>
            </w:r>
          </w:p>
        </w:tc>
        <w:tc>
          <w:tcPr>
            <w:tcW w:w="4359" w:type="dxa"/>
          </w:tcPr>
          <w:p w14:paraId="56B61FE8" w14:textId="77777777" w:rsidR="00245810" w:rsidRPr="00FB0C5B" w:rsidRDefault="00245810" w:rsidP="00A94D2A">
            <w:pPr>
              <w:pStyle w:val="TAL"/>
              <w:jc w:val="center"/>
            </w:pPr>
            <w:r w:rsidRPr="00FB0C5B">
              <w:t>10 kHz</w:t>
            </w:r>
          </w:p>
        </w:tc>
      </w:tr>
      <w:tr w:rsidR="00245810" w:rsidRPr="00FB0C5B" w14:paraId="75ADEB15" w14:textId="77777777" w:rsidTr="00AC51A3">
        <w:trPr>
          <w:jc w:val="center"/>
        </w:trPr>
        <w:tc>
          <w:tcPr>
            <w:tcW w:w="3574" w:type="dxa"/>
          </w:tcPr>
          <w:p w14:paraId="3A76541F" w14:textId="28056667" w:rsidR="00245810" w:rsidRPr="00FB0C5B" w:rsidRDefault="00245810" w:rsidP="008F6975">
            <w:pPr>
              <w:pStyle w:val="TAL"/>
              <w:jc w:val="center"/>
            </w:pPr>
            <w:r w:rsidRPr="00FB0C5B">
              <w:t xml:space="preserve">30 MHz </w:t>
            </w:r>
            <w:r w:rsidRPr="00FB0C5B">
              <w:rPr>
                <w:rFonts w:cs="Arial"/>
              </w:rPr>
              <w:t>≤</w:t>
            </w:r>
            <w:r w:rsidRPr="00FB0C5B">
              <w:t xml:space="preserve"> f </w:t>
            </w:r>
            <w:r w:rsidRPr="00FB0C5B">
              <w:rPr>
                <w:rFonts w:cs="Arial"/>
              </w:rPr>
              <w:t>&lt;</w:t>
            </w:r>
            <w:r w:rsidRPr="00FB0C5B">
              <w:t xml:space="preserve"> </w:t>
            </w:r>
            <w:del w:id="566" w:author="Schierer, Chris" w:date="2020-11-30T17:25:00Z">
              <w:r w:rsidRPr="00FB0C5B" w:rsidDel="008F6975">
                <w:delText>f</w:delText>
              </w:r>
              <w:r w:rsidRPr="00FB0C5B" w:rsidDel="008F6975">
                <w:rPr>
                  <w:vertAlign w:val="subscript"/>
                </w:rPr>
                <w:delText>m1</w:delText>
              </w:r>
            </w:del>
            <w:ins w:id="567" w:author="Schierer, Chris" w:date="2020-11-30T17:25:00Z">
              <w:r w:rsidR="008F6975">
                <w:t>1000 MHz</w:t>
              </w:r>
            </w:ins>
          </w:p>
        </w:tc>
        <w:tc>
          <w:tcPr>
            <w:tcW w:w="4359" w:type="dxa"/>
          </w:tcPr>
          <w:p w14:paraId="6885F251" w14:textId="77777777" w:rsidR="00245810" w:rsidRPr="00FB0C5B" w:rsidRDefault="00245810" w:rsidP="00A94D2A">
            <w:pPr>
              <w:pStyle w:val="TAL"/>
              <w:jc w:val="center"/>
            </w:pPr>
            <w:r w:rsidRPr="00FB0C5B">
              <w:t>100 kHz</w:t>
            </w:r>
          </w:p>
        </w:tc>
      </w:tr>
      <w:tr w:rsidR="00245810" w:rsidRPr="00FB0C5B" w14:paraId="7482BA23" w14:textId="77777777" w:rsidTr="00AC51A3">
        <w:trPr>
          <w:jc w:val="center"/>
        </w:trPr>
        <w:tc>
          <w:tcPr>
            <w:tcW w:w="3574" w:type="dxa"/>
          </w:tcPr>
          <w:p w14:paraId="2C2086C8" w14:textId="7E03ACBF" w:rsidR="00245810" w:rsidRPr="00FB0C5B" w:rsidRDefault="00245810" w:rsidP="00A94D2A">
            <w:pPr>
              <w:pStyle w:val="TAL"/>
              <w:jc w:val="center"/>
            </w:pPr>
            <w:del w:id="568" w:author="Schierer, Chris" w:date="2020-11-30T17:25:00Z">
              <w:r w:rsidRPr="00FB0C5B" w:rsidDel="008F6975">
                <w:delText>f</w:delText>
              </w:r>
              <w:r w:rsidRPr="00FB0C5B" w:rsidDel="008F6975">
                <w:rPr>
                  <w:vertAlign w:val="subscript"/>
                </w:rPr>
                <w:delText>m2</w:delText>
              </w:r>
              <w:r w:rsidRPr="00FB0C5B" w:rsidDel="008F6975">
                <w:delText xml:space="preserve"> </w:delText>
              </w:r>
            </w:del>
            <w:ins w:id="569" w:author="Schierer, Chris" w:date="2020-11-30T17:25:00Z">
              <w:r w:rsidR="008F6975">
                <w:t>1000 MHz</w:t>
              </w:r>
              <w:r w:rsidR="008F6975" w:rsidRPr="00FB0C5B">
                <w:t xml:space="preserve"> </w:t>
              </w:r>
            </w:ins>
            <w:r w:rsidRPr="00FB0C5B">
              <w:t xml:space="preserve">&lt; f </w:t>
            </w:r>
            <w:r w:rsidRPr="00FB0C5B">
              <w:rPr>
                <w:rFonts w:cs="Arial"/>
              </w:rPr>
              <w:t>≤</w:t>
            </w:r>
            <w:r w:rsidRPr="00FB0C5B">
              <w:t xml:space="preserve"> 5</w:t>
            </w:r>
            <w:r w:rsidR="0084141C">
              <w:t>4</w:t>
            </w:r>
            <w:r w:rsidRPr="00FB0C5B">
              <w:t>50 MHz</w:t>
            </w:r>
          </w:p>
        </w:tc>
        <w:tc>
          <w:tcPr>
            <w:tcW w:w="4359" w:type="dxa"/>
          </w:tcPr>
          <w:p w14:paraId="76DF6DC3" w14:textId="77777777" w:rsidR="00245810" w:rsidRPr="00FB0C5B" w:rsidRDefault="00245810" w:rsidP="00A94D2A">
            <w:pPr>
              <w:pStyle w:val="TAL"/>
              <w:jc w:val="center"/>
            </w:pPr>
            <w:r w:rsidRPr="00FB0C5B">
              <w:t>1 MHz</w:t>
            </w:r>
          </w:p>
        </w:tc>
      </w:tr>
      <w:tr w:rsidR="00245810" w:rsidRPr="00FB0C5B" w14:paraId="62BEE16A" w14:textId="77777777" w:rsidTr="00AC51A3">
        <w:trPr>
          <w:jc w:val="center"/>
        </w:trPr>
        <w:tc>
          <w:tcPr>
            <w:tcW w:w="7933" w:type="dxa"/>
            <w:gridSpan w:val="2"/>
          </w:tcPr>
          <w:p w14:paraId="562BCAEC" w14:textId="77777777" w:rsidR="00245810" w:rsidRPr="00FB0C5B" w:rsidRDefault="00245810" w:rsidP="00245810">
            <w:pPr>
              <w:pStyle w:val="TAN"/>
            </w:pPr>
            <w:r w:rsidRPr="00FB0C5B">
              <w:t>NOTE 1: f is the measurement frequency.</w:t>
            </w:r>
          </w:p>
          <w:p w14:paraId="6914A376" w14:textId="1D2471CF" w:rsidR="00245810" w:rsidRPr="00FB0C5B" w:rsidDel="008F6975" w:rsidRDefault="00245810" w:rsidP="00245810">
            <w:pPr>
              <w:pStyle w:val="TAN"/>
              <w:ind w:left="0" w:firstLine="0"/>
              <w:rPr>
                <w:del w:id="570" w:author="Schierer, Chris" w:date="2020-11-30T17:25:00Z"/>
              </w:rPr>
            </w:pPr>
            <w:del w:id="571" w:author="Schierer, Chris" w:date="2020-11-30T17:25:00Z">
              <w:r w:rsidRPr="00FB0C5B" w:rsidDel="008F6975">
                <w:delText>NOTE 2: f</w:delText>
              </w:r>
              <w:r w:rsidRPr="00FB0C5B" w:rsidDel="008F6975">
                <w:rPr>
                  <w:position w:val="-6"/>
                  <w:sz w:val="16"/>
                </w:rPr>
                <w:delText>m1</w:delText>
              </w:r>
              <w:r w:rsidRPr="00FB0C5B" w:rsidDel="008F6975">
                <w:delText xml:space="preserve"> is the lower edge of the Out of Band Domain and equals f</w:delText>
              </w:r>
              <w:r w:rsidRPr="00FB0C5B" w:rsidDel="008F6975">
                <w:rPr>
                  <w:vertAlign w:val="subscript"/>
                </w:rPr>
                <w:delText>c</w:delText>
              </w:r>
              <w:r w:rsidRPr="00FB0C5B" w:rsidDel="008F6975">
                <w:delText xml:space="preserve"> </w:delText>
              </w:r>
              <w:r w:rsidR="0084141C" w:rsidDel="008F6975">
                <w:delText>–</w:delText>
              </w:r>
              <w:r w:rsidRPr="00FB0C5B" w:rsidDel="008F6975">
                <w:delText xml:space="preserve"> </w:delText>
              </w:r>
              <w:r w:rsidR="0084141C" w:rsidDel="008F6975">
                <w:delText>78</w:delText>
              </w:r>
              <w:r w:rsidR="00C03D15" w:rsidDel="008F6975">
                <w:delText xml:space="preserve"> </w:delText>
              </w:r>
              <w:r w:rsidRPr="00FB0C5B" w:rsidDel="008F6975">
                <w:delText>MHz.</w:delText>
              </w:r>
            </w:del>
          </w:p>
          <w:p w14:paraId="57CFDD01" w14:textId="22EBFAC1" w:rsidR="00245810" w:rsidRPr="00FB0C5B" w:rsidDel="008F6975" w:rsidRDefault="00245810" w:rsidP="00245810">
            <w:pPr>
              <w:pStyle w:val="TAN"/>
              <w:ind w:left="0" w:firstLine="0"/>
              <w:rPr>
                <w:del w:id="572" w:author="Schierer, Chris" w:date="2020-11-30T17:25:00Z"/>
                <w:vertAlign w:val="subscript"/>
              </w:rPr>
            </w:pPr>
            <w:del w:id="573" w:author="Schierer, Chris" w:date="2020-11-30T17:25:00Z">
              <w:r w:rsidRPr="00FB0C5B" w:rsidDel="008F6975">
                <w:delText>NOTE 3: f</w:delText>
              </w:r>
              <w:r w:rsidRPr="00FB0C5B" w:rsidDel="008F6975">
                <w:rPr>
                  <w:position w:val="-6"/>
                  <w:sz w:val="16"/>
                </w:rPr>
                <w:delText>m2</w:delText>
              </w:r>
              <w:r w:rsidRPr="00FB0C5B" w:rsidDel="008F6975">
                <w:delText xml:space="preserve"> is the upper edge of the Out of Band Domain and equals f</w:delText>
              </w:r>
              <w:r w:rsidRPr="00FB0C5B" w:rsidDel="008F6975">
                <w:rPr>
                  <w:vertAlign w:val="subscript"/>
                </w:rPr>
                <w:delText>c</w:delText>
              </w:r>
              <w:r w:rsidRPr="00FB0C5B" w:rsidDel="008F6975">
                <w:delText xml:space="preserve"> + </w:delText>
              </w:r>
              <w:r w:rsidR="0084141C" w:rsidDel="008F6975">
                <w:delText>78</w:delText>
              </w:r>
              <w:r w:rsidR="00C03D15" w:rsidDel="008F6975">
                <w:delText xml:space="preserve"> </w:delText>
              </w:r>
              <w:r w:rsidRPr="00FB0C5B" w:rsidDel="008F6975">
                <w:delText>MHz.</w:delText>
              </w:r>
            </w:del>
          </w:p>
          <w:p w14:paraId="5C5E41DC" w14:textId="547BC076" w:rsidR="00245810" w:rsidRPr="00FB0C5B" w:rsidRDefault="00245810" w:rsidP="00245810">
            <w:pPr>
              <w:pStyle w:val="TAN"/>
            </w:pPr>
            <w:r w:rsidRPr="00FB0C5B">
              <w:t xml:space="preserve">NOTE </w:t>
            </w:r>
            <w:ins w:id="574" w:author="Andrea Lorelli" w:date="2021-02-02T17:04:00Z">
              <w:r w:rsidR="009B66C7">
                <w:t>2</w:t>
              </w:r>
            </w:ins>
            <w:del w:id="575" w:author="Andrea Lorelli" w:date="2021-02-02T17:04:00Z">
              <w:r w:rsidRPr="00FB0C5B" w:rsidDel="009B66C7">
                <w:delText>4</w:delText>
              </w:r>
            </w:del>
            <w:r w:rsidRPr="00FB0C5B">
              <w:t>: The Out of Band Domain is defined in clause 4.2.3 (Spectrum mask)</w:t>
            </w:r>
          </w:p>
          <w:p w14:paraId="047CB34C" w14:textId="77777777" w:rsidR="00245810" w:rsidRDefault="00245810" w:rsidP="00AC51A3">
            <w:pPr>
              <w:pStyle w:val="TAL"/>
              <w:rPr>
                <w:ins w:id="576" w:author="Andrea Lorelli" w:date="2021-02-02T17:04:00Z"/>
              </w:rPr>
            </w:pPr>
            <w:r w:rsidRPr="00FB0C5B">
              <w:t xml:space="preserve">NOTE </w:t>
            </w:r>
            <w:ins w:id="577" w:author="Andrea Lorelli" w:date="2021-02-02T17:04:00Z">
              <w:r w:rsidR="009B66C7">
                <w:t>3</w:t>
              </w:r>
            </w:ins>
            <w:del w:id="578" w:author="Andrea Lorelli" w:date="2021-02-02T17:04:00Z">
              <w:r w:rsidRPr="00FB0C5B" w:rsidDel="009B66C7">
                <w:delText>5</w:delText>
              </w:r>
            </w:del>
            <w:r w:rsidRPr="00FB0C5B">
              <w:t>: 5</w:t>
            </w:r>
            <w:r w:rsidR="0084141C">
              <w:t>4</w:t>
            </w:r>
            <w:r w:rsidRPr="00FB0C5B">
              <w:t>50 MHz corresponds to the 5</w:t>
            </w:r>
            <w:r w:rsidRPr="00FB0C5B">
              <w:rPr>
                <w:vertAlign w:val="superscript"/>
              </w:rPr>
              <w:t>th</w:t>
            </w:r>
            <w:r w:rsidRPr="00FB0C5B">
              <w:t xml:space="preserve"> harmonic of the </w:t>
            </w:r>
            <w:r w:rsidR="0084141C">
              <w:t>transmitter</w:t>
            </w:r>
            <w:r w:rsidRPr="00FB0C5B">
              <w:t xml:space="preserve"> transmitting at 10</w:t>
            </w:r>
            <w:r w:rsidR="0084141C">
              <w:t>9</w:t>
            </w:r>
            <w:r w:rsidRPr="00FB0C5B">
              <w:t>0 MHz</w:t>
            </w:r>
          </w:p>
          <w:p w14:paraId="27116E3D" w14:textId="6532C20F" w:rsidR="009B66C7" w:rsidRPr="00FB0C5B" w:rsidRDefault="009B66C7" w:rsidP="00AC51A3">
            <w:pPr>
              <w:pStyle w:val="TAL"/>
            </w:pPr>
            <w:ins w:id="579" w:author="Andrea Lorelli" w:date="2021-02-02T17:04:00Z">
              <w:r>
                <w:t>NOTE</w:t>
              </w:r>
            </w:ins>
            <w:ins w:id="580" w:author="Andrea Lorelli" w:date="2021-02-02T17:05:00Z">
              <w:r>
                <w:t xml:space="preserve"> </w:t>
              </w:r>
            </w:ins>
            <w:ins w:id="581" w:author="Andrea Lorelli" w:date="2021-02-02T17:04:00Z">
              <w:r>
                <w:t>4: the reference bandwidths (</w:t>
              </w:r>
              <w:proofErr w:type="spellStart"/>
              <w:r>
                <w:t>RBW</w:t>
              </w:r>
            </w:ins>
            <w:ins w:id="582" w:author="Andrea Lorelli" w:date="2021-02-02T17:05:00Z">
              <w:r>
                <w:rPr>
                  <w:vertAlign w:val="subscript"/>
                </w:rPr>
                <w:t>ref</w:t>
              </w:r>
            </w:ins>
            <w:proofErr w:type="spellEnd"/>
            <w:ins w:id="583" w:author="Andrea Lorelli" w:date="2021-02-02T17:04:00Z">
              <w:r>
                <w:t>)</w:t>
              </w:r>
            </w:ins>
            <w:ins w:id="584" w:author="Andrea Lorelli" w:date="2021-02-02T17:05:00Z">
              <w:r>
                <w:t xml:space="preserve"> are defined in ERC Recommendation 74-01 [i.4]</w:t>
              </w:r>
            </w:ins>
          </w:p>
        </w:tc>
      </w:tr>
    </w:tbl>
    <w:p w14:paraId="4FDA95BE" w14:textId="77777777" w:rsidR="003910CD" w:rsidRPr="00FB0C5B" w:rsidRDefault="003910CD" w:rsidP="003910CD"/>
    <w:p w14:paraId="0FAF8BFE" w14:textId="05909F46" w:rsidR="00674633" w:rsidRPr="00FB0C5B" w:rsidRDefault="00674633" w:rsidP="004579BB">
      <w:pPr>
        <w:pStyle w:val="Heading3"/>
      </w:pPr>
      <w:bookmarkStart w:id="585" w:name="_Toc41654546"/>
      <w:bookmarkStart w:id="586" w:name="_Toc530741667"/>
      <w:r w:rsidRPr="00FB0C5B">
        <w:lastRenderedPageBreak/>
        <w:t>5.</w:t>
      </w:r>
      <w:ins w:id="587" w:author="Andrea Lorelli" w:date="2021-02-02T17:06:00Z">
        <w:r w:rsidR="00D16B09">
          <w:t>3</w:t>
        </w:r>
      </w:ins>
      <w:del w:id="588" w:author="Andrea Lorelli" w:date="2021-02-02T17:06:00Z">
        <w:r w:rsidRPr="00FB0C5B" w:rsidDel="00D16B09">
          <w:delText>4</w:delText>
        </w:r>
      </w:del>
      <w:r w:rsidRPr="00FB0C5B">
        <w:t>.</w:t>
      </w:r>
      <w:r w:rsidR="005A174B" w:rsidRPr="00FB0C5B">
        <w:t>5</w:t>
      </w:r>
      <w:r w:rsidRPr="00FB0C5B">
        <w:t xml:space="preserve"> </w:t>
      </w:r>
      <w:r w:rsidR="00A14B4E" w:rsidRPr="00FB0C5B">
        <w:tab/>
      </w:r>
      <w:r w:rsidRPr="00FB0C5B">
        <w:t xml:space="preserve">Spurious emissions of transmitter in active </w:t>
      </w:r>
      <w:r w:rsidR="005A174B" w:rsidRPr="00FB0C5B">
        <w:t>mode</w:t>
      </w:r>
      <w:bookmarkEnd w:id="585"/>
      <w:bookmarkEnd w:id="586"/>
    </w:p>
    <w:p w14:paraId="5C9A4D50" w14:textId="1117461E" w:rsidR="00674633" w:rsidRPr="00FB0C5B" w:rsidRDefault="00674633" w:rsidP="004579BB">
      <w:pPr>
        <w:pStyle w:val="Heading4"/>
      </w:pPr>
      <w:bookmarkStart w:id="589" w:name="_Toc41654547"/>
      <w:bookmarkStart w:id="590" w:name="_Toc530741668"/>
      <w:r w:rsidRPr="00FB0C5B">
        <w:t>5.</w:t>
      </w:r>
      <w:ins w:id="591" w:author="Andrea Lorelli" w:date="2021-02-02T17:06:00Z">
        <w:r w:rsidR="00D16B09">
          <w:t>3</w:t>
        </w:r>
      </w:ins>
      <w:del w:id="592" w:author="Andrea Lorelli" w:date="2021-02-02T17:06:00Z">
        <w:r w:rsidRPr="00FB0C5B" w:rsidDel="00D16B09">
          <w:delText>4</w:delText>
        </w:r>
      </w:del>
      <w:r w:rsidRPr="00FB0C5B">
        <w:t>.</w:t>
      </w:r>
      <w:r w:rsidR="005A174B" w:rsidRPr="00FB0C5B">
        <w:t>5</w:t>
      </w:r>
      <w:r w:rsidRPr="00FB0C5B">
        <w:t>.1</w:t>
      </w:r>
      <w:r w:rsidRPr="00FB0C5B">
        <w:tab/>
        <w:t>Description</w:t>
      </w:r>
      <w:bookmarkEnd w:id="589"/>
      <w:bookmarkEnd w:id="590"/>
    </w:p>
    <w:p w14:paraId="2694DF30" w14:textId="12461916" w:rsidR="00674633" w:rsidRPr="00FB0C5B" w:rsidRDefault="00674633" w:rsidP="00674633">
      <w:pPr>
        <w:pStyle w:val="B10"/>
        <w:ind w:left="0" w:firstLine="0"/>
      </w:pPr>
      <w:r w:rsidRPr="00FB0C5B">
        <w:t>The spurious domain is all frequencies apart from the channel on which the transmitter is intended to operate</w:t>
      </w:r>
      <w:ins w:id="593" w:author="Andrea Lorelli" w:date="2021-02-17T15:55:00Z">
        <w:r w:rsidR="0062174D">
          <w:t xml:space="preserve"> (OC)</w:t>
        </w:r>
      </w:ins>
      <w:r w:rsidRPr="00FB0C5B">
        <w:t xml:space="preserve"> and the Out of Band domain.</w:t>
      </w:r>
    </w:p>
    <w:p w14:paraId="38430835" w14:textId="1F2509E5" w:rsidR="00674633" w:rsidRPr="00FB0C5B" w:rsidRDefault="00674633" w:rsidP="004579BB">
      <w:pPr>
        <w:pStyle w:val="Heading4"/>
      </w:pPr>
      <w:bookmarkStart w:id="594" w:name="_Toc41654548"/>
      <w:bookmarkStart w:id="595" w:name="_Toc530741669"/>
      <w:r w:rsidRPr="00FB0C5B">
        <w:t>5.</w:t>
      </w:r>
      <w:ins w:id="596" w:author="Andrea Lorelli" w:date="2021-02-02T17:06:00Z">
        <w:r w:rsidR="00D16B09">
          <w:t>3</w:t>
        </w:r>
      </w:ins>
      <w:del w:id="597" w:author="Andrea Lorelli" w:date="2021-02-02T17:06:00Z">
        <w:r w:rsidRPr="00FB0C5B" w:rsidDel="00D16B09">
          <w:delText>4</w:delText>
        </w:r>
      </w:del>
      <w:r w:rsidRPr="00FB0C5B">
        <w:t>.</w:t>
      </w:r>
      <w:r w:rsidR="005A174B" w:rsidRPr="00FB0C5B">
        <w:t>5</w:t>
      </w:r>
      <w:r w:rsidRPr="00FB0C5B">
        <w:t>.2</w:t>
      </w:r>
      <w:r w:rsidRPr="00FB0C5B">
        <w:tab/>
        <w:t>Test conditions</w:t>
      </w:r>
      <w:bookmarkEnd w:id="594"/>
      <w:bookmarkEnd w:id="595"/>
    </w:p>
    <w:p w14:paraId="7E9EB5F0" w14:textId="4293D38C" w:rsidR="00674633" w:rsidRPr="00FB0C5B" w:rsidRDefault="00674633" w:rsidP="00674633">
      <w:r w:rsidRPr="00FB0C5B">
        <w:t>The EUT shall be configured and operated in modes representative of normal operation as defined in ED-117A clause 1.6 [</w:t>
      </w:r>
      <w:ins w:id="598" w:author="Andrea Lorelli" w:date="2021-02-02T17:51:00Z">
        <w:r w:rsidR="00A1350A">
          <w:t>1</w:t>
        </w:r>
      </w:ins>
      <w:del w:id="599" w:author="Andrea Lorelli" w:date="2021-02-02T17:51:00Z">
        <w:r w:rsidRPr="00FB0C5B" w:rsidDel="00A1350A">
          <w:delText>2</w:delText>
        </w:r>
      </w:del>
      <w:r w:rsidRPr="00FB0C5B">
        <w:t>].</w:t>
      </w:r>
    </w:p>
    <w:p w14:paraId="29B6AC7A" w14:textId="77777777" w:rsidR="00674633" w:rsidRPr="00FB0C5B" w:rsidRDefault="00674633" w:rsidP="00674633">
      <w:r w:rsidRPr="00FB0C5B">
        <w:t>Measurements shall be performed with the EUT operating at its maximum operating power level at peak duty cycle.</w:t>
      </w:r>
    </w:p>
    <w:p w14:paraId="60039A90" w14:textId="4078D2D9" w:rsidR="00674633" w:rsidRPr="00FB0C5B" w:rsidRDefault="00674633" w:rsidP="004579BB">
      <w:pPr>
        <w:pStyle w:val="Heading4"/>
      </w:pPr>
      <w:bookmarkStart w:id="600" w:name="_Toc41654549"/>
      <w:bookmarkStart w:id="601" w:name="_Toc530741670"/>
      <w:r w:rsidRPr="00FB0C5B">
        <w:t>5.</w:t>
      </w:r>
      <w:ins w:id="602" w:author="Andrea Lorelli" w:date="2021-02-02T17:06:00Z">
        <w:r w:rsidR="00D16B09">
          <w:t>3</w:t>
        </w:r>
      </w:ins>
      <w:del w:id="603" w:author="Andrea Lorelli" w:date="2021-02-02T17:06:00Z">
        <w:r w:rsidRPr="00FB0C5B" w:rsidDel="00D16B09">
          <w:delText>4</w:delText>
        </w:r>
      </w:del>
      <w:r w:rsidRPr="00FB0C5B">
        <w:t>.</w:t>
      </w:r>
      <w:r w:rsidR="005A174B" w:rsidRPr="00FB0C5B">
        <w:t>5</w:t>
      </w:r>
      <w:r w:rsidRPr="00FB0C5B">
        <w:t>.3</w:t>
      </w:r>
      <w:r w:rsidRPr="00FB0C5B">
        <w:tab/>
        <w:t>Method of measurement</w:t>
      </w:r>
      <w:bookmarkEnd w:id="600"/>
      <w:bookmarkEnd w:id="601"/>
    </w:p>
    <w:p w14:paraId="054D62C7" w14:textId="64CB75FD" w:rsidR="00674633" w:rsidRPr="00FB0C5B" w:rsidRDefault="00674633" w:rsidP="004579BB">
      <w:r w:rsidRPr="00FB0C5B">
        <w:t xml:space="preserve">For </w:t>
      </w:r>
      <w:r w:rsidR="000122DC" w:rsidRPr="00FB0C5B">
        <w:t xml:space="preserve">all </w:t>
      </w:r>
      <w:r w:rsidRPr="00FB0C5B">
        <w:t>EUT</w:t>
      </w:r>
      <w:ins w:id="604" w:author="Andrea Lorelli" w:date="2021-02-17T15:56:00Z">
        <w:r w:rsidR="0062174D">
          <w:t>,</w:t>
        </w:r>
      </w:ins>
      <w:r w:rsidRPr="00FB0C5B">
        <w:t xml:space="preserve"> the spurious emissions levels shall be established </w:t>
      </w:r>
      <w:del w:id="605" w:author="Andrea Lorelli" w:date="2021-02-17T15:56:00Z">
        <w:r w:rsidRPr="00FB0C5B" w:rsidDel="0062174D">
          <w:delText>as</w:delText>
        </w:r>
        <w:r w:rsidR="000122DC" w:rsidRPr="00FB0C5B" w:rsidDel="0062174D">
          <w:delText xml:space="preserve"> </w:delText>
        </w:r>
      </w:del>
      <w:ins w:id="606" w:author="Andrea Lorelli" w:date="2021-02-17T15:56:00Z">
        <w:r w:rsidR="0062174D">
          <w:t>using</w:t>
        </w:r>
        <w:r w:rsidR="0062174D" w:rsidRPr="00FB0C5B">
          <w:t xml:space="preserve"> </w:t>
        </w:r>
      </w:ins>
      <w:r w:rsidRPr="00FB0C5B">
        <w:t>the conducted measurement procedure in clause 5.</w:t>
      </w:r>
      <w:ins w:id="607" w:author="Andrea Lorelli" w:date="2021-02-02T17:08:00Z">
        <w:r w:rsidR="00E23FB3">
          <w:t>3</w:t>
        </w:r>
      </w:ins>
      <w:del w:id="608" w:author="Andrea Lorelli" w:date="2021-02-02T17:08:00Z">
        <w:r w:rsidR="000122DC" w:rsidRPr="00FB0C5B" w:rsidDel="00E23FB3">
          <w:delText>4</w:delText>
        </w:r>
      </w:del>
      <w:r w:rsidRPr="00FB0C5B">
        <w:t>.</w:t>
      </w:r>
      <w:r w:rsidR="005A174B" w:rsidRPr="00FB0C5B">
        <w:t>5</w:t>
      </w:r>
      <w:r w:rsidRPr="00FB0C5B">
        <w:t>.</w:t>
      </w:r>
      <w:r w:rsidR="000122DC" w:rsidRPr="00FB0C5B">
        <w:t>4</w:t>
      </w:r>
      <w:r w:rsidRPr="00FB0C5B">
        <w:t>.</w:t>
      </w:r>
    </w:p>
    <w:p w14:paraId="04D32551" w14:textId="77777777" w:rsidR="00674633" w:rsidRPr="00FB0C5B" w:rsidRDefault="00674633" w:rsidP="00674633">
      <w:pPr>
        <w:jc w:val="both"/>
      </w:pPr>
      <w:r w:rsidRPr="00FB0C5B">
        <w:t>All amplitudes shall be adjusted for cable loss to be representative of the antenna interface of the EUT.</w:t>
      </w:r>
    </w:p>
    <w:p w14:paraId="334B50AB" w14:textId="77777777" w:rsidR="00674633" w:rsidRPr="00FB0C5B" w:rsidRDefault="00674633" w:rsidP="00674633">
      <w:pPr>
        <w:ind w:left="283"/>
      </w:pPr>
    </w:p>
    <w:p w14:paraId="6B628B75" w14:textId="4DC2DE68" w:rsidR="00674633" w:rsidRPr="00FB0C5B" w:rsidRDefault="00674633" w:rsidP="004579BB">
      <w:pPr>
        <w:pStyle w:val="Heading4"/>
      </w:pPr>
      <w:bookmarkStart w:id="609" w:name="_Toc41654550"/>
      <w:bookmarkStart w:id="610" w:name="_Toc530741671"/>
      <w:r w:rsidRPr="00FB0C5B">
        <w:t>5.</w:t>
      </w:r>
      <w:ins w:id="611" w:author="Andrea Lorelli" w:date="2021-02-02T17:06:00Z">
        <w:r w:rsidR="00D16B09">
          <w:t>3</w:t>
        </w:r>
      </w:ins>
      <w:del w:id="612" w:author="Andrea Lorelli" w:date="2021-02-02T17:06:00Z">
        <w:r w:rsidRPr="00FB0C5B" w:rsidDel="00D16B09">
          <w:delText>4</w:delText>
        </w:r>
      </w:del>
      <w:r w:rsidRPr="00FB0C5B">
        <w:t>.</w:t>
      </w:r>
      <w:r w:rsidR="003910CD" w:rsidRPr="00FB0C5B">
        <w:t>5</w:t>
      </w:r>
      <w:r w:rsidRPr="00FB0C5B">
        <w:t>.4</w:t>
      </w:r>
      <w:r w:rsidRPr="00FB0C5B">
        <w:tab/>
        <w:t>Measurement Procedure</w:t>
      </w:r>
      <w:bookmarkEnd w:id="609"/>
      <w:bookmarkEnd w:id="610"/>
    </w:p>
    <w:p w14:paraId="3E8CF174" w14:textId="652046A2" w:rsidR="005A174B" w:rsidRPr="00FB0C5B" w:rsidRDefault="00674633" w:rsidP="00AC51A3">
      <w:pPr>
        <w:keepNext/>
        <w:rPr>
          <w:bCs/>
        </w:rPr>
      </w:pPr>
      <w:r w:rsidRPr="00FB0C5B">
        <w:rPr>
          <w:bCs/>
        </w:rPr>
        <w:t xml:space="preserve">The antenna port of the EUT shall be connected to the spectrum analyser via </w:t>
      </w:r>
      <w:del w:id="613" w:author="Andrea Lorelli" w:date="2021-02-17T15:00:00Z">
        <w:r w:rsidRPr="00FB0C5B" w:rsidDel="00F33636">
          <w:rPr>
            <w:bCs/>
          </w:rPr>
          <w:delText>an appropriate</w:delText>
        </w:r>
      </w:del>
      <w:ins w:id="614" w:author="Andrea Lorelli" w:date="2021-02-17T15:00:00Z">
        <w:r w:rsidR="00F33636">
          <w:rPr>
            <w:bCs/>
          </w:rPr>
          <w:t>a</w:t>
        </w:r>
      </w:ins>
      <w:r w:rsidRPr="00FB0C5B">
        <w:rPr>
          <w:bCs/>
        </w:rPr>
        <w:t xml:space="preserve"> directional coupler and a dummy load</w:t>
      </w:r>
      <w:r w:rsidR="003910CD" w:rsidRPr="00FB0C5B">
        <w:rPr>
          <w:bCs/>
        </w:rPr>
        <w:t xml:space="preserve"> (see figure 3)</w:t>
      </w:r>
      <w:r w:rsidR="00CE5077">
        <w:rPr>
          <w:bCs/>
        </w:rPr>
        <w:t>.</w:t>
      </w:r>
    </w:p>
    <w:p w14:paraId="4017C2FC" w14:textId="77777777" w:rsidR="00674633" w:rsidRPr="00FB0C5B" w:rsidRDefault="00674633" w:rsidP="00674633">
      <w:pPr>
        <w:keepNext/>
        <w:jc w:val="center"/>
      </w:pPr>
      <w:r w:rsidRPr="00FB0C5B">
        <w:rPr>
          <w:noProof/>
          <w:lang w:val="en-US"/>
        </w:rPr>
        <w:drawing>
          <wp:inline distT="0" distB="0" distL="0" distR="0" wp14:anchorId="37CADD45" wp14:editId="7C976E37">
            <wp:extent cx="2871470" cy="1195070"/>
            <wp:effectExtent l="0" t="0" r="508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6AA02133" w14:textId="77777777" w:rsidR="00674633" w:rsidRPr="00FB0C5B" w:rsidRDefault="00674633" w:rsidP="00674633">
      <w:pPr>
        <w:pStyle w:val="Caption"/>
        <w:jc w:val="center"/>
      </w:pPr>
      <w:r w:rsidRPr="00FB0C5B">
        <w:t xml:space="preserve">Figure </w:t>
      </w:r>
      <w:r w:rsidR="00991B59" w:rsidRPr="00FB0C5B">
        <w:rPr>
          <w:noProof/>
        </w:rPr>
        <w:fldChar w:fldCharType="begin"/>
      </w:r>
      <w:r w:rsidR="00991B59" w:rsidRPr="00FB0C5B">
        <w:rPr>
          <w:noProof/>
        </w:rPr>
        <w:instrText xml:space="preserve"> SEQ Figure \* ARABIC </w:instrText>
      </w:r>
      <w:r w:rsidR="00991B59" w:rsidRPr="00FB0C5B">
        <w:rPr>
          <w:noProof/>
        </w:rPr>
        <w:fldChar w:fldCharType="separate"/>
      </w:r>
      <w:r w:rsidR="00C03D15">
        <w:rPr>
          <w:noProof/>
        </w:rPr>
        <w:t>3</w:t>
      </w:r>
      <w:r w:rsidR="00991B59" w:rsidRPr="00FB0C5B">
        <w:rPr>
          <w:noProof/>
        </w:rPr>
        <w:fldChar w:fldCharType="end"/>
      </w:r>
      <w:r w:rsidRPr="00FB0C5B">
        <w:t>: Measurement Arrangement</w:t>
      </w:r>
      <w:r w:rsidR="005A174B" w:rsidRPr="00FB0C5B">
        <w:t xml:space="preserve"> for Spurious emissions of transmitter measurement</w:t>
      </w:r>
    </w:p>
    <w:p w14:paraId="1C2691B3" w14:textId="77777777" w:rsidR="00674633" w:rsidRPr="00FB0C5B" w:rsidRDefault="00674633" w:rsidP="00674633">
      <w:pPr>
        <w:rPr>
          <w:bCs/>
        </w:rPr>
      </w:pPr>
    </w:p>
    <w:p w14:paraId="0EB03049" w14:textId="150A515D" w:rsidR="00674633" w:rsidRPr="00FB0C5B" w:rsidRDefault="00674633" w:rsidP="009068B4">
      <w:pPr>
        <w:pStyle w:val="ListParagraph"/>
        <w:numPr>
          <w:ilvl w:val="0"/>
          <w:numId w:val="24"/>
        </w:numPr>
      </w:pPr>
      <w:r w:rsidRPr="00FB0C5B">
        <w:t xml:space="preserve">Connect the spectrum analyser to the EUT antenna connector with </w:t>
      </w:r>
      <w:del w:id="615" w:author="Andrea Lorelli" w:date="2021-02-17T15:01:00Z">
        <w:r w:rsidRPr="00FB0C5B" w:rsidDel="00F33636">
          <w:delText xml:space="preserve">appropriate </w:delText>
        </w:r>
      </w:del>
      <w:ins w:id="616" w:author="Andrea Lorelli" w:date="2021-02-17T15:01:00Z">
        <w:r w:rsidR="00F33636">
          <w:t>an</w:t>
        </w:r>
        <w:r w:rsidR="00F33636" w:rsidRPr="00FB0C5B">
          <w:t xml:space="preserve"> </w:t>
        </w:r>
      </w:ins>
      <w:r w:rsidRPr="00FB0C5B">
        <w:t xml:space="preserve">attenuation </w:t>
      </w:r>
      <w:del w:id="617" w:author="Andrea Lorelli" w:date="2021-02-17T15:01:00Z">
        <w:r w:rsidRPr="00FB0C5B" w:rsidDel="00F33636">
          <w:delText>to keep</w:delText>
        </w:r>
      </w:del>
      <w:ins w:id="618" w:author="Andrea Lorelli" w:date="2021-02-17T15:01:00Z">
        <w:r w:rsidR="00F33636">
          <w:t>such that</w:t>
        </w:r>
      </w:ins>
      <w:r w:rsidRPr="00FB0C5B">
        <w:t xml:space="preserve"> the power level </w:t>
      </w:r>
      <w:ins w:id="619" w:author="Andrea Lorelli" w:date="2021-02-17T15:01:00Z">
        <w:r w:rsidR="00F33636">
          <w:t xml:space="preserve">is </w:t>
        </w:r>
      </w:ins>
      <w:r w:rsidRPr="00FB0C5B">
        <w:t xml:space="preserve">in the </w:t>
      </w:r>
      <w:del w:id="620" w:author="Andrea Lorelli" w:date="2021-02-17T15:03:00Z">
        <w:r w:rsidRPr="00FB0C5B" w:rsidDel="00381C19">
          <w:delText xml:space="preserve">acceptable </w:delText>
        </w:r>
      </w:del>
      <w:ins w:id="621" w:author="Andrea Lorelli" w:date="2021-02-17T15:03:00Z">
        <w:r w:rsidR="00381C19">
          <w:t>measurement</w:t>
        </w:r>
        <w:r w:rsidR="00381C19" w:rsidRPr="00FB0C5B">
          <w:t xml:space="preserve"> </w:t>
        </w:r>
      </w:ins>
      <w:r w:rsidRPr="00FB0C5B">
        <w:t xml:space="preserve">range </w:t>
      </w:r>
      <w:ins w:id="622" w:author="Andrea Lorelli" w:date="2021-02-17T15:03:00Z">
        <w:r w:rsidR="00381C19">
          <w:t>o</w:t>
        </w:r>
      </w:ins>
      <w:r w:rsidRPr="00FB0C5B">
        <w:t>f</w:t>
      </w:r>
      <w:del w:id="623" w:author="Andrea Lorelli" w:date="2021-02-17T15:03:00Z">
        <w:r w:rsidRPr="00FB0C5B" w:rsidDel="00381C19">
          <w:delText>or</w:delText>
        </w:r>
      </w:del>
      <w:r w:rsidRPr="00FB0C5B">
        <w:t xml:space="preserve"> the spectrum analy</w:t>
      </w:r>
      <w:r w:rsidR="00DF293E" w:rsidRPr="00FB0C5B">
        <w:t>s</w:t>
      </w:r>
      <w:r w:rsidRPr="00FB0C5B">
        <w:t>er.</w:t>
      </w:r>
    </w:p>
    <w:p w14:paraId="18391319" w14:textId="0B49704C" w:rsidR="00674633" w:rsidRDefault="00674633" w:rsidP="009068B4">
      <w:pPr>
        <w:pStyle w:val="ListParagraph"/>
        <w:numPr>
          <w:ilvl w:val="0"/>
          <w:numId w:val="24"/>
        </w:numPr>
      </w:pPr>
      <w:r w:rsidRPr="00FB0C5B">
        <w:t>Tune the spectrum analy</w:t>
      </w:r>
      <w:r w:rsidR="00DF293E" w:rsidRPr="00FB0C5B">
        <w:t>s</w:t>
      </w:r>
      <w:r w:rsidRPr="00FB0C5B">
        <w:t xml:space="preserve">er subsequently to the frequency range shown in </w:t>
      </w:r>
      <w:r w:rsidR="003910CD" w:rsidRPr="00FB0C5B">
        <w:t>T</w:t>
      </w:r>
      <w:r w:rsidRPr="00FB0C5B">
        <w:t xml:space="preserve">able </w:t>
      </w:r>
      <w:ins w:id="624" w:author="Andrea Lorelli" w:date="2021-02-02T17:09:00Z">
        <w:r w:rsidR="00E23FB3">
          <w:t>3</w:t>
        </w:r>
      </w:ins>
      <w:del w:id="625" w:author="Andrea Lorelli" w:date="2021-02-02T17:09:00Z">
        <w:r w:rsidR="005A174B" w:rsidRPr="00FB0C5B" w:rsidDel="00E23FB3">
          <w:delText>5</w:delText>
        </w:r>
      </w:del>
      <w:r w:rsidRPr="00FB0C5B">
        <w:t xml:space="preserve">. </w:t>
      </w:r>
    </w:p>
    <w:p w14:paraId="5E41366B" w14:textId="5B80B303" w:rsidR="003B4EC1" w:rsidRPr="00FB0C5B" w:rsidRDefault="003B4EC1" w:rsidP="009068B4">
      <w:pPr>
        <w:pStyle w:val="ListParagraph"/>
        <w:numPr>
          <w:ilvl w:val="0"/>
          <w:numId w:val="24"/>
        </w:numPr>
      </w:pPr>
      <w:r>
        <w:t>Activate the EUT</w:t>
      </w:r>
    </w:p>
    <w:p w14:paraId="609E70DC" w14:textId="77777777" w:rsidR="00674633" w:rsidRPr="00FB0C5B" w:rsidRDefault="00674633" w:rsidP="009068B4">
      <w:pPr>
        <w:pStyle w:val="ListParagraph"/>
        <w:numPr>
          <w:ilvl w:val="0"/>
          <w:numId w:val="24"/>
        </w:numPr>
      </w:pPr>
      <w:r w:rsidRPr="00FB0C5B">
        <w:t xml:space="preserve">Note the detected power levels at the spectrum </w:t>
      </w:r>
      <w:r w:rsidR="003910CD" w:rsidRPr="00FB0C5B">
        <w:t>analyser</w:t>
      </w:r>
    </w:p>
    <w:p w14:paraId="395C8C67" w14:textId="77546637" w:rsidR="003910CD" w:rsidRPr="00FB0C5B" w:rsidRDefault="003910CD" w:rsidP="003910CD">
      <w:pPr>
        <w:pStyle w:val="ListParagraph"/>
        <w:numPr>
          <w:ilvl w:val="0"/>
          <w:numId w:val="24"/>
        </w:numPr>
      </w:pPr>
      <w:r w:rsidRPr="00FB0C5B">
        <w:t xml:space="preserve">Compare the power levels to the limits </w:t>
      </w:r>
      <w:r w:rsidR="00C5601E" w:rsidRPr="00FB0C5B">
        <w:t xml:space="preserve">specified in </w:t>
      </w:r>
      <w:r w:rsidRPr="00FB0C5B">
        <w:t>clause 4.2.</w:t>
      </w:r>
      <w:ins w:id="626" w:author="Andrea Lorelli" w:date="2021-02-02T17:10:00Z">
        <w:r w:rsidR="00E23FB3">
          <w:t>5</w:t>
        </w:r>
      </w:ins>
      <w:del w:id="627" w:author="Andrea Lorelli" w:date="2021-02-02T17:10:00Z">
        <w:r w:rsidR="000D3C44" w:rsidRPr="00FB0C5B" w:rsidDel="00E23FB3">
          <w:delText>6</w:delText>
        </w:r>
      </w:del>
      <w:r w:rsidRPr="00FB0C5B">
        <w:t>.2.</w:t>
      </w:r>
    </w:p>
    <w:p w14:paraId="2E831526" w14:textId="565271D8" w:rsidR="003910CD" w:rsidRPr="00FB0C5B" w:rsidRDefault="003910CD" w:rsidP="00AC51A3">
      <w:pPr>
        <w:ind w:left="360"/>
      </w:pPr>
      <w:r w:rsidRPr="00FB0C5B">
        <w:t xml:space="preserve">All measurements shall be made with a reference bandwidth as shown in Table </w:t>
      </w:r>
      <w:ins w:id="628" w:author="Andrea Lorelli" w:date="2021-02-02T17:10:00Z">
        <w:r w:rsidR="00E23FB3">
          <w:t>3</w:t>
        </w:r>
      </w:ins>
      <w:del w:id="629" w:author="Andrea Lorelli" w:date="2021-02-02T17:10:00Z">
        <w:r w:rsidRPr="00FB0C5B" w:rsidDel="00E23FB3">
          <w:delText>5</w:delText>
        </w:r>
      </w:del>
      <w:r w:rsidRPr="00FB0C5B">
        <w:t xml:space="preserve">. </w:t>
      </w:r>
    </w:p>
    <w:p w14:paraId="75CF2273" w14:textId="12EBF101" w:rsidR="00674633" w:rsidRDefault="00674633" w:rsidP="00674633">
      <w:pPr>
        <w:jc w:val="center"/>
        <w:rPr>
          <w:b/>
        </w:rPr>
      </w:pPr>
      <w:r w:rsidRPr="00FB0C5B">
        <w:rPr>
          <w:b/>
        </w:rPr>
        <w:t xml:space="preserve">Table </w:t>
      </w:r>
      <w:ins w:id="630" w:author="Andrea Lorelli" w:date="2021-02-02T17:10:00Z">
        <w:r w:rsidR="00E23FB3">
          <w:rPr>
            <w:b/>
          </w:rPr>
          <w:t>3</w:t>
        </w:r>
      </w:ins>
      <w:del w:id="631" w:author="Andrea Lorelli" w:date="2021-02-02T17:10:00Z">
        <w:r w:rsidR="005A174B" w:rsidRPr="00FB0C5B" w:rsidDel="00E23FB3">
          <w:rPr>
            <w:b/>
          </w:rPr>
          <w:delText>5</w:delText>
        </w:r>
      </w:del>
      <w:r w:rsidR="003910CD" w:rsidRPr="00FB0C5B">
        <w:rPr>
          <w:b/>
        </w:rPr>
        <w:t xml:space="preserve">: </w:t>
      </w:r>
      <w:r w:rsidR="00245810" w:rsidRPr="00FB0C5B">
        <w:rPr>
          <w:b/>
        </w:rPr>
        <w:t>Reference Bandwidths</w:t>
      </w:r>
    </w:p>
    <w:tbl>
      <w:tblPr>
        <w:tblStyle w:val="TableGrid"/>
        <w:tblW w:w="7933" w:type="dxa"/>
        <w:jc w:val="center"/>
        <w:tblLook w:val="01E0" w:firstRow="1" w:lastRow="1" w:firstColumn="1" w:lastColumn="1" w:noHBand="0" w:noVBand="0"/>
      </w:tblPr>
      <w:tblGrid>
        <w:gridCol w:w="3574"/>
        <w:gridCol w:w="4359"/>
      </w:tblGrid>
      <w:tr w:rsidR="00C03D15" w:rsidRPr="00FB0C5B" w14:paraId="459426FD" w14:textId="77777777" w:rsidTr="00801B3B">
        <w:trPr>
          <w:jc w:val="center"/>
        </w:trPr>
        <w:tc>
          <w:tcPr>
            <w:tcW w:w="3574" w:type="dxa"/>
          </w:tcPr>
          <w:p w14:paraId="26699934" w14:textId="77777777" w:rsidR="00C03D15" w:rsidRPr="00FB0C5B" w:rsidRDefault="00C03D15" w:rsidP="00801B3B">
            <w:pPr>
              <w:pStyle w:val="TAH"/>
            </w:pPr>
            <w:r w:rsidRPr="00FB0C5B">
              <w:t>Frequency Range</w:t>
            </w:r>
          </w:p>
        </w:tc>
        <w:tc>
          <w:tcPr>
            <w:tcW w:w="4359" w:type="dxa"/>
          </w:tcPr>
          <w:p w14:paraId="3C272A72" w14:textId="77777777" w:rsidR="00C03D15" w:rsidRPr="00FB0C5B" w:rsidRDefault="00C03D15" w:rsidP="00801B3B">
            <w:pPr>
              <w:pStyle w:val="TAH"/>
            </w:pPr>
            <w:r w:rsidRPr="00FB0C5B">
              <w:t>RBW</w:t>
            </w:r>
            <w:r w:rsidRPr="00FB0C5B">
              <w:rPr>
                <w:position w:val="-6"/>
                <w:sz w:val="16"/>
              </w:rPr>
              <w:t>REF</w:t>
            </w:r>
          </w:p>
        </w:tc>
      </w:tr>
      <w:tr w:rsidR="00C03D15" w:rsidRPr="00FB0C5B" w14:paraId="59490E17" w14:textId="77777777" w:rsidTr="00801B3B">
        <w:trPr>
          <w:jc w:val="center"/>
        </w:trPr>
        <w:tc>
          <w:tcPr>
            <w:tcW w:w="3574" w:type="dxa"/>
          </w:tcPr>
          <w:p w14:paraId="5FA88E00" w14:textId="77777777" w:rsidR="00C03D15" w:rsidRPr="00FB0C5B" w:rsidRDefault="00C03D15" w:rsidP="00801B3B">
            <w:pPr>
              <w:pStyle w:val="TAL"/>
              <w:jc w:val="center"/>
            </w:pPr>
            <w:r w:rsidRPr="00FB0C5B">
              <w:t xml:space="preserve">9 kHz </w:t>
            </w:r>
            <w:r w:rsidRPr="00FB0C5B">
              <w:rPr>
                <w:rFonts w:cs="Arial"/>
              </w:rPr>
              <w:t>≤</w:t>
            </w:r>
            <w:r w:rsidRPr="00FB0C5B">
              <w:t xml:space="preserve"> f </w:t>
            </w:r>
            <w:r w:rsidRPr="00FB0C5B">
              <w:rPr>
                <w:rFonts w:cs="Arial"/>
              </w:rPr>
              <w:t>&lt;</w:t>
            </w:r>
            <w:r w:rsidRPr="00FB0C5B">
              <w:t xml:space="preserve"> 150 kHz</w:t>
            </w:r>
          </w:p>
        </w:tc>
        <w:tc>
          <w:tcPr>
            <w:tcW w:w="4359" w:type="dxa"/>
          </w:tcPr>
          <w:p w14:paraId="605C8AE3" w14:textId="77777777" w:rsidR="00C03D15" w:rsidRPr="00FB0C5B" w:rsidRDefault="00C03D15" w:rsidP="00801B3B">
            <w:pPr>
              <w:pStyle w:val="TAL"/>
              <w:jc w:val="center"/>
            </w:pPr>
            <w:r w:rsidRPr="00FB0C5B">
              <w:t>1 kHz</w:t>
            </w:r>
          </w:p>
        </w:tc>
      </w:tr>
      <w:tr w:rsidR="00C03D15" w:rsidRPr="00FB0C5B" w14:paraId="63FAD26E" w14:textId="77777777" w:rsidTr="00801B3B">
        <w:trPr>
          <w:jc w:val="center"/>
        </w:trPr>
        <w:tc>
          <w:tcPr>
            <w:tcW w:w="3574" w:type="dxa"/>
          </w:tcPr>
          <w:p w14:paraId="62AE6A36" w14:textId="77777777" w:rsidR="00C03D15" w:rsidRPr="00FB0C5B" w:rsidRDefault="00C03D15" w:rsidP="00801B3B">
            <w:pPr>
              <w:pStyle w:val="TAL"/>
              <w:jc w:val="center"/>
            </w:pPr>
            <w:r w:rsidRPr="00FB0C5B">
              <w:t xml:space="preserve">150 kHz </w:t>
            </w:r>
            <w:r w:rsidRPr="00FB0C5B">
              <w:rPr>
                <w:rFonts w:cs="Arial"/>
              </w:rPr>
              <w:t>≤</w:t>
            </w:r>
            <w:r w:rsidRPr="00FB0C5B">
              <w:t xml:space="preserve"> f </w:t>
            </w:r>
            <w:r w:rsidRPr="00FB0C5B">
              <w:rPr>
                <w:rFonts w:cs="Arial"/>
              </w:rPr>
              <w:t>&lt;</w:t>
            </w:r>
            <w:r w:rsidRPr="00FB0C5B">
              <w:t xml:space="preserve"> 30 MHz</w:t>
            </w:r>
          </w:p>
        </w:tc>
        <w:tc>
          <w:tcPr>
            <w:tcW w:w="4359" w:type="dxa"/>
          </w:tcPr>
          <w:p w14:paraId="582D7BFF" w14:textId="77777777" w:rsidR="00C03D15" w:rsidRPr="00FB0C5B" w:rsidRDefault="00C03D15" w:rsidP="00801B3B">
            <w:pPr>
              <w:pStyle w:val="TAL"/>
              <w:jc w:val="center"/>
            </w:pPr>
            <w:r w:rsidRPr="00FB0C5B">
              <w:t>10 kHz</w:t>
            </w:r>
          </w:p>
        </w:tc>
      </w:tr>
      <w:tr w:rsidR="00C03D15" w:rsidRPr="00FB0C5B" w14:paraId="7BA38C48" w14:textId="77777777" w:rsidTr="00801B3B">
        <w:trPr>
          <w:jc w:val="center"/>
        </w:trPr>
        <w:tc>
          <w:tcPr>
            <w:tcW w:w="3574" w:type="dxa"/>
          </w:tcPr>
          <w:p w14:paraId="2867BC46" w14:textId="77777777" w:rsidR="00C03D15" w:rsidRPr="00FB0C5B" w:rsidRDefault="00C03D15" w:rsidP="00801B3B">
            <w:pPr>
              <w:pStyle w:val="TAL"/>
              <w:jc w:val="center"/>
            </w:pPr>
            <w:r w:rsidRPr="00FB0C5B">
              <w:t xml:space="preserve">30 MHz </w:t>
            </w:r>
            <w:r w:rsidRPr="00FB0C5B">
              <w:rPr>
                <w:rFonts w:cs="Arial"/>
              </w:rPr>
              <w:t>≤</w:t>
            </w:r>
            <w:r w:rsidRPr="00FB0C5B">
              <w:t xml:space="preserve"> f </w:t>
            </w:r>
            <w:r w:rsidRPr="00FB0C5B">
              <w:rPr>
                <w:rFonts w:cs="Arial"/>
              </w:rPr>
              <w:t>&lt;</w:t>
            </w:r>
            <w:r w:rsidRPr="00FB0C5B">
              <w:t xml:space="preserve"> f</w:t>
            </w:r>
            <w:r w:rsidRPr="00FB0C5B">
              <w:rPr>
                <w:vertAlign w:val="subscript"/>
              </w:rPr>
              <w:t>m1</w:t>
            </w:r>
          </w:p>
        </w:tc>
        <w:tc>
          <w:tcPr>
            <w:tcW w:w="4359" w:type="dxa"/>
          </w:tcPr>
          <w:p w14:paraId="2EAE9C01" w14:textId="77777777" w:rsidR="00C03D15" w:rsidRPr="00FB0C5B" w:rsidRDefault="00C03D15" w:rsidP="00801B3B">
            <w:pPr>
              <w:pStyle w:val="TAL"/>
              <w:jc w:val="center"/>
            </w:pPr>
            <w:r w:rsidRPr="00FB0C5B">
              <w:t>100 kHz</w:t>
            </w:r>
          </w:p>
        </w:tc>
      </w:tr>
      <w:tr w:rsidR="00C03D15" w:rsidRPr="00FB0C5B" w14:paraId="00C6C23E" w14:textId="77777777" w:rsidTr="00801B3B">
        <w:trPr>
          <w:jc w:val="center"/>
        </w:trPr>
        <w:tc>
          <w:tcPr>
            <w:tcW w:w="3574" w:type="dxa"/>
          </w:tcPr>
          <w:p w14:paraId="4C498FA8" w14:textId="7DA2889F" w:rsidR="00C03D15" w:rsidRPr="00FB0C5B" w:rsidRDefault="00C03D15" w:rsidP="00801B3B">
            <w:pPr>
              <w:pStyle w:val="TAL"/>
              <w:jc w:val="center"/>
            </w:pPr>
            <w:r w:rsidRPr="00FB0C5B">
              <w:t>f</w:t>
            </w:r>
            <w:r w:rsidRPr="00FB0C5B">
              <w:rPr>
                <w:vertAlign w:val="subscript"/>
              </w:rPr>
              <w:t>m2</w:t>
            </w:r>
            <w:r w:rsidRPr="00FB0C5B">
              <w:t xml:space="preserve"> &lt; f </w:t>
            </w:r>
            <w:r w:rsidRPr="00FB0C5B">
              <w:rPr>
                <w:rFonts w:cs="Arial"/>
              </w:rPr>
              <w:t>≤</w:t>
            </w:r>
            <w:r w:rsidRPr="00FB0C5B">
              <w:t xml:space="preserve"> 5</w:t>
            </w:r>
            <w:r>
              <w:t>4</w:t>
            </w:r>
            <w:r w:rsidRPr="00FB0C5B">
              <w:t>50 MHz</w:t>
            </w:r>
          </w:p>
        </w:tc>
        <w:tc>
          <w:tcPr>
            <w:tcW w:w="4359" w:type="dxa"/>
          </w:tcPr>
          <w:p w14:paraId="3D18F048" w14:textId="77777777" w:rsidR="00C03D15" w:rsidRPr="00FB0C5B" w:rsidRDefault="00C03D15" w:rsidP="00801B3B">
            <w:pPr>
              <w:pStyle w:val="TAL"/>
              <w:jc w:val="center"/>
            </w:pPr>
            <w:r w:rsidRPr="00FB0C5B">
              <w:t>1 MHz</w:t>
            </w:r>
          </w:p>
        </w:tc>
      </w:tr>
      <w:tr w:rsidR="00C03D15" w:rsidRPr="00FB0C5B" w14:paraId="295DF691" w14:textId="77777777" w:rsidTr="00801B3B">
        <w:trPr>
          <w:jc w:val="center"/>
        </w:trPr>
        <w:tc>
          <w:tcPr>
            <w:tcW w:w="7933" w:type="dxa"/>
            <w:gridSpan w:val="2"/>
          </w:tcPr>
          <w:p w14:paraId="64166DF5" w14:textId="77777777" w:rsidR="00C03D15" w:rsidRPr="00FB0C5B" w:rsidRDefault="00C03D15" w:rsidP="00801B3B">
            <w:pPr>
              <w:pStyle w:val="TAN"/>
            </w:pPr>
            <w:r w:rsidRPr="00FB0C5B">
              <w:t>NOTE 1: f is the measurement frequency.</w:t>
            </w:r>
          </w:p>
          <w:p w14:paraId="4B853B01" w14:textId="08CA5DB2" w:rsidR="00C03D15" w:rsidRPr="00FB0C5B" w:rsidRDefault="00C03D15" w:rsidP="00801B3B">
            <w:pPr>
              <w:pStyle w:val="TAN"/>
              <w:ind w:left="0" w:firstLine="0"/>
            </w:pPr>
            <w:r w:rsidRPr="00FB0C5B">
              <w:t>NOTE 2: f</w:t>
            </w:r>
            <w:r w:rsidRPr="00FB0C5B">
              <w:rPr>
                <w:position w:val="-6"/>
                <w:sz w:val="16"/>
              </w:rPr>
              <w:t>m1</w:t>
            </w:r>
            <w:r w:rsidRPr="00FB0C5B">
              <w:t xml:space="preserve"> is the lower edge of the Out of Band Domain and equals f</w:t>
            </w:r>
            <w:r w:rsidRPr="00FB0C5B">
              <w:rPr>
                <w:vertAlign w:val="subscript"/>
              </w:rPr>
              <w:t>c</w:t>
            </w:r>
            <w:r w:rsidRPr="00FB0C5B">
              <w:t xml:space="preserve"> </w:t>
            </w:r>
            <w:r>
              <w:t>–</w:t>
            </w:r>
            <w:r w:rsidRPr="00FB0C5B">
              <w:t xml:space="preserve"> </w:t>
            </w:r>
            <w:r>
              <w:t xml:space="preserve">78 </w:t>
            </w:r>
            <w:r w:rsidRPr="00FB0C5B">
              <w:t>MHz</w:t>
            </w:r>
            <w:ins w:id="632" w:author="Schierer, Chris" w:date="2020-11-30T17:24:00Z">
              <w:r w:rsidR="003C3BBC">
                <w:t>, 1012 MHz</w:t>
              </w:r>
            </w:ins>
            <w:r w:rsidRPr="00FB0C5B">
              <w:t>.</w:t>
            </w:r>
          </w:p>
          <w:p w14:paraId="513562FD" w14:textId="34BECA23" w:rsidR="00C03D15" w:rsidRPr="00FB0C5B" w:rsidRDefault="00C03D15" w:rsidP="00801B3B">
            <w:pPr>
              <w:pStyle w:val="TAN"/>
              <w:ind w:left="0" w:firstLine="0"/>
              <w:rPr>
                <w:vertAlign w:val="subscript"/>
              </w:rPr>
            </w:pPr>
            <w:r w:rsidRPr="00FB0C5B">
              <w:t>NOTE 3: f</w:t>
            </w:r>
            <w:r w:rsidRPr="00FB0C5B">
              <w:rPr>
                <w:position w:val="-6"/>
                <w:sz w:val="16"/>
              </w:rPr>
              <w:t>m2</w:t>
            </w:r>
            <w:r w:rsidRPr="00FB0C5B">
              <w:t xml:space="preserve"> is the upper edge of the Out of Band Domain and equals f</w:t>
            </w:r>
            <w:r w:rsidRPr="00FB0C5B">
              <w:rPr>
                <w:vertAlign w:val="subscript"/>
              </w:rPr>
              <w:t>c</w:t>
            </w:r>
            <w:r w:rsidRPr="00FB0C5B">
              <w:t xml:space="preserve"> + </w:t>
            </w:r>
            <w:r>
              <w:t xml:space="preserve">78 </w:t>
            </w:r>
            <w:r w:rsidRPr="00FB0C5B">
              <w:t>MHz</w:t>
            </w:r>
            <w:ins w:id="633" w:author="Schierer, Chris" w:date="2020-11-30T17:25:00Z">
              <w:r w:rsidR="00E82875">
                <w:t>, 11</w:t>
              </w:r>
              <w:r w:rsidR="003C3BBC">
                <w:t>68 MHz</w:t>
              </w:r>
            </w:ins>
            <w:r w:rsidRPr="00FB0C5B">
              <w:t>.</w:t>
            </w:r>
          </w:p>
          <w:p w14:paraId="082364A5" w14:textId="77777777" w:rsidR="00C03D15" w:rsidRPr="00FB0C5B" w:rsidRDefault="00C03D15" w:rsidP="00801B3B">
            <w:pPr>
              <w:pStyle w:val="TAN"/>
            </w:pPr>
            <w:r w:rsidRPr="00FB0C5B">
              <w:t>NOTE 4: The Out of Band Domain is defined in clause 4.2.3 (Spectrum mask)</w:t>
            </w:r>
          </w:p>
          <w:p w14:paraId="4E69B4E4" w14:textId="6FCA5ACB" w:rsidR="00C03D15" w:rsidRDefault="00C03D15" w:rsidP="00801B3B">
            <w:pPr>
              <w:pStyle w:val="TAL"/>
              <w:rPr>
                <w:ins w:id="634" w:author="Andrea Lorelli" w:date="2021-02-02T17:11:00Z"/>
              </w:rPr>
            </w:pPr>
            <w:r w:rsidRPr="00FB0C5B">
              <w:t>NOTE 5: 5</w:t>
            </w:r>
            <w:r>
              <w:t>4</w:t>
            </w:r>
            <w:r w:rsidRPr="00FB0C5B">
              <w:t>50 MHz corresponds to the 5</w:t>
            </w:r>
            <w:r w:rsidRPr="00FB0C5B">
              <w:rPr>
                <w:vertAlign w:val="superscript"/>
              </w:rPr>
              <w:t>th</w:t>
            </w:r>
            <w:r w:rsidRPr="00FB0C5B">
              <w:t xml:space="preserve"> harmonic of the </w:t>
            </w:r>
            <w:r>
              <w:t>transmitter</w:t>
            </w:r>
            <w:r w:rsidRPr="00FB0C5B">
              <w:t xml:space="preserve"> transmitting at 10</w:t>
            </w:r>
            <w:r>
              <w:t>9</w:t>
            </w:r>
            <w:r w:rsidRPr="00FB0C5B">
              <w:t>0 MHz</w:t>
            </w:r>
          </w:p>
          <w:p w14:paraId="50D8D486" w14:textId="461BA59B" w:rsidR="00E23FB3" w:rsidRPr="00FB0C5B" w:rsidRDefault="00E23FB3" w:rsidP="00801B3B">
            <w:pPr>
              <w:pStyle w:val="TAL"/>
            </w:pPr>
            <w:ins w:id="635" w:author="Andrea Lorelli" w:date="2021-02-02T17:11:00Z">
              <w:r>
                <w:t>NOTE 6: the reference bandwidths (</w:t>
              </w:r>
              <w:proofErr w:type="spellStart"/>
              <w:r>
                <w:t>RBW</w:t>
              </w:r>
              <w:r>
                <w:rPr>
                  <w:vertAlign w:val="subscript"/>
                </w:rPr>
                <w:t>ref</w:t>
              </w:r>
              <w:proofErr w:type="spellEnd"/>
              <w:r>
                <w:t>) are defined in ERC Recommendation 74-01 [i.4]</w:t>
              </w:r>
            </w:ins>
          </w:p>
        </w:tc>
      </w:tr>
    </w:tbl>
    <w:p w14:paraId="14C8E302" w14:textId="77777777" w:rsidR="00C03D15" w:rsidRDefault="00C03D15" w:rsidP="00674633"/>
    <w:p w14:paraId="79B97E64" w14:textId="77777777" w:rsidR="00674633" w:rsidRPr="00FB0C5B" w:rsidRDefault="00674633" w:rsidP="00674633">
      <w:r w:rsidRPr="00FB0C5B">
        <w:lastRenderedPageBreak/>
        <w:t>At each frequency at which a spurious component is detected, the spurious emission power level shall be noted as the average power level delivered into the dummy load.</w:t>
      </w:r>
    </w:p>
    <w:p w14:paraId="0F8301DE" w14:textId="77777777" w:rsidR="00583899" w:rsidRDefault="00583899" w:rsidP="0084141C"/>
    <w:p w14:paraId="4C455139" w14:textId="74FE720E" w:rsidR="00583899" w:rsidRDefault="00583899" w:rsidP="00583899">
      <w:pPr>
        <w:pStyle w:val="Heading3"/>
      </w:pPr>
      <w:r>
        <w:t>5.</w:t>
      </w:r>
      <w:ins w:id="636" w:author="Andrea Lorelli" w:date="2021-02-02T17:11:00Z">
        <w:r w:rsidR="00E23FB3">
          <w:t>3</w:t>
        </w:r>
      </w:ins>
      <w:del w:id="637" w:author="Andrea Lorelli" w:date="2021-02-02T17:11:00Z">
        <w:r w:rsidDel="00E23FB3">
          <w:delText>4</w:delText>
        </w:r>
      </w:del>
      <w:r>
        <w:t>.6</w:t>
      </w:r>
      <w:r>
        <w:tab/>
      </w:r>
      <w:r w:rsidRPr="00C708C0">
        <w:t>Transmitter Intermodulation attenuation</w:t>
      </w:r>
      <w:r w:rsidRPr="00FB0C5B">
        <w:t xml:space="preserve"> </w:t>
      </w:r>
    </w:p>
    <w:p w14:paraId="251D7EEF" w14:textId="5B687674" w:rsidR="00583899" w:rsidRDefault="00583899" w:rsidP="00583899">
      <w:pPr>
        <w:pStyle w:val="Heading4"/>
      </w:pPr>
      <w:r>
        <w:t>5.</w:t>
      </w:r>
      <w:ins w:id="638" w:author="Andrea Lorelli" w:date="2021-02-02T17:12:00Z">
        <w:r w:rsidR="00E23FB3">
          <w:t>3</w:t>
        </w:r>
      </w:ins>
      <w:del w:id="639" w:author="Andrea Lorelli" w:date="2021-02-02T17:12:00Z">
        <w:r w:rsidDel="00E23FB3">
          <w:delText>4</w:delText>
        </w:r>
      </w:del>
      <w:r>
        <w:t>.6.1</w:t>
      </w:r>
      <w:r>
        <w:tab/>
        <w:t>Description</w:t>
      </w:r>
    </w:p>
    <w:p w14:paraId="22AF1F75" w14:textId="79FD00C6" w:rsidR="00F60CA5" w:rsidRPr="00893F07" w:rsidRDefault="00F60CA5" w:rsidP="00F60CA5">
      <w:r w:rsidRPr="00893F07">
        <w:t xml:space="preserve">The purpose of this test is to establish that the transmitter does not generate unwanted signals in the presence of an </w:t>
      </w:r>
      <w:r w:rsidR="00884493">
        <w:t>external</w:t>
      </w:r>
      <w:r w:rsidRPr="00893F07">
        <w:t xml:space="preserve"> signal entering the transmitter via the antenna due to inter-modulation effects in the transmitter's non-linear elements.</w:t>
      </w:r>
    </w:p>
    <w:p w14:paraId="7B078A2A" w14:textId="77777777" w:rsidR="00F60CA5" w:rsidRPr="00F60CA5" w:rsidRDefault="00F60CA5" w:rsidP="00CE5077"/>
    <w:p w14:paraId="1D416383" w14:textId="7AE4692D" w:rsidR="00583899" w:rsidRDefault="00583899" w:rsidP="00583899">
      <w:pPr>
        <w:pStyle w:val="Heading4"/>
      </w:pPr>
      <w:r>
        <w:t>5.</w:t>
      </w:r>
      <w:ins w:id="640" w:author="Andrea Lorelli" w:date="2021-02-02T17:12:00Z">
        <w:r w:rsidR="00E23FB3">
          <w:t>3</w:t>
        </w:r>
      </w:ins>
      <w:del w:id="641" w:author="Andrea Lorelli" w:date="2021-02-02T17:12:00Z">
        <w:r w:rsidDel="00E23FB3">
          <w:delText>4</w:delText>
        </w:r>
      </w:del>
      <w:r>
        <w:t>.6.2</w:t>
      </w:r>
      <w:r>
        <w:tab/>
        <w:t>Test Conditions</w:t>
      </w:r>
    </w:p>
    <w:p w14:paraId="39CD78C2" w14:textId="77777777" w:rsidR="00F60CA5" w:rsidRPr="00893F07" w:rsidRDefault="00F60CA5" w:rsidP="00F60CA5">
      <w:r w:rsidRPr="00893F07">
        <w:t>External test equipment will be used to create an interfering test signal with amplitudes and frequencies indicated in the procedure.  External test equipment will be used for analysing the resulting transmitter output signal.</w:t>
      </w:r>
    </w:p>
    <w:p w14:paraId="1C09AA0D" w14:textId="77777777" w:rsidR="00F60CA5" w:rsidRPr="00F60CA5" w:rsidRDefault="00F60CA5" w:rsidP="00CE5077"/>
    <w:p w14:paraId="15B060C9" w14:textId="1E11BE87" w:rsidR="00583899" w:rsidRDefault="00583899" w:rsidP="00583899">
      <w:pPr>
        <w:pStyle w:val="Heading4"/>
      </w:pPr>
      <w:r>
        <w:t>5.</w:t>
      </w:r>
      <w:ins w:id="642" w:author="Andrea Lorelli" w:date="2021-02-02T17:12:00Z">
        <w:r w:rsidR="00E23FB3">
          <w:t>3</w:t>
        </w:r>
      </w:ins>
      <w:del w:id="643" w:author="Andrea Lorelli" w:date="2021-02-02T17:12:00Z">
        <w:r w:rsidDel="00E23FB3">
          <w:delText>4</w:delText>
        </w:r>
      </w:del>
      <w:r>
        <w:t>.6.3</w:t>
      </w:r>
      <w:r>
        <w:tab/>
        <w:t>Method of Measurement</w:t>
      </w:r>
    </w:p>
    <w:p w14:paraId="676F9EC4" w14:textId="05FEC562" w:rsidR="00F60CA5" w:rsidRPr="00893F07" w:rsidRDefault="00F60CA5" w:rsidP="00F60CA5">
      <w:pPr>
        <w:keepNext/>
        <w:jc w:val="center"/>
      </w:pPr>
    </w:p>
    <w:p w14:paraId="3ACD1C49" w14:textId="40B63D6B" w:rsidR="007867E4" w:rsidRDefault="007867E4" w:rsidP="00F60CA5">
      <w:pPr>
        <w:pStyle w:val="Caption"/>
        <w:jc w:val="center"/>
        <w:rPr>
          <w:ins w:id="644" w:author="Schierer, Chris" w:date="2020-11-30T17:28:00Z"/>
        </w:rPr>
      </w:pPr>
      <w:bookmarkStart w:id="645" w:name="_Ref454373556"/>
      <w:r>
        <w:rPr>
          <w:noProof/>
          <w:sz w:val="24"/>
          <w:szCs w:val="24"/>
          <w:lang w:val="en-US"/>
        </w:rPr>
        <mc:AlternateContent>
          <mc:Choice Requires="wpg">
            <w:drawing>
              <wp:inline distT="0" distB="0" distL="0" distR="0" wp14:anchorId="2DC8D07A" wp14:editId="2C5C06B6">
                <wp:extent cx="6660515" cy="2982595"/>
                <wp:effectExtent l="0" t="0" r="0" b="8255"/>
                <wp:docPr id="3" name="Group 3"/>
                <wp:cNvGraphicFramePr/>
                <a:graphic xmlns:a="http://schemas.openxmlformats.org/drawingml/2006/main">
                  <a:graphicData uri="http://schemas.microsoft.com/office/word/2010/wordprocessingGroup">
                    <wpg:wgp>
                      <wpg:cNvGrpSpPr/>
                      <wpg:grpSpPr>
                        <a:xfrm>
                          <a:off x="0" y="0"/>
                          <a:ext cx="6660515" cy="2982595"/>
                          <a:chOff x="0" y="0"/>
                          <a:chExt cx="6660515" cy="2982595"/>
                        </a:xfrm>
                      </wpg:grpSpPr>
                      <wps:wsp>
                        <wps:cNvPr id="47" name="Rectangle 47"/>
                        <wps:cNvSpPr/>
                        <wps:spPr>
                          <a:xfrm>
                            <a:off x="899795" y="878840"/>
                            <a:ext cx="5760720" cy="2103755"/>
                          </a:xfrm>
                          <a:prstGeom prst="rect">
                            <a:avLst/>
                          </a:prstGeom>
                          <a:noFill/>
                          <a:ln>
                            <a:noFill/>
                          </a:ln>
                        </wps:spPr>
                        <wps:bodyPr/>
                      </wps:wsp>
                      <wpg:grpSp>
                        <wpg:cNvPr id="48" name="Gruppieren 41"/>
                        <wpg:cNvGrpSpPr/>
                        <wpg:grpSpPr>
                          <a:xfrm>
                            <a:off x="0" y="0"/>
                            <a:ext cx="5760720" cy="2047240"/>
                            <a:chOff x="0" y="0"/>
                            <a:chExt cx="5760720" cy="2047240"/>
                          </a:xfrm>
                        </wpg:grpSpPr>
                        <wps:wsp>
                          <wps:cNvPr id="49" name="Rectangle 49"/>
                          <wps:cNvSpPr>
                            <a:spLocks noChangeArrowheads="1"/>
                          </wps:cNvSpPr>
                          <wps:spPr bwMode="auto">
                            <a:xfrm>
                              <a:off x="0" y="0"/>
                              <a:ext cx="935355" cy="4959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50"/>
                          <wps:cNvSpPr>
                            <a:spLocks noChangeArrowheads="1"/>
                          </wps:cNvSpPr>
                          <wps:spPr bwMode="auto">
                            <a:xfrm>
                              <a:off x="365125" y="161925"/>
                              <a:ext cx="2057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78993" w14:textId="77777777" w:rsidR="00325261" w:rsidRDefault="00325261" w:rsidP="007867E4">
                                <w:r>
                                  <w:rPr>
                                    <w:rFonts w:ascii="Calibri" w:hAnsi="Calibri" w:cs="Calibri"/>
                                    <w:color w:val="000000"/>
                                    <w:lang w:val="en-US"/>
                                  </w:rPr>
                                  <w:t>EUT</w:t>
                                </w:r>
                              </w:p>
                            </w:txbxContent>
                          </wps:txbx>
                          <wps:bodyPr rot="0" vert="horz" wrap="none" lIns="0" tIns="0" rIns="0" bIns="0" anchor="t" anchorCtr="0">
                            <a:spAutoFit/>
                          </wps:bodyPr>
                        </wps:wsp>
                        <wps:wsp>
                          <wps:cNvPr id="51" name="Rectangle 51"/>
                          <wps:cNvSpPr>
                            <a:spLocks noChangeArrowheads="1"/>
                          </wps:cNvSpPr>
                          <wps:spPr bwMode="auto">
                            <a:xfrm>
                              <a:off x="1134745" y="148590"/>
                              <a:ext cx="935355" cy="19875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2"/>
                          <wps:cNvSpPr>
                            <a:spLocks noChangeArrowheads="1"/>
                          </wps:cNvSpPr>
                          <wps:spPr bwMode="auto">
                            <a:xfrm>
                              <a:off x="1458595" y="167005"/>
                              <a:ext cx="2933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5AFB0" w14:textId="77777777" w:rsidR="00325261" w:rsidRDefault="00325261" w:rsidP="007867E4">
                                <w:r>
                                  <w:rPr>
                                    <w:rFonts w:ascii="Calibri" w:hAnsi="Calibri" w:cs="Calibri"/>
                                    <w:color w:val="000000"/>
                                    <w:lang w:val="en-US"/>
                                  </w:rPr>
                                  <w:t>10 dB</w:t>
                                </w:r>
                              </w:p>
                            </w:txbxContent>
                          </wps:txbx>
                          <wps:bodyPr rot="0" vert="horz" wrap="none" lIns="0" tIns="0" rIns="0" bIns="0" anchor="t" anchorCtr="0">
                            <a:spAutoFit/>
                          </wps:bodyPr>
                        </wps:wsp>
                        <wps:wsp>
                          <wps:cNvPr id="53" name="Rectangle 53"/>
                          <wps:cNvSpPr>
                            <a:spLocks noChangeArrowheads="1"/>
                          </wps:cNvSpPr>
                          <wps:spPr bwMode="auto">
                            <a:xfrm>
                              <a:off x="2361565" y="0"/>
                              <a:ext cx="940435" cy="4959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4"/>
                          <wps:cNvSpPr>
                            <a:spLocks noChangeArrowheads="1"/>
                          </wps:cNvSpPr>
                          <wps:spPr bwMode="auto">
                            <a:xfrm>
                              <a:off x="2550160" y="19050"/>
                              <a:ext cx="56388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199E7" w14:textId="77777777" w:rsidR="00325261" w:rsidRDefault="00325261" w:rsidP="007867E4">
                                <w:r>
                                  <w:rPr>
                                    <w:rFonts w:ascii="Calibri" w:hAnsi="Calibri" w:cs="Calibri"/>
                                    <w:color w:val="000000"/>
                                    <w:lang w:val="en-US"/>
                                  </w:rPr>
                                  <w:t xml:space="preserve">Directional </w:t>
                                </w:r>
                              </w:p>
                            </w:txbxContent>
                          </wps:txbx>
                          <wps:bodyPr rot="0" vert="horz" wrap="none" lIns="0" tIns="0" rIns="0" bIns="0" anchor="t" anchorCtr="0">
                            <a:spAutoFit/>
                          </wps:bodyPr>
                        </wps:wsp>
                        <wps:wsp>
                          <wps:cNvPr id="55" name="Rectangle 55"/>
                          <wps:cNvSpPr>
                            <a:spLocks noChangeArrowheads="1"/>
                          </wps:cNvSpPr>
                          <wps:spPr bwMode="auto">
                            <a:xfrm>
                              <a:off x="2636520" y="167640"/>
                              <a:ext cx="39116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F7C7" w14:textId="77777777" w:rsidR="00325261" w:rsidRDefault="00325261" w:rsidP="007867E4">
                                <w:r>
                                  <w:rPr>
                                    <w:rFonts w:ascii="Calibri" w:hAnsi="Calibri" w:cs="Calibri"/>
                                    <w:color w:val="000000"/>
                                    <w:lang w:val="en-US"/>
                                  </w:rPr>
                                  <w:t>coupler</w:t>
                                </w:r>
                              </w:p>
                            </w:txbxContent>
                          </wps:txbx>
                          <wps:bodyPr rot="0" vert="horz" wrap="none" lIns="0" tIns="0" rIns="0" bIns="0" anchor="t" anchorCtr="0">
                            <a:spAutoFit/>
                          </wps:bodyPr>
                        </wps:wsp>
                        <wps:wsp>
                          <wps:cNvPr id="56" name="Rectangle 56"/>
                          <wps:cNvSpPr>
                            <a:spLocks noChangeArrowheads="1"/>
                          </wps:cNvSpPr>
                          <wps:spPr bwMode="auto">
                            <a:xfrm>
                              <a:off x="3593465" y="148590"/>
                              <a:ext cx="935355" cy="19875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57"/>
                          <wps:cNvSpPr>
                            <a:spLocks noChangeArrowheads="1"/>
                          </wps:cNvSpPr>
                          <wps:spPr bwMode="auto">
                            <a:xfrm>
                              <a:off x="3917315" y="167005"/>
                              <a:ext cx="3581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3645B" w14:textId="50B44C32" w:rsidR="00325261" w:rsidRDefault="00325261" w:rsidP="007867E4">
                                <w:ins w:id="646" w:author="Schierer, Chris" w:date="2020-12-02T10:04:00Z">
                                  <w:r>
                                    <w:rPr>
                                      <w:rFonts w:ascii="Calibri" w:hAnsi="Calibri" w:cs="Calibri"/>
                                      <w:color w:val="000000"/>
                                      <w:lang w:val="en-US"/>
                                    </w:rPr>
                                    <w:t>2</w:t>
                                  </w:r>
                                </w:ins>
                                <w:del w:id="647" w:author="Schierer, Chris" w:date="2020-12-02T10:04:00Z">
                                  <w:r w:rsidDel="00E82875">
                                    <w:rPr>
                                      <w:rFonts w:ascii="Calibri" w:hAnsi="Calibri" w:cs="Calibri"/>
                                      <w:color w:val="000000"/>
                                      <w:lang w:val="en-US"/>
                                    </w:rPr>
                                    <w:delText>1</w:delText>
                                  </w:r>
                                </w:del>
                                <w:r>
                                  <w:rPr>
                                    <w:rFonts w:ascii="Calibri" w:hAnsi="Calibri" w:cs="Calibri"/>
                                    <w:color w:val="000000"/>
                                    <w:lang w:val="en-US"/>
                                  </w:rPr>
                                  <w:t>0 dB</w:t>
                                </w:r>
                              </w:p>
                            </w:txbxContent>
                          </wps:txbx>
                          <wps:bodyPr rot="0" vert="horz" wrap="none" lIns="0" tIns="0" rIns="0" bIns="0" anchor="t" anchorCtr="0">
                            <a:spAutoFit/>
                          </wps:bodyPr>
                        </wps:wsp>
                        <wps:wsp>
                          <wps:cNvPr id="58" name="Rectangle 58"/>
                          <wps:cNvSpPr>
                            <a:spLocks noChangeArrowheads="1"/>
                          </wps:cNvSpPr>
                          <wps:spPr bwMode="auto">
                            <a:xfrm>
                              <a:off x="4820285" y="0"/>
                              <a:ext cx="940435" cy="4959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59"/>
                          <wps:cNvSpPr>
                            <a:spLocks noChangeArrowheads="1"/>
                          </wps:cNvSpPr>
                          <wps:spPr bwMode="auto">
                            <a:xfrm>
                              <a:off x="5024120" y="19050"/>
                              <a:ext cx="55118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F9CF" w14:textId="77777777" w:rsidR="00325261" w:rsidRDefault="00325261" w:rsidP="007867E4">
                                <w:r>
                                  <w:rPr>
                                    <w:rFonts w:ascii="Calibri" w:hAnsi="Calibri" w:cs="Calibri"/>
                                    <w:color w:val="000000"/>
                                    <w:lang w:val="en-US"/>
                                  </w:rPr>
                                  <w:t>Interfering</w:t>
                                </w:r>
                              </w:p>
                            </w:txbxContent>
                          </wps:txbx>
                          <wps:bodyPr rot="0" vert="horz" wrap="none" lIns="0" tIns="0" rIns="0" bIns="0" anchor="t" anchorCtr="0">
                            <a:spAutoFit/>
                          </wps:bodyPr>
                        </wps:wsp>
                        <wps:wsp>
                          <wps:cNvPr id="60" name="Rectangle 60"/>
                          <wps:cNvSpPr>
                            <a:spLocks noChangeArrowheads="1"/>
                          </wps:cNvSpPr>
                          <wps:spPr bwMode="auto">
                            <a:xfrm>
                              <a:off x="5034280" y="167640"/>
                              <a:ext cx="5219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552B0" w14:textId="77777777" w:rsidR="00325261" w:rsidRDefault="00325261" w:rsidP="007867E4">
                                <w:r>
                                  <w:rPr>
                                    <w:rFonts w:ascii="Calibri" w:hAnsi="Calibri" w:cs="Calibri"/>
                                    <w:color w:val="000000"/>
                                    <w:lang w:val="en-US"/>
                                  </w:rPr>
                                  <w:t xml:space="preserve">test signal </w:t>
                                </w:r>
                              </w:p>
                            </w:txbxContent>
                          </wps:txbx>
                          <wps:bodyPr rot="0" vert="horz" wrap="none" lIns="0" tIns="0" rIns="0" bIns="0" anchor="t" anchorCtr="0">
                            <a:spAutoFit/>
                          </wps:bodyPr>
                        </wps:wsp>
                        <wps:wsp>
                          <wps:cNvPr id="61" name="Rectangle 61"/>
                          <wps:cNvSpPr>
                            <a:spLocks noChangeArrowheads="1"/>
                          </wps:cNvSpPr>
                          <wps:spPr bwMode="auto">
                            <a:xfrm>
                              <a:off x="5121275" y="315595"/>
                              <a:ext cx="3448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217A3" w14:textId="77777777" w:rsidR="00325261" w:rsidRDefault="00325261" w:rsidP="007867E4">
                                <w:r>
                                  <w:rPr>
                                    <w:rFonts w:ascii="Calibri" w:hAnsi="Calibri" w:cs="Calibri"/>
                                    <w:color w:val="000000"/>
                                    <w:lang w:val="en-US"/>
                                  </w:rPr>
                                  <w:t>source</w:t>
                                </w:r>
                              </w:p>
                            </w:txbxContent>
                          </wps:txbx>
                          <wps:bodyPr rot="0" vert="horz" wrap="none" lIns="0" tIns="0" rIns="0" bIns="0" anchor="t" anchorCtr="0">
                            <a:spAutoFit/>
                          </wps:bodyPr>
                        </wps:wsp>
                        <wps:wsp>
                          <wps:cNvPr id="62" name="Rectangle 62"/>
                          <wps:cNvSpPr>
                            <a:spLocks noChangeArrowheads="1"/>
                          </wps:cNvSpPr>
                          <wps:spPr bwMode="auto">
                            <a:xfrm>
                              <a:off x="2428240" y="915035"/>
                              <a:ext cx="147955" cy="424180"/>
                            </a:xfrm>
                            <a:prstGeom prst="rect">
                              <a:avLst/>
                            </a:prstGeom>
                            <a:noFill/>
                            <a:ln w="5080" cap="flat">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3"/>
                          <wps:cNvSpPr>
                            <a:spLocks noChangeArrowheads="1"/>
                          </wps:cNvSpPr>
                          <wps:spPr bwMode="auto">
                            <a:xfrm>
                              <a:off x="3051810" y="705485"/>
                              <a:ext cx="153035" cy="424180"/>
                            </a:xfrm>
                            <a:prstGeom prst="rect">
                              <a:avLst/>
                            </a:pr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20"/>
                          <wps:cNvCnPr>
                            <a:cxnSpLocks noChangeShapeType="1"/>
                            <a:stCxn id="49" idx="3"/>
                          </wps:cNvCnPr>
                          <wps:spPr bwMode="auto">
                            <a:xfrm flipV="1">
                              <a:off x="935355" y="246380"/>
                              <a:ext cx="196850" cy="1588"/>
                            </a:xfrm>
                            <a:prstGeom prst="line">
                              <a:avLst/>
                            </a:prstGeom>
                            <a:noFill/>
                            <a:ln w="9525"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5" name="Freeform 65"/>
                          <wps:cNvSpPr>
                            <a:spLocks noEditPoints="1"/>
                          </wps:cNvSpPr>
                          <wps:spPr bwMode="auto">
                            <a:xfrm>
                              <a:off x="2070100" y="208915"/>
                              <a:ext cx="292100" cy="73660"/>
                            </a:xfrm>
                            <a:custGeom>
                              <a:avLst/>
                              <a:gdLst>
                                <a:gd name="T0" fmla="*/ 17 w 914"/>
                                <a:gd name="T1" fmla="*/ 107 h 231"/>
                                <a:gd name="T2" fmla="*/ 897 w 914"/>
                                <a:gd name="T3" fmla="*/ 107 h 231"/>
                                <a:gd name="T4" fmla="*/ 897 w 914"/>
                                <a:gd name="T5" fmla="*/ 123 h 231"/>
                                <a:gd name="T6" fmla="*/ 17 w 914"/>
                                <a:gd name="T7" fmla="*/ 123 h 231"/>
                                <a:gd name="T8" fmla="*/ 17 w 914"/>
                                <a:gd name="T9" fmla="*/ 107 h 231"/>
                                <a:gd name="T10" fmla="*/ 205 w 914"/>
                                <a:gd name="T11" fmla="*/ 229 h 231"/>
                                <a:gd name="T12" fmla="*/ 0 w 914"/>
                                <a:gd name="T13" fmla="*/ 115 h 231"/>
                                <a:gd name="T14" fmla="*/ 205 w 914"/>
                                <a:gd name="T15" fmla="*/ 2 h 231"/>
                                <a:gd name="T16" fmla="*/ 216 w 914"/>
                                <a:gd name="T17" fmla="*/ 5 h 231"/>
                                <a:gd name="T18" fmla="*/ 213 w 914"/>
                                <a:gd name="T19" fmla="*/ 16 h 231"/>
                                <a:gd name="T20" fmla="*/ 21 w 914"/>
                                <a:gd name="T21" fmla="*/ 122 h 231"/>
                                <a:gd name="T22" fmla="*/ 21 w 914"/>
                                <a:gd name="T23" fmla="*/ 108 h 231"/>
                                <a:gd name="T24" fmla="*/ 213 w 914"/>
                                <a:gd name="T25" fmla="*/ 215 h 231"/>
                                <a:gd name="T26" fmla="*/ 216 w 914"/>
                                <a:gd name="T27" fmla="*/ 226 h 231"/>
                                <a:gd name="T28" fmla="*/ 205 w 914"/>
                                <a:gd name="T29" fmla="*/ 229 h 231"/>
                                <a:gd name="T30" fmla="*/ 709 w 914"/>
                                <a:gd name="T31" fmla="*/ 2 h 231"/>
                                <a:gd name="T32" fmla="*/ 914 w 914"/>
                                <a:gd name="T33" fmla="*/ 115 h 231"/>
                                <a:gd name="T34" fmla="*/ 709 w 914"/>
                                <a:gd name="T35" fmla="*/ 229 h 231"/>
                                <a:gd name="T36" fmla="*/ 698 w 914"/>
                                <a:gd name="T37" fmla="*/ 226 h 231"/>
                                <a:gd name="T38" fmla="*/ 701 w 914"/>
                                <a:gd name="T39" fmla="*/ 215 h 231"/>
                                <a:gd name="T40" fmla="*/ 893 w 914"/>
                                <a:gd name="T41" fmla="*/ 108 h 231"/>
                                <a:gd name="T42" fmla="*/ 893 w 914"/>
                                <a:gd name="T43" fmla="*/ 122 h 231"/>
                                <a:gd name="T44" fmla="*/ 701 w 914"/>
                                <a:gd name="T45" fmla="*/ 16 h 231"/>
                                <a:gd name="T46" fmla="*/ 698 w 914"/>
                                <a:gd name="T47" fmla="*/ 5 h 231"/>
                                <a:gd name="T48" fmla="*/ 709 w 914"/>
                                <a:gd name="T49" fmla="*/ 2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14" h="231">
                                  <a:moveTo>
                                    <a:pt x="17" y="107"/>
                                  </a:moveTo>
                                  <a:lnTo>
                                    <a:pt x="897" y="107"/>
                                  </a:lnTo>
                                  <a:lnTo>
                                    <a:pt x="897" y="123"/>
                                  </a:lnTo>
                                  <a:lnTo>
                                    <a:pt x="17" y="123"/>
                                  </a:lnTo>
                                  <a:lnTo>
                                    <a:pt x="17" y="107"/>
                                  </a:lnTo>
                                  <a:close/>
                                  <a:moveTo>
                                    <a:pt x="205" y="229"/>
                                  </a:moveTo>
                                  <a:lnTo>
                                    <a:pt x="0" y="115"/>
                                  </a:lnTo>
                                  <a:lnTo>
                                    <a:pt x="205" y="2"/>
                                  </a:lnTo>
                                  <a:cubicBezTo>
                                    <a:pt x="209" y="0"/>
                                    <a:pt x="214" y="1"/>
                                    <a:pt x="216" y="5"/>
                                  </a:cubicBezTo>
                                  <a:cubicBezTo>
                                    <a:pt x="218" y="9"/>
                                    <a:pt x="217" y="14"/>
                                    <a:pt x="213" y="16"/>
                                  </a:cubicBezTo>
                                  <a:lnTo>
                                    <a:pt x="21" y="122"/>
                                  </a:lnTo>
                                  <a:lnTo>
                                    <a:pt x="21" y="108"/>
                                  </a:lnTo>
                                  <a:lnTo>
                                    <a:pt x="213" y="215"/>
                                  </a:lnTo>
                                  <a:cubicBezTo>
                                    <a:pt x="217" y="217"/>
                                    <a:pt x="218" y="222"/>
                                    <a:pt x="216" y="226"/>
                                  </a:cubicBezTo>
                                  <a:cubicBezTo>
                                    <a:pt x="214" y="230"/>
                                    <a:pt x="209" y="231"/>
                                    <a:pt x="205" y="229"/>
                                  </a:cubicBezTo>
                                  <a:close/>
                                  <a:moveTo>
                                    <a:pt x="709" y="2"/>
                                  </a:moveTo>
                                  <a:lnTo>
                                    <a:pt x="914" y="115"/>
                                  </a:lnTo>
                                  <a:lnTo>
                                    <a:pt x="709" y="229"/>
                                  </a:lnTo>
                                  <a:cubicBezTo>
                                    <a:pt x="705" y="231"/>
                                    <a:pt x="700" y="230"/>
                                    <a:pt x="698" y="226"/>
                                  </a:cubicBezTo>
                                  <a:cubicBezTo>
                                    <a:pt x="696" y="222"/>
                                    <a:pt x="697" y="217"/>
                                    <a:pt x="701" y="215"/>
                                  </a:cubicBezTo>
                                  <a:lnTo>
                                    <a:pt x="893" y="108"/>
                                  </a:lnTo>
                                  <a:lnTo>
                                    <a:pt x="893" y="122"/>
                                  </a:lnTo>
                                  <a:lnTo>
                                    <a:pt x="701" y="16"/>
                                  </a:lnTo>
                                  <a:cubicBezTo>
                                    <a:pt x="697" y="14"/>
                                    <a:pt x="696" y="9"/>
                                    <a:pt x="698" y="5"/>
                                  </a:cubicBezTo>
                                  <a:cubicBezTo>
                                    <a:pt x="700" y="1"/>
                                    <a:pt x="705" y="0"/>
                                    <a:pt x="709" y="2"/>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66" name="Freeform 66"/>
                          <wps:cNvSpPr>
                            <a:spLocks noEditPoints="1"/>
                          </wps:cNvSpPr>
                          <wps:spPr bwMode="auto">
                            <a:xfrm>
                              <a:off x="3302000" y="208915"/>
                              <a:ext cx="292100" cy="73660"/>
                            </a:xfrm>
                            <a:custGeom>
                              <a:avLst/>
                              <a:gdLst>
                                <a:gd name="T0" fmla="*/ 17 w 914"/>
                                <a:gd name="T1" fmla="*/ 107 h 231"/>
                                <a:gd name="T2" fmla="*/ 914 w 914"/>
                                <a:gd name="T3" fmla="*/ 107 h 231"/>
                                <a:gd name="T4" fmla="*/ 914 w 914"/>
                                <a:gd name="T5" fmla="*/ 123 h 231"/>
                                <a:gd name="T6" fmla="*/ 17 w 914"/>
                                <a:gd name="T7" fmla="*/ 123 h 231"/>
                                <a:gd name="T8" fmla="*/ 17 w 914"/>
                                <a:gd name="T9" fmla="*/ 107 h 231"/>
                                <a:gd name="T10" fmla="*/ 205 w 914"/>
                                <a:gd name="T11" fmla="*/ 229 h 231"/>
                                <a:gd name="T12" fmla="*/ 0 w 914"/>
                                <a:gd name="T13" fmla="*/ 115 h 231"/>
                                <a:gd name="T14" fmla="*/ 205 w 914"/>
                                <a:gd name="T15" fmla="*/ 2 h 231"/>
                                <a:gd name="T16" fmla="*/ 216 w 914"/>
                                <a:gd name="T17" fmla="*/ 5 h 231"/>
                                <a:gd name="T18" fmla="*/ 213 w 914"/>
                                <a:gd name="T19" fmla="*/ 16 h 231"/>
                                <a:gd name="T20" fmla="*/ 21 w 914"/>
                                <a:gd name="T21" fmla="*/ 122 h 231"/>
                                <a:gd name="T22" fmla="*/ 21 w 914"/>
                                <a:gd name="T23" fmla="*/ 108 h 231"/>
                                <a:gd name="T24" fmla="*/ 213 w 914"/>
                                <a:gd name="T25" fmla="*/ 215 h 231"/>
                                <a:gd name="T26" fmla="*/ 216 w 914"/>
                                <a:gd name="T27" fmla="*/ 226 h 231"/>
                                <a:gd name="T28" fmla="*/ 205 w 914"/>
                                <a:gd name="T29" fmla="*/ 229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14" h="231">
                                  <a:moveTo>
                                    <a:pt x="17" y="107"/>
                                  </a:moveTo>
                                  <a:lnTo>
                                    <a:pt x="914" y="107"/>
                                  </a:lnTo>
                                  <a:lnTo>
                                    <a:pt x="914" y="123"/>
                                  </a:lnTo>
                                  <a:lnTo>
                                    <a:pt x="17" y="123"/>
                                  </a:lnTo>
                                  <a:lnTo>
                                    <a:pt x="17" y="107"/>
                                  </a:lnTo>
                                  <a:close/>
                                  <a:moveTo>
                                    <a:pt x="205" y="229"/>
                                  </a:moveTo>
                                  <a:lnTo>
                                    <a:pt x="0" y="115"/>
                                  </a:lnTo>
                                  <a:lnTo>
                                    <a:pt x="205" y="2"/>
                                  </a:lnTo>
                                  <a:cubicBezTo>
                                    <a:pt x="209" y="0"/>
                                    <a:pt x="214" y="1"/>
                                    <a:pt x="216" y="5"/>
                                  </a:cubicBezTo>
                                  <a:cubicBezTo>
                                    <a:pt x="218" y="9"/>
                                    <a:pt x="217" y="14"/>
                                    <a:pt x="213" y="16"/>
                                  </a:cubicBezTo>
                                  <a:lnTo>
                                    <a:pt x="21" y="122"/>
                                  </a:lnTo>
                                  <a:lnTo>
                                    <a:pt x="21" y="108"/>
                                  </a:lnTo>
                                  <a:lnTo>
                                    <a:pt x="213" y="215"/>
                                  </a:lnTo>
                                  <a:cubicBezTo>
                                    <a:pt x="217" y="217"/>
                                    <a:pt x="218" y="222"/>
                                    <a:pt x="216" y="226"/>
                                  </a:cubicBezTo>
                                  <a:cubicBezTo>
                                    <a:pt x="214" y="230"/>
                                    <a:pt x="209" y="231"/>
                                    <a:pt x="205" y="229"/>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67" name="Freeform 67"/>
                          <wps:cNvSpPr>
                            <a:spLocks noEditPoints="1"/>
                          </wps:cNvSpPr>
                          <wps:spPr bwMode="auto">
                            <a:xfrm>
                              <a:off x="4528820" y="208915"/>
                              <a:ext cx="292100" cy="73660"/>
                            </a:xfrm>
                            <a:custGeom>
                              <a:avLst/>
                              <a:gdLst>
                                <a:gd name="T0" fmla="*/ 17 w 914"/>
                                <a:gd name="T1" fmla="*/ 107 h 231"/>
                                <a:gd name="T2" fmla="*/ 914 w 914"/>
                                <a:gd name="T3" fmla="*/ 107 h 231"/>
                                <a:gd name="T4" fmla="*/ 914 w 914"/>
                                <a:gd name="T5" fmla="*/ 123 h 231"/>
                                <a:gd name="T6" fmla="*/ 17 w 914"/>
                                <a:gd name="T7" fmla="*/ 123 h 231"/>
                                <a:gd name="T8" fmla="*/ 17 w 914"/>
                                <a:gd name="T9" fmla="*/ 107 h 231"/>
                                <a:gd name="T10" fmla="*/ 205 w 914"/>
                                <a:gd name="T11" fmla="*/ 229 h 231"/>
                                <a:gd name="T12" fmla="*/ 0 w 914"/>
                                <a:gd name="T13" fmla="*/ 115 h 231"/>
                                <a:gd name="T14" fmla="*/ 205 w 914"/>
                                <a:gd name="T15" fmla="*/ 2 h 231"/>
                                <a:gd name="T16" fmla="*/ 216 w 914"/>
                                <a:gd name="T17" fmla="*/ 5 h 231"/>
                                <a:gd name="T18" fmla="*/ 213 w 914"/>
                                <a:gd name="T19" fmla="*/ 16 h 231"/>
                                <a:gd name="T20" fmla="*/ 21 w 914"/>
                                <a:gd name="T21" fmla="*/ 122 h 231"/>
                                <a:gd name="T22" fmla="*/ 21 w 914"/>
                                <a:gd name="T23" fmla="*/ 108 h 231"/>
                                <a:gd name="T24" fmla="*/ 213 w 914"/>
                                <a:gd name="T25" fmla="*/ 215 h 231"/>
                                <a:gd name="T26" fmla="*/ 216 w 914"/>
                                <a:gd name="T27" fmla="*/ 226 h 231"/>
                                <a:gd name="T28" fmla="*/ 205 w 914"/>
                                <a:gd name="T29" fmla="*/ 229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14" h="231">
                                  <a:moveTo>
                                    <a:pt x="17" y="107"/>
                                  </a:moveTo>
                                  <a:lnTo>
                                    <a:pt x="914" y="107"/>
                                  </a:lnTo>
                                  <a:lnTo>
                                    <a:pt x="914" y="123"/>
                                  </a:lnTo>
                                  <a:lnTo>
                                    <a:pt x="17" y="123"/>
                                  </a:lnTo>
                                  <a:lnTo>
                                    <a:pt x="17" y="107"/>
                                  </a:lnTo>
                                  <a:close/>
                                  <a:moveTo>
                                    <a:pt x="205" y="229"/>
                                  </a:moveTo>
                                  <a:lnTo>
                                    <a:pt x="0" y="115"/>
                                  </a:lnTo>
                                  <a:lnTo>
                                    <a:pt x="205" y="2"/>
                                  </a:lnTo>
                                  <a:cubicBezTo>
                                    <a:pt x="209" y="0"/>
                                    <a:pt x="214" y="1"/>
                                    <a:pt x="216" y="5"/>
                                  </a:cubicBezTo>
                                  <a:cubicBezTo>
                                    <a:pt x="218" y="9"/>
                                    <a:pt x="217" y="14"/>
                                    <a:pt x="213" y="16"/>
                                  </a:cubicBezTo>
                                  <a:lnTo>
                                    <a:pt x="21" y="122"/>
                                  </a:lnTo>
                                  <a:lnTo>
                                    <a:pt x="21" y="108"/>
                                  </a:lnTo>
                                  <a:lnTo>
                                    <a:pt x="213" y="215"/>
                                  </a:lnTo>
                                  <a:cubicBezTo>
                                    <a:pt x="217" y="217"/>
                                    <a:pt x="218" y="222"/>
                                    <a:pt x="216" y="226"/>
                                  </a:cubicBezTo>
                                  <a:cubicBezTo>
                                    <a:pt x="214" y="230"/>
                                    <a:pt x="209" y="231"/>
                                    <a:pt x="205" y="229"/>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68" name="Freeform 68"/>
                          <wps:cNvSpPr>
                            <a:spLocks/>
                          </wps:cNvSpPr>
                          <wps:spPr bwMode="auto">
                            <a:xfrm>
                              <a:off x="2499360" y="385445"/>
                              <a:ext cx="626745" cy="532765"/>
                            </a:xfrm>
                            <a:custGeom>
                              <a:avLst/>
                              <a:gdLst>
                                <a:gd name="T0" fmla="*/ 987 w 987"/>
                                <a:gd name="T1" fmla="*/ 504 h 839"/>
                                <a:gd name="T2" fmla="*/ 987 w 987"/>
                                <a:gd name="T3" fmla="*/ 0 h 839"/>
                                <a:gd name="T4" fmla="*/ 0 w 987"/>
                                <a:gd name="T5" fmla="*/ 0 h 839"/>
                                <a:gd name="T6" fmla="*/ 0 w 987"/>
                                <a:gd name="T7" fmla="*/ 839 h 839"/>
                              </a:gdLst>
                              <a:ahLst/>
                              <a:cxnLst>
                                <a:cxn ang="0">
                                  <a:pos x="T0" y="T1"/>
                                </a:cxn>
                                <a:cxn ang="0">
                                  <a:pos x="T2" y="T3"/>
                                </a:cxn>
                                <a:cxn ang="0">
                                  <a:pos x="T4" y="T5"/>
                                </a:cxn>
                                <a:cxn ang="0">
                                  <a:pos x="T6" y="T7"/>
                                </a:cxn>
                              </a:cxnLst>
                              <a:rect l="0" t="0" r="r" b="b"/>
                              <a:pathLst>
                                <a:path w="987" h="839">
                                  <a:moveTo>
                                    <a:pt x="987" y="504"/>
                                  </a:moveTo>
                                  <a:lnTo>
                                    <a:pt x="987" y="0"/>
                                  </a:lnTo>
                                  <a:lnTo>
                                    <a:pt x="0" y="0"/>
                                  </a:lnTo>
                                  <a:lnTo>
                                    <a:pt x="0" y="839"/>
                                  </a:lnTo>
                                </a:path>
                              </a:pathLst>
                            </a:cu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9"/>
                          <wps:cNvSpPr>
                            <a:spLocks noEditPoints="1"/>
                          </wps:cNvSpPr>
                          <wps:spPr bwMode="auto">
                            <a:xfrm>
                              <a:off x="1451610" y="1339215"/>
                              <a:ext cx="1050925" cy="189230"/>
                            </a:xfrm>
                            <a:custGeom>
                              <a:avLst/>
                              <a:gdLst>
                                <a:gd name="T0" fmla="*/ 3290 w 3290"/>
                                <a:gd name="T1" fmla="*/ 0 h 593"/>
                                <a:gd name="T2" fmla="*/ 3290 w 3290"/>
                                <a:gd name="T3" fmla="*/ 485 h 593"/>
                                <a:gd name="T4" fmla="*/ 17 w 3290"/>
                                <a:gd name="T5" fmla="*/ 485 h 593"/>
                                <a:gd name="T6" fmla="*/ 17 w 3290"/>
                                <a:gd name="T7" fmla="*/ 469 h 593"/>
                                <a:gd name="T8" fmla="*/ 3281 w 3290"/>
                                <a:gd name="T9" fmla="*/ 469 h 593"/>
                                <a:gd name="T10" fmla="*/ 3273 w 3290"/>
                                <a:gd name="T11" fmla="*/ 477 h 593"/>
                                <a:gd name="T12" fmla="*/ 3273 w 3290"/>
                                <a:gd name="T13" fmla="*/ 0 h 593"/>
                                <a:gd name="T14" fmla="*/ 3290 w 3290"/>
                                <a:gd name="T15" fmla="*/ 0 h 593"/>
                                <a:gd name="T16" fmla="*/ 205 w 3290"/>
                                <a:gd name="T17" fmla="*/ 591 h 593"/>
                                <a:gd name="T18" fmla="*/ 0 w 3290"/>
                                <a:gd name="T19" fmla="*/ 477 h 593"/>
                                <a:gd name="T20" fmla="*/ 205 w 3290"/>
                                <a:gd name="T21" fmla="*/ 363 h 593"/>
                                <a:gd name="T22" fmla="*/ 216 w 3290"/>
                                <a:gd name="T23" fmla="*/ 366 h 593"/>
                                <a:gd name="T24" fmla="*/ 213 w 3290"/>
                                <a:gd name="T25" fmla="*/ 377 h 593"/>
                                <a:gd name="T26" fmla="*/ 21 w 3290"/>
                                <a:gd name="T27" fmla="*/ 484 h 593"/>
                                <a:gd name="T28" fmla="*/ 21 w 3290"/>
                                <a:gd name="T29" fmla="*/ 470 h 593"/>
                                <a:gd name="T30" fmla="*/ 213 w 3290"/>
                                <a:gd name="T31" fmla="*/ 577 h 593"/>
                                <a:gd name="T32" fmla="*/ 216 w 3290"/>
                                <a:gd name="T33" fmla="*/ 588 h 593"/>
                                <a:gd name="T34" fmla="*/ 205 w 3290"/>
                                <a:gd name="T35" fmla="*/ 591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90" h="593">
                                  <a:moveTo>
                                    <a:pt x="3290" y="0"/>
                                  </a:moveTo>
                                  <a:lnTo>
                                    <a:pt x="3290" y="485"/>
                                  </a:lnTo>
                                  <a:lnTo>
                                    <a:pt x="17" y="485"/>
                                  </a:lnTo>
                                  <a:lnTo>
                                    <a:pt x="17" y="469"/>
                                  </a:lnTo>
                                  <a:lnTo>
                                    <a:pt x="3281" y="469"/>
                                  </a:lnTo>
                                  <a:lnTo>
                                    <a:pt x="3273" y="477"/>
                                  </a:lnTo>
                                  <a:lnTo>
                                    <a:pt x="3273" y="0"/>
                                  </a:lnTo>
                                  <a:lnTo>
                                    <a:pt x="3290" y="0"/>
                                  </a:lnTo>
                                  <a:close/>
                                  <a:moveTo>
                                    <a:pt x="205" y="591"/>
                                  </a:moveTo>
                                  <a:lnTo>
                                    <a:pt x="0" y="477"/>
                                  </a:lnTo>
                                  <a:lnTo>
                                    <a:pt x="205" y="363"/>
                                  </a:lnTo>
                                  <a:cubicBezTo>
                                    <a:pt x="209" y="361"/>
                                    <a:pt x="214" y="363"/>
                                    <a:pt x="216" y="366"/>
                                  </a:cubicBezTo>
                                  <a:cubicBezTo>
                                    <a:pt x="218" y="370"/>
                                    <a:pt x="217" y="375"/>
                                    <a:pt x="213" y="377"/>
                                  </a:cubicBezTo>
                                  <a:lnTo>
                                    <a:pt x="21" y="484"/>
                                  </a:lnTo>
                                  <a:lnTo>
                                    <a:pt x="21" y="470"/>
                                  </a:lnTo>
                                  <a:lnTo>
                                    <a:pt x="213" y="577"/>
                                  </a:lnTo>
                                  <a:cubicBezTo>
                                    <a:pt x="217" y="579"/>
                                    <a:pt x="218" y="584"/>
                                    <a:pt x="216" y="588"/>
                                  </a:cubicBezTo>
                                  <a:cubicBezTo>
                                    <a:pt x="214" y="591"/>
                                    <a:pt x="209" y="593"/>
                                    <a:pt x="205" y="591"/>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70" name="Rectangle 70"/>
                          <wps:cNvSpPr>
                            <a:spLocks noChangeArrowheads="1"/>
                          </wps:cNvSpPr>
                          <wps:spPr bwMode="auto">
                            <a:xfrm>
                              <a:off x="3239770" y="836295"/>
                              <a:ext cx="61404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178B2" w14:textId="77777777" w:rsidR="00325261" w:rsidRDefault="00325261" w:rsidP="007867E4">
                                <w:r>
                                  <w:rPr>
                                    <w:rFonts w:ascii="Calibri" w:hAnsi="Calibri" w:cs="Calibri"/>
                                    <w:color w:val="000000"/>
                                    <w:lang w:val="en-US"/>
                                  </w:rPr>
                                  <w:t>termination</w:t>
                                </w:r>
                              </w:p>
                            </w:txbxContent>
                          </wps:txbx>
                          <wps:bodyPr rot="0" vert="horz" wrap="none" lIns="0" tIns="0" rIns="0" bIns="0" anchor="t" anchorCtr="0">
                            <a:spAutoFit/>
                          </wps:bodyPr>
                        </wps:wsp>
                        <wps:wsp>
                          <wps:cNvPr id="71" name="Rectangle 71"/>
                          <wps:cNvSpPr>
                            <a:spLocks noChangeArrowheads="1"/>
                          </wps:cNvSpPr>
                          <wps:spPr bwMode="auto">
                            <a:xfrm>
                              <a:off x="2618740" y="1156335"/>
                              <a:ext cx="10325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00C26" w14:textId="408BBF67" w:rsidR="00325261" w:rsidRDefault="00325261" w:rsidP="007867E4">
                                <w:ins w:id="648" w:author="Schierer, Chris" w:date="2020-12-02T10:06:00Z">
                                  <w:r>
                                    <w:rPr>
                                      <w:rFonts w:ascii="Calibri" w:hAnsi="Calibri" w:cs="Calibri"/>
                                      <w:color w:val="000000"/>
                                      <w:lang w:val="en-US"/>
                                    </w:rPr>
                                    <w:t xml:space="preserve">Optional </w:t>
                                  </w:r>
                                </w:ins>
                                <w:r>
                                  <w:rPr>
                                    <w:rFonts w:ascii="Calibri" w:hAnsi="Calibri" w:cs="Calibri"/>
                                    <w:color w:val="000000"/>
                                    <w:lang w:val="en-US"/>
                                  </w:rPr>
                                  <w:t>attenuator</w:t>
                                </w:r>
                              </w:p>
                            </w:txbxContent>
                          </wps:txbx>
                          <wps:bodyPr rot="0" vert="horz" wrap="none" lIns="0" tIns="0" rIns="0" bIns="0" anchor="t" anchorCtr="0">
                            <a:spAutoFit/>
                          </wps:bodyPr>
                        </wps:wsp>
                        <wps:wsp>
                          <wps:cNvPr id="72" name="Rectangle 72"/>
                          <wps:cNvSpPr>
                            <a:spLocks noChangeArrowheads="1"/>
                          </wps:cNvSpPr>
                          <wps:spPr bwMode="auto">
                            <a:xfrm>
                              <a:off x="470535" y="1022350"/>
                              <a:ext cx="981075" cy="9404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73"/>
                          <wps:cNvSpPr>
                            <a:spLocks noChangeArrowheads="1"/>
                          </wps:cNvSpPr>
                          <wps:spPr bwMode="auto">
                            <a:xfrm>
                              <a:off x="542290" y="1635125"/>
                              <a:ext cx="4972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EE339" w14:textId="77777777" w:rsidR="00325261" w:rsidRDefault="00325261" w:rsidP="007867E4">
                                <w:r>
                                  <w:rPr>
                                    <w:rFonts w:ascii="Calibri" w:hAnsi="Calibri" w:cs="Calibri"/>
                                    <w:color w:val="000000"/>
                                    <w:lang w:val="en-US"/>
                                  </w:rPr>
                                  <w:t>Spectrum</w:t>
                                </w:r>
                              </w:p>
                            </w:txbxContent>
                          </wps:txbx>
                          <wps:bodyPr rot="0" vert="horz" wrap="none" lIns="0" tIns="0" rIns="0" bIns="0" anchor="t" anchorCtr="0">
                            <a:spAutoFit/>
                          </wps:bodyPr>
                        </wps:wsp>
                        <wps:wsp>
                          <wps:cNvPr id="74" name="Rectangle 74"/>
                          <wps:cNvSpPr>
                            <a:spLocks noChangeArrowheads="1"/>
                          </wps:cNvSpPr>
                          <wps:spPr bwMode="auto">
                            <a:xfrm>
                              <a:off x="542290" y="1778000"/>
                              <a:ext cx="4324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FDE3E" w14:textId="77777777" w:rsidR="00325261" w:rsidRDefault="00325261" w:rsidP="007867E4">
                                <w:proofErr w:type="spellStart"/>
                                <w:r>
                                  <w:rPr>
                                    <w:rFonts w:ascii="Calibri" w:hAnsi="Calibri" w:cs="Calibri"/>
                                    <w:color w:val="000000"/>
                                    <w:lang w:val="en-US"/>
                                  </w:rPr>
                                  <w:t>analyser</w:t>
                                </w:r>
                                <w:proofErr w:type="spellEnd"/>
                              </w:p>
                            </w:txbxContent>
                          </wps:txbx>
                          <wps:bodyPr rot="0" vert="horz" wrap="none" lIns="0" tIns="0" rIns="0" bIns="0" anchor="t" anchorCtr="0">
                            <a:spAutoFit/>
                          </wps:bodyPr>
                        </wps:wsp>
                        <wps:wsp>
                          <wps:cNvPr id="75" name="Rectangle 75"/>
                          <wps:cNvSpPr>
                            <a:spLocks noChangeArrowheads="1"/>
                          </wps:cNvSpPr>
                          <wps:spPr bwMode="auto">
                            <a:xfrm>
                              <a:off x="521335" y="1062990"/>
                              <a:ext cx="556895" cy="551815"/>
                            </a:xfrm>
                            <a:prstGeom prst="rect">
                              <a:avLst/>
                            </a:pr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32"/>
                          <wps:cNvCnPr>
                            <a:cxnSpLocks noChangeShapeType="1"/>
                          </wps:cNvCnPr>
                          <wps:spPr bwMode="auto">
                            <a:xfrm>
                              <a:off x="572770"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77" name="Line 33"/>
                          <wps:cNvCnPr>
                            <a:cxnSpLocks noChangeShapeType="1"/>
                          </wps:cNvCnPr>
                          <wps:spPr bwMode="auto">
                            <a:xfrm>
                              <a:off x="685165"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807720"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0" name="Line 35"/>
                          <wps:cNvCnPr>
                            <a:cxnSpLocks noChangeShapeType="1"/>
                          </wps:cNvCnPr>
                          <wps:spPr bwMode="auto">
                            <a:xfrm>
                              <a:off x="904875"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1" name="Line 36"/>
                          <wps:cNvCnPr>
                            <a:cxnSpLocks noChangeShapeType="1"/>
                          </wps:cNvCnPr>
                          <wps:spPr bwMode="auto">
                            <a:xfrm>
                              <a:off x="1002030"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2" name="Line 37"/>
                          <wps:cNvCnPr>
                            <a:cxnSpLocks noChangeShapeType="1"/>
                          </wps:cNvCnPr>
                          <wps:spPr bwMode="auto">
                            <a:xfrm>
                              <a:off x="516255" y="1584325"/>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3" name="Line 38"/>
                          <wps:cNvCnPr>
                            <a:cxnSpLocks noChangeShapeType="1"/>
                          </wps:cNvCnPr>
                          <wps:spPr bwMode="auto">
                            <a:xfrm>
                              <a:off x="516255" y="1461770"/>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4" name="Line 39"/>
                          <wps:cNvCnPr>
                            <a:cxnSpLocks noChangeShapeType="1"/>
                          </wps:cNvCnPr>
                          <wps:spPr bwMode="auto">
                            <a:xfrm>
                              <a:off x="516255" y="1318895"/>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5" name="Line 40"/>
                          <wps:cNvCnPr>
                            <a:cxnSpLocks noChangeShapeType="1"/>
                          </wps:cNvCnPr>
                          <wps:spPr bwMode="auto">
                            <a:xfrm>
                              <a:off x="516255" y="1211580"/>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6" name="Line 41"/>
                          <wps:cNvCnPr>
                            <a:cxnSpLocks noChangeShapeType="1"/>
                          </wps:cNvCnPr>
                          <wps:spPr bwMode="auto">
                            <a:xfrm>
                              <a:off x="516255" y="1098550"/>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2DC8D07A" id="Group 3" o:spid="_x0000_s1026" style="width:524.45pt;height:234.85pt;mso-position-horizontal-relative:char;mso-position-vertical-relative:line" coordsize="66605,2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">
                <v:rect id="Rectangle 47" o:spid="_x0000_s1027" style="position:absolute;left:8997;top:8788;width:57608;height:2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B2xAAAANsAAAAPAAAAZHJzL2Rvd25yZXYueG1sRI9Ba8JA&#10;FITvBf/D8gQvohul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JNWQHbEAAAA2wAAAA8A&#10;AAAAAAAAAAAAAAAABwIAAGRycy9kb3ducmV2LnhtbFBLBQYAAAAAAwADALcAAAD4AgAAAAA=&#10;" filled="f" stroked="f"/>
                <v:group id="Gruppieren 41" o:spid="_x0000_s1028" style="position:absolute;width:57607;height:20472" coordsize="57607,2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029" style="position:absolute;width:9353;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" filled="f" strokeweight=".4pt">
                    <v:stroke joinstyle="round"/>
                  </v:rect>
                  <v:rect id="Rectangle 50" o:spid="_x0000_s1030" style="position:absolute;left:3651;top:1619;width:2057;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1B78993" w14:textId="77777777" w:rsidR="00325261" w:rsidRDefault="00325261" w:rsidP="007867E4">
                          <w:r>
                            <w:rPr>
                              <w:rFonts w:ascii="Calibri" w:hAnsi="Calibri" w:cs="Calibri"/>
                              <w:color w:val="000000"/>
                              <w:lang w:val="en-US"/>
                            </w:rPr>
                            <w:t>EUT</w:t>
                          </w:r>
                        </w:p>
                      </w:txbxContent>
                    </v:textbox>
                  </v:rect>
                  <v:rect id="Rectangle 51" o:spid="_x0000_s1031" style="position:absolute;left:11347;top:1485;width:9354;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" filled="f" strokeweight=".4pt">
                    <v:stroke joinstyle="round"/>
                  </v:rect>
                  <v:rect id="Rectangle 52" o:spid="_x0000_s1032" style="position:absolute;left:14585;top:1670;width:2934;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925AFB0" w14:textId="77777777" w:rsidR="00325261" w:rsidRDefault="00325261" w:rsidP="007867E4">
                          <w:r>
                            <w:rPr>
                              <w:rFonts w:ascii="Calibri" w:hAnsi="Calibri" w:cs="Calibri"/>
                              <w:color w:val="000000"/>
                              <w:lang w:val="en-US"/>
                            </w:rPr>
                            <w:t>10 dB</w:t>
                          </w:r>
                        </w:p>
                      </w:txbxContent>
                    </v:textbox>
                  </v:rect>
                  <v:rect id="Rectangle 53" o:spid="_x0000_s1033" style="position:absolute;left:23615;width:9405;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" filled="f" strokeweight=".4pt">
                    <v:stroke joinstyle="round"/>
                  </v:rect>
                  <v:rect id="Rectangle 54" o:spid="_x0000_s1034" style="position:absolute;left:25501;top:190;width:5639;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5D199E7" w14:textId="77777777" w:rsidR="00325261" w:rsidRDefault="00325261" w:rsidP="007867E4">
                          <w:r>
                            <w:rPr>
                              <w:rFonts w:ascii="Calibri" w:hAnsi="Calibri" w:cs="Calibri"/>
                              <w:color w:val="000000"/>
                              <w:lang w:val="en-US"/>
                            </w:rPr>
                            <w:t xml:space="preserve">Directional </w:t>
                          </w:r>
                        </w:p>
                      </w:txbxContent>
                    </v:textbox>
                  </v:rect>
                  <v:rect id="Rectangle 55" o:spid="_x0000_s1035" style="position:absolute;left:26365;top:1676;width:3911;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5509F7C7" w14:textId="77777777" w:rsidR="00325261" w:rsidRDefault="00325261" w:rsidP="007867E4">
                          <w:r>
                            <w:rPr>
                              <w:rFonts w:ascii="Calibri" w:hAnsi="Calibri" w:cs="Calibri"/>
                              <w:color w:val="000000"/>
                              <w:lang w:val="en-US"/>
                            </w:rPr>
                            <w:t>coupler</w:t>
                          </w:r>
                        </w:p>
                      </w:txbxContent>
                    </v:textbox>
                  </v:rect>
                  <v:rect id="Rectangle 56" o:spid="_x0000_s1036" style="position:absolute;left:35934;top:1485;width:9354;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" filled="f" strokeweight=".4pt">
                    <v:stroke joinstyle="round"/>
                  </v:rect>
                  <v:rect id="Rectangle 57" o:spid="_x0000_s1037" style="position:absolute;left:39173;top:1670;width:3581;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7A73645B" w14:textId="50B44C32" w:rsidR="00325261" w:rsidRDefault="00325261" w:rsidP="007867E4">
                          <w:ins w:id="649" w:author="Schierer, Chris" w:date="2020-12-02T10:04:00Z">
                            <w:r>
                              <w:rPr>
                                <w:rFonts w:ascii="Calibri" w:hAnsi="Calibri" w:cs="Calibri"/>
                                <w:color w:val="000000"/>
                                <w:lang w:val="en-US"/>
                              </w:rPr>
                              <w:t>2</w:t>
                            </w:r>
                          </w:ins>
                          <w:del w:id="650" w:author="Schierer, Chris" w:date="2020-12-02T10:04:00Z">
                            <w:r w:rsidDel="00E82875">
                              <w:rPr>
                                <w:rFonts w:ascii="Calibri" w:hAnsi="Calibri" w:cs="Calibri"/>
                                <w:color w:val="000000"/>
                                <w:lang w:val="en-US"/>
                              </w:rPr>
                              <w:delText>1</w:delText>
                            </w:r>
                          </w:del>
                          <w:r>
                            <w:rPr>
                              <w:rFonts w:ascii="Calibri" w:hAnsi="Calibri" w:cs="Calibri"/>
                              <w:color w:val="000000"/>
                              <w:lang w:val="en-US"/>
                            </w:rPr>
                            <w:t>0 dB</w:t>
                          </w:r>
                        </w:p>
                      </w:txbxContent>
                    </v:textbox>
                  </v:rect>
                  <v:rect id="Rectangle 58" o:spid="_x0000_s1038" style="position:absolute;left:48202;width:9405;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" filled="f" strokeweight=".4pt">
                    <v:stroke joinstyle="round"/>
                  </v:rect>
                  <v:rect id="Rectangle 59" o:spid="_x0000_s1039" style="position:absolute;left:50241;top:190;width:5512;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37DDF9CF" w14:textId="77777777" w:rsidR="00325261" w:rsidRDefault="00325261" w:rsidP="007867E4">
                          <w:r>
                            <w:rPr>
                              <w:rFonts w:ascii="Calibri" w:hAnsi="Calibri" w:cs="Calibri"/>
                              <w:color w:val="000000"/>
                              <w:lang w:val="en-US"/>
                            </w:rPr>
                            <w:t>Interfering</w:t>
                          </w:r>
                        </w:p>
                      </w:txbxContent>
                    </v:textbox>
                  </v:rect>
                  <v:rect id="Rectangle 60" o:spid="_x0000_s1040" style="position:absolute;left:50342;top:1676;width:5220;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59C552B0" w14:textId="77777777" w:rsidR="00325261" w:rsidRDefault="00325261" w:rsidP="007867E4">
                          <w:r>
                            <w:rPr>
                              <w:rFonts w:ascii="Calibri" w:hAnsi="Calibri" w:cs="Calibri"/>
                              <w:color w:val="000000"/>
                              <w:lang w:val="en-US"/>
                            </w:rPr>
                            <w:t xml:space="preserve">test signal </w:t>
                          </w:r>
                        </w:p>
                      </w:txbxContent>
                    </v:textbox>
                  </v:rect>
                  <v:rect id="Rectangle 61" o:spid="_x0000_s1041" style="position:absolute;left:51212;top:3155;width:3448;height:2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020217A3" w14:textId="77777777" w:rsidR="00325261" w:rsidRDefault="00325261" w:rsidP="007867E4">
                          <w:r>
                            <w:rPr>
                              <w:rFonts w:ascii="Calibri" w:hAnsi="Calibri" w:cs="Calibri"/>
                              <w:color w:val="000000"/>
                              <w:lang w:val="en-US"/>
                            </w:rPr>
                            <w:t>source</w:t>
                          </w:r>
                        </w:p>
                      </w:txbxContent>
                    </v:textbox>
                  </v:rect>
                  <v:rect id="Rectangle 62" o:spid="_x0000_s1042" style="position:absolute;left:24282;top:9150;width:1479;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" filled="f" strokeweight=".4pt">
                    <v:stroke dashstyle="longDash"/>
                  </v:rect>
                  <v:rect id="Rectangle 63" o:spid="_x0000_s1043" style="position:absolute;left:30518;top:7054;width:1530;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" filled="f" strokeweight=".4pt"/>
                  <v:line id="Line 20" o:spid="_x0000_s1044" style="position:absolute;flip:y;visibility:visible;mso-wrap-style:square" from="9353,2463" to="11322,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">
                    <v:stroke joinstyle="miter"/>
                  </v:line>
                  <v:shape id="Freeform 65" o:spid="_x0000_s1045" style="position:absolute;left:20701;top:2089;width:2921;height:736;visibility:visible;mso-wrap-style:square;v-text-anchor:top" coordsize="91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" path="m17,107r880,l897,123r-880,l17,107xm205,229l,115,205,2v4,-2,9,-1,11,3c218,9,217,14,213,16l21,122r,-14l213,215v4,2,5,7,3,11c214,230,209,231,205,229xm709,2l914,115,709,229v-4,2,-9,1,-11,-3c696,222,697,217,701,215l893,108r,14l701,16c697,14,696,9,698,5v2,-4,7,-5,11,-3xe" fillcolor="black" strokeweight=".25pt">
                    <v:path arrowok="t" o:connecttype="custom" o:connectlocs="5433,34120;286667,34120;286667,39222;5433,39222;5433,34120;65515,73022;0,36671;65515,638;69030,1594;68071,5102;6711,38903;6711,34438;68071,68558;69030,72066;65515,73022;226585,638;292100,36671;226585,73022;223070,72066;224029,68558;285389,34438;285389,38903;224029,5102;223070,1594;226585,638" o:connectangles="0,0,0,0,0,0,0,0,0,0,0,0,0,0,0,0,0,0,0,0,0,0,0,0,0"/>
                    <o:lock v:ext="edit" verticies="t"/>
                  </v:shape>
                  <v:shape id="Freeform 66" o:spid="_x0000_s1046" style="position:absolute;left:33020;top:2089;width:2921;height:736;visibility:visible;mso-wrap-style:square;v-text-anchor:top" coordsize="91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" path="m17,107r897,l914,123r-897,l17,107xm205,229l,115,205,2v4,-2,9,-1,11,3c218,9,217,14,213,16l21,122r,-14l213,215v4,2,5,7,3,11c214,230,209,231,205,229xe" fillcolor="black" strokeweight=".25pt">
                    <v:path arrowok="t" o:connecttype="custom" o:connectlocs="5433,34120;292100,34120;292100,39222;5433,39222;5433,34120;65515,73022;0,36671;65515,638;69030,1594;68071,5102;6711,38903;6711,34438;68071,68558;69030,72066;65515,73022" o:connectangles="0,0,0,0,0,0,0,0,0,0,0,0,0,0,0"/>
                    <o:lock v:ext="edit" verticies="t"/>
                  </v:shape>
                  <v:shape id="Freeform 67" o:spid="_x0000_s1047" style="position:absolute;left:45288;top:2089;width:2921;height:736;visibility:visible;mso-wrap-style:square;v-text-anchor:top" coordsize="91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" path="m17,107r897,l914,123r-897,l17,107xm205,229l,115,205,2v4,-2,9,-1,11,3c218,9,217,14,213,16l21,122r,-14l213,215v4,2,5,7,3,11c214,230,209,231,205,229xe" fillcolor="black" strokeweight=".25pt">
                    <v:path arrowok="t" o:connecttype="custom" o:connectlocs="5433,34120;292100,34120;292100,39222;5433,39222;5433,34120;65515,73022;0,36671;65515,638;69030,1594;68071,5102;6711,38903;6711,34438;68071,68558;69030,72066;65515,73022" o:connectangles="0,0,0,0,0,0,0,0,0,0,0,0,0,0,0"/>
                    <o:lock v:ext="edit" verticies="t"/>
                  </v:shape>
                  <v:shape id="Freeform 68" o:spid="_x0000_s1048" style="position:absolute;left:24993;top:3854;width:6268;height:5328;visibility:visible;mso-wrap-style:square;v-text-anchor:top" coordsize="98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" path="m987,504l987,,,,,839e" filled="f">
                    <v:stroke joinstyle="miter"/>
                    <v:path arrowok="t" o:connecttype="custom" o:connectlocs="626745,320040;626745,0;0,0;0,532765" o:connectangles="0,0,0,0"/>
                  </v:shape>
                  <v:shape id="Freeform 69" o:spid="_x0000_s1049" style="position:absolute;left:14516;top:13392;width:10509;height:1892;visibility:visible;mso-wrap-style:square;v-text-anchor:top" coordsize="329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" path="m3290,r,485l17,485r,-16l3281,469r-8,8l3273,r17,xm205,591l,477,205,363v4,-2,9,,11,3c218,370,217,375,213,377l21,484r,-14l213,577v4,2,5,7,3,11c214,591,209,593,205,591xe" fillcolor="black" strokeweight=".25pt">
                    <v:path arrowok="t" o:connecttype="custom" o:connectlocs="1050925,0;1050925,154767;5430,154767;5430,149661;1048050,149661;1045495,152214;1045495,0;1050925,0;65483,188592;0,152214;65483,115836;68997,116793;68039,120303;6708,154447;6708,149980;68039,184124;68997,187634;65483,188592" o:connectangles="0,0,0,0,0,0,0,0,0,0,0,0,0,0,0,0,0,0"/>
                    <o:lock v:ext="edit" verticies="t"/>
                  </v:shape>
                  <v:rect id="Rectangle 70" o:spid="_x0000_s1050" style="position:absolute;left:32397;top:8362;width:6141;height:2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255178B2" w14:textId="77777777" w:rsidR="00325261" w:rsidRDefault="00325261" w:rsidP="007867E4">
                          <w:r>
                            <w:rPr>
                              <w:rFonts w:ascii="Calibri" w:hAnsi="Calibri" w:cs="Calibri"/>
                              <w:color w:val="000000"/>
                              <w:lang w:val="en-US"/>
                            </w:rPr>
                            <w:t>termination</w:t>
                          </w:r>
                        </w:p>
                      </w:txbxContent>
                    </v:textbox>
                  </v:rect>
                  <v:rect id="Rectangle 71" o:spid="_x0000_s1051" style="position:absolute;left:26187;top:11563;width:10325;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41900C26" w14:textId="408BBF67" w:rsidR="00325261" w:rsidRDefault="00325261" w:rsidP="007867E4">
                          <w:ins w:id="651" w:author="Schierer, Chris" w:date="2020-12-02T10:06:00Z">
                            <w:r>
                              <w:rPr>
                                <w:rFonts w:ascii="Calibri" w:hAnsi="Calibri" w:cs="Calibri"/>
                                <w:color w:val="000000"/>
                                <w:lang w:val="en-US"/>
                              </w:rPr>
                              <w:t xml:space="preserve">Optional </w:t>
                            </w:r>
                          </w:ins>
                          <w:r>
                            <w:rPr>
                              <w:rFonts w:ascii="Calibri" w:hAnsi="Calibri" w:cs="Calibri"/>
                              <w:color w:val="000000"/>
                              <w:lang w:val="en-US"/>
                            </w:rPr>
                            <w:t>attenuator</w:t>
                          </w:r>
                        </w:p>
                      </w:txbxContent>
                    </v:textbox>
                  </v:rect>
                  <v:rect id="Rectangle 72" o:spid="_x0000_s1052" style="position:absolute;left:4705;top:10223;width:9811;height:9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" filled="f" strokeweight=".4pt">
                    <v:stroke joinstyle="round"/>
                  </v:rect>
                  <v:rect id="Rectangle 73" o:spid="_x0000_s1053" style="position:absolute;left:5422;top:16351;width:4972;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4E2EE339" w14:textId="77777777" w:rsidR="00325261" w:rsidRDefault="00325261" w:rsidP="007867E4">
                          <w:r>
                            <w:rPr>
                              <w:rFonts w:ascii="Calibri" w:hAnsi="Calibri" w:cs="Calibri"/>
                              <w:color w:val="000000"/>
                              <w:lang w:val="en-US"/>
                            </w:rPr>
                            <w:t>Spectrum</w:t>
                          </w:r>
                        </w:p>
                      </w:txbxContent>
                    </v:textbox>
                  </v:rect>
                  <v:rect id="Rectangle 74" o:spid="_x0000_s1054" style="position:absolute;left:5422;top:17780;width:4325;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77CFDE3E" w14:textId="77777777" w:rsidR="00325261" w:rsidRDefault="00325261" w:rsidP="007867E4">
                          <w:proofErr w:type="spellStart"/>
                          <w:r>
                            <w:rPr>
                              <w:rFonts w:ascii="Calibri" w:hAnsi="Calibri" w:cs="Calibri"/>
                              <w:color w:val="000000"/>
                              <w:lang w:val="en-US"/>
                            </w:rPr>
                            <w:t>analyser</w:t>
                          </w:r>
                          <w:proofErr w:type="spellEnd"/>
                        </w:p>
                      </w:txbxContent>
                    </v:textbox>
                  </v:rect>
                  <v:rect id="Rectangle 75" o:spid="_x0000_s1055" style="position:absolute;left:5213;top:10629;width:5569;height:5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" filled="f" strokeweight=".4pt"/>
                  <v:line id="Line 32" o:spid="_x0000_s1056" style="position:absolute;visibility:visible;mso-wrap-style:square" from="5727,10629" to="5727,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" strokeweight=".4pt">
                    <v:stroke joinstyle="miter"/>
                  </v:line>
                  <v:line id="Line 33" o:spid="_x0000_s1057" style="position:absolute;visibility:visible;mso-wrap-style:square" from="6851,10629" to="6851,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" strokeweight=".4pt">
                    <v:stroke joinstyle="miter"/>
                  </v:line>
                  <v:line id="Line 34" o:spid="_x0000_s1058" style="position:absolute;visibility:visible;mso-wrap-style:square" from="8077,10629" to="8077,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" strokeweight=".4pt">
                    <v:stroke joinstyle="miter"/>
                  </v:line>
                  <v:line id="Line 35" o:spid="_x0000_s1059" style="position:absolute;visibility:visible;mso-wrap-style:square" from="9048,10629" to="9048,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" strokeweight=".4pt">
                    <v:stroke joinstyle="miter"/>
                  </v:line>
                  <v:line id="Line 36" o:spid="_x0000_s1060" style="position:absolute;visibility:visible;mso-wrap-style:square" from="10020,10629" to="10020,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" strokeweight=".4pt">
                    <v:stroke joinstyle="miter"/>
                  </v:line>
                  <v:line id="Line 37" o:spid="_x0000_s1061" style="position:absolute;visibility:visible;mso-wrap-style:square" from="5162,15843" to="10737,15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" strokeweight=".4pt">
                    <v:stroke joinstyle="miter"/>
                  </v:line>
                  <v:line id="Line 38" o:spid="_x0000_s1062" style="position:absolute;visibility:visible;mso-wrap-style:square" from="5162,14617" to="10737,14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" strokeweight=".4pt">
                    <v:stroke joinstyle="miter"/>
                  </v:line>
                  <v:line id="Line 39" o:spid="_x0000_s1063" style="position:absolute;visibility:visible;mso-wrap-style:square" from="5162,13188" to="10737,13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" strokeweight=".4pt">
                    <v:stroke joinstyle="miter"/>
                  </v:line>
                  <v:line id="Line 40" o:spid="_x0000_s1064" style="position:absolute;visibility:visible;mso-wrap-style:square" from="5162,12115" to="10737,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" strokeweight=".4pt">
                    <v:stroke joinstyle="miter"/>
                  </v:line>
                  <v:line id="Line 41" o:spid="_x0000_s1065" style="position:absolute;visibility:visible;mso-wrap-style:square" from="5162,10985" to="10737,1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" strokeweight=".4pt">
                    <v:stroke joinstyle="miter"/>
                  </v:line>
                </v:group>
                <w10:anchorlock/>
              </v:group>
            </w:pict>
          </mc:Fallback>
        </mc:AlternateContent>
      </w:r>
    </w:p>
    <w:p w14:paraId="402AC10F" w14:textId="06753015" w:rsidR="00F60CA5" w:rsidRPr="00893F07" w:rsidRDefault="00F60CA5" w:rsidP="00F60CA5">
      <w:pPr>
        <w:pStyle w:val="Caption"/>
        <w:jc w:val="center"/>
      </w:pPr>
      <w:r w:rsidRPr="00893F07">
        <w:t xml:space="preserve">Figure </w:t>
      </w:r>
      <w:del w:id="652" w:author="Andrea Lorelli" w:date="2021-02-02T17:26:00Z">
        <w:r w:rsidDel="002B6CEA">
          <w:rPr>
            <w:noProof/>
          </w:rPr>
          <w:fldChar w:fldCharType="begin"/>
        </w:r>
        <w:r w:rsidDel="002B6CEA">
          <w:rPr>
            <w:noProof/>
          </w:rPr>
          <w:delInstrText xml:space="preserve"> SEQ Figure \* ARABIC </w:delInstrText>
        </w:r>
        <w:r w:rsidDel="002B6CEA">
          <w:rPr>
            <w:noProof/>
          </w:rPr>
          <w:fldChar w:fldCharType="separate"/>
        </w:r>
        <w:r w:rsidDel="002B6CEA">
          <w:rPr>
            <w:noProof/>
          </w:rPr>
          <w:delText>1</w:delText>
        </w:r>
        <w:r w:rsidDel="002B6CEA">
          <w:rPr>
            <w:noProof/>
          </w:rPr>
          <w:fldChar w:fldCharType="end"/>
        </w:r>
      </w:del>
      <w:bookmarkEnd w:id="645"/>
      <w:ins w:id="653" w:author="Andrea Lorelli" w:date="2021-02-02T17:26:00Z">
        <w:r w:rsidR="002B6CEA">
          <w:rPr>
            <w:noProof/>
          </w:rPr>
          <w:t>4</w:t>
        </w:r>
      </w:ins>
      <w:r w:rsidRPr="00893F07">
        <w:t>:  Measurement Arrangement</w:t>
      </w:r>
    </w:p>
    <w:p w14:paraId="433D3FF4" w14:textId="77777777" w:rsidR="00F60CA5" w:rsidRPr="00893F07" w:rsidRDefault="00F60CA5" w:rsidP="00F60CA5"/>
    <w:p w14:paraId="1FCB55E0" w14:textId="34046BF6" w:rsidR="00F60CA5" w:rsidRPr="00893F07" w:rsidRDefault="00F60CA5" w:rsidP="00F60CA5">
      <w:pPr>
        <w:rPr>
          <w:lang w:eastAsia="de-DE"/>
        </w:rPr>
      </w:pPr>
      <w:r w:rsidRPr="00893F07">
        <w:rPr>
          <w:lang w:eastAsia="de-DE"/>
        </w:rPr>
        <w:t xml:space="preserve">The measurement arrangement shown in </w:t>
      </w:r>
      <w:ins w:id="654" w:author="Andrea Lorelli" w:date="2021-02-02T17:27:00Z">
        <w:r w:rsidR="002B6CEA">
          <w:rPr>
            <w:lang w:eastAsia="de-DE"/>
          </w:rPr>
          <w:t xml:space="preserve">Figure 4 </w:t>
        </w:r>
      </w:ins>
      <w:del w:id="655" w:author="Andrea Lorelli" w:date="2021-02-02T17:27:00Z">
        <w:r w:rsidRPr="00893F07" w:rsidDel="002B6CEA">
          <w:rPr>
            <w:lang w:eastAsia="de-DE"/>
          </w:rPr>
          <w:fldChar w:fldCharType="begin"/>
        </w:r>
        <w:r w:rsidRPr="00893F07" w:rsidDel="002B6CEA">
          <w:rPr>
            <w:lang w:eastAsia="de-DE"/>
          </w:rPr>
          <w:delInstrText xml:space="preserve"> REF _Ref454373556 </w:delInstrText>
        </w:r>
        <w:r w:rsidRPr="00893F07" w:rsidDel="002B6CEA">
          <w:rPr>
            <w:lang w:eastAsia="de-DE"/>
          </w:rPr>
          <w:fldChar w:fldCharType="separate"/>
        </w:r>
        <w:r w:rsidRPr="00893F07" w:rsidDel="002B6CEA">
          <w:delText xml:space="preserve">Figure </w:delText>
        </w:r>
        <w:r w:rsidDel="002B6CEA">
          <w:rPr>
            <w:noProof/>
          </w:rPr>
          <w:delText>1</w:delText>
        </w:r>
        <w:r w:rsidRPr="00893F07" w:rsidDel="002B6CEA">
          <w:rPr>
            <w:lang w:eastAsia="de-DE"/>
          </w:rPr>
          <w:fldChar w:fldCharType="end"/>
        </w:r>
        <w:r w:rsidRPr="00893F07" w:rsidDel="002B6CEA">
          <w:rPr>
            <w:lang w:eastAsia="de-DE"/>
          </w:rPr>
          <w:delText xml:space="preserve"> </w:delText>
        </w:r>
      </w:del>
      <w:r w:rsidRPr="00893F07">
        <w:rPr>
          <w:lang w:eastAsia="de-DE"/>
        </w:rPr>
        <w:t>shall be used.</w:t>
      </w:r>
    </w:p>
    <w:p w14:paraId="2A8CFBF4" w14:textId="77777777" w:rsidR="00E82875" w:rsidDel="002B6CEA" w:rsidRDefault="00F60CA5" w:rsidP="00F60CA5">
      <w:pPr>
        <w:rPr>
          <w:ins w:id="656" w:author="Schierer, Chris" w:date="2020-12-02T10:04:00Z"/>
          <w:del w:id="657" w:author="Andrea Lorelli" w:date="2021-02-02T17:27:00Z"/>
          <w:lang w:eastAsia="de-DE"/>
        </w:rPr>
      </w:pPr>
      <w:r w:rsidRPr="00893F07">
        <w:rPr>
          <w:lang w:eastAsia="de-DE"/>
        </w:rPr>
        <w:t xml:space="preserve">The transmitter shall be connected to a 10 dB power attenuator and via a directional coupler to a spectrum analyser. </w:t>
      </w:r>
    </w:p>
    <w:p w14:paraId="56AA2ADF" w14:textId="58FE3499" w:rsidR="00F60CA5" w:rsidRPr="00893F07" w:rsidRDefault="00E82875" w:rsidP="00F60CA5">
      <w:pPr>
        <w:rPr>
          <w:lang w:eastAsia="de-DE"/>
        </w:rPr>
      </w:pPr>
      <w:ins w:id="658" w:author="Schierer, Chris" w:date="2020-12-02T10:04:00Z">
        <w:del w:id="659" w:author="Andrea Lorelli" w:date="2021-02-02T17:27:00Z">
          <w:r w:rsidDel="002B6CEA">
            <w:rPr>
              <w:lang w:eastAsia="de-DE"/>
            </w:rPr>
            <w:delText xml:space="preserve">Note: </w:delText>
          </w:r>
        </w:del>
      </w:ins>
      <w:r w:rsidR="00F60CA5" w:rsidRPr="00893F07">
        <w:rPr>
          <w:lang w:eastAsia="de-DE"/>
        </w:rPr>
        <w:t xml:space="preserve">An </w:t>
      </w:r>
      <w:del w:id="660" w:author="Schierer, Chris" w:date="2020-12-02T10:06:00Z">
        <w:r w:rsidR="00F60CA5" w:rsidRPr="00893F07" w:rsidDel="00E82875">
          <w:rPr>
            <w:lang w:eastAsia="de-DE"/>
          </w:rPr>
          <w:delText xml:space="preserve">additional </w:delText>
        </w:r>
      </w:del>
      <w:ins w:id="661" w:author="Schierer, Chris" w:date="2020-12-02T10:06:00Z">
        <w:r>
          <w:rPr>
            <w:lang w:eastAsia="de-DE"/>
          </w:rPr>
          <w:t>optional</w:t>
        </w:r>
        <w:r w:rsidRPr="00893F07">
          <w:rPr>
            <w:lang w:eastAsia="de-DE"/>
          </w:rPr>
          <w:t xml:space="preserve"> </w:t>
        </w:r>
      </w:ins>
      <w:r w:rsidR="00F60CA5" w:rsidRPr="00893F07">
        <w:rPr>
          <w:lang w:eastAsia="de-DE"/>
        </w:rPr>
        <w:t>attenuator may be required between the directional coupler and the spectrum analyser to avoid overloading the spectrum analyser.</w:t>
      </w:r>
    </w:p>
    <w:p w14:paraId="593B8533" w14:textId="45678A15" w:rsidR="00F60CA5" w:rsidRPr="00893F07" w:rsidRDefault="00F60CA5" w:rsidP="00F60CA5">
      <w:pPr>
        <w:rPr>
          <w:lang w:eastAsia="de-DE"/>
        </w:rPr>
      </w:pPr>
      <w:r w:rsidRPr="00893F07">
        <w:rPr>
          <w:lang w:eastAsia="de-DE"/>
        </w:rPr>
        <w:t>The interfering test signal source is connected to the other end of the directional coupler via a 20 dB power attenuator.</w:t>
      </w:r>
    </w:p>
    <w:p w14:paraId="5B71EDB6" w14:textId="4F803535" w:rsidR="00F60CA5" w:rsidRPr="00893F07" w:rsidRDefault="00F60CA5" w:rsidP="00F60CA5">
      <w:pPr>
        <w:rPr>
          <w:lang w:eastAsia="de-DE"/>
        </w:rPr>
      </w:pPr>
      <w:r w:rsidRPr="00893F07">
        <w:rPr>
          <w:lang w:eastAsia="de-DE"/>
        </w:rPr>
        <w:t xml:space="preserve">The interfering signal source </w:t>
      </w:r>
      <w:del w:id="662" w:author="Andrea Lorelli" w:date="2021-02-02T17:29:00Z">
        <w:r w:rsidDel="002B6CEA">
          <w:rPr>
            <w:lang w:eastAsia="de-DE"/>
          </w:rPr>
          <w:delText xml:space="preserve">should </w:delText>
        </w:r>
      </w:del>
      <w:ins w:id="663" w:author="Andrea Lorelli" w:date="2021-02-02T17:29:00Z">
        <w:r w:rsidR="002B6CEA">
          <w:rPr>
            <w:lang w:eastAsia="de-DE"/>
          </w:rPr>
          <w:t xml:space="preserve">shall </w:t>
        </w:r>
      </w:ins>
      <w:r>
        <w:rPr>
          <w:lang w:eastAsia="de-DE"/>
        </w:rPr>
        <w:t xml:space="preserve">be a </w:t>
      </w:r>
      <w:r w:rsidRPr="00893F07">
        <w:rPr>
          <w:lang w:eastAsia="de-DE"/>
        </w:rPr>
        <w:t>signal generator and a linear power amplifier capable of delivering the same output power as the transmitter under test.</w:t>
      </w:r>
    </w:p>
    <w:p w14:paraId="3CB94672" w14:textId="302919AE" w:rsidR="00F60CA5" w:rsidRPr="00893F07" w:rsidRDefault="00F60CA5" w:rsidP="00F60CA5">
      <w:pPr>
        <w:rPr>
          <w:lang w:eastAsia="de-DE"/>
        </w:rPr>
      </w:pPr>
      <w:r w:rsidRPr="00893F07">
        <w:rPr>
          <w:lang w:eastAsia="de-DE"/>
        </w:rPr>
        <w:t>The directional coupler shall have an insertion loss of less than 1 dB, a bandwidth</w:t>
      </w:r>
      <w:r w:rsidR="00931937">
        <w:rPr>
          <w:lang w:eastAsia="de-DE"/>
        </w:rPr>
        <w:t xml:space="preserve"> of at least 520 MHz</w:t>
      </w:r>
      <w:r w:rsidRPr="00893F07">
        <w:rPr>
          <w:lang w:eastAsia="de-DE"/>
        </w:rPr>
        <w:t xml:space="preserve"> and a directivity of more than 20 dB.</w:t>
      </w:r>
    </w:p>
    <w:p w14:paraId="2AD04966" w14:textId="77777777" w:rsidR="00F60CA5" w:rsidRPr="00893F07" w:rsidRDefault="00F60CA5" w:rsidP="00F60CA5">
      <w:pPr>
        <w:rPr>
          <w:lang w:eastAsia="de-DE"/>
        </w:rPr>
      </w:pPr>
      <w:r w:rsidRPr="00893F07">
        <w:rPr>
          <w:lang w:eastAsia="de-DE"/>
        </w:rPr>
        <w:lastRenderedPageBreak/>
        <w:t>The EUT and the test signal source shall be physically separated in such a way that the measurement is not influenced by direct radiation.</w:t>
      </w:r>
    </w:p>
    <w:p w14:paraId="7BE6FC72" w14:textId="77777777" w:rsidR="00F60CA5" w:rsidRPr="00F60CA5" w:rsidRDefault="00F60CA5" w:rsidP="006A4F92"/>
    <w:p w14:paraId="1B7A70B9" w14:textId="76247D44" w:rsidR="00583899" w:rsidRDefault="00583899" w:rsidP="00583899">
      <w:pPr>
        <w:pStyle w:val="Heading4"/>
      </w:pPr>
      <w:r>
        <w:t>5.</w:t>
      </w:r>
      <w:ins w:id="664" w:author="Andrea Lorelli" w:date="2021-02-02T17:12:00Z">
        <w:r w:rsidR="00E23FB3">
          <w:t>3</w:t>
        </w:r>
      </w:ins>
      <w:del w:id="665" w:author="Andrea Lorelli" w:date="2021-02-02T17:12:00Z">
        <w:r w:rsidDel="00E23FB3">
          <w:delText>4</w:delText>
        </w:r>
      </w:del>
      <w:r>
        <w:t>.6.4</w:t>
      </w:r>
      <w:r>
        <w:tab/>
        <w:t>Measurement Procedure</w:t>
      </w:r>
    </w:p>
    <w:p w14:paraId="2E3EFECE" w14:textId="45F323EE" w:rsidR="00F60CA5" w:rsidRDefault="00F60CA5" w:rsidP="00F60CA5">
      <w:pPr>
        <w:numPr>
          <w:ilvl w:val="0"/>
          <w:numId w:val="38"/>
        </w:numPr>
        <w:textAlignment w:val="auto"/>
      </w:pPr>
      <w:r w:rsidRPr="00893F07">
        <w:t xml:space="preserve">The </w:t>
      </w:r>
      <w:r w:rsidR="00931937">
        <w:t>EUT</w:t>
      </w:r>
      <w:r w:rsidRPr="00893F07">
        <w:t xml:space="preserve"> shall be set to transmit test signal A and the spectrum analyser adjusted to give a maximum indication with a </w:t>
      </w:r>
      <w:r>
        <w:t>resolution bandwid</w:t>
      </w:r>
      <w:r w:rsidRPr="00893F07">
        <w:t xml:space="preserve">th of </w:t>
      </w:r>
      <w:r>
        <w:t>1 MHz and a scan range of 1090 MHz +/- 260 MHz.</w:t>
      </w:r>
    </w:p>
    <w:p w14:paraId="28BAD635" w14:textId="0F68A14D" w:rsidR="00ED7705" w:rsidRPr="00893F07" w:rsidRDefault="00ED7705" w:rsidP="00F60CA5">
      <w:pPr>
        <w:numPr>
          <w:ilvl w:val="0"/>
          <w:numId w:val="38"/>
        </w:numPr>
        <w:textAlignment w:val="auto"/>
      </w:pPr>
      <w:r>
        <w:t>Record the peak of the spectrum as the carrier reference level.</w:t>
      </w:r>
    </w:p>
    <w:p w14:paraId="41C1F22A" w14:textId="1B15D0E8" w:rsidR="00F60CA5" w:rsidRPr="00893F07" w:rsidRDefault="00F60CA5" w:rsidP="00F60CA5">
      <w:pPr>
        <w:numPr>
          <w:ilvl w:val="0"/>
          <w:numId w:val="38"/>
        </w:numPr>
        <w:textAlignment w:val="auto"/>
      </w:pPr>
      <w:r w:rsidRPr="00893F07">
        <w:t xml:space="preserve">The interfering test signal source shall be unmodulated (CW) and the frequency shall be within </w:t>
      </w:r>
      <w:r w:rsidR="00CE5077">
        <w:t>962 MHz to 1080 MHz and 1100</w:t>
      </w:r>
      <w:r w:rsidRPr="00893F07">
        <w:t xml:space="preserve"> MHz to </w:t>
      </w:r>
      <w:r w:rsidR="00CE5077">
        <w:t>1215</w:t>
      </w:r>
      <w:r w:rsidR="00CE5077" w:rsidRPr="00893F07">
        <w:t xml:space="preserve"> </w:t>
      </w:r>
      <w:r w:rsidRPr="00893F07">
        <w:t>MHz.</w:t>
      </w:r>
    </w:p>
    <w:p w14:paraId="4873FA1E" w14:textId="1DCD6F8B" w:rsidR="00F60CA5" w:rsidRPr="00893F07" w:rsidRDefault="00F60CA5" w:rsidP="00F60CA5">
      <w:pPr>
        <w:numPr>
          <w:ilvl w:val="0"/>
          <w:numId w:val="38"/>
        </w:numPr>
        <w:textAlignment w:val="auto"/>
      </w:pPr>
      <w:r w:rsidRPr="00893F07">
        <w:t xml:space="preserve">The power output of the interfering test signal source shall be adjusted to the </w:t>
      </w:r>
      <w:r>
        <w:t xml:space="preserve">same as the </w:t>
      </w:r>
      <w:r w:rsidR="00A63330">
        <w:t>PEP</w:t>
      </w:r>
      <w:r w:rsidRPr="00893F07">
        <w:t xml:space="preserve"> of the </w:t>
      </w:r>
      <w:r w:rsidR="00A63330">
        <w:t>EUT</w:t>
      </w:r>
      <w:r w:rsidRPr="00893F07">
        <w:t xml:space="preserve"> </w:t>
      </w:r>
      <w:proofErr w:type="gramStart"/>
      <w:r w:rsidRPr="00893F07">
        <w:t>by the use of</w:t>
      </w:r>
      <w:proofErr w:type="gramEnd"/>
      <w:r w:rsidRPr="00893F07">
        <w:t xml:space="preserve"> a power meter</w:t>
      </w:r>
      <w:ins w:id="666" w:author="Andrea Lorelli" w:date="2021-02-17T15:07:00Z">
        <w:r w:rsidR="00381C19">
          <w:t xml:space="preserve"> (the required 30 dB </w:t>
        </w:r>
      </w:ins>
      <w:ins w:id="667" w:author="Andrea Lorelli" w:date="2021-02-17T15:08:00Z">
        <w:r w:rsidR="00381C19">
          <w:t>attenuation</w:t>
        </w:r>
      </w:ins>
      <w:ins w:id="668" w:author="Andrea Lorelli" w:date="2021-02-17T15:07:00Z">
        <w:r w:rsidR="00381C19">
          <w:t xml:space="preserve"> is produced by the test</w:t>
        </w:r>
      </w:ins>
      <w:ins w:id="669" w:author="Andrea Lorelli" w:date="2021-02-17T15:08:00Z">
        <w:r w:rsidR="00381C19">
          <w:t xml:space="preserve"> setup)</w:t>
        </w:r>
      </w:ins>
      <w:r w:rsidRPr="00893F07">
        <w:t>.</w:t>
      </w:r>
    </w:p>
    <w:p w14:paraId="244F27F8" w14:textId="5AD08125" w:rsidR="00F60CA5" w:rsidRPr="00893F07" w:rsidRDefault="00F60CA5" w:rsidP="00F60CA5">
      <w:pPr>
        <w:numPr>
          <w:ilvl w:val="0"/>
          <w:numId w:val="38"/>
        </w:numPr>
        <w:textAlignment w:val="auto"/>
      </w:pPr>
      <w:r w:rsidRPr="00893F07">
        <w:t xml:space="preserve">The </w:t>
      </w:r>
      <w:r>
        <w:t xml:space="preserve">interfering signal </w:t>
      </w:r>
      <w:r w:rsidRPr="00893F07">
        <w:t>frequency shall be</w:t>
      </w:r>
      <w:r>
        <w:t xml:space="preserve"> set to 1100 MHz and then increased in steps of 1 MHz up to 1215 MHz </w:t>
      </w:r>
    </w:p>
    <w:p w14:paraId="0BBD0B1F" w14:textId="5BBF66E9" w:rsidR="00F60CA5" w:rsidRPr="00893F07" w:rsidRDefault="00F60CA5" w:rsidP="00F60CA5">
      <w:pPr>
        <w:numPr>
          <w:ilvl w:val="0"/>
          <w:numId w:val="38"/>
        </w:numPr>
        <w:textAlignment w:val="auto"/>
      </w:pPr>
      <w:r w:rsidRPr="00893F07">
        <w:t xml:space="preserve">The </w:t>
      </w:r>
      <w:r w:rsidR="00FA3D50">
        <w:t xml:space="preserve">peak of the </w:t>
      </w:r>
      <w:r w:rsidRPr="00893F07">
        <w:t xml:space="preserve">intermodulation component shall be measured by direct observation on the spectrum analyser and the ratio of the largest third order intermodulation component to the </w:t>
      </w:r>
      <w:r w:rsidR="00ED7705">
        <w:t xml:space="preserve">recorded </w:t>
      </w:r>
      <w:r w:rsidRPr="00893F07">
        <w:t xml:space="preserve">carrier </w:t>
      </w:r>
      <w:r w:rsidR="00ED7705">
        <w:t>reference level</w:t>
      </w:r>
      <w:r w:rsidRPr="00893F07">
        <w:t>.</w:t>
      </w:r>
    </w:p>
    <w:p w14:paraId="6E605650" w14:textId="582698F8" w:rsidR="00F60CA5" w:rsidRPr="00893F07" w:rsidRDefault="00F60CA5" w:rsidP="00F60CA5">
      <w:pPr>
        <w:numPr>
          <w:ilvl w:val="0"/>
          <w:numId w:val="38"/>
        </w:numPr>
        <w:textAlignment w:val="auto"/>
      </w:pPr>
      <w:r w:rsidRPr="00893F07">
        <w:t xml:space="preserve">This measurement shall be repeated with the interfering test signal source at a frequency </w:t>
      </w:r>
      <w:r>
        <w:t>starting at 962 MHz and then increased in steps of 1 MHz up to 1080 MHz</w:t>
      </w:r>
      <w:r w:rsidRPr="00893F07">
        <w:t>.</w:t>
      </w:r>
    </w:p>
    <w:p w14:paraId="00DC21CB" w14:textId="0FD0348B" w:rsidR="00F60CA5" w:rsidRDefault="00F60CA5" w:rsidP="00F60CA5">
      <w:pPr>
        <w:numPr>
          <w:ilvl w:val="0"/>
          <w:numId w:val="38"/>
        </w:numPr>
        <w:textAlignment w:val="auto"/>
      </w:pPr>
      <w:r w:rsidRPr="00893F07">
        <w:t xml:space="preserve">Verify that for each frequency, the inter-modulation attenuation ratio is at least the level </w:t>
      </w:r>
      <w:r w:rsidR="009103A2">
        <w:t>specified in clause 4.2.</w:t>
      </w:r>
      <w:ins w:id="670" w:author="Andrea Lorelli" w:date="2021-02-02T17:13:00Z">
        <w:r w:rsidR="001046C6">
          <w:t>6.2</w:t>
        </w:r>
      </w:ins>
      <w:del w:id="671" w:author="Andrea Lorelli" w:date="2021-02-02T17:13:00Z">
        <w:r w:rsidR="009103A2" w:rsidDel="001046C6">
          <w:delText>7</w:delText>
        </w:r>
      </w:del>
      <w:r w:rsidRPr="00893F07">
        <w:t>.</w:t>
      </w:r>
    </w:p>
    <w:p w14:paraId="18091D6C" w14:textId="77777777" w:rsidR="00F60CA5" w:rsidRPr="00893F07" w:rsidDel="002B6CEA" w:rsidRDefault="00F60CA5" w:rsidP="00F60CA5">
      <w:pPr>
        <w:textAlignment w:val="auto"/>
        <w:rPr>
          <w:del w:id="672" w:author="Andrea Lorelli" w:date="2021-02-02T17:33:00Z"/>
        </w:rPr>
      </w:pPr>
    </w:p>
    <w:p w14:paraId="4D236357" w14:textId="77777777" w:rsidR="00583899" w:rsidDel="002B6CEA" w:rsidRDefault="00583899" w:rsidP="00583899">
      <w:pPr>
        <w:pStyle w:val="Heading4"/>
        <w:rPr>
          <w:del w:id="673" w:author="Andrea Lorelli" w:date="2021-02-02T17:33:00Z"/>
        </w:rPr>
      </w:pPr>
    </w:p>
    <w:p w14:paraId="32366E0E" w14:textId="77777777" w:rsidR="00583899" w:rsidRDefault="00583899">
      <w:pPr>
        <w:pStyle w:val="Heading4"/>
        <w:ind w:left="0" w:firstLine="0"/>
        <w:pPrChange w:id="674" w:author="Andrea Lorelli" w:date="2021-02-02T17:33:00Z">
          <w:pPr>
            <w:pStyle w:val="Heading4"/>
          </w:pPr>
        </w:pPrChange>
      </w:pPr>
    </w:p>
    <w:p w14:paraId="5D403945" w14:textId="2880F231" w:rsidR="00583899" w:rsidRDefault="00583899" w:rsidP="00583899">
      <w:pPr>
        <w:pStyle w:val="Heading3"/>
      </w:pPr>
      <w:r>
        <w:t>5.</w:t>
      </w:r>
      <w:ins w:id="675" w:author="Andrea Lorelli" w:date="2021-02-02T17:34:00Z">
        <w:r w:rsidR="002B6CEA">
          <w:t>3</w:t>
        </w:r>
      </w:ins>
      <w:del w:id="676" w:author="Andrea Lorelli" w:date="2021-02-02T17:34:00Z">
        <w:r w:rsidDel="002B6CEA">
          <w:delText>4</w:delText>
        </w:r>
      </w:del>
      <w:r>
        <w:t>.7</w:t>
      </w:r>
      <w:r>
        <w:tab/>
        <w:t>Duty Cycle</w:t>
      </w:r>
      <w:r w:rsidRPr="00FB0C5B">
        <w:t xml:space="preserve"> </w:t>
      </w:r>
    </w:p>
    <w:p w14:paraId="2DAA84D7" w14:textId="5182421A" w:rsidR="00BA2318" w:rsidRPr="00FB0C5B" w:rsidRDefault="00BA2318" w:rsidP="00BA2318">
      <w:pPr>
        <w:pStyle w:val="Heading4"/>
      </w:pPr>
      <w:r w:rsidRPr="00FB0C5B">
        <w:t>5.</w:t>
      </w:r>
      <w:ins w:id="677" w:author="Andrea Lorelli" w:date="2021-02-02T17:34:00Z">
        <w:r w:rsidR="002B6CEA">
          <w:t>3.</w:t>
        </w:r>
      </w:ins>
      <w:del w:id="678" w:author="Andrea Lorelli" w:date="2021-02-02T17:34:00Z">
        <w:r w:rsidRPr="00FB0C5B" w:rsidDel="002B6CEA">
          <w:delText>4.</w:delText>
        </w:r>
      </w:del>
      <w:r>
        <w:t>7</w:t>
      </w:r>
      <w:r w:rsidRPr="00FB0C5B">
        <w:t>.1</w:t>
      </w:r>
      <w:r w:rsidRPr="00FB0C5B">
        <w:tab/>
        <w:t>Description</w:t>
      </w:r>
    </w:p>
    <w:p w14:paraId="01B6E940" w14:textId="576D048B" w:rsidR="00BA2318" w:rsidRPr="00FB0C5B" w:rsidRDefault="00BA2318" w:rsidP="00BA2318">
      <w:r w:rsidRPr="00FB0C5B">
        <w:t xml:space="preserve">The transmitter </w:t>
      </w:r>
      <w:r>
        <w:t>duty cycle</w:t>
      </w:r>
      <w:r w:rsidRPr="00FB0C5B">
        <w:t xml:space="preserve"> is evaluated </w:t>
      </w:r>
      <w:r>
        <w:t>to be below the specified maximum</w:t>
      </w:r>
      <w:r w:rsidRPr="00FB0C5B">
        <w:t>.</w:t>
      </w:r>
    </w:p>
    <w:p w14:paraId="611EF81E" w14:textId="126BBFB5" w:rsidR="00BA2318" w:rsidRPr="00FB0C5B" w:rsidRDefault="00BA2318" w:rsidP="00BA2318">
      <w:pPr>
        <w:pStyle w:val="Heading4"/>
      </w:pPr>
      <w:r>
        <w:t>5.</w:t>
      </w:r>
      <w:ins w:id="679" w:author="Andrea Lorelli" w:date="2021-02-02T17:34:00Z">
        <w:r w:rsidR="002B6CEA">
          <w:t>3</w:t>
        </w:r>
      </w:ins>
      <w:del w:id="680" w:author="Andrea Lorelli" w:date="2021-02-02T17:34:00Z">
        <w:r w:rsidDel="002B6CEA">
          <w:delText>4</w:delText>
        </w:r>
      </w:del>
      <w:r>
        <w:t>.7</w:t>
      </w:r>
      <w:r w:rsidRPr="00FB0C5B">
        <w:t>.2</w:t>
      </w:r>
      <w:r w:rsidRPr="00FB0C5B">
        <w:tab/>
        <w:t>Test conditions</w:t>
      </w:r>
    </w:p>
    <w:p w14:paraId="6E1A5751" w14:textId="2F446AF9" w:rsidR="00ED7705" w:rsidRPr="00FB0C5B" w:rsidRDefault="00ED7705" w:rsidP="00ED7705">
      <w:r w:rsidRPr="00FB0C5B">
        <w:t>The EUT shall be configured and operated in modes representative of normal operation as defined in ED-117A clause 1.6 [</w:t>
      </w:r>
      <w:ins w:id="681" w:author="Andrea Lorelli" w:date="2021-02-02T17:51:00Z">
        <w:r w:rsidR="00A1350A">
          <w:t>1</w:t>
        </w:r>
      </w:ins>
      <w:del w:id="682" w:author="Andrea Lorelli" w:date="2021-02-02T17:51:00Z">
        <w:r w:rsidRPr="00FB0C5B" w:rsidDel="00A1350A">
          <w:delText>2</w:delText>
        </w:r>
      </w:del>
      <w:r w:rsidRPr="00FB0C5B">
        <w:t>].</w:t>
      </w:r>
      <w:r w:rsidR="00504601">
        <w:t xml:space="preserve"> If the EUT can operate</w:t>
      </w:r>
      <w:del w:id="683" w:author="Andrea Lorelli" w:date="2021-02-17T15:58:00Z">
        <w:r w:rsidR="00504601" w:rsidDel="0062174D">
          <w:delText>s</w:delText>
        </w:r>
      </w:del>
      <w:r w:rsidR="00504601">
        <w:t xml:space="preserve"> using different transmission rates, the highest operational rate shall be used (e.g., such as would be generated by a moving vehicle).</w:t>
      </w:r>
    </w:p>
    <w:p w14:paraId="2AAF82AC" w14:textId="77777777" w:rsidR="00BA2318" w:rsidRPr="00FB0C5B" w:rsidRDefault="00BA2318" w:rsidP="00BA2318">
      <w:r w:rsidRPr="00FB0C5B">
        <w:t xml:space="preserve">The measurement shall be performed with the EUT operating at its maximum rated power level. </w:t>
      </w:r>
    </w:p>
    <w:p w14:paraId="2A34C93E" w14:textId="0B3BA2DA" w:rsidR="00BA2318" w:rsidRPr="00FB0C5B" w:rsidRDefault="00BA2318" w:rsidP="00BA2318">
      <w:pPr>
        <w:pStyle w:val="Heading4"/>
      </w:pPr>
      <w:r>
        <w:t>5.</w:t>
      </w:r>
      <w:ins w:id="684" w:author="Andrea Lorelli" w:date="2021-02-02T17:34:00Z">
        <w:r w:rsidR="002B6CEA">
          <w:t>3</w:t>
        </w:r>
      </w:ins>
      <w:del w:id="685" w:author="Andrea Lorelli" w:date="2021-02-02T17:34:00Z">
        <w:r w:rsidDel="002B6CEA">
          <w:delText>4</w:delText>
        </w:r>
      </w:del>
      <w:r>
        <w:t>.7</w:t>
      </w:r>
      <w:r w:rsidRPr="00FB0C5B">
        <w:t>.3</w:t>
      </w:r>
      <w:r w:rsidRPr="00FB0C5B">
        <w:tab/>
        <w:t>Method of measurement</w:t>
      </w:r>
    </w:p>
    <w:p w14:paraId="4619114F" w14:textId="77777777" w:rsidR="00BA2318" w:rsidRPr="00FB0C5B" w:rsidRDefault="00BA2318" w:rsidP="00BA2318">
      <w:r w:rsidRPr="00FB0C5B">
        <w:t>The measurement shall be a conducted measurement using a connection to the EUT antenna interface.  All amplitudes shall be adjusted for cable loss to be representative of the antenna interface of the EUT.</w:t>
      </w:r>
    </w:p>
    <w:p w14:paraId="4AB9EFF8" w14:textId="0775FA37" w:rsidR="00BA2318" w:rsidRPr="00FB0C5B" w:rsidRDefault="00BA2318" w:rsidP="00BA2318">
      <w:pPr>
        <w:pStyle w:val="Heading4"/>
      </w:pPr>
      <w:r>
        <w:t>5.</w:t>
      </w:r>
      <w:ins w:id="686" w:author="Andrea Lorelli" w:date="2021-02-02T17:34:00Z">
        <w:r w:rsidR="002B6CEA">
          <w:t>3</w:t>
        </w:r>
      </w:ins>
      <w:del w:id="687" w:author="Andrea Lorelli" w:date="2021-02-02T17:34:00Z">
        <w:r w:rsidDel="002B6CEA">
          <w:delText>4</w:delText>
        </w:r>
      </w:del>
      <w:r>
        <w:t>.7</w:t>
      </w:r>
      <w:r w:rsidRPr="00FB0C5B">
        <w:t>.4</w:t>
      </w:r>
      <w:r w:rsidRPr="00FB0C5B">
        <w:tab/>
        <w:t>Measurement procedure</w:t>
      </w:r>
    </w:p>
    <w:p w14:paraId="5A37E8FD" w14:textId="65210D07" w:rsidR="00BA2318" w:rsidRDefault="00BA2318" w:rsidP="00BA2318">
      <w:pPr>
        <w:pStyle w:val="ListParagraph"/>
        <w:numPr>
          <w:ilvl w:val="0"/>
          <w:numId w:val="35"/>
        </w:numPr>
      </w:pPr>
      <w:r w:rsidRPr="00FB0C5B">
        <w:t xml:space="preserve">Attach the EUT antenna port to </w:t>
      </w:r>
      <w:r>
        <w:t xml:space="preserve">a </w:t>
      </w:r>
      <w:del w:id="688" w:author="Andrea Lorelli" w:date="2021-02-17T15:08:00Z">
        <w:r w:rsidDel="00381C19">
          <w:delText xml:space="preserve">diode </w:delText>
        </w:r>
        <w:r w:rsidR="00ED7705" w:rsidDel="00381C19">
          <w:delText xml:space="preserve">or </w:delText>
        </w:r>
      </w:del>
      <w:r w:rsidR="00ED7705">
        <w:t xml:space="preserve">power </w:t>
      </w:r>
      <w:r>
        <w:t xml:space="preserve">detector </w:t>
      </w:r>
      <w:r w:rsidR="00BE2DB0">
        <w:t>rated</w:t>
      </w:r>
      <w:r>
        <w:t xml:space="preserve"> for the transmit power and frequency</w:t>
      </w:r>
      <w:r w:rsidRPr="00FB0C5B">
        <w:t>.</w:t>
      </w:r>
      <w:r>
        <w:t xml:space="preserve"> </w:t>
      </w:r>
    </w:p>
    <w:p w14:paraId="07A0BB37" w14:textId="12C70A5D" w:rsidR="00BE2DB0" w:rsidRDefault="00BA2318" w:rsidP="00BA2318">
      <w:pPr>
        <w:pStyle w:val="ListParagraph"/>
        <w:numPr>
          <w:ilvl w:val="0"/>
          <w:numId w:val="35"/>
        </w:numPr>
      </w:pPr>
      <w:r>
        <w:t>Attach the output of the detector to a digital counter</w:t>
      </w:r>
      <w:r w:rsidR="00BE2DB0">
        <w:t xml:space="preserve"> </w:t>
      </w:r>
      <w:r>
        <w:t xml:space="preserve">with a bandwidth of at least 100 MHz. Attenuate the signal level </w:t>
      </w:r>
      <w:r w:rsidR="00BE2DB0">
        <w:t>so as</w:t>
      </w:r>
      <w:r>
        <w:t xml:space="preserve"> to match the input of the digital counter. Configure the counter to accumulate </w:t>
      </w:r>
      <w:r w:rsidR="00BE2DB0">
        <w:t xml:space="preserve">the time </w:t>
      </w:r>
      <w:r>
        <w:t>when signal is present from the EUT at above the half power level.</w:t>
      </w:r>
      <w:r w:rsidR="004F083B">
        <w:t xml:space="preserve"> </w:t>
      </w:r>
    </w:p>
    <w:p w14:paraId="3F6A59B5" w14:textId="4191CD4F" w:rsidR="00BA2318" w:rsidRDefault="00BE2DB0" w:rsidP="00FA3D50">
      <w:pPr>
        <w:pStyle w:val="ListParagraph"/>
      </w:pPr>
      <w:r>
        <w:t xml:space="preserve">NOTE: </w:t>
      </w:r>
      <w:r w:rsidR="004F083B">
        <w:t>Some counters may support a duty cycle measurement directly.</w:t>
      </w:r>
    </w:p>
    <w:p w14:paraId="70468E85" w14:textId="77777777" w:rsidR="00504601" w:rsidRPr="00642525" w:rsidRDefault="00504601" w:rsidP="00FF3880">
      <w:pPr>
        <w:pStyle w:val="ListParagraph"/>
        <w:numPr>
          <w:ilvl w:val="0"/>
          <w:numId w:val="35"/>
        </w:numPr>
      </w:pPr>
      <w:r w:rsidRPr="00BC139A">
        <w:t>Set the EUT to transmit mode</w:t>
      </w:r>
      <w:r w:rsidRPr="00642525">
        <w:t>.</w:t>
      </w:r>
    </w:p>
    <w:p w14:paraId="547BACD2" w14:textId="36D89EE2" w:rsidR="00FF3880" w:rsidRPr="00504601" w:rsidRDefault="00FF3880" w:rsidP="00FF3880">
      <w:pPr>
        <w:pStyle w:val="ListParagraph"/>
        <w:numPr>
          <w:ilvl w:val="0"/>
          <w:numId w:val="35"/>
        </w:numPr>
      </w:pPr>
      <w:r w:rsidRPr="00BC139A">
        <w:t>Reset the counter to zero</w:t>
      </w:r>
      <w:r w:rsidR="00504601">
        <w:t xml:space="preserve"> and record the </w:t>
      </w:r>
      <w:r w:rsidR="00BC139A">
        <w:t xml:space="preserve">start </w:t>
      </w:r>
      <w:r w:rsidR="00504601">
        <w:t>time.</w:t>
      </w:r>
    </w:p>
    <w:p w14:paraId="2DF22154" w14:textId="2F540331" w:rsidR="00BA2318" w:rsidRPr="00FB0C5B" w:rsidRDefault="004F083B" w:rsidP="00BA2318">
      <w:pPr>
        <w:pStyle w:val="ListParagraph"/>
        <w:numPr>
          <w:ilvl w:val="0"/>
          <w:numId w:val="35"/>
        </w:numPr>
      </w:pPr>
      <w:r w:rsidRPr="00504601">
        <w:t>Stop transmissions</w:t>
      </w:r>
      <w:r>
        <w:t xml:space="preserve"> after no less than </w:t>
      </w:r>
      <w:r w:rsidR="008126C5">
        <w:t>120</w:t>
      </w:r>
      <w:r>
        <w:t xml:space="preserve"> seconds</w:t>
      </w:r>
      <w:r w:rsidR="00BC139A">
        <w:t xml:space="preserve"> and record the end time</w:t>
      </w:r>
      <w:r>
        <w:t>.</w:t>
      </w:r>
    </w:p>
    <w:p w14:paraId="3CF5712D" w14:textId="0A4C7AA5" w:rsidR="00BA2318" w:rsidRDefault="004F083B" w:rsidP="00BA2318">
      <w:pPr>
        <w:pStyle w:val="ListParagraph"/>
        <w:numPr>
          <w:ilvl w:val="0"/>
          <w:numId w:val="35"/>
        </w:numPr>
      </w:pPr>
      <w:r>
        <w:t>Calculate the duty cycle by dividing the counter accumulated time by the overall transmission time.</w:t>
      </w:r>
    </w:p>
    <w:p w14:paraId="709D087C" w14:textId="2515C316" w:rsidR="002F7895" w:rsidRPr="00FB0C5B" w:rsidRDefault="004F083B" w:rsidP="00642525">
      <w:pPr>
        <w:pStyle w:val="ListParagraph"/>
        <w:numPr>
          <w:ilvl w:val="0"/>
          <w:numId w:val="35"/>
        </w:numPr>
        <w:rPr>
          <w:rStyle w:val="Guidance"/>
        </w:rPr>
      </w:pPr>
      <w:r>
        <w:lastRenderedPageBreak/>
        <w:t xml:space="preserve">Verify that the duty cycle is below the allowed duty cycle </w:t>
      </w:r>
      <w:r w:rsidR="002E0916">
        <w:t>threshold</w:t>
      </w:r>
      <w:r>
        <w:t xml:space="preserve"> defined in clause 4.2.</w:t>
      </w:r>
      <w:ins w:id="689" w:author="Andrea Lorelli" w:date="2021-02-02T17:34:00Z">
        <w:r w:rsidR="002B6CEA">
          <w:t>7</w:t>
        </w:r>
      </w:ins>
      <w:del w:id="690" w:author="Andrea Lorelli" w:date="2021-02-02T17:34:00Z">
        <w:r w:rsidDel="002B6CEA">
          <w:delText>8</w:delText>
        </w:r>
      </w:del>
      <w:r>
        <w:t>.2</w:t>
      </w:r>
      <w:r w:rsidR="00B73D80">
        <w:t>.</w:t>
      </w:r>
      <w:r w:rsidR="004F7545" w:rsidRPr="00FB0C5B">
        <w:br w:type="page"/>
      </w:r>
    </w:p>
    <w:p w14:paraId="535B7083" w14:textId="77777777" w:rsidR="00A8105C" w:rsidRPr="00FB0C5B" w:rsidRDefault="00A8105C" w:rsidP="00B8671D">
      <w:pPr>
        <w:pStyle w:val="Heading1"/>
        <w:ind w:left="360" w:firstLine="0"/>
      </w:pPr>
      <w:bookmarkStart w:id="691" w:name="_Toc41654556"/>
      <w:bookmarkStart w:id="692" w:name="_Toc530741703"/>
      <w:r w:rsidRPr="00FB0C5B">
        <w:lastRenderedPageBreak/>
        <w:t xml:space="preserve">Annex </w:t>
      </w:r>
      <w:r w:rsidR="000965D2" w:rsidRPr="00FB0C5B">
        <w:t>A</w:t>
      </w:r>
      <w:r w:rsidRPr="00FB0C5B">
        <w:t xml:space="preserve"> (</w:t>
      </w:r>
      <w:r w:rsidR="00B71884" w:rsidRPr="00FB0C5B">
        <w:t>informative</w:t>
      </w:r>
      <w:r w:rsidRPr="00FB0C5B">
        <w:t>):</w:t>
      </w:r>
      <w:r w:rsidRPr="00FB0C5B">
        <w:br/>
        <w:t xml:space="preserve">Relationship between </w:t>
      </w:r>
      <w:r w:rsidR="00083EA1" w:rsidRPr="00FB0C5B">
        <w:t>the present document</w:t>
      </w:r>
      <w:r w:rsidRPr="00FB0C5B">
        <w:t xml:space="preserve"> and the essential</w:t>
      </w:r>
      <w:r w:rsidR="00F76D7F" w:rsidRPr="00FB0C5B">
        <w:t xml:space="preserve"> </w:t>
      </w:r>
      <w:r w:rsidRPr="00FB0C5B">
        <w:t xml:space="preserve">requirements of Directive </w:t>
      </w:r>
      <w:r w:rsidR="000965D2" w:rsidRPr="00FB0C5B">
        <w:t>2014/53/EU</w:t>
      </w:r>
      <w:bookmarkEnd w:id="691"/>
      <w:bookmarkEnd w:id="692"/>
    </w:p>
    <w:p w14:paraId="75F827FB" w14:textId="77777777" w:rsidR="007B291E" w:rsidRPr="00FB0C5B" w:rsidRDefault="007B291E" w:rsidP="007B291E">
      <w:r w:rsidRPr="00FB0C5B">
        <w:t>The present document has been prepared under the Commission's standardisation request C(2015) 5376 final [i.3] to provide one voluntary means of conforming to the essential requirements of Directive 2014/53/EU on the harmonisation of the laws of the Member States relating to the making available on the market of radio equipment and repealing Directive 1999/5/EC [i.1].</w:t>
      </w:r>
    </w:p>
    <w:p w14:paraId="4C22B295" w14:textId="77777777" w:rsidR="008F01EE" w:rsidRPr="00FB0C5B" w:rsidRDefault="007B291E" w:rsidP="000965D2">
      <w:r w:rsidRPr="00FB0C5B">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6A29D545" w14:textId="77777777" w:rsidR="007A2C16" w:rsidRPr="00FB0C5B" w:rsidRDefault="007A2C16" w:rsidP="0060209A">
      <w:pPr>
        <w:pStyle w:val="TH"/>
      </w:pPr>
      <w:r w:rsidRPr="00FB0C5B">
        <w:t>Table</w:t>
      </w:r>
      <w:r w:rsidR="0060209A" w:rsidRPr="00FB0C5B">
        <w:t xml:space="preserve"> </w:t>
      </w:r>
      <w:r w:rsidRPr="00FB0C5B">
        <w:t>A.1: Relationship between the present document and</w:t>
      </w:r>
      <w:r w:rsidRPr="00FB0C5B">
        <w:br/>
        <w:t>the essential requirements of Directive 2014/53/EU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2722"/>
        <w:gridCol w:w="2268"/>
        <w:gridCol w:w="1701"/>
        <w:gridCol w:w="567"/>
        <w:gridCol w:w="1560"/>
        <w:tblGridChange w:id="693">
          <w:tblGrid>
            <w:gridCol w:w="675"/>
            <w:gridCol w:w="2722"/>
            <w:gridCol w:w="2268"/>
            <w:gridCol w:w="1560"/>
            <w:gridCol w:w="425"/>
            <w:gridCol w:w="1843"/>
          </w:tblGrid>
        </w:tblGridChange>
      </w:tblGrid>
      <w:tr w:rsidR="000D17B5" w:rsidRPr="00FB0C5B" w14:paraId="4464EC25" w14:textId="77777777" w:rsidTr="00286394">
        <w:trPr>
          <w:tblHeader/>
          <w:jc w:val="center"/>
        </w:trPr>
        <w:tc>
          <w:tcPr>
            <w:tcW w:w="9493" w:type="dxa"/>
            <w:gridSpan w:val="6"/>
          </w:tcPr>
          <w:p w14:paraId="61E79B6B" w14:textId="54958622" w:rsidR="000D17B5" w:rsidRPr="00FB0C5B" w:rsidRDefault="000D17B5" w:rsidP="00B76D2A">
            <w:pPr>
              <w:pStyle w:val="TAH"/>
              <w:keepNext w:val="0"/>
              <w:keepLines w:val="0"/>
            </w:pPr>
            <w:r w:rsidRPr="00FB0C5B">
              <w:t>Harmonised Standard ETSI EN 303 213-5-</w:t>
            </w:r>
            <w:ins w:id="694" w:author="Andrea Lorelli" w:date="2021-02-02T17:48:00Z">
              <w:r w:rsidR="00D44E1A">
                <w:t>2</w:t>
              </w:r>
            </w:ins>
            <w:del w:id="695" w:author="Andrea Lorelli" w:date="2021-02-02T17:48:00Z">
              <w:r w:rsidRPr="00FB0C5B" w:rsidDel="00D44E1A">
                <w:delText>1</w:delText>
              </w:r>
            </w:del>
          </w:p>
          <w:p w14:paraId="0D425288" w14:textId="77777777" w:rsidR="000D17B5" w:rsidRPr="00FB0C5B" w:rsidRDefault="000D17B5" w:rsidP="00B76D2A">
            <w:pPr>
              <w:pStyle w:val="TAH"/>
              <w:keepNext w:val="0"/>
              <w:keepLines w:val="0"/>
            </w:pPr>
          </w:p>
        </w:tc>
      </w:tr>
      <w:tr w:rsidR="000D17B5" w:rsidRPr="00FB0C5B" w14:paraId="0E4F9A0F" w14:textId="77777777" w:rsidTr="00D44E1A">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696" w:author="Andrea Lorelli" w:date="2021-02-02T17:50:00Z">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tblHeader/>
          <w:jc w:val="center"/>
          <w:trPrChange w:id="697" w:author="Andrea Lorelli" w:date="2021-02-02T17:50:00Z">
            <w:trPr>
              <w:tblHeader/>
              <w:jc w:val="center"/>
            </w:trPr>
          </w:trPrChange>
        </w:trPr>
        <w:tc>
          <w:tcPr>
            <w:tcW w:w="7366" w:type="dxa"/>
            <w:gridSpan w:val="4"/>
            <w:tcPrChange w:id="698" w:author="Andrea Lorelli" w:date="2021-02-02T17:50:00Z">
              <w:tcPr>
                <w:tcW w:w="7225" w:type="dxa"/>
                <w:gridSpan w:val="4"/>
              </w:tcPr>
            </w:tcPrChange>
          </w:tcPr>
          <w:p w14:paraId="6EC41EE1" w14:textId="77777777" w:rsidR="000D17B5" w:rsidRPr="00FB0C5B" w:rsidRDefault="000D17B5" w:rsidP="008C0244">
            <w:pPr>
              <w:pStyle w:val="TAH"/>
              <w:keepNext w:val="0"/>
              <w:keepLines w:val="0"/>
            </w:pPr>
            <w:r w:rsidRPr="00FB0C5B">
              <w:t>Requirement</w:t>
            </w:r>
          </w:p>
        </w:tc>
        <w:tc>
          <w:tcPr>
            <w:tcW w:w="2127" w:type="dxa"/>
            <w:gridSpan w:val="2"/>
            <w:vAlign w:val="center"/>
            <w:tcPrChange w:id="699" w:author="Andrea Lorelli" w:date="2021-02-02T17:50:00Z">
              <w:tcPr>
                <w:tcW w:w="2268" w:type="dxa"/>
                <w:gridSpan w:val="2"/>
                <w:vAlign w:val="center"/>
              </w:tcPr>
            </w:tcPrChange>
          </w:tcPr>
          <w:p w14:paraId="74E19CF7" w14:textId="77777777" w:rsidR="000D17B5" w:rsidRPr="00FB0C5B" w:rsidRDefault="000D17B5" w:rsidP="008C0244">
            <w:pPr>
              <w:pStyle w:val="TAH"/>
              <w:keepNext w:val="0"/>
              <w:keepLines w:val="0"/>
            </w:pPr>
            <w:r w:rsidRPr="00FB0C5B">
              <w:t>Requirement Conditionality</w:t>
            </w:r>
          </w:p>
        </w:tc>
      </w:tr>
      <w:tr w:rsidR="000D17B5" w:rsidRPr="00FB0C5B" w14:paraId="46CAA1B1" w14:textId="77777777" w:rsidTr="00D44E1A">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700" w:author="Andrea Lorelli" w:date="2021-02-02T17:50:00Z">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tblHeader/>
          <w:jc w:val="center"/>
          <w:trPrChange w:id="701" w:author="Andrea Lorelli" w:date="2021-02-02T17:50:00Z">
            <w:trPr>
              <w:tblHeader/>
              <w:jc w:val="center"/>
            </w:trPr>
          </w:trPrChange>
        </w:trPr>
        <w:tc>
          <w:tcPr>
            <w:tcW w:w="675" w:type="dxa"/>
            <w:vAlign w:val="center"/>
            <w:tcPrChange w:id="702" w:author="Andrea Lorelli" w:date="2021-02-02T17:50:00Z">
              <w:tcPr>
                <w:tcW w:w="675" w:type="dxa"/>
                <w:vAlign w:val="center"/>
              </w:tcPr>
            </w:tcPrChange>
          </w:tcPr>
          <w:p w14:paraId="1ED5DB56" w14:textId="77777777" w:rsidR="000D17B5" w:rsidRPr="00FB0C5B" w:rsidRDefault="000D17B5" w:rsidP="008C0244">
            <w:pPr>
              <w:pStyle w:val="TAH"/>
              <w:keepNext w:val="0"/>
              <w:keepLines w:val="0"/>
            </w:pPr>
            <w:r w:rsidRPr="00FB0C5B">
              <w:t>No</w:t>
            </w:r>
          </w:p>
        </w:tc>
        <w:tc>
          <w:tcPr>
            <w:tcW w:w="2722" w:type="dxa"/>
            <w:vAlign w:val="center"/>
            <w:tcPrChange w:id="703" w:author="Andrea Lorelli" w:date="2021-02-02T17:50:00Z">
              <w:tcPr>
                <w:tcW w:w="2722" w:type="dxa"/>
                <w:vAlign w:val="center"/>
              </w:tcPr>
            </w:tcPrChange>
          </w:tcPr>
          <w:p w14:paraId="0D4C3A54" w14:textId="77777777" w:rsidR="000D17B5" w:rsidRPr="00FB0C5B" w:rsidRDefault="000D17B5" w:rsidP="008C0244">
            <w:pPr>
              <w:pStyle w:val="TAH"/>
              <w:keepNext w:val="0"/>
              <w:keepLines w:val="0"/>
            </w:pPr>
            <w:r w:rsidRPr="00FB0C5B">
              <w:t>Description</w:t>
            </w:r>
          </w:p>
        </w:tc>
        <w:tc>
          <w:tcPr>
            <w:tcW w:w="2268" w:type="dxa"/>
            <w:tcPrChange w:id="704" w:author="Andrea Lorelli" w:date="2021-02-02T17:50:00Z">
              <w:tcPr>
                <w:tcW w:w="2268" w:type="dxa"/>
              </w:tcPr>
            </w:tcPrChange>
          </w:tcPr>
          <w:p w14:paraId="406651F4" w14:textId="77777777" w:rsidR="00AD697D" w:rsidRPr="00FB0C5B" w:rsidRDefault="00AD697D" w:rsidP="008C0244">
            <w:pPr>
              <w:pStyle w:val="TAH"/>
              <w:keepNext w:val="0"/>
              <w:keepLines w:val="0"/>
            </w:pPr>
          </w:p>
          <w:p w14:paraId="3062C247" w14:textId="77777777" w:rsidR="000D17B5" w:rsidRPr="00FB0C5B" w:rsidRDefault="000D17B5" w:rsidP="008C0244">
            <w:pPr>
              <w:pStyle w:val="TAH"/>
              <w:keepNext w:val="0"/>
              <w:keepLines w:val="0"/>
            </w:pPr>
            <w:r w:rsidRPr="00FB0C5B">
              <w:t>Essential requirements of Directive</w:t>
            </w:r>
            <w:del w:id="705" w:author="Andrea Lorelli" w:date="2021-02-02T17:49:00Z">
              <w:r w:rsidR="00AD697D" w:rsidRPr="00FB0C5B" w:rsidDel="00D44E1A">
                <w:delText xml:space="preserve"> 2014/53/EU</w:delText>
              </w:r>
            </w:del>
          </w:p>
        </w:tc>
        <w:tc>
          <w:tcPr>
            <w:tcW w:w="1701" w:type="dxa"/>
            <w:vAlign w:val="center"/>
            <w:tcPrChange w:id="706" w:author="Andrea Lorelli" w:date="2021-02-02T17:50:00Z">
              <w:tcPr>
                <w:tcW w:w="1560" w:type="dxa"/>
                <w:vAlign w:val="center"/>
              </w:tcPr>
            </w:tcPrChange>
          </w:tcPr>
          <w:p w14:paraId="57C3DFF4" w14:textId="77777777" w:rsidR="000D17B5" w:rsidRPr="00FB0C5B" w:rsidRDefault="000D17B5" w:rsidP="008C0244">
            <w:pPr>
              <w:pStyle w:val="TAH"/>
              <w:keepNext w:val="0"/>
              <w:keepLines w:val="0"/>
            </w:pPr>
            <w:r w:rsidRPr="00FB0C5B">
              <w:t>Clause(s) of the present document</w:t>
            </w:r>
          </w:p>
        </w:tc>
        <w:tc>
          <w:tcPr>
            <w:tcW w:w="567" w:type="dxa"/>
            <w:vAlign w:val="center"/>
            <w:tcPrChange w:id="707" w:author="Andrea Lorelli" w:date="2021-02-02T17:50:00Z">
              <w:tcPr>
                <w:tcW w:w="425" w:type="dxa"/>
                <w:vAlign w:val="center"/>
              </w:tcPr>
            </w:tcPrChange>
          </w:tcPr>
          <w:p w14:paraId="10737C65" w14:textId="77777777" w:rsidR="000D17B5" w:rsidRPr="00FB0C5B" w:rsidRDefault="000D17B5" w:rsidP="008C0244">
            <w:pPr>
              <w:pStyle w:val="TAH"/>
              <w:keepNext w:val="0"/>
              <w:keepLines w:val="0"/>
            </w:pPr>
            <w:r w:rsidRPr="00FB0C5B">
              <w:t>U/C</w:t>
            </w:r>
          </w:p>
        </w:tc>
        <w:tc>
          <w:tcPr>
            <w:tcW w:w="1560" w:type="dxa"/>
            <w:vAlign w:val="center"/>
            <w:tcPrChange w:id="708" w:author="Andrea Lorelli" w:date="2021-02-02T17:50:00Z">
              <w:tcPr>
                <w:tcW w:w="1843" w:type="dxa"/>
                <w:vAlign w:val="center"/>
              </w:tcPr>
            </w:tcPrChange>
          </w:tcPr>
          <w:p w14:paraId="3977DF9F" w14:textId="77777777" w:rsidR="000D17B5" w:rsidRPr="00FB0C5B" w:rsidRDefault="000D17B5" w:rsidP="008C0244">
            <w:pPr>
              <w:pStyle w:val="TAH"/>
              <w:keepNext w:val="0"/>
              <w:keepLines w:val="0"/>
            </w:pPr>
            <w:r w:rsidRPr="00FB0C5B">
              <w:t>Condition</w:t>
            </w:r>
          </w:p>
        </w:tc>
      </w:tr>
      <w:tr w:rsidR="007B291E" w:rsidRPr="00FB0C5B" w14:paraId="52E0C457" w14:textId="77777777" w:rsidTr="00D44E1A">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709" w:author="Andrea Lorelli" w:date="2021-02-02T17:50:00Z">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710" w:author="Andrea Lorelli" w:date="2021-02-02T17:50:00Z">
            <w:trPr>
              <w:cantSplit/>
              <w:jc w:val="center"/>
            </w:trPr>
          </w:trPrChange>
        </w:trPr>
        <w:tc>
          <w:tcPr>
            <w:tcW w:w="675" w:type="dxa"/>
            <w:tcPrChange w:id="711" w:author="Andrea Lorelli" w:date="2021-02-02T17:50:00Z">
              <w:tcPr>
                <w:tcW w:w="675" w:type="dxa"/>
              </w:tcPr>
            </w:tcPrChange>
          </w:tcPr>
          <w:p w14:paraId="66A9CF5A" w14:textId="77777777" w:rsidR="007B291E" w:rsidRPr="00FB0C5B" w:rsidRDefault="007B291E" w:rsidP="007B291E">
            <w:pPr>
              <w:pStyle w:val="TAC"/>
              <w:keepNext w:val="0"/>
              <w:keepLines w:val="0"/>
            </w:pPr>
            <w:r w:rsidRPr="00FB0C5B">
              <w:t>1</w:t>
            </w:r>
          </w:p>
        </w:tc>
        <w:tc>
          <w:tcPr>
            <w:tcW w:w="2722" w:type="dxa"/>
            <w:tcPrChange w:id="712" w:author="Andrea Lorelli" w:date="2021-02-02T17:50:00Z">
              <w:tcPr>
                <w:tcW w:w="2722" w:type="dxa"/>
              </w:tcPr>
            </w:tcPrChange>
          </w:tcPr>
          <w:p w14:paraId="1B84978C" w14:textId="362D8D1D" w:rsidR="007B291E" w:rsidRPr="00FB0C5B" w:rsidRDefault="00583899" w:rsidP="007B291E">
            <w:pPr>
              <w:pStyle w:val="TAL"/>
              <w:keepNext w:val="0"/>
              <w:keepLines w:val="0"/>
            </w:pPr>
            <w:r>
              <w:t>T</w:t>
            </w:r>
            <w:r w:rsidR="007B291E" w:rsidRPr="00FB0C5B">
              <w:t>ransmitter operating frequency</w:t>
            </w:r>
            <w:r>
              <w:t xml:space="preserve"> and frequency error</w:t>
            </w:r>
          </w:p>
        </w:tc>
        <w:tc>
          <w:tcPr>
            <w:tcW w:w="2268" w:type="dxa"/>
            <w:tcPrChange w:id="713" w:author="Andrea Lorelli" w:date="2021-02-02T17:50:00Z">
              <w:tcPr>
                <w:tcW w:w="2268" w:type="dxa"/>
              </w:tcPr>
            </w:tcPrChange>
          </w:tcPr>
          <w:p w14:paraId="48B6A642" w14:textId="77777777" w:rsidR="007B291E" w:rsidRPr="00FB0C5B" w:rsidRDefault="007B291E" w:rsidP="007B291E">
            <w:pPr>
              <w:pStyle w:val="TAC"/>
              <w:keepNext w:val="0"/>
              <w:keepLines w:val="0"/>
            </w:pPr>
            <w:r w:rsidRPr="00FB0C5B">
              <w:t>3.2</w:t>
            </w:r>
          </w:p>
        </w:tc>
        <w:tc>
          <w:tcPr>
            <w:tcW w:w="1701" w:type="dxa"/>
            <w:tcPrChange w:id="714" w:author="Andrea Lorelli" w:date="2021-02-02T17:50:00Z">
              <w:tcPr>
                <w:tcW w:w="1560" w:type="dxa"/>
              </w:tcPr>
            </w:tcPrChange>
          </w:tcPr>
          <w:p w14:paraId="221507FF" w14:textId="77777777" w:rsidR="007B291E" w:rsidRPr="00FB0C5B" w:rsidRDefault="007B291E" w:rsidP="007B291E">
            <w:pPr>
              <w:pStyle w:val="TAC"/>
              <w:keepNext w:val="0"/>
              <w:keepLines w:val="0"/>
            </w:pPr>
            <w:r w:rsidRPr="00FB0C5B">
              <w:t>4.2.</w:t>
            </w:r>
            <w:r w:rsidR="005F32D4" w:rsidRPr="00FB0C5B">
              <w:t>2</w:t>
            </w:r>
          </w:p>
        </w:tc>
        <w:tc>
          <w:tcPr>
            <w:tcW w:w="567" w:type="dxa"/>
            <w:tcPrChange w:id="715" w:author="Andrea Lorelli" w:date="2021-02-02T17:50:00Z">
              <w:tcPr>
                <w:tcW w:w="425" w:type="dxa"/>
              </w:tcPr>
            </w:tcPrChange>
          </w:tcPr>
          <w:p w14:paraId="1BE08932" w14:textId="77777777" w:rsidR="007B291E" w:rsidRPr="00FB0C5B" w:rsidRDefault="00AD0FCE" w:rsidP="007B291E">
            <w:pPr>
              <w:pStyle w:val="TAC"/>
              <w:keepNext w:val="0"/>
              <w:keepLines w:val="0"/>
            </w:pPr>
            <w:r w:rsidRPr="00FB0C5B">
              <w:t>U</w:t>
            </w:r>
          </w:p>
        </w:tc>
        <w:tc>
          <w:tcPr>
            <w:tcW w:w="1560" w:type="dxa"/>
            <w:tcPrChange w:id="716" w:author="Andrea Lorelli" w:date="2021-02-02T17:50:00Z">
              <w:tcPr>
                <w:tcW w:w="1843" w:type="dxa"/>
              </w:tcPr>
            </w:tcPrChange>
          </w:tcPr>
          <w:p w14:paraId="0FFC088D" w14:textId="77777777" w:rsidR="007B291E" w:rsidRPr="00FB0C5B" w:rsidRDefault="007B291E" w:rsidP="007B291E">
            <w:pPr>
              <w:pStyle w:val="TAL"/>
              <w:keepNext w:val="0"/>
              <w:keepLines w:val="0"/>
              <w:jc w:val="both"/>
            </w:pPr>
          </w:p>
        </w:tc>
      </w:tr>
      <w:tr w:rsidR="007B291E" w:rsidRPr="00FB0C5B" w:rsidDel="00827A38" w14:paraId="6D59CB3E" w14:textId="4458F987" w:rsidTr="00D44E1A">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717" w:author="Andrea Lorelli" w:date="2021-02-02T17:50:00Z">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del w:id="718" w:author="Andrea Lorelli" w:date="2021-02-02T17:37:00Z"/>
          <w:trPrChange w:id="719" w:author="Andrea Lorelli" w:date="2021-02-02T17:50:00Z">
            <w:trPr>
              <w:cantSplit/>
              <w:jc w:val="center"/>
            </w:trPr>
          </w:trPrChange>
        </w:trPr>
        <w:tc>
          <w:tcPr>
            <w:tcW w:w="675" w:type="dxa"/>
            <w:tcPrChange w:id="720" w:author="Andrea Lorelli" w:date="2021-02-02T17:50:00Z">
              <w:tcPr>
                <w:tcW w:w="675" w:type="dxa"/>
              </w:tcPr>
            </w:tcPrChange>
          </w:tcPr>
          <w:p w14:paraId="13D92383" w14:textId="0B2B0022" w:rsidR="007B291E" w:rsidRPr="00FB0C5B" w:rsidDel="00827A38" w:rsidRDefault="007B291E" w:rsidP="007B291E">
            <w:pPr>
              <w:pStyle w:val="TAC"/>
              <w:keepNext w:val="0"/>
              <w:keepLines w:val="0"/>
              <w:rPr>
                <w:del w:id="721" w:author="Andrea Lorelli" w:date="2021-02-02T17:37:00Z"/>
              </w:rPr>
            </w:pPr>
            <w:del w:id="722" w:author="Andrea Lorelli" w:date="2021-02-02T17:37:00Z">
              <w:r w:rsidRPr="00FB0C5B" w:rsidDel="00827A38">
                <w:delText>2</w:delText>
              </w:r>
            </w:del>
          </w:p>
        </w:tc>
        <w:tc>
          <w:tcPr>
            <w:tcW w:w="2722" w:type="dxa"/>
            <w:tcPrChange w:id="723" w:author="Andrea Lorelli" w:date="2021-02-02T17:50:00Z">
              <w:tcPr>
                <w:tcW w:w="2722" w:type="dxa"/>
              </w:tcPr>
            </w:tcPrChange>
          </w:tcPr>
          <w:p w14:paraId="0C340D45" w14:textId="26F11FB0" w:rsidR="007B291E" w:rsidRPr="00FB0C5B" w:rsidDel="00827A38" w:rsidRDefault="00583899" w:rsidP="007B291E">
            <w:pPr>
              <w:pStyle w:val="TAL"/>
              <w:keepNext w:val="0"/>
              <w:keepLines w:val="0"/>
              <w:rPr>
                <w:del w:id="724" w:author="Andrea Lorelli" w:date="2021-02-02T17:37:00Z"/>
              </w:rPr>
            </w:pPr>
            <w:del w:id="725" w:author="Andrea Lorelli" w:date="2021-02-02T17:37:00Z">
              <w:r w:rsidDel="00827A38">
                <w:delText>T</w:delText>
              </w:r>
              <w:r w:rsidR="007B291E" w:rsidRPr="00FB0C5B" w:rsidDel="00827A38">
                <w:delText>ransmitter power stability over environmental conditions</w:delText>
              </w:r>
            </w:del>
          </w:p>
        </w:tc>
        <w:tc>
          <w:tcPr>
            <w:tcW w:w="2268" w:type="dxa"/>
            <w:tcPrChange w:id="726" w:author="Andrea Lorelli" w:date="2021-02-02T17:50:00Z">
              <w:tcPr>
                <w:tcW w:w="2268" w:type="dxa"/>
              </w:tcPr>
            </w:tcPrChange>
          </w:tcPr>
          <w:p w14:paraId="43EDB7C7" w14:textId="017C8255" w:rsidR="007B291E" w:rsidRPr="00FB0C5B" w:rsidDel="00827A38" w:rsidRDefault="007B291E" w:rsidP="007B291E">
            <w:pPr>
              <w:pStyle w:val="TAC"/>
              <w:keepNext w:val="0"/>
              <w:keepLines w:val="0"/>
              <w:rPr>
                <w:del w:id="727" w:author="Andrea Lorelli" w:date="2021-02-02T17:37:00Z"/>
              </w:rPr>
            </w:pPr>
            <w:del w:id="728" w:author="Andrea Lorelli" w:date="2021-02-02T17:37:00Z">
              <w:r w:rsidRPr="00FB0C5B" w:rsidDel="00827A38">
                <w:delText>3.2</w:delText>
              </w:r>
            </w:del>
          </w:p>
        </w:tc>
        <w:tc>
          <w:tcPr>
            <w:tcW w:w="1701" w:type="dxa"/>
            <w:tcPrChange w:id="729" w:author="Andrea Lorelli" w:date="2021-02-02T17:50:00Z">
              <w:tcPr>
                <w:tcW w:w="1560" w:type="dxa"/>
              </w:tcPr>
            </w:tcPrChange>
          </w:tcPr>
          <w:p w14:paraId="11B0317A" w14:textId="5CBFD344" w:rsidR="007B291E" w:rsidRPr="00FB0C5B" w:rsidDel="00827A38" w:rsidRDefault="007B291E" w:rsidP="007B291E">
            <w:pPr>
              <w:pStyle w:val="TAC"/>
              <w:keepNext w:val="0"/>
              <w:keepLines w:val="0"/>
              <w:rPr>
                <w:del w:id="730" w:author="Andrea Lorelli" w:date="2021-02-02T17:37:00Z"/>
              </w:rPr>
            </w:pPr>
            <w:del w:id="731" w:author="Andrea Lorelli" w:date="2021-02-02T17:37:00Z">
              <w:r w:rsidRPr="00FB0C5B" w:rsidDel="00827A38">
                <w:delText>4.2.</w:delText>
              </w:r>
              <w:r w:rsidR="005F32D4" w:rsidRPr="00FB0C5B" w:rsidDel="00827A38">
                <w:delText>3</w:delText>
              </w:r>
            </w:del>
          </w:p>
        </w:tc>
        <w:tc>
          <w:tcPr>
            <w:tcW w:w="567" w:type="dxa"/>
            <w:tcPrChange w:id="732" w:author="Andrea Lorelli" w:date="2021-02-02T17:50:00Z">
              <w:tcPr>
                <w:tcW w:w="425" w:type="dxa"/>
              </w:tcPr>
            </w:tcPrChange>
          </w:tcPr>
          <w:p w14:paraId="2F66C32E" w14:textId="3E0C3FE6" w:rsidR="007B291E" w:rsidRPr="00FB0C5B" w:rsidDel="00827A38" w:rsidRDefault="00AD0FCE" w:rsidP="007B291E">
            <w:pPr>
              <w:pStyle w:val="TAC"/>
              <w:keepNext w:val="0"/>
              <w:keepLines w:val="0"/>
              <w:rPr>
                <w:del w:id="733" w:author="Andrea Lorelli" w:date="2021-02-02T17:37:00Z"/>
              </w:rPr>
            </w:pPr>
            <w:del w:id="734" w:author="Andrea Lorelli" w:date="2021-02-02T17:37:00Z">
              <w:r w:rsidRPr="00FB0C5B" w:rsidDel="00827A38">
                <w:delText>U</w:delText>
              </w:r>
            </w:del>
          </w:p>
        </w:tc>
        <w:tc>
          <w:tcPr>
            <w:tcW w:w="1560" w:type="dxa"/>
            <w:tcPrChange w:id="735" w:author="Andrea Lorelli" w:date="2021-02-02T17:50:00Z">
              <w:tcPr>
                <w:tcW w:w="1843" w:type="dxa"/>
              </w:tcPr>
            </w:tcPrChange>
          </w:tcPr>
          <w:p w14:paraId="145A757C" w14:textId="76FC33B7" w:rsidR="007B291E" w:rsidRPr="00FB0C5B" w:rsidDel="00827A38" w:rsidRDefault="007B291E" w:rsidP="007B291E">
            <w:pPr>
              <w:pStyle w:val="TAL"/>
              <w:keepNext w:val="0"/>
              <w:keepLines w:val="0"/>
              <w:rPr>
                <w:del w:id="736" w:author="Andrea Lorelli" w:date="2021-02-02T17:37:00Z"/>
              </w:rPr>
            </w:pPr>
          </w:p>
        </w:tc>
      </w:tr>
      <w:tr w:rsidR="007B291E" w:rsidRPr="00FB0C5B" w14:paraId="474CDB89" w14:textId="77777777" w:rsidTr="00D44E1A">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737" w:author="Andrea Lorelli" w:date="2021-02-02T17:50:00Z">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738" w:author="Andrea Lorelli" w:date="2021-02-02T17:50:00Z">
            <w:trPr>
              <w:cantSplit/>
              <w:jc w:val="center"/>
            </w:trPr>
          </w:trPrChange>
        </w:trPr>
        <w:tc>
          <w:tcPr>
            <w:tcW w:w="675" w:type="dxa"/>
            <w:tcPrChange w:id="739" w:author="Andrea Lorelli" w:date="2021-02-02T17:50:00Z">
              <w:tcPr>
                <w:tcW w:w="675" w:type="dxa"/>
              </w:tcPr>
            </w:tcPrChange>
          </w:tcPr>
          <w:p w14:paraId="28D70861" w14:textId="383898EC" w:rsidR="007B291E" w:rsidRPr="00FB0C5B" w:rsidRDefault="00827A38" w:rsidP="007B291E">
            <w:pPr>
              <w:pStyle w:val="TAC"/>
              <w:keepNext w:val="0"/>
              <w:keepLines w:val="0"/>
              <w:rPr>
                <w:szCs w:val="18"/>
              </w:rPr>
            </w:pPr>
            <w:ins w:id="740" w:author="Andrea Lorelli" w:date="2021-02-02T17:37:00Z">
              <w:r>
                <w:rPr>
                  <w:szCs w:val="18"/>
                </w:rPr>
                <w:t>2</w:t>
              </w:r>
            </w:ins>
            <w:del w:id="741" w:author="Andrea Lorelli" w:date="2021-02-02T17:37:00Z">
              <w:r w:rsidR="007B291E" w:rsidRPr="00FB0C5B" w:rsidDel="00827A38">
                <w:rPr>
                  <w:szCs w:val="18"/>
                </w:rPr>
                <w:delText>3</w:delText>
              </w:r>
            </w:del>
          </w:p>
        </w:tc>
        <w:tc>
          <w:tcPr>
            <w:tcW w:w="2722" w:type="dxa"/>
            <w:tcPrChange w:id="742" w:author="Andrea Lorelli" w:date="2021-02-02T17:50:00Z">
              <w:tcPr>
                <w:tcW w:w="2722" w:type="dxa"/>
              </w:tcPr>
            </w:tcPrChange>
          </w:tcPr>
          <w:p w14:paraId="5C6938A5" w14:textId="5B1ED97F" w:rsidR="007B291E" w:rsidRPr="00FB0C5B" w:rsidRDefault="00583899" w:rsidP="007B291E">
            <w:pPr>
              <w:pStyle w:val="TAL"/>
              <w:keepNext w:val="0"/>
              <w:keepLines w:val="0"/>
            </w:pPr>
            <w:r>
              <w:t>S</w:t>
            </w:r>
            <w:r w:rsidR="007B291E" w:rsidRPr="00FB0C5B">
              <w:t>pectrum mask</w:t>
            </w:r>
          </w:p>
        </w:tc>
        <w:tc>
          <w:tcPr>
            <w:tcW w:w="2268" w:type="dxa"/>
            <w:tcPrChange w:id="743" w:author="Andrea Lorelli" w:date="2021-02-02T17:50:00Z">
              <w:tcPr>
                <w:tcW w:w="2268" w:type="dxa"/>
              </w:tcPr>
            </w:tcPrChange>
          </w:tcPr>
          <w:p w14:paraId="4BAEEFC0" w14:textId="77777777" w:rsidR="007B291E" w:rsidRPr="00FB0C5B" w:rsidRDefault="007B291E" w:rsidP="007B291E">
            <w:pPr>
              <w:pStyle w:val="TAC"/>
              <w:keepNext w:val="0"/>
              <w:keepLines w:val="0"/>
            </w:pPr>
            <w:r w:rsidRPr="00FB0C5B">
              <w:t>3.2</w:t>
            </w:r>
          </w:p>
        </w:tc>
        <w:tc>
          <w:tcPr>
            <w:tcW w:w="1701" w:type="dxa"/>
            <w:tcPrChange w:id="744" w:author="Andrea Lorelli" w:date="2021-02-02T17:50:00Z">
              <w:tcPr>
                <w:tcW w:w="1560" w:type="dxa"/>
              </w:tcPr>
            </w:tcPrChange>
          </w:tcPr>
          <w:p w14:paraId="1130827A" w14:textId="73A87CFA" w:rsidR="007B291E" w:rsidRPr="00FB0C5B" w:rsidRDefault="007B291E" w:rsidP="007B291E">
            <w:pPr>
              <w:pStyle w:val="TAC"/>
              <w:keepNext w:val="0"/>
              <w:keepLines w:val="0"/>
            </w:pPr>
            <w:r w:rsidRPr="00FB0C5B">
              <w:t>4.2.</w:t>
            </w:r>
            <w:ins w:id="745" w:author="Andrea Lorelli" w:date="2021-02-02T17:37:00Z">
              <w:r w:rsidR="00827A38">
                <w:t>3</w:t>
              </w:r>
            </w:ins>
            <w:del w:id="746" w:author="Andrea Lorelli" w:date="2021-02-02T17:37:00Z">
              <w:r w:rsidR="005F32D4" w:rsidRPr="00FB0C5B" w:rsidDel="00827A38">
                <w:delText>4</w:delText>
              </w:r>
            </w:del>
          </w:p>
        </w:tc>
        <w:tc>
          <w:tcPr>
            <w:tcW w:w="567" w:type="dxa"/>
            <w:tcPrChange w:id="747" w:author="Andrea Lorelli" w:date="2021-02-02T17:50:00Z">
              <w:tcPr>
                <w:tcW w:w="425" w:type="dxa"/>
              </w:tcPr>
            </w:tcPrChange>
          </w:tcPr>
          <w:p w14:paraId="0D0A411D" w14:textId="77777777" w:rsidR="007B291E" w:rsidRPr="00FB0C5B" w:rsidRDefault="00AD0FCE" w:rsidP="007B291E">
            <w:pPr>
              <w:pStyle w:val="TAC"/>
              <w:keepNext w:val="0"/>
              <w:keepLines w:val="0"/>
            </w:pPr>
            <w:r w:rsidRPr="00FB0C5B">
              <w:t>U</w:t>
            </w:r>
          </w:p>
        </w:tc>
        <w:tc>
          <w:tcPr>
            <w:tcW w:w="1560" w:type="dxa"/>
            <w:tcPrChange w:id="748" w:author="Andrea Lorelli" w:date="2021-02-02T17:50:00Z">
              <w:tcPr>
                <w:tcW w:w="1843" w:type="dxa"/>
              </w:tcPr>
            </w:tcPrChange>
          </w:tcPr>
          <w:p w14:paraId="5D70B140" w14:textId="77777777" w:rsidR="007B291E" w:rsidRPr="00FB0C5B" w:rsidRDefault="007B291E" w:rsidP="007B291E">
            <w:pPr>
              <w:pStyle w:val="TAL"/>
              <w:keepNext w:val="0"/>
              <w:keepLines w:val="0"/>
            </w:pPr>
          </w:p>
        </w:tc>
      </w:tr>
      <w:tr w:rsidR="007B291E" w:rsidRPr="00FB0C5B" w14:paraId="599D3C3E" w14:textId="77777777" w:rsidTr="00D44E1A">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749" w:author="Andrea Lorelli" w:date="2021-02-02T17:50:00Z">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750" w:author="Andrea Lorelli" w:date="2021-02-02T17:50:00Z">
            <w:trPr>
              <w:cantSplit/>
              <w:jc w:val="center"/>
            </w:trPr>
          </w:trPrChange>
        </w:trPr>
        <w:tc>
          <w:tcPr>
            <w:tcW w:w="675" w:type="dxa"/>
            <w:tcPrChange w:id="751" w:author="Andrea Lorelli" w:date="2021-02-02T17:50:00Z">
              <w:tcPr>
                <w:tcW w:w="675" w:type="dxa"/>
              </w:tcPr>
            </w:tcPrChange>
          </w:tcPr>
          <w:p w14:paraId="6A8EF733" w14:textId="37A6AF7A" w:rsidR="007B291E" w:rsidRPr="00FB0C5B" w:rsidRDefault="00827A38" w:rsidP="007B291E">
            <w:pPr>
              <w:pStyle w:val="TAC"/>
              <w:keepNext w:val="0"/>
              <w:keepLines w:val="0"/>
              <w:rPr>
                <w:szCs w:val="18"/>
              </w:rPr>
            </w:pPr>
            <w:ins w:id="752" w:author="Andrea Lorelli" w:date="2021-02-02T17:37:00Z">
              <w:r>
                <w:rPr>
                  <w:szCs w:val="18"/>
                </w:rPr>
                <w:t>3</w:t>
              </w:r>
            </w:ins>
            <w:del w:id="753" w:author="Andrea Lorelli" w:date="2021-02-02T17:37:00Z">
              <w:r w:rsidR="007B291E" w:rsidRPr="00FB0C5B" w:rsidDel="00827A38">
                <w:rPr>
                  <w:szCs w:val="18"/>
                </w:rPr>
                <w:delText>4</w:delText>
              </w:r>
            </w:del>
          </w:p>
        </w:tc>
        <w:tc>
          <w:tcPr>
            <w:tcW w:w="2722" w:type="dxa"/>
            <w:tcPrChange w:id="754" w:author="Andrea Lorelli" w:date="2021-02-02T17:50:00Z">
              <w:tcPr>
                <w:tcW w:w="2722" w:type="dxa"/>
              </w:tcPr>
            </w:tcPrChange>
          </w:tcPr>
          <w:p w14:paraId="09AE56F7" w14:textId="7B3A2BB4" w:rsidR="007B291E" w:rsidRPr="00FB0C5B" w:rsidRDefault="00583899" w:rsidP="007B291E">
            <w:pPr>
              <w:pStyle w:val="TAL"/>
              <w:keepNext w:val="0"/>
              <w:keepLines w:val="0"/>
            </w:pPr>
            <w:r>
              <w:t>R</w:t>
            </w:r>
            <w:r w:rsidR="007B291E" w:rsidRPr="00FB0C5B">
              <w:t xml:space="preserve">esidual </w:t>
            </w:r>
            <w:ins w:id="755" w:author="Andrea Lorelli" w:date="2021-02-02T17:38:00Z">
              <w:r w:rsidR="00827A38">
                <w:t>P</w:t>
              </w:r>
            </w:ins>
            <w:del w:id="756" w:author="Andrea Lorelli" w:date="2021-02-02T17:38:00Z">
              <w:r w:rsidR="007B291E" w:rsidRPr="00FB0C5B" w:rsidDel="00827A38">
                <w:delText>p</w:delText>
              </w:r>
            </w:del>
            <w:r w:rsidR="007B291E" w:rsidRPr="00FB0C5B">
              <w:t xml:space="preserve">ower </w:t>
            </w:r>
            <w:ins w:id="757" w:author="Andrea Lorelli" w:date="2021-02-02T17:38:00Z">
              <w:r w:rsidR="00827A38">
                <w:t>O</w:t>
              </w:r>
            </w:ins>
            <w:del w:id="758" w:author="Andrea Lorelli" w:date="2021-02-02T17:38:00Z">
              <w:r w:rsidR="007B291E" w:rsidRPr="00FB0C5B" w:rsidDel="00827A38">
                <w:delText>o</w:delText>
              </w:r>
            </w:del>
            <w:r w:rsidR="007B291E" w:rsidRPr="00FB0C5B">
              <w:t>utput</w:t>
            </w:r>
          </w:p>
        </w:tc>
        <w:tc>
          <w:tcPr>
            <w:tcW w:w="2268" w:type="dxa"/>
            <w:tcPrChange w:id="759" w:author="Andrea Lorelli" w:date="2021-02-02T17:50:00Z">
              <w:tcPr>
                <w:tcW w:w="2268" w:type="dxa"/>
              </w:tcPr>
            </w:tcPrChange>
          </w:tcPr>
          <w:p w14:paraId="004B09BE" w14:textId="77777777" w:rsidR="007B291E" w:rsidRPr="00FB0C5B" w:rsidRDefault="007B291E" w:rsidP="007B291E">
            <w:pPr>
              <w:pStyle w:val="TAC"/>
              <w:keepNext w:val="0"/>
              <w:keepLines w:val="0"/>
            </w:pPr>
            <w:r w:rsidRPr="00FB0C5B">
              <w:t>3.2</w:t>
            </w:r>
          </w:p>
        </w:tc>
        <w:tc>
          <w:tcPr>
            <w:tcW w:w="1701" w:type="dxa"/>
            <w:tcPrChange w:id="760" w:author="Andrea Lorelli" w:date="2021-02-02T17:50:00Z">
              <w:tcPr>
                <w:tcW w:w="1560" w:type="dxa"/>
              </w:tcPr>
            </w:tcPrChange>
          </w:tcPr>
          <w:p w14:paraId="59C1607D" w14:textId="56A4A741" w:rsidR="007B291E" w:rsidRPr="00FB0C5B" w:rsidRDefault="007B291E" w:rsidP="007B291E">
            <w:pPr>
              <w:pStyle w:val="TAC"/>
              <w:keepNext w:val="0"/>
              <w:keepLines w:val="0"/>
            </w:pPr>
            <w:r w:rsidRPr="00FB0C5B">
              <w:t>4.2.</w:t>
            </w:r>
            <w:ins w:id="761" w:author="Andrea Lorelli" w:date="2021-02-02T17:38:00Z">
              <w:r w:rsidR="00827A38">
                <w:t>4</w:t>
              </w:r>
            </w:ins>
            <w:del w:id="762" w:author="Andrea Lorelli" w:date="2021-02-02T17:38:00Z">
              <w:r w:rsidR="005F32D4" w:rsidRPr="00FB0C5B" w:rsidDel="00827A38">
                <w:delText>5</w:delText>
              </w:r>
            </w:del>
          </w:p>
        </w:tc>
        <w:tc>
          <w:tcPr>
            <w:tcW w:w="567" w:type="dxa"/>
            <w:tcPrChange w:id="763" w:author="Andrea Lorelli" w:date="2021-02-02T17:50:00Z">
              <w:tcPr>
                <w:tcW w:w="425" w:type="dxa"/>
              </w:tcPr>
            </w:tcPrChange>
          </w:tcPr>
          <w:p w14:paraId="6A9F8A87" w14:textId="77777777" w:rsidR="007B291E" w:rsidRPr="00FB0C5B" w:rsidRDefault="00AD0FCE" w:rsidP="007B291E">
            <w:pPr>
              <w:pStyle w:val="TAC"/>
              <w:keepNext w:val="0"/>
              <w:keepLines w:val="0"/>
            </w:pPr>
            <w:r w:rsidRPr="00FB0C5B">
              <w:t>U</w:t>
            </w:r>
          </w:p>
        </w:tc>
        <w:tc>
          <w:tcPr>
            <w:tcW w:w="1560" w:type="dxa"/>
            <w:tcPrChange w:id="764" w:author="Andrea Lorelli" w:date="2021-02-02T17:50:00Z">
              <w:tcPr>
                <w:tcW w:w="1843" w:type="dxa"/>
              </w:tcPr>
            </w:tcPrChange>
          </w:tcPr>
          <w:p w14:paraId="05925395" w14:textId="77777777" w:rsidR="007B291E" w:rsidRPr="00FB0C5B" w:rsidRDefault="007B291E" w:rsidP="007B291E">
            <w:pPr>
              <w:pStyle w:val="TAL"/>
              <w:keepNext w:val="0"/>
              <w:keepLines w:val="0"/>
            </w:pPr>
          </w:p>
        </w:tc>
      </w:tr>
      <w:tr w:rsidR="00E361FD" w:rsidRPr="00FB0C5B" w14:paraId="2C17EC0F" w14:textId="77777777" w:rsidTr="00D44E1A">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765" w:author="Andrea Lorelli" w:date="2021-02-02T17:50:00Z">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766" w:author="Andrea Lorelli" w:date="2021-02-02T17:50:00Z">
            <w:trPr>
              <w:cantSplit/>
              <w:jc w:val="center"/>
            </w:trPr>
          </w:trPrChange>
        </w:trPr>
        <w:tc>
          <w:tcPr>
            <w:tcW w:w="675" w:type="dxa"/>
            <w:tcPrChange w:id="767" w:author="Andrea Lorelli" w:date="2021-02-02T17:50:00Z">
              <w:tcPr>
                <w:tcW w:w="675" w:type="dxa"/>
              </w:tcPr>
            </w:tcPrChange>
          </w:tcPr>
          <w:p w14:paraId="001CEA73" w14:textId="6ADA6B69" w:rsidR="00E361FD" w:rsidRPr="00FB0C5B" w:rsidRDefault="00827A38" w:rsidP="00E361FD">
            <w:pPr>
              <w:pStyle w:val="TAC"/>
              <w:keepNext w:val="0"/>
              <w:keepLines w:val="0"/>
              <w:rPr>
                <w:szCs w:val="18"/>
              </w:rPr>
            </w:pPr>
            <w:ins w:id="768" w:author="Andrea Lorelli" w:date="2021-02-02T17:37:00Z">
              <w:r>
                <w:rPr>
                  <w:szCs w:val="18"/>
                </w:rPr>
                <w:t>4</w:t>
              </w:r>
            </w:ins>
            <w:del w:id="769" w:author="Andrea Lorelli" w:date="2021-02-02T17:37:00Z">
              <w:r w:rsidR="00E361FD" w:rsidRPr="00FB0C5B" w:rsidDel="00827A38">
                <w:rPr>
                  <w:szCs w:val="18"/>
                </w:rPr>
                <w:delText>5</w:delText>
              </w:r>
            </w:del>
          </w:p>
        </w:tc>
        <w:tc>
          <w:tcPr>
            <w:tcW w:w="2722" w:type="dxa"/>
            <w:tcPrChange w:id="770" w:author="Andrea Lorelli" w:date="2021-02-02T17:50:00Z">
              <w:tcPr>
                <w:tcW w:w="2722" w:type="dxa"/>
              </w:tcPr>
            </w:tcPrChange>
          </w:tcPr>
          <w:p w14:paraId="705ADBAC" w14:textId="77777777" w:rsidR="00E361FD" w:rsidRPr="00FB0C5B" w:rsidRDefault="00B80F48" w:rsidP="00E361FD">
            <w:pPr>
              <w:pStyle w:val="TAL"/>
              <w:keepNext w:val="0"/>
              <w:keepLines w:val="0"/>
            </w:pPr>
            <w:r w:rsidRPr="00FB0C5B">
              <w:t>Spurious emissions of transmitter in active mode</w:t>
            </w:r>
          </w:p>
        </w:tc>
        <w:tc>
          <w:tcPr>
            <w:tcW w:w="2268" w:type="dxa"/>
            <w:tcPrChange w:id="771" w:author="Andrea Lorelli" w:date="2021-02-02T17:50:00Z">
              <w:tcPr>
                <w:tcW w:w="2268" w:type="dxa"/>
              </w:tcPr>
            </w:tcPrChange>
          </w:tcPr>
          <w:p w14:paraId="68AA4188" w14:textId="77777777" w:rsidR="00E361FD" w:rsidRPr="00FB0C5B" w:rsidRDefault="00E361FD" w:rsidP="00E361FD">
            <w:pPr>
              <w:pStyle w:val="TAC"/>
              <w:keepNext w:val="0"/>
              <w:keepLines w:val="0"/>
            </w:pPr>
            <w:r w:rsidRPr="00FB0C5B">
              <w:t>3.2</w:t>
            </w:r>
          </w:p>
        </w:tc>
        <w:tc>
          <w:tcPr>
            <w:tcW w:w="1701" w:type="dxa"/>
            <w:tcPrChange w:id="772" w:author="Andrea Lorelli" w:date="2021-02-02T17:50:00Z">
              <w:tcPr>
                <w:tcW w:w="1560" w:type="dxa"/>
              </w:tcPr>
            </w:tcPrChange>
          </w:tcPr>
          <w:p w14:paraId="66A0E3C8" w14:textId="2505C35E" w:rsidR="00E361FD" w:rsidRPr="00FB0C5B" w:rsidRDefault="00E361FD" w:rsidP="00E361FD">
            <w:pPr>
              <w:pStyle w:val="TAC"/>
              <w:keepNext w:val="0"/>
              <w:keepLines w:val="0"/>
            </w:pPr>
            <w:r w:rsidRPr="00FB0C5B">
              <w:t>4.2.</w:t>
            </w:r>
            <w:ins w:id="773" w:author="Andrea Lorelli" w:date="2021-02-02T17:38:00Z">
              <w:r w:rsidR="00827A38">
                <w:t>5</w:t>
              </w:r>
            </w:ins>
            <w:del w:id="774" w:author="Andrea Lorelli" w:date="2021-02-02T17:38:00Z">
              <w:r w:rsidR="005F32D4" w:rsidRPr="00FB0C5B" w:rsidDel="00827A38">
                <w:delText>6</w:delText>
              </w:r>
            </w:del>
          </w:p>
        </w:tc>
        <w:tc>
          <w:tcPr>
            <w:tcW w:w="567" w:type="dxa"/>
            <w:tcPrChange w:id="775" w:author="Andrea Lorelli" w:date="2021-02-02T17:50:00Z">
              <w:tcPr>
                <w:tcW w:w="425" w:type="dxa"/>
              </w:tcPr>
            </w:tcPrChange>
          </w:tcPr>
          <w:p w14:paraId="454F66A4" w14:textId="77777777" w:rsidR="00E361FD" w:rsidRPr="00FB0C5B" w:rsidRDefault="00AD0FCE" w:rsidP="00E361FD">
            <w:pPr>
              <w:pStyle w:val="TAC"/>
              <w:keepNext w:val="0"/>
              <w:keepLines w:val="0"/>
            </w:pPr>
            <w:r w:rsidRPr="00FB0C5B">
              <w:t>U</w:t>
            </w:r>
          </w:p>
        </w:tc>
        <w:tc>
          <w:tcPr>
            <w:tcW w:w="1560" w:type="dxa"/>
            <w:tcPrChange w:id="776" w:author="Andrea Lorelli" w:date="2021-02-02T17:50:00Z">
              <w:tcPr>
                <w:tcW w:w="1843" w:type="dxa"/>
              </w:tcPr>
            </w:tcPrChange>
          </w:tcPr>
          <w:p w14:paraId="12218C81" w14:textId="77777777" w:rsidR="00E361FD" w:rsidRPr="00FB0C5B" w:rsidRDefault="00E361FD" w:rsidP="00E361FD">
            <w:pPr>
              <w:pStyle w:val="TAL"/>
              <w:keepNext w:val="0"/>
              <w:keepLines w:val="0"/>
            </w:pPr>
          </w:p>
        </w:tc>
      </w:tr>
      <w:tr w:rsidR="004A2FF9" w:rsidRPr="00FB0C5B" w14:paraId="5084A635" w14:textId="77777777" w:rsidTr="00D44E1A">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777" w:author="Andrea Lorelli" w:date="2021-02-02T17:50:00Z">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778" w:author="Andrea Lorelli" w:date="2021-02-02T17:50:00Z">
            <w:trPr>
              <w:cantSplit/>
              <w:jc w:val="center"/>
            </w:trPr>
          </w:trPrChange>
        </w:trPr>
        <w:tc>
          <w:tcPr>
            <w:tcW w:w="675" w:type="dxa"/>
            <w:tcPrChange w:id="779" w:author="Andrea Lorelli" w:date="2021-02-02T17:50:00Z">
              <w:tcPr>
                <w:tcW w:w="675" w:type="dxa"/>
              </w:tcPr>
            </w:tcPrChange>
          </w:tcPr>
          <w:p w14:paraId="0F9994E7" w14:textId="7826BC4D" w:rsidR="004A2FF9" w:rsidRPr="00FB0C5B" w:rsidRDefault="00827A38" w:rsidP="00E361FD">
            <w:pPr>
              <w:pStyle w:val="TAC"/>
              <w:keepNext w:val="0"/>
              <w:keepLines w:val="0"/>
              <w:rPr>
                <w:szCs w:val="18"/>
              </w:rPr>
            </w:pPr>
            <w:ins w:id="780" w:author="Andrea Lorelli" w:date="2021-02-02T17:37:00Z">
              <w:r>
                <w:rPr>
                  <w:szCs w:val="18"/>
                </w:rPr>
                <w:t>5</w:t>
              </w:r>
            </w:ins>
            <w:del w:id="781" w:author="Andrea Lorelli" w:date="2021-02-02T17:37:00Z">
              <w:r w:rsidR="004A2FF9" w:rsidDel="00827A38">
                <w:rPr>
                  <w:szCs w:val="18"/>
                </w:rPr>
                <w:delText>6</w:delText>
              </w:r>
            </w:del>
          </w:p>
        </w:tc>
        <w:tc>
          <w:tcPr>
            <w:tcW w:w="2722" w:type="dxa"/>
            <w:tcPrChange w:id="782" w:author="Andrea Lorelli" w:date="2021-02-02T17:50:00Z">
              <w:tcPr>
                <w:tcW w:w="2722" w:type="dxa"/>
              </w:tcPr>
            </w:tcPrChange>
          </w:tcPr>
          <w:p w14:paraId="11F225A8" w14:textId="567DC903" w:rsidR="004A2FF9" w:rsidRPr="00FB0C5B" w:rsidRDefault="00583899" w:rsidP="00E361FD">
            <w:pPr>
              <w:pStyle w:val="TAL"/>
              <w:keepNext w:val="0"/>
              <w:keepLines w:val="0"/>
            </w:pPr>
            <w:r w:rsidRPr="00C708C0">
              <w:t>Transmitter Intermodulation attenuation</w:t>
            </w:r>
          </w:p>
        </w:tc>
        <w:tc>
          <w:tcPr>
            <w:tcW w:w="2268" w:type="dxa"/>
            <w:tcPrChange w:id="783" w:author="Andrea Lorelli" w:date="2021-02-02T17:50:00Z">
              <w:tcPr>
                <w:tcW w:w="2268" w:type="dxa"/>
              </w:tcPr>
            </w:tcPrChange>
          </w:tcPr>
          <w:p w14:paraId="119B594D" w14:textId="3E27B3FD" w:rsidR="004A2FF9" w:rsidRPr="00FB0C5B" w:rsidRDefault="004A2FF9" w:rsidP="00E361FD">
            <w:pPr>
              <w:pStyle w:val="TAC"/>
              <w:keepNext w:val="0"/>
              <w:keepLines w:val="0"/>
            </w:pPr>
            <w:r>
              <w:t>3.2</w:t>
            </w:r>
          </w:p>
        </w:tc>
        <w:tc>
          <w:tcPr>
            <w:tcW w:w="1701" w:type="dxa"/>
            <w:tcPrChange w:id="784" w:author="Andrea Lorelli" w:date="2021-02-02T17:50:00Z">
              <w:tcPr>
                <w:tcW w:w="1560" w:type="dxa"/>
              </w:tcPr>
            </w:tcPrChange>
          </w:tcPr>
          <w:p w14:paraId="0FBDAC74" w14:textId="32AC3692" w:rsidR="004A2FF9" w:rsidRPr="00FB0C5B" w:rsidRDefault="004A2FF9" w:rsidP="00E361FD">
            <w:pPr>
              <w:pStyle w:val="TAC"/>
              <w:keepNext w:val="0"/>
              <w:keepLines w:val="0"/>
            </w:pPr>
            <w:r>
              <w:t>4.2.</w:t>
            </w:r>
            <w:ins w:id="785" w:author="Andrea Lorelli" w:date="2021-02-02T17:38:00Z">
              <w:r w:rsidR="00827A38">
                <w:t>6</w:t>
              </w:r>
            </w:ins>
            <w:del w:id="786" w:author="Andrea Lorelli" w:date="2021-02-02T17:38:00Z">
              <w:r w:rsidDel="00827A38">
                <w:delText>7</w:delText>
              </w:r>
            </w:del>
          </w:p>
        </w:tc>
        <w:tc>
          <w:tcPr>
            <w:tcW w:w="567" w:type="dxa"/>
            <w:tcPrChange w:id="787" w:author="Andrea Lorelli" w:date="2021-02-02T17:50:00Z">
              <w:tcPr>
                <w:tcW w:w="425" w:type="dxa"/>
              </w:tcPr>
            </w:tcPrChange>
          </w:tcPr>
          <w:p w14:paraId="7A8D8A92" w14:textId="3E4D8F66" w:rsidR="004A2FF9" w:rsidRPr="00FB0C5B" w:rsidRDefault="004A2FF9" w:rsidP="00E361FD">
            <w:pPr>
              <w:pStyle w:val="TAC"/>
              <w:keepNext w:val="0"/>
              <w:keepLines w:val="0"/>
            </w:pPr>
            <w:r>
              <w:t>U</w:t>
            </w:r>
          </w:p>
        </w:tc>
        <w:tc>
          <w:tcPr>
            <w:tcW w:w="1560" w:type="dxa"/>
            <w:tcPrChange w:id="788" w:author="Andrea Lorelli" w:date="2021-02-02T17:50:00Z">
              <w:tcPr>
                <w:tcW w:w="1843" w:type="dxa"/>
              </w:tcPr>
            </w:tcPrChange>
          </w:tcPr>
          <w:p w14:paraId="2309F83B" w14:textId="77777777" w:rsidR="004A2FF9" w:rsidRPr="00FB0C5B" w:rsidRDefault="004A2FF9" w:rsidP="00E361FD">
            <w:pPr>
              <w:pStyle w:val="TAL"/>
              <w:keepNext w:val="0"/>
              <w:keepLines w:val="0"/>
            </w:pPr>
          </w:p>
        </w:tc>
      </w:tr>
      <w:tr w:rsidR="004A2FF9" w:rsidRPr="00FB0C5B" w14:paraId="03797635" w14:textId="77777777" w:rsidTr="00D44E1A">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789" w:author="Andrea Lorelli" w:date="2021-02-02T17:50:00Z">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790" w:author="Andrea Lorelli" w:date="2021-02-02T17:50:00Z">
            <w:trPr>
              <w:cantSplit/>
              <w:jc w:val="center"/>
            </w:trPr>
          </w:trPrChange>
        </w:trPr>
        <w:tc>
          <w:tcPr>
            <w:tcW w:w="675" w:type="dxa"/>
            <w:tcPrChange w:id="791" w:author="Andrea Lorelli" w:date="2021-02-02T17:50:00Z">
              <w:tcPr>
                <w:tcW w:w="675" w:type="dxa"/>
              </w:tcPr>
            </w:tcPrChange>
          </w:tcPr>
          <w:p w14:paraId="33DBCB63" w14:textId="7369631D" w:rsidR="004A2FF9" w:rsidRPr="00FB0C5B" w:rsidRDefault="00827A38" w:rsidP="00E361FD">
            <w:pPr>
              <w:pStyle w:val="TAC"/>
              <w:keepNext w:val="0"/>
              <w:keepLines w:val="0"/>
              <w:rPr>
                <w:szCs w:val="18"/>
              </w:rPr>
            </w:pPr>
            <w:ins w:id="792" w:author="Andrea Lorelli" w:date="2021-02-02T17:37:00Z">
              <w:r>
                <w:rPr>
                  <w:szCs w:val="18"/>
                </w:rPr>
                <w:t>6</w:t>
              </w:r>
            </w:ins>
            <w:del w:id="793" w:author="Andrea Lorelli" w:date="2021-02-02T17:37:00Z">
              <w:r w:rsidR="004A2FF9" w:rsidDel="00827A38">
                <w:rPr>
                  <w:szCs w:val="18"/>
                </w:rPr>
                <w:delText>7</w:delText>
              </w:r>
            </w:del>
          </w:p>
        </w:tc>
        <w:tc>
          <w:tcPr>
            <w:tcW w:w="2722" w:type="dxa"/>
            <w:tcPrChange w:id="794" w:author="Andrea Lorelli" w:date="2021-02-02T17:50:00Z">
              <w:tcPr>
                <w:tcW w:w="2722" w:type="dxa"/>
              </w:tcPr>
            </w:tcPrChange>
          </w:tcPr>
          <w:p w14:paraId="1216631E" w14:textId="3A722C77" w:rsidR="004A2FF9" w:rsidRPr="00FB0C5B" w:rsidRDefault="00583899" w:rsidP="00E361FD">
            <w:pPr>
              <w:pStyle w:val="TAL"/>
              <w:keepNext w:val="0"/>
              <w:keepLines w:val="0"/>
            </w:pPr>
            <w:r>
              <w:t>Duty Cycle</w:t>
            </w:r>
          </w:p>
        </w:tc>
        <w:tc>
          <w:tcPr>
            <w:tcW w:w="2268" w:type="dxa"/>
            <w:tcPrChange w:id="795" w:author="Andrea Lorelli" w:date="2021-02-02T17:50:00Z">
              <w:tcPr>
                <w:tcW w:w="2268" w:type="dxa"/>
              </w:tcPr>
            </w:tcPrChange>
          </w:tcPr>
          <w:p w14:paraId="7FE53AAE" w14:textId="43B901CA" w:rsidR="004A2FF9" w:rsidRPr="00FB0C5B" w:rsidRDefault="004A2FF9" w:rsidP="00E361FD">
            <w:pPr>
              <w:pStyle w:val="TAC"/>
              <w:keepNext w:val="0"/>
              <w:keepLines w:val="0"/>
            </w:pPr>
            <w:r>
              <w:t>3.2</w:t>
            </w:r>
          </w:p>
        </w:tc>
        <w:tc>
          <w:tcPr>
            <w:tcW w:w="1701" w:type="dxa"/>
            <w:tcPrChange w:id="796" w:author="Andrea Lorelli" w:date="2021-02-02T17:50:00Z">
              <w:tcPr>
                <w:tcW w:w="1560" w:type="dxa"/>
              </w:tcPr>
            </w:tcPrChange>
          </w:tcPr>
          <w:p w14:paraId="18091BAD" w14:textId="2048AA04" w:rsidR="004A2FF9" w:rsidRPr="00FB0C5B" w:rsidRDefault="004A2FF9" w:rsidP="00E361FD">
            <w:pPr>
              <w:pStyle w:val="TAC"/>
              <w:keepNext w:val="0"/>
              <w:keepLines w:val="0"/>
            </w:pPr>
            <w:r>
              <w:t>4.2.</w:t>
            </w:r>
            <w:ins w:id="797" w:author="Andrea Lorelli" w:date="2021-02-02T17:38:00Z">
              <w:r w:rsidR="00827A38">
                <w:t>7</w:t>
              </w:r>
            </w:ins>
            <w:del w:id="798" w:author="Andrea Lorelli" w:date="2021-02-02T17:38:00Z">
              <w:r w:rsidDel="00827A38">
                <w:delText>8</w:delText>
              </w:r>
            </w:del>
          </w:p>
        </w:tc>
        <w:tc>
          <w:tcPr>
            <w:tcW w:w="567" w:type="dxa"/>
            <w:tcPrChange w:id="799" w:author="Andrea Lorelli" w:date="2021-02-02T17:50:00Z">
              <w:tcPr>
                <w:tcW w:w="425" w:type="dxa"/>
              </w:tcPr>
            </w:tcPrChange>
          </w:tcPr>
          <w:p w14:paraId="30777611" w14:textId="42FD05AB" w:rsidR="004A2FF9" w:rsidRPr="00FB0C5B" w:rsidRDefault="004A2FF9" w:rsidP="00E361FD">
            <w:pPr>
              <w:pStyle w:val="TAC"/>
              <w:keepNext w:val="0"/>
              <w:keepLines w:val="0"/>
            </w:pPr>
            <w:r>
              <w:t>U</w:t>
            </w:r>
          </w:p>
        </w:tc>
        <w:tc>
          <w:tcPr>
            <w:tcW w:w="1560" w:type="dxa"/>
            <w:tcPrChange w:id="800" w:author="Andrea Lorelli" w:date="2021-02-02T17:50:00Z">
              <w:tcPr>
                <w:tcW w:w="1843" w:type="dxa"/>
              </w:tcPr>
            </w:tcPrChange>
          </w:tcPr>
          <w:p w14:paraId="71F9492F" w14:textId="77777777" w:rsidR="004A2FF9" w:rsidRPr="00FB0C5B" w:rsidRDefault="004A2FF9" w:rsidP="00E361FD">
            <w:pPr>
              <w:pStyle w:val="TAL"/>
              <w:keepNext w:val="0"/>
              <w:keepLines w:val="0"/>
            </w:pPr>
          </w:p>
        </w:tc>
      </w:tr>
      <w:tr w:rsidR="00827A38" w:rsidRPr="00FB0C5B" w14:paraId="03149993" w14:textId="77777777" w:rsidTr="00D44E1A">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801" w:author="Andrea Lorelli" w:date="2021-02-02T17:50:00Z">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802" w:author="Andrea Lorelli" w:date="2021-02-02T17:38:00Z"/>
          <w:trPrChange w:id="803" w:author="Andrea Lorelli" w:date="2021-02-02T17:50:00Z">
            <w:trPr>
              <w:cantSplit/>
              <w:jc w:val="center"/>
            </w:trPr>
          </w:trPrChange>
        </w:trPr>
        <w:tc>
          <w:tcPr>
            <w:tcW w:w="675" w:type="dxa"/>
            <w:tcPrChange w:id="804" w:author="Andrea Lorelli" w:date="2021-02-02T17:50:00Z">
              <w:tcPr>
                <w:tcW w:w="675" w:type="dxa"/>
              </w:tcPr>
            </w:tcPrChange>
          </w:tcPr>
          <w:p w14:paraId="3B2F9084" w14:textId="2AF0B249" w:rsidR="00827A38" w:rsidRDefault="00827A38" w:rsidP="00E361FD">
            <w:pPr>
              <w:pStyle w:val="TAC"/>
              <w:keepNext w:val="0"/>
              <w:keepLines w:val="0"/>
              <w:rPr>
                <w:ins w:id="805" w:author="Andrea Lorelli" w:date="2021-02-02T17:38:00Z"/>
                <w:szCs w:val="18"/>
              </w:rPr>
            </w:pPr>
            <w:ins w:id="806" w:author="Andrea Lorelli" w:date="2021-02-02T17:38:00Z">
              <w:r>
                <w:rPr>
                  <w:szCs w:val="18"/>
                </w:rPr>
                <w:t>7</w:t>
              </w:r>
            </w:ins>
          </w:p>
        </w:tc>
        <w:tc>
          <w:tcPr>
            <w:tcW w:w="2722" w:type="dxa"/>
            <w:tcPrChange w:id="807" w:author="Andrea Lorelli" w:date="2021-02-02T17:50:00Z">
              <w:tcPr>
                <w:tcW w:w="2722" w:type="dxa"/>
              </w:tcPr>
            </w:tcPrChange>
          </w:tcPr>
          <w:p w14:paraId="2AC7E7AE" w14:textId="0CDAC8FD" w:rsidR="00827A38" w:rsidRDefault="00827A38" w:rsidP="00E361FD">
            <w:pPr>
              <w:pStyle w:val="TAL"/>
              <w:keepNext w:val="0"/>
              <w:keepLines w:val="0"/>
              <w:rPr>
                <w:ins w:id="808" w:author="Andrea Lorelli" w:date="2021-02-02T17:38:00Z"/>
              </w:rPr>
            </w:pPr>
            <w:ins w:id="809" w:author="Andrea Lorelli" w:date="2021-02-02T17:38:00Z">
              <w:r>
                <w:t>Peak Ou</w:t>
              </w:r>
            </w:ins>
            <w:ins w:id="810" w:author="Andrea Lorelli" w:date="2021-02-02T17:39:00Z">
              <w:r>
                <w:t>tput Power</w:t>
              </w:r>
            </w:ins>
          </w:p>
        </w:tc>
        <w:tc>
          <w:tcPr>
            <w:tcW w:w="2268" w:type="dxa"/>
            <w:tcPrChange w:id="811" w:author="Andrea Lorelli" w:date="2021-02-02T17:50:00Z">
              <w:tcPr>
                <w:tcW w:w="2268" w:type="dxa"/>
              </w:tcPr>
            </w:tcPrChange>
          </w:tcPr>
          <w:p w14:paraId="520FBBE0" w14:textId="38B53A8F" w:rsidR="00827A38" w:rsidRDefault="00827A38" w:rsidP="00E361FD">
            <w:pPr>
              <w:pStyle w:val="TAC"/>
              <w:keepNext w:val="0"/>
              <w:keepLines w:val="0"/>
              <w:rPr>
                <w:ins w:id="812" w:author="Andrea Lorelli" w:date="2021-02-02T17:38:00Z"/>
              </w:rPr>
            </w:pPr>
            <w:ins w:id="813" w:author="Andrea Lorelli" w:date="2021-02-02T17:39:00Z">
              <w:r>
                <w:t>3.2</w:t>
              </w:r>
            </w:ins>
          </w:p>
        </w:tc>
        <w:tc>
          <w:tcPr>
            <w:tcW w:w="1701" w:type="dxa"/>
            <w:tcPrChange w:id="814" w:author="Andrea Lorelli" w:date="2021-02-02T17:50:00Z">
              <w:tcPr>
                <w:tcW w:w="1560" w:type="dxa"/>
              </w:tcPr>
            </w:tcPrChange>
          </w:tcPr>
          <w:p w14:paraId="40A76D05" w14:textId="34A0D71C" w:rsidR="00827A38" w:rsidRDefault="00827A38" w:rsidP="00E361FD">
            <w:pPr>
              <w:pStyle w:val="TAC"/>
              <w:keepNext w:val="0"/>
              <w:keepLines w:val="0"/>
              <w:rPr>
                <w:ins w:id="815" w:author="Andrea Lorelli" w:date="2021-02-02T17:38:00Z"/>
              </w:rPr>
            </w:pPr>
            <w:ins w:id="816" w:author="Andrea Lorelli" w:date="2021-02-02T17:39:00Z">
              <w:r>
                <w:t>4.2.8</w:t>
              </w:r>
            </w:ins>
          </w:p>
        </w:tc>
        <w:tc>
          <w:tcPr>
            <w:tcW w:w="567" w:type="dxa"/>
            <w:tcPrChange w:id="817" w:author="Andrea Lorelli" w:date="2021-02-02T17:50:00Z">
              <w:tcPr>
                <w:tcW w:w="425" w:type="dxa"/>
              </w:tcPr>
            </w:tcPrChange>
          </w:tcPr>
          <w:p w14:paraId="720E4130" w14:textId="70E79B8E" w:rsidR="00827A38" w:rsidRDefault="00827A38" w:rsidP="00E361FD">
            <w:pPr>
              <w:pStyle w:val="TAC"/>
              <w:keepNext w:val="0"/>
              <w:keepLines w:val="0"/>
              <w:rPr>
                <w:ins w:id="818" w:author="Andrea Lorelli" w:date="2021-02-02T17:38:00Z"/>
              </w:rPr>
            </w:pPr>
            <w:ins w:id="819" w:author="Andrea Lorelli" w:date="2021-02-02T17:39:00Z">
              <w:r>
                <w:t>U</w:t>
              </w:r>
            </w:ins>
          </w:p>
        </w:tc>
        <w:tc>
          <w:tcPr>
            <w:tcW w:w="1560" w:type="dxa"/>
            <w:tcPrChange w:id="820" w:author="Andrea Lorelli" w:date="2021-02-02T17:50:00Z">
              <w:tcPr>
                <w:tcW w:w="1843" w:type="dxa"/>
              </w:tcPr>
            </w:tcPrChange>
          </w:tcPr>
          <w:p w14:paraId="27E7CF9E" w14:textId="77777777" w:rsidR="00827A38" w:rsidRPr="00FB0C5B" w:rsidRDefault="00827A38" w:rsidP="00E361FD">
            <w:pPr>
              <w:pStyle w:val="TAL"/>
              <w:keepNext w:val="0"/>
              <w:keepLines w:val="0"/>
              <w:rPr>
                <w:ins w:id="821" w:author="Andrea Lorelli" w:date="2021-02-02T17:38:00Z"/>
              </w:rPr>
            </w:pPr>
          </w:p>
        </w:tc>
      </w:tr>
    </w:tbl>
    <w:p w14:paraId="2CC7C1F5" w14:textId="77777777" w:rsidR="00B76D2A" w:rsidRPr="00FB0C5B" w:rsidRDefault="00B76D2A" w:rsidP="00B76D2A"/>
    <w:p w14:paraId="0668AAED" w14:textId="77777777" w:rsidR="00B76D2A" w:rsidRPr="00FB0C5B" w:rsidRDefault="00B76D2A" w:rsidP="00B76D2A">
      <w:pPr>
        <w:rPr>
          <w:b/>
        </w:rPr>
      </w:pPr>
      <w:r w:rsidRPr="00FB0C5B">
        <w:rPr>
          <w:b/>
        </w:rPr>
        <w:t>Key to columns:</w:t>
      </w:r>
    </w:p>
    <w:p w14:paraId="7871EE2E" w14:textId="77777777" w:rsidR="00B76D2A" w:rsidRPr="00FB0C5B" w:rsidRDefault="00B76D2A" w:rsidP="00B76D2A">
      <w:pPr>
        <w:rPr>
          <w:b/>
        </w:rPr>
      </w:pPr>
      <w:r w:rsidRPr="00FB0C5B">
        <w:rPr>
          <w:b/>
        </w:rPr>
        <w:t>Requirement:</w:t>
      </w:r>
    </w:p>
    <w:p w14:paraId="45CB61BB" w14:textId="77777777" w:rsidR="00B76D2A" w:rsidRPr="00FB0C5B" w:rsidRDefault="00B76D2A" w:rsidP="000D3822">
      <w:pPr>
        <w:pStyle w:val="EX"/>
      </w:pPr>
      <w:r w:rsidRPr="00FB0C5B">
        <w:rPr>
          <w:b/>
        </w:rPr>
        <w:t>No</w:t>
      </w:r>
      <w:r w:rsidRPr="00FB0C5B">
        <w:tab/>
        <w:t>A unique identifier for one row of the table which may be used to identify a requirement.</w:t>
      </w:r>
    </w:p>
    <w:p w14:paraId="26712910" w14:textId="77777777" w:rsidR="00B76D2A" w:rsidRPr="00FB0C5B" w:rsidRDefault="00B76D2A" w:rsidP="000D3822">
      <w:pPr>
        <w:pStyle w:val="EX"/>
      </w:pPr>
      <w:r w:rsidRPr="00FB0C5B">
        <w:rPr>
          <w:b/>
        </w:rPr>
        <w:t>Description</w:t>
      </w:r>
      <w:r w:rsidRPr="00FB0C5B">
        <w:tab/>
        <w:t>A textual reference to the requirement.</w:t>
      </w:r>
    </w:p>
    <w:p w14:paraId="5E411464" w14:textId="77777777" w:rsidR="000F684B" w:rsidRPr="00FB0C5B" w:rsidRDefault="000F684B" w:rsidP="000F684B">
      <w:pPr>
        <w:pStyle w:val="EX"/>
        <w:rPr>
          <w:b/>
        </w:rPr>
      </w:pPr>
      <w:r w:rsidRPr="00FB0C5B">
        <w:rPr>
          <w:b/>
        </w:rPr>
        <w:t>Essential requirements of Directive</w:t>
      </w:r>
    </w:p>
    <w:p w14:paraId="01B82868" w14:textId="77777777" w:rsidR="000F684B" w:rsidRPr="00FB0C5B" w:rsidRDefault="000F684B" w:rsidP="000F684B">
      <w:pPr>
        <w:pStyle w:val="EX"/>
      </w:pPr>
      <w:r w:rsidRPr="00FB0C5B">
        <w:tab/>
        <w:t>Identification of article(s) defining the requirement in the Directive.</w:t>
      </w:r>
    </w:p>
    <w:p w14:paraId="10F2DCB9" w14:textId="77777777" w:rsidR="000F684B" w:rsidRPr="00FB0C5B" w:rsidRDefault="000F684B" w:rsidP="000D3822">
      <w:pPr>
        <w:pStyle w:val="EX"/>
      </w:pPr>
    </w:p>
    <w:p w14:paraId="500A6EDD" w14:textId="77777777" w:rsidR="000F684B" w:rsidRPr="00FB0C5B" w:rsidRDefault="000F684B" w:rsidP="000F684B">
      <w:pPr>
        <w:pStyle w:val="EX"/>
      </w:pPr>
      <w:r w:rsidRPr="00FB0C5B">
        <w:rPr>
          <w:b/>
        </w:rPr>
        <w:t>Clause(s) of the present document</w:t>
      </w:r>
    </w:p>
    <w:p w14:paraId="3B4BF3F8" w14:textId="77777777" w:rsidR="00B76D2A" w:rsidRPr="00FB0C5B" w:rsidRDefault="00B76D2A" w:rsidP="000D3822">
      <w:pPr>
        <w:pStyle w:val="EX"/>
      </w:pPr>
      <w:r w:rsidRPr="00FB0C5B">
        <w:tab/>
        <w:t>Identification of clause(s) defining the requirement in the present document unless another document is referenced explicitly.</w:t>
      </w:r>
    </w:p>
    <w:p w14:paraId="6BDB4935" w14:textId="77777777" w:rsidR="00B76D2A" w:rsidRPr="00FB0C5B" w:rsidRDefault="00B76D2A" w:rsidP="00B76D2A">
      <w:r w:rsidRPr="00FB0C5B">
        <w:rPr>
          <w:b/>
        </w:rPr>
        <w:t>Requirement Conditionality:</w:t>
      </w:r>
    </w:p>
    <w:p w14:paraId="56946778" w14:textId="77777777" w:rsidR="00B76D2A" w:rsidRPr="00FB0C5B" w:rsidRDefault="00B76D2A" w:rsidP="000D3822">
      <w:pPr>
        <w:pStyle w:val="EX"/>
      </w:pPr>
      <w:r w:rsidRPr="00FB0C5B">
        <w:rPr>
          <w:b/>
        </w:rPr>
        <w:t>U/C</w:t>
      </w:r>
      <w:r w:rsidRPr="00FB0C5B">
        <w:tab/>
        <w:t>Indicates whether the requirement</w:t>
      </w:r>
      <w:r w:rsidR="00E70559" w:rsidRPr="00FB0C5B">
        <w:t xml:space="preserve"> </w:t>
      </w:r>
      <w:r w:rsidR="00B71884" w:rsidRPr="00FB0C5B">
        <w:t>is</w:t>
      </w:r>
      <w:r w:rsidRPr="00FB0C5B">
        <w:t xml:space="preserve"> unconditionally applicable (U) or is conditional upon the manufacturer</w:t>
      </w:r>
      <w:r w:rsidR="00B71884" w:rsidRPr="00FB0C5B">
        <w:t>'</w:t>
      </w:r>
      <w:r w:rsidRPr="00FB0C5B">
        <w:t>s claimed functionality of the equipment (C).</w:t>
      </w:r>
    </w:p>
    <w:p w14:paraId="1652521E" w14:textId="77777777" w:rsidR="00B76D2A" w:rsidRPr="00FB0C5B" w:rsidRDefault="00B76D2A" w:rsidP="000D3822">
      <w:pPr>
        <w:pStyle w:val="EX"/>
      </w:pPr>
      <w:r w:rsidRPr="00FB0C5B">
        <w:rPr>
          <w:b/>
        </w:rPr>
        <w:t>Condition</w:t>
      </w:r>
      <w:r w:rsidRPr="00FB0C5B">
        <w:tab/>
        <w:t xml:space="preserve">Explains the conditions when the requirement </w:t>
      </w:r>
      <w:r w:rsidR="00B71884" w:rsidRPr="00FB0C5B">
        <w:t xml:space="preserve">is </w:t>
      </w:r>
      <w:r w:rsidRPr="00FB0C5B">
        <w:t xml:space="preserve">or </w:t>
      </w:r>
      <w:r w:rsidR="00B71884" w:rsidRPr="00FB0C5B">
        <w:t xml:space="preserve">is </w:t>
      </w:r>
      <w:r w:rsidRPr="00FB0C5B">
        <w:t>not applicable for a requirement which is classified "conditional".</w:t>
      </w:r>
    </w:p>
    <w:p w14:paraId="6F251579" w14:textId="77777777" w:rsidR="006D7319" w:rsidRPr="00FB0C5B" w:rsidRDefault="00301140" w:rsidP="000D3822">
      <w:r w:rsidRPr="00FB0C5B">
        <w:lastRenderedPageBreak/>
        <w:t>Presumption of conformity stays valid only as long as a reference to th</w:t>
      </w:r>
      <w:r w:rsidR="00F709B8" w:rsidRPr="00FB0C5B">
        <w:t>e present document</w:t>
      </w:r>
      <w:r w:rsidRPr="00FB0C5B">
        <w:t xml:space="preserve"> is maintained in the list published in the Official Journal of the European Union. Users of th</w:t>
      </w:r>
      <w:r w:rsidR="00F709B8" w:rsidRPr="00FB0C5B">
        <w:t>e present document</w:t>
      </w:r>
      <w:r w:rsidRPr="00FB0C5B">
        <w:t xml:space="preserve"> should consult frequently the latest list published in the Official Journal of the European Union.</w:t>
      </w:r>
    </w:p>
    <w:p w14:paraId="7CB5B538" w14:textId="77777777" w:rsidR="00C04E71" w:rsidRPr="00FB0C5B" w:rsidRDefault="00301140" w:rsidP="000D3822">
      <w:pPr>
        <w:rPr>
          <w:rStyle w:val="Guidance"/>
          <w:rFonts w:ascii="Times New Roman" w:hAnsi="Times New Roman" w:cs="Times New Roman"/>
          <w:i w:val="0"/>
          <w:iCs w:val="0"/>
          <w:color w:val="auto"/>
          <w:sz w:val="20"/>
          <w:szCs w:val="20"/>
        </w:rPr>
      </w:pPr>
      <w:r w:rsidRPr="00FB0C5B">
        <w:t>Other Union legislation may be applicable to the product(s</w:t>
      </w:r>
      <w:r w:rsidR="00B53884" w:rsidRPr="00FB0C5B">
        <w:t xml:space="preserve">) </w:t>
      </w:r>
      <w:r w:rsidRPr="00FB0C5B">
        <w:t>falling within the scope of th</w:t>
      </w:r>
      <w:r w:rsidR="00F709B8" w:rsidRPr="00FB0C5B">
        <w:t>e present document</w:t>
      </w:r>
      <w:r w:rsidRPr="00FB0C5B">
        <w:t>.</w:t>
      </w:r>
    </w:p>
    <w:p w14:paraId="462C540E" w14:textId="77777777" w:rsidR="008212B2" w:rsidRDefault="008212B2">
      <w:pPr>
        <w:overflowPunct/>
        <w:autoSpaceDE/>
        <w:autoSpaceDN/>
        <w:adjustRightInd/>
        <w:spacing w:after="0"/>
        <w:textAlignment w:val="auto"/>
        <w:rPr>
          <w:rStyle w:val="Guidance"/>
        </w:rPr>
      </w:pPr>
      <w:bookmarkStart w:id="822" w:name="_Toc433228615"/>
      <w:bookmarkStart w:id="823" w:name="_Toc473302919"/>
      <w:r>
        <w:rPr>
          <w:rStyle w:val="Guidance"/>
        </w:rPr>
        <w:br w:type="page"/>
      </w:r>
    </w:p>
    <w:p w14:paraId="2A8BFB21" w14:textId="39417D00" w:rsidR="008212B2" w:rsidRPr="00CC684D" w:rsidRDefault="008212B2" w:rsidP="008212B2">
      <w:pPr>
        <w:pStyle w:val="Heading1"/>
        <w:ind w:left="0" w:firstLine="0"/>
      </w:pPr>
      <w:bookmarkStart w:id="824" w:name="_Toc41317867"/>
      <w:r w:rsidRPr="00CC684D">
        <w:lastRenderedPageBreak/>
        <w:t xml:space="preserve">Annex </w:t>
      </w:r>
      <w:r>
        <w:t>B</w:t>
      </w:r>
      <w:r w:rsidRPr="00CC684D">
        <w:rPr>
          <w:color w:val="76923C"/>
        </w:rPr>
        <w:t xml:space="preserve"> </w:t>
      </w:r>
      <w:r w:rsidRPr="00CC684D">
        <w:rPr>
          <w:color w:val="000000"/>
        </w:rPr>
        <w:t>(informative)</w:t>
      </w:r>
      <w:r w:rsidRPr="00CC684D">
        <w:t xml:space="preserve">: </w:t>
      </w:r>
      <w:r>
        <w:t>Checklist</w:t>
      </w:r>
      <w:bookmarkEnd w:id="824"/>
    </w:p>
    <w:p w14:paraId="572DDBBB" w14:textId="14EC07A6" w:rsidR="008212B2" w:rsidRDefault="008212B2" w:rsidP="008212B2">
      <w:r>
        <w:t>This annex provides a traceability of the technical parameters for article 3.2 of Directive 2014/53/EU [i.1] defined in ETSI EG 203 336 [i.</w:t>
      </w:r>
      <w:ins w:id="825" w:author="Andrea Lorelli" w:date="2021-02-02T17:40:00Z">
        <w:r w:rsidR="00827A38">
          <w:t>2</w:t>
        </w:r>
      </w:ins>
      <w:del w:id="826" w:author="Andrea Lorelli" w:date="2021-02-02T17:40:00Z">
        <w:r w:rsidDel="00827A38">
          <w:delText>5</w:delText>
        </w:r>
      </w:del>
      <w:r>
        <w:t xml:space="preserve">] with the technical requirements for conformance defined in clause 4 of the present document. </w:t>
      </w:r>
    </w:p>
    <w:p w14:paraId="15537E5C" w14:textId="33BA6076" w:rsidR="008212B2" w:rsidRDefault="008212B2" w:rsidP="008212B2">
      <w:r>
        <w:t>If a technical parameter for article 3.2 of Directive 2014/53/EU [i.1] defined in ETSI EG 203 336 [i.</w:t>
      </w:r>
      <w:ins w:id="827" w:author="Andrea Lorelli" w:date="2021-02-02T17:41:00Z">
        <w:r w:rsidR="00827A38">
          <w:t>2</w:t>
        </w:r>
      </w:ins>
      <w:del w:id="828" w:author="Andrea Lorelli" w:date="2021-02-02T17:41:00Z">
        <w:r w:rsidDel="00827A38">
          <w:delText>5</w:delText>
        </w:r>
      </w:del>
      <w:r>
        <w:t xml:space="preserve">] has not been included in the present document, an explanation is provided. </w:t>
      </w:r>
    </w:p>
    <w:p w14:paraId="3F2358B4" w14:textId="77E32A43" w:rsidR="008212B2" w:rsidRDefault="008212B2" w:rsidP="008212B2">
      <w:r>
        <w:t>An explanation is also provided whenever a technical parameter defined in ETSI EG 203 336 [i.</w:t>
      </w:r>
      <w:ins w:id="829" w:author="Andrea Lorelli" w:date="2021-02-02T17:41:00Z">
        <w:r w:rsidR="00827A38">
          <w:t>2</w:t>
        </w:r>
      </w:ins>
      <w:del w:id="830" w:author="Andrea Lorelli" w:date="2021-02-02T17:41:00Z">
        <w:r w:rsidDel="00827A38">
          <w:delText>5</w:delText>
        </w:r>
      </w:del>
      <w:r>
        <w:t>] is covered by an alternative technical requirement.</w:t>
      </w:r>
    </w:p>
    <w:p w14:paraId="4A0EBD98" w14:textId="05912675" w:rsidR="008212B2" w:rsidRDefault="008212B2" w:rsidP="008212B2">
      <w:pPr>
        <w:pStyle w:val="TH"/>
      </w:pPr>
      <w:r w:rsidRPr="00333432">
        <w:br w:type="page"/>
      </w:r>
      <w:r w:rsidRPr="00D90DC3">
        <w:lastRenderedPageBreak/>
        <w:t xml:space="preserve">Table </w:t>
      </w:r>
      <w:r>
        <w:t>B.1</w:t>
      </w:r>
      <w:r w:rsidRPr="00D90DC3">
        <w:t xml:space="preserve">: </w:t>
      </w:r>
      <w:r>
        <w:t>Checklist</w:t>
      </w:r>
    </w:p>
    <w:tbl>
      <w:tblPr>
        <w:tblStyle w:val="TableGrid"/>
        <w:tblW w:w="0" w:type="auto"/>
        <w:tblLook w:val="04A0" w:firstRow="1" w:lastRow="0" w:firstColumn="1" w:lastColumn="0" w:noHBand="0" w:noVBand="1"/>
      </w:tblPr>
      <w:tblGrid>
        <w:gridCol w:w="3964"/>
        <w:gridCol w:w="1247"/>
        <w:gridCol w:w="4418"/>
      </w:tblGrid>
      <w:tr w:rsidR="008212B2" w14:paraId="60B3D9B5" w14:textId="77777777" w:rsidTr="005466C9">
        <w:trPr>
          <w:trHeight w:val="800"/>
        </w:trPr>
        <w:tc>
          <w:tcPr>
            <w:tcW w:w="3964" w:type="dxa"/>
          </w:tcPr>
          <w:p w14:paraId="328C3FA5" w14:textId="77777777" w:rsidR="008212B2" w:rsidRPr="006342C0" w:rsidRDefault="008212B2" w:rsidP="005466C9">
            <w:pPr>
              <w:spacing w:after="0"/>
              <w:jc w:val="center"/>
              <w:rPr>
                <w:b/>
                <w:lang w:val="en-US"/>
              </w:rPr>
            </w:pPr>
            <w:r w:rsidRPr="006342C0">
              <w:rPr>
                <w:b/>
                <w:lang w:val="en-US"/>
              </w:rPr>
              <w:t>Technical Parameters defined in EG 203 336 [i.11]</w:t>
            </w:r>
          </w:p>
        </w:tc>
        <w:tc>
          <w:tcPr>
            <w:tcW w:w="1247" w:type="dxa"/>
          </w:tcPr>
          <w:p w14:paraId="49726519" w14:textId="77777777" w:rsidR="008212B2" w:rsidRPr="006342C0" w:rsidRDefault="008212B2" w:rsidP="005466C9">
            <w:pPr>
              <w:spacing w:after="0"/>
              <w:jc w:val="center"/>
              <w:rPr>
                <w:b/>
                <w:lang w:val="en-US"/>
              </w:rPr>
            </w:pPr>
            <w:r w:rsidRPr="006342C0">
              <w:rPr>
                <w:b/>
                <w:lang w:val="en-US"/>
              </w:rPr>
              <w:t>Clauses of the present document</w:t>
            </w:r>
          </w:p>
        </w:tc>
        <w:tc>
          <w:tcPr>
            <w:tcW w:w="4418" w:type="dxa"/>
          </w:tcPr>
          <w:p w14:paraId="449D46D9" w14:textId="77777777" w:rsidR="008212B2" w:rsidRPr="009D3DC5" w:rsidRDefault="008212B2" w:rsidP="005466C9">
            <w:pPr>
              <w:spacing w:after="0"/>
              <w:jc w:val="center"/>
              <w:rPr>
                <w:b/>
              </w:rPr>
            </w:pPr>
            <w:r w:rsidRPr="009D3DC5">
              <w:rPr>
                <w:b/>
              </w:rPr>
              <w:t>Comments</w:t>
            </w:r>
          </w:p>
        </w:tc>
      </w:tr>
      <w:tr w:rsidR="008212B2" w14:paraId="054B34E6" w14:textId="77777777" w:rsidTr="005466C9">
        <w:tc>
          <w:tcPr>
            <w:tcW w:w="9629" w:type="dxa"/>
            <w:gridSpan w:val="3"/>
            <w:shd w:val="clear" w:color="auto" w:fill="BFBFBF" w:themeFill="background1" w:themeFillShade="BF"/>
          </w:tcPr>
          <w:p w14:paraId="6EB3DDA7" w14:textId="77777777" w:rsidR="008212B2" w:rsidRPr="009D3DC5" w:rsidRDefault="008212B2" w:rsidP="005466C9">
            <w:pPr>
              <w:spacing w:after="0"/>
              <w:jc w:val="center"/>
              <w:rPr>
                <w:b/>
              </w:rPr>
            </w:pPr>
            <w:r w:rsidRPr="009D3DC5">
              <w:rPr>
                <w:b/>
              </w:rPr>
              <w:t xml:space="preserve">Transmitter </w:t>
            </w:r>
            <w:r>
              <w:rPr>
                <w:b/>
              </w:rPr>
              <w:t>Parameters</w:t>
            </w:r>
          </w:p>
        </w:tc>
      </w:tr>
      <w:tr w:rsidR="008212B2" w14:paraId="4470B032" w14:textId="77777777" w:rsidTr="005466C9">
        <w:tc>
          <w:tcPr>
            <w:tcW w:w="3964" w:type="dxa"/>
          </w:tcPr>
          <w:p w14:paraId="31391E51" w14:textId="5804F417" w:rsidR="008212B2" w:rsidRPr="006342C0" w:rsidRDefault="008212B2" w:rsidP="005466C9">
            <w:pPr>
              <w:spacing w:before="60" w:after="60"/>
              <w:rPr>
                <w:lang w:val="en-US"/>
              </w:rPr>
            </w:pPr>
            <w:r w:rsidRPr="006342C0">
              <w:rPr>
                <w:lang w:val="en-US"/>
              </w:rPr>
              <w:t>Transmit power</w:t>
            </w:r>
            <w:ins w:id="831" w:author="Andrea Lorelli" w:date="2021-02-02T17:44:00Z">
              <w:r w:rsidR="00827A38">
                <w:rPr>
                  <w:lang w:val="en-US"/>
                </w:rPr>
                <w:t xml:space="preserve"> limits and accuracy</w:t>
              </w:r>
            </w:ins>
            <w:del w:id="832" w:author="Andrea Lorelli" w:date="2021-02-02T17:44:00Z">
              <w:r w:rsidRPr="006342C0" w:rsidDel="00827A38">
                <w:rPr>
                  <w:lang w:val="en-US"/>
                </w:rPr>
                <w:delText xml:space="preserve"> (and possible accuracy)</w:delText>
              </w:r>
            </w:del>
          </w:p>
        </w:tc>
        <w:tc>
          <w:tcPr>
            <w:tcW w:w="1247" w:type="dxa"/>
          </w:tcPr>
          <w:p w14:paraId="4308C35A" w14:textId="529A5485" w:rsidR="00C55675" w:rsidDel="00827A38" w:rsidRDefault="00957D85" w:rsidP="005466C9">
            <w:pPr>
              <w:spacing w:before="60" w:after="60"/>
              <w:jc w:val="center"/>
              <w:rPr>
                <w:del w:id="833" w:author="Andrea Lorelli" w:date="2021-02-02T17:41:00Z"/>
              </w:rPr>
            </w:pPr>
            <w:del w:id="834" w:author="Andrea Lorelli" w:date="2021-02-02T17:41:00Z">
              <w:r w:rsidDel="00827A38">
                <w:delText>4.2.3</w:delText>
              </w:r>
            </w:del>
          </w:p>
          <w:p w14:paraId="774CDD31" w14:textId="56DE0910" w:rsidR="008212B2" w:rsidRPr="00C55675" w:rsidRDefault="00C55675" w:rsidP="005466C9">
            <w:pPr>
              <w:spacing w:before="60" w:after="60"/>
              <w:jc w:val="center"/>
            </w:pPr>
            <w:r>
              <w:t>4.2.</w:t>
            </w:r>
            <w:ins w:id="835" w:author="Andrea Lorelli" w:date="2021-02-02T17:41:00Z">
              <w:r w:rsidR="00827A38">
                <w:t>8</w:t>
              </w:r>
            </w:ins>
            <w:del w:id="836" w:author="Andrea Lorelli" w:date="2021-02-02T17:41:00Z">
              <w:r w:rsidDel="00827A38">
                <w:delText>9</w:delText>
              </w:r>
            </w:del>
          </w:p>
        </w:tc>
        <w:tc>
          <w:tcPr>
            <w:tcW w:w="4418" w:type="dxa"/>
          </w:tcPr>
          <w:p w14:paraId="5ACEA3D9" w14:textId="17945B10" w:rsidR="008212B2" w:rsidRDefault="00957D85" w:rsidP="005466C9">
            <w:pPr>
              <w:spacing w:before="60" w:after="60"/>
            </w:pPr>
            <w:r>
              <w:t>Transmit power is subject to national regulations</w:t>
            </w:r>
          </w:p>
        </w:tc>
      </w:tr>
      <w:tr w:rsidR="008212B2" w14:paraId="226084BF" w14:textId="77777777" w:rsidTr="005466C9">
        <w:tc>
          <w:tcPr>
            <w:tcW w:w="3964" w:type="dxa"/>
          </w:tcPr>
          <w:p w14:paraId="32244B60" w14:textId="58D1193B" w:rsidR="008212B2" w:rsidRDefault="00827A38" w:rsidP="005466C9">
            <w:pPr>
              <w:spacing w:before="60" w:after="60"/>
            </w:pPr>
            <w:ins w:id="837" w:author="Andrea Lorelli" w:date="2021-02-02T17:44:00Z">
              <w:r>
                <w:t xml:space="preserve">Transmitter </w:t>
              </w:r>
            </w:ins>
            <w:r w:rsidR="008212B2" w:rsidRPr="009D3DC5">
              <w:t>Spectrum mask</w:t>
            </w:r>
          </w:p>
        </w:tc>
        <w:tc>
          <w:tcPr>
            <w:tcW w:w="1247" w:type="dxa"/>
          </w:tcPr>
          <w:p w14:paraId="356C7A37" w14:textId="1E6B0654" w:rsidR="008212B2" w:rsidRDefault="00957D85" w:rsidP="005466C9">
            <w:pPr>
              <w:spacing w:before="60" w:after="60"/>
              <w:jc w:val="center"/>
            </w:pPr>
            <w:r>
              <w:t>4.2.</w:t>
            </w:r>
            <w:ins w:id="838" w:author="Andrea Lorelli" w:date="2021-02-02T17:42:00Z">
              <w:r w:rsidR="00827A38">
                <w:t>3</w:t>
              </w:r>
            </w:ins>
            <w:del w:id="839" w:author="Andrea Lorelli" w:date="2021-02-02T17:42:00Z">
              <w:r w:rsidDel="00827A38">
                <w:delText>4</w:delText>
              </w:r>
            </w:del>
          </w:p>
        </w:tc>
        <w:tc>
          <w:tcPr>
            <w:tcW w:w="4418" w:type="dxa"/>
          </w:tcPr>
          <w:p w14:paraId="1D996FBE" w14:textId="77777777" w:rsidR="008212B2" w:rsidRDefault="008212B2" w:rsidP="005466C9">
            <w:pPr>
              <w:spacing w:before="60" w:after="60"/>
            </w:pPr>
          </w:p>
        </w:tc>
      </w:tr>
      <w:tr w:rsidR="008212B2" w14:paraId="0466A9E7" w14:textId="77777777" w:rsidTr="005466C9">
        <w:tc>
          <w:tcPr>
            <w:tcW w:w="3964" w:type="dxa"/>
          </w:tcPr>
          <w:p w14:paraId="6BD15A1E" w14:textId="77777777" w:rsidR="008212B2" w:rsidRDefault="008212B2" w:rsidP="005466C9">
            <w:pPr>
              <w:spacing w:before="60" w:after="60"/>
            </w:pPr>
            <w:r>
              <w:t>Transmitter Frequency stability</w:t>
            </w:r>
          </w:p>
        </w:tc>
        <w:tc>
          <w:tcPr>
            <w:tcW w:w="1247" w:type="dxa"/>
          </w:tcPr>
          <w:p w14:paraId="597B1CB8" w14:textId="2D7BC525" w:rsidR="008212B2" w:rsidRDefault="00957D85" w:rsidP="005466C9">
            <w:pPr>
              <w:spacing w:before="60" w:after="60"/>
              <w:jc w:val="center"/>
            </w:pPr>
            <w:r>
              <w:t>4.2.2</w:t>
            </w:r>
          </w:p>
        </w:tc>
        <w:tc>
          <w:tcPr>
            <w:tcW w:w="4418" w:type="dxa"/>
          </w:tcPr>
          <w:p w14:paraId="6309A75E" w14:textId="77777777" w:rsidR="008212B2" w:rsidRDefault="008212B2" w:rsidP="005466C9">
            <w:pPr>
              <w:spacing w:before="60" w:after="60"/>
            </w:pPr>
          </w:p>
        </w:tc>
      </w:tr>
      <w:tr w:rsidR="008212B2" w14:paraId="3D9C0CAE" w14:textId="77777777" w:rsidTr="005466C9">
        <w:tc>
          <w:tcPr>
            <w:tcW w:w="3964" w:type="dxa"/>
          </w:tcPr>
          <w:p w14:paraId="7190B3D8" w14:textId="77777777" w:rsidR="008212B2" w:rsidRPr="005F6A24" w:rsidRDefault="008212B2" w:rsidP="005466C9">
            <w:pPr>
              <w:spacing w:before="60" w:after="60"/>
            </w:pPr>
            <w:r w:rsidRPr="005F6A24">
              <w:t>Transmitter Intermodulation attenuation</w:t>
            </w:r>
          </w:p>
        </w:tc>
        <w:tc>
          <w:tcPr>
            <w:tcW w:w="1247" w:type="dxa"/>
          </w:tcPr>
          <w:p w14:paraId="575056C2" w14:textId="48867D5D" w:rsidR="008212B2" w:rsidRDefault="004A2FF9" w:rsidP="005466C9">
            <w:pPr>
              <w:spacing w:before="60" w:after="60"/>
              <w:jc w:val="center"/>
            </w:pPr>
            <w:r>
              <w:t>4.2.</w:t>
            </w:r>
            <w:ins w:id="840" w:author="Andrea Lorelli" w:date="2021-02-02T17:42:00Z">
              <w:r w:rsidR="00827A38">
                <w:t>6</w:t>
              </w:r>
            </w:ins>
            <w:del w:id="841" w:author="Andrea Lorelli" w:date="2021-02-02T17:42:00Z">
              <w:r w:rsidDel="00827A38">
                <w:delText>7</w:delText>
              </w:r>
            </w:del>
          </w:p>
        </w:tc>
        <w:tc>
          <w:tcPr>
            <w:tcW w:w="4418" w:type="dxa"/>
          </w:tcPr>
          <w:p w14:paraId="401D42E4" w14:textId="095397F4" w:rsidR="008212B2" w:rsidRPr="006342C0" w:rsidRDefault="008212B2" w:rsidP="005466C9">
            <w:pPr>
              <w:spacing w:before="60" w:after="60"/>
              <w:rPr>
                <w:lang w:val="en-US"/>
              </w:rPr>
            </w:pPr>
          </w:p>
        </w:tc>
      </w:tr>
      <w:tr w:rsidR="008212B2" w14:paraId="3A83574E" w14:textId="77777777" w:rsidTr="005466C9">
        <w:tc>
          <w:tcPr>
            <w:tcW w:w="3964" w:type="dxa"/>
          </w:tcPr>
          <w:p w14:paraId="269F3F9C" w14:textId="77777777" w:rsidR="008212B2" w:rsidRPr="005F6A24" w:rsidRDefault="008212B2" w:rsidP="005466C9">
            <w:pPr>
              <w:spacing w:before="60" w:after="60"/>
              <w:rPr>
                <w:lang w:val="en-US"/>
              </w:rPr>
            </w:pPr>
            <w:r w:rsidRPr="005F6A24">
              <w:rPr>
                <w:lang w:val="en-US"/>
              </w:rPr>
              <w:t>Unwanted emissions (OOB and spurious domains)</w:t>
            </w:r>
          </w:p>
        </w:tc>
        <w:tc>
          <w:tcPr>
            <w:tcW w:w="1247" w:type="dxa"/>
          </w:tcPr>
          <w:p w14:paraId="16FDE4B7" w14:textId="77777777" w:rsidR="008212B2" w:rsidRDefault="00957D85" w:rsidP="005466C9">
            <w:pPr>
              <w:spacing w:before="60" w:after="60"/>
              <w:jc w:val="center"/>
            </w:pPr>
            <w:r>
              <w:t>4.2.4</w:t>
            </w:r>
          </w:p>
          <w:p w14:paraId="47ED7A0B" w14:textId="62B53493" w:rsidR="00957D85" w:rsidDel="00D44E1A" w:rsidRDefault="00957D85" w:rsidP="005466C9">
            <w:pPr>
              <w:spacing w:before="60" w:after="60"/>
              <w:jc w:val="center"/>
              <w:rPr>
                <w:del w:id="842" w:author="Andrea Lorelli" w:date="2021-02-02T17:48:00Z"/>
              </w:rPr>
            </w:pPr>
            <w:r>
              <w:t>4.2.</w:t>
            </w:r>
            <w:ins w:id="843" w:author="Andrea Lorelli" w:date="2021-02-02T17:42:00Z">
              <w:r w:rsidR="00827A38">
                <w:t>5</w:t>
              </w:r>
            </w:ins>
            <w:del w:id="844" w:author="Andrea Lorelli" w:date="2021-02-02T17:42:00Z">
              <w:r w:rsidDel="00827A38">
                <w:delText>6</w:delText>
              </w:r>
            </w:del>
          </w:p>
          <w:p w14:paraId="465819B1" w14:textId="71250A94" w:rsidR="00957D85" w:rsidRDefault="00957D85" w:rsidP="00B17ECD">
            <w:pPr>
              <w:spacing w:before="60" w:after="60"/>
              <w:jc w:val="center"/>
            </w:pPr>
            <w:del w:id="845" w:author="Andrea Lorelli" w:date="2021-02-02T17:48:00Z">
              <w:r w:rsidDel="00D44E1A">
                <w:delText>4.2.5</w:delText>
              </w:r>
            </w:del>
          </w:p>
        </w:tc>
        <w:tc>
          <w:tcPr>
            <w:tcW w:w="4418" w:type="dxa"/>
          </w:tcPr>
          <w:p w14:paraId="3CDE62DC" w14:textId="77777777" w:rsidR="008212B2" w:rsidRDefault="008212B2" w:rsidP="005466C9">
            <w:pPr>
              <w:spacing w:before="60" w:after="60"/>
            </w:pPr>
          </w:p>
        </w:tc>
      </w:tr>
      <w:tr w:rsidR="008212B2" w14:paraId="18A69314" w14:textId="77777777" w:rsidTr="005466C9">
        <w:tc>
          <w:tcPr>
            <w:tcW w:w="3964" w:type="dxa"/>
          </w:tcPr>
          <w:p w14:paraId="5BB92CD1" w14:textId="77777777" w:rsidR="008212B2" w:rsidRPr="005F6A24" w:rsidRDefault="008212B2" w:rsidP="005466C9">
            <w:pPr>
              <w:overflowPunct/>
              <w:spacing w:before="60" w:after="60"/>
              <w:textAlignment w:val="auto"/>
              <w:rPr>
                <w:lang w:val="en-US"/>
              </w:rPr>
            </w:pPr>
            <w:r w:rsidRPr="005F6A24">
              <w:rPr>
                <w:lang w:val="en-US"/>
              </w:rPr>
              <w:t>Transmitter Time domain characteristics (e.g. the duty cycle, turn-on and turn-off, frequency hopping cycle, dynamic changes of</w:t>
            </w:r>
          </w:p>
          <w:p w14:paraId="69F933D3" w14:textId="77777777" w:rsidR="008212B2" w:rsidRPr="00583899" w:rsidRDefault="008212B2" w:rsidP="005466C9">
            <w:pPr>
              <w:spacing w:before="60" w:after="60"/>
            </w:pPr>
            <w:r w:rsidRPr="00583899">
              <w:t>modulation scheme and others)</w:t>
            </w:r>
          </w:p>
        </w:tc>
        <w:tc>
          <w:tcPr>
            <w:tcW w:w="1247" w:type="dxa"/>
          </w:tcPr>
          <w:p w14:paraId="1F7C63CE" w14:textId="77777777" w:rsidR="004A2FF9" w:rsidRDefault="004A2FF9" w:rsidP="005466C9">
            <w:pPr>
              <w:spacing w:before="60" w:after="60"/>
              <w:jc w:val="center"/>
            </w:pPr>
          </w:p>
          <w:p w14:paraId="1846270E" w14:textId="2E34AEFB" w:rsidR="008212B2" w:rsidRDefault="004A2FF9" w:rsidP="005466C9">
            <w:pPr>
              <w:spacing w:before="60" w:after="60"/>
              <w:jc w:val="center"/>
            </w:pPr>
            <w:r>
              <w:t>4.2.</w:t>
            </w:r>
            <w:ins w:id="846" w:author="Andrea Lorelli" w:date="2021-02-02T17:42:00Z">
              <w:r w:rsidR="00827A38">
                <w:t>7</w:t>
              </w:r>
            </w:ins>
            <w:del w:id="847" w:author="Andrea Lorelli" w:date="2021-02-02T17:42:00Z">
              <w:r w:rsidDel="00827A38">
                <w:delText>8</w:delText>
              </w:r>
            </w:del>
          </w:p>
        </w:tc>
        <w:tc>
          <w:tcPr>
            <w:tcW w:w="4418" w:type="dxa"/>
          </w:tcPr>
          <w:p w14:paraId="56551229" w14:textId="77777777" w:rsidR="008212B2" w:rsidRDefault="008212B2" w:rsidP="005466C9">
            <w:pPr>
              <w:spacing w:before="60" w:after="60"/>
            </w:pPr>
          </w:p>
        </w:tc>
      </w:tr>
      <w:tr w:rsidR="008212B2" w14:paraId="6981AD1A" w14:textId="77777777" w:rsidTr="005466C9">
        <w:tc>
          <w:tcPr>
            <w:tcW w:w="3964" w:type="dxa"/>
          </w:tcPr>
          <w:p w14:paraId="4965141F" w14:textId="77777777" w:rsidR="008212B2" w:rsidRDefault="008212B2" w:rsidP="005466C9">
            <w:pPr>
              <w:spacing w:before="60" w:after="60"/>
            </w:pPr>
            <w:r>
              <w:t>Transmitter Transients</w:t>
            </w:r>
          </w:p>
        </w:tc>
        <w:tc>
          <w:tcPr>
            <w:tcW w:w="1247" w:type="dxa"/>
          </w:tcPr>
          <w:p w14:paraId="45C1C965" w14:textId="5DA601A9" w:rsidR="008212B2" w:rsidRDefault="004A2FF9" w:rsidP="005466C9">
            <w:pPr>
              <w:spacing w:before="60" w:after="60"/>
              <w:jc w:val="center"/>
            </w:pPr>
            <w:r>
              <w:t>4.2.</w:t>
            </w:r>
            <w:ins w:id="848" w:author="Andrea Lorelli" w:date="2021-02-02T17:42:00Z">
              <w:r w:rsidR="00827A38">
                <w:t>3</w:t>
              </w:r>
            </w:ins>
            <w:del w:id="849" w:author="Andrea Lorelli" w:date="2021-02-02T17:42:00Z">
              <w:r w:rsidDel="00827A38">
                <w:delText>4</w:delText>
              </w:r>
            </w:del>
          </w:p>
        </w:tc>
        <w:tc>
          <w:tcPr>
            <w:tcW w:w="4418" w:type="dxa"/>
          </w:tcPr>
          <w:p w14:paraId="36580341" w14:textId="4855A501" w:rsidR="008212B2" w:rsidRPr="006342C0" w:rsidRDefault="004A2FF9" w:rsidP="005466C9">
            <w:pPr>
              <w:spacing w:before="60" w:after="60"/>
              <w:rPr>
                <w:lang w:val="en-US"/>
              </w:rPr>
            </w:pPr>
            <w:r>
              <w:rPr>
                <w:lang w:val="en-US"/>
              </w:rPr>
              <w:t>Transmitter transients are covered by the spectrum mask</w:t>
            </w:r>
          </w:p>
        </w:tc>
      </w:tr>
      <w:tr w:rsidR="008212B2" w14:paraId="160AB7EC" w14:textId="77777777" w:rsidTr="005466C9">
        <w:tc>
          <w:tcPr>
            <w:tcW w:w="9629" w:type="dxa"/>
            <w:gridSpan w:val="3"/>
            <w:shd w:val="clear" w:color="auto" w:fill="BFBFBF" w:themeFill="background1" w:themeFillShade="BF"/>
          </w:tcPr>
          <w:p w14:paraId="2EDAAC24" w14:textId="77777777" w:rsidR="008212B2" w:rsidRPr="009D3DC5" w:rsidRDefault="008212B2" w:rsidP="005466C9">
            <w:pPr>
              <w:spacing w:after="0"/>
              <w:jc w:val="center"/>
              <w:rPr>
                <w:b/>
              </w:rPr>
            </w:pPr>
            <w:r w:rsidRPr="009D3DC5">
              <w:rPr>
                <w:b/>
              </w:rPr>
              <w:t xml:space="preserve">Receiver </w:t>
            </w:r>
            <w:r>
              <w:rPr>
                <w:b/>
              </w:rPr>
              <w:t>Parameters</w:t>
            </w:r>
          </w:p>
        </w:tc>
      </w:tr>
      <w:tr w:rsidR="008212B2" w14:paraId="4209CECB" w14:textId="77777777" w:rsidTr="005466C9">
        <w:tc>
          <w:tcPr>
            <w:tcW w:w="3964" w:type="dxa"/>
          </w:tcPr>
          <w:p w14:paraId="343EA038" w14:textId="77777777" w:rsidR="008212B2" w:rsidRDefault="008212B2" w:rsidP="005466C9">
            <w:pPr>
              <w:spacing w:before="60" w:after="60"/>
            </w:pPr>
            <w:r>
              <w:t>Receiver sensitivity</w:t>
            </w:r>
          </w:p>
        </w:tc>
        <w:tc>
          <w:tcPr>
            <w:tcW w:w="1247" w:type="dxa"/>
          </w:tcPr>
          <w:p w14:paraId="619542C2" w14:textId="641BDE3E" w:rsidR="008212B2" w:rsidRDefault="008212B2" w:rsidP="005466C9">
            <w:pPr>
              <w:spacing w:before="60" w:after="60"/>
              <w:jc w:val="center"/>
            </w:pPr>
            <w:r>
              <w:t>NA</w:t>
            </w:r>
          </w:p>
        </w:tc>
        <w:tc>
          <w:tcPr>
            <w:tcW w:w="4418" w:type="dxa"/>
          </w:tcPr>
          <w:p w14:paraId="362EF215" w14:textId="19C58AE3" w:rsidR="008212B2" w:rsidRDefault="00957D85" w:rsidP="005466C9">
            <w:pPr>
              <w:spacing w:before="60" w:after="60"/>
            </w:pPr>
            <w:r>
              <w:t>The equipment is transmit only</w:t>
            </w:r>
          </w:p>
        </w:tc>
      </w:tr>
      <w:tr w:rsidR="00957D85" w14:paraId="7AAFB24D" w14:textId="77777777" w:rsidTr="005466C9">
        <w:tc>
          <w:tcPr>
            <w:tcW w:w="3964" w:type="dxa"/>
          </w:tcPr>
          <w:p w14:paraId="0D4F204F" w14:textId="77777777" w:rsidR="00957D85" w:rsidRDefault="00957D85" w:rsidP="00957D85">
            <w:pPr>
              <w:spacing w:before="60" w:after="60"/>
            </w:pPr>
            <w:r>
              <w:t>Receiver co-channel rejection</w:t>
            </w:r>
          </w:p>
        </w:tc>
        <w:tc>
          <w:tcPr>
            <w:tcW w:w="1247" w:type="dxa"/>
          </w:tcPr>
          <w:p w14:paraId="2F973305" w14:textId="2EFA15D2" w:rsidR="00957D85" w:rsidRDefault="00957D85" w:rsidP="00957D85">
            <w:pPr>
              <w:spacing w:before="60" w:after="60"/>
              <w:jc w:val="center"/>
            </w:pPr>
            <w:r>
              <w:t>NA</w:t>
            </w:r>
          </w:p>
        </w:tc>
        <w:tc>
          <w:tcPr>
            <w:tcW w:w="4418" w:type="dxa"/>
          </w:tcPr>
          <w:p w14:paraId="568D02C2" w14:textId="5A0C4300" w:rsidR="00957D85" w:rsidRDefault="00957D85" w:rsidP="00642525">
            <w:pPr>
              <w:spacing w:before="60" w:after="60"/>
            </w:pPr>
            <w:r>
              <w:t>The equipment is transmit only</w:t>
            </w:r>
          </w:p>
        </w:tc>
      </w:tr>
      <w:tr w:rsidR="00957D85" w:rsidDel="00827A38" w14:paraId="6EF91E20" w14:textId="24E1732C" w:rsidTr="005466C9">
        <w:trPr>
          <w:del w:id="850" w:author="Andrea Lorelli" w:date="2021-02-02T17:46:00Z"/>
        </w:trPr>
        <w:tc>
          <w:tcPr>
            <w:tcW w:w="9629" w:type="dxa"/>
            <w:gridSpan w:val="3"/>
            <w:shd w:val="clear" w:color="auto" w:fill="F2F2F2" w:themeFill="background1" w:themeFillShade="F2"/>
          </w:tcPr>
          <w:p w14:paraId="41582E68" w14:textId="66FA216E" w:rsidR="00957D85" w:rsidDel="00827A38" w:rsidRDefault="00957D85" w:rsidP="00957D85">
            <w:pPr>
              <w:spacing w:after="0"/>
              <w:jc w:val="center"/>
              <w:rPr>
                <w:del w:id="851" w:author="Andrea Lorelli" w:date="2021-02-02T17:46:00Z"/>
              </w:rPr>
            </w:pPr>
          </w:p>
        </w:tc>
      </w:tr>
      <w:tr w:rsidR="00957D85" w14:paraId="28F7B164" w14:textId="77777777" w:rsidTr="005466C9">
        <w:tc>
          <w:tcPr>
            <w:tcW w:w="3964" w:type="dxa"/>
          </w:tcPr>
          <w:p w14:paraId="6605A35D" w14:textId="593D63BE" w:rsidR="00957D85" w:rsidRDefault="00957D85" w:rsidP="00957D85">
            <w:pPr>
              <w:spacing w:before="60" w:after="60"/>
            </w:pPr>
            <w:r>
              <w:t xml:space="preserve">Adjacent band/channel </w:t>
            </w:r>
            <w:ins w:id="852" w:author="Andrea Lorelli" w:date="2021-02-02T17:46:00Z">
              <w:r w:rsidR="00827A38">
                <w:t>s</w:t>
              </w:r>
            </w:ins>
            <w:del w:id="853" w:author="Andrea Lorelli" w:date="2021-02-02T17:46:00Z">
              <w:r w:rsidDel="00827A38">
                <w:delText>S</w:delText>
              </w:r>
            </w:del>
            <w:r>
              <w:t>electivity</w:t>
            </w:r>
          </w:p>
        </w:tc>
        <w:tc>
          <w:tcPr>
            <w:tcW w:w="1247" w:type="dxa"/>
          </w:tcPr>
          <w:p w14:paraId="01591CCD" w14:textId="7B5F953B" w:rsidR="00957D85" w:rsidRDefault="00957D85" w:rsidP="00957D85">
            <w:pPr>
              <w:spacing w:before="60" w:after="60"/>
              <w:jc w:val="center"/>
            </w:pPr>
            <w:r>
              <w:t>NA</w:t>
            </w:r>
          </w:p>
        </w:tc>
        <w:tc>
          <w:tcPr>
            <w:tcW w:w="4418" w:type="dxa"/>
          </w:tcPr>
          <w:p w14:paraId="52B29B2B" w14:textId="1146F306" w:rsidR="00957D85" w:rsidRDefault="00957D85" w:rsidP="00957D85">
            <w:pPr>
              <w:spacing w:before="60" w:after="60"/>
            </w:pPr>
            <w:r w:rsidRPr="00C47194">
              <w:t>The equipment is transmit only</w:t>
            </w:r>
          </w:p>
        </w:tc>
      </w:tr>
      <w:tr w:rsidR="00957D85" w14:paraId="12954D14" w14:textId="77777777" w:rsidTr="005466C9">
        <w:tc>
          <w:tcPr>
            <w:tcW w:w="3964" w:type="dxa"/>
          </w:tcPr>
          <w:p w14:paraId="415D166E" w14:textId="0427D0DF" w:rsidR="00957D85" w:rsidRDefault="00957D85" w:rsidP="00957D85">
            <w:pPr>
              <w:spacing w:before="60" w:after="60"/>
            </w:pPr>
            <w:r>
              <w:t xml:space="preserve">Spurious response </w:t>
            </w:r>
            <w:ins w:id="854" w:author="Andrea Lorelli" w:date="2021-02-02T17:46:00Z">
              <w:r w:rsidR="00D44E1A">
                <w:t>r</w:t>
              </w:r>
            </w:ins>
            <w:del w:id="855" w:author="Andrea Lorelli" w:date="2021-02-02T17:46:00Z">
              <w:r w:rsidDel="00D44E1A">
                <w:delText>R</w:delText>
              </w:r>
            </w:del>
            <w:r>
              <w:t>ejection</w:t>
            </w:r>
          </w:p>
        </w:tc>
        <w:tc>
          <w:tcPr>
            <w:tcW w:w="1247" w:type="dxa"/>
          </w:tcPr>
          <w:p w14:paraId="443E9739" w14:textId="314B5B40" w:rsidR="00957D85" w:rsidRDefault="00957D85" w:rsidP="00957D85">
            <w:pPr>
              <w:spacing w:before="60" w:after="60"/>
              <w:jc w:val="center"/>
            </w:pPr>
            <w:r>
              <w:t>NA</w:t>
            </w:r>
          </w:p>
        </w:tc>
        <w:tc>
          <w:tcPr>
            <w:tcW w:w="4418" w:type="dxa"/>
          </w:tcPr>
          <w:p w14:paraId="303C40F9" w14:textId="69E5EE4A" w:rsidR="00957D85" w:rsidRPr="006342C0" w:rsidRDefault="00957D85" w:rsidP="00957D85">
            <w:pPr>
              <w:spacing w:before="60" w:after="60"/>
              <w:rPr>
                <w:lang w:val="en-US"/>
              </w:rPr>
            </w:pPr>
            <w:r w:rsidRPr="00C47194">
              <w:t>The equipment is transmit only</w:t>
            </w:r>
          </w:p>
        </w:tc>
      </w:tr>
      <w:tr w:rsidR="00957D85" w:rsidDel="00827A38" w14:paraId="080DCD31" w14:textId="1A4D8708" w:rsidTr="005466C9">
        <w:trPr>
          <w:del w:id="856" w:author="Andrea Lorelli" w:date="2021-02-02T17:46:00Z"/>
        </w:trPr>
        <w:tc>
          <w:tcPr>
            <w:tcW w:w="9629" w:type="dxa"/>
            <w:gridSpan w:val="3"/>
            <w:shd w:val="clear" w:color="auto" w:fill="F2F2F2" w:themeFill="background1" w:themeFillShade="F2"/>
          </w:tcPr>
          <w:p w14:paraId="04BAA9B9" w14:textId="36F2C3C7" w:rsidR="00957D85" w:rsidRPr="006342C0" w:rsidDel="00827A38" w:rsidRDefault="00957D85" w:rsidP="00957D85">
            <w:pPr>
              <w:spacing w:after="0"/>
              <w:jc w:val="center"/>
              <w:rPr>
                <w:del w:id="857" w:author="Andrea Lorelli" w:date="2021-02-02T17:46:00Z"/>
                <w:lang w:val="en-US"/>
              </w:rPr>
            </w:pPr>
          </w:p>
        </w:tc>
      </w:tr>
      <w:tr w:rsidR="00957D85" w14:paraId="2AA76D6E" w14:textId="77777777" w:rsidTr="005466C9">
        <w:tc>
          <w:tcPr>
            <w:tcW w:w="3964" w:type="dxa"/>
          </w:tcPr>
          <w:p w14:paraId="14858002" w14:textId="77777777" w:rsidR="00957D85" w:rsidRDefault="00957D85" w:rsidP="00957D85">
            <w:pPr>
              <w:spacing w:before="60" w:after="60"/>
            </w:pPr>
            <w:r>
              <w:t>Receiver blocking</w:t>
            </w:r>
          </w:p>
        </w:tc>
        <w:tc>
          <w:tcPr>
            <w:tcW w:w="1247" w:type="dxa"/>
          </w:tcPr>
          <w:p w14:paraId="608C90D6" w14:textId="0ABD5491" w:rsidR="00957D85" w:rsidRDefault="00957D85" w:rsidP="00957D85">
            <w:pPr>
              <w:spacing w:before="60" w:after="60"/>
              <w:jc w:val="center"/>
            </w:pPr>
            <w:r>
              <w:t>NA</w:t>
            </w:r>
          </w:p>
        </w:tc>
        <w:tc>
          <w:tcPr>
            <w:tcW w:w="4418" w:type="dxa"/>
          </w:tcPr>
          <w:p w14:paraId="0B9D3FDB" w14:textId="2BC335D1" w:rsidR="00957D85" w:rsidRDefault="00957D85" w:rsidP="00957D85">
            <w:pPr>
              <w:spacing w:before="60" w:after="60"/>
            </w:pPr>
            <w:r w:rsidRPr="00424B96">
              <w:t>The equipment is transmit only</w:t>
            </w:r>
          </w:p>
        </w:tc>
      </w:tr>
      <w:tr w:rsidR="00827A38" w14:paraId="08BB4F7D" w14:textId="77777777" w:rsidTr="005466C9">
        <w:tc>
          <w:tcPr>
            <w:tcW w:w="3964" w:type="dxa"/>
          </w:tcPr>
          <w:p w14:paraId="741DE9A1" w14:textId="75DCBB0E" w:rsidR="00827A38" w:rsidRDefault="00827A38" w:rsidP="00827A38">
            <w:pPr>
              <w:spacing w:before="60" w:after="60"/>
            </w:pPr>
            <w:ins w:id="858" w:author="Andrea Lorelli" w:date="2021-02-02T17:45:00Z">
              <w:r w:rsidRPr="00AF741C">
                <w:t>Receiver spurious response rejection</w:t>
              </w:r>
            </w:ins>
            <w:del w:id="859" w:author="Andrea Lorelli" w:date="2021-02-02T17:45:00Z">
              <w:r w:rsidDel="00827A38">
                <w:delText>Receiver radio-frequency intermodulation</w:delText>
              </w:r>
            </w:del>
          </w:p>
        </w:tc>
        <w:tc>
          <w:tcPr>
            <w:tcW w:w="1247" w:type="dxa"/>
          </w:tcPr>
          <w:p w14:paraId="3A98A912" w14:textId="4DBEEBB7" w:rsidR="00827A38" w:rsidRDefault="00827A38" w:rsidP="00827A38">
            <w:pPr>
              <w:spacing w:before="60" w:after="60"/>
              <w:jc w:val="center"/>
            </w:pPr>
            <w:r>
              <w:t>NA</w:t>
            </w:r>
          </w:p>
        </w:tc>
        <w:tc>
          <w:tcPr>
            <w:tcW w:w="4418" w:type="dxa"/>
          </w:tcPr>
          <w:p w14:paraId="0D9ADA74" w14:textId="7AF44A5F" w:rsidR="00827A38" w:rsidRDefault="00827A38" w:rsidP="00827A38">
            <w:pPr>
              <w:spacing w:before="60" w:after="60"/>
            </w:pPr>
            <w:r w:rsidRPr="00424B96">
              <w:t>The equipment is transmit only</w:t>
            </w:r>
          </w:p>
        </w:tc>
      </w:tr>
      <w:tr w:rsidR="00827A38" w14:paraId="65C2AE6F" w14:textId="77777777" w:rsidTr="005466C9">
        <w:tc>
          <w:tcPr>
            <w:tcW w:w="3964" w:type="dxa"/>
          </w:tcPr>
          <w:p w14:paraId="14E51C7E" w14:textId="3000FB54" w:rsidR="00827A38" w:rsidRDefault="00827A38" w:rsidP="00827A38">
            <w:pPr>
              <w:spacing w:before="60" w:after="60"/>
            </w:pPr>
            <w:ins w:id="860" w:author="Andrea Lorelli" w:date="2021-02-02T17:45:00Z">
              <w:r w:rsidRPr="00AF741C">
                <w:t>Receiver radio-frequency intermodulation</w:t>
              </w:r>
            </w:ins>
            <w:del w:id="861" w:author="Andrea Lorelli" w:date="2021-02-02T17:45:00Z">
              <w:r w:rsidDel="00827A38">
                <w:delText>Receiver dynamic range</w:delText>
              </w:r>
            </w:del>
          </w:p>
        </w:tc>
        <w:tc>
          <w:tcPr>
            <w:tcW w:w="1247" w:type="dxa"/>
          </w:tcPr>
          <w:p w14:paraId="3482DC73" w14:textId="232A1E50" w:rsidR="00827A38" w:rsidRDefault="00827A38" w:rsidP="00827A38">
            <w:pPr>
              <w:spacing w:before="60" w:after="60"/>
              <w:jc w:val="center"/>
            </w:pPr>
            <w:r>
              <w:t>NA</w:t>
            </w:r>
          </w:p>
        </w:tc>
        <w:tc>
          <w:tcPr>
            <w:tcW w:w="4418" w:type="dxa"/>
          </w:tcPr>
          <w:p w14:paraId="1B4FF6FB" w14:textId="08D6083D" w:rsidR="00827A38" w:rsidRDefault="00827A38" w:rsidP="00827A38">
            <w:pPr>
              <w:spacing w:before="60" w:after="60"/>
            </w:pPr>
            <w:r w:rsidRPr="00424B96">
              <w:t>The equipment is transmit only</w:t>
            </w:r>
          </w:p>
        </w:tc>
      </w:tr>
      <w:tr w:rsidR="00827A38" w14:paraId="2E13CE86" w14:textId="77777777" w:rsidTr="005466C9">
        <w:tc>
          <w:tcPr>
            <w:tcW w:w="3964" w:type="dxa"/>
          </w:tcPr>
          <w:p w14:paraId="78AABB74" w14:textId="30B68714" w:rsidR="00827A38" w:rsidRDefault="00827A38" w:rsidP="00827A38">
            <w:pPr>
              <w:spacing w:before="60" w:after="60"/>
            </w:pPr>
            <w:ins w:id="862" w:author="Andrea Lorelli" w:date="2021-02-02T17:45:00Z">
              <w:r w:rsidRPr="00AF741C">
                <w:t>Receiver unwanted emissions in the spurious domain</w:t>
              </w:r>
            </w:ins>
            <w:del w:id="863" w:author="Andrea Lorelli" w:date="2021-02-02T17:45:00Z">
              <w:r w:rsidDel="00827A38">
                <w:delText>Reciprocal mixing</w:delText>
              </w:r>
            </w:del>
          </w:p>
        </w:tc>
        <w:tc>
          <w:tcPr>
            <w:tcW w:w="1247" w:type="dxa"/>
          </w:tcPr>
          <w:p w14:paraId="42D4BC71" w14:textId="4695F8F7" w:rsidR="00827A38" w:rsidRDefault="00827A38" w:rsidP="00827A38">
            <w:pPr>
              <w:spacing w:before="60" w:after="60"/>
              <w:jc w:val="center"/>
            </w:pPr>
            <w:r>
              <w:t>NA</w:t>
            </w:r>
          </w:p>
        </w:tc>
        <w:tc>
          <w:tcPr>
            <w:tcW w:w="4418" w:type="dxa"/>
          </w:tcPr>
          <w:p w14:paraId="764E1F4D" w14:textId="1606CB07" w:rsidR="00827A38" w:rsidRPr="006342C0" w:rsidRDefault="00827A38" w:rsidP="00827A38">
            <w:pPr>
              <w:spacing w:before="60" w:after="60"/>
              <w:rPr>
                <w:lang w:val="en-US"/>
              </w:rPr>
            </w:pPr>
            <w:r w:rsidRPr="00424B96">
              <w:t>The equipment is transmit only</w:t>
            </w:r>
          </w:p>
        </w:tc>
      </w:tr>
      <w:tr w:rsidR="00827A38" w14:paraId="0FC57F5A" w14:textId="77777777" w:rsidTr="005466C9">
        <w:tc>
          <w:tcPr>
            <w:tcW w:w="3964" w:type="dxa"/>
          </w:tcPr>
          <w:p w14:paraId="48E6C6C4" w14:textId="58447C62" w:rsidR="00827A38" w:rsidRDefault="00827A38" w:rsidP="00827A38">
            <w:pPr>
              <w:spacing w:before="60" w:after="60"/>
            </w:pPr>
            <w:ins w:id="864" w:author="Andrea Lorelli" w:date="2021-02-02T17:46:00Z">
              <w:r w:rsidRPr="00AF741C">
                <w:t>Receiver dynamic range</w:t>
              </w:r>
            </w:ins>
            <w:del w:id="865" w:author="Andrea Lorelli" w:date="2021-02-02T17:45:00Z">
              <w:r w:rsidDel="00827A38">
                <w:delText>Desensitization</w:delText>
              </w:r>
            </w:del>
          </w:p>
        </w:tc>
        <w:tc>
          <w:tcPr>
            <w:tcW w:w="1247" w:type="dxa"/>
          </w:tcPr>
          <w:p w14:paraId="16967306" w14:textId="041C5036" w:rsidR="00827A38" w:rsidRDefault="00827A38" w:rsidP="00827A38">
            <w:pPr>
              <w:spacing w:before="60" w:after="60"/>
              <w:jc w:val="center"/>
            </w:pPr>
            <w:r>
              <w:t>NA</w:t>
            </w:r>
          </w:p>
        </w:tc>
        <w:tc>
          <w:tcPr>
            <w:tcW w:w="4418" w:type="dxa"/>
          </w:tcPr>
          <w:p w14:paraId="24C76048" w14:textId="1DA78E3B" w:rsidR="00827A38" w:rsidRPr="006342C0" w:rsidRDefault="00827A38" w:rsidP="00827A38">
            <w:pPr>
              <w:spacing w:before="60" w:after="60"/>
              <w:rPr>
                <w:lang w:val="en-US"/>
              </w:rPr>
            </w:pPr>
            <w:r w:rsidRPr="00424B96">
              <w:t>The equipment is transmit only</w:t>
            </w:r>
          </w:p>
        </w:tc>
      </w:tr>
      <w:tr w:rsidR="00827A38" w14:paraId="451C8201" w14:textId="77777777" w:rsidTr="005466C9">
        <w:tc>
          <w:tcPr>
            <w:tcW w:w="3964" w:type="dxa"/>
          </w:tcPr>
          <w:p w14:paraId="26B36754" w14:textId="188FFBD2" w:rsidR="00827A38" w:rsidRPr="006342C0" w:rsidRDefault="00827A38" w:rsidP="00827A38">
            <w:pPr>
              <w:spacing w:before="60" w:after="60"/>
              <w:rPr>
                <w:lang w:val="en-US"/>
              </w:rPr>
            </w:pPr>
            <w:ins w:id="866" w:author="Andrea Lorelli" w:date="2021-02-02T17:46:00Z">
              <w:r>
                <w:t>Reciprocal mixing</w:t>
              </w:r>
            </w:ins>
            <w:del w:id="867" w:author="Andrea Lorelli" w:date="2021-02-02T17:45:00Z">
              <w:r w:rsidRPr="006342C0" w:rsidDel="00827A38">
                <w:rPr>
                  <w:lang w:val="en-US"/>
                </w:rPr>
                <w:delText>Receiver unwanted emissions in the spurious domain</w:delText>
              </w:r>
            </w:del>
          </w:p>
        </w:tc>
        <w:tc>
          <w:tcPr>
            <w:tcW w:w="1247" w:type="dxa"/>
          </w:tcPr>
          <w:p w14:paraId="4B8FCDDE" w14:textId="458882E8" w:rsidR="00827A38" w:rsidRDefault="00827A38" w:rsidP="00827A38">
            <w:pPr>
              <w:spacing w:before="60" w:after="60"/>
              <w:jc w:val="center"/>
            </w:pPr>
            <w:r>
              <w:t>NA</w:t>
            </w:r>
          </w:p>
        </w:tc>
        <w:tc>
          <w:tcPr>
            <w:tcW w:w="4418" w:type="dxa"/>
          </w:tcPr>
          <w:p w14:paraId="66D99B02" w14:textId="40083A3C" w:rsidR="00827A38" w:rsidRPr="006342C0" w:rsidRDefault="00827A38" w:rsidP="00827A38">
            <w:pPr>
              <w:spacing w:before="60" w:after="60"/>
              <w:rPr>
                <w:lang w:val="en-US"/>
              </w:rPr>
            </w:pPr>
            <w:r w:rsidRPr="00424B96">
              <w:t>The equipment is transmit only</w:t>
            </w:r>
          </w:p>
        </w:tc>
      </w:tr>
    </w:tbl>
    <w:p w14:paraId="61F625B2" w14:textId="7323F9A0" w:rsidR="001E1437" w:rsidRPr="00FB0C5B" w:rsidRDefault="001E1437">
      <w:pPr>
        <w:overflowPunct/>
        <w:autoSpaceDE/>
        <w:autoSpaceDN/>
        <w:adjustRightInd/>
        <w:spacing w:after="0"/>
        <w:textAlignment w:val="auto"/>
        <w:rPr>
          <w:rStyle w:val="Guidance"/>
        </w:rPr>
      </w:pPr>
      <w:r w:rsidRPr="00FB0C5B">
        <w:rPr>
          <w:rStyle w:val="Guidance"/>
        </w:rPr>
        <w:br w:type="page"/>
      </w:r>
    </w:p>
    <w:p w14:paraId="3B10FD59" w14:textId="31CEBC04" w:rsidR="00C95C84" w:rsidRPr="00FB0C5B" w:rsidRDefault="00C95C84" w:rsidP="00F80A19">
      <w:pPr>
        <w:pStyle w:val="Heading1"/>
        <w:ind w:left="360" w:firstLine="0"/>
      </w:pPr>
      <w:bookmarkStart w:id="868" w:name="_Toc41654557"/>
      <w:bookmarkStart w:id="869" w:name="_Toc530741704"/>
      <w:bookmarkEnd w:id="822"/>
      <w:bookmarkEnd w:id="823"/>
      <w:r w:rsidRPr="00FB0C5B">
        <w:lastRenderedPageBreak/>
        <w:t xml:space="preserve">Annex </w:t>
      </w:r>
      <w:r w:rsidR="004A2FF9">
        <w:t>C</w:t>
      </w:r>
      <w:r w:rsidRPr="00FB0C5B">
        <w:t xml:space="preserve"> </w:t>
      </w:r>
      <w:r w:rsidRPr="00FB0C5B">
        <w:rPr>
          <w:color w:val="000000"/>
        </w:rPr>
        <w:t>(informative)</w:t>
      </w:r>
      <w:r w:rsidRPr="00FB0C5B">
        <w:t>:</w:t>
      </w:r>
      <w:r w:rsidRPr="00FB0C5B">
        <w:br/>
        <w:t>Bibliography</w:t>
      </w:r>
      <w:bookmarkEnd w:id="868"/>
      <w:bookmarkEnd w:id="869"/>
    </w:p>
    <w:p w14:paraId="15D41773" w14:textId="77777777" w:rsidR="0089796A" w:rsidRPr="00FB0C5B" w:rsidRDefault="0089796A" w:rsidP="00C060C5">
      <w:pPr>
        <w:keepNext/>
        <w:ind w:left="283"/>
      </w:pPr>
      <w:r w:rsidRPr="00FB0C5B">
        <w:rPr>
          <w:lang w:eastAsia="en-GB"/>
        </w:rPr>
        <w:t xml:space="preserve">The following referenced documents are </w:t>
      </w:r>
      <w:r w:rsidRPr="00FB0C5B">
        <w:t>not necessary for the application of the present document but they assist the user with regard to a particular subject area.</w:t>
      </w:r>
    </w:p>
    <w:p w14:paraId="049461A2" w14:textId="77777777" w:rsidR="00F12D07" w:rsidRPr="00FB0C5B" w:rsidRDefault="00F12D07" w:rsidP="00271926">
      <w:pPr>
        <w:pStyle w:val="EX"/>
        <w:numPr>
          <w:ilvl w:val="0"/>
          <w:numId w:val="9"/>
        </w:numPr>
      </w:pPr>
      <w:r w:rsidRPr="00FB0C5B">
        <w:t>ITU Recommendation M.1177-4 (2011): "Techniques for measurement of unwanted emissions of radar equipment".</w:t>
      </w:r>
    </w:p>
    <w:p w14:paraId="4B7248EF" w14:textId="77777777" w:rsidR="00F12D07" w:rsidRPr="00FB0C5B" w:rsidRDefault="0089796A" w:rsidP="00271926">
      <w:pPr>
        <w:pStyle w:val="EX"/>
        <w:numPr>
          <w:ilvl w:val="0"/>
          <w:numId w:val="9"/>
        </w:numPr>
      </w:pPr>
      <w:r w:rsidRPr="00FB0C5B">
        <w:t>ITU</w:t>
      </w:r>
      <w:r w:rsidR="00F12D07" w:rsidRPr="00FB0C5B">
        <w:t xml:space="preserve"> Recommendation SM.329-12 (2012): “Unwanted emissions in the spurious domain”.</w:t>
      </w:r>
    </w:p>
    <w:p w14:paraId="7A64E4CB" w14:textId="77777777" w:rsidR="00444C44" w:rsidRPr="00FB0C5B" w:rsidRDefault="00F12D07" w:rsidP="00297621">
      <w:pPr>
        <w:pStyle w:val="EX"/>
        <w:numPr>
          <w:ilvl w:val="0"/>
          <w:numId w:val="9"/>
        </w:numPr>
        <w:tabs>
          <w:tab w:val="num" w:pos="1209"/>
        </w:tabs>
      </w:pPr>
      <w:r w:rsidRPr="00FB0C5B">
        <w:t>ITU Recommendation ITU-R SM.1541-5 (08/2013) “Unwanted emissions in the out-of-band domain”</w:t>
      </w:r>
    </w:p>
    <w:p w14:paraId="0BAA3623" w14:textId="77777777" w:rsidR="00444C44" w:rsidRPr="00FB0C5B" w:rsidRDefault="00F12D07" w:rsidP="00297621">
      <w:pPr>
        <w:pStyle w:val="EX"/>
        <w:numPr>
          <w:ilvl w:val="0"/>
          <w:numId w:val="9"/>
        </w:numPr>
        <w:tabs>
          <w:tab w:val="num" w:pos="1209"/>
        </w:tabs>
      </w:pPr>
      <w:r w:rsidRPr="00FB0C5B">
        <w:t xml:space="preserve">EUROCAE ED-73E (2011): "MOPS for Secondary Surveillance Radar Mode S Transponders". </w:t>
      </w:r>
    </w:p>
    <w:p w14:paraId="1BEB8FE5" w14:textId="77777777" w:rsidR="0089796A" w:rsidRPr="00FB0C5B" w:rsidRDefault="0089796A" w:rsidP="0089796A">
      <w:pPr>
        <w:pStyle w:val="EX"/>
        <w:numPr>
          <w:ilvl w:val="0"/>
          <w:numId w:val="9"/>
        </w:numPr>
        <w:tabs>
          <w:tab w:val="num" w:pos="1209"/>
        </w:tabs>
      </w:pPr>
      <w:r w:rsidRPr="00FB0C5B">
        <w:t>EUROCAE ED-129B (March 2016): Technical Specification for a 1090 MHz Extended Squitter ADS-B Ground System</w:t>
      </w:r>
    </w:p>
    <w:p w14:paraId="36FBF9FE" w14:textId="77777777" w:rsidR="0089796A" w:rsidRPr="00FB0C5B" w:rsidRDefault="0089796A" w:rsidP="0089796A">
      <w:pPr>
        <w:pStyle w:val="EX"/>
        <w:numPr>
          <w:ilvl w:val="0"/>
          <w:numId w:val="9"/>
        </w:numPr>
      </w:pPr>
      <w:r w:rsidRPr="00FB0C5B">
        <w:t>ETSI EG 201 399: "Electromagnetic compatibility and Radio spectrum Matters (ERM); A guide to the production of candidate Harmonized Standards for application under the RE Directive".</w:t>
      </w:r>
    </w:p>
    <w:p w14:paraId="7BB248C8" w14:textId="77777777" w:rsidR="0089796A" w:rsidRPr="00FB0C5B" w:rsidRDefault="0089796A" w:rsidP="005C40BA">
      <w:pPr>
        <w:pStyle w:val="EX"/>
        <w:tabs>
          <w:tab w:val="num" w:pos="1209"/>
        </w:tabs>
        <w:ind w:left="0" w:firstLine="0"/>
      </w:pPr>
    </w:p>
    <w:p w14:paraId="019F13C0" w14:textId="77777777" w:rsidR="00C95C84" w:rsidRPr="00FB0C5B" w:rsidRDefault="00444C44" w:rsidP="00AC51A3">
      <w:pPr>
        <w:pStyle w:val="Heading1"/>
      </w:pPr>
      <w:r w:rsidRPr="00FB0C5B">
        <w:rPr>
          <w:rStyle w:val="Guidance"/>
        </w:rPr>
        <w:br w:type="page"/>
      </w:r>
      <w:bookmarkStart w:id="870" w:name="_Toc41654558"/>
      <w:bookmarkStart w:id="871" w:name="_Toc530741705"/>
      <w:r w:rsidR="00477AB6" w:rsidRPr="00FB0C5B">
        <w:lastRenderedPageBreak/>
        <w:t>A</w:t>
      </w:r>
      <w:r w:rsidR="00C95C84" w:rsidRPr="00FB0C5B">
        <w:t xml:space="preserve">nnex </w:t>
      </w:r>
      <w:r w:rsidR="00F80A19" w:rsidRPr="00FB0C5B">
        <w:t>C</w:t>
      </w:r>
      <w:r w:rsidR="00C95C84" w:rsidRPr="00FB0C5B">
        <w:t xml:space="preserve"> </w:t>
      </w:r>
      <w:r w:rsidR="00C95C84" w:rsidRPr="00FB0C5B">
        <w:rPr>
          <w:color w:val="000000"/>
        </w:rPr>
        <w:t>(informative)</w:t>
      </w:r>
      <w:r w:rsidR="00C95C84" w:rsidRPr="00FB0C5B">
        <w:t>:</w:t>
      </w:r>
      <w:r w:rsidR="00C95C84" w:rsidRPr="00FB0C5B">
        <w:br/>
        <w:t xml:space="preserve">Change </w:t>
      </w:r>
      <w:r w:rsidR="00B71884" w:rsidRPr="00FB0C5B">
        <w:t>h</w:t>
      </w:r>
      <w:r w:rsidR="000965D2" w:rsidRPr="00FB0C5B">
        <w:t>istory</w:t>
      </w:r>
      <w:bookmarkEnd w:id="870"/>
      <w:bookmarkEnd w:id="871"/>
    </w:p>
    <w:p w14:paraId="4EC5603A" w14:textId="77777777" w:rsidR="00C95C84" w:rsidRPr="00FB0C5B"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FB0C5B" w14:paraId="1CBB38F3" w14:textId="77777777" w:rsidTr="00514FC0">
        <w:trPr>
          <w:tblHeader/>
          <w:jc w:val="center"/>
        </w:trPr>
        <w:tc>
          <w:tcPr>
            <w:tcW w:w="810" w:type="dxa"/>
            <w:shd w:val="pct10" w:color="auto" w:fill="auto"/>
            <w:vAlign w:val="center"/>
          </w:tcPr>
          <w:p w14:paraId="050962BF" w14:textId="77777777" w:rsidR="00B71884" w:rsidRPr="00FB0C5B" w:rsidRDefault="00B71884" w:rsidP="00514FC0">
            <w:pPr>
              <w:pStyle w:val="TAH"/>
            </w:pPr>
            <w:r w:rsidRPr="00FB0C5B">
              <w:t>Version</w:t>
            </w:r>
          </w:p>
        </w:tc>
        <w:tc>
          <w:tcPr>
            <w:tcW w:w="7194" w:type="dxa"/>
            <w:shd w:val="pct10" w:color="auto" w:fill="auto"/>
            <w:vAlign w:val="center"/>
          </w:tcPr>
          <w:p w14:paraId="541DF7E0" w14:textId="77777777" w:rsidR="00B71884" w:rsidRPr="00FB0C5B" w:rsidRDefault="00B71884" w:rsidP="00514FC0">
            <w:pPr>
              <w:pStyle w:val="TAH"/>
            </w:pPr>
            <w:r w:rsidRPr="00FB0C5B">
              <w:t>Information about changes</w:t>
            </w:r>
          </w:p>
        </w:tc>
      </w:tr>
      <w:tr w:rsidR="00B71884" w:rsidRPr="00FB0C5B" w14:paraId="678B455D" w14:textId="77777777" w:rsidTr="00514FC0">
        <w:trPr>
          <w:jc w:val="center"/>
        </w:trPr>
        <w:tc>
          <w:tcPr>
            <w:tcW w:w="810" w:type="dxa"/>
            <w:vAlign w:val="center"/>
          </w:tcPr>
          <w:p w14:paraId="55847D52" w14:textId="77777777" w:rsidR="00B71884" w:rsidRPr="00FB0C5B" w:rsidRDefault="00B71884" w:rsidP="00514FC0">
            <w:pPr>
              <w:pStyle w:val="TAC"/>
            </w:pPr>
            <w:r w:rsidRPr="00FB0C5B">
              <w:t>1.1.1</w:t>
            </w:r>
          </w:p>
        </w:tc>
        <w:tc>
          <w:tcPr>
            <w:tcW w:w="7194" w:type="dxa"/>
            <w:vAlign w:val="center"/>
          </w:tcPr>
          <w:p w14:paraId="56C891B9" w14:textId="77777777" w:rsidR="00B71884" w:rsidRPr="00FB0C5B" w:rsidRDefault="00B71884" w:rsidP="000965D2">
            <w:pPr>
              <w:pStyle w:val="TAL"/>
            </w:pPr>
            <w:r w:rsidRPr="00FB0C5B">
              <w:t xml:space="preserve">First </w:t>
            </w:r>
            <w:r w:rsidR="000965D2" w:rsidRPr="00FB0C5B">
              <w:t>stable draft to be presented to TG AERO</w:t>
            </w:r>
          </w:p>
        </w:tc>
      </w:tr>
    </w:tbl>
    <w:p w14:paraId="64F0F4D9" w14:textId="77777777" w:rsidR="00C95C84" w:rsidRPr="00FB0C5B" w:rsidRDefault="00C95C84" w:rsidP="00C95C84"/>
    <w:p w14:paraId="0AEE1089" w14:textId="77777777" w:rsidR="00C95C84" w:rsidRPr="00FB0C5B" w:rsidRDefault="00C95C84" w:rsidP="00C95C84">
      <w:pPr>
        <w:pStyle w:val="Heading1"/>
      </w:pPr>
      <w:bookmarkStart w:id="872" w:name="_Toc41654559"/>
      <w:bookmarkStart w:id="873" w:name="_Toc530741706"/>
      <w:r w:rsidRPr="00FB0C5B">
        <w:t>History</w:t>
      </w:r>
      <w:bookmarkEnd w:id="872"/>
      <w:bookmarkEnd w:id="873"/>
      <w:r w:rsidRPr="00FB0C5B">
        <w:t xml:space="preserve"> </w:t>
      </w:r>
    </w:p>
    <w:p w14:paraId="69FD1A3B" w14:textId="77777777" w:rsidR="00C95C84" w:rsidRPr="00FB0C5B"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FB0C5B" w14:paraId="24D39E79"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DE427B2" w14:textId="77777777" w:rsidR="00C95C84" w:rsidRPr="00FB0C5B" w:rsidRDefault="00C95C84" w:rsidP="00514FC0">
            <w:pPr>
              <w:spacing w:before="60" w:after="60"/>
              <w:jc w:val="center"/>
              <w:rPr>
                <w:b/>
                <w:sz w:val="24"/>
              </w:rPr>
            </w:pPr>
            <w:r w:rsidRPr="00FB0C5B">
              <w:rPr>
                <w:b/>
                <w:sz w:val="24"/>
              </w:rPr>
              <w:t>Document history</w:t>
            </w:r>
          </w:p>
        </w:tc>
      </w:tr>
      <w:tr w:rsidR="00C95C84" w:rsidRPr="00FB0C5B" w14:paraId="529D704A"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5735462" w14:textId="77777777" w:rsidR="00C95C84" w:rsidRPr="00FB0C5B" w:rsidRDefault="00C95C84" w:rsidP="00514FC0">
            <w:pPr>
              <w:pStyle w:val="FP"/>
              <w:spacing w:before="80" w:after="80"/>
              <w:ind w:left="57"/>
            </w:pPr>
            <w:r w:rsidRPr="00FB0C5B">
              <w:t>&lt;Version&gt;</w:t>
            </w:r>
          </w:p>
        </w:tc>
        <w:tc>
          <w:tcPr>
            <w:tcW w:w="1588" w:type="dxa"/>
            <w:tcBorders>
              <w:top w:val="single" w:sz="6" w:space="0" w:color="auto"/>
              <w:left w:val="single" w:sz="6" w:space="0" w:color="auto"/>
              <w:bottom w:val="single" w:sz="6" w:space="0" w:color="auto"/>
              <w:right w:val="single" w:sz="6" w:space="0" w:color="auto"/>
            </w:tcBorders>
          </w:tcPr>
          <w:p w14:paraId="147917EF" w14:textId="77777777" w:rsidR="00C95C84" w:rsidRPr="00FB0C5B" w:rsidRDefault="00C95C84" w:rsidP="00514FC0">
            <w:pPr>
              <w:pStyle w:val="FP"/>
              <w:spacing w:before="80" w:after="80"/>
              <w:ind w:left="57"/>
            </w:pPr>
            <w:r w:rsidRPr="00FB0C5B">
              <w:t>&lt;Date&gt;</w:t>
            </w:r>
          </w:p>
        </w:tc>
        <w:tc>
          <w:tcPr>
            <w:tcW w:w="6804" w:type="dxa"/>
            <w:tcBorders>
              <w:top w:val="single" w:sz="6" w:space="0" w:color="auto"/>
              <w:bottom w:val="single" w:sz="6" w:space="0" w:color="auto"/>
              <w:right w:val="single" w:sz="6" w:space="0" w:color="auto"/>
            </w:tcBorders>
          </w:tcPr>
          <w:p w14:paraId="0497E79F" w14:textId="77777777" w:rsidR="00C95C84" w:rsidRPr="00FB0C5B" w:rsidRDefault="00C95C84" w:rsidP="00514FC0">
            <w:pPr>
              <w:pStyle w:val="FP"/>
              <w:tabs>
                <w:tab w:val="left" w:pos="3118"/>
              </w:tabs>
              <w:spacing w:before="80" w:after="80"/>
              <w:ind w:left="57"/>
            </w:pPr>
            <w:r w:rsidRPr="00FB0C5B">
              <w:t>&lt;Milestone&gt;</w:t>
            </w:r>
          </w:p>
        </w:tc>
      </w:tr>
      <w:tr w:rsidR="000965D2" w:rsidRPr="00FB0C5B" w14:paraId="5DA21DC6"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7CE9A331" w14:textId="77777777" w:rsidR="000965D2" w:rsidRPr="00FB0C5B" w:rsidRDefault="00AD0FCE" w:rsidP="000965D2">
            <w:pPr>
              <w:pStyle w:val="FP"/>
              <w:spacing w:before="80" w:after="80"/>
              <w:ind w:left="57"/>
            </w:pPr>
            <w:r w:rsidRPr="00FB0C5B">
              <w:t>X.X.X</w:t>
            </w:r>
          </w:p>
        </w:tc>
        <w:tc>
          <w:tcPr>
            <w:tcW w:w="1588" w:type="dxa"/>
            <w:tcBorders>
              <w:top w:val="single" w:sz="6" w:space="0" w:color="auto"/>
              <w:left w:val="single" w:sz="6" w:space="0" w:color="auto"/>
              <w:bottom w:val="single" w:sz="6" w:space="0" w:color="auto"/>
              <w:right w:val="single" w:sz="6" w:space="0" w:color="auto"/>
            </w:tcBorders>
          </w:tcPr>
          <w:p w14:paraId="2A26869D" w14:textId="77777777" w:rsidR="000965D2" w:rsidRPr="00FB0C5B" w:rsidRDefault="00AD0FCE" w:rsidP="000965D2">
            <w:pPr>
              <w:pStyle w:val="FP"/>
              <w:spacing w:before="80" w:after="80"/>
              <w:ind w:left="57"/>
            </w:pPr>
            <w:r w:rsidRPr="00FB0C5B">
              <w:t>05.03.2019</w:t>
            </w:r>
          </w:p>
        </w:tc>
        <w:tc>
          <w:tcPr>
            <w:tcW w:w="6804" w:type="dxa"/>
            <w:tcBorders>
              <w:top w:val="single" w:sz="6" w:space="0" w:color="auto"/>
              <w:bottom w:val="single" w:sz="6" w:space="0" w:color="auto"/>
              <w:right w:val="single" w:sz="6" w:space="0" w:color="auto"/>
            </w:tcBorders>
          </w:tcPr>
          <w:p w14:paraId="2306F999" w14:textId="77777777" w:rsidR="000965D2" w:rsidRPr="00FB0C5B" w:rsidRDefault="00AD0FCE" w:rsidP="000965D2">
            <w:pPr>
              <w:pStyle w:val="FP"/>
              <w:tabs>
                <w:tab w:val="left" w:pos="3261"/>
                <w:tab w:val="left" w:pos="4395"/>
              </w:tabs>
              <w:spacing w:before="80" w:after="80"/>
              <w:ind w:left="57"/>
            </w:pPr>
            <w:r w:rsidRPr="00FB0C5B">
              <w:t>Document construction from latest ETSI TG AERO edition of EN 303 213-5-1.</w:t>
            </w:r>
          </w:p>
        </w:tc>
      </w:tr>
      <w:tr w:rsidR="000965D2" w:rsidRPr="00FB0C5B" w14:paraId="249F00F4"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F5D21CD" w14:textId="77777777" w:rsidR="000965D2" w:rsidRPr="00FB0C5B" w:rsidRDefault="00C03D15" w:rsidP="000965D2">
            <w:pPr>
              <w:pStyle w:val="FP"/>
              <w:spacing w:before="80" w:after="80"/>
              <w:ind w:left="57"/>
            </w:pPr>
            <w:r>
              <w:t>0.0.7</w:t>
            </w:r>
          </w:p>
        </w:tc>
        <w:tc>
          <w:tcPr>
            <w:tcW w:w="1588" w:type="dxa"/>
            <w:tcBorders>
              <w:top w:val="single" w:sz="6" w:space="0" w:color="auto"/>
              <w:left w:val="single" w:sz="6" w:space="0" w:color="auto"/>
              <w:bottom w:val="single" w:sz="6" w:space="0" w:color="auto"/>
              <w:right w:val="single" w:sz="6" w:space="0" w:color="auto"/>
            </w:tcBorders>
          </w:tcPr>
          <w:p w14:paraId="22E68C64" w14:textId="77777777" w:rsidR="000965D2" w:rsidRPr="00FB0C5B" w:rsidRDefault="00C03D15" w:rsidP="000965D2">
            <w:pPr>
              <w:pStyle w:val="FP"/>
              <w:spacing w:before="80" w:after="80"/>
              <w:ind w:left="57"/>
            </w:pPr>
            <w:r>
              <w:t>29.05.2020</w:t>
            </w:r>
          </w:p>
        </w:tc>
        <w:tc>
          <w:tcPr>
            <w:tcW w:w="6804" w:type="dxa"/>
            <w:tcBorders>
              <w:top w:val="single" w:sz="6" w:space="0" w:color="auto"/>
              <w:bottom w:val="single" w:sz="6" w:space="0" w:color="auto"/>
              <w:right w:val="single" w:sz="6" w:space="0" w:color="auto"/>
            </w:tcBorders>
          </w:tcPr>
          <w:p w14:paraId="01A4A6C8" w14:textId="77777777" w:rsidR="000965D2" w:rsidRPr="00FB0C5B" w:rsidRDefault="00C03D15" w:rsidP="000965D2">
            <w:pPr>
              <w:pStyle w:val="FP"/>
              <w:tabs>
                <w:tab w:val="left" w:pos="3261"/>
                <w:tab w:val="left" w:pos="4395"/>
              </w:tabs>
              <w:spacing w:before="80" w:after="80"/>
              <w:ind w:left="57"/>
            </w:pPr>
            <w:r>
              <w:t>Comments incorporated, corrections</w:t>
            </w:r>
          </w:p>
        </w:tc>
      </w:tr>
      <w:tr w:rsidR="000965D2" w:rsidRPr="00FB0C5B" w14:paraId="7C67564A"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2F45043" w14:textId="77777777" w:rsidR="000965D2" w:rsidRPr="00FB0C5B" w:rsidRDefault="000965D2" w:rsidP="000965D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1B7BB1E" w14:textId="77777777" w:rsidR="000965D2" w:rsidRPr="00FB0C5B" w:rsidRDefault="000965D2"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30926CDE" w14:textId="77777777" w:rsidR="000965D2" w:rsidRPr="00FB0C5B" w:rsidRDefault="000965D2" w:rsidP="000965D2">
            <w:pPr>
              <w:pStyle w:val="FP"/>
              <w:tabs>
                <w:tab w:val="left" w:pos="3261"/>
                <w:tab w:val="left" w:pos="4395"/>
              </w:tabs>
              <w:spacing w:before="80" w:after="80"/>
              <w:ind w:left="57"/>
            </w:pPr>
          </w:p>
        </w:tc>
      </w:tr>
      <w:tr w:rsidR="006C1666" w:rsidRPr="00FB0C5B" w14:paraId="759B30DD"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3664654" w14:textId="77777777" w:rsidR="006C1666" w:rsidRPr="00FB0C5B" w:rsidRDefault="006C1666" w:rsidP="000965D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5A4B84B" w14:textId="77777777" w:rsidR="006C1666" w:rsidRPr="00FB0C5B" w:rsidRDefault="006C1666"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3B3EDC6E" w14:textId="77777777" w:rsidR="006C1666" w:rsidRPr="00FB0C5B" w:rsidRDefault="006C1666" w:rsidP="000965D2">
            <w:pPr>
              <w:pStyle w:val="FP"/>
              <w:tabs>
                <w:tab w:val="left" w:pos="3261"/>
                <w:tab w:val="left" w:pos="4395"/>
              </w:tabs>
              <w:spacing w:before="80" w:after="80"/>
              <w:ind w:left="57"/>
            </w:pPr>
          </w:p>
        </w:tc>
      </w:tr>
      <w:tr w:rsidR="00D97BB4" w:rsidRPr="00FB0C5B" w14:paraId="19B060AC"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DAE845F" w14:textId="77777777" w:rsidR="00D97BB4" w:rsidRPr="00FB0C5B" w:rsidRDefault="00D97BB4" w:rsidP="00E5523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B19148B" w14:textId="77777777" w:rsidR="00D97BB4" w:rsidRPr="00FB0C5B" w:rsidRDefault="00D97BB4"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5C35DEC7" w14:textId="77777777" w:rsidR="00D97BB4" w:rsidRPr="00FB0C5B" w:rsidRDefault="00D97BB4" w:rsidP="000965D2">
            <w:pPr>
              <w:pStyle w:val="FP"/>
              <w:tabs>
                <w:tab w:val="left" w:pos="3261"/>
                <w:tab w:val="left" w:pos="4395"/>
              </w:tabs>
              <w:spacing w:before="80" w:after="80"/>
              <w:ind w:left="57"/>
            </w:pPr>
          </w:p>
        </w:tc>
      </w:tr>
    </w:tbl>
    <w:p w14:paraId="1E795AF0" w14:textId="77777777" w:rsidR="00C95C84" w:rsidRPr="00FB0C5B" w:rsidRDefault="00C95C84" w:rsidP="00C95C84"/>
    <w:p w14:paraId="30A2625C" w14:textId="77777777" w:rsidR="00752D12" w:rsidRPr="00FB0C5B" w:rsidRDefault="00752D12" w:rsidP="00C95C84">
      <w:pPr>
        <w:rPr>
          <w:rFonts w:ascii="Arial" w:hAnsi="Arial" w:cs="Arial"/>
          <w:i/>
          <w:color w:val="76923C"/>
          <w:sz w:val="18"/>
          <w:szCs w:val="18"/>
        </w:rPr>
      </w:pPr>
    </w:p>
    <w:sectPr w:rsidR="00752D12" w:rsidRPr="00FB0C5B" w:rsidSect="00B7681A">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5" w:author="Schierer, Chris" w:date="2020-11-05T08:54:00Z" w:initials="SC">
    <w:p w14:paraId="4143EA0D" w14:textId="0C20309E" w:rsidR="00325261" w:rsidRDefault="00325261">
      <w:pPr>
        <w:pStyle w:val="CommentText"/>
      </w:pPr>
      <w:r>
        <w:rPr>
          <w:rStyle w:val="CommentReference"/>
        </w:rPr>
        <w:annotationRef/>
      </w:r>
      <w:r>
        <w:rPr>
          <w:rStyle w:val="CommentReference"/>
        </w:rPr>
        <w:t>Not referenced</w:t>
      </w:r>
    </w:p>
  </w:comment>
  <w:comment w:id="53" w:author="Schierer, Chris" w:date="2020-11-05T08:56:00Z" w:initials="SC">
    <w:p w14:paraId="124EDAA1" w14:textId="779D8AF3" w:rsidR="00325261" w:rsidRDefault="00325261">
      <w:pPr>
        <w:pStyle w:val="CommentText"/>
      </w:pPr>
      <w:r>
        <w:rPr>
          <w:rStyle w:val="CommentReference"/>
        </w:rPr>
        <w:annotationRef/>
      </w:r>
      <w:r>
        <w:t>Not referenced</w:t>
      </w:r>
    </w:p>
  </w:comment>
  <w:comment w:id="68" w:author="Schierer, Chris" w:date="2020-11-05T08:56:00Z" w:initials="SC">
    <w:p w14:paraId="474F2A34" w14:textId="235553C8" w:rsidR="00325261" w:rsidRDefault="00325261">
      <w:pPr>
        <w:pStyle w:val="CommentText"/>
      </w:pPr>
      <w:r>
        <w:rPr>
          <w:rStyle w:val="CommentReference"/>
        </w:rPr>
        <w:annotationRef/>
      </w:r>
      <w:r>
        <w:t>Not referenced.</w:t>
      </w:r>
    </w:p>
  </w:comment>
  <w:comment w:id="66" w:author="Wollweber, Joachim" w:date="2020-09-14T16:48:00Z" w:initials="WJ">
    <w:p w14:paraId="1758F8CE" w14:textId="77777777" w:rsidR="00325261" w:rsidRPr="006178F4" w:rsidRDefault="00325261" w:rsidP="00F60CA5">
      <w:pPr>
        <w:pStyle w:val="CommentText"/>
        <w:rPr>
          <w:i/>
          <w:iCs/>
        </w:rPr>
      </w:pPr>
      <w:r>
        <w:rPr>
          <w:rStyle w:val="CommentReference"/>
        </w:rPr>
        <w:annotationRef/>
      </w:r>
      <w:r w:rsidRPr="006178F4">
        <w:rPr>
          <w:rFonts w:ascii="Arial" w:hAnsi="Arial"/>
          <w:i/>
          <w:iCs/>
          <w:color w:val="002060"/>
          <w:lang w:val="en-US"/>
        </w:rPr>
        <w:t>Note: there is a currently unedited Draft for 2nd edition available</w:t>
      </w:r>
    </w:p>
    <w:p w14:paraId="4B4DBC4B" w14:textId="77777777" w:rsidR="00325261" w:rsidRDefault="00325261" w:rsidP="00F60CA5">
      <w:pPr>
        <w:pStyle w:val="CommentText"/>
      </w:pPr>
    </w:p>
  </w:comment>
  <w:comment w:id="72" w:author="Schierer, Chris" w:date="2020-11-05T08:58:00Z" w:initials="SC">
    <w:p w14:paraId="11DDFB84" w14:textId="6DE45A3B" w:rsidR="00325261" w:rsidRDefault="00325261">
      <w:pPr>
        <w:pStyle w:val="CommentText"/>
      </w:pPr>
      <w:r>
        <w:rPr>
          <w:rStyle w:val="CommentReference"/>
        </w:rPr>
        <w:annotationRef/>
      </w:r>
      <w:r>
        <w:t>i.8, i.9, and i.10 are not referenced.</w:t>
      </w:r>
    </w:p>
  </w:comment>
  <w:comment w:id="70" w:author="Wollweber, Joachim" w:date="2020-09-14T16:44:00Z" w:initials="WJ">
    <w:p w14:paraId="003D71B3" w14:textId="77777777" w:rsidR="00325261" w:rsidRPr="006178F4" w:rsidRDefault="00325261" w:rsidP="00F60CA5">
      <w:pPr>
        <w:pStyle w:val="CommentText"/>
        <w:rPr>
          <w:i/>
          <w:iCs/>
        </w:rPr>
      </w:pPr>
      <w:r>
        <w:rPr>
          <w:rStyle w:val="CommentReference"/>
        </w:rPr>
        <w:annotationRef/>
      </w:r>
      <w:r w:rsidRPr="006178F4">
        <w:rPr>
          <w:rFonts w:ascii="Arial" w:hAnsi="Arial"/>
          <w:i/>
          <w:iCs/>
          <w:color w:val="002060"/>
          <w:lang w:val="en-US"/>
        </w:rPr>
        <w:t>Note: there is a currently unedited Draft for 2nd edition available</w:t>
      </w:r>
    </w:p>
  </w:comment>
  <w:comment w:id="89" w:author="Schierer, Chris" w:date="2020-11-05T09:03:00Z" w:initials="SC">
    <w:p w14:paraId="49618538" w14:textId="72133BB6" w:rsidR="00325261" w:rsidRDefault="00325261">
      <w:pPr>
        <w:pStyle w:val="CommentText"/>
      </w:pPr>
      <w:r>
        <w:rPr>
          <w:rStyle w:val="CommentReference"/>
        </w:rPr>
        <w:annotationRef/>
      </w:r>
      <w:r>
        <w:t>No longer used.</w:t>
      </w:r>
    </w:p>
  </w:comment>
  <w:comment w:id="92" w:author="Schierer, Chris" w:date="2020-11-05T09:05:00Z" w:initials="SC">
    <w:p w14:paraId="06B94B74" w14:textId="061BA2BF" w:rsidR="00325261" w:rsidRDefault="00325261">
      <w:pPr>
        <w:pStyle w:val="CommentText"/>
      </w:pPr>
      <w:r>
        <w:rPr>
          <w:rStyle w:val="CommentReference"/>
        </w:rPr>
        <w:annotationRef/>
      </w:r>
      <w:r>
        <w:t>Not used.</w:t>
      </w:r>
    </w:p>
  </w:comment>
  <w:comment w:id="98" w:author="Schierer, Chris" w:date="2020-11-05T09:06:00Z" w:initials="SC">
    <w:p w14:paraId="5B371A21" w14:textId="10B8034E" w:rsidR="00325261" w:rsidRDefault="00325261">
      <w:pPr>
        <w:pStyle w:val="CommentText"/>
      </w:pPr>
      <w:r>
        <w:rPr>
          <w:rStyle w:val="CommentReference"/>
        </w:rPr>
        <w:annotationRef/>
      </w:r>
      <w:r>
        <w:t>Not used if Absolute EIRP requirement is removed.</w:t>
      </w:r>
    </w:p>
  </w:comment>
  <w:comment w:id="101" w:author="Schierer, Chris" w:date="2020-11-05T09:07:00Z" w:initials="SC">
    <w:p w14:paraId="1E04AED9" w14:textId="63B9BD57" w:rsidR="00325261" w:rsidRDefault="00325261">
      <w:pPr>
        <w:pStyle w:val="CommentText"/>
      </w:pPr>
      <w:r>
        <w:rPr>
          <w:rStyle w:val="CommentReference"/>
        </w:rPr>
        <w:annotationRef/>
      </w:r>
      <w:r>
        <w:t>Not used if EIRP requirement is removed.</w:t>
      </w:r>
    </w:p>
  </w:comment>
  <w:comment w:id="106" w:author="Schierer, Chris" w:date="2020-11-05T09:08:00Z" w:initials="SC">
    <w:p w14:paraId="0937734C" w14:textId="2AFBFF0C" w:rsidR="00325261" w:rsidRDefault="00325261">
      <w:pPr>
        <w:pStyle w:val="CommentText"/>
      </w:pPr>
      <w:r>
        <w:rPr>
          <w:rStyle w:val="CommentReference"/>
        </w:rPr>
        <w:annotationRef/>
      </w:r>
      <w:r>
        <w:t>Not used.</w:t>
      </w:r>
    </w:p>
  </w:comment>
  <w:comment w:id="109" w:author="Schierer, Chris" w:date="2020-11-05T09:09:00Z" w:initials="SC">
    <w:p w14:paraId="3D2CF5CD" w14:textId="480F9CED" w:rsidR="00325261" w:rsidRDefault="00325261">
      <w:pPr>
        <w:pStyle w:val="CommentText"/>
      </w:pPr>
      <w:r>
        <w:rPr>
          <w:rStyle w:val="CommentReference"/>
        </w:rPr>
        <w:annotationRef/>
      </w:r>
      <w:r>
        <w:t>Not used. Radio Equipment Directive is spelled out or identified by reference number.</w:t>
      </w:r>
    </w:p>
  </w:comment>
  <w:comment w:id="137" w:author="Schierer, Chris" w:date="2020-11-05T14:48:00Z" w:initials="SC">
    <w:p w14:paraId="11E56F58" w14:textId="58BB6AB9" w:rsidR="00325261" w:rsidRDefault="00325261">
      <w:pPr>
        <w:pStyle w:val="CommentText"/>
      </w:pPr>
      <w:r>
        <w:rPr>
          <w:rStyle w:val="CommentReference"/>
        </w:rPr>
        <w:annotationRef/>
      </w:r>
      <w:r>
        <w:t>Fix section numbering (this should be 4.2.3, and so on) and section references throughout. (None of them are automatically numbered or using automatic cross references.)</w:t>
      </w:r>
    </w:p>
  </w:comment>
  <w:comment w:id="149" w:author="Schierer, Chris" w:date="2020-11-20T08:34:00Z" w:initials="SC">
    <w:p w14:paraId="7CA2BE2D" w14:textId="3F6561A5" w:rsidR="00325261" w:rsidRDefault="00325261">
      <w:pPr>
        <w:pStyle w:val="CommentText"/>
      </w:pPr>
      <w:r>
        <w:rPr>
          <w:rStyle w:val="CommentReference"/>
        </w:rPr>
        <w:annotationRef/>
      </w:r>
      <w:r>
        <w:t>Probably informative reference.</w:t>
      </w:r>
    </w:p>
  </w:comment>
  <w:comment w:id="182" w:author="Schierer, Chris" w:date="2020-12-01T15:07:00Z" w:initials="SC">
    <w:p w14:paraId="03726B0F" w14:textId="345F46D2" w:rsidR="00325261" w:rsidRDefault="00325261">
      <w:pPr>
        <w:pStyle w:val="CommentText"/>
      </w:pPr>
      <w:r>
        <w:rPr>
          <w:rStyle w:val="CommentReference"/>
        </w:rPr>
        <w:annotationRef/>
      </w:r>
      <w:r>
        <w:t>Changed to a table at recommendation of test lab.</w:t>
      </w:r>
    </w:p>
  </w:comment>
  <w:comment w:id="245" w:author="Schierer, Chris" w:date="2020-12-01T12:33:00Z" w:initials="SC">
    <w:p w14:paraId="22AA2ECA" w14:textId="06CBB539" w:rsidR="00325261" w:rsidRDefault="00325261">
      <w:pPr>
        <w:pStyle w:val="CommentText"/>
      </w:pPr>
      <w:r>
        <w:rPr>
          <w:rStyle w:val="CommentReference"/>
        </w:rPr>
        <w:annotationRef/>
      </w:r>
      <w:r>
        <w:t xml:space="preserve"> DO-260/ED-102A sets a threshold for “unwanted power” to -70 dBm at 1090 +/- 3 </w:t>
      </w:r>
      <w:proofErr w:type="spellStart"/>
      <w:r>
        <w:t>MHz.</w:t>
      </w:r>
      <w:proofErr w:type="spellEnd"/>
      <w:r>
        <w:t xml:space="preserve"> Allows the test to be performed in “standby”.</w:t>
      </w:r>
    </w:p>
  </w:comment>
  <w:comment w:id="353" w:author="Schierer, Chris" w:date="2020-11-20T09:29:00Z" w:initials="SC">
    <w:p w14:paraId="520512A8" w14:textId="46909150" w:rsidR="00325261" w:rsidRDefault="00325261">
      <w:pPr>
        <w:pStyle w:val="CommentText"/>
      </w:pPr>
      <w:r>
        <w:rPr>
          <w:rStyle w:val="CommentReference"/>
        </w:rPr>
        <w:annotationRef/>
      </w:r>
      <w:r>
        <w:t>Fix section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43EA0D" w15:done="0"/>
  <w15:commentEx w15:paraId="124EDAA1" w15:done="0"/>
  <w15:commentEx w15:paraId="474F2A34" w15:done="0"/>
  <w15:commentEx w15:paraId="4B4DBC4B" w15:done="0"/>
  <w15:commentEx w15:paraId="11DDFB84" w15:done="0"/>
  <w15:commentEx w15:paraId="003D71B3" w15:done="0"/>
  <w15:commentEx w15:paraId="49618538" w15:done="0"/>
  <w15:commentEx w15:paraId="06B94B74" w15:done="0"/>
  <w15:commentEx w15:paraId="5B371A21" w15:done="0"/>
  <w15:commentEx w15:paraId="1E04AED9" w15:done="0"/>
  <w15:commentEx w15:paraId="0937734C" w15:done="0"/>
  <w15:commentEx w15:paraId="3D2CF5CD" w15:done="0"/>
  <w15:commentEx w15:paraId="11E56F58" w15:done="0"/>
  <w15:commentEx w15:paraId="7CA2BE2D" w15:done="0"/>
  <w15:commentEx w15:paraId="03726B0F" w15:done="0"/>
  <w15:commentEx w15:paraId="22AA2ECA" w15:done="0"/>
  <w15:commentEx w15:paraId="520512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43EA0D" w16cid:durableId="23734350"/>
  <w16cid:commentId w16cid:paraId="124EDAA1" w16cid:durableId="23734351"/>
  <w16cid:commentId w16cid:paraId="474F2A34" w16cid:durableId="23734352"/>
  <w16cid:commentId w16cid:paraId="4B4DBC4B" w16cid:durableId="233D6F6B"/>
  <w16cid:commentId w16cid:paraId="11DDFB84" w16cid:durableId="23734354"/>
  <w16cid:commentId w16cid:paraId="003D71B3" w16cid:durableId="233D6F6C"/>
  <w16cid:commentId w16cid:paraId="49618538" w16cid:durableId="23734356"/>
  <w16cid:commentId w16cid:paraId="06B94B74" w16cid:durableId="23734357"/>
  <w16cid:commentId w16cid:paraId="5B371A21" w16cid:durableId="23734358"/>
  <w16cid:commentId w16cid:paraId="1E04AED9" w16cid:durableId="23734359"/>
  <w16cid:commentId w16cid:paraId="0937734C" w16cid:durableId="2373435A"/>
  <w16cid:commentId w16cid:paraId="3D2CF5CD" w16cid:durableId="2373435B"/>
  <w16cid:commentId w16cid:paraId="11E56F58" w16cid:durableId="2373435C"/>
  <w16cid:commentId w16cid:paraId="7CA2BE2D" w16cid:durableId="2373435D"/>
  <w16cid:commentId w16cid:paraId="03726B0F" w16cid:durableId="2373435E"/>
  <w16cid:commentId w16cid:paraId="22AA2ECA" w16cid:durableId="2373435F"/>
  <w16cid:commentId w16cid:paraId="520512A8" w16cid:durableId="237343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FADF6" w14:textId="77777777" w:rsidR="00D66C02" w:rsidRDefault="00D66C02">
      <w:r>
        <w:separator/>
      </w:r>
    </w:p>
  </w:endnote>
  <w:endnote w:type="continuationSeparator" w:id="0">
    <w:p w14:paraId="569F001B" w14:textId="77777777" w:rsidR="00D66C02" w:rsidRDefault="00D66C02">
      <w:r>
        <w:continuationSeparator/>
      </w:r>
    </w:p>
  </w:endnote>
  <w:endnote w:type="continuationNotice" w:id="1">
    <w:p w14:paraId="57744A9B" w14:textId="77777777" w:rsidR="00D66C02" w:rsidRDefault="00D66C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5166E" w14:textId="77777777" w:rsidR="00325261" w:rsidRDefault="00325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A474E" w14:textId="77777777" w:rsidR="00325261" w:rsidRDefault="00325261">
    <w:pPr>
      <w:pStyle w:val="Footer"/>
    </w:pPr>
  </w:p>
  <w:p w14:paraId="389E56F9" w14:textId="77777777" w:rsidR="00325261" w:rsidRDefault="00325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70D06" w14:textId="77777777" w:rsidR="00325261" w:rsidRDefault="003252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6D8DF" w14:textId="77777777" w:rsidR="00325261" w:rsidRDefault="003252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4997" w14:textId="77777777" w:rsidR="00325261" w:rsidRDefault="00325261">
    <w:pPr>
      <w:pStyle w:val="Footer"/>
    </w:pPr>
    <w:r>
      <w:t>ETSI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13D5" w14:textId="77777777" w:rsidR="00325261" w:rsidRDefault="00325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7C9F1" w14:textId="77777777" w:rsidR="00D66C02" w:rsidRDefault="00D66C02">
      <w:r>
        <w:separator/>
      </w:r>
    </w:p>
  </w:footnote>
  <w:footnote w:type="continuationSeparator" w:id="0">
    <w:p w14:paraId="71BFF9AA" w14:textId="77777777" w:rsidR="00D66C02" w:rsidRDefault="00D66C02">
      <w:r>
        <w:continuationSeparator/>
      </w:r>
    </w:p>
  </w:footnote>
  <w:footnote w:type="continuationNotice" w:id="1">
    <w:p w14:paraId="00749C53" w14:textId="77777777" w:rsidR="00D66C02" w:rsidRDefault="00D66C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E1614" w14:textId="77777777" w:rsidR="00325261" w:rsidRDefault="00325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E234" w14:textId="5E740B33" w:rsidR="00325261" w:rsidRDefault="00325261">
    <w:pPr>
      <w:pStyle w:val="Header"/>
    </w:pPr>
    <w:r>
      <w:rPr>
        <w:b w:val="0"/>
        <w:lang w:val="en-US"/>
      </w:rPr>
      <w:drawing>
        <wp:anchor distT="0" distB="0" distL="114300" distR="114300" simplePos="0" relativeHeight="251657728" behindDoc="1" locked="0" layoutInCell="1" allowOverlap="1" wp14:anchorId="7372C3C4" wp14:editId="14CD2EEA">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D55E0" w14:textId="77777777" w:rsidR="00325261" w:rsidRDefault="003252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49394" w14:textId="77777777" w:rsidR="00325261" w:rsidRDefault="003252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1244B" w14:textId="16DDA79D" w:rsidR="00325261" w:rsidRDefault="00325261">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62174D">
      <w:t>Draft ETSI EN 303 213-5-2 V0.0.141 (20210-0210)</w:t>
    </w:r>
    <w:r>
      <w:rPr>
        <w:noProof w:val="0"/>
      </w:rPr>
      <w:fldChar w:fldCharType="end"/>
    </w:r>
  </w:p>
  <w:p w14:paraId="29AA216C" w14:textId="311DDC8E" w:rsidR="00325261" w:rsidRDefault="00325261">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9</w:t>
    </w:r>
    <w:r>
      <w:rPr>
        <w:noProof w:val="0"/>
      </w:rPr>
      <w:fldChar w:fldCharType="end"/>
    </w:r>
  </w:p>
  <w:p w14:paraId="7ED0ED58" w14:textId="77777777" w:rsidR="00325261" w:rsidRDefault="00325261">
    <w:pPr>
      <w:pStyle w:val="Header"/>
    </w:pPr>
    <w:r>
      <w:t xml:space="preserve">[Part of element] </w:t>
    </w:r>
    <w:r w:rsidRPr="009D70E7">
      <w:rPr>
        <w:i/>
        <w:color w:val="4F81BD"/>
      </w:rPr>
      <w:t>or</w:t>
    </w:r>
    <w:r>
      <w:t xml:space="preserve"> [Release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830E9" w14:textId="77777777" w:rsidR="00325261" w:rsidRDefault="00325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060936A7"/>
    <w:multiLevelType w:val="hybridMultilevel"/>
    <w:tmpl w:val="894A4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412AE"/>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690BAB"/>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C637AA"/>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1960AC"/>
    <w:multiLevelType w:val="hybridMultilevel"/>
    <w:tmpl w:val="2B3857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3A404BF"/>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9BE1B4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46075"/>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0B421FA"/>
    <w:multiLevelType w:val="hybridMultilevel"/>
    <w:tmpl w:val="7E948F4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3BD059A"/>
    <w:multiLevelType w:val="hybridMultilevel"/>
    <w:tmpl w:val="35B27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1E0AD4"/>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BF6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7D7351"/>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2C136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647761"/>
    <w:multiLevelType w:val="hybridMultilevel"/>
    <w:tmpl w:val="50E0377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19620D"/>
    <w:multiLevelType w:val="hybridMultilevel"/>
    <w:tmpl w:val="CF9637D4"/>
    <w:lvl w:ilvl="0" w:tplc="3684ADE6">
      <w:start w:val="1"/>
      <w:numFmt w:val="decimal"/>
      <w:lvlText w:val="%1)"/>
      <w:lvlJc w:val="left"/>
      <w:pPr>
        <w:ind w:left="720" w:hanging="360"/>
      </w:pPr>
      <w:rPr>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F624ACD"/>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F79450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ED741F"/>
    <w:multiLevelType w:val="hybridMultilevel"/>
    <w:tmpl w:val="19AE6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A61B9C"/>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5"/>
  </w:num>
  <w:num w:numId="2">
    <w:abstractNumId w:val="37"/>
  </w:num>
  <w:num w:numId="3">
    <w:abstractNumId w:val="6"/>
  </w:num>
  <w:num w:numId="4">
    <w:abstractNumId w:val="19"/>
  </w:num>
  <w:num w:numId="5">
    <w:abstractNumId w:val="25"/>
  </w:num>
  <w:num w:numId="6">
    <w:abstractNumId w:val="2"/>
  </w:num>
  <w:num w:numId="7">
    <w:abstractNumId w:val="1"/>
  </w:num>
  <w:num w:numId="8">
    <w:abstractNumId w:val="0"/>
  </w:num>
  <w:num w:numId="9">
    <w:abstractNumId w:val="13"/>
  </w:num>
  <w:num w:numId="10">
    <w:abstractNumId w:val="3"/>
  </w:num>
  <w:num w:numId="11">
    <w:abstractNumId w:val="33"/>
  </w:num>
  <w:num w:numId="12">
    <w:abstractNumId w:val="38"/>
  </w:num>
  <w:num w:numId="13">
    <w:abstractNumId w:val="8"/>
  </w:num>
  <w:num w:numId="14">
    <w:abstractNumId w:val="5"/>
  </w:num>
  <w:num w:numId="15">
    <w:abstractNumId w:val="36"/>
  </w:num>
  <w:num w:numId="16">
    <w:abstractNumId w:val="29"/>
  </w:num>
  <w:num w:numId="17">
    <w:abstractNumId w:val="28"/>
  </w:num>
  <w:num w:numId="18">
    <w:abstractNumId w:val="21"/>
  </w:num>
  <w:num w:numId="19">
    <w:abstractNumId w:val="23"/>
  </w:num>
  <w:num w:numId="20">
    <w:abstractNumId w:val="11"/>
  </w:num>
  <w:num w:numId="21">
    <w:abstractNumId w:val="17"/>
  </w:num>
  <w:num w:numId="22">
    <w:abstractNumId w:val="12"/>
  </w:num>
  <w:num w:numId="23">
    <w:abstractNumId w:val="20"/>
  </w:num>
  <w:num w:numId="24">
    <w:abstractNumId w:val="9"/>
  </w:num>
  <w:num w:numId="25">
    <w:abstractNumId w:val="24"/>
  </w:num>
  <w:num w:numId="26">
    <w:abstractNumId w:val="16"/>
  </w:num>
  <w:num w:numId="27">
    <w:abstractNumId w:val="14"/>
  </w:num>
  <w:num w:numId="28">
    <w:abstractNumId w:val="31"/>
  </w:num>
  <w:num w:numId="29">
    <w:abstractNumId w:val="27"/>
  </w:num>
  <w:num w:numId="30">
    <w:abstractNumId w:val="7"/>
  </w:num>
  <w:num w:numId="31">
    <w:abstractNumId w:val="10"/>
  </w:num>
  <w:num w:numId="32">
    <w:abstractNumId w:val="32"/>
  </w:num>
  <w:num w:numId="33">
    <w:abstractNumId w:val="35"/>
  </w:num>
  <w:num w:numId="34">
    <w:abstractNumId w:val="26"/>
  </w:num>
  <w:num w:numId="35">
    <w:abstractNumId w:val="30"/>
  </w:num>
  <w:num w:numId="36">
    <w:abstractNumId w:val="18"/>
  </w:num>
  <w:num w:numId="37">
    <w:abstractNumId w:val="3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Lorelli">
    <w15:presenceInfo w15:providerId="AD" w15:userId="S::Andrea.Lorelli@etsi.org::3997d37d-404b-4ff4-ad2c-1e8ee372c5ba"/>
  </w15:person>
  <w15:person w15:author="Schierer, Chris">
    <w15:presenceInfo w15:providerId="AD" w15:userId="S-1-5-21-1661144496-836527343-4037600996-24386"/>
  </w15:person>
  <w15:person w15:author="Wollweber, Joachim">
    <w15:presenceInfo w15:providerId="None" w15:userId="Wollweber, Joach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F"/>
    <w:rsid w:val="000029C7"/>
    <w:rsid w:val="000047E5"/>
    <w:rsid w:val="000050BD"/>
    <w:rsid w:val="000070D1"/>
    <w:rsid w:val="00010E93"/>
    <w:rsid w:val="000122DC"/>
    <w:rsid w:val="0001272E"/>
    <w:rsid w:val="0001420B"/>
    <w:rsid w:val="00015273"/>
    <w:rsid w:val="00015D98"/>
    <w:rsid w:val="0002030A"/>
    <w:rsid w:val="0002085E"/>
    <w:rsid w:val="0002326A"/>
    <w:rsid w:val="00025873"/>
    <w:rsid w:val="00027769"/>
    <w:rsid w:val="0003086F"/>
    <w:rsid w:val="000326BA"/>
    <w:rsid w:val="00033386"/>
    <w:rsid w:val="000341AB"/>
    <w:rsid w:val="00035BDC"/>
    <w:rsid w:val="00036B48"/>
    <w:rsid w:val="0004724B"/>
    <w:rsid w:val="00050ACD"/>
    <w:rsid w:val="0005164E"/>
    <w:rsid w:val="00053DF6"/>
    <w:rsid w:val="00054B0A"/>
    <w:rsid w:val="00057B40"/>
    <w:rsid w:val="00057D18"/>
    <w:rsid w:val="0006008D"/>
    <w:rsid w:val="0006160B"/>
    <w:rsid w:val="00061D30"/>
    <w:rsid w:val="000628FE"/>
    <w:rsid w:val="00062E62"/>
    <w:rsid w:val="000636DB"/>
    <w:rsid w:val="00063796"/>
    <w:rsid w:val="00071E96"/>
    <w:rsid w:val="000723CA"/>
    <w:rsid w:val="00075947"/>
    <w:rsid w:val="00075F3B"/>
    <w:rsid w:val="00076DBF"/>
    <w:rsid w:val="0007737E"/>
    <w:rsid w:val="00080727"/>
    <w:rsid w:val="00081C5D"/>
    <w:rsid w:val="00083302"/>
    <w:rsid w:val="00083CE7"/>
    <w:rsid w:val="00083EA1"/>
    <w:rsid w:val="000857E7"/>
    <w:rsid w:val="00087CA4"/>
    <w:rsid w:val="00090048"/>
    <w:rsid w:val="00090801"/>
    <w:rsid w:val="00090EA9"/>
    <w:rsid w:val="00091F0D"/>
    <w:rsid w:val="000937E6"/>
    <w:rsid w:val="00095BDE"/>
    <w:rsid w:val="000965D2"/>
    <w:rsid w:val="000A084B"/>
    <w:rsid w:val="000A2702"/>
    <w:rsid w:val="000A4472"/>
    <w:rsid w:val="000A4FCC"/>
    <w:rsid w:val="000A5D15"/>
    <w:rsid w:val="000A6566"/>
    <w:rsid w:val="000A7282"/>
    <w:rsid w:val="000B214A"/>
    <w:rsid w:val="000B6466"/>
    <w:rsid w:val="000C596E"/>
    <w:rsid w:val="000C6050"/>
    <w:rsid w:val="000C69A8"/>
    <w:rsid w:val="000D0462"/>
    <w:rsid w:val="000D0868"/>
    <w:rsid w:val="000D17B5"/>
    <w:rsid w:val="000D1D89"/>
    <w:rsid w:val="000D26FE"/>
    <w:rsid w:val="000D3822"/>
    <w:rsid w:val="000D3C44"/>
    <w:rsid w:val="000D3E11"/>
    <w:rsid w:val="000D4131"/>
    <w:rsid w:val="000D694A"/>
    <w:rsid w:val="000D74FE"/>
    <w:rsid w:val="000E25F0"/>
    <w:rsid w:val="000E3224"/>
    <w:rsid w:val="000E347E"/>
    <w:rsid w:val="000F02B4"/>
    <w:rsid w:val="000F3C24"/>
    <w:rsid w:val="000F6745"/>
    <w:rsid w:val="000F684B"/>
    <w:rsid w:val="001034F5"/>
    <w:rsid w:val="001036A3"/>
    <w:rsid w:val="0010402C"/>
    <w:rsid w:val="001046C6"/>
    <w:rsid w:val="00106404"/>
    <w:rsid w:val="001071A6"/>
    <w:rsid w:val="00110BB4"/>
    <w:rsid w:val="00112370"/>
    <w:rsid w:val="00113F52"/>
    <w:rsid w:val="00114176"/>
    <w:rsid w:val="0011442F"/>
    <w:rsid w:val="00114DA0"/>
    <w:rsid w:val="0011605A"/>
    <w:rsid w:val="0011738C"/>
    <w:rsid w:val="00120503"/>
    <w:rsid w:val="001208BA"/>
    <w:rsid w:val="00121073"/>
    <w:rsid w:val="00121D10"/>
    <w:rsid w:val="00124C53"/>
    <w:rsid w:val="00125539"/>
    <w:rsid w:val="001258CE"/>
    <w:rsid w:val="00125FDD"/>
    <w:rsid w:val="00127C89"/>
    <w:rsid w:val="001307D4"/>
    <w:rsid w:val="00132F24"/>
    <w:rsid w:val="00133194"/>
    <w:rsid w:val="001336C7"/>
    <w:rsid w:val="001341AF"/>
    <w:rsid w:val="001343FE"/>
    <w:rsid w:val="0014351F"/>
    <w:rsid w:val="00144533"/>
    <w:rsid w:val="00144913"/>
    <w:rsid w:val="001454F6"/>
    <w:rsid w:val="0014764D"/>
    <w:rsid w:val="00152D40"/>
    <w:rsid w:val="001547F1"/>
    <w:rsid w:val="00154DC1"/>
    <w:rsid w:val="00156528"/>
    <w:rsid w:val="0016083B"/>
    <w:rsid w:val="001619AA"/>
    <w:rsid w:val="00162616"/>
    <w:rsid w:val="0016445A"/>
    <w:rsid w:val="00166FA3"/>
    <w:rsid w:val="0017264D"/>
    <w:rsid w:val="001747DB"/>
    <w:rsid w:val="00174BE1"/>
    <w:rsid w:val="00175EC8"/>
    <w:rsid w:val="00176F2B"/>
    <w:rsid w:val="001770BA"/>
    <w:rsid w:val="001778F7"/>
    <w:rsid w:val="00177DF9"/>
    <w:rsid w:val="0018115E"/>
    <w:rsid w:val="001822E6"/>
    <w:rsid w:val="00183FA8"/>
    <w:rsid w:val="001848B4"/>
    <w:rsid w:val="001851D8"/>
    <w:rsid w:val="00187A23"/>
    <w:rsid w:val="00190F94"/>
    <w:rsid w:val="0019208D"/>
    <w:rsid w:val="00192CC8"/>
    <w:rsid w:val="00193045"/>
    <w:rsid w:val="0019453B"/>
    <w:rsid w:val="00195505"/>
    <w:rsid w:val="001956AD"/>
    <w:rsid w:val="00196DB6"/>
    <w:rsid w:val="00197855"/>
    <w:rsid w:val="00197D84"/>
    <w:rsid w:val="001A0A98"/>
    <w:rsid w:val="001A3536"/>
    <w:rsid w:val="001A4B31"/>
    <w:rsid w:val="001A668E"/>
    <w:rsid w:val="001B3650"/>
    <w:rsid w:val="001B3761"/>
    <w:rsid w:val="001B3DC8"/>
    <w:rsid w:val="001B4E26"/>
    <w:rsid w:val="001B4EDB"/>
    <w:rsid w:val="001B50FF"/>
    <w:rsid w:val="001B52F9"/>
    <w:rsid w:val="001C5621"/>
    <w:rsid w:val="001C5D03"/>
    <w:rsid w:val="001C6364"/>
    <w:rsid w:val="001C6A24"/>
    <w:rsid w:val="001D019C"/>
    <w:rsid w:val="001D4AF2"/>
    <w:rsid w:val="001D587E"/>
    <w:rsid w:val="001D5B54"/>
    <w:rsid w:val="001D6609"/>
    <w:rsid w:val="001E1437"/>
    <w:rsid w:val="001E24FF"/>
    <w:rsid w:val="001E2820"/>
    <w:rsid w:val="001E30C7"/>
    <w:rsid w:val="001F1210"/>
    <w:rsid w:val="001F5E25"/>
    <w:rsid w:val="001F68FB"/>
    <w:rsid w:val="00200411"/>
    <w:rsid w:val="00200D3E"/>
    <w:rsid w:val="00202315"/>
    <w:rsid w:val="00206653"/>
    <w:rsid w:val="0020694D"/>
    <w:rsid w:val="00210411"/>
    <w:rsid w:val="00212AD4"/>
    <w:rsid w:val="00215FD7"/>
    <w:rsid w:val="0022009E"/>
    <w:rsid w:val="002205AD"/>
    <w:rsid w:val="002215DD"/>
    <w:rsid w:val="0022191F"/>
    <w:rsid w:val="00221BCB"/>
    <w:rsid w:val="002229A7"/>
    <w:rsid w:val="00223C8A"/>
    <w:rsid w:val="00224041"/>
    <w:rsid w:val="002267C9"/>
    <w:rsid w:val="00230C31"/>
    <w:rsid w:val="00231E9F"/>
    <w:rsid w:val="00232A72"/>
    <w:rsid w:val="002331C9"/>
    <w:rsid w:val="00235044"/>
    <w:rsid w:val="00235388"/>
    <w:rsid w:val="0023558E"/>
    <w:rsid w:val="00236455"/>
    <w:rsid w:val="00240411"/>
    <w:rsid w:val="00240B08"/>
    <w:rsid w:val="00240EA3"/>
    <w:rsid w:val="00242030"/>
    <w:rsid w:val="002449C6"/>
    <w:rsid w:val="00245810"/>
    <w:rsid w:val="00246D7B"/>
    <w:rsid w:val="00247ED8"/>
    <w:rsid w:val="002524FC"/>
    <w:rsid w:val="0025274A"/>
    <w:rsid w:val="00254C8E"/>
    <w:rsid w:val="002566A1"/>
    <w:rsid w:val="00256BAE"/>
    <w:rsid w:val="00256E51"/>
    <w:rsid w:val="002572A0"/>
    <w:rsid w:val="00262E33"/>
    <w:rsid w:val="0026466E"/>
    <w:rsid w:val="00270E4F"/>
    <w:rsid w:val="00271926"/>
    <w:rsid w:val="00271DA4"/>
    <w:rsid w:val="00276A06"/>
    <w:rsid w:val="00281941"/>
    <w:rsid w:val="00281FEA"/>
    <w:rsid w:val="002839F8"/>
    <w:rsid w:val="00284B14"/>
    <w:rsid w:val="00286394"/>
    <w:rsid w:val="0029048E"/>
    <w:rsid w:val="00291370"/>
    <w:rsid w:val="0029158C"/>
    <w:rsid w:val="0029241E"/>
    <w:rsid w:val="002935CD"/>
    <w:rsid w:val="00293BD4"/>
    <w:rsid w:val="00293FFC"/>
    <w:rsid w:val="00296ECF"/>
    <w:rsid w:val="00297621"/>
    <w:rsid w:val="00297E45"/>
    <w:rsid w:val="002A1EAC"/>
    <w:rsid w:val="002A48B1"/>
    <w:rsid w:val="002A64B1"/>
    <w:rsid w:val="002A7A76"/>
    <w:rsid w:val="002B0368"/>
    <w:rsid w:val="002B12A0"/>
    <w:rsid w:val="002B1D62"/>
    <w:rsid w:val="002B25C1"/>
    <w:rsid w:val="002B3E4E"/>
    <w:rsid w:val="002B6CEA"/>
    <w:rsid w:val="002B7941"/>
    <w:rsid w:val="002C1044"/>
    <w:rsid w:val="002C186A"/>
    <w:rsid w:val="002C34B3"/>
    <w:rsid w:val="002C3BC6"/>
    <w:rsid w:val="002C66E0"/>
    <w:rsid w:val="002C7C0F"/>
    <w:rsid w:val="002D2E28"/>
    <w:rsid w:val="002D2F8E"/>
    <w:rsid w:val="002D33B0"/>
    <w:rsid w:val="002D46F5"/>
    <w:rsid w:val="002D4920"/>
    <w:rsid w:val="002E0916"/>
    <w:rsid w:val="002E15CD"/>
    <w:rsid w:val="002E6C95"/>
    <w:rsid w:val="002E6E00"/>
    <w:rsid w:val="002F30DC"/>
    <w:rsid w:val="002F6F01"/>
    <w:rsid w:val="002F7895"/>
    <w:rsid w:val="00301140"/>
    <w:rsid w:val="00306C6E"/>
    <w:rsid w:val="0030715A"/>
    <w:rsid w:val="00310676"/>
    <w:rsid w:val="0031139A"/>
    <w:rsid w:val="00313F80"/>
    <w:rsid w:val="00314C84"/>
    <w:rsid w:val="003178AA"/>
    <w:rsid w:val="003179E6"/>
    <w:rsid w:val="00320AB7"/>
    <w:rsid w:val="00322C13"/>
    <w:rsid w:val="00322FC4"/>
    <w:rsid w:val="00325261"/>
    <w:rsid w:val="00325AA9"/>
    <w:rsid w:val="0032633F"/>
    <w:rsid w:val="00327FE1"/>
    <w:rsid w:val="00340C35"/>
    <w:rsid w:val="00340ECE"/>
    <w:rsid w:val="00342415"/>
    <w:rsid w:val="00342A5F"/>
    <w:rsid w:val="003431E7"/>
    <w:rsid w:val="003460A1"/>
    <w:rsid w:val="003526A2"/>
    <w:rsid w:val="00352D07"/>
    <w:rsid w:val="00353F61"/>
    <w:rsid w:val="003567B9"/>
    <w:rsid w:val="0035760E"/>
    <w:rsid w:val="003577C6"/>
    <w:rsid w:val="0036193D"/>
    <w:rsid w:val="00361F54"/>
    <w:rsid w:val="00363775"/>
    <w:rsid w:val="00366FCD"/>
    <w:rsid w:val="00376712"/>
    <w:rsid w:val="00376F4C"/>
    <w:rsid w:val="003775ED"/>
    <w:rsid w:val="00381C19"/>
    <w:rsid w:val="00383CDB"/>
    <w:rsid w:val="003851F6"/>
    <w:rsid w:val="003852F0"/>
    <w:rsid w:val="003862B3"/>
    <w:rsid w:val="003910CD"/>
    <w:rsid w:val="0039137C"/>
    <w:rsid w:val="00394AF8"/>
    <w:rsid w:val="00394E36"/>
    <w:rsid w:val="00396CF2"/>
    <w:rsid w:val="00397FA0"/>
    <w:rsid w:val="003A0C9E"/>
    <w:rsid w:val="003A1665"/>
    <w:rsid w:val="003A3B9C"/>
    <w:rsid w:val="003A4C21"/>
    <w:rsid w:val="003A5488"/>
    <w:rsid w:val="003A561E"/>
    <w:rsid w:val="003A566D"/>
    <w:rsid w:val="003A6191"/>
    <w:rsid w:val="003A657B"/>
    <w:rsid w:val="003A74DD"/>
    <w:rsid w:val="003A7CA5"/>
    <w:rsid w:val="003A7D6D"/>
    <w:rsid w:val="003B074F"/>
    <w:rsid w:val="003B12C4"/>
    <w:rsid w:val="003B1391"/>
    <w:rsid w:val="003B3325"/>
    <w:rsid w:val="003B4EC1"/>
    <w:rsid w:val="003B4EFE"/>
    <w:rsid w:val="003B61E5"/>
    <w:rsid w:val="003C0C1A"/>
    <w:rsid w:val="003C2A57"/>
    <w:rsid w:val="003C3BBC"/>
    <w:rsid w:val="003C4CEC"/>
    <w:rsid w:val="003C5609"/>
    <w:rsid w:val="003D0951"/>
    <w:rsid w:val="003D1CDC"/>
    <w:rsid w:val="003D3AED"/>
    <w:rsid w:val="003D4C0B"/>
    <w:rsid w:val="003D6AE6"/>
    <w:rsid w:val="003E1262"/>
    <w:rsid w:val="003E14F0"/>
    <w:rsid w:val="003E273B"/>
    <w:rsid w:val="003E533F"/>
    <w:rsid w:val="003E7411"/>
    <w:rsid w:val="003F086D"/>
    <w:rsid w:val="003F22EA"/>
    <w:rsid w:val="003F3430"/>
    <w:rsid w:val="003F36B8"/>
    <w:rsid w:val="003F3A3C"/>
    <w:rsid w:val="003F3E91"/>
    <w:rsid w:val="003F5AF7"/>
    <w:rsid w:val="003F6B27"/>
    <w:rsid w:val="00402447"/>
    <w:rsid w:val="00405AE7"/>
    <w:rsid w:val="00410A61"/>
    <w:rsid w:val="00412EB0"/>
    <w:rsid w:val="0041307B"/>
    <w:rsid w:val="004136CA"/>
    <w:rsid w:val="004141D8"/>
    <w:rsid w:val="0041492D"/>
    <w:rsid w:val="00414C60"/>
    <w:rsid w:val="00414E41"/>
    <w:rsid w:val="004173AA"/>
    <w:rsid w:val="0042039F"/>
    <w:rsid w:val="00420B62"/>
    <w:rsid w:val="0042127D"/>
    <w:rsid w:val="0042370E"/>
    <w:rsid w:val="004273EC"/>
    <w:rsid w:val="004300DE"/>
    <w:rsid w:val="00430FE6"/>
    <w:rsid w:val="00433267"/>
    <w:rsid w:val="00434445"/>
    <w:rsid w:val="004351BE"/>
    <w:rsid w:val="00436734"/>
    <w:rsid w:val="00436C6A"/>
    <w:rsid w:val="00437B93"/>
    <w:rsid w:val="004400C8"/>
    <w:rsid w:val="00440F3C"/>
    <w:rsid w:val="00441935"/>
    <w:rsid w:val="00444792"/>
    <w:rsid w:val="00444C44"/>
    <w:rsid w:val="004451EC"/>
    <w:rsid w:val="00447D2C"/>
    <w:rsid w:val="00447E50"/>
    <w:rsid w:val="00452C38"/>
    <w:rsid w:val="004579BB"/>
    <w:rsid w:val="00460629"/>
    <w:rsid w:val="004641EE"/>
    <w:rsid w:val="00466D2D"/>
    <w:rsid w:val="00470BB8"/>
    <w:rsid w:val="00470EAF"/>
    <w:rsid w:val="004753AE"/>
    <w:rsid w:val="00477AB6"/>
    <w:rsid w:val="00481563"/>
    <w:rsid w:val="004817E0"/>
    <w:rsid w:val="00483B47"/>
    <w:rsid w:val="00483BB5"/>
    <w:rsid w:val="00484803"/>
    <w:rsid w:val="00487923"/>
    <w:rsid w:val="0049007A"/>
    <w:rsid w:val="0049112E"/>
    <w:rsid w:val="00496807"/>
    <w:rsid w:val="004A10E5"/>
    <w:rsid w:val="004A1AB1"/>
    <w:rsid w:val="004A2FF9"/>
    <w:rsid w:val="004A3415"/>
    <w:rsid w:val="004A3483"/>
    <w:rsid w:val="004A393F"/>
    <w:rsid w:val="004A4CB5"/>
    <w:rsid w:val="004A57F7"/>
    <w:rsid w:val="004A63D2"/>
    <w:rsid w:val="004B54B9"/>
    <w:rsid w:val="004C1753"/>
    <w:rsid w:val="004C2058"/>
    <w:rsid w:val="004C27F0"/>
    <w:rsid w:val="004C324F"/>
    <w:rsid w:val="004D2C21"/>
    <w:rsid w:val="004D3344"/>
    <w:rsid w:val="004D3CA0"/>
    <w:rsid w:val="004D4018"/>
    <w:rsid w:val="004D4162"/>
    <w:rsid w:val="004D5ED7"/>
    <w:rsid w:val="004D5F14"/>
    <w:rsid w:val="004E17BA"/>
    <w:rsid w:val="004E1812"/>
    <w:rsid w:val="004E241E"/>
    <w:rsid w:val="004E3E81"/>
    <w:rsid w:val="004F0726"/>
    <w:rsid w:val="004F083B"/>
    <w:rsid w:val="004F175A"/>
    <w:rsid w:val="004F312C"/>
    <w:rsid w:val="004F4F85"/>
    <w:rsid w:val="004F7545"/>
    <w:rsid w:val="00503B81"/>
    <w:rsid w:val="00504601"/>
    <w:rsid w:val="005046B9"/>
    <w:rsid w:val="005051F7"/>
    <w:rsid w:val="005054AE"/>
    <w:rsid w:val="00507AF5"/>
    <w:rsid w:val="00512787"/>
    <w:rsid w:val="00514FC0"/>
    <w:rsid w:val="0051698A"/>
    <w:rsid w:val="00517D1E"/>
    <w:rsid w:val="0052008D"/>
    <w:rsid w:val="00523BCB"/>
    <w:rsid w:val="00524B59"/>
    <w:rsid w:val="005326AF"/>
    <w:rsid w:val="005331B2"/>
    <w:rsid w:val="00533C37"/>
    <w:rsid w:val="00533D37"/>
    <w:rsid w:val="00534DE0"/>
    <w:rsid w:val="00540360"/>
    <w:rsid w:val="00540B07"/>
    <w:rsid w:val="0054167F"/>
    <w:rsid w:val="005422F3"/>
    <w:rsid w:val="005427A3"/>
    <w:rsid w:val="00543013"/>
    <w:rsid w:val="00543D7E"/>
    <w:rsid w:val="005466C9"/>
    <w:rsid w:val="00546A9F"/>
    <w:rsid w:val="00551593"/>
    <w:rsid w:val="00551866"/>
    <w:rsid w:val="005528AA"/>
    <w:rsid w:val="0055631D"/>
    <w:rsid w:val="0056076A"/>
    <w:rsid w:val="00562CFD"/>
    <w:rsid w:val="0056429F"/>
    <w:rsid w:val="00564985"/>
    <w:rsid w:val="00564FB3"/>
    <w:rsid w:val="00566E95"/>
    <w:rsid w:val="00570086"/>
    <w:rsid w:val="00573104"/>
    <w:rsid w:val="00573862"/>
    <w:rsid w:val="00574BF9"/>
    <w:rsid w:val="00577980"/>
    <w:rsid w:val="0058033B"/>
    <w:rsid w:val="005807CE"/>
    <w:rsid w:val="00582439"/>
    <w:rsid w:val="005835A8"/>
    <w:rsid w:val="00583899"/>
    <w:rsid w:val="0058445F"/>
    <w:rsid w:val="00584B87"/>
    <w:rsid w:val="0058526B"/>
    <w:rsid w:val="005866A1"/>
    <w:rsid w:val="00593486"/>
    <w:rsid w:val="00594304"/>
    <w:rsid w:val="00594317"/>
    <w:rsid w:val="0059445F"/>
    <w:rsid w:val="005952BE"/>
    <w:rsid w:val="00596B3A"/>
    <w:rsid w:val="005A0607"/>
    <w:rsid w:val="005A0D8E"/>
    <w:rsid w:val="005A12B6"/>
    <w:rsid w:val="005A1302"/>
    <w:rsid w:val="005A174B"/>
    <w:rsid w:val="005A20F5"/>
    <w:rsid w:val="005A2105"/>
    <w:rsid w:val="005A381E"/>
    <w:rsid w:val="005A49C6"/>
    <w:rsid w:val="005A60D4"/>
    <w:rsid w:val="005B13A9"/>
    <w:rsid w:val="005B29AF"/>
    <w:rsid w:val="005B2A2F"/>
    <w:rsid w:val="005B36F5"/>
    <w:rsid w:val="005B3C82"/>
    <w:rsid w:val="005B4872"/>
    <w:rsid w:val="005B529A"/>
    <w:rsid w:val="005B5C51"/>
    <w:rsid w:val="005B5DCF"/>
    <w:rsid w:val="005B63A5"/>
    <w:rsid w:val="005B664D"/>
    <w:rsid w:val="005B68A6"/>
    <w:rsid w:val="005B6FDE"/>
    <w:rsid w:val="005B71D1"/>
    <w:rsid w:val="005C246D"/>
    <w:rsid w:val="005C40BA"/>
    <w:rsid w:val="005C4351"/>
    <w:rsid w:val="005C50BE"/>
    <w:rsid w:val="005D09BE"/>
    <w:rsid w:val="005D1B77"/>
    <w:rsid w:val="005D1C21"/>
    <w:rsid w:val="005D4FE6"/>
    <w:rsid w:val="005D626B"/>
    <w:rsid w:val="005E00C4"/>
    <w:rsid w:val="005E11CC"/>
    <w:rsid w:val="005E1D72"/>
    <w:rsid w:val="005E25A4"/>
    <w:rsid w:val="005E3119"/>
    <w:rsid w:val="005E486E"/>
    <w:rsid w:val="005E574A"/>
    <w:rsid w:val="005E6F3F"/>
    <w:rsid w:val="005E76D0"/>
    <w:rsid w:val="005F027A"/>
    <w:rsid w:val="005F0598"/>
    <w:rsid w:val="005F083A"/>
    <w:rsid w:val="005F0AE1"/>
    <w:rsid w:val="005F2FFC"/>
    <w:rsid w:val="005F32D4"/>
    <w:rsid w:val="005F50FC"/>
    <w:rsid w:val="005F5BAA"/>
    <w:rsid w:val="005F5F8E"/>
    <w:rsid w:val="005F6008"/>
    <w:rsid w:val="005F6A24"/>
    <w:rsid w:val="005F77C7"/>
    <w:rsid w:val="005F7AA9"/>
    <w:rsid w:val="005F7F5F"/>
    <w:rsid w:val="00600B2A"/>
    <w:rsid w:val="0060209A"/>
    <w:rsid w:val="00603944"/>
    <w:rsid w:val="00604193"/>
    <w:rsid w:val="00607CCB"/>
    <w:rsid w:val="00610C6D"/>
    <w:rsid w:val="00610EC7"/>
    <w:rsid w:val="00611754"/>
    <w:rsid w:val="00611A30"/>
    <w:rsid w:val="00611DD0"/>
    <w:rsid w:val="006212B6"/>
    <w:rsid w:val="0062174D"/>
    <w:rsid w:val="006221A8"/>
    <w:rsid w:val="00622282"/>
    <w:rsid w:val="00626C1A"/>
    <w:rsid w:val="0062785C"/>
    <w:rsid w:val="00632C37"/>
    <w:rsid w:val="00633AEF"/>
    <w:rsid w:val="006364C3"/>
    <w:rsid w:val="006365A9"/>
    <w:rsid w:val="00641232"/>
    <w:rsid w:val="00641AB4"/>
    <w:rsid w:val="00641AC1"/>
    <w:rsid w:val="00642525"/>
    <w:rsid w:val="00642E2C"/>
    <w:rsid w:val="006471D7"/>
    <w:rsid w:val="0065011C"/>
    <w:rsid w:val="00651812"/>
    <w:rsid w:val="006523C9"/>
    <w:rsid w:val="00652981"/>
    <w:rsid w:val="006576C9"/>
    <w:rsid w:val="00660CFE"/>
    <w:rsid w:val="0066306C"/>
    <w:rsid w:val="00663C2A"/>
    <w:rsid w:val="006648EF"/>
    <w:rsid w:val="00666E24"/>
    <w:rsid w:val="006722C7"/>
    <w:rsid w:val="006740A4"/>
    <w:rsid w:val="00674633"/>
    <w:rsid w:val="006822D1"/>
    <w:rsid w:val="00687507"/>
    <w:rsid w:val="00690357"/>
    <w:rsid w:val="00690D63"/>
    <w:rsid w:val="006910A8"/>
    <w:rsid w:val="006932C1"/>
    <w:rsid w:val="00693D39"/>
    <w:rsid w:val="006A04C7"/>
    <w:rsid w:val="006A355A"/>
    <w:rsid w:val="006A4F92"/>
    <w:rsid w:val="006A7525"/>
    <w:rsid w:val="006B02C5"/>
    <w:rsid w:val="006B1FCF"/>
    <w:rsid w:val="006B2E23"/>
    <w:rsid w:val="006B556A"/>
    <w:rsid w:val="006B62F6"/>
    <w:rsid w:val="006B6E03"/>
    <w:rsid w:val="006C1666"/>
    <w:rsid w:val="006C3981"/>
    <w:rsid w:val="006C39E0"/>
    <w:rsid w:val="006C40C7"/>
    <w:rsid w:val="006C5C33"/>
    <w:rsid w:val="006C67DC"/>
    <w:rsid w:val="006C6FDF"/>
    <w:rsid w:val="006D053A"/>
    <w:rsid w:val="006D0678"/>
    <w:rsid w:val="006D345C"/>
    <w:rsid w:val="006D6860"/>
    <w:rsid w:val="006D7319"/>
    <w:rsid w:val="006E3027"/>
    <w:rsid w:val="006E3931"/>
    <w:rsid w:val="006E490C"/>
    <w:rsid w:val="006E63F6"/>
    <w:rsid w:val="006E6F42"/>
    <w:rsid w:val="006F1F9B"/>
    <w:rsid w:val="006F24DA"/>
    <w:rsid w:val="006F2F26"/>
    <w:rsid w:val="006F381E"/>
    <w:rsid w:val="006F5C59"/>
    <w:rsid w:val="006F607D"/>
    <w:rsid w:val="006F6528"/>
    <w:rsid w:val="006F71FF"/>
    <w:rsid w:val="00700D5D"/>
    <w:rsid w:val="00701E6C"/>
    <w:rsid w:val="00702C66"/>
    <w:rsid w:val="0070617E"/>
    <w:rsid w:val="00706208"/>
    <w:rsid w:val="00706345"/>
    <w:rsid w:val="00707BFE"/>
    <w:rsid w:val="00710344"/>
    <w:rsid w:val="007103C3"/>
    <w:rsid w:val="00711FAD"/>
    <w:rsid w:val="0071272A"/>
    <w:rsid w:val="00715000"/>
    <w:rsid w:val="00715258"/>
    <w:rsid w:val="007168D1"/>
    <w:rsid w:val="00717F7D"/>
    <w:rsid w:val="00725CB1"/>
    <w:rsid w:val="0072624C"/>
    <w:rsid w:val="00726DFC"/>
    <w:rsid w:val="00731694"/>
    <w:rsid w:val="00731989"/>
    <w:rsid w:val="007326F5"/>
    <w:rsid w:val="00735ED4"/>
    <w:rsid w:val="00736CE5"/>
    <w:rsid w:val="00740117"/>
    <w:rsid w:val="00745448"/>
    <w:rsid w:val="00750119"/>
    <w:rsid w:val="007505C6"/>
    <w:rsid w:val="00751281"/>
    <w:rsid w:val="007518A7"/>
    <w:rsid w:val="00751DA4"/>
    <w:rsid w:val="00752D12"/>
    <w:rsid w:val="0075624D"/>
    <w:rsid w:val="00761537"/>
    <w:rsid w:val="0076236E"/>
    <w:rsid w:val="00764D1C"/>
    <w:rsid w:val="0076588F"/>
    <w:rsid w:val="00770272"/>
    <w:rsid w:val="00770CA7"/>
    <w:rsid w:val="0077257E"/>
    <w:rsid w:val="0077434A"/>
    <w:rsid w:val="007750D3"/>
    <w:rsid w:val="0077619E"/>
    <w:rsid w:val="007777E3"/>
    <w:rsid w:val="00780929"/>
    <w:rsid w:val="007838B0"/>
    <w:rsid w:val="007867E4"/>
    <w:rsid w:val="00786C9B"/>
    <w:rsid w:val="0079148E"/>
    <w:rsid w:val="00797987"/>
    <w:rsid w:val="007A2BC9"/>
    <w:rsid w:val="007A2C16"/>
    <w:rsid w:val="007A2C45"/>
    <w:rsid w:val="007A3A20"/>
    <w:rsid w:val="007A4915"/>
    <w:rsid w:val="007A4A52"/>
    <w:rsid w:val="007A55EB"/>
    <w:rsid w:val="007A62DB"/>
    <w:rsid w:val="007B14BA"/>
    <w:rsid w:val="007B1B41"/>
    <w:rsid w:val="007B1B71"/>
    <w:rsid w:val="007B291E"/>
    <w:rsid w:val="007B3B8B"/>
    <w:rsid w:val="007C3105"/>
    <w:rsid w:val="007C4E55"/>
    <w:rsid w:val="007C6927"/>
    <w:rsid w:val="007C6BF9"/>
    <w:rsid w:val="007D15A6"/>
    <w:rsid w:val="007D5CC4"/>
    <w:rsid w:val="007E0EF5"/>
    <w:rsid w:val="007E1732"/>
    <w:rsid w:val="007E508A"/>
    <w:rsid w:val="007E68EA"/>
    <w:rsid w:val="007E7450"/>
    <w:rsid w:val="007E79EF"/>
    <w:rsid w:val="007F05AD"/>
    <w:rsid w:val="007F1BA0"/>
    <w:rsid w:val="007F5CC4"/>
    <w:rsid w:val="007F650C"/>
    <w:rsid w:val="00801B3B"/>
    <w:rsid w:val="00803343"/>
    <w:rsid w:val="00803458"/>
    <w:rsid w:val="0080644C"/>
    <w:rsid w:val="00807730"/>
    <w:rsid w:val="00810520"/>
    <w:rsid w:val="008126C5"/>
    <w:rsid w:val="00812F99"/>
    <w:rsid w:val="00815157"/>
    <w:rsid w:val="00815E25"/>
    <w:rsid w:val="00816640"/>
    <w:rsid w:val="008176B2"/>
    <w:rsid w:val="008206B0"/>
    <w:rsid w:val="00821296"/>
    <w:rsid w:val="008212B2"/>
    <w:rsid w:val="00825044"/>
    <w:rsid w:val="00825050"/>
    <w:rsid w:val="0082553A"/>
    <w:rsid w:val="00827A38"/>
    <w:rsid w:val="00827CB3"/>
    <w:rsid w:val="00830239"/>
    <w:rsid w:val="00832750"/>
    <w:rsid w:val="00832808"/>
    <w:rsid w:val="008331E5"/>
    <w:rsid w:val="008356A9"/>
    <w:rsid w:val="00836E6A"/>
    <w:rsid w:val="008371D9"/>
    <w:rsid w:val="0084141C"/>
    <w:rsid w:val="00845EED"/>
    <w:rsid w:val="00846B03"/>
    <w:rsid w:val="0084731E"/>
    <w:rsid w:val="00851DB0"/>
    <w:rsid w:val="00854D8A"/>
    <w:rsid w:val="00855481"/>
    <w:rsid w:val="00856596"/>
    <w:rsid w:val="00856DD3"/>
    <w:rsid w:val="00860894"/>
    <w:rsid w:val="0087206F"/>
    <w:rsid w:val="00873261"/>
    <w:rsid w:val="00883754"/>
    <w:rsid w:val="00884493"/>
    <w:rsid w:val="00886EF8"/>
    <w:rsid w:val="008877A7"/>
    <w:rsid w:val="008902A3"/>
    <w:rsid w:val="008909DA"/>
    <w:rsid w:val="00892E43"/>
    <w:rsid w:val="008956DC"/>
    <w:rsid w:val="0089796A"/>
    <w:rsid w:val="008A0A12"/>
    <w:rsid w:val="008A1945"/>
    <w:rsid w:val="008A56F8"/>
    <w:rsid w:val="008A67E0"/>
    <w:rsid w:val="008A6E51"/>
    <w:rsid w:val="008A78A2"/>
    <w:rsid w:val="008B0E36"/>
    <w:rsid w:val="008B3C4F"/>
    <w:rsid w:val="008C011E"/>
    <w:rsid w:val="008C0244"/>
    <w:rsid w:val="008C05D3"/>
    <w:rsid w:val="008C0E93"/>
    <w:rsid w:val="008C4E8D"/>
    <w:rsid w:val="008D06BC"/>
    <w:rsid w:val="008D1DCF"/>
    <w:rsid w:val="008D34C2"/>
    <w:rsid w:val="008D5960"/>
    <w:rsid w:val="008D5DF9"/>
    <w:rsid w:val="008D77A4"/>
    <w:rsid w:val="008E27CA"/>
    <w:rsid w:val="008E48C8"/>
    <w:rsid w:val="008E6A83"/>
    <w:rsid w:val="008F01EE"/>
    <w:rsid w:val="008F354C"/>
    <w:rsid w:val="008F6975"/>
    <w:rsid w:val="008F7160"/>
    <w:rsid w:val="00900A73"/>
    <w:rsid w:val="00901976"/>
    <w:rsid w:val="00902273"/>
    <w:rsid w:val="00902CD9"/>
    <w:rsid w:val="00902F1B"/>
    <w:rsid w:val="009044BA"/>
    <w:rsid w:val="009048BD"/>
    <w:rsid w:val="009068B4"/>
    <w:rsid w:val="00906B56"/>
    <w:rsid w:val="00910041"/>
    <w:rsid w:val="009103A2"/>
    <w:rsid w:val="00912175"/>
    <w:rsid w:val="00915C61"/>
    <w:rsid w:val="009165FE"/>
    <w:rsid w:val="00917A61"/>
    <w:rsid w:val="00917F80"/>
    <w:rsid w:val="00922679"/>
    <w:rsid w:val="0092279C"/>
    <w:rsid w:val="00925E71"/>
    <w:rsid w:val="009279F7"/>
    <w:rsid w:val="00927F75"/>
    <w:rsid w:val="0093129D"/>
    <w:rsid w:val="00931937"/>
    <w:rsid w:val="009344EA"/>
    <w:rsid w:val="00934826"/>
    <w:rsid w:val="00940CD1"/>
    <w:rsid w:val="009427EC"/>
    <w:rsid w:val="0094331A"/>
    <w:rsid w:val="00944386"/>
    <w:rsid w:val="009459DB"/>
    <w:rsid w:val="00946285"/>
    <w:rsid w:val="009465B2"/>
    <w:rsid w:val="009468D9"/>
    <w:rsid w:val="00947A54"/>
    <w:rsid w:val="0095261E"/>
    <w:rsid w:val="00953551"/>
    <w:rsid w:val="00953671"/>
    <w:rsid w:val="0095531C"/>
    <w:rsid w:val="0095642E"/>
    <w:rsid w:val="009564E1"/>
    <w:rsid w:val="0095680A"/>
    <w:rsid w:val="00957D85"/>
    <w:rsid w:val="00957EA7"/>
    <w:rsid w:val="00960959"/>
    <w:rsid w:val="00960FA2"/>
    <w:rsid w:val="00961B44"/>
    <w:rsid w:val="0096458A"/>
    <w:rsid w:val="00966233"/>
    <w:rsid w:val="0096728A"/>
    <w:rsid w:val="009673AB"/>
    <w:rsid w:val="0097207A"/>
    <w:rsid w:val="0097563E"/>
    <w:rsid w:val="0097768F"/>
    <w:rsid w:val="00981018"/>
    <w:rsid w:val="00982845"/>
    <w:rsid w:val="00985A4D"/>
    <w:rsid w:val="00986560"/>
    <w:rsid w:val="00986DC1"/>
    <w:rsid w:val="0098756A"/>
    <w:rsid w:val="0099182A"/>
    <w:rsid w:val="00991B59"/>
    <w:rsid w:val="009921DF"/>
    <w:rsid w:val="00993710"/>
    <w:rsid w:val="00996917"/>
    <w:rsid w:val="00996C98"/>
    <w:rsid w:val="00997C13"/>
    <w:rsid w:val="009A4734"/>
    <w:rsid w:val="009A7D2E"/>
    <w:rsid w:val="009A7F23"/>
    <w:rsid w:val="009B1A35"/>
    <w:rsid w:val="009B1DEE"/>
    <w:rsid w:val="009B2953"/>
    <w:rsid w:val="009B57DC"/>
    <w:rsid w:val="009B66C7"/>
    <w:rsid w:val="009C06CA"/>
    <w:rsid w:val="009C0703"/>
    <w:rsid w:val="009C0A82"/>
    <w:rsid w:val="009D28D8"/>
    <w:rsid w:val="009D417D"/>
    <w:rsid w:val="009D50DD"/>
    <w:rsid w:val="009D75CB"/>
    <w:rsid w:val="009D7FF0"/>
    <w:rsid w:val="009E01A1"/>
    <w:rsid w:val="009E0622"/>
    <w:rsid w:val="009E0831"/>
    <w:rsid w:val="009E0EAC"/>
    <w:rsid w:val="009E30D5"/>
    <w:rsid w:val="009E43EE"/>
    <w:rsid w:val="009E5DAA"/>
    <w:rsid w:val="009E79F7"/>
    <w:rsid w:val="009E7AB9"/>
    <w:rsid w:val="009F27FB"/>
    <w:rsid w:val="009F2B85"/>
    <w:rsid w:val="009F2BDA"/>
    <w:rsid w:val="009F2CBB"/>
    <w:rsid w:val="009F2D6B"/>
    <w:rsid w:val="009F3CE1"/>
    <w:rsid w:val="009F4D62"/>
    <w:rsid w:val="009F6D79"/>
    <w:rsid w:val="009F7CD5"/>
    <w:rsid w:val="00A00DF8"/>
    <w:rsid w:val="00A013BD"/>
    <w:rsid w:val="00A01BC0"/>
    <w:rsid w:val="00A04B2A"/>
    <w:rsid w:val="00A054DA"/>
    <w:rsid w:val="00A07854"/>
    <w:rsid w:val="00A07976"/>
    <w:rsid w:val="00A10253"/>
    <w:rsid w:val="00A10C50"/>
    <w:rsid w:val="00A1350A"/>
    <w:rsid w:val="00A14B4E"/>
    <w:rsid w:val="00A1724F"/>
    <w:rsid w:val="00A17B03"/>
    <w:rsid w:val="00A21BC7"/>
    <w:rsid w:val="00A22829"/>
    <w:rsid w:val="00A2444B"/>
    <w:rsid w:val="00A25315"/>
    <w:rsid w:val="00A255A3"/>
    <w:rsid w:val="00A26850"/>
    <w:rsid w:val="00A35AC2"/>
    <w:rsid w:val="00A35BF2"/>
    <w:rsid w:val="00A363E4"/>
    <w:rsid w:val="00A41FDD"/>
    <w:rsid w:val="00A45D35"/>
    <w:rsid w:val="00A47F4C"/>
    <w:rsid w:val="00A519F6"/>
    <w:rsid w:val="00A55993"/>
    <w:rsid w:val="00A570D0"/>
    <w:rsid w:val="00A6078B"/>
    <w:rsid w:val="00A62C22"/>
    <w:rsid w:val="00A63330"/>
    <w:rsid w:val="00A64DFB"/>
    <w:rsid w:val="00A64FD9"/>
    <w:rsid w:val="00A66B76"/>
    <w:rsid w:val="00A67576"/>
    <w:rsid w:val="00A71EC8"/>
    <w:rsid w:val="00A7289E"/>
    <w:rsid w:val="00A767E5"/>
    <w:rsid w:val="00A76811"/>
    <w:rsid w:val="00A77E0E"/>
    <w:rsid w:val="00A8105C"/>
    <w:rsid w:val="00A837B1"/>
    <w:rsid w:val="00A84066"/>
    <w:rsid w:val="00A85C97"/>
    <w:rsid w:val="00A86229"/>
    <w:rsid w:val="00A9146A"/>
    <w:rsid w:val="00A92D84"/>
    <w:rsid w:val="00A94ABC"/>
    <w:rsid w:val="00A94D2A"/>
    <w:rsid w:val="00A9787E"/>
    <w:rsid w:val="00AA09E1"/>
    <w:rsid w:val="00AA1A1D"/>
    <w:rsid w:val="00AA367A"/>
    <w:rsid w:val="00AA3B5D"/>
    <w:rsid w:val="00AA5898"/>
    <w:rsid w:val="00AA6D4A"/>
    <w:rsid w:val="00AA7E9E"/>
    <w:rsid w:val="00AB3684"/>
    <w:rsid w:val="00AB77C9"/>
    <w:rsid w:val="00AC0CB1"/>
    <w:rsid w:val="00AC1C12"/>
    <w:rsid w:val="00AC4532"/>
    <w:rsid w:val="00AC51A3"/>
    <w:rsid w:val="00AD0FCE"/>
    <w:rsid w:val="00AD4699"/>
    <w:rsid w:val="00AD4C9F"/>
    <w:rsid w:val="00AD4EE5"/>
    <w:rsid w:val="00AD4F9A"/>
    <w:rsid w:val="00AD697D"/>
    <w:rsid w:val="00AE15D6"/>
    <w:rsid w:val="00AF0331"/>
    <w:rsid w:val="00AF3726"/>
    <w:rsid w:val="00AF46B2"/>
    <w:rsid w:val="00AF470D"/>
    <w:rsid w:val="00AF5259"/>
    <w:rsid w:val="00AF5393"/>
    <w:rsid w:val="00AF5506"/>
    <w:rsid w:val="00AF5745"/>
    <w:rsid w:val="00AF62CD"/>
    <w:rsid w:val="00AF64CC"/>
    <w:rsid w:val="00AF6E85"/>
    <w:rsid w:val="00AF75F1"/>
    <w:rsid w:val="00AF7622"/>
    <w:rsid w:val="00B01DE5"/>
    <w:rsid w:val="00B0324F"/>
    <w:rsid w:val="00B0337E"/>
    <w:rsid w:val="00B04954"/>
    <w:rsid w:val="00B04DD3"/>
    <w:rsid w:val="00B100B8"/>
    <w:rsid w:val="00B1188D"/>
    <w:rsid w:val="00B1224D"/>
    <w:rsid w:val="00B12558"/>
    <w:rsid w:val="00B13951"/>
    <w:rsid w:val="00B15AB9"/>
    <w:rsid w:val="00B174FB"/>
    <w:rsid w:val="00B17ECD"/>
    <w:rsid w:val="00B17F9F"/>
    <w:rsid w:val="00B24F99"/>
    <w:rsid w:val="00B2594B"/>
    <w:rsid w:val="00B262AA"/>
    <w:rsid w:val="00B273A9"/>
    <w:rsid w:val="00B27C86"/>
    <w:rsid w:val="00B30909"/>
    <w:rsid w:val="00B31713"/>
    <w:rsid w:val="00B3214B"/>
    <w:rsid w:val="00B367F3"/>
    <w:rsid w:val="00B4252F"/>
    <w:rsid w:val="00B4362B"/>
    <w:rsid w:val="00B439FF"/>
    <w:rsid w:val="00B44D17"/>
    <w:rsid w:val="00B45203"/>
    <w:rsid w:val="00B45ECC"/>
    <w:rsid w:val="00B46907"/>
    <w:rsid w:val="00B53884"/>
    <w:rsid w:val="00B5652C"/>
    <w:rsid w:val="00B60FDD"/>
    <w:rsid w:val="00B620E0"/>
    <w:rsid w:val="00B63025"/>
    <w:rsid w:val="00B63159"/>
    <w:rsid w:val="00B64040"/>
    <w:rsid w:val="00B64D2B"/>
    <w:rsid w:val="00B65A4A"/>
    <w:rsid w:val="00B71575"/>
    <w:rsid w:val="00B71884"/>
    <w:rsid w:val="00B7245A"/>
    <w:rsid w:val="00B73BF9"/>
    <w:rsid w:val="00B73CF7"/>
    <w:rsid w:val="00B73D80"/>
    <w:rsid w:val="00B74171"/>
    <w:rsid w:val="00B752B0"/>
    <w:rsid w:val="00B7681A"/>
    <w:rsid w:val="00B76996"/>
    <w:rsid w:val="00B76D2A"/>
    <w:rsid w:val="00B77F1B"/>
    <w:rsid w:val="00B80F48"/>
    <w:rsid w:val="00B84EF1"/>
    <w:rsid w:val="00B853F2"/>
    <w:rsid w:val="00B8671D"/>
    <w:rsid w:val="00B91884"/>
    <w:rsid w:val="00B92B33"/>
    <w:rsid w:val="00B93427"/>
    <w:rsid w:val="00B937DD"/>
    <w:rsid w:val="00BA08F9"/>
    <w:rsid w:val="00BA1DF9"/>
    <w:rsid w:val="00BA2318"/>
    <w:rsid w:val="00BA4E70"/>
    <w:rsid w:val="00BA6185"/>
    <w:rsid w:val="00BA6544"/>
    <w:rsid w:val="00BA65CE"/>
    <w:rsid w:val="00BB1CCD"/>
    <w:rsid w:val="00BB3467"/>
    <w:rsid w:val="00BB5198"/>
    <w:rsid w:val="00BB53E2"/>
    <w:rsid w:val="00BB63D1"/>
    <w:rsid w:val="00BB6E8C"/>
    <w:rsid w:val="00BB7870"/>
    <w:rsid w:val="00BC01EB"/>
    <w:rsid w:val="00BC01F0"/>
    <w:rsid w:val="00BC139A"/>
    <w:rsid w:val="00BC1E05"/>
    <w:rsid w:val="00BC2E08"/>
    <w:rsid w:val="00BC2F7B"/>
    <w:rsid w:val="00BC44E3"/>
    <w:rsid w:val="00BD0115"/>
    <w:rsid w:val="00BD0811"/>
    <w:rsid w:val="00BD3467"/>
    <w:rsid w:val="00BD462C"/>
    <w:rsid w:val="00BD7A1B"/>
    <w:rsid w:val="00BE25EE"/>
    <w:rsid w:val="00BE2DB0"/>
    <w:rsid w:val="00BE2FD7"/>
    <w:rsid w:val="00BE5591"/>
    <w:rsid w:val="00BE5FB9"/>
    <w:rsid w:val="00BE7575"/>
    <w:rsid w:val="00BE7E1E"/>
    <w:rsid w:val="00BF33A0"/>
    <w:rsid w:val="00BF4690"/>
    <w:rsid w:val="00BF4CDC"/>
    <w:rsid w:val="00BF542E"/>
    <w:rsid w:val="00BF76EB"/>
    <w:rsid w:val="00C00E25"/>
    <w:rsid w:val="00C01C7A"/>
    <w:rsid w:val="00C0339D"/>
    <w:rsid w:val="00C03D15"/>
    <w:rsid w:val="00C04E71"/>
    <w:rsid w:val="00C060C5"/>
    <w:rsid w:val="00C07A2D"/>
    <w:rsid w:val="00C1469D"/>
    <w:rsid w:val="00C15A27"/>
    <w:rsid w:val="00C1611B"/>
    <w:rsid w:val="00C21E30"/>
    <w:rsid w:val="00C22418"/>
    <w:rsid w:val="00C24ADD"/>
    <w:rsid w:val="00C25A61"/>
    <w:rsid w:val="00C26DEA"/>
    <w:rsid w:val="00C27CA1"/>
    <w:rsid w:val="00C27CD7"/>
    <w:rsid w:val="00C30627"/>
    <w:rsid w:val="00C34897"/>
    <w:rsid w:val="00C35BFB"/>
    <w:rsid w:val="00C363AE"/>
    <w:rsid w:val="00C36841"/>
    <w:rsid w:val="00C37EEF"/>
    <w:rsid w:val="00C4547D"/>
    <w:rsid w:val="00C46B7F"/>
    <w:rsid w:val="00C50A8F"/>
    <w:rsid w:val="00C5121C"/>
    <w:rsid w:val="00C53CC8"/>
    <w:rsid w:val="00C5463C"/>
    <w:rsid w:val="00C55675"/>
    <w:rsid w:val="00C558EE"/>
    <w:rsid w:val="00C5601E"/>
    <w:rsid w:val="00C61B12"/>
    <w:rsid w:val="00C6541A"/>
    <w:rsid w:val="00C65D67"/>
    <w:rsid w:val="00C7120D"/>
    <w:rsid w:val="00C71E8F"/>
    <w:rsid w:val="00C72B80"/>
    <w:rsid w:val="00C7641F"/>
    <w:rsid w:val="00C76AB2"/>
    <w:rsid w:val="00C82D58"/>
    <w:rsid w:val="00C86D67"/>
    <w:rsid w:val="00C914B8"/>
    <w:rsid w:val="00C91877"/>
    <w:rsid w:val="00C91ADD"/>
    <w:rsid w:val="00C94191"/>
    <w:rsid w:val="00C94D09"/>
    <w:rsid w:val="00C95C84"/>
    <w:rsid w:val="00CA1C6F"/>
    <w:rsid w:val="00CA2D06"/>
    <w:rsid w:val="00CA46C1"/>
    <w:rsid w:val="00CA5C27"/>
    <w:rsid w:val="00CA68B0"/>
    <w:rsid w:val="00CA6BB0"/>
    <w:rsid w:val="00CA7548"/>
    <w:rsid w:val="00CB1E91"/>
    <w:rsid w:val="00CB23F7"/>
    <w:rsid w:val="00CB2C28"/>
    <w:rsid w:val="00CC00DF"/>
    <w:rsid w:val="00CC1F87"/>
    <w:rsid w:val="00CC2267"/>
    <w:rsid w:val="00CC4435"/>
    <w:rsid w:val="00CC48AE"/>
    <w:rsid w:val="00CC5C10"/>
    <w:rsid w:val="00CC6745"/>
    <w:rsid w:val="00CD032A"/>
    <w:rsid w:val="00CD25D7"/>
    <w:rsid w:val="00CD5634"/>
    <w:rsid w:val="00CD588B"/>
    <w:rsid w:val="00CD5FA0"/>
    <w:rsid w:val="00CE3A65"/>
    <w:rsid w:val="00CE3F92"/>
    <w:rsid w:val="00CE4344"/>
    <w:rsid w:val="00CE5077"/>
    <w:rsid w:val="00CE5697"/>
    <w:rsid w:val="00CE79AD"/>
    <w:rsid w:val="00CF07FD"/>
    <w:rsid w:val="00CF0F35"/>
    <w:rsid w:val="00CF133B"/>
    <w:rsid w:val="00CF3C11"/>
    <w:rsid w:val="00CF4F15"/>
    <w:rsid w:val="00CF51D4"/>
    <w:rsid w:val="00CF51E1"/>
    <w:rsid w:val="00CF7D58"/>
    <w:rsid w:val="00D0069A"/>
    <w:rsid w:val="00D00CE4"/>
    <w:rsid w:val="00D042EC"/>
    <w:rsid w:val="00D06736"/>
    <w:rsid w:val="00D07387"/>
    <w:rsid w:val="00D14139"/>
    <w:rsid w:val="00D14884"/>
    <w:rsid w:val="00D151E4"/>
    <w:rsid w:val="00D16094"/>
    <w:rsid w:val="00D16B09"/>
    <w:rsid w:val="00D16FC5"/>
    <w:rsid w:val="00D17086"/>
    <w:rsid w:val="00D23B38"/>
    <w:rsid w:val="00D259E2"/>
    <w:rsid w:val="00D261C8"/>
    <w:rsid w:val="00D31896"/>
    <w:rsid w:val="00D32115"/>
    <w:rsid w:val="00D36B57"/>
    <w:rsid w:val="00D3736F"/>
    <w:rsid w:val="00D42163"/>
    <w:rsid w:val="00D42E8E"/>
    <w:rsid w:val="00D44E1A"/>
    <w:rsid w:val="00D475C9"/>
    <w:rsid w:val="00D4777B"/>
    <w:rsid w:val="00D477CC"/>
    <w:rsid w:val="00D51B29"/>
    <w:rsid w:val="00D51FB7"/>
    <w:rsid w:val="00D531FF"/>
    <w:rsid w:val="00D55E52"/>
    <w:rsid w:val="00D57A84"/>
    <w:rsid w:val="00D61B8E"/>
    <w:rsid w:val="00D63774"/>
    <w:rsid w:val="00D66C02"/>
    <w:rsid w:val="00D71FA0"/>
    <w:rsid w:val="00D7316B"/>
    <w:rsid w:val="00D7428D"/>
    <w:rsid w:val="00D749EA"/>
    <w:rsid w:val="00D749F2"/>
    <w:rsid w:val="00D74DE7"/>
    <w:rsid w:val="00D76218"/>
    <w:rsid w:val="00D76244"/>
    <w:rsid w:val="00D77FA9"/>
    <w:rsid w:val="00D80020"/>
    <w:rsid w:val="00D832A3"/>
    <w:rsid w:val="00D84106"/>
    <w:rsid w:val="00D84AEB"/>
    <w:rsid w:val="00D853E6"/>
    <w:rsid w:val="00D900FD"/>
    <w:rsid w:val="00D905A1"/>
    <w:rsid w:val="00D90FF0"/>
    <w:rsid w:val="00D9348A"/>
    <w:rsid w:val="00D943D3"/>
    <w:rsid w:val="00D94E7F"/>
    <w:rsid w:val="00D94F4E"/>
    <w:rsid w:val="00D97BB4"/>
    <w:rsid w:val="00DA24A4"/>
    <w:rsid w:val="00DA3B1F"/>
    <w:rsid w:val="00DA6DFC"/>
    <w:rsid w:val="00DB0C26"/>
    <w:rsid w:val="00DB1726"/>
    <w:rsid w:val="00DB579F"/>
    <w:rsid w:val="00DC13C6"/>
    <w:rsid w:val="00DC2253"/>
    <w:rsid w:val="00DC2EC4"/>
    <w:rsid w:val="00DC3840"/>
    <w:rsid w:val="00DC471B"/>
    <w:rsid w:val="00DC4A49"/>
    <w:rsid w:val="00DC4B85"/>
    <w:rsid w:val="00DC7351"/>
    <w:rsid w:val="00DD0841"/>
    <w:rsid w:val="00DD4338"/>
    <w:rsid w:val="00DD73F9"/>
    <w:rsid w:val="00DE46DE"/>
    <w:rsid w:val="00DE4AD1"/>
    <w:rsid w:val="00DE54AE"/>
    <w:rsid w:val="00DE59D6"/>
    <w:rsid w:val="00DE79A8"/>
    <w:rsid w:val="00DF0B1A"/>
    <w:rsid w:val="00DF1407"/>
    <w:rsid w:val="00DF293E"/>
    <w:rsid w:val="00DF3CE8"/>
    <w:rsid w:val="00DF428C"/>
    <w:rsid w:val="00DF6D73"/>
    <w:rsid w:val="00E007A7"/>
    <w:rsid w:val="00E0124D"/>
    <w:rsid w:val="00E02751"/>
    <w:rsid w:val="00E029BE"/>
    <w:rsid w:val="00E03833"/>
    <w:rsid w:val="00E06FD6"/>
    <w:rsid w:val="00E11F5B"/>
    <w:rsid w:val="00E141CC"/>
    <w:rsid w:val="00E16DB7"/>
    <w:rsid w:val="00E2286E"/>
    <w:rsid w:val="00E233EF"/>
    <w:rsid w:val="00E234CB"/>
    <w:rsid w:val="00E23E90"/>
    <w:rsid w:val="00E23FB3"/>
    <w:rsid w:val="00E246E2"/>
    <w:rsid w:val="00E24E3D"/>
    <w:rsid w:val="00E30676"/>
    <w:rsid w:val="00E30692"/>
    <w:rsid w:val="00E30C84"/>
    <w:rsid w:val="00E361FD"/>
    <w:rsid w:val="00E40057"/>
    <w:rsid w:val="00E42FC8"/>
    <w:rsid w:val="00E44081"/>
    <w:rsid w:val="00E4760A"/>
    <w:rsid w:val="00E47DEC"/>
    <w:rsid w:val="00E50922"/>
    <w:rsid w:val="00E534CA"/>
    <w:rsid w:val="00E53E22"/>
    <w:rsid w:val="00E54A58"/>
    <w:rsid w:val="00E55231"/>
    <w:rsid w:val="00E57B0C"/>
    <w:rsid w:val="00E6078D"/>
    <w:rsid w:val="00E61E34"/>
    <w:rsid w:val="00E647FF"/>
    <w:rsid w:val="00E70559"/>
    <w:rsid w:val="00E70E2A"/>
    <w:rsid w:val="00E74D02"/>
    <w:rsid w:val="00E75D55"/>
    <w:rsid w:val="00E7619C"/>
    <w:rsid w:val="00E809C3"/>
    <w:rsid w:val="00E80EE8"/>
    <w:rsid w:val="00E81B4E"/>
    <w:rsid w:val="00E82875"/>
    <w:rsid w:val="00E837D1"/>
    <w:rsid w:val="00E9201A"/>
    <w:rsid w:val="00E93BA5"/>
    <w:rsid w:val="00E97EB0"/>
    <w:rsid w:val="00EA1A36"/>
    <w:rsid w:val="00EA36E3"/>
    <w:rsid w:val="00EA4166"/>
    <w:rsid w:val="00EA4927"/>
    <w:rsid w:val="00EA5F0D"/>
    <w:rsid w:val="00EB389D"/>
    <w:rsid w:val="00EB3B95"/>
    <w:rsid w:val="00EB6A54"/>
    <w:rsid w:val="00EB7269"/>
    <w:rsid w:val="00EB74EF"/>
    <w:rsid w:val="00EC1467"/>
    <w:rsid w:val="00EC1D52"/>
    <w:rsid w:val="00EC1F0E"/>
    <w:rsid w:val="00EC7124"/>
    <w:rsid w:val="00ED22E8"/>
    <w:rsid w:val="00ED3E5A"/>
    <w:rsid w:val="00ED4B5D"/>
    <w:rsid w:val="00ED7705"/>
    <w:rsid w:val="00EE27C3"/>
    <w:rsid w:val="00EE3D3B"/>
    <w:rsid w:val="00EF02DC"/>
    <w:rsid w:val="00EF048F"/>
    <w:rsid w:val="00EF0D0E"/>
    <w:rsid w:val="00EF170E"/>
    <w:rsid w:val="00EF2DB2"/>
    <w:rsid w:val="00EF40AD"/>
    <w:rsid w:val="00F02292"/>
    <w:rsid w:val="00F053E7"/>
    <w:rsid w:val="00F055F9"/>
    <w:rsid w:val="00F06905"/>
    <w:rsid w:val="00F07F9F"/>
    <w:rsid w:val="00F1063E"/>
    <w:rsid w:val="00F12D07"/>
    <w:rsid w:val="00F13A1B"/>
    <w:rsid w:val="00F15F57"/>
    <w:rsid w:val="00F16BDA"/>
    <w:rsid w:val="00F2309D"/>
    <w:rsid w:val="00F24240"/>
    <w:rsid w:val="00F25F62"/>
    <w:rsid w:val="00F2745A"/>
    <w:rsid w:val="00F30273"/>
    <w:rsid w:val="00F330BB"/>
    <w:rsid w:val="00F33636"/>
    <w:rsid w:val="00F36863"/>
    <w:rsid w:val="00F37033"/>
    <w:rsid w:val="00F418B7"/>
    <w:rsid w:val="00F45041"/>
    <w:rsid w:val="00F45E33"/>
    <w:rsid w:val="00F460CF"/>
    <w:rsid w:val="00F53C91"/>
    <w:rsid w:val="00F5435E"/>
    <w:rsid w:val="00F57893"/>
    <w:rsid w:val="00F607B7"/>
    <w:rsid w:val="00F60A17"/>
    <w:rsid w:val="00F60CA5"/>
    <w:rsid w:val="00F60DC4"/>
    <w:rsid w:val="00F617E6"/>
    <w:rsid w:val="00F626AB"/>
    <w:rsid w:val="00F6285C"/>
    <w:rsid w:val="00F638E7"/>
    <w:rsid w:val="00F66B57"/>
    <w:rsid w:val="00F705D1"/>
    <w:rsid w:val="00F709B8"/>
    <w:rsid w:val="00F71D31"/>
    <w:rsid w:val="00F73793"/>
    <w:rsid w:val="00F75F10"/>
    <w:rsid w:val="00F76D7F"/>
    <w:rsid w:val="00F80A19"/>
    <w:rsid w:val="00F81D21"/>
    <w:rsid w:val="00F81E4A"/>
    <w:rsid w:val="00F83155"/>
    <w:rsid w:val="00F86AFC"/>
    <w:rsid w:val="00F903B1"/>
    <w:rsid w:val="00F911B4"/>
    <w:rsid w:val="00F929E4"/>
    <w:rsid w:val="00F9389B"/>
    <w:rsid w:val="00FA06AF"/>
    <w:rsid w:val="00FA0A02"/>
    <w:rsid w:val="00FA3D50"/>
    <w:rsid w:val="00FA3E8A"/>
    <w:rsid w:val="00FA4E12"/>
    <w:rsid w:val="00FA783E"/>
    <w:rsid w:val="00FB0C5B"/>
    <w:rsid w:val="00FB567C"/>
    <w:rsid w:val="00FB67E7"/>
    <w:rsid w:val="00FB69AE"/>
    <w:rsid w:val="00FB6A18"/>
    <w:rsid w:val="00FC6669"/>
    <w:rsid w:val="00FC6ADC"/>
    <w:rsid w:val="00FD0751"/>
    <w:rsid w:val="00FD0D2A"/>
    <w:rsid w:val="00FD3BAC"/>
    <w:rsid w:val="00FD4231"/>
    <w:rsid w:val="00FD5082"/>
    <w:rsid w:val="00FD646E"/>
    <w:rsid w:val="00FD72F4"/>
    <w:rsid w:val="00FE0006"/>
    <w:rsid w:val="00FE4DE9"/>
    <w:rsid w:val="00FE5010"/>
    <w:rsid w:val="00FF0A68"/>
    <w:rsid w:val="00FF3880"/>
    <w:rsid w:val="00FF55E8"/>
    <w:rsid w:val="00FF5734"/>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88F56"/>
  <w15:docId w15:val="{C77E1922-0EB6-4540-9C7C-CE08B5CE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EE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45EED"/>
    <w:pPr>
      <w:pBdr>
        <w:top w:val="none" w:sz="0" w:space="0" w:color="auto"/>
      </w:pBdr>
      <w:spacing w:before="180"/>
      <w:outlineLvl w:val="1"/>
    </w:pPr>
    <w:rPr>
      <w:sz w:val="32"/>
    </w:rPr>
  </w:style>
  <w:style w:type="paragraph" w:styleId="Heading3">
    <w:name w:val="heading 3"/>
    <w:basedOn w:val="Heading2"/>
    <w:next w:val="Normal"/>
    <w:link w:val="Heading3Char"/>
    <w:qFormat/>
    <w:rsid w:val="00845EED"/>
    <w:pPr>
      <w:spacing w:before="120"/>
      <w:outlineLvl w:val="2"/>
    </w:pPr>
    <w:rPr>
      <w:sz w:val="28"/>
    </w:rPr>
  </w:style>
  <w:style w:type="paragraph" w:styleId="Heading4">
    <w:name w:val="heading 4"/>
    <w:basedOn w:val="Heading3"/>
    <w:next w:val="Normal"/>
    <w:link w:val="Heading4Char"/>
    <w:qFormat/>
    <w:rsid w:val="00845EED"/>
    <w:pPr>
      <w:ind w:left="1418" w:hanging="1418"/>
      <w:outlineLvl w:val="3"/>
    </w:pPr>
    <w:rPr>
      <w:sz w:val="24"/>
    </w:rPr>
  </w:style>
  <w:style w:type="paragraph" w:styleId="Heading5">
    <w:name w:val="heading 5"/>
    <w:basedOn w:val="Heading4"/>
    <w:next w:val="Normal"/>
    <w:qFormat/>
    <w:rsid w:val="00845EED"/>
    <w:pPr>
      <w:ind w:left="1701" w:hanging="1701"/>
      <w:outlineLvl w:val="4"/>
    </w:pPr>
    <w:rPr>
      <w:sz w:val="22"/>
    </w:rPr>
  </w:style>
  <w:style w:type="paragraph" w:styleId="Heading6">
    <w:name w:val="heading 6"/>
    <w:basedOn w:val="H6"/>
    <w:next w:val="Normal"/>
    <w:qFormat/>
    <w:rsid w:val="00845EED"/>
    <w:pPr>
      <w:outlineLvl w:val="5"/>
    </w:pPr>
  </w:style>
  <w:style w:type="paragraph" w:styleId="Heading7">
    <w:name w:val="heading 7"/>
    <w:basedOn w:val="H6"/>
    <w:next w:val="Normal"/>
    <w:qFormat/>
    <w:rsid w:val="00845EED"/>
    <w:pPr>
      <w:outlineLvl w:val="6"/>
    </w:pPr>
  </w:style>
  <w:style w:type="paragraph" w:styleId="Heading8">
    <w:name w:val="heading 8"/>
    <w:basedOn w:val="Heading1"/>
    <w:next w:val="Normal"/>
    <w:link w:val="Heading8Char"/>
    <w:qFormat/>
    <w:rsid w:val="00845EED"/>
    <w:pPr>
      <w:ind w:left="0" w:firstLine="0"/>
      <w:outlineLvl w:val="7"/>
    </w:pPr>
  </w:style>
  <w:style w:type="paragraph" w:styleId="Heading9">
    <w:name w:val="heading 9"/>
    <w:basedOn w:val="Heading8"/>
    <w:next w:val="Normal"/>
    <w:qFormat/>
    <w:rsid w:val="00845E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45EED"/>
    <w:pPr>
      <w:ind w:left="1985" w:hanging="1985"/>
      <w:outlineLvl w:val="9"/>
    </w:pPr>
    <w:rPr>
      <w:sz w:val="20"/>
    </w:rPr>
  </w:style>
  <w:style w:type="paragraph" w:styleId="TOC9">
    <w:name w:val="toc 9"/>
    <w:basedOn w:val="TOC8"/>
    <w:uiPriority w:val="39"/>
    <w:rsid w:val="00845EED"/>
    <w:pPr>
      <w:ind w:left="1418" w:hanging="1418"/>
    </w:pPr>
  </w:style>
  <w:style w:type="paragraph" w:styleId="TOC8">
    <w:name w:val="toc 8"/>
    <w:basedOn w:val="TOC1"/>
    <w:uiPriority w:val="39"/>
    <w:rsid w:val="00845EED"/>
    <w:pPr>
      <w:spacing w:before="180"/>
      <w:ind w:left="2693" w:hanging="2693"/>
    </w:pPr>
    <w:rPr>
      <w:b/>
    </w:rPr>
  </w:style>
  <w:style w:type="paragraph" w:styleId="TOC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45EED"/>
    <w:pPr>
      <w:keepLines/>
      <w:tabs>
        <w:tab w:val="center" w:pos="4536"/>
        <w:tab w:val="right" w:pos="9072"/>
      </w:tabs>
    </w:pPr>
    <w:rPr>
      <w:noProof/>
    </w:rPr>
  </w:style>
  <w:style w:type="character" w:customStyle="1" w:styleId="ZGSM">
    <w:name w:val="ZGSM"/>
    <w:rsid w:val="00845EED"/>
  </w:style>
  <w:style w:type="paragraph" w:styleId="Header">
    <w:name w:val="header"/>
    <w:link w:val="HeaderChar"/>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45EED"/>
    <w:pPr>
      <w:ind w:left="1701" w:hanging="1701"/>
    </w:pPr>
  </w:style>
  <w:style w:type="paragraph" w:styleId="TOC4">
    <w:name w:val="toc 4"/>
    <w:basedOn w:val="TOC3"/>
    <w:uiPriority w:val="39"/>
    <w:rsid w:val="00845EED"/>
    <w:pPr>
      <w:ind w:left="1418" w:hanging="1418"/>
    </w:pPr>
  </w:style>
  <w:style w:type="paragraph" w:styleId="TOC3">
    <w:name w:val="toc 3"/>
    <w:basedOn w:val="TOC2"/>
    <w:uiPriority w:val="39"/>
    <w:rsid w:val="00845EED"/>
    <w:pPr>
      <w:ind w:left="1134" w:hanging="1134"/>
    </w:pPr>
  </w:style>
  <w:style w:type="paragraph" w:styleId="TOC2">
    <w:name w:val="toc 2"/>
    <w:basedOn w:val="TOC1"/>
    <w:uiPriority w:val="39"/>
    <w:rsid w:val="00845EED"/>
    <w:pPr>
      <w:spacing w:before="0"/>
      <w:ind w:left="851" w:hanging="851"/>
    </w:pPr>
    <w:rPr>
      <w:sz w:val="20"/>
    </w:rPr>
  </w:style>
  <w:style w:type="paragraph" w:styleId="Index1">
    <w:name w:val="index 1"/>
    <w:basedOn w:val="Normal"/>
    <w:semiHidden/>
    <w:rsid w:val="00845EED"/>
    <w:pPr>
      <w:keepLines/>
    </w:pPr>
  </w:style>
  <w:style w:type="paragraph" w:styleId="Index2">
    <w:name w:val="index 2"/>
    <w:basedOn w:val="Index1"/>
    <w:semiHidden/>
    <w:rsid w:val="00845EED"/>
    <w:pPr>
      <w:ind w:left="284"/>
    </w:pPr>
  </w:style>
  <w:style w:type="paragraph" w:customStyle="1" w:styleId="TT">
    <w:name w:val="TT"/>
    <w:basedOn w:val="Heading1"/>
    <w:next w:val="Normal"/>
    <w:rsid w:val="00845EED"/>
    <w:pPr>
      <w:outlineLvl w:val="9"/>
    </w:pPr>
  </w:style>
  <w:style w:type="paragraph" w:styleId="Footer">
    <w:name w:val="footer"/>
    <w:basedOn w:val="Header"/>
    <w:link w:val="FooterChar"/>
    <w:rsid w:val="00845EED"/>
    <w:pPr>
      <w:jc w:val="center"/>
    </w:pPr>
    <w:rPr>
      <w:i/>
    </w:rPr>
  </w:style>
  <w:style w:type="character" w:styleId="FootnoteReference">
    <w:name w:val="footnote reference"/>
    <w:basedOn w:val="DefaultParagraphFont"/>
    <w:semiHidden/>
    <w:rsid w:val="00845EED"/>
    <w:rPr>
      <w:b/>
      <w:position w:val="6"/>
      <w:sz w:val="16"/>
    </w:rPr>
  </w:style>
  <w:style w:type="paragraph" w:styleId="FootnoteText">
    <w:name w:val="footnote text"/>
    <w:basedOn w:val="Normal"/>
    <w:link w:val="FootnoteTextChar"/>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Normal"/>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Normal"/>
    <w:rsid w:val="00845EED"/>
    <w:pPr>
      <w:keepNext/>
      <w:keepLines/>
      <w:spacing w:after="0"/>
    </w:pPr>
    <w:rPr>
      <w:rFonts w:ascii="Arial" w:hAnsi="Arial"/>
      <w:sz w:val="18"/>
    </w:rPr>
  </w:style>
  <w:style w:type="paragraph" w:styleId="ListNumber2">
    <w:name w:val="List Number 2"/>
    <w:basedOn w:val="ListNumber"/>
    <w:rsid w:val="00845EED"/>
    <w:pPr>
      <w:ind w:left="851"/>
    </w:pPr>
  </w:style>
  <w:style w:type="paragraph" w:styleId="ListNumber">
    <w:name w:val="List Number"/>
    <w:basedOn w:val="List"/>
    <w:rsid w:val="00845EED"/>
  </w:style>
  <w:style w:type="paragraph" w:styleId="List">
    <w:name w:val="List"/>
    <w:basedOn w:val="Normal"/>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45EED"/>
    <w:pPr>
      <w:keepLines/>
      <w:ind w:left="1702" w:hanging="1418"/>
    </w:pPr>
  </w:style>
  <w:style w:type="paragraph" w:customStyle="1" w:styleId="FP">
    <w:name w:val="FP"/>
    <w:basedOn w:val="Normal"/>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
    <w:rsid w:val="00845EED"/>
    <w:pPr>
      <w:ind w:left="738" w:hanging="454"/>
    </w:pPr>
  </w:style>
  <w:style w:type="paragraph" w:styleId="TOC6">
    <w:name w:val="toc 6"/>
    <w:basedOn w:val="TOC5"/>
    <w:next w:val="Normal"/>
    <w:uiPriority w:val="39"/>
    <w:rsid w:val="00845EED"/>
    <w:pPr>
      <w:ind w:left="1985" w:hanging="1985"/>
    </w:pPr>
  </w:style>
  <w:style w:type="paragraph" w:styleId="TOC7">
    <w:name w:val="toc 7"/>
    <w:basedOn w:val="TOC6"/>
    <w:next w:val="Normal"/>
    <w:uiPriority w:val="39"/>
    <w:rsid w:val="00845EED"/>
    <w:pPr>
      <w:ind w:left="2268" w:hanging="2268"/>
    </w:pPr>
  </w:style>
  <w:style w:type="paragraph" w:styleId="ListBullet2">
    <w:name w:val="List Bullet 2"/>
    <w:basedOn w:val="ListBullet"/>
    <w:rsid w:val="00845EED"/>
    <w:pPr>
      <w:ind w:left="851"/>
    </w:pPr>
  </w:style>
  <w:style w:type="paragraph" w:styleId="ListBullet">
    <w:name w:val="List Bullet"/>
    <w:basedOn w:val="List"/>
    <w:rsid w:val="00845EED"/>
  </w:style>
  <w:style w:type="paragraph" w:customStyle="1" w:styleId="EditorsNote">
    <w:name w:val="Editor's Note"/>
    <w:basedOn w:val="NO"/>
    <w:rsid w:val="00845EED"/>
    <w:rPr>
      <w:color w:val="FF0000"/>
    </w:rPr>
  </w:style>
  <w:style w:type="paragraph" w:customStyle="1" w:styleId="TH">
    <w:name w:val="TH"/>
    <w:basedOn w:val="FL"/>
    <w:next w:val="FL"/>
    <w:link w:val="THChar"/>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45EED"/>
    <w:pPr>
      <w:ind w:left="1135"/>
    </w:pPr>
  </w:style>
  <w:style w:type="paragraph" w:styleId="List2">
    <w:name w:val="List 2"/>
    <w:basedOn w:val="List"/>
    <w:rsid w:val="00845EED"/>
    <w:pPr>
      <w:ind w:left="851"/>
    </w:pPr>
  </w:style>
  <w:style w:type="paragraph" w:styleId="List3">
    <w:name w:val="List 3"/>
    <w:basedOn w:val="List2"/>
    <w:rsid w:val="00845EED"/>
    <w:pPr>
      <w:ind w:left="1135"/>
    </w:pPr>
  </w:style>
  <w:style w:type="paragraph" w:styleId="List4">
    <w:name w:val="List 4"/>
    <w:basedOn w:val="List3"/>
    <w:rsid w:val="00845EED"/>
    <w:pPr>
      <w:ind w:left="1418"/>
    </w:pPr>
  </w:style>
  <w:style w:type="paragraph" w:styleId="List5">
    <w:name w:val="List 5"/>
    <w:basedOn w:val="List4"/>
    <w:rsid w:val="00845EED"/>
    <w:pPr>
      <w:ind w:left="1702"/>
    </w:pPr>
  </w:style>
  <w:style w:type="paragraph" w:styleId="ListBullet4">
    <w:name w:val="List Bullet 4"/>
    <w:basedOn w:val="ListBullet3"/>
    <w:rsid w:val="00845EED"/>
    <w:pPr>
      <w:ind w:left="1418"/>
    </w:pPr>
  </w:style>
  <w:style w:type="paragraph" w:styleId="ListBullet5">
    <w:name w:val="List Bullet 5"/>
    <w:basedOn w:val="ListBullet4"/>
    <w:rsid w:val="00845EED"/>
    <w:pPr>
      <w:ind w:left="1702"/>
    </w:pPr>
  </w:style>
  <w:style w:type="paragraph" w:customStyle="1" w:styleId="B20">
    <w:name w:val="B2"/>
    <w:basedOn w:val="List2"/>
    <w:rsid w:val="00845EED"/>
    <w:pPr>
      <w:ind w:left="1191" w:hanging="454"/>
    </w:pPr>
  </w:style>
  <w:style w:type="paragraph" w:customStyle="1" w:styleId="B30">
    <w:name w:val="B3"/>
    <w:basedOn w:val="List3"/>
    <w:rsid w:val="00845EED"/>
    <w:pPr>
      <w:ind w:left="1645" w:hanging="454"/>
    </w:pPr>
  </w:style>
  <w:style w:type="paragraph" w:customStyle="1" w:styleId="B4">
    <w:name w:val="B4"/>
    <w:basedOn w:val="List4"/>
    <w:rsid w:val="00845EED"/>
    <w:pPr>
      <w:ind w:left="2098" w:hanging="454"/>
    </w:pPr>
  </w:style>
  <w:style w:type="paragraph" w:customStyle="1" w:styleId="B5">
    <w:name w:val="B5"/>
    <w:basedOn w:val="List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Heading">
    <w:name w:val="index heading"/>
    <w:basedOn w:val="Normal"/>
    <w:next w:val="Normal"/>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FollowedHyperlink">
    <w:name w:val="FollowedHyperlink"/>
    <w:rsid w:val="00B7681A"/>
    <w:rPr>
      <w:color w:val="800080"/>
      <w:u w:val="single"/>
    </w:rPr>
  </w:style>
  <w:style w:type="character" w:styleId="CommentReference">
    <w:name w:val="annotation reference"/>
    <w:semiHidden/>
    <w:rsid w:val="00B7681A"/>
    <w:rPr>
      <w:sz w:val="16"/>
    </w:rPr>
  </w:style>
  <w:style w:type="paragraph" w:styleId="CommentText">
    <w:name w:val="annotation text"/>
    <w:basedOn w:val="Normal"/>
    <w:link w:val="CommentTextChar"/>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Normal"/>
    <w:rsid w:val="00845EED"/>
    <w:pPr>
      <w:numPr>
        <w:numId w:val="5"/>
      </w:numPr>
      <w:tabs>
        <w:tab w:val="left" w:pos="851"/>
      </w:tabs>
    </w:pPr>
  </w:style>
  <w:style w:type="paragraph" w:customStyle="1" w:styleId="BN">
    <w:name w:val="BN"/>
    <w:basedOn w:val="Normal"/>
    <w:rsid w:val="00845EED"/>
    <w:pPr>
      <w:numPr>
        <w:numId w:val="4"/>
      </w:numPr>
    </w:pPr>
  </w:style>
  <w:style w:type="paragraph" w:customStyle="1" w:styleId="TAJ">
    <w:name w:val="TAJ"/>
    <w:basedOn w:val="Normal"/>
    <w:rsid w:val="00845EED"/>
    <w:pPr>
      <w:keepNext/>
      <w:keepLines/>
      <w:spacing w:after="0"/>
      <w:jc w:val="both"/>
    </w:pPr>
    <w:rPr>
      <w:rFonts w:ascii="Arial" w:hAnsi="Arial"/>
      <w:sz w:val="18"/>
    </w:rPr>
  </w:style>
  <w:style w:type="paragraph" w:styleId="BodyText">
    <w:name w:val="Body Text"/>
    <w:basedOn w:val="Normal"/>
    <w:rsid w:val="00B7681A"/>
    <w:pPr>
      <w:keepNext/>
      <w:spacing w:after="140"/>
    </w:pPr>
  </w:style>
  <w:style w:type="paragraph" w:styleId="BlockText">
    <w:name w:val="Block Text"/>
    <w:basedOn w:val="Normal"/>
    <w:rsid w:val="00B7681A"/>
    <w:pPr>
      <w:spacing w:after="120"/>
      <w:ind w:left="1440" w:right="1440"/>
    </w:pPr>
  </w:style>
  <w:style w:type="paragraph" w:styleId="BodyText2">
    <w:name w:val="Body Text 2"/>
    <w:basedOn w:val="Normal"/>
    <w:rsid w:val="00B7681A"/>
    <w:pPr>
      <w:spacing w:after="120" w:line="480" w:lineRule="auto"/>
    </w:pPr>
  </w:style>
  <w:style w:type="paragraph" w:styleId="BodyText3">
    <w:name w:val="Body Text 3"/>
    <w:basedOn w:val="Normal"/>
    <w:rsid w:val="00B7681A"/>
    <w:pPr>
      <w:spacing w:after="120"/>
    </w:pPr>
    <w:rPr>
      <w:sz w:val="16"/>
      <w:szCs w:val="16"/>
    </w:rPr>
  </w:style>
  <w:style w:type="paragraph" w:styleId="BodyTextFirstIndent">
    <w:name w:val="Body Text First Indent"/>
    <w:basedOn w:val="BodyText"/>
    <w:rsid w:val="00B7681A"/>
    <w:pPr>
      <w:keepNext w:val="0"/>
      <w:spacing w:after="120"/>
      <w:ind w:firstLine="210"/>
    </w:pPr>
  </w:style>
  <w:style w:type="paragraph" w:styleId="BodyTextIndent">
    <w:name w:val="Body Text Indent"/>
    <w:basedOn w:val="Normal"/>
    <w:rsid w:val="00B7681A"/>
    <w:pPr>
      <w:spacing w:after="120"/>
      <w:ind w:left="283"/>
    </w:pPr>
  </w:style>
  <w:style w:type="paragraph" w:styleId="BodyTextFirstIndent2">
    <w:name w:val="Body Text First Indent 2"/>
    <w:basedOn w:val="BodyTextIndent"/>
    <w:rsid w:val="00B7681A"/>
    <w:pPr>
      <w:ind w:firstLine="210"/>
    </w:pPr>
  </w:style>
  <w:style w:type="paragraph" w:styleId="BodyTextIndent2">
    <w:name w:val="Body Text Indent 2"/>
    <w:basedOn w:val="Normal"/>
    <w:rsid w:val="00B7681A"/>
    <w:pPr>
      <w:spacing w:after="120" w:line="480" w:lineRule="auto"/>
      <w:ind w:left="283"/>
    </w:pPr>
  </w:style>
  <w:style w:type="paragraph" w:styleId="BodyTextIndent3">
    <w:name w:val="Body Text Indent 3"/>
    <w:basedOn w:val="Normal"/>
    <w:rsid w:val="00B7681A"/>
    <w:pPr>
      <w:spacing w:after="120"/>
      <w:ind w:left="283"/>
    </w:pPr>
    <w:rPr>
      <w:sz w:val="16"/>
      <w:szCs w:val="16"/>
    </w:rPr>
  </w:style>
  <w:style w:type="paragraph" w:styleId="Caption">
    <w:name w:val="caption"/>
    <w:basedOn w:val="Normal"/>
    <w:next w:val="Normal"/>
    <w:qFormat/>
    <w:rsid w:val="00B7681A"/>
    <w:pPr>
      <w:spacing w:before="120" w:after="120"/>
    </w:pPr>
    <w:rPr>
      <w:b/>
      <w:bCs/>
    </w:rPr>
  </w:style>
  <w:style w:type="paragraph" w:styleId="Closing">
    <w:name w:val="Closing"/>
    <w:basedOn w:val="Normal"/>
    <w:rsid w:val="00B7681A"/>
    <w:pPr>
      <w:ind w:left="4252"/>
    </w:pPr>
  </w:style>
  <w:style w:type="paragraph" w:styleId="Date">
    <w:name w:val="Date"/>
    <w:basedOn w:val="Normal"/>
    <w:next w:val="Normal"/>
    <w:rsid w:val="00B7681A"/>
  </w:style>
  <w:style w:type="paragraph" w:styleId="DocumentMap">
    <w:name w:val="Document Map"/>
    <w:basedOn w:val="Normal"/>
    <w:semiHidden/>
    <w:rsid w:val="00B7681A"/>
    <w:pPr>
      <w:shd w:val="clear" w:color="auto" w:fill="000080"/>
    </w:pPr>
    <w:rPr>
      <w:rFonts w:ascii="Tahoma" w:hAnsi="Tahoma" w:cs="Tahoma"/>
    </w:rPr>
  </w:style>
  <w:style w:type="paragraph" w:styleId="E-mailSignature">
    <w:name w:val="E-mail Signature"/>
    <w:basedOn w:val="Normal"/>
    <w:rsid w:val="00B7681A"/>
  </w:style>
  <w:style w:type="character" w:styleId="Emphasis">
    <w:name w:val="Emphasis"/>
    <w:qFormat/>
    <w:rsid w:val="00B7681A"/>
    <w:rPr>
      <w:i/>
      <w:iCs/>
    </w:rPr>
  </w:style>
  <w:style w:type="character" w:styleId="EndnoteReference">
    <w:name w:val="endnote reference"/>
    <w:semiHidden/>
    <w:rsid w:val="00B7681A"/>
    <w:rPr>
      <w:vertAlign w:val="superscript"/>
    </w:rPr>
  </w:style>
  <w:style w:type="paragraph" w:styleId="EndnoteText">
    <w:name w:val="endnote text"/>
    <w:basedOn w:val="Normal"/>
    <w:semiHidden/>
    <w:rsid w:val="00B7681A"/>
  </w:style>
  <w:style w:type="paragraph" w:styleId="EnvelopeAddress">
    <w:name w:val="envelope address"/>
    <w:basedOn w:val="Normal"/>
    <w:rsid w:val="00B7681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7681A"/>
    <w:rPr>
      <w:rFonts w:ascii="Arial" w:hAnsi="Arial" w:cs="Arial"/>
    </w:rPr>
  </w:style>
  <w:style w:type="character" w:styleId="HTMLAcronym">
    <w:name w:val="HTML Acronym"/>
    <w:basedOn w:val="DefaultParagraphFont"/>
    <w:rsid w:val="00B7681A"/>
  </w:style>
  <w:style w:type="paragraph" w:styleId="HTMLAddress">
    <w:name w:val="HTML Address"/>
    <w:basedOn w:val="Normal"/>
    <w:rsid w:val="00B7681A"/>
    <w:rPr>
      <w:i/>
      <w:iCs/>
    </w:rPr>
  </w:style>
  <w:style w:type="character" w:styleId="HTMLCite">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Keyboard">
    <w:name w:val="HTML Keyboard"/>
    <w:rsid w:val="00B7681A"/>
    <w:rPr>
      <w:rFonts w:ascii="Courier New" w:hAnsi="Courier New"/>
      <w:sz w:val="20"/>
      <w:szCs w:val="20"/>
    </w:rPr>
  </w:style>
  <w:style w:type="paragraph" w:styleId="HTMLPreformatted">
    <w:name w:val="HTML Preformatted"/>
    <w:basedOn w:val="Normal"/>
    <w:rsid w:val="00B7681A"/>
    <w:rPr>
      <w:rFonts w:ascii="Courier New" w:hAnsi="Courier New" w:cs="Courier New"/>
    </w:rPr>
  </w:style>
  <w:style w:type="character" w:styleId="HTMLSample">
    <w:name w:val="HTML Sample"/>
    <w:rsid w:val="00B7681A"/>
    <w:rPr>
      <w:rFonts w:ascii="Courier New" w:hAnsi="Courier New"/>
    </w:rPr>
  </w:style>
  <w:style w:type="character" w:styleId="HTMLTypewriter">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Normal"/>
    <w:next w:val="Normal"/>
    <w:autoRedefine/>
    <w:semiHidden/>
    <w:rsid w:val="00B7681A"/>
    <w:pPr>
      <w:ind w:left="600" w:hanging="200"/>
    </w:pPr>
  </w:style>
  <w:style w:type="paragraph" w:styleId="Index4">
    <w:name w:val="index 4"/>
    <w:basedOn w:val="Normal"/>
    <w:next w:val="Normal"/>
    <w:autoRedefine/>
    <w:semiHidden/>
    <w:rsid w:val="00B7681A"/>
    <w:pPr>
      <w:ind w:left="800" w:hanging="200"/>
    </w:pPr>
  </w:style>
  <w:style w:type="paragraph" w:styleId="Index5">
    <w:name w:val="index 5"/>
    <w:basedOn w:val="Normal"/>
    <w:next w:val="Normal"/>
    <w:autoRedefine/>
    <w:semiHidden/>
    <w:rsid w:val="00B7681A"/>
    <w:pPr>
      <w:ind w:left="1000" w:hanging="200"/>
    </w:pPr>
  </w:style>
  <w:style w:type="paragraph" w:styleId="Index6">
    <w:name w:val="index 6"/>
    <w:basedOn w:val="Normal"/>
    <w:next w:val="Normal"/>
    <w:autoRedefine/>
    <w:semiHidden/>
    <w:rsid w:val="00B7681A"/>
    <w:pPr>
      <w:ind w:left="1200" w:hanging="200"/>
    </w:pPr>
  </w:style>
  <w:style w:type="paragraph" w:styleId="Index7">
    <w:name w:val="index 7"/>
    <w:basedOn w:val="Normal"/>
    <w:next w:val="Normal"/>
    <w:autoRedefine/>
    <w:semiHidden/>
    <w:rsid w:val="00B7681A"/>
    <w:pPr>
      <w:ind w:left="1400" w:hanging="200"/>
    </w:pPr>
  </w:style>
  <w:style w:type="paragraph" w:styleId="Index8">
    <w:name w:val="index 8"/>
    <w:basedOn w:val="Normal"/>
    <w:next w:val="Normal"/>
    <w:autoRedefine/>
    <w:semiHidden/>
    <w:rsid w:val="00B7681A"/>
    <w:pPr>
      <w:ind w:left="1600" w:hanging="200"/>
    </w:pPr>
  </w:style>
  <w:style w:type="paragraph" w:styleId="Index9">
    <w:name w:val="index 9"/>
    <w:basedOn w:val="Normal"/>
    <w:next w:val="Normal"/>
    <w:autoRedefine/>
    <w:semiHidden/>
    <w:rsid w:val="00B7681A"/>
    <w:pPr>
      <w:ind w:left="1800" w:hanging="200"/>
    </w:pPr>
  </w:style>
  <w:style w:type="character" w:styleId="LineNumber">
    <w:name w:val="line number"/>
    <w:basedOn w:val="DefaultParagraphFont"/>
    <w:rsid w:val="00B7681A"/>
  </w:style>
  <w:style w:type="paragraph" w:styleId="ListContinue">
    <w:name w:val="List Continue"/>
    <w:basedOn w:val="Normal"/>
    <w:rsid w:val="00B7681A"/>
    <w:pPr>
      <w:spacing w:after="120"/>
      <w:ind w:left="283"/>
    </w:pPr>
  </w:style>
  <w:style w:type="paragraph" w:styleId="ListContinue2">
    <w:name w:val="List Continue 2"/>
    <w:basedOn w:val="Normal"/>
    <w:rsid w:val="00B7681A"/>
    <w:pPr>
      <w:spacing w:after="120"/>
      <w:ind w:left="566"/>
    </w:pPr>
  </w:style>
  <w:style w:type="paragraph" w:styleId="ListContinue3">
    <w:name w:val="List Continue 3"/>
    <w:basedOn w:val="Normal"/>
    <w:rsid w:val="00B7681A"/>
    <w:pPr>
      <w:spacing w:after="120"/>
      <w:ind w:left="849"/>
    </w:pPr>
  </w:style>
  <w:style w:type="paragraph" w:styleId="ListContinue4">
    <w:name w:val="List Continue 4"/>
    <w:basedOn w:val="Normal"/>
    <w:rsid w:val="00B7681A"/>
    <w:pPr>
      <w:spacing w:after="120"/>
      <w:ind w:left="1132"/>
    </w:pPr>
  </w:style>
  <w:style w:type="paragraph" w:styleId="ListContinue5">
    <w:name w:val="List Continue 5"/>
    <w:basedOn w:val="Normal"/>
    <w:rsid w:val="00B7681A"/>
    <w:pPr>
      <w:spacing w:after="120"/>
      <w:ind w:left="1415"/>
    </w:pPr>
  </w:style>
  <w:style w:type="paragraph" w:styleId="ListNumber3">
    <w:name w:val="List Number 3"/>
    <w:basedOn w:val="Normal"/>
    <w:rsid w:val="00B7681A"/>
    <w:pPr>
      <w:numPr>
        <w:numId w:val="6"/>
      </w:numPr>
    </w:pPr>
  </w:style>
  <w:style w:type="paragraph" w:styleId="ListNumber4">
    <w:name w:val="List Number 4"/>
    <w:basedOn w:val="Normal"/>
    <w:rsid w:val="00B7681A"/>
    <w:pPr>
      <w:numPr>
        <w:numId w:val="7"/>
      </w:numPr>
    </w:pPr>
  </w:style>
  <w:style w:type="paragraph" w:styleId="ListNumber5">
    <w:name w:val="List Number 5"/>
    <w:basedOn w:val="Normal"/>
    <w:rsid w:val="00B7681A"/>
    <w:pPr>
      <w:numPr>
        <w:numId w:val="8"/>
      </w:numPr>
    </w:pPr>
  </w:style>
  <w:style w:type="paragraph" w:styleId="Mac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7681A"/>
    <w:rPr>
      <w:sz w:val="24"/>
      <w:szCs w:val="24"/>
    </w:rPr>
  </w:style>
  <w:style w:type="paragraph" w:styleId="NormalIndent">
    <w:name w:val="Normal Indent"/>
    <w:basedOn w:val="Normal"/>
    <w:rsid w:val="00B7681A"/>
    <w:pPr>
      <w:ind w:left="720"/>
    </w:pPr>
  </w:style>
  <w:style w:type="paragraph" w:styleId="NoteHeading">
    <w:name w:val="Note Heading"/>
    <w:basedOn w:val="Normal"/>
    <w:next w:val="Normal"/>
    <w:rsid w:val="00B7681A"/>
  </w:style>
  <w:style w:type="character" w:styleId="PageNumber">
    <w:name w:val="page number"/>
    <w:basedOn w:val="DefaultParagraphFont"/>
    <w:rsid w:val="00B7681A"/>
  </w:style>
  <w:style w:type="paragraph" w:styleId="PlainText">
    <w:name w:val="Plain Text"/>
    <w:basedOn w:val="Normal"/>
    <w:rsid w:val="00B7681A"/>
    <w:rPr>
      <w:rFonts w:ascii="Courier New" w:hAnsi="Courier New" w:cs="Courier New"/>
    </w:rPr>
  </w:style>
  <w:style w:type="paragraph" w:styleId="Salutation">
    <w:name w:val="Salutation"/>
    <w:basedOn w:val="Normal"/>
    <w:next w:val="Normal"/>
    <w:rsid w:val="00B7681A"/>
  </w:style>
  <w:style w:type="paragraph" w:styleId="Signature">
    <w:name w:val="Signature"/>
    <w:basedOn w:val="Normal"/>
    <w:rsid w:val="00B7681A"/>
    <w:pPr>
      <w:ind w:left="4252"/>
    </w:pPr>
  </w:style>
  <w:style w:type="character" w:styleId="Strong">
    <w:name w:val="Strong"/>
    <w:qFormat/>
    <w:rsid w:val="00B7681A"/>
    <w:rPr>
      <w:b/>
      <w:bCs/>
    </w:rPr>
  </w:style>
  <w:style w:type="paragraph" w:styleId="Subtitle">
    <w:name w:val="Subtitle"/>
    <w:basedOn w:val="Normal"/>
    <w:qFormat/>
    <w:rsid w:val="00B7681A"/>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7681A"/>
    <w:pPr>
      <w:ind w:left="200" w:hanging="200"/>
    </w:pPr>
  </w:style>
  <w:style w:type="paragraph" w:styleId="TableofFigures">
    <w:name w:val="table of figures"/>
    <w:basedOn w:val="Normal"/>
    <w:next w:val="Normal"/>
    <w:semiHidden/>
    <w:rsid w:val="00B7681A"/>
    <w:pPr>
      <w:ind w:left="400" w:hanging="400"/>
    </w:pPr>
  </w:style>
  <w:style w:type="paragraph" w:styleId="Title">
    <w:name w:val="Title"/>
    <w:basedOn w:val="Normal"/>
    <w:qFormat/>
    <w:rsid w:val="00B7681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BalloonText">
    <w:name w:val="Balloon Text"/>
    <w:basedOn w:val="Normal"/>
    <w:semiHidden/>
    <w:rsid w:val="00B7681A"/>
    <w:rPr>
      <w:rFonts w:ascii="Tahoma" w:hAnsi="Tahoma" w:cs="Tahoma"/>
      <w:sz w:val="16"/>
      <w:szCs w:val="16"/>
    </w:rPr>
  </w:style>
  <w:style w:type="paragraph" w:styleId="CommentSubject">
    <w:name w:val="annotation subject"/>
    <w:basedOn w:val="CommentText"/>
    <w:next w:val="CommentText"/>
    <w:semiHidden/>
    <w:rsid w:val="00B7681A"/>
    <w:rPr>
      <w:b/>
      <w:bCs/>
    </w:rPr>
  </w:style>
  <w:style w:type="paragraph" w:customStyle="1" w:styleId="FL">
    <w:name w:val="FL"/>
    <w:basedOn w:val="Normal"/>
    <w:rsid w:val="00845EED"/>
    <w:pPr>
      <w:keepNext/>
      <w:keepLines/>
      <w:spacing w:before="60"/>
      <w:jc w:val="center"/>
    </w:pPr>
    <w:rPr>
      <w:rFonts w:ascii="Arial" w:hAnsi="Arial"/>
      <w:b/>
    </w:rPr>
  </w:style>
  <w:style w:type="character" w:customStyle="1" w:styleId="Heading2Char">
    <w:name w:val="Heading 2 Char"/>
    <w:link w:val="Heading2"/>
    <w:rsid w:val="001747DB"/>
    <w:rPr>
      <w:rFonts w:ascii="Arial" w:hAnsi="Arial"/>
      <w:sz w:val="32"/>
      <w:lang w:eastAsia="en-US"/>
    </w:rPr>
  </w:style>
  <w:style w:type="character" w:customStyle="1" w:styleId="Heading3Char">
    <w:name w:val="Heading 3 Char"/>
    <w:link w:val="Heading3"/>
    <w:rsid w:val="001747DB"/>
    <w:rPr>
      <w:rFonts w:ascii="Arial" w:hAnsi="Arial"/>
      <w:sz w:val="28"/>
      <w:lang w:eastAsia="en-US"/>
    </w:rPr>
  </w:style>
  <w:style w:type="character" w:customStyle="1" w:styleId="FooterChar">
    <w:name w:val="Footer Char"/>
    <w:link w:val="Footer"/>
    <w:rsid w:val="00B937DD"/>
    <w:rPr>
      <w:rFonts w:ascii="Arial" w:hAnsi="Arial"/>
      <w:b/>
      <w:i/>
      <w:noProof/>
      <w:sz w:val="18"/>
      <w:lang w:eastAsia="en-US"/>
    </w:rPr>
  </w:style>
  <w:style w:type="character" w:customStyle="1" w:styleId="Heading8Char">
    <w:name w:val="Heading 8 Char"/>
    <w:link w:val="Heading8"/>
    <w:rsid w:val="00FB6A18"/>
    <w:rPr>
      <w:rFonts w:ascii="Arial" w:hAnsi="Arial"/>
      <w:sz w:val="36"/>
      <w:lang w:eastAsia="en-US"/>
    </w:rPr>
  </w:style>
  <w:style w:type="character" w:customStyle="1" w:styleId="HeaderChar">
    <w:name w:val="Header Char"/>
    <w:link w:val="Header"/>
    <w:rsid w:val="00DF3CE8"/>
    <w:rPr>
      <w:rFonts w:ascii="Arial" w:hAnsi="Arial"/>
      <w:b/>
      <w:noProof/>
      <w:sz w:val="18"/>
      <w:lang w:eastAsia="en-US"/>
    </w:rPr>
  </w:style>
  <w:style w:type="character" w:customStyle="1" w:styleId="Heading1Char">
    <w:name w:val="Heading 1 Char"/>
    <w:link w:val="Heading1"/>
    <w:rsid w:val="00DF3CE8"/>
    <w:rPr>
      <w:rFonts w:ascii="Arial" w:hAnsi="Arial"/>
      <w:sz w:val="36"/>
      <w:lang w:eastAsia="en-US"/>
    </w:rPr>
  </w:style>
  <w:style w:type="character" w:customStyle="1" w:styleId="FootnoteTextChar">
    <w:name w:val="Footnote Text Char"/>
    <w:link w:val="FootnoteText"/>
    <w:semiHidden/>
    <w:rsid w:val="00C04E71"/>
    <w:rPr>
      <w:sz w:val="16"/>
      <w:lang w:eastAsia="en-US"/>
    </w:rPr>
  </w:style>
  <w:style w:type="paragraph" w:customStyle="1" w:styleId="Default">
    <w:name w:val="Default"/>
    <w:basedOn w:val="Normal"/>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Revision">
    <w:name w:val="Revision"/>
    <w:hidden/>
    <w:uiPriority w:val="99"/>
    <w:semiHidden/>
    <w:rsid w:val="00944386"/>
    <w:rPr>
      <w:lang w:eastAsia="en-US"/>
    </w:rPr>
  </w:style>
  <w:style w:type="paragraph" w:customStyle="1" w:styleId="TB1">
    <w:name w:val="TB1"/>
    <w:basedOn w:val="Normal"/>
    <w:qFormat/>
    <w:rsid w:val="00845EE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45EED"/>
    <w:pPr>
      <w:keepNext/>
      <w:keepLines/>
      <w:numPr>
        <w:numId w:val="12"/>
      </w:numPr>
      <w:tabs>
        <w:tab w:val="left" w:pos="1109"/>
      </w:tabs>
      <w:spacing w:after="0"/>
      <w:ind w:left="1100" w:hanging="380"/>
    </w:pPr>
    <w:rPr>
      <w:rFonts w:ascii="Arial" w:hAnsi="Arial"/>
      <w:sz w:val="18"/>
    </w:rPr>
  </w:style>
  <w:style w:type="character" w:customStyle="1" w:styleId="CommentTextChar">
    <w:name w:val="Comment Text Char"/>
    <w:link w:val="Comment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Paragraph">
    <w:name w:val="List Paragraph"/>
    <w:basedOn w:val="Normal"/>
    <w:uiPriority w:val="34"/>
    <w:qFormat/>
    <w:rsid w:val="0014351F"/>
    <w:pPr>
      <w:ind w:left="720"/>
      <w:contextualSpacing/>
    </w:pPr>
  </w:style>
  <w:style w:type="character" w:customStyle="1" w:styleId="Heading4Char">
    <w:name w:val="Heading 4 Char"/>
    <w:link w:val="Heading4"/>
    <w:rsid w:val="00CE3F92"/>
    <w:rPr>
      <w:rFonts w:ascii="Arial" w:hAnsi="Arial"/>
      <w:sz w:val="24"/>
      <w:lang w:eastAsia="en-US"/>
    </w:rPr>
  </w:style>
  <w:style w:type="table" w:styleId="TableGrid">
    <w:name w:val="Table Grid"/>
    <w:basedOn w:val="TableNormal"/>
    <w:uiPriority w:val="39"/>
    <w:rsid w:val="0092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basedOn w:val="DefaultParagraphFont"/>
    <w:link w:val="TH"/>
    <w:locked/>
    <w:rsid w:val="008212B2"/>
    <w:rPr>
      <w:rFonts w:ascii="Arial" w:hAnsi="Arial"/>
      <w:b/>
      <w:lang w:eastAsia="en-US"/>
    </w:rPr>
  </w:style>
  <w:style w:type="character" w:customStyle="1" w:styleId="moduletitlelink">
    <w:name w:val="module__title__link"/>
    <w:basedOn w:val="DefaultParagraphFont"/>
    <w:rsid w:val="00F60CA5"/>
  </w:style>
  <w:style w:type="table" w:styleId="GridTable1Light">
    <w:name w:val="Grid Table 1 Light"/>
    <w:basedOn w:val="TableNormal"/>
    <w:uiPriority w:val="46"/>
    <w:rsid w:val="00154DC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70809792">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144008614">
      <w:bodyDiv w:val="1"/>
      <w:marLeft w:val="45"/>
      <w:marRight w:val="45"/>
      <w:marTop w:val="45"/>
      <w:marBottom w:val="45"/>
      <w:divBdr>
        <w:top w:val="none" w:sz="0" w:space="0" w:color="auto"/>
        <w:left w:val="none" w:sz="0" w:space="0" w:color="auto"/>
        <w:bottom w:val="none" w:sz="0" w:space="0" w:color="auto"/>
        <w:right w:val="none" w:sz="0" w:space="0" w:color="auto"/>
      </w:divBdr>
      <w:divsChild>
        <w:div w:id="1060791158">
          <w:marLeft w:val="0"/>
          <w:marRight w:val="0"/>
          <w:marTop w:val="0"/>
          <w:marBottom w:val="75"/>
          <w:divBdr>
            <w:top w:val="none" w:sz="0" w:space="0" w:color="auto"/>
            <w:left w:val="none" w:sz="0" w:space="0" w:color="auto"/>
            <w:bottom w:val="none" w:sz="0" w:space="0" w:color="auto"/>
            <w:right w:val="none" w:sz="0" w:space="0" w:color="auto"/>
          </w:divBdr>
        </w:div>
      </w:divsChild>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05294949">
      <w:bodyDiv w:val="1"/>
      <w:marLeft w:val="0"/>
      <w:marRight w:val="0"/>
      <w:marTop w:val="0"/>
      <w:marBottom w:val="0"/>
      <w:divBdr>
        <w:top w:val="none" w:sz="0" w:space="0" w:color="auto"/>
        <w:left w:val="none" w:sz="0" w:space="0" w:color="auto"/>
        <w:bottom w:val="none" w:sz="0" w:space="0" w:color="auto"/>
        <w:right w:val="none" w:sz="0" w:space="0" w:color="auto"/>
      </w:divBdr>
    </w:div>
    <w:div w:id="1476794086">
      <w:bodyDiv w:val="1"/>
      <w:marLeft w:val="45"/>
      <w:marRight w:val="45"/>
      <w:marTop w:val="45"/>
      <w:marBottom w:val="45"/>
      <w:divBdr>
        <w:top w:val="none" w:sz="0" w:space="0" w:color="auto"/>
        <w:left w:val="none" w:sz="0" w:space="0" w:color="auto"/>
        <w:bottom w:val="none" w:sz="0" w:space="0" w:color="auto"/>
        <w:right w:val="none" w:sz="0" w:space="0" w:color="auto"/>
      </w:divBdr>
      <w:divsChild>
        <w:div w:id="13226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595046494">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ocbox.etsi.org/Reference/" TargetMode="External"/><Relationship Id="rId26" Type="http://schemas.openxmlformats.org/officeDocument/2006/relationships/header" Target="header4.xml"/><Relationship Id="rId3" Type="http://schemas.openxmlformats.org/officeDocument/2006/relationships/styles" Target="styles.xml"/><Relationship Id="rId21" Type="http://schemas.microsoft.com/office/2016/09/relationships/commentsIds" Target="commentsIds.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ortal.etsi.org/Services/editHelp!/Howtostart/ETSIDraftingRules.aspx" TargetMode="External"/><Relationship Id="rId25" Type="http://schemas.openxmlformats.org/officeDocument/2006/relationships/image" Target="media/image4.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portal.etsi.org/People/CommiteeSupportStaff.aspx" TargetMode="External"/><Relationship Id="rId20" Type="http://schemas.microsoft.com/office/2011/relationships/commentsExtended" Target="commentsExtended.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package" Target="embeddings/Microsoft_Visio_Drawing.vsdx"/><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etsi.org/TB/ETSIDeliverableStatus.aspx" TargetMode="External"/><Relationship Id="rId23" Type="http://schemas.openxmlformats.org/officeDocument/2006/relationships/image" Target="media/image3.emf"/><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comments" Target="comments.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tsi.org/standards-search" TargetMode="External"/><Relationship Id="rId22" Type="http://schemas.openxmlformats.org/officeDocument/2006/relationships/image" Target="media/image2.emf"/><Relationship Id="rId27" Type="http://schemas.openxmlformats.org/officeDocument/2006/relationships/header" Target="header5.xml"/><Relationship Id="rId30"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56BF5-93C4-4827-AB19-FC24C0EF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42</TotalTime>
  <Pages>28</Pages>
  <Words>7786</Words>
  <Characters>44386</Characters>
  <Application>Microsoft Office Word</Application>
  <DocSecurity>0</DocSecurity>
  <Lines>369</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52068</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VJO;nick.long@gcd.co.uk</dc:creator>
  <cp:keywords>ETS</cp:keywords>
  <cp:lastModifiedBy>Andrea Lorelli</cp:lastModifiedBy>
  <cp:revision>4</cp:revision>
  <cp:lastPrinted>2018-08-09T07:04:00Z</cp:lastPrinted>
  <dcterms:created xsi:type="dcterms:W3CDTF">2021-02-17T14:09:00Z</dcterms:created>
  <dcterms:modified xsi:type="dcterms:W3CDTF">2021-02-17T15:01:00Z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6b8b6b-0adb-499b-b9b0-b64ecdcb044f_Enabled">
    <vt:lpwstr>True</vt:lpwstr>
  </property>
  <property fmtid="{D5CDD505-2E9C-101B-9397-08002B2CF9AE}" pid="3" name="MSIP_Label_6f6b8b6b-0adb-499b-b9b0-b64ecdcb044f_SiteId">
    <vt:lpwstr>cf8f3ab1-a374-42df-bf52-5d286245f995</vt:lpwstr>
  </property>
  <property fmtid="{D5CDD505-2E9C-101B-9397-08002B2CF9AE}" pid="4" name="MSIP_Label_6f6b8b6b-0adb-499b-b9b0-b64ecdcb044f_Owner">
    <vt:lpwstr>cschiere@saabusa.com</vt:lpwstr>
  </property>
  <property fmtid="{D5CDD505-2E9C-101B-9397-08002B2CF9AE}" pid="5" name="MSIP_Label_6f6b8b6b-0adb-499b-b9b0-b64ecdcb044f_SetDate">
    <vt:lpwstr>2020-11-06T21:21:34.9119674Z</vt:lpwstr>
  </property>
  <property fmtid="{D5CDD505-2E9C-101B-9397-08002B2CF9AE}" pid="6" name="MSIP_Label_6f6b8b6b-0adb-499b-b9b0-b64ecdcb044f_Name">
    <vt:lpwstr>PUBLIC</vt:lpwstr>
  </property>
  <property fmtid="{D5CDD505-2E9C-101B-9397-08002B2CF9AE}" pid="7" name="MSIP_Label_6f6b8b6b-0adb-499b-b9b0-b64ecdcb044f_Application">
    <vt:lpwstr>Microsoft Azure Information Protection</vt:lpwstr>
  </property>
  <property fmtid="{D5CDD505-2E9C-101B-9397-08002B2CF9AE}" pid="8" name="MSIP_Label_6f6b8b6b-0adb-499b-b9b0-b64ecdcb044f_ActionId">
    <vt:lpwstr>5354af50-1975-4847-8b0a-77572fd399b1</vt:lpwstr>
  </property>
  <property fmtid="{D5CDD505-2E9C-101B-9397-08002B2CF9AE}" pid="9" name="MSIP_Label_6f6b8b6b-0adb-499b-b9b0-b64ecdcb044f_Extended_MSFT_Method">
    <vt:lpwstr>Manual</vt:lpwstr>
  </property>
  <property fmtid="{D5CDD505-2E9C-101B-9397-08002B2CF9AE}" pid="10" name="Sensitivity">
    <vt:lpwstr>PUBLIC</vt:lpwstr>
  </property>
</Properties>
</file>