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A9F4" w14:textId="4198CF5D" w:rsidR="00920226" w:rsidRPr="00C141D7" w:rsidRDefault="00C141D7" w:rsidP="00646FF9">
      <w:pPr>
        <w:pStyle w:val="Title"/>
        <w:rPr>
          <w:lang w:val="en-US"/>
        </w:rPr>
      </w:pPr>
      <w:r w:rsidRPr="00C141D7">
        <w:rPr>
          <w:lang w:val="en-US"/>
        </w:rPr>
        <w:t>ANNEX</w:t>
      </w:r>
      <w:r w:rsidR="00920226" w:rsidRPr="00C141D7">
        <w:rPr>
          <w:lang w:val="en-US"/>
        </w:rPr>
        <w:t xml:space="preserve"> I</w:t>
      </w:r>
      <w:r w:rsidR="00646FF9" w:rsidRPr="00C141D7">
        <w:rPr>
          <w:lang w:val="en-US"/>
        </w:rPr>
        <w:t xml:space="preserve"> </w:t>
      </w:r>
      <w:r w:rsidRPr="00C141D7">
        <w:rPr>
          <w:lang w:val="en-US"/>
        </w:rPr>
        <w:t xml:space="preserve">ACCESSIBILITY REQUIREMENTS OF PRODUCTS AND </w:t>
      </w:r>
      <w:r>
        <w:rPr>
          <w:lang w:val="en-US"/>
        </w:rPr>
        <w:t>SERVICES</w:t>
      </w:r>
    </w:p>
    <w:sdt>
      <w:sdtPr>
        <w:rPr>
          <w:rFonts w:asciiTheme="minorHAnsi" w:eastAsiaTheme="minorHAnsi" w:hAnsiTheme="minorHAnsi" w:cstheme="minorBidi"/>
          <w:color w:val="auto"/>
          <w:sz w:val="22"/>
          <w:szCs w:val="22"/>
          <w:lang w:eastAsia="en-US"/>
        </w:rPr>
        <w:id w:val="997007551"/>
        <w:docPartObj>
          <w:docPartGallery w:val="Table of Contents"/>
          <w:docPartUnique/>
        </w:docPartObj>
      </w:sdtPr>
      <w:sdtEndPr>
        <w:rPr>
          <w:b/>
          <w:bCs/>
        </w:rPr>
      </w:sdtEndPr>
      <w:sdtContent>
        <w:p w14:paraId="62B3D46C" w14:textId="4A758998" w:rsidR="007C7155" w:rsidRPr="007C7155" w:rsidRDefault="00457555">
          <w:pPr>
            <w:pStyle w:val="TOCHeading"/>
            <w:rPr>
              <w:color w:val="auto"/>
            </w:rPr>
          </w:pPr>
          <w:proofErr w:type="spellStart"/>
          <w:r>
            <w:rPr>
              <w:color w:val="auto"/>
            </w:rPr>
            <w:t>Contents</w:t>
          </w:r>
          <w:proofErr w:type="spellEnd"/>
        </w:p>
        <w:p w14:paraId="4A80DA52" w14:textId="1D3AA366" w:rsidR="00C5602E" w:rsidRDefault="007C7155">
          <w:pPr>
            <w:pStyle w:val="TOC1"/>
            <w:tabs>
              <w:tab w:val="right" w:leader="dot" w:pos="9062"/>
            </w:tabs>
            <w:rPr>
              <w:rFonts w:eastAsiaTheme="minorEastAsia"/>
              <w:noProof/>
              <w:kern w:val="2"/>
              <w14:ligatures w14:val="standardContextual"/>
            </w:rPr>
          </w:pPr>
          <w:r>
            <w:fldChar w:fldCharType="begin"/>
          </w:r>
          <w:r>
            <w:instrText xml:space="preserve"> TOC \o "1-3" \h \z \u </w:instrText>
          </w:r>
          <w:r>
            <w:fldChar w:fldCharType="separate"/>
          </w:r>
          <w:hyperlink w:anchor="_Toc145407488" w:history="1">
            <w:r w:rsidR="00C5602E" w:rsidRPr="0093765B">
              <w:rPr>
                <w:rStyle w:val="Hyperlink"/>
                <w:noProof/>
              </w:rPr>
              <w:t>Tagged and supplemented with examples</w:t>
            </w:r>
            <w:r w:rsidR="00C5602E">
              <w:rPr>
                <w:noProof/>
                <w:webHidden/>
              </w:rPr>
              <w:tab/>
            </w:r>
            <w:r w:rsidR="00C5602E">
              <w:rPr>
                <w:noProof/>
                <w:webHidden/>
              </w:rPr>
              <w:fldChar w:fldCharType="begin"/>
            </w:r>
            <w:r w:rsidR="00C5602E">
              <w:rPr>
                <w:noProof/>
                <w:webHidden/>
              </w:rPr>
              <w:instrText xml:space="preserve"> PAGEREF _Toc145407488 \h </w:instrText>
            </w:r>
            <w:r w:rsidR="00C5602E">
              <w:rPr>
                <w:noProof/>
                <w:webHidden/>
              </w:rPr>
            </w:r>
            <w:r w:rsidR="00C5602E">
              <w:rPr>
                <w:noProof/>
                <w:webHidden/>
              </w:rPr>
              <w:fldChar w:fldCharType="separate"/>
            </w:r>
            <w:r w:rsidR="00C5602E">
              <w:rPr>
                <w:noProof/>
                <w:webHidden/>
              </w:rPr>
              <w:t>2</w:t>
            </w:r>
            <w:r w:rsidR="00C5602E">
              <w:rPr>
                <w:noProof/>
                <w:webHidden/>
              </w:rPr>
              <w:fldChar w:fldCharType="end"/>
            </w:r>
          </w:hyperlink>
        </w:p>
        <w:p w14:paraId="4C44467E" w14:textId="60CE6F6F" w:rsidR="00C5602E" w:rsidRDefault="00EA5C6B">
          <w:pPr>
            <w:pStyle w:val="TOC1"/>
            <w:tabs>
              <w:tab w:val="right" w:leader="dot" w:pos="9062"/>
            </w:tabs>
            <w:rPr>
              <w:rFonts w:eastAsiaTheme="minorEastAsia"/>
              <w:noProof/>
              <w:kern w:val="2"/>
              <w14:ligatures w14:val="standardContextual"/>
            </w:rPr>
          </w:pPr>
          <w:hyperlink w:anchor="_Toc145407489" w:history="1">
            <w:r w:rsidR="00C5602E" w:rsidRPr="0093765B">
              <w:rPr>
                <w:rStyle w:val="Hyperlink"/>
                <w:noProof/>
                <w:lang w:val="en-US"/>
              </w:rPr>
              <w:t>Section I – Accessibility requirements on products</w:t>
            </w:r>
            <w:r w:rsidR="00C5602E">
              <w:rPr>
                <w:noProof/>
                <w:webHidden/>
              </w:rPr>
              <w:tab/>
            </w:r>
            <w:r w:rsidR="00C5602E">
              <w:rPr>
                <w:noProof/>
                <w:webHidden/>
              </w:rPr>
              <w:fldChar w:fldCharType="begin"/>
            </w:r>
            <w:r w:rsidR="00C5602E">
              <w:rPr>
                <w:noProof/>
                <w:webHidden/>
              </w:rPr>
              <w:instrText xml:space="preserve"> PAGEREF _Toc145407489 \h </w:instrText>
            </w:r>
            <w:r w:rsidR="00C5602E">
              <w:rPr>
                <w:noProof/>
                <w:webHidden/>
              </w:rPr>
            </w:r>
            <w:r w:rsidR="00C5602E">
              <w:rPr>
                <w:noProof/>
                <w:webHidden/>
              </w:rPr>
              <w:fldChar w:fldCharType="separate"/>
            </w:r>
            <w:r w:rsidR="00C5602E">
              <w:rPr>
                <w:noProof/>
                <w:webHidden/>
              </w:rPr>
              <w:t>2</w:t>
            </w:r>
            <w:r w:rsidR="00C5602E">
              <w:rPr>
                <w:noProof/>
                <w:webHidden/>
              </w:rPr>
              <w:fldChar w:fldCharType="end"/>
            </w:r>
          </w:hyperlink>
        </w:p>
        <w:p w14:paraId="72512D48" w14:textId="3CBCC27A" w:rsidR="00C5602E" w:rsidRDefault="00EA5C6B">
          <w:pPr>
            <w:pStyle w:val="TOC2"/>
            <w:tabs>
              <w:tab w:val="left" w:pos="660"/>
              <w:tab w:val="right" w:leader="dot" w:pos="9062"/>
            </w:tabs>
            <w:rPr>
              <w:rFonts w:eastAsiaTheme="minorEastAsia"/>
              <w:noProof/>
              <w:kern w:val="2"/>
              <w14:ligatures w14:val="standardContextual"/>
            </w:rPr>
          </w:pPr>
          <w:hyperlink w:anchor="_Toc145407490" w:history="1">
            <w:r w:rsidR="00C5602E" w:rsidRPr="0093765B">
              <w:rPr>
                <w:rStyle w:val="Hyperlink"/>
                <w:noProof/>
                <w:lang w:val="en-US"/>
              </w:rPr>
              <w:t>1.</w:t>
            </w:r>
            <w:r w:rsidR="00C5602E">
              <w:rPr>
                <w:rFonts w:eastAsiaTheme="minorEastAsia"/>
                <w:noProof/>
                <w:kern w:val="2"/>
                <w14:ligatures w14:val="standardContextual"/>
              </w:rPr>
              <w:tab/>
            </w:r>
            <w:r w:rsidR="00C5602E" w:rsidRPr="0093765B">
              <w:rPr>
                <w:rStyle w:val="Hyperlink"/>
                <w:noProof/>
                <w:lang w:val="en-US"/>
              </w:rPr>
              <w:t>Requirements on the provision of information:</w:t>
            </w:r>
            <w:r w:rsidR="00C5602E">
              <w:rPr>
                <w:noProof/>
                <w:webHidden/>
              </w:rPr>
              <w:tab/>
            </w:r>
            <w:r w:rsidR="00C5602E">
              <w:rPr>
                <w:noProof/>
                <w:webHidden/>
              </w:rPr>
              <w:fldChar w:fldCharType="begin"/>
            </w:r>
            <w:r w:rsidR="00C5602E">
              <w:rPr>
                <w:noProof/>
                <w:webHidden/>
              </w:rPr>
              <w:instrText xml:space="preserve"> PAGEREF _Toc145407490 \h </w:instrText>
            </w:r>
            <w:r w:rsidR="00C5602E">
              <w:rPr>
                <w:noProof/>
                <w:webHidden/>
              </w:rPr>
            </w:r>
            <w:r w:rsidR="00C5602E">
              <w:rPr>
                <w:noProof/>
                <w:webHidden/>
              </w:rPr>
              <w:fldChar w:fldCharType="separate"/>
            </w:r>
            <w:r w:rsidR="00C5602E">
              <w:rPr>
                <w:noProof/>
                <w:webHidden/>
              </w:rPr>
              <w:t>2</w:t>
            </w:r>
            <w:r w:rsidR="00C5602E">
              <w:rPr>
                <w:noProof/>
                <w:webHidden/>
              </w:rPr>
              <w:fldChar w:fldCharType="end"/>
            </w:r>
          </w:hyperlink>
        </w:p>
        <w:p w14:paraId="2F43175F" w14:textId="56B60B25" w:rsidR="00C5602E" w:rsidRDefault="00EA5C6B">
          <w:pPr>
            <w:pStyle w:val="TOC3"/>
            <w:tabs>
              <w:tab w:val="right" w:leader="dot" w:pos="9062"/>
            </w:tabs>
            <w:rPr>
              <w:rFonts w:eastAsiaTheme="minorEastAsia"/>
              <w:noProof/>
              <w:kern w:val="2"/>
              <w14:ligatures w14:val="standardContextual"/>
            </w:rPr>
          </w:pPr>
          <w:hyperlink w:anchor="_Toc145407491" w:history="1">
            <w:r w:rsidR="00C5602E" w:rsidRPr="0093765B">
              <w:rPr>
                <w:rStyle w:val="Hyperlink"/>
                <w:noProof/>
                <w:lang w:val="en-US"/>
              </w:rPr>
              <w:t>Information on the use of the product provided on the product itself</w:t>
            </w:r>
            <w:r w:rsidR="00C5602E">
              <w:rPr>
                <w:noProof/>
                <w:webHidden/>
              </w:rPr>
              <w:tab/>
            </w:r>
            <w:r w:rsidR="00C5602E">
              <w:rPr>
                <w:noProof/>
                <w:webHidden/>
              </w:rPr>
              <w:fldChar w:fldCharType="begin"/>
            </w:r>
            <w:r w:rsidR="00C5602E">
              <w:rPr>
                <w:noProof/>
                <w:webHidden/>
              </w:rPr>
              <w:instrText xml:space="preserve"> PAGEREF _Toc145407491 \h </w:instrText>
            </w:r>
            <w:r w:rsidR="00C5602E">
              <w:rPr>
                <w:noProof/>
                <w:webHidden/>
              </w:rPr>
            </w:r>
            <w:r w:rsidR="00C5602E">
              <w:rPr>
                <w:noProof/>
                <w:webHidden/>
              </w:rPr>
              <w:fldChar w:fldCharType="separate"/>
            </w:r>
            <w:r w:rsidR="00C5602E">
              <w:rPr>
                <w:noProof/>
                <w:webHidden/>
              </w:rPr>
              <w:t>2</w:t>
            </w:r>
            <w:r w:rsidR="00C5602E">
              <w:rPr>
                <w:noProof/>
                <w:webHidden/>
              </w:rPr>
              <w:fldChar w:fldCharType="end"/>
            </w:r>
          </w:hyperlink>
        </w:p>
        <w:p w14:paraId="3BE466DD" w14:textId="472B65C0" w:rsidR="00C5602E" w:rsidRDefault="00EA5C6B">
          <w:pPr>
            <w:pStyle w:val="TOC3"/>
            <w:tabs>
              <w:tab w:val="right" w:leader="dot" w:pos="9062"/>
            </w:tabs>
            <w:rPr>
              <w:rFonts w:eastAsiaTheme="minorEastAsia"/>
              <w:noProof/>
              <w:kern w:val="2"/>
              <w14:ligatures w14:val="standardContextual"/>
            </w:rPr>
          </w:pPr>
          <w:hyperlink w:anchor="_Toc145407492" w:history="1">
            <w:r w:rsidR="00C5602E" w:rsidRPr="0093765B">
              <w:rPr>
                <w:rStyle w:val="Hyperlink"/>
                <w:noProof/>
                <w:lang w:val="en-US"/>
              </w:rPr>
              <w:t>Information on website etc. about the product and its accessibility functions</w:t>
            </w:r>
            <w:r w:rsidR="00C5602E">
              <w:rPr>
                <w:noProof/>
                <w:webHidden/>
              </w:rPr>
              <w:tab/>
            </w:r>
            <w:r w:rsidR="00C5602E">
              <w:rPr>
                <w:noProof/>
                <w:webHidden/>
              </w:rPr>
              <w:fldChar w:fldCharType="begin"/>
            </w:r>
            <w:r w:rsidR="00C5602E">
              <w:rPr>
                <w:noProof/>
                <w:webHidden/>
              </w:rPr>
              <w:instrText xml:space="preserve"> PAGEREF _Toc145407492 \h </w:instrText>
            </w:r>
            <w:r w:rsidR="00C5602E">
              <w:rPr>
                <w:noProof/>
                <w:webHidden/>
              </w:rPr>
            </w:r>
            <w:r w:rsidR="00C5602E">
              <w:rPr>
                <w:noProof/>
                <w:webHidden/>
              </w:rPr>
              <w:fldChar w:fldCharType="separate"/>
            </w:r>
            <w:r w:rsidR="00C5602E">
              <w:rPr>
                <w:noProof/>
                <w:webHidden/>
              </w:rPr>
              <w:t>3</w:t>
            </w:r>
            <w:r w:rsidR="00C5602E">
              <w:rPr>
                <w:noProof/>
                <w:webHidden/>
              </w:rPr>
              <w:fldChar w:fldCharType="end"/>
            </w:r>
          </w:hyperlink>
        </w:p>
        <w:p w14:paraId="444AED79" w14:textId="7261F71C" w:rsidR="00C5602E" w:rsidRDefault="00EA5C6B">
          <w:pPr>
            <w:pStyle w:val="TOC2"/>
            <w:tabs>
              <w:tab w:val="left" w:pos="660"/>
              <w:tab w:val="right" w:leader="dot" w:pos="9062"/>
            </w:tabs>
            <w:rPr>
              <w:rFonts w:eastAsiaTheme="minorEastAsia"/>
              <w:noProof/>
              <w:kern w:val="2"/>
              <w14:ligatures w14:val="standardContextual"/>
            </w:rPr>
          </w:pPr>
          <w:hyperlink w:anchor="_Toc145407493" w:history="1">
            <w:r w:rsidR="00C5602E" w:rsidRPr="0093765B">
              <w:rPr>
                <w:rStyle w:val="Hyperlink"/>
                <w:noProof/>
                <w:lang w:val="en-US"/>
              </w:rPr>
              <w:t>2.</w:t>
            </w:r>
            <w:r w:rsidR="00C5602E">
              <w:rPr>
                <w:rFonts w:eastAsiaTheme="minorEastAsia"/>
                <w:noProof/>
                <w:kern w:val="2"/>
                <w14:ligatures w14:val="standardContextual"/>
              </w:rPr>
              <w:tab/>
            </w:r>
            <w:r w:rsidR="00C5602E" w:rsidRPr="0093765B">
              <w:rPr>
                <w:rStyle w:val="Hyperlink"/>
                <w:noProof/>
                <w:lang w:val="en-US"/>
              </w:rPr>
              <w:t>User interface and functionality design:</w:t>
            </w:r>
            <w:r w:rsidR="00C5602E">
              <w:rPr>
                <w:noProof/>
                <w:webHidden/>
              </w:rPr>
              <w:tab/>
            </w:r>
            <w:r w:rsidR="00C5602E">
              <w:rPr>
                <w:noProof/>
                <w:webHidden/>
              </w:rPr>
              <w:fldChar w:fldCharType="begin"/>
            </w:r>
            <w:r w:rsidR="00C5602E">
              <w:rPr>
                <w:noProof/>
                <w:webHidden/>
              </w:rPr>
              <w:instrText xml:space="preserve"> PAGEREF _Toc145407493 \h </w:instrText>
            </w:r>
            <w:r w:rsidR="00C5602E">
              <w:rPr>
                <w:noProof/>
                <w:webHidden/>
              </w:rPr>
            </w:r>
            <w:r w:rsidR="00C5602E">
              <w:rPr>
                <w:noProof/>
                <w:webHidden/>
              </w:rPr>
              <w:fldChar w:fldCharType="separate"/>
            </w:r>
            <w:r w:rsidR="00C5602E">
              <w:rPr>
                <w:noProof/>
                <w:webHidden/>
              </w:rPr>
              <w:t>4</w:t>
            </w:r>
            <w:r w:rsidR="00C5602E">
              <w:rPr>
                <w:noProof/>
                <w:webHidden/>
              </w:rPr>
              <w:fldChar w:fldCharType="end"/>
            </w:r>
          </w:hyperlink>
        </w:p>
        <w:p w14:paraId="098515D9" w14:textId="37EE4B6D" w:rsidR="00C5602E" w:rsidRDefault="00EA5C6B">
          <w:pPr>
            <w:pStyle w:val="TOC3"/>
            <w:tabs>
              <w:tab w:val="right" w:leader="dot" w:pos="9062"/>
            </w:tabs>
            <w:rPr>
              <w:rFonts w:eastAsiaTheme="minorEastAsia"/>
              <w:noProof/>
              <w:kern w:val="2"/>
              <w14:ligatures w14:val="standardContextual"/>
            </w:rPr>
          </w:pPr>
          <w:hyperlink w:anchor="_Toc145407494" w:history="1">
            <w:r w:rsidR="00C5602E" w:rsidRPr="0093765B">
              <w:rPr>
                <w:rStyle w:val="Hyperlink"/>
                <w:noProof/>
                <w:lang w:val="en-US"/>
              </w:rPr>
              <w:t>Functional interface, information for more than one sensory channel, alternatives to speech, visual flexibility, alternatives to audio, motoric skills, integrity etc.</w:t>
            </w:r>
            <w:r w:rsidR="00C5602E">
              <w:rPr>
                <w:noProof/>
                <w:webHidden/>
              </w:rPr>
              <w:tab/>
            </w:r>
            <w:r w:rsidR="00C5602E">
              <w:rPr>
                <w:noProof/>
                <w:webHidden/>
              </w:rPr>
              <w:fldChar w:fldCharType="begin"/>
            </w:r>
            <w:r w:rsidR="00C5602E">
              <w:rPr>
                <w:noProof/>
                <w:webHidden/>
              </w:rPr>
              <w:instrText xml:space="preserve"> PAGEREF _Toc145407494 \h </w:instrText>
            </w:r>
            <w:r w:rsidR="00C5602E">
              <w:rPr>
                <w:noProof/>
                <w:webHidden/>
              </w:rPr>
            </w:r>
            <w:r w:rsidR="00C5602E">
              <w:rPr>
                <w:noProof/>
                <w:webHidden/>
              </w:rPr>
              <w:fldChar w:fldCharType="separate"/>
            </w:r>
            <w:r w:rsidR="00C5602E">
              <w:rPr>
                <w:noProof/>
                <w:webHidden/>
              </w:rPr>
              <w:t>4</w:t>
            </w:r>
            <w:r w:rsidR="00C5602E">
              <w:rPr>
                <w:noProof/>
                <w:webHidden/>
              </w:rPr>
              <w:fldChar w:fldCharType="end"/>
            </w:r>
          </w:hyperlink>
        </w:p>
        <w:p w14:paraId="51A3E5F8" w14:textId="16EABD56" w:rsidR="00C5602E" w:rsidRDefault="00EA5C6B">
          <w:pPr>
            <w:pStyle w:val="TOC3"/>
            <w:tabs>
              <w:tab w:val="right" w:leader="dot" w:pos="9062"/>
            </w:tabs>
            <w:rPr>
              <w:rFonts w:eastAsiaTheme="minorEastAsia"/>
              <w:noProof/>
              <w:kern w:val="2"/>
              <w14:ligatures w14:val="standardContextual"/>
            </w:rPr>
          </w:pPr>
          <w:hyperlink w:anchor="_Toc145407495" w:history="1">
            <w:r w:rsidR="00C5602E" w:rsidRPr="0093765B">
              <w:rPr>
                <w:rStyle w:val="Hyperlink"/>
                <w:noProof/>
                <w:lang w:val="en-US"/>
              </w:rPr>
              <w:t>Sector-specific requirements for consumer use of self-service terminals, e-readers and terminal equipment</w:t>
            </w:r>
            <w:r w:rsidR="00C5602E">
              <w:rPr>
                <w:noProof/>
                <w:webHidden/>
              </w:rPr>
              <w:tab/>
            </w:r>
            <w:r w:rsidR="00C5602E">
              <w:rPr>
                <w:noProof/>
                <w:webHidden/>
              </w:rPr>
              <w:fldChar w:fldCharType="begin"/>
            </w:r>
            <w:r w:rsidR="00C5602E">
              <w:rPr>
                <w:noProof/>
                <w:webHidden/>
              </w:rPr>
              <w:instrText xml:space="preserve"> PAGEREF _Toc145407495 \h </w:instrText>
            </w:r>
            <w:r w:rsidR="00C5602E">
              <w:rPr>
                <w:noProof/>
                <w:webHidden/>
              </w:rPr>
            </w:r>
            <w:r w:rsidR="00C5602E">
              <w:rPr>
                <w:noProof/>
                <w:webHidden/>
              </w:rPr>
              <w:fldChar w:fldCharType="separate"/>
            </w:r>
            <w:r w:rsidR="00C5602E">
              <w:rPr>
                <w:noProof/>
                <w:webHidden/>
              </w:rPr>
              <w:t>6</w:t>
            </w:r>
            <w:r w:rsidR="00C5602E">
              <w:rPr>
                <w:noProof/>
                <w:webHidden/>
              </w:rPr>
              <w:fldChar w:fldCharType="end"/>
            </w:r>
          </w:hyperlink>
        </w:p>
        <w:p w14:paraId="17BA4785" w14:textId="5C429BF7" w:rsidR="00C5602E" w:rsidRDefault="00EA5C6B">
          <w:pPr>
            <w:pStyle w:val="TOC2"/>
            <w:tabs>
              <w:tab w:val="left" w:pos="660"/>
              <w:tab w:val="right" w:leader="dot" w:pos="9062"/>
            </w:tabs>
            <w:rPr>
              <w:rFonts w:eastAsiaTheme="minorEastAsia"/>
              <w:noProof/>
              <w:kern w:val="2"/>
              <w14:ligatures w14:val="standardContextual"/>
            </w:rPr>
          </w:pPr>
          <w:hyperlink w:anchor="_Toc145407496" w:history="1">
            <w:r w:rsidR="00C5602E" w:rsidRPr="0093765B">
              <w:rPr>
                <w:rStyle w:val="Hyperlink"/>
                <w:noProof/>
              </w:rPr>
              <w:t>3.</w:t>
            </w:r>
            <w:r w:rsidR="00C5602E">
              <w:rPr>
                <w:rFonts w:eastAsiaTheme="minorEastAsia"/>
                <w:noProof/>
                <w:kern w:val="2"/>
                <w14:ligatures w14:val="standardContextual"/>
              </w:rPr>
              <w:tab/>
            </w:r>
            <w:r w:rsidR="00C5602E" w:rsidRPr="0093765B">
              <w:rPr>
                <w:rStyle w:val="Hyperlink"/>
                <w:noProof/>
              </w:rPr>
              <w:t>Support services</w:t>
            </w:r>
            <w:r w:rsidR="00C5602E">
              <w:rPr>
                <w:noProof/>
                <w:webHidden/>
              </w:rPr>
              <w:tab/>
            </w:r>
            <w:r w:rsidR="00C5602E">
              <w:rPr>
                <w:noProof/>
                <w:webHidden/>
              </w:rPr>
              <w:fldChar w:fldCharType="begin"/>
            </w:r>
            <w:r w:rsidR="00C5602E">
              <w:rPr>
                <w:noProof/>
                <w:webHidden/>
              </w:rPr>
              <w:instrText xml:space="preserve"> PAGEREF _Toc145407496 \h </w:instrText>
            </w:r>
            <w:r w:rsidR="00C5602E">
              <w:rPr>
                <w:noProof/>
                <w:webHidden/>
              </w:rPr>
            </w:r>
            <w:r w:rsidR="00C5602E">
              <w:rPr>
                <w:noProof/>
                <w:webHidden/>
              </w:rPr>
              <w:fldChar w:fldCharType="separate"/>
            </w:r>
            <w:r w:rsidR="00C5602E">
              <w:rPr>
                <w:noProof/>
                <w:webHidden/>
              </w:rPr>
              <w:t>7</w:t>
            </w:r>
            <w:r w:rsidR="00C5602E">
              <w:rPr>
                <w:noProof/>
                <w:webHidden/>
              </w:rPr>
              <w:fldChar w:fldCharType="end"/>
            </w:r>
          </w:hyperlink>
        </w:p>
        <w:p w14:paraId="6056666C" w14:textId="537DCE83" w:rsidR="00C5602E" w:rsidRDefault="00EA5C6B">
          <w:pPr>
            <w:pStyle w:val="TOC3"/>
            <w:tabs>
              <w:tab w:val="right" w:leader="dot" w:pos="9062"/>
            </w:tabs>
            <w:rPr>
              <w:rFonts w:eastAsiaTheme="minorEastAsia"/>
              <w:noProof/>
              <w:kern w:val="2"/>
              <w14:ligatures w14:val="standardContextual"/>
            </w:rPr>
          </w:pPr>
          <w:hyperlink w:anchor="_Toc145407497" w:history="1">
            <w:r w:rsidR="00C5602E" w:rsidRPr="0093765B">
              <w:rPr>
                <w:rStyle w:val="Hyperlink"/>
                <w:noProof/>
                <w:lang w:val="en-US"/>
              </w:rPr>
              <w:t>Accessible modes of communication for help-desks, support, etc.</w:t>
            </w:r>
            <w:r w:rsidR="00C5602E">
              <w:rPr>
                <w:noProof/>
                <w:webHidden/>
              </w:rPr>
              <w:tab/>
            </w:r>
            <w:r w:rsidR="00C5602E">
              <w:rPr>
                <w:noProof/>
                <w:webHidden/>
              </w:rPr>
              <w:fldChar w:fldCharType="begin"/>
            </w:r>
            <w:r w:rsidR="00C5602E">
              <w:rPr>
                <w:noProof/>
                <w:webHidden/>
              </w:rPr>
              <w:instrText xml:space="preserve"> PAGEREF _Toc145407497 \h </w:instrText>
            </w:r>
            <w:r w:rsidR="00C5602E">
              <w:rPr>
                <w:noProof/>
                <w:webHidden/>
              </w:rPr>
            </w:r>
            <w:r w:rsidR="00C5602E">
              <w:rPr>
                <w:noProof/>
                <w:webHidden/>
              </w:rPr>
              <w:fldChar w:fldCharType="separate"/>
            </w:r>
            <w:r w:rsidR="00C5602E">
              <w:rPr>
                <w:noProof/>
                <w:webHidden/>
              </w:rPr>
              <w:t>7</w:t>
            </w:r>
            <w:r w:rsidR="00C5602E">
              <w:rPr>
                <w:noProof/>
                <w:webHidden/>
              </w:rPr>
              <w:fldChar w:fldCharType="end"/>
            </w:r>
          </w:hyperlink>
        </w:p>
        <w:p w14:paraId="6DA42468" w14:textId="53EC269D" w:rsidR="00C5602E" w:rsidRDefault="00EA5C6B">
          <w:pPr>
            <w:pStyle w:val="TOC1"/>
            <w:tabs>
              <w:tab w:val="right" w:leader="dot" w:pos="9062"/>
            </w:tabs>
            <w:rPr>
              <w:rFonts w:eastAsiaTheme="minorEastAsia"/>
              <w:noProof/>
              <w:kern w:val="2"/>
              <w14:ligatures w14:val="standardContextual"/>
            </w:rPr>
          </w:pPr>
          <w:hyperlink w:anchor="_Toc145407498" w:history="1">
            <w:r w:rsidR="00C5602E" w:rsidRPr="0093765B">
              <w:rPr>
                <w:rStyle w:val="Hyperlink"/>
                <w:noProof/>
                <w:lang w:val="en-US"/>
              </w:rPr>
              <w:t>Section II – Accessibility requirements for packaging and instructions</w:t>
            </w:r>
            <w:r w:rsidR="00C5602E">
              <w:rPr>
                <w:noProof/>
                <w:webHidden/>
              </w:rPr>
              <w:tab/>
            </w:r>
            <w:r w:rsidR="00C5602E">
              <w:rPr>
                <w:noProof/>
                <w:webHidden/>
              </w:rPr>
              <w:fldChar w:fldCharType="begin"/>
            </w:r>
            <w:r w:rsidR="00C5602E">
              <w:rPr>
                <w:noProof/>
                <w:webHidden/>
              </w:rPr>
              <w:instrText xml:space="preserve"> PAGEREF _Toc145407498 \h </w:instrText>
            </w:r>
            <w:r w:rsidR="00C5602E">
              <w:rPr>
                <w:noProof/>
                <w:webHidden/>
              </w:rPr>
            </w:r>
            <w:r w:rsidR="00C5602E">
              <w:rPr>
                <w:noProof/>
                <w:webHidden/>
              </w:rPr>
              <w:fldChar w:fldCharType="separate"/>
            </w:r>
            <w:r w:rsidR="00C5602E">
              <w:rPr>
                <w:noProof/>
                <w:webHidden/>
              </w:rPr>
              <w:t>7</w:t>
            </w:r>
            <w:r w:rsidR="00C5602E">
              <w:rPr>
                <w:noProof/>
                <w:webHidden/>
              </w:rPr>
              <w:fldChar w:fldCharType="end"/>
            </w:r>
          </w:hyperlink>
        </w:p>
        <w:p w14:paraId="4D15AE8E" w14:textId="3C85AB95" w:rsidR="00C5602E" w:rsidRDefault="00EA5C6B">
          <w:pPr>
            <w:pStyle w:val="TOC3"/>
            <w:tabs>
              <w:tab w:val="right" w:leader="dot" w:pos="9062"/>
            </w:tabs>
            <w:rPr>
              <w:rFonts w:eastAsiaTheme="minorEastAsia"/>
              <w:noProof/>
              <w:kern w:val="2"/>
              <w14:ligatures w14:val="standardContextual"/>
            </w:rPr>
          </w:pPr>
          <w:hyperlink w:anchor="_Toc145407499" w:history="1">
            <w:r w:rsidR="00C5602E" w:rsidRPr="0093765B">
              <w:rPr>
                <w:rStyle w:val="Hyperlink"/>
                <w:noProof/>
                <w:lang w:val="en-US"/>
              </w:rPr>
              <w:t>Packaging and information of the product</w:t>
            </w:r>
            <w:r w:rsidR="00C5602E">
              <w:rPr>
                <w:noProof/>
                <w:webHidden/>
              </w:rPr>
              <w:tab/>
            </w:r>
            <w:r w:rsidR="00C5602E">
              <w:rPr>
                <w:noProof/>
                <w:webHidden/>
              </w:rPr>
              <w:fldChar w:fldCharType="begin"/>
            </w:r>
            <w:r w:rsidR="00C5602E">
              <w:rPr>
                <w:noProof/>
                <w:webHidden/>
              </w:rPr>
              <w:instrText xml:space="preserve"> PAGEREF _Toc145407499 \h </w:instrText>
            </w:r>
            <w:r w:rsidR="00C5602E">
              <w:rPr>
                <w:noProof/>
                <w:webHidden/>
              </w:rPr>
            </w:r>
            <w:r w:rsidR="00C5602E">
              <w:rPr>
                <w:noProof/>
                <w:webHidden/>
              </w:rPr>
              <w:fldChar w:fldCharType="separate"/>
            </w:r>
            <w:r w:rsidR="00C5602E">
              <w:rPr>
                <w:noProof/>
                <w:webHidden/>
              </w:rPr>
              <w:t>7</w:t>
            </w:r>
            <w:r w:rsidR="00C5602E">
              <w:rPr>
                <w:noProof/>
                <w:webHidden/>
              </w:rPr>
              <w:fldChar w:fldCharType="end"/>
            </w:r>
          </w:hyperlink>
        </w:p>
        <w:p w14:paraId="53D65254" w14:textId="7FA1B69E" w:rsidR="00C5602E" w:rsidRDefault="00EA5C6B">
          <w:pPr>
            <w:pStyle w:val="TOC3"/>
            <w:tabs>
              <w:tab w:val="right" w:leader="dot" w:pos="9062"/>
            </w:tabs>
            <w:rPr>
              <w:rFonts w:eastAsiaTheme="minorEastAsia"/>
              <w:noProof/>
              <w:kern w:val="2"/>
              <w14:ligatures w14:val="standardContextual"/>
            </w:rPr>
          </w:pPr>
          <w:hyperlink w:anchor="_Toc145407500" w:history="1">
            <w:r w:rsidR="00C5602E" w:rsidRPr="0093765B">
              <w:rPr>
                <w:rStyle w:val="Hyperlink"/>
                <w:noProof/>
                <w:lang w:val="en-US"/>
              </w:rPr>
              <w:t>Instructions for the installation and maintenance, storage and disposal of the product and other means f.ex. website</w:t>
            </w:r>
            <w:r w:rsidR="00C5602E">
              <w:rPr>
                <w:noProof/>
                <w:webHidden/>
              </w:rPr>
              <w:tab/>
            </w:r>
            <w:r w:rsidR="00C5602E">
              <w:rPr>
                <w:noProof/>
                <w:webHidden/>
              </w:rPr>
              <w:fldChar w:fldCharType="begin"/>
            </w:r>
            <w:r w:rsidR="00C5602E">
              <w:rPr>
                <w:noProof/>
                <w:webHidden/>
              </w:rPr>
              <w:instrText xml:space="preserve"> PAGEREF _Toc145407500 \h </w:instrText>
            </w:r>
            <w:r w:rsidR="00C5602E">
              <w:rPr>
                <w:noProof/>
                <w:webHidden/>
              </w:rPr>
            </w:r>
            <w:r w:rsidR="00C5602E">
              <w:rPr>
                <w:noProof/>
                <w:webHidden/>
              </w:rPr>
              <w:fldChar w:fldCharType="separate"/>
            </w:r>
            <w:r w:rsidR="00C5602E">
              <w:rPr>
                <w:noProof/>
                <w:webHidden/>
              </w:rPr>
              <w:t>7</w:t>
            </w:r>
            <w:r w:rsidR="00C5602E">
              <w:rPr>
                <w:noProof/>
                <w:webHidden/>
              </w:rPr>
              <w:fldChar w:fldCharType="end"/>
            </w:r>
          </w:hyperlink>
        </w:p>
        <w:p w14:paraId="60214B10" w14:textId="490E9D9D" w:rsidR="00C5602E" w:rsidRDefault="00EA5C6B">
          <w:pPr>
            <w:pStyle w:val="TOC1"/>
            <w:tabs>
              <w:tab w:val="right" w:leader="dot" w:pos="9062"/>
            </w:tabs>
            <w:rPr>
              <w:rFonts w:eastAsiaTheme="minorEastAsia"/>
              <w:noProof/>
              <w:kern w:val="2"/>
              <w14:ligatures w14:val="standardContextual"/>
            </w:rPr>
          </w:pPr>
          <w:hyperlink w:anchor="_Toc145407501" w:history="1">
            <w:r w:rsidR="00C5602E" w:rsidRPr="0093765B">
              <w:rPr>
                <w:rStyle w:val="Hyperlink"/>
                <w:noProof/>
                <w:lang w:val="en-US"/>
              </w:rPr>
              <w:t>Section III – Accessibility requirements for services</w:t>
            </w:r>
            <w:r w:rsidR="00C5602E">
              <w:rPr>
                <w:noProof/>
                <w:webHidden/>
              </w:rPr>
              <w:tab/>
            </w:r>
            <w:r w:rsidR="00C5602E">
              <w:rPr>
                <w:noProof/>
                <w:webHidden/>
              </w:rPr>
              <w:fldChar w:fldCharType="begin"/>
            </w:r>
            <w:r w:rsidR="00C5602E">
              <w:rPr>
                <w:noProof/>
                <w:webHidden/>
              </w:rPr>
              <w:instrText xml:space="preserve"> PAGEREF _Toc145407501 \h </w:instrText>
            </w:r>
            <w:r w:rsidR="00C5602E">
              <w:rPr>
                <w:noProof/>
                <w:webHidden/>
              </w:rPr>
            </w:r>
            <w:r w:rsidR="00C5602E">
              <w:rPr>
                <w:noProof/>
                <w:webHidden/>
              </w:rPr>
              <w:fldChar w:fldCharType="separate"/>
            </w:r>
            <w:r w:rsidR="00C5602E">
              <w:rPr>
                <w:noProof/>
                <w:webHidden/>
              </w:rPr>
              <w:t>8</w:t>
            </w:r>
            <w:r w:rsidR="00C5602E">
              <w:rPr>
                <w:noProof/>
                <w:webHidden/>
              </w:rPr>
              <w:fldChar w:fldCharType="end"/>
            </w:r>
          </w:hyperlink>
        </w:p>
        <w:p w14:paraId="784989E3" w14:textId="69010EEB" w:rsidR="00C5602E" w:rsidRDefault="00EA5C6B">
          <w:pPr>
            <w:pStyle w:val="TOC3"/>
            <w:tabs>
              <w:tab w:val="right" w:leader="dot" w:pos="9062"/>
            </w:tabs>
            <w:rPr>
              <w:rFonts w:eastAsiaTheme="minorEastAsia"/>
              <w:noProof/>
              <w:kern w:val="2"/>
              <w14:ligatures w14:val="standardContextual"/>
            </w:rPr>
          </w:pPr>
          <w:hyperlink w:anchor="_Toc145407502" w:history="1">
            <w:r w:rsidR="00C5602E" w:rsidRPr="0093765B">
              <w:rPr>
                <w:rStyle w:val="Hyperlink"/>
                <w:noProof/>
                <w:lang w:val="en-US"/>
              </w:rPr>
              <w:t>Products within services shall comply with the requirements for products</w:t>
            </w:r>
            <w:r w:rsidR="00C5602E">
              <w:rPr>
                <w:noProof/>
                <w:webHidden/>
              </w:rPr>
              <w:tab/>
            </w:r>
            <w:r w:rsidR="00C5602E">
              <w:rPr>
                <w:noProof/>
                <w:webHidden/>
              </w:rPr>
              <w:fldChar w:fldCharType="begin"/>
            </w:r>
            <w:r w:rsidR="00C5602E">
              <w:rPr>
                <w:noProof/>
                <w:webHidden/>
              </w:rPr>
              <w:instrText xml:space="preserve"> PAGEREF _Toc145407502 \h </w:instrText>
            </w:r>
            <w:r w:rsidR="00C5602E">
              <w:rPr>
                <w:noProof/>
                <w:webHidden/>
              </w:rPr>
            </w:r>
            <w:r w:rsidR="00C5602E">
              <w:rPr>
                <w:noProof/>
                <w:webHidden/>
              </w:rPr>
              <w:fldChar w:fldCharType="separate"/>
            </w:r>
            <w:r w:rsidR="00C5602E">
              <w:rPr>
                <w:noProof/>
                <w:webHidden/>
              </w:rPr>
              <w:t>8</w:t>
            </w:r>
            <w:r w:rsidR="00C5602E">
              <w:rPr>
                <w:noProof/>
                <w:webHidden/>
              </w:rPr>
              <w:fldChar w:fldCharType="end"/>
            </w:r>
          </w:hyperlink>
        </w:p>
        <w:p w14:paraId="383BCAF1" w14:textId="4CD5E518" w:rsidR="00C5602E" w:rsidRDefault="00EA5C6B">
          <w:pPr>
            <w:pStyle w:val="TOC3"/>
            <w:tabs>
              <w:tab w:val="right" w:leader="dot" w:pos="9062"/>
            </w:tabs>
            <w:rPr>
              <w:rFonts w:eastAsiaTheme="minorEastAsia"/>
              <w:noProof/>
              <w:kern w:val="2"/>
              <w14:ligatures w14:val="standardContextual"/>
            </w:rPr>
          </w:pPr>
          <w:hyperlink w:anchor="_Toc145407503" w:history="1">
            <w:r w:rsidR="00C5602E" w:rsidRPr="0093765B">
              <w:rPr>
                <w:rStyle w:val="Hyperlink"/>
                <w:noProof/>
                <w:lang w:val="en-US"/>
              </w:rPr>
              <w:t>Information on the service, use of products and interoperability</w:t>
            </w:r>
            <w:r w:rsidR="00C5602E">
              <w:rPr>
                <w:noProof/>
                <w:webHidden/>
              </w:rPr>
              <w:tab/>
            </w:r>
            <w:r w:rsidR="00C5602E">
              <w:rPr>
                <w:noProof/>
                <w:webHidden/>
              </w:rPr>
              <w:fldChar w:fldCharType="begin"/>
            </w:r>
            <w:r w:rsidR="00C5602E">
              <w:rPr>
                <w:noProof/>
                <w:webHidden/>
              </w:rPr>
              <w:instrText xml:space="preserve"> PAGEREF _Toc145407503 \h </w:instrText>
            </w:r>
            <w:r w:rsidR="00C5602E">
              <w:rPr>
                <w:noProof/>
                <w:webHidden/>
              </w:rPr>
            </w:r>
            <w:r w:rsidR="00C5602E">
              <w:rPr>
                <w:noProof/>
                <w:webHidden/>
              </w:rPr>
              <w:fldChar w:fldCharType="separate"/>
            </w:r>
            <w:r w:rsidR="00C5602E">
              <w:rPr>
                <w:noProof/>
                <w:webHidden/>
              </w:rPr>
              <w:t>8</w:t>
            </w:r>
            <w:r w:rsidR="00C5602E">
              <w:rPr>
                <w:noProof/>
                <w:webHidden/>
              </w:rPr>
              <w:fldChar w:fldCharType="end"/>
            </w:r>
          </w:hyperlink>
        </w:p>
        <w:p w14:paraId="68E55498" w14:textId="155D522A" w:rsidR="00C5602E" w:rsidRDefault="00EA5C6B">
          <w:pPr>
            <w:pStyle w:val="TOC3"/>
            <w:tabs>
              <w:tab w:val="right" w:leader="dot" w:pos="9062"/>
            </w:tabs>
            <w:rPr>
              <w:rFonts w:eastAsiaTheme="minorEastAsia"/>
              <w:noProof/>
              <w:kern w:val="2"/>
              <w14:ligatures w14:val="standardContextual"/>
            </w:rPr>
          </w:pPr>
          <w:hyperlink w:anchor="_Toc145407504" w:history="1">
            <w:r w:rsidR="00C5602E" w:rsidRPr="0093765B">
              <w:rPr>
                <w:rStyle w:val="Hyperlink"/>
                <w:noProof/>
                <w:lang w:val="en-US"/>
              </w:rPr>
              <w:t>The accessibility of websites and mobile applications</w:t>
            </w:r>
            <w:r w:rsidR="00C5602E">
              <w:rPr>
                <w:noProof/>
                <w:webHidden/>
              </w:rPr>
              <w:tab/>
            </w:r>
            <w:r w:rsidR="00C5602E">
              <w:rPr>
                <w:noProof/>
                <w:webHidden/>
              </w:rPr>
              <w:fldChar w:fldCharType="begin"/>
            </w:r>
            <w:r w:rsidR="00C5602E">
              <w:rPr>
                <w:noProof/>
                <w:webHidden/>
              </w:rPr>
              <w:instrText xml:space="preserve"> PAGEREF _Toc145407504 \h </w:instrText>
            </w:r>
            <w:r w:rsidR="00C5602E">
              <w:rPr>
                <w:noProof/>
                <w:webHidden/>
              </w:rPr>
            </w:r>
            <w:r w:rsidR="00C5602E">
              <w:rPr>
                <w:noProof/>
                <w:webHidden/>
              </w:rPr>
              <w:fldChar w:fldCharType="separate"/>
            </w:r>
            <w:r w:rsidR="00C5602E">
              <w:rPr>
                <w:noProof/>
                <w:webHidden/>
              </w:rPr>
              <w:t>9</w:t>
            </w:r>
            <w:r w:rsidR="00C5602E">
              <w:rPr>
                <w:noProof/>
                <w:webHidden/>
              </w:rPr>
              <w:fldChar w:fldCharType="end"/>
            </w:r>
          </w:hyperlink>
        </w:p>
        <w:p w14:paraId="40EB2B47" w14:textId="24E01E4F" w:rsidR="00C5602E" w:rsidRDefault="00EA5C6B">
          <w:pPr>
            <w:pStyle w:val="TOC3"/>
            <w:tabs>
              <w:tab w:val="right" w:leader="dot" w:pos="9062"/>
            </w:tabs>
            <w:rPr>
              <w:rFonts w:eastAsiaTheme="minorEastAsia"/>
              <w:noProof/>
              <w:kern w:val="2"/>
              <w14:ligatures w14:val="standardContextual"/>
            </w:rPr>
          </w:pPr>
          <w:hyperlink w:anchor="_Toc145407505" w:history="1">
            <w:r w:rsidR="00C5602E" w:rsidRPr="0093765B">
              <w:rPr>
                <w:rStyle w:val="Hyperlink"/>
                <w:noProof/>
                <w:lang w:val="en-US"/>
              </w:rPr>
              <w:t>Accessibity of communication of help desks, support etc</w:t>
            </w:r>
            <w:r w:rsidR="00C5602E">
              <w:rPr>
                <w:noProof/>
                <w:webHidden/>
              </w:rPr>
              <w:tab/>
            </w:r>
            <w:r w:rsidR="00C5602E">
              <w:rPr>
                <w:noProof/>
                <w:webHidden/>
              </w:rPr>
              <w:fldChar w:fldCharType="begin"/>
            </w:r>
            <w:r w:rsidR="00C5602E">
              <w:rPr>
                <w:noProof/>
                <w:webHidden/>
              </w:rPr>
              <w:instrText xml:space="preserve"> PAGEREF _Toc145407505 \h </w:instrText>
            </w:r>
            <w:r w:rsidR="00C5602E">
              <w:rPr>
                <w:noProof/>
                <w:webHidden/>
              </w:rPr>
            </w:r>
            <w:r w:rsidR="00C5602E">
              <w:rPr>
                <w:noProof/>
                <w:webHidden/>
              </w:rPr>
              <w:fldChar w:fldCharType="separate"/>
            </w:r>
            <w:r w:rsidR="00C5602E">
              <w:rPr>
                <w:noProof/>
                <w:webHidden/>
              </w:rPr>
              <w:t>9</w:t>
            </w:r>
            <w:r w:rsidR="00C5602E">
              <w:rPr>
                <w:noProof/>
                <w:webHidden/>
              </w:rPr>
              <w:fldChar w:fldCharType="end"/>
            </w:r>
          </w:hyperlink>
        </w:p>
        <w:p w14:paraId="18E81764" w14:textId="51C8FD3A" w:rsidR="00C5602E" w:rsidRDefault="00EA5C6B">
          <w:pPr>
            <w:pStyle w:val="TOC1"/>
            <w:tabs>
              <w:tab w:val="right" w:leader="dot" w:pos="9062"/>
            </w:tabs>
            <w:rPr>
              <w:rFonts w:eastAsiaTheme="minorEastAsia"/>
              <w:noProof/>
              <w:kern w:val="2"/>
              <w14:ligatures w14:val="standardContextual"/>
            </w:rPr>
          </w:pPr>
          <w:hyperlink w:anchor="_Toc145407506" w:history="1">
            <w:r w:rsidR="00C5602E" w:rsidRPr="0093765B">
              <w:rPr>
                <w:rStyle w:val="Hyperlink"/>
                <w:noProof/>
                <w:lang w:val="en-US"/>
              </w:rPr>
              <w:t>Section IV – Additional accessibility requirements related to specific services</w:t>
            </w:r>
            <w:r w:rsidR="00C5602E">
              <w:rPr>
                <w:noProof/>
                <w:webHidden/>
              </w:rPr>
              <w:tab/>
            </w:r>
            <w:r w:rsidR="00C5602E">
              <w:rPr>
                <w:noProof/>
                <w:webHidden/>
              </w:rPr>
              <w:fldChar w:fldCharType="begin"/>
            </w:r>
            <w:r w:rsidR="00C5602E">
              <w:rPr>
                <w:noProof/>
                <w:webHidden/>
              </w:rPr>
              <w:instrText xml:space="preserve"> PAGEREF _Toc145407506 \h </w:instrText>
            </w:r>
            <w:r w:rsidR="00C5602E">
              <w:rPr>
                <w:noProof/>
                <w:webHidden/>
              </w:rPr>
            </w:r>
            <w:r w:rsidR="00C5602E">
              <w:rPr>
                <w:noProof/>
                <w:webHidden/>
              </w:rPr>
              <w:fldChar w:fldCharType="separate"/>
            </w:r>
            <w:r w:rsidR="00C5602E">
              <w:rPr>
                <w:noProof/>
                <w:webHidden/>
              </w:rPr>
              <w:t>9</w:t>
            </w:r>
            <w:r w:rsidR="00C5602E">
              <w:rPr>
                <w:noProof/>
                <w:webHidden/>
              </w:rPr>
              <w:fldChar w:fldCharType="end"/>
            </w:r>
          </w:hyperlink>
        </w:p>
        <w:p w14:paraId="1AD60D94" w14:textId="70B062DB" w:rsidR="00C5602E" w:rsidRDefault="00EA5C6B">
          <w:pPr>
            <w:pStyle w:val="TOC3"/>
            <w:tabs>
              <w:tab w:val="right" w:leader="dot" w:pos="9062"/>
            </w:tabs>
            <w:rPr>
              <w:rFonts w:eastAsiaTheme="minorEastAsia"/>
              <w:noProof/>
              <w:kern w:val="2"/>
              <w14:ligatures w14:val="standardContextual"/>
            </w:rPr>
          </w:pPr>
          <w:hyperlink w:anchor="_Toc145407507" w:history="1">
            <w:r w:rsidR="00C5602E" w:rsidRPr="0093765B">
              <w:rPr>
                <w:rStyle w:val="Hyperlink"/>
                <w:noProof/>
              </w:rPr>
              <w:t>Electronic communications services</w:t>
            </w:r>
            <w:r w:rsidR="00C5602E">
              <w:rPr>
                <w:noProof/>
                <w:webHidden/>
              </w:rPr>
              <w:tab/>
            </w:r>
            <w:r w:rsidR="00C5602E">
              <w:rPr>
                <w:noProof/>
                <w:webHidden/>
              </w:rPr>
              <w:fldChar w:fldCharType="begin"/>
            </w:r>
            <w:r w:rsidR="00C5602E">
              <w:rPr>
                <w:noProof/>
                <w:webHidden/>
              </w:rPr>
              <w:instrText xml:space="preserve"> PAGEREF _Toc145407507 \h </w:instrText>
            </w:r>
            <w:r w:rsidR="00C5602E">
              <w:rPr>
                <w:noProof/>
                <w:webHidden/>
              </w:rPr>
            </w:r>
            <w:r w:rsidR="00C5602E">
              <w:rPr>
                <w:noProof/>
                <w:webHidden/>
              </w:rPr>
              <w:fldChar w:fldCharType="separate"/>
            </w:r>
            <w:r w:rsidR="00C5602E">
              <w:rPr>
                <w:noProof/>
                <w:webHidden/>
              </w:rPr>
              <w:t>9</w:t>
            </w:r>
            <w:r w:rsidR="00C5602E">
              <w:rPr>
                <w:noProof/>
                <w:webHidden/>
              </w:rPr>
              <w:fldChar w:fldCharType="end"/>
            </w:r>
          </w:hyperlink>
        </w:p>
        <w:p w14:paraId="20D3ADBA" w14:textId="27E975D5" w:rsidR="00C5602E" w:rsidRDefault="00EA5C6B">
          <w:pPr>
            <w:pStyle w:val="TOC3"/>
            <w:tabs>
              <w:tab w:val="right" w:leader="dot" w:pos="9062"/>
            </w:tabs>
            <w:rPr>
              <w:rFonts w:eastAsiaTheme="minorEastAsia"/>
              <w:noProof/>
              <w:kern w:val="2"/>
              <w14:ligatures w14:val="standardContextual"/>
            </w:rPr>
          </w:pPr>
          <w:hyperlink w:anchor="_Toc145407508" w:history="1">
            <w:r w:rsidR="00C5602E" w:rsidRPr="0093765B">
              <w:rPr>
                <w:rStyle w:val="Hyperlink"/>
                <w:noProof/>
              </w:rPr>
              <w:t xml:space="preserve">Access to audiovisual </w:t>
            </w:r>
            <w:r w:rsidR="00C5602E" w:rsidRPr="0093765B">
              <w:rPr>
                <w:rStyle w:val="Hyperlink"/>
                <w:noProof/>
                <w:lang w:val="en-US"/>
              </w:rPr>
              <w:t>media services</w:t>
            </w:r>
            <w:r w:rsidR="00C5602E">
              <w:rPr>
                <w:noProof/>
                <w:webHidden/>
              </w:rPr>
              <w:tab/>
            </w:r>
            <w:r w:rsidR="00C5602E">
              <w:rPr>
                <w:noProof/>
                <w:webHidden/>
              </w:rPr>
              <w:fldChar w:fldCharType="begin"/>
            </w:r>
            <w:r w:rsidR="00C5602E">
              <w:rPr>
                <w:noProof/>
                <w:webHidden/>
              </w:rPr>
              <w:instrText xml:space="preserve"> PAGEREF _Toc145407508 \h </w:instrText>
            </w:r>
            <w:r w:rsidR="00C5602E">
              <w:rPr>
                <w:noProof/>
                <w:webHidden/>
              </w:rPr>
            </w:r>
            <w:r w:rsidR="00C5602E">
              <w:rPr>
                <w:noProof/>
                <w:webHidden/>
              </w:rPr>
              <w:fldChar w:fldCharType="separate"/>
            </w:r>
            <w:r w:rsidR="00C5602E">
              <w:rPr>
                <w:noProof/>
                <w:webHidden/>
              </w:rPr>
              <w:t>10</w:t>
            </w:r>
            <w:r w:rsidR="00C5602E">
              <w:rPr>
                <w:noProof/>
                <w:webHidden/>
              </w:rPr>
              <w:fldChar w:fldCharType="end"/>
            </w:r>
          </w:hyperlink>
        </w:p>
        <w:p w14:paraId="73BC6C91" w14:textId="4211585D" w:rsidR="00C5602E" w:rsidRDefault="00EA5C6B">
          <w:pPr>
            <w:pStyle w:val="TOC3"/>
            <w:tabs>
              <w:tab w:val="right" w:leader="dot" w:pos="9062"/>
            </w:tabs>
            <w:rPr>
              <w:rFonts w:eastAsiaTheme="minorEastAsia"/>
              <w:noProof/>
              <w:kern w:val="2"/>
              <w14:ligatures w14:val="standardContextual"/>
            </w:rPr>
          </w:pPr>
          <w:hyperlink w:anchor="_Toc145407509" w:history="1">
            <w:r w:rsidR="00C5602E" w:rsidRPr="0093765B">
              <w:rPr>
                <w:rStyle w:val="Hyperlink"/>
                <w:noProof/>
              </w:rPr>
              <w:t>Transports</w:t>
            </w:r>
            <w:r w:rsidR="00C5602E">
              <w:rPr>
                <w:noProof/>
                <w:webHidden/>
              </w:rPr>
              <w:tab/>
            </w:r>
            <w:r w:rsidR="00C5602E">
              <w:rPr>
                <w:noProof/>
                <w:webHidden/>
              </w:rPr>
              <w:fldChar w:fldCharType="begin"/>
            </w:r>
            <w:r w:rsidR="00C5602E">
              <w:rPr>
                <w:noProof/>
                <w:webHidden/>
              </w:rPr>
              <w:instrText xml:space="preserve"> PAGEREF _Toc145407509 \h </w:instrText>
            </w:r>
            <w:r w:rsidR="00C5602E">
              <w:rPr>
                <w:noProof/>
                <w:webHidden/>
              </w:rPr>
            </w:r>
            <w:r w:rsidR="00C5602E">
              <w:rPr>
                <w:noProof/>
                <w:webHidden/>
              </w:rPr>
              <w:fldChar w:fldCharType="separate"/>
            </w:r>
            <w:r w:rsidR="00C5602E">
              <w:rPr>
                <w:noProof/>
                <w:webHidden/>
              </w:rPr>
              <w:t>10</w:t>
            </w:r>
            <w:r w:rsidR="00C5602E">
              <w:rPr>
                <w:noProof/>
                <w:webHidden/>
              </w:rPr>
              <w:fldChar w:fldCharType="end"/>
            </w:r>
          </w:hyperlink>
        </w:p>
        <w:p w14:paraId="1E9DF921" w14:textId="2CB5861C" w:rsidR="00C5602E" w:rsidRDefault="00EA5C6B">
          <w:pPr>
            <w:pStyle w:val="TOC3"/>
            <w:tabs>
              <w:tab w:val="right" w:leader="dot" w:pos="9062"/>
            </w:tabs>
            <w:rPr>
              <w:rFonts w:eastAsiaTheme="minorEastAsia"/>
              <w:noProof/>
              <w:kern w:val="2"/>
              <w14:ligatures w14:val="standardContextual"/>
            </w:rPr>
          </w:pPr>
          <w:hyperlink w:anchor="_Toc145407510" w:history="1">
            <w:r w:rsidR="00C5602E" w:rsidRPr="0093765B">
              <w:rPr>
                <w:rStyle w:val="Hyperlink"/>
                <w:noProof/>
                <w:lang w:val="en-US"/>
              </w:rPr>
              <w:t>Urban and suburban transport services and regional transport services</w:t>
            </w:r>
            <w:r w:rsidR="00C5602E">
              <w:rPr>
                <w:noProof/>
                <w:webHidden/>
              </w:rPr>
              <w:tab/>
            </w:r>
            <w:r w:rsidR="00C5602E">
              <w:rPr>
                <w:noProof/>
                <w:webHidden/>
              </w:rPr>
              <w:fldChar w:fldCharType="begin"/>
            </w:r>
            <w:r w:rsidR="00C5602E">
              <w:rPr>
                <w:noProof/>
                <w:webHidden/>
              </w:rPr>
              <w:instrText xml:space="preserve"> PAGEREF _Toc145407510 \h </w:instrText>
            </w:r>
            <w:r w:rsidR="00C5602E">
              <w:rPr>
                <w:noProof/>
                <w:webHidden/>
              </w:rPr>
            </w:r>
            <w:r w:rsidR="00C5602E">
              <w:rPr>
                <w:noProof/>
                <w:webHidden/>
              </w:rPr>
              <w:fldChar w:fldCharType="separate"/>
            </w:r>
            <w:r w:rsidR="00C5602E">
              <w:rPr>
                <w:noProof/>
                <w:webHidden/>
              </w:rPr>
              <w:t>10</w:t>
            </w:r>
            <w:r w:rsidR="00C5602E">
              <w:rPr>
                <w:noProof/>
                <w:webHidden/>
              </w:rPr>
              <w:fldChar w:fldCharType="end"/>
            </w:r>
          </w:hyperlink>
        </w:p>
        <w:p w14:paraId="2D6B239B" w14:textId="538DD03A" w:rsidR="00C5602E" w:rsidRDefault="00EA5C6B">
          <w:pPr>
            <w:pStyle w:val="TOC3"/>
            <w:tabs>
              <w:tab w:val="right" w:leader="dot" w:pos="9062"/>
            </w:tabs>
            <w:rPr>
              <w:rFonts w:eastAsiaTheme="minorEastAsia"/>
              <w:noProof/>
              <w:kern w:val="2"/>
              <w14:ligatures w14:val="standardContextual"/>
            </w:rPr>
          </w:pPr>
          <w:hyperlink w:anchor="_Toc145407511" w:history="1">
            <w:r w:rsidR="00C5602E" w:rsidRPr="0093765B">
              <w:rPr>
                <w:rStyle w:val="Hyperlink"/>
                <w:noProof/>
              </w:rPr>
              <w:t>Banking services</w:t>
            </w:r>
            <w:r w:rsidR="00C5602E">
              <w:rPr>
                <w:noProof/>
                <w:webHidden/>
              </w:rPr>
              <w:tab/>
            </w:r>
            <w:r w:rsidR="00C5602E">
              <w:rPr>
                <w:noProof/>
                <w:webHidden/>
              </w:rPr>
              <w:fldChar w:fldCharType="begin"/>
            </w:r>
            <w:r w:rsidR="00C5602E">
              <w:rPr>
                <w:noProof/>
                <w:webHidden/>
              </w:rPr>
              <w:instrText xml:space="preserve"> PAGEREF _Toc145407511 \h </w:instrText>
            </w:r>
            <w:r w:rsidR="00C5602E">
              <w:rPr>
                <w:noProof/>
                <w:webHidden/>
              </w:rPr>
            </w:r>
            <w:r w:rsidR="00C5602E">
              <w:rPr>
                <w:noProof/>
                <w:webHidden/>
              </w:rPr>
              <w:fldChar w:fldCharType="separate"/>
            </w:r>
            <w:r w:rsidR="00C5602E">
              <w:rPr>
                <w:noProof/>
                <w:webHidden/>
              </w:rPr>
              <w:t>11</w:t>
            </w:r>
            <w:r w:rsidR="00C5602E">
              <w:rPr>
                <w:noProof/>
                <w:webHidden/>
              </w:rPr>
              <w:fldChar w:fldCharType="end"/>
            </w:r>
          </w:hyperlink>
        </w:p>
        <w:p w14:paraId="0241C921" w14:textId="569A5DC9" w:rsidR="00C5602E" w:rsidRDefault="00EA5C6B">
          <w:pPr>
            <w:pStyle w:val="TOC3"/>
            <w:tabs>
              <w:tab w:val="right" w:leader="dot" w:pos="9062"/>
            </w:tabs>
            <w:rPr>
              <w:rFonts w:eastAsiaTheme="minorEastAsia"/>
              <w:noProof/>
              <w:kern w:val="2"/>
              <w14:ligatures w14:val="standardContextual"/>
            </w:rPr>
          </w:pPr>
          <w:hyperlink w:anchor="_Toc145407512" w:history="1">
            <w:r w:rsidR="00C5602E" w:rsidRPr="0093765B">
              <w:rPr>
                <w:rStyle w:val="Hyperlink"/>
                <w:noProof/>
                <w:lang w:val="de-DE"/>
              </w:rPr>
              <w:t>E-books</w:t>
            </w:r>
            <w:r w:rsidR="00C5602E">
              <w:rPr>
                <w:noProof/>
                <w:webHidden/>
              </w:rPr>
              <w:tab/>
            </w:r>
            <w:r w:rsidR="00C5602E">
              <w:rPr>
                <w:noProof/>
                <w:webHidden/>
              </w:rPr>
              <w:fldChar w:fldCharType="begin"/>
            </w:r>
            <w:r w:rsidR="00C5602E">
              <w:rPr>
                <w:noProof/>
                <w:webHidden/>
              </w:rPr>
              <w:instrText xml:space="preserve"> PAGEREF _Toc145407512 \h </w:instrText>
            </w:r>
            <w:r w:rsidR="00C5602E">
              <w:rPr>
                <w:noProof/>
                <w:webHidden/>
              </w:rPr>
            </w:r>
            <w:r w:rsidR="00C5602E">
              <w:rPr>
                <w:noProof/>
                <w:webHidden/>
              </w:rPr>
              <w:fldChar w:fldCharType="separate"/>
            </w:r>
            <w:r w:rsidR="00C5602E">
              <w:rPr>
                <w:noProof/>
                <w:webHidden/>
              </w:rPr>
              <w:t>11</w:t>
            </w:r>
            <w:r w:rsidR="00C5602E">
              <w:rPr>
                <w:noProof/>
                <w:webHidden/>
              </w:rPr>
              <w:fldChar w:fldCharType="end"/>
            </w:r>
          </w:hyperlink>
        </w:p>
        <w:p w14:paraId="30CDA5F8" w14:textId="7C9444D1" w:rsidR="00C5602E" w:rsidRDefault="00EA5C6B">
          <w:pPr>
            <w:pStyle w:val="TOC3"/>
            <w:tabs>
              <w:tab w:val="right" w:leader="dot" w:pos="9062"/>
            </w:tabs>
            <w:rPr>
              <w:rFonts w:eastAsiaTheme="minorEastAsia"/>
              <w:noProof/>
              <w:kern w:val="2"/>
              <w14:ligatures w14:val="standardContextual"/>
            </w:rPr>
          </w:pPr>
          <w:hyperlink w:anchor="_Toc145407513" w:history="1">
            <w:r w:rsidR="00C5602E" w:rsidRPr="0093765B">
              <w:rPr>
                <w:rStyle w:val="Hyperlink"/>
                <w:noProof/>
              </w:rPr>
              <w:t>E-Commerce</w:t>
            </w:r>
            <w:r w:rsidR="00C5602E">
              <w:rPr>
                <w:noProof/>
                <w:webHidden/>
              </w:rPr>
              <w:tab/>
            </w:r>
            <w:r w:rsidR="00C5602E">
              <w:rPr>
                <w:noProof/>
                <w:webHidden/>
              </w:rPr>
              <w:fldChar w:fldCharType="begin"/>
            </w:r>
            <w:r w:rsidR="00C5602E">
              <w:rPr>
                <w:noProof/>
                <w:webHidden/>
              </w:rPr>
              <w:instrText xml:space="preserve"> PAGEREF _Toc145407513 \h </w:instrText>
            </w:r>
            <w:r w:rsidR="00C5602E">
              <w:rPr>
                <w:noProof/>
                <w:webHidden/>
              </w:rPr>
            </w:r>
            <w:r w:rsidR="00C5602E">
              <w:rPr>
                <w:noProof/>
                <w:webHidden/>
              </w:rPr>
              <w:fldChar w:fldCharType="separate"/>
            </w:r>
            <w:r w:rsidR="00C5602E">
              <w:rPr>
                <w:noProof/>
                <w:webHidden/>
              </w:rPr>
              <w:t>11</w:t>
            </w:r>
            <w:r w:rsidR="00C5602E">
              <w:rPr>
                <w:noProof/>
                <w:webHidden/>
              </w:rPr>
              <w:fldChar w:fldCharType="end"/>
            </w:r>
          </w:hyperlink>
        </w:p>
        <w:p w14:paraId="5C64F0AA" w14:textId="650C0B01" w:rsidR="00C5602E" w:rsidRDefault="00EA5C6B">
          <w:pPr>
            <w:pStyle w:val="TOC1"/>
            <w:tabs>
              <w:tab w:val="right" w:leader="dot" w:pos="9062"/>
            </w:tabs>
            <w:rPr>
              <w:rFonts w:eastAsiaTheme="minorEastAsia"/>
              <w:noProof/>
              <w:kern w:val="2"/>
              <w14:ligatures w14:val="standardContextual"/>
            </w:rPr>
          </w:pPr>
          <w:hyperlink w:anchor="_Toc145407514" w:history="1">
            <w:r w:rsidR="00C5602E" w:rsidRPr="0093765B">
              <w:rPr>
                <w:rStyle w:val="Hyperlink"/>
                <w:noProof/>
                <w:lang w:val="en-US"/>
              </w:rPr>
              <w:t>Section V – Emergency communications</w:t>
            </w:r>
            <w:r w:rsidR="00C5602E">
              <w:rPr>
                <w:noProof/>
                <w:webHidden/>
              </w:rPr>
              <w:tab/>
            </w:r>
            <w:r w:rsidR="00C5602E">
              <w:rPr>
                <w:noProof/>
                <w:webHidden/>
              </w:rPr>
              <w:fldChar w:fldCharType="begin"/>
            </w:r>
            <w:r w:rsidR="00C5602E">
              <w:rPr>
                <w:noProof/>
                <w:webHidden/>
              </w:rPr>
              <w:instrText xml:space="preserve"> PAGEREF _Toc145407514 \h </w:instrText>
            </w:r>
            <w:r w:rsidR="00C5602E">
              <w:rPr>
                <w:noProof/>
                <w:webHidden/>
              </w:rPr>
            </w:r>
            <w:r w:rsidR="00C5602E">
              <w:rPr>
                <w:noProof/>
                <w:webHidden/>
              </w:rPr>
              <w:fldChar w:fldCharType="separate"/>
            </w:r>
            <w:r w:rsidR="00C5602E">
              <w:rPr>
                <w:noProof/>
                <w:webHidden/>
              </w:rPr>
              <w:t>12</w:t>
            </w:r>
            <w:r w:rsidR="00C5602E">
              <w:rPr>
                <w:noProof/>
                <w:webHidden/>
              </w:rPr>
              <w:fldChar w:fldCharType="end"/>
            </w:r>
          </w:hyperlink>
        </w:p>
        <w:p w14:paraId="277184DF" w14:textId="162D1B1F" w:rsidR="00C5602E" w:rsidRDefault="00EA5C6B">
          <w:pPr>
            <w:pStyle w:val="TOC1"/>
            <w:tabs>
              <w:tab w:val="right" w:leader="dot" w:pos="9062"/>
            </w:tabs>
            <w:rPr>
              <w:rFonts w:eastAsiaTheme="minorEastAsia"/>
              <w:noProof/>
              <w:kern w:val="2"/>
              <w14:ligatures w14:val="standardContextual"/>
            </w:rPr>
          </w:pPr>
          <w:hyperlink w:anchor="_Toc145407515" w:history="1">
            <w:r w:rsidR="00C5602E" w:rsidRPr="0093765B">
              <w:rPr>
                <w:rStyle w:val="Hyperlink"/>
                <w:noProof/>
                <w:lang w:val="en-US"/>
              </w:rPr>
              <w:t>Sections VI – Obligations in other Union acts</w:t>
            </w:r>
            <w:r w:rsidR="00C5602E">
              <w:rPr>
                <w:noProof/>
                <w:webHidden/>
              </w:rPr>
              <w:tab/>
            </w:r>
            <w:r w:rsidR="00C5602E">
              <w:rPr>
                <w:noProof/>
                <w:webHidden/>
              </w:rPr>
              <w:fldChar w:fldCharType="begin"/>
            </w:r>
            <w:r w:rsidR="00C5602E">
              <w:rPr>
                <w:noProof/>
                <w:webHidden/>
              </w:rPr>
              <w:instrText xml:space="preserve"> PAGEREF _Toc145407515 \h </w:instrText>
            </w:r>
            <w:r w:rsidR="00C5602E">
              <w:rPr>
                <w:noProof/>
                <w:webHidden/>
              </w:rPr>
            </w:r>
            <w:r w:rsidR="00C5602E">
              <w:rPr>
                <w:noProof/>
                <w:webHidden/>
              </w:rPr>
              <w:fldChar w:fldCharType="separate"/>
            </w:r>
            <w:r w:rsidR="00C5602E">
              <w:rPr>
                <w:noProof/>
                <w:webHidden/>
              </w:rPr>
              <w:t>12</w:t>
            </w:r>
            <w:r w:rsidR="00C5602E">
              <w:rPr>
                <w:noProof/>
                <w:webHidden/>
              </w:rPr>
              <w:fldChar w:fldCharType="end"/>
            </w:r>
          </w:hyperlink>
        </w:p>
        <w:p w14:paraId="4903340E" w14:textId="57799040" w:rsidR="00C5602E" w:rsidRDefault="00EA5C6B">
          <w:pPr>
            <w:pStyle w:val="TOC3"/>
            <w:tabs>
              <w:tab w:val="right" w:leader="dot" w:pos="9062"/>
            </w:tabs>
            <w:rPr>
              <w:rFonts w:eastAsiaTheme="minorEastAsia"/>
              <w:noProof/>
              <w:kern w:val="2"/>
              <w14:ligatures w14:val="standardContextual"/>
            </w:rPr>
          </w:pPr>
          <w:hyperlink w:anchor="_Toc145407516" w:history="1">
            <w:r w:rsidR="00C5602E" w:rsidRPr="0093765B">
              <w:rPr>
                <w:rStyle w:val="Hyperlink"/>
                <w:noProof/>
              </w:rPr>
              <w:t>Products:</w:t>
            </w:r>
            <w:r w:rsidR="00C5602E">
              <w:rPr>
                <w:noProof/>
                <w:webHidden/>
              </w:rPr>
              <w:tab/>
            </w:r>
            <w:r w:rsidR="00C5602E">
              <w:rPr>
                <w:noProof/>
                <w:webHidden/>
              </w:rPr>
              <w:fldChar w:fldCharType="begin"/>
            </w:r>
            <w:r w:rsidR="00C5602E">
              <w:rPr>
                <w:noProof/>
                <w:webHidden/>
              </w:rPr>
              <w:instrText xml:space="preserve"> PAGEREF _Toc145407516 \h </w:instrText>
            </w:r>
            <w:r w:rsidR="00C5602E">
              <w:rPr>
                <w:noProof/>
                <w:webHidden/>
              </w:rPr>
            </w:r>
            <w:r w:rsidR="00C5602E">
              <w:rPr>
                <w:noProof/>
                <w:webHidden/>
              </w:rPr>
              <w:fldChar w:fldCharType="separate"/>
            </w:r>
            <w:r w:rsidR="00C5602E">
              <w:rPr>
                <w:noProof/>
                <w:webHidden/>
              </w:rPr>
              <w:t>12</w:t>
            </w:r>
            <w:r w:rsidR="00C5602E">
              <w:rPr>
                <w:noProof/>
                <w:webHidden/>
              </w:rPr>
              <w:fldChar w:fldCharType="end"/>
            </w:r>
          </w:hyperlink>
        </w:p>
        <w:p w14:paraId="1AF0DD26" w14:textId="42CB30F8" w:rsidR="00C5602E" w:rsidRDefault="00EA5C6B">
          <w:pPr>
            <w:pStyle w:val="TOC3"/>
            <w:tabs>
              <w:tab w:val="right" w:leader="dot" w:pos="9062"/>
            </w:tabs>
            <w:rPr>
              <w:rFonts w:eastAsiaTheme="minorEastAsia"/>
              <w:noProof/>
              <w:kern w:val="2"/>
              <w14:ligatures w14:val="standardContextual"/>
            </w:rPr>
          </w:pPr>
          <w:hyperlink w:anchor="_Toc145407517" w:history="1">
            <w:r w:rsidR="00C5602E" w:rsidRPr="0093765B">
              <w:rPr>
                <w:rStyle w:val="Hyperlink"/>
                <w:noProof/>
              </w:rPr>
              <w:t>Services:</w:t>
            </w:r>
            <w:r w:rsidR="00C5602E">
              <w:rPr>
                <w:noProof/>
                <w:webHidden/>
              </w:rPr>
              <w:tab/>
            </w:r>
            <w:r w:rsidR="00C5602E">
              <w:rPr>
                <w:noProof/>
                <w:webHidden/>
              </w:rPr>
              <w:fldChar w:fldCharType="begin"/>
            </w:r>
            <w:r w:rsidR="00C5602E">
              <w:rPr>
                <w:noProof/>
                <w:webHidden/>
              </w:rPr>
              <w:instrText xml:space="preserve"> PAGEREF _Toc145407517 \h </w:instrText>
            </w:r>
            <w:r w:rsidR="00C5602E">
              <w:rPr>
                <w:noProof/>
                <w:webHidden/>
              </w:rPr>
            </w:r>
            <w:r w:rsidR="00C5602E">
              <w:rPr>
                <w:noProof/>
                <w:webHidden/>
              </w:rPr>
              <w:fldChar w:fldCharType="separate"/>
            </w:r>
            <w:r w:rsidR="00C5602E">
              <w:rPr>
                <w:noProof/>
                <w:webHidden/>
              </w:rPr>
              <w:t>13</w:t>
            </w:r>
            <w:r w:rsidR="00C5602E">
              <w:rPr>
                <w:noProof/>
                <w:webHidden/>
              </w:rPr>
              <w:fldChar w:fldCharType="end"/>
            </w:r>
          </w:hyperlink>
        </w:p>
        <w:p w14:paraId="2560A90A" w14:textId="03EAC684" w:rsidR="00C5602E" w:rsidRDefault="00EA5C6B">
          <w:pPr>
            <w:pStyle w:val="TOC1"/>
            <w:tabs>
              <w:tab w:val="right" w:leader="dot" w:pos="9062"/>
            </w:tabs>
            <w:rPr>
              <w:rFonts w:eastAsiaTheme="minorEastAsia"/>
              <w:noProof/>
              <w:kern w:val="2"/>
              <w14:ligatures w14:val="standardContextual"/>
            </w:rPr>
          </w:pPr>
          <w:hyperlink w:anchor="_Toc145407518" w:history="1">
            <w:r w:rsidR="00C5602E" w:rsidRPr="0093765B">
              <w:rPr>
                <w:rStyle w:val="Hyperlink"/>
                <w:noProof/>
                <w:lang w:val="en-US"/>
              </w:rPr>
              <w:t>Section VII – Functional performance criteria</w:t>
            </w:r>
            <w:r w:rsidR="00C5602E">
              <w:rPr>
                <w:noProof/>
                <w:webHidden/>
              </w:rPr>
              <w:tab/>
            </w:r>
            <w:r w:rsidR="00C5602E">
              <w:rPr>
                <w:noProof/>
                <w:webHidden/>
              </w:rPr>
              <w:fldChar w:fldCharType="begin"/>
            </w:r>
            <w:r w:rsidR="00C5602E">
              <w:rPr>
                <w:noProof/>
                <w:webHidden/>
              </w:rPr>
              <w:instrText xml:space="preserve"> PAGEREF _Toc145407518 \h </w:instrText>
            </w:r>
            <w:r w:rsidR="00C5602E">
              <w:rPr>
                <w:noProof/>
                <w:webHidden/>
              </w:rPr>
            </w:r>
            <w:r w:rsidR="00C5602E">
              <w:rPr>
                <w:noProof/>
                <w:webHidden/>
              </w:rPr>
              <w:fldChar w:fldCharType="separate"/>
            </w:r>
            <w:r w:rsidR="00C5602E">
              <w:rPr>
                <w:noProof/>
                <w:webHidden/>
              </w:rPr>
              <w:t>13</w:t>
            </w:r>
            <w:r w:rsidR="00C5602E">
              <w:rPr>
                <w:noProof/>
                <w:webHidden/>
              </w:rPr>
              <w:fldChar w:fldCharType="end"/>
            </w:r>
          </w:hyperlink>
        </w:p>
        <w:p w14:paraId="08419AE2" w14:textId="3BCF2D1F" w:rsidR="00C5602E" w:rsidRDefault="00EA5C6B">
          <w:pPr>
            <w:pStyle w:val="TOC3"/>
            <w:tabs>
              <w:tab w:val="right" w:leader="dot" w:pos="9062"/>
            </w:tabs>
            <w:rPr>
              <w:rFonts w:eastAsiaTheme="minorEastAsia"/>
              <w:noProof/>
              <w:kern w:val="2"/>
              <w14:ligatures w14:val="standardContextual"/>
            </w:rPr>
          </w:pPr>
          <w:hyperlink w:anchor="_Toc145407519" w:history="1">
            <w:r w:rsidR="00C5602E" w:rsidRPr="0093765B">
              <w:rPr>
                <w:rStyle w:val="Hyperlink"/>
                <w:noProof/>
                <w:lang w:val="en-US"/>
              </w:rPr>
              <w:t>a) Usage without vision</w:t>
            </w:r>
            <w:r w:rsidR="00C5602E">
              <w:rPr>
                <w:noProof/>
                <w:webHidden/>
              </w:rPr>
              <w:tab/>
            </w:r>
            <w:r w:rsidR="00C5602E">
              <w:rPr>
                <w:noProof/>
                <w:webHidden/>
              </w:rPr>
              <w:fldChar w:fldCharType="begin"/>
            </w:r>
            <w:r w:rsidR="00C5602E">
              <w:rPr>
                <w:noProof/>
                <w:webHidden/>
              </w:rPr>
              <w:instrText xml:space="preserve"> PAGEREF _Toc145407519 \h </w:instrText>
            </w:r>
            <w:r w:rsidR="00C5602E">
              <w:rPr>
                <w:noProof/>
                <w:webHidden/>
              </w:rPr>
            </w:r>
            <w:r w:rsidR="00C5602E">
              <w:rPr>
                <w:noProof/>
                <w:webHidden/>
              </w:rPr>
              <w:fldChar w:fldCharType="separate"/>
            </w:r>
            <w:r w:rsidR="00C5602E">
              <w:rPr>
                <w:noProof/>
                <w:webHidden/>
              </w:rPr>
              <w:t>13</w:t>
            </w:r>
            <w:r w:rsidR="00C5602E">
              <w:rPr>
                <w:noProof/>
                <w:webHidden/>
              </w:rPr>
              <w:fldChar w:fldCharType="end"/>
            </w:r>
          </w:hyperlink>
        </w:p>
        <w:p w14:paraId="57DF970F" w14:textId="06DA1E82" w:rsidR="00C5602E" w:rsidRDefault="00EA5C6B">
          <w:pPr>
            <w:pStyle w:val="TOC3"/>
            <w:tabs>
              <w:tab w:val="right" w:leader="dot" w:pos="9062"/>
            </w:tabs>
            <w:rPr>
              <w:rFonts w:eastAsiaTheme="minorEastAsia"/>
              <w:noProof/>
              <w:kern w:val="2"/>
              <w14:ligatures w14:val="standardContextual"/>
            </w:rPr>
          </w:pPr>
          <w:hyperlink w:anchor="_Toc145407520" w:history="1">
            <w:r w:rsidR="00C5602E" w:rsidRPr="0093765B">
              <w:rPr>
                <w:rStyle w:val="Hyperlink"/>
                <w:noProof/>
                <w:lang w:val="en-US"/>
              </w:rPr>
              <w:t>b) Usage with limited vision</w:t>
            </w:r>
            <w:r w:rsidR="00C5602E">
              <w:rPr>
                <w:noProof/>
                <w:webHidden/>
              </w:rPr>
              <w:tab/>
            </w:r>
            <w:r w:rsidR="00C5602E">
              <w:rPr>
                <w:noProof/>
                <w:webHidden/>
              </w:rPr>
              <w:fldChar w:fldCharType="begin"/>
            </w:r>
            <w:r w:rsidR="00C5602E">
              <w:rPr>
                <w:noProof/>
                <w:webHidden/>
              </w:rPr>
              <w:instrText xml:space="preserve"> PAGEREF _Toc145407520 \h </w:instrText>
            </w:r>
            <w:r w:rsidR="00C5602E">
              <w:rPr>
                <w:noProof/>
                <w:webHidden/>
              </w:rPr>
            </w:r>
            <w:r w:rsidR="00C5602E">
              <w:rPr>
                <w:noProof/>
                <w:webHidden/>
              </w:rPr>
              <w:fldChar w:fldCharType="separate"/>
            </w:r>
            <w:r w:rsidR="00C5602E">
              <w:rPr>
                <w:noProof/>
                <w:webHidden/>
              </w:rPr>
              <w:t>13</w:t>
            </w:r>
            <w:r w:rsidR="00C5602E">
              <w:rPr>
                <w:noProof/>
                <w:webHidden/>
              </w:rPr>
              <w:fldChar w:fldCharType="end"/>
            </w:r>
          </w:hyperlink>
        </w:p>
        <w:p w14:paraId="37B2F4D0" w14:textId="25FFDD54" w:rsidR="00C5602E" w:rsidRDefault="00EA5C6B">
          <w:pPr>
            <w:pStyle w:val="TOC3"/>
            <w:tabs>
              <w:tab w:val="right" w:leader="dot" w:pos="9062"/>
            </w:tabs>
            <w:rPr>
              <w:rFonts w:eastAsiaTheme="minorEastAsia"/>
              <w:noProof/>
              <w:kern w:val="2"/>
              <w14:ligatures w14:val="standardContextual"/>
            </w:rPr>
          </w:pPr>
          <w:hyperlink w:anchor="_Toc145407521" w:history="1">
            <w:r w:rsidR="00C5602E" w:rsidRPr="0093765B">
              <w:rPr>
                <w:rStyle w:val="Hyperlink"/>
                <w:noProof/>
                <w:lang w:val="en-US"/>
              </w:rPr>
              <w:t>c) Usage without perception of colour</w:t>
            </w:r>
            <w:r w:rsidR="00C5602E">
              <w:rPr>
                <w:noProof/>
                <w:webHidden/>
              </w:rPr>
              <w:tab/>
            </w:r>
            <w:r w:rsidR="00C5602E">
              <w:rPr>
                <w:noProof/>
                <w:webHidden/>
              </w:rPr>
              <w:fldChar w:fldCharType="begin"/>
            </w:r>
            <w:r w:rsidR="00C5602E">
              <w:rPr>
                <w:noProof/>
                <w:webHidden/>
              </w:rPr>
              <w:instrText xml:space="preserve"> PAGEREF _Toc145407521 \h </w:instrText>
            </w:r>
            <w:r w:rsidR="00C5602E">
              <w:rPr>
                <w:noProof/>
                <w:webHidden/>
              </w:rPr>
            </w:r>
            <w:r w:rsidR="00C5602E">
              <w:rPr>
                <w:noProof/>
                <w:webHidden/>
              </w:rPr>
              <w:fldChar w:fldCharType="separate"/>
            </w:r>
            <w:r w:rsidR="00C5602E">
              <w:rPr>
                <w:noProof/>
                <w:webHidden/>
              </w:rPr>
              <w:t>13</w:t>
            </w:r>
            <w:r w:rsidR="00C5602E">
              <w:rPr>
                <w:noProof/>
                <w:webHidden/>
              </w:rPr>
              <w:fldChar w:fldCharType="end"/>
            </w:r>
          </w:hyperlink>
        </w:p>
        <w:p w14:paraId="6766ABA6" w14:textId="2E8DAE53" w:rsidR="00C5602E" w:rsidRDefault="00EA5C6B">
          <w:pPr>
            <w:pStyle w:val="TOC3"/>
            <w:tabs>
              <w:tab w:val="right" w:leader="dot" w:pos="9062"/>
            </w:tabs>
            <w:rPr>
              <w:rFonts w:eastAsiaTheme="minorEastAsia"/>
              <w:noProof/>
              <w:kern w:val="2"/>
              <w14:ligatures w14:val="standardContextual"/>
            </w:rPr>
          </w:pPr>
          <w:hyperlink w:anchor="_Toc145407522" w:history="1">
            <w:r w:rsidR="00C5602E" w:rsidRPr="0093765B">
              <w:rPr>
                <w:rStyle w:val="Hyperlink"/>
                <w:noProof/>
                <w:lang w:val="en-US"/>
              </w:rPr>
              <w:t>d) Usage without hearing</w:t>
            </w:r>
            <w:r w:rsidR="00C5602E">
              <w:rPr>
                <w:noProof/>
                <w:webHidden/>
              </w:rPr>
              <w:tab/>
            </w:r>
            <w:r w:rsidR="00C5602E">
              <w:rPr>
                <w:noProof/>
                <w:webHidden/>
              </w:rPr>
              <w:fldChar w:fldCharType="begin"/>
            </w:r>
            <w:r w:rsidR="00C5602E">
              <w:rPr>
                <w:noProof/>
                <w:webHidden/>
              </w:rPr>
              <w:instrText xml:space="preserve"> PAGEREF _Toc145407522 \h </w:instrText>
            </w:r>
            <w:r w:rsidR="00C5602E">
              <w:rPr>
                <w:noProof/>
                <w:webHidden/>
              </w:rPr>
            </w:r>
            <w:r w:rsidR="00C5602E">
              <w:rPr>
                <w:noProof/>
                <w:webHidden/>
              </w:rPr>
              <w:fldChar w:fldCharType="separate"/>
            </w:r>
            <w:r w:rsidR="00C5602E">
              <w:rPr>
                <w:noProof/>
                <w:webHidden/>
              </w:rPr>
              <w:t>13</w:t>
            </w:r>
            <w:r w:rsidR="00C5602E">
              <w:rPr>
                <w:noProof/>
                <w:webHidden/>
              </w:rPr>
              <w:fldChar w:fldCharType="end"/>
            </w:r>
          </w:hyperlink>
        </w:p>
        <w:p w14:paraId="68D3E235" w14:textId="5E75A652" w:rsidR="00C5602E" w:rsidRDefault="00EA5C6B">
          <w:pPr>
            <w:pStyle w:val="TOC3"/>
            <w:tabs>
              <w:tab w:val="right" w:leader="dot" w:pos="9062"/>
            </w:tabs>
            <w:rPr>
              <w:rFonts w:eastAsiaTheme="minorEastAsia"/>
              <w:noProof/>
              <w:kern w:val="2"/>
              <w14:ligatures w14:val="standardContextual"/>
            </w:rPr>
          </w:pPr>
          <w:hyperlink w:anchor="_Toc145407523" w:history="1">
            <w:r w:rsidR="00C5602E" w:rsidRPr="0093765B">
              <w:rPr>
                <w:rStyle w:val="Hyperlink"/>
                <w:noProof/>
                <w:lang w:val="en-US"/>
              </w:rPr>
              <w:t>e) Usage with limited hearing</w:t>
            </w:r>
            <w:r w:rsidR="00C5602E">
              <w:rPr>
                <w:noProof/>
                <w:webHidden/>
              </w:rPr>
              <w:tab/>
            </w:r>
            <w:r w:rsidR="00C5602E">
              <w:rPr>
                <w:noProof/>
                <w:webHidden/>
              </w:rPr>
              <w:fldChar w:fldCharType="begin"/>
            </w:r>
            <w:r w:rsidR="00C5602E">
              <w:rPr>
                <w:noProof/>
                <w:webHidden/>
              </w:rPr>
              <w:instrText xml:space="preserve"> PAGEREF _Toc145407523 \h </w:instrText>
            </w:r>
            <w:r w:rsidR="00C5602E">
              <w:rPr>
                <w:noProof/>
                <w:webHidden/>
              </w:rPr>
            </w:r>
            <w:r w:rsidR="00C5602E">
              <w:rPr>
                <w:noProof/>
                <w:webHidden/>
              </w:rPr>
              <w:fldChar w:fldCharType="separate"/>
            </w:r>
            <w:r w:rsidR="00C5602E">
              <w:rPr>
                <w:noProof/>
                <w:webHidden/>
              </w:rPr>
              <w:t>13</w:t>
            </w:r>
            <w:r w:rsidR="00C5602E">
              <w:rPr>
                <w:noProof/>
                <w:webHidden/>
              </w:rPr>
              <w:fldChar w:fldCharType="end"/>
            </w:r>
          </w:hyperlink>
        </w:p>
        <w:p w14:paraId="239A0278" w14:textId="75530D68" w:rsidR="00C5602E" w:rsidRDefault="00EA5C6B">
          <w:pPr>
            <w:pStyle w:val="TOC3"/>
            <w:tabs>
              <w:tab w:val="right" w:leader="dot" w:pos="9062"/>
            </w:tabs>
            <w:rPr>
              <w:rFonts w:eastAsiaTheme="minorEastAsia"/>
              <w:noProof/>
              <w:kern w:val="2"/>
              <w14:ligatures w14:val="standardContextual"/>
            </w:rPr>
          </w:pPr>
          <w:hyperlink w:anchor="_Toc145407524" w:history="1">
            <w:r w:rsidR="00C5602E" w:rsidRPr="0093765B">
              <w:rPr>
                <w:rStyle w:val="Hyperlink"/>
                <w:noProof/>
                <w:lang w:val="en-US"/>
              </w:rPr>
              <w:t>f) Usage without vocal capability</w:t>
            </w:r>
            <w:r w:rsidR="00C5602E">
              <w:rPr>
                <w:noProof/>
                <w:webHidden/>
              </w:rPr>
              <w:tab/>
            </w:r>
            <w:r w:rsidR="00C5602E">
              <w:rPr>
                <w:noProof/>
                <w:webHidden/>
              </w:rPr>
              <w:fldChar w:fldCharType="begin"/>
            </w:r>
            <w:r w:rsidR="00C5602E">
              <w:rPr>
                <w:noProof/>
                <w:webHidden/>
              </w:rPr>
              <w:instrText xml:space="preserve"> PAGEREF _Toc145407524 \h </w:instrText>
            </w:r>
            <w:r w:rsidR="00C5602E">
              <w:rPr>
                <w:noProof/>
                <w:webHidden/>
              </w:rPr>
            </w:r>
            <w:r w:rsidR="00C5602E">
              <w:rPr>
                <w:noProof/>
                <w:webHidden/>
              </w:rPr>
              <w:fldChar w:fldCharType="separate"/>
            </w:r>
            <w:r w:rsidR="00C5602E">
              <w:rPr>
                <w:noProof/>
                <w:webHidden/>
              </w:rPr>
              <w:t>14</w:t>
            </w:r>
            <w:r w:rsidR="00C5602E">
              <w:rPr>
                <w:noProof/>
                <w:webHidden/>
              </w:rPr>
              <w:fldChar w:fldCharType="end"/>
            </w:r>
          </w:hyperlink>
        </w:p>
        <w:p w14:paraId="665D68B1" w14:textId="61985C17" w:rsidR="00C5602E" w:rsidRDefault="00EA5C6B">
          <w:pPr>
            <w:pStyle w:val="TOC3"/>
            <w:tabs>
              <w:tab w:val="right" w:leader="dot" w:pos="9062"/>
            </w:tabs>
            <w:rPr>
              <w:rFonts w:eastAsiaTheme="minorEastAsia"/>
              <w:noProof/>
              <w:kern w:val="2"/>
              <w14:ligatures w14:val="standardContextual"/>
            </w:rPr>
          </w:pPr>
          <w:hyperlink w:anchor="_Toc145407525" w:history="1">
            <w:r w:rsidR="00C5602E" w:rsidRPr="0093765B">
              <w:rPr>
                <w:rStyle w:val="Hyperlink"/>
                <w:noProof/>
                <w:lang w:val="en-US"/>
              </w:rPr>
              <w:t>g) Usage with limited manipulation or strength</w:t>
            </w:r>
            <w:r w:rsidR="00C5602E">
              <w:rPr>
                <w:noProof/>
                <w:webHidden/>
              </w:rPr>
              <w:tab/>
            </w:r>
            <w:r w:rsidR="00C5602E">
              <w:rPr>
                <w:noProof/>
                <w:webHidden/>
              </w:rPr>
              <w:fldChar w:fldCharType="begin"/>
            </w:r>
            <w:r w:rsidR="00C5602E">
              <w:rPr>
                <w:noProof/>
                <w:webHidden/>
              </w:rPr>
              <w:instrText xml:space="preserve"> PAGEREF _Toc145407525 \h </w:instrText>
            </w:r>
            <w:r w:rsidR="00C5602E">
              <w:rPr>
                <w:noProof/>
                <w:webHidden/>
              </w:rPr>
            </w:r>
            <w:r w:rsidR="00C5602E">
              <w:rPr>
                <w:noProof/>
                <w:webHidden/>
              </w:rPr>
              <w:fldChar w:fldCharType="separate"/>
            </w:r>
            <w:r w:rsidR="00C5602E">
              <w:rPr>
                <w:noProof/>
                <w:webHidden/>
              </w:rPr>
              <w:t>14</w:t>
            </w:r>
            <w:r w:rsidR="00C5602E">
              <w:rPr>
                <w:noProof/>
                <w:webHidden/>
              </w:rPr>
              <w:fldChar w:fldCharType="end"/>
            </w:r>
          </w:hyperlink>
        </w:p>
        <w:p w14:paraId="288649DC" w14:textId="2681B69E" w:rsidR="00C5602E" w:rsidRDefault="00EA5C6B">
          <w:pPr>
            <w:pStyle w:val="TOC3"/>
            <w:tabs>
              <w:tab w:val="right" w:leader="dot" w:pos="9062"/>
            </w:tabs>
            <w:rPr>
              <w:rFonts w:eastAsiaTheme="minorEastAsia"/>
              <w:noProof/>
              <w:kern w:val="2"/>
              <w14:ligatures w14:val="standardContextual"/>
            </w:rPr>
          </w:pPr>
          <w:hyperlink w:anchor="_Toc145407526" w:history="1">
            <w:r w:rsidR="00C5602E" w:rsidRPr="0093765B">
              <w:rPr>
                <w:rStyle w:val="Hyperlink"/>
                <w:noProof/>
                <w:lang w:val="en-US"/>
              </w:rPr>
              <w:t>h) Usage with limited reach</w:t>
            </w:r>
            <w:r w:rsidR="00C5602E">
              <w:rPr>
                <w:noProof/>
                <w:webHidden/>
              </w:rPr>
              <w:tab/>
            </w:r>
            <w:r w:rsidR="00C5602E">
              <w:rPr>
                <w:noProof/>
                <w:webHidden/>
              </w:rPr>
              <w:fldChar w:fldCharType="begin"/>
            </w:r>
            <w:r w:rsidR="00C5602E">
              <w:rPr>
                <w:noProof/>
                <w:webHidden/>
              </w:rPr>
              <w:instrText xml:space="preserve"> PAGEREF _Toc145407526 \h </w:instrText>
            </w:r>
            <w:r w:rsidR="00C5602E">
              <w:rPr>
                <w:noProof/>
                <w:webHidden/>
              </w:rPr>
            </w:r>
            <w:r w:rsidR="00C5602E">
              <w:rPr>
                <w:noProof/>
                <w:webHidden/>
              </w:rPr>
              <w:fldChar w:fldCharType="separate"/>
            </w:r>
            <w:r w:rsidR="00C5602E">
              <w:rPr>
                <w:noProof/>
                <w:webHidden/>
              </w:rPr>
              <w:t>14</w:t>
            </w:r>
            <w:r w:rsidR="00C5602E">
              <w:rPr>
                <w:noProof/>
                <w:webHidden/>
              </w:rPr>
              <w:fldChar w:fldCharType="end"/>
            </w:r>
          </w:hyperlink>
        </w:p>
        <w:p w14:paraId="42CC448E" w14:textId="0D00380F" w:rsidR="00C5602E" w:rsidRDefault="00EA5C6B">
          <w:pPr>
            <w:pStyle w:val="TOC3"/>
            <w:tabs>
              <w:tab w:val="right" w:leader="dot" w:pos="9062"/>
            </w:tabs>
            <w:rPr>
              <w:rFonts w:eastAsiaTheme="minorEastAsia"/>
              <w:noProof/>
              <w:kern w:val="2"/>
              <w14:ligatures w14:val="standardContextual"/>
            </w:rPr>
          </w:pPr>
          <w:hyperlink w:anchor="_Toc145407527" w:history="1">
            <w:r w:rsidR="00C5602E" w:rsidRPr="0093765B">
              <w:rPr>
                <w:rStyle w:val="Hyperlink"/>
                <w:noProof/>
                <w:lang w:val="en-US"/>
              </w:rPr>
              <w:t>i) Minimising the risk of triggering photosensitive seizures</w:t>
            </w:r>
            <w:r w:rsidR="00C5602E">
              <w:rPr>
                <w:noProof/>
                <w:webHidden/>
              </w:rPr>
              <w:tab/>
            </w:r>
            <w:r w:rsidR="00C5602E">
              <w:rPr>
                <w:noProof/>
                <w:webHidden/>
              </w:rPr>
              <w:fldChar w:fldCharType="begin"/>
            </w:r>
            <w:r w:rsidR="00C5602E">
              <w:rPr>
                <w:noProof/>
                <w:webHidden/>
              </w:rPr>
              <w:instrText xml:space="preserve"> PAGEREF _Toc145407527 \h </w:instrText>
            </w:r>
            <w:r w:rsidR="00C5602E">
              <w:rPr>
                <w:noProof/>
                <w:webHidden/>
              </w:rPr>
            </w:r>
            <w:r w:rsidR="00C5602E">
              <w:rPr>
                <w:noProof/>
                <w:webHidden/>
              </w:rPr>
              <w:fldChar w:fldCharType="separate"/>
            </w:r>
            <w:r w:rsidR="00C5602E">
              <w:rPr>
                <w:noProof/>
                <w:webHidden/>
              </w:rPr>
              <w:t>14</w:t>
            </w:r>
            <w:r w:rsidR="00C5602E">
              <w:rPr>
                <w:noProof/>
                <w:webHidden/>
              </w:rPr>
              <w:fldChar w:fldCharType="end"/>
            </w:r>
          </w:hyperlink>
        </w:p>
        <w:p w14:paraId="316EC7F0" w14:textId="31690F68" w:rsidR="00C5602E" w:rsidRDefault="00EA5C6B">
          <w:pPr>
            <w:pStyle w:val="TOC3"/>
            <w:tabs>
              <w:tab w:val="right" w:leader="dot" w:pos="9062"/>
            </w:tabs>
            <w:rPr>
              <w:rFonts w:eastAsiaTheme="minorEastAsia"/>
              <w:noProof/>
              <w:kern w:val="2"/>
              <w14:ligatures w14:val="standardContextual"/>
            </w:rPr>
          </w:pPr>
          <w:hyperlink w:anchor="_Toc145407528" w:history="1">
            <w:r w:rsidR="00C5602E" w:rsidRPr="0093765B">
              <w:rPr>
                <w:rStyle w:val="Hyperlink"/>
                <w:noProof/>
                <w:lang w:val="en-US"/>
              </w:rPr>
              <w:t>j) Usage with limited cognition</w:t>
            </w:r>
            <w:r w:rsidR="00C5602E">
              <w:rPr>
                <w:noProof/>
                <w:webHidden/>
              </w:rPr>
              <w:tab/>
            </w:r>
            <w:r w:rsidR="00C5602E">
              <w:rPr>
                <w:noProof/>
                <w:webHidden/>
              </w:rPr>
              <w:fldChar w:fldCharType="begin"/>
            </w:r>
            <w:r w:rsidR="00C5602E">
              <w:rPr>
                <w:noProof/>
                <w:webHidden/>
              </w:rPr>
              <w:instrText xml:space="preserve"> PAGEREF _Toc145407528 \h </w:instrText>
            </w:r>
            <w:r w:rsidR="00C5602E">
              <w:rPr>
                <w:noProof/>
                <w:webHidden/>
              </w:rPr>
            </w:r>
            <w:r w:rsidR="00C5602E">
              <w:rPr>
                <w:noProof/>
                <w:webHidden/>
              </w:rPr>
              <w:fldChar w:fldCharType="separate"/>
            </w:r>
            <w:r w:rsidR="00C5602E">
              <w:rPr>
                <w:noProof/>
                <w:webHidden/>
              </w:rPr>
              <w:t>14</w:t>
            </w:r>
            <w:r w:rsidR="00C5602E">
              <w:rPr>
                <w:noProof/>
                <w:webHidden/>
              </w:rPr>
              <w:fldChar w:fldCharType="end"/>
            </w:r>
          </w:hyperlink>
        </w:p>
        <w:p w14:paraId="01F91F8D" w14:textId="176EF4DA" w:rsidR="00C5602E" w:rsidRDefault="00EA5C6B">
          <w:pPr>
            <w:pStyle w:val="TOC3"/>
            <w:tabs>
              <w:tab w:val="right" w:leader="dot" w:pos="9062"/>
            </w:tabs>
            <w:rPr>
              <w:rFonts w:eastAsiaTheme="minorEastAsia"/>
              <w:noProof/>
              <w:kern w:val="2"/>
              <w14:ligatures w14:val="standardContextual"/>
            </w:rPr>
          </w:pPr>
          <w:hyperlink w:anchor="_Toc145407529" w:history="1">
            <w:r w:rsidR="00C5602E" w:rsidRPr="0093765B">
              <w:rPr>
                <w:rStyle w:val="Hyperlink"/>
                <w:noProof/>
                <w:lang w:val="en-US"/>
              </w:rPr>
              <w:t>k) Privacy</w:t>
            </w:r>
            <w:r w:rsidR="00C5602E">
              <w:rPr>
                <w:noProof/>
                <w:webHidden/>
              </w:rPr>
              <w:tab/>
            </w:r>
            <w:r w:rsidR="00C5602E">
              <w:rPr>
                <w:noProof/>
                <w:webHidden/>
              </w:rPr>
              <w:fldChar w:fldCharType="begin"/>
            </w:r>
            <w:r w:rsidR="00C5602E">
              <w:rPr>
                <w:noProof/>
                <w:webHidden/>
              </w:rPr>
              <w:instrText xml:space="preserve"> PAGEREF _Toc145407529 \h </w:instrText>
            </w:r>
            <w:r w:rsidR="00C5602E">
              <w:rPr>
                <w:noProof/>
                <w:webHidden/>
              </w:rPr>
            </w:r>
            <w:r w:rsidR="00C5602E">
              <w:rPr>
                <w:noProof/>
                <w:webHidden/>
              </w:rPr>
              <w:fldChar w:fldCharType="separate"/>
            </w:r>
            <w:r w:rsidR="00C5602E">
              <w:rPr>
                <w:noProof/>
                <w:webHidden/>
              </w:rPr>
              <w:t>14</w:t>
            </w:r>
            <w:r w:rsidR="00C5602E">
              <w:rPr>
                <w:noProof/>
                <w:webHidden/>
              </w:rPr>
              <w:fldChar w:fldCharType="end"/>
            </w:r>
          </w:hyperlink>
        </w:p>
        <w:p w14:paraId="3240A6E2" w14:textId="4D3C2423" w:rsidR="007C7155" w:rsidRDefault="007C7155">
          <w:r>
            <w:rPr>
              <w:b/>
              <w:bCs/>
            </w:rPr>
            <w:fldChar w:fldCharType="end"/>
          </w:r>
        </w:p>
      </w:sdtContent>
    </w:sdt>
    <w:p w14:paraId="754F07E3" w14:textId="4BDA409E" w:rsidR="00920226" w:rsidRPr="00AB0498" w:rsidRDefault="004368DB" w:rsidP="00A868BF">
      <w:pPr>
        <w:pStyle w:val="Heading1"/>
        <w:rPr>
          <w:lang w:val="en-US"/>
        </w:rPr>
      </w:pPr>
      <w:bookmarkStart w:id="0" w:name="_Toc145407488"/>
      <w:r w:rsidRPr="00AB0498">
        <w:rPr>
          <w:lang w:val="en-US"/>
        </w:rPr>
        <w:t>Tagged and</w:t>
      </w:r>
      <w:r w:rsidR="00A868BF" w:rsidRPr="00AB0498">
        <w:rPr>
          <w:lang w:val="en-US"/>
        </w:rPr>
        <w:t xml:space="preserve"> </w:t>
      </w:r>
      <w:r w:rsidRPr="00AB0498">
        <w:rPr>
          <w:lang w:val="en-US"/>
        </w:rPr>
        <w:t>supplemented</w:t>
      </w:r>
      <w:r w:rsidR="00A868BF" w:rsidRPr="00AB0498">
        <w:rPr>
          <w:lang w:val="en-US"/>
        </w:rPr>
        <w:t xml:space="preserve"> </w:t>
      </w:r>
      <w:r w:rsidRPr="00AB0498">
        <w:rPr>
          <w:lang w:val="en-US"/>
        </w:rPr>
        <w:t>with</w:t>
      </w:r>
      <w:r w:rsidR="00A868BF" w:rsidRPr="00AB0498">
        <w:rPr>
          <w:lang w:val="en-US"/>
        </w:rPr>
        <w:t xml:space="preserve"> </w:t>
      </w:r>
      <w:r w:rsidRPr="00AB0498">
        <w:rPr>
          <w:lang w:val="en-US"/>
        </w:rPr>
        <w:t>examples</w:t>
      </w:r>
      <w:bookmarkEnd w:id="0"/>
    </w:p>
    <w:p w14:paraId="73EE7CDB" w14:textId="102A3C52" w:rsidR="007A1B41" w:rsidRPr="0078487B" w:rsidRDefault="0078487B" w:rsidP="00A868BF">
      <w:pPr>
        <w:rPr>
          <w:lang w:val="en-US"/>
        </w:rPr>
      </w:pPr>
      <w:r w:rsidRPr="0078487B">
        <w:rPr>
          <w:lang w:val="en-US"/>
        </w:rPr>
        <w:t>This</w:t>
      </w:r>
      <w:r w:rsidR="00A868BF" w:rsidRPr="0078487B">
        <w:rPr>
          <w:lang w:val="en-US"/>
        </w:rPr>
        <w:t xml:space="preserve"> version </w:t>
      </w:r>
      <w:r w:rsidRPr="0078487B">
        <w:rPr>
          <w:lang w:val="en-US"/>
        </w:rPr>
        <w:t xml:space="preserve">of the accessibility requirements in Annex I of the EAA </w:t>
      </w:r>
      <w:r>
        <w:rPr>
          <w:lang w:val="en-US"/>
        </w:rPr>
        <w:t>is</w:t>
      </w:r>
      <w:r w:rsidRPr="0078487B">
        <w:rPr>
          <w:lang w:val="en-US"/>
        </w:rPr>
        <w:t xml:space="preserve"> arranged with different heading levels</w:t>
      </w:r>
      <w:r w:rsidR="00A868BF" w:rsidRPr="0078487B">
        <w:rPr>
          <w:lang w:val="en-US"/>
        </w:rPr>
        <w:t xml:space="preserve">. </w:t>
      </w:r>
      <w:r w:rsidRPr="0078487B">
        <w:rPr>
          <w:lang w:val="en-US"/>
        </w:rPr>
        <w:t>The aim with this is to facilitate the overview and enable a greater appreciation for the requirements</w:t>
      </w:r>
      <w:r w:rsidR="007A1B41" w:rsidRPr="0078487B">
        <w:rPr>
          <w:lang w:val="en-US"/>
        </w:rPr>
        <w:t>,</w:t>
      </w:r>
      <w:r>
        <w:rPr>
          <w:lang w:val="en-US"/>
        </w:rPr>
        <w:t xml:space="preserve"> for example it is possible to generate a table of contents.</w:t>
      </w:r>
    </w:p>
    <w:p w14:paraId="1F38E542" w14:textId="1734202E" w:rsidR="00A868BF" w:rsidRPr="00C5602E" w:rsidRDefault="0078487B" w:rsidP="00A868BF">
      <w:pPr>
        <w:rPr>
          <w:lang w:val="en-US"/>
        </w:rPr>
      </w:pPr>
      <w:r>
        <w:rPr>
          <w:lang w:val="en-US"/>
        </w:rPr>
        <w:t>The d</w:t>
      </w:r>
      <w:r w:rsidRPr="0078487B">
        <w:rPr>
          <w:lang w:val="en-US"/>
        </w:rPr>
        <w:t>escription</w:t>
      </w:r>
      <w:r>
        <w:rPr>
          <w:lang w:val="en-US"/>
        </w:rPr>
        <w:t>s</w:t>
      </w:r>
      <w:r w:rsidRPr="0078487B">
        <w:rPr>
          <w:lang w:val="en-US"/>
        </w:rPr>
        <w:t xml:space="preserve"> </w:t>
      </w:r>
      <w:r>
        <w:rPr>
          <w:lang w:val="en-US"/>
        </w:rPr>
        <w:t>in</w:t>
      </w:r>
      <w:r w:rsidRPr="0078487B">
        <w:rPr>
          <w:lang w:val="en-US"/>
        </w:rPr>
        <w:t xml:space="preserve"> Heading 1 </w:t>
      </w:r>
      <w:proofErr w:type="gramStart"/>
      <w:r w:rsidRPr="0078487B">
        <w:rPr>
          <w:lang w:val="en-US"/>
        </w:rPr>
        <w:t>has</w:t>
      </w:r>
      <w:proofErr w:type="gramEnd"/>
      <w:r w:rsidRPr="0078487B">
        <w:rPr>
          <w:lang w:val="en-US"/>
        </w:rPr>
        <w:t xml:space="preserve"> been added as well as the new </w:t>
      </w:r>
      <w:r>
        <w:rPr>
          <w:lang w:val="en-US"/>
        </w:rPr>
        <w:t xml:space="preserve">Heading 3. </w:t>
      </w:r>
      <w:r w:rsidRPr="0078487B">
        <w:rPr>
          <w:lang w:val="en-US"/>
        </w:rPr>
        <w:t>These text</w:t>
      </w:r>
      <w:r w:rsidR="00FE6B14">
        <w:rPr>
          <w:lang w:val="en-US"/>
        </w:rPr>
        <w:t>s</w:t>
      </w:r>
      <w:r w:rsidRPr="0078487B">
        <w:rPr>
          <w:lang w:val="en-US"/>
        </w:rPr>
        <w:t xml:space="preserve"> do not change the meaning, or the cont</w:t>
      </w:r>
      <w:r>
        <w:rPr>
          <w:lang w:val="en-US"/>
        </w:rPr>
        <w:t xml:space="preserve">ent. </w:t>
      </w:r>
      <w:r w:rsidRPr="00AB0498">
        <w:rPr>
          <w:lang w:val="en-US"/>
        </w:rPr>
        <w:t xml:space="preserve">Instead the overview is facilitated. </w:t>
      </w:r>
      <w:r w:rsidRPr="0078487B">
        <w:rPr>
          <w:lang w:val="en-US"/>
        </w:rPr>
        <w:t xml:space="preserve">Everything else is word </w:t>
      </w:r>
      <w:proofErr w:type="spellStart"/>
      <w:r w:rsidRPr="0078487B">
        <w:rPr>
          <w:lang w:val="en-US"/>
        </w:rPr>
        <w:t>forword</w:t>
      </w:r>
      <w:proofErr w:type="spellEnd"/>
      <w:r>
        <w:rPr>
          <w:lang w:val="en-US"/>
        </w:rPr>
        <w:t xml:space="preserve"> copied</w:t>
      </w:r>
      <w:r w:rsidRPr="0078487B">
        <w:rPr>
          <w:lang w:val="en-US"/>
        </w:rPr>
        <w:t xml:space="preserve"> from the EA</w:t>
      </w:r>
      <w:r>
        <w:rPr>
          <w:lang w:val="en-US"/>
        </w:rPr>
        <w:t>A</w:t>
      </w:r>
      <w:r w:rsidR="00031E66" w:rsidRPr="0078487B">
        <w:rPr>
          <w:lang w:val="en-US"/>
        </w:rPr>
        <w:t xml:space="preserve">. </w:t>
      </w:r>
      <w:r w:rsidRPr="00C5602E">
        <w:rPr>
          <w:lang w:val="en-US"/>
        </w:rPr>
        <w:t>The e</w:t>
      </w:r>
      <w:r w:rsidR="00044645" w:rsidRPr="00C5602E">
        <w:rPr>
          <w:lang w:val="en-US"/>
        </w:rPr>
        <w:t>x</w:t>
      </w:r>
      <w:r w:rsidRPr="00C5602E">
        <w:rPr>
          <w:lang w:val="en-US"/>
        </w:rPr>
        <w:t>amples</w:t>
      </w:r>
      <w:r w:rsidR="00044645" w:rsidRPr="00C5602E">
        <w:rPr>
          <w:lang w:val="en-US"/>
        </w:rPr>
        <w:t xml:space="preserve"> </w:t>
      </w:r>
      <w:r w:rsidRPr="00C5602E">
        <w:rPr>
          <w:lang w:val="en-US"/>
        </w:rPr>
        <w:t xml:space="preserve">from Annex 2 in the EAA </w:t>
      </w:r>
      <w:r w:rsidR="00C5602E" w:rsidRPr="00C5602E">
        <w:rPr>
          <w:lang w:val="en-US"/>
        </w:rPr>
        <w:t xml:space="preserve">is written together with the </w:t>
      </w:r>
      <w:r w:rsidR="00C5602E">
        <w:rPr>
          <w:lang w:val="en-US"/>
        </w:rPr>
        <w:t>corresponding</w:t>
      </w:r>
      <w:r w:rsidR="00C5602E" w:rsidRPr="00C5602E">
        <w:rPr>
          <w:lang w:val="en-US"/>
        </w:rPr>
        <w:t xml:space="preserve"> </w:t>
      </w:r>
      <w:proofErr w:type="spellStart"/>
      <w:proofErr w:type="gramStart"/>
      <w:r w:rsidR="00C5602E" w:rsidRPr="00C5602E">
        <w:rPr>
          <w:lang w:val="en-US"/>
        </w:rPr>
        <w:t>requirements</w:t>
      </w:r>
      <w:r w:rsidR="00C5602E">
        <w:rPr>
          <w:lang w:val="en-US"/>
        </w:rPr>
        <w:t>s</w:t>
      </w:r>
      <w:r w:rsidR="00044645" w:rsidRPr="00C5602E">
        <w:rPr>
          <w:lang w:val="en-US"/>
        </w:rPr>
        <w:t>.</w:t>
      </w:r>
      <w:r w:rsidR="00C5602E" w:rsidRPr="00C5602E">
        <w:rPr>
          <w:lang w:val="en-US"/>
        </w:rPr>
        <w:t>These</w:t>
      </w:r>
      <w:proofErr w:type="spellEnd"/>
      <w:proofErr w:type="gramEnd"/>
      <w:r w:rsidR="00C5602E" w:rsidRPr="00C5602E">
        <w:rPr>
          <w:lang w:val="en-US"/>
        </w:rPr>
        <w:t xml:space="preserve"> examples </w:t>
      </w:r>
      <w:r w:rsidR="00C5602E">
        <w:rPr>
          <w:lang w:val="en-US"/>
        </w:rPr>
        <w:t xml:space="preserve">are listed under heading 3 and are marked with </w:t>
      </w:r>
      <w:proofErr w:type="spellStart"/>
      <w:r w:rsidR="00C5602E">
        <w:rPr>
          <w:lang w:val="en-US"/>
        </w:rPr>
        <w:t>s“Example</w:t>
      </w:r>
      <w:proofErr w:type="spellEnd"/>
      <w:r w:rsidR="00C5602E">
        <w:rPr>
          <w:lang w:val="en-US"/>
        </w:rPr>
        <w:t>”(in heading 4)</w:t>
      </w:r>
      <w:r w:rsidR="008005A5">
        <w:rPr>
          <w:lang w:val="en-US"/>
        </w:rPr>
        <w:t>.</w:t>
      </w:r>
      <w:r w:rsidR="00044645" w:rsidRPr="00C5602E">
        <w:rPr>
          <w:lang w:val="en-US"/>
        </w:rPr>
        <w:t xml:space="preserve"> </w:t>
      </w:r>
      <w:r w:rsidR="00C5602E">
        <w:rPr>
          <w:lang w:val="en-US"/>
        </w:rPr>
        <w:t>Im</w:t>
      </w:r>
      <w:r w:rsidR="008005A5">
        <w:rPr>
          <w:lang w:val="en-US"/>
        </w:rPr>
        <w:t>p</w:t>
      </w:r>
      <w:r w:rsidR="00C5602E">
        <w:rPr>
          <w:lang w:val="en-US"/>
        </w:rPr>
        <w:t>ortant to note</w:t>
      </w:r>
      <w:r w:rsidR="008005A5">
        <w:rPr>
          <w:lang w:val="en-US"/>
        </w:rPr>
        <w:t xml:space="preserve"> that n</w:t>
      </w:r>
      <w:r w:rsidR="00C5602E">
        <w:rPr>
          <w:lang w:val="en-US"/>
        </w:rPr>
        <w:t>ot all requirements</w:t>
      </w:r>
      <w:r w:rsidR="008005A5">
        <w:rPr>
          <w:lang w:val="en-US"/>
        </w:rPr>
        <w:t xml:space="preserve"> in the EAA</w:t>
      </w:r>
      <w:r w:rsidR="00C5602E">
        <w:rPr>
          <w:lang w:val="en-US"/>
        </w:rPr>
        <w:t xml:space="preserve"> have example</w:t>
      </w:r>
      <w:r w:rsidR="008005A5">
        <w:rPr>
          <w:lang w:val="en-US"/>
        </w:rPr>
        <w:t>s</w:t>
      </w:r>
      <w:r w:rsidR="00031E66" w:rsidRPr="008005A5">
        <w:rPr>
          <w:lang w:val="en-US"/>
        </w:rPr>
        <w:t>.</w:t>
      </w:r>
    </w:p>
    <w:p w14:paraId="64BFC6A7" w14:textId="628D37C7" w:rsidR="00920226" w:rsidRPr="00EF438D" w:rsidRDefault="00C141D7" w:rsidP="00646FF9">
      <w:pPr>
        <w:pStyle w:val="Heading1"/>
        <w:spacing w:after="100" w:afterAutospacing="1"/>
        <w:rPr>
          <w:lang w:val="en-US"/>
        </w:rPr>
      </w:pPr>
      <w:bookmarkStart w:id="1" w:name="_Toc145407489"/>
      <w:r w:rsidRPr="004368DB">
        <w:rPr>
          <w:lang w:val="en-US"/>
        </w:rPr>
        <w:t>Section</w:t>
      </w:r>
      <w:r w:rsidR="00920226" w:rsidRPr="004368DB">
        <w:rPr>
          <w:lang w:val="en-US"/>
        </w:rPr>
        <w:t xml:space="preserve"> I</w:t>
      </w:r>
      <w:r w:rsidR="00646FF9" w:rsidRPr="004368DB">
        <w:rPr>
          <w:lang w:val="en-US"/>
        </w:rPr>
        <w:t xml:space="preserve"> – </w:t>
      </w:r>
      <w:r w:rsidR="000A6B72" w:rsidRPr="004368DB">
        <w:rPr>
          <w:lang w:val="en-US"/>
        </w:rPr>
        <w:t>A</w:t>
      </w:r>
      <w:r w:rsidRPr="004368DB">
        <w:rPr>
          <w:lang w:val="en-US"/>
        </w:rPr>
        <w:t>ccessibility requirements on products</w:t>
      </w:r>
      <w:bookmarkEnd w:id="1"/>
    </w:p>
    <w:p w14:paraId="7542B925" w14:textId="3AE3121A" w:rsidR="00EF438D" w:rsidRPr="00EF438D" w:rsidRDefault="00EF438D" w:rsidP="00920226">
      <w:pPr>
        <w:rPr>
          <w:lang w:val="en-US"/>
        </w:rPr>
      </w:pPr>
      <w:r w:rsidRPr="00EF438D">
        <w:rPr>
          <w:lang w:val="en-US"/>
        </w:rPr>
        <w:t>General accessibility requirements related</w:t>
      </w:r>
      <w:r>
        <w:rPr>
          <w:lang w:val="en-US"/>
        </w:rPr>
        <w:t xml:space="preserve"> </w:t>
      </w:r>
      <w:r w:rsidRPr="00EF438D">
        <w:rPr>
          <w:lang w:val="en-US"/>
        </w:rPr>
        <w:t>to</w:t>
      </w:r>
      <w:r>
        <w:rPr>
          <w:lang w:val="en-US"/>
        </w:rPr>
        <w:t xml:space="preserve"> </w:t>
      </w:r>
      <w:r w:rsidRPr="00EF438D">
        <w:rPr>
          <w:lang w:val="en-US"/>
        </w:rPr>
        <w:t>all</w:t>
      </w:r>
      <w:r>
        <w:rPr>
          <w:lang w:val="en-US"/>
        </w:rPr>
        <w:t xml:space="preserve"> </w:t>
      </w:r>
      <w:r w:rsidRPr="00EF438D">
        <w:rPr>
          <w:lang w:val="en-US"/>
        </w:rPr>
        <w:t>products</w:t>
      </w:r>
      <w:r>
        <w:rPr>
          <w:lang w:val="en-US"/>
        </w:rPr>
        <w:t xml:space="preserve"> </w:t>
      </w:r>
      <w:r w:rsidRPr="00EF438D">
        <w:rPr>
          <w:lang w:val="en-US"/>
        </w:rPr>
        <w:t>covered</w:t>
      </w:r>
      <w:r>
        <w:rPr>
          <w:lang w:val="en-US"/>
        </w:rPr>
        <w:t xml:space="preserve"> </w:t>
      </w:r>
      <w:r w:rsidRPr="00EF438D">
        <w:rPr>
          <w:lang w:val="en-US"/>
        </w:rPr>
        <w:t>by</w:t>
      </w:r>
      <w:r>
        <w:rPr>
          <w:lang w:val="en-US"/>
        </w:rPr>
        <w:t xml:space="preserve"> </w:t>
      </w:r>
      <w:r w:rsidRPr="00EF438D">
        <w:rPr>
          <w:lang w:val="en-US"/>
        </w:rPr>
        <w:t>this</w:t>
      </w:r>
      <w:r>
        <w:rPr>
          <w:lang w:val="en-US"/>
        </w:rPr>
        <w:t xml:space="preserve"> </w:t>
      </w:r>
      <w:r w:rsidRPr="00EF438D">
        <w:rPr>
          <w:lang w:val="en-US"/>
        </w:rPr>
        <w:t>directive</w:t>
      </w:r>
      <w:r>
        <w:rPr>
          <w:lang w:val="en-US"/>
        </w:rPr>
        <w:t xml:space="preserve"> </w:t>
      </w:r>
      <w:r w:rsidRPr="00EF438D">
        <w:rPr>
          <w:lang w:val="en-US"/>
        </w:rPr>
        <w:t>in</w:t>
      </w:r>
      <w:r>
        <w:rPr>
          <w:lang w:val="en-US"/>
        </w:rPr>
        <w:t xml:space="preserve"> </w:t>
      </w:r>
      <w:r w:rsidRPr="00EF438D">
        <w:rPr>
          <w:lang w:val="en-US"/>
        </w:rPr>
        <w:t>accordance</w:t>
      </w:r>
      <w:r>
        <w:rPr>
          <w:lang w:val="en-US"/>
        </w:rPr>
        <w:t xml:space="preserve"> </w:t>
      </w:r>
      <w:r w:rsidRPr="00EF438D">
        <w:rPr>
          <w:lang w:val="en-US"/>
        </w:rPr>
        <w:t>with</w:t>
      </w:r>
      <w:r>
        <w:rPr>
          <w:lang w:val="en-US"/>
        </w:rPr>
        <w:t xml:space="preserve"> </w:t>
      </w:r>
      <w:r w:rsidRPr="00EF438D">
        <w:rPr>
          <w:lang w:val="en-US"/>
        </w:rPr>
        <w:t>Article</w:t>
      </w:r>
      <w:r>
        <w:rPr>
          <w:lang w:val="en-US"/>
        </w:rPr>
        <w:t xml:space="preserve"> </w:t>
      </w:r>
      <w:r w:rsidRPr="00EF438D">
        <w:rPr>
          <w:lang w:val="en-US"/>
        </w:rPr>
        <w:t>2</w:t>
      </w:r>
      <w:r>
        <w:rPr>
          <w:lang w:val="en-US"/>
        </w:rPr>
        <w:t>.</w:t>
      </w:r>
      <w:r w:rsidRPr="00EF438D">
        <w:rPr>
          <w:lang w:val="en-US"/>
        </w:rPr>
        <w:t>1</w:t>
      </w:r>
    </w:p>
    <w:p w14:paraId="0358A694" w14:textId="2A4FA7E9" w:rsidR="00920226" w:rsidRPr="000B1616" w:rsidRDefault="000B1616" w:rsidP="00920226">
      <w:pPr>
        <w:rPr>
          <w:lang w:val="en-US"/>
        </w:rPr>
      </w:pPr>
      <w:r w:rsidRPr="000B1616">
        <w:rPr>
          <w:lang w:val="en-US"/>
        </w:rPr>
        <w:t xml:space="preserve">Products must be designed and produced in such a way as to </w:t>
      </w:r>
      <w:proofErr w:type="spellStart"/>
      <w:r w:rsidRPr="000B1616">
        <w:rPr>
          <w:lang w:val="en-US"/>
        </w:rPr>
        <w:t>maximise</w:t>
      </w:r>
      <w:proofErr w:type="spellEnd"/>
      <w:r w:rsidRPr="000B1616">
        <w:rPr>
          <w:lang w:val="en-US"/>
        </w:rPr>
        <w:t xml:space="preserve"> their foreseeable use by persons with disabilities and shall be accompanied where possible in or on the product by accessible information on their functioning and on their accessibility features</w:t>
      </w:r>
      <w:r w:rsidR="00920226" w:rsidRPr="000B1616">
        <w:rPr>
          <w:lang w:val="en-US"/>
        </w:rPr>
        <w:t>.</w:t>
      </w:r>
    </w:p>
    <w:p w14:paraId="7AFB40FF" w14:textId="33FDE499" w:rsidR="00920226" w:rsidRPr="00F56577" w:rsidRDefault="00F56577" w:rsidP="00985D38">
      <w:pPr>
        <w:pStyle w:val="Heading2"/>
        <w:numPr>
          <w:ilvl w:val="0"/>
          <w:numId w:val="2"/>
        </w:numPr>
        <w:spacing w:after="100" w:afterAutospacing="1"/>
        <w:ind w:left="714" w:hanging="357"/>
        <w:rPr>
          <w:lang w:val="en-US"/>
        </w:rPr>
      </w:pPr>
      <w:bookmarkStart w:id="2" w:name="_Toc145407490"/>
      <w:r w:rsidRPr="00F56577">
        <w:rPr>
          <w:lang w:val="en-US"/>
        </w:rPr>
        <w:t>Requirements on the provision of information</w:t>
      </w:r>
      <w:r w:rsidR="00920226" w:rsidRPr="00F56577">
        <w:rPr>
          <w:lang w:val="en-US"/>
        </w:rPr>
        <w:t>:</w:t>
      </w:r>
      <w:bookmarkEnd w:id="2"/>
    </w:p>
    <w:p w14:paraId="13F9708C" w14:textId="304ACB43" w:rsidR="0016388E" w:rsidRPr="000B1616" w:rsidRDefault="000B1616" w:rsidP="00985D38">
      <w:pPr>
        <w:pStyle w:val="Heading3"/>
        <w:spacing w:after="100" w:afterAutospacing="1"/>
        <w:rPr>
          <w:lang w:val="en-US"/>
        </w:rPr>
      </w:pPr>
      <w:bookmarkStart w:id="3" w:name="_Toc145407491"/>
      <w:r>
        <w:rPr>
          <w:lang w:val="en-US"/>
        </w:rPr>
        <w:t>I</w:t>
      </w:r>
      <w:r w:rsidRPr="000B1616">
        <w:rPr>
          <w:lang w:val="en-US"/>
        </w:rPr>
        <w:t xml:space="preserve">nformation on the use of the product provided on the product </w:t>
      </w:r>
      <w:proofErr w:type="gramStart"/>
      <w:r w:rsidRPr="000B1616">
        <w:rPr>
          <w:lang w:val="en-US"/>
        </w:rPr>
        <w:t>itself</w:t>
      </w:r>
      <w:bookmarkEnd w:id="3"/>
      <w:proofErr w:type="gramEnd"/>
    </w:p>
    <w:p w14:paraId="635F72B7" w14:textId="4DE39583" w:rsidR="00067297" w:rsidRPr="00EA5C6B" w:rsidRDefault="00F56577" w:rsidP="00067297">
      <w:pPr>
        <w:pStyle w:val="ListParagraph"/>
        <w:numPr>
          <w:ilvl w:val="0"/>
          <w:numId w:val="3"/>
        </w:numPr>
        <w:spacing w:after="120"/>
        <w:ind w:left="714" w:hanging="357"/>
        <w:contextualSpacing w:val="0"/>
        <w:rPr>
          <w:highlight w:val="green"/>
          <w:lang w:val="en-US"/>
        </w:rPr>
      </w:pPr>
      <w:r w:rsidRPr="00EA5C6B">
        <w:rPr>
          <w:highlight w:val="green"/>
          <w:lang w:val="en-US"/>
        </w:rPr>
        <w:t xml:space="preserve">the information on the use of the product provided on the product itself (labelling, </w:t>
      </w:r>
      <w:proofErr w:type="gramStart"/>
      <w:r w:rsidRPr="00EA5C6B">
        <w:rPr>
          <w:highlight w:val="green"/>
          <w:lang w:val="en-US"/>
        </w:rPr>
        <w:t>instructions</w:t>
      </w:r>
      <w:proofErr w:type="gramEnd"/>
      <w:r w:rsidRPr="00EA5C6B">
        <w:rPr>
          <w:highlight w:val="green"/>
          <w:lang w:val="en-US"/>
        </w:rPr>
        <w:t xml:space="preserve"> and warning) shall be:</w:t>
      </w:r>
    </w:p>
    <w:p w14:paraId="5FC0B7BC" w14:textId="7FEC05AE" w:rsidR="00920226" w:rsidRPr="00EA5C6B" w:rsidRDefault="00F56577" w:rsidP="00067297">
      <w:pPr>
        <w:pStyle w:val="ListParagraph"/>
        <w:numPr>
          <w:ilvl w:val="0"/>
          <w:numId w:val="4"/>
        </w:numPr>
        <w:rPr>
          <w:highlight w:val="green"/>
          <w:lang w:val="en-US"/>
        </w:rPr>
      </w:pPr>
      <w:r w:rsidRPr="00EA5C6B">
        <w:rPr>
          <w:highlight w:val="green"/>
          <w:lang w:val="en-US"/>
        </w:rPr>
        <w:t xml:space="preserve">made available via more than one sensory </w:t>
      </w:r>
      <w:proofErr w:type="gramStart"/>
      <w:r w:rsidRPr="00EA5C6B">
        <w:rPr>
          <w:highlight w:val="green"/>
          <w:lang w:val="en-US"/>
        </w:rPr>
        <w:t>channel;</w:t>
      </w:r>
      <w:proofErr w:type="gramEnd"/>
    </w:p>
    <w:p w14:paraId="7F559EA7" w14:textId="26448D8D" w:rsidR="00AA6CE7" w:rsidRPr="00EA5C6B" w:rsidRDefault="00AA6CE7" w:rsidP="00E52FB7">
      <w:pPr>
        <w:pStyle w:val="ListParagraph"/>
        <w:ind w:left="2024"/>
        <w:rPr>
          <w:highlight w:val="green"/>
          <w:lang w:val="en-US"/>
        </w:rPr>
      </w:pPr>
      <w:proofErr w:type="spellStart"/>
      <w:r w:rsidRPr="00EA5C6B">
        <w:rPr>
          <w:rStyle w:val="Heading4Char"/>
          <w:highlight w:val="green"/>
          <w:lang w:val="en-US"/>
        </w:rPr>
        <w:lastRenderedPageBreak/>
        <w:t>Exempel</w:t>
      </w:r>
      <w:proofErr w:type="spellEnd"/>
      <w:r w:rsidRPr="00EA5C6B">
        <w:rPr>
          <w:rStyle w:val="Heading4Char"/>
          <w:highlight w:val="green"/>
          <w:lang w:val="en-US"/>
        </w:rPr>
        <w:t>:</w:t>
      </w:r>
      <w:r w:rsidRPr="00EA5C6B">
        <w:rPr>
          <w:highlight w:val="green"/>
          <w:lang w:val="en-US"/>
        </w:rPr>
        <w:t xml:space="preserve"> </w:t>
      </w:r>
      <w:r w:rsidR="00DB67ED" w:rsidRPr="00EA5C6B">
        <w:rPr>
          <w:highlight w:val="green"/>
          <w:lang w:val="en-US"/>
        </w:rPr>
        <w:t>Providing visual and tactile information or visual and auditory information indicating the place where to introduce a card in a self-service terminal so that blind persons and deaf persons can use the terminal.</w:t>
      </w:r>
    </w:p>
    <w:p w14:paraId="57D8120F" w14:textId="77777777" w:rsidR="00DB67ED" w:rsidRPr="00EA5C6B" w:rsidRDefault="00DB67ED" w:rsidP="00E52FB7">
      <w:pPr>
        <w:pStyle w:val="ListParagraph"/>
        <w:ind w:left="2024"/>
        <w:rPr>
          <w:highlight w:val="green"/>
          <w:lang w:val="en-US"/>
        </w:rPr>
      </w:pPr>
    </w:p>
    <w:p w14:paraId="12B47A6F" w14:textId="37847A65" w:rsidR="00920226" w:rsidRPr="00EA5C6B" w:rsidRDefault="00F56577" w:rsidP="00067297">
      <w:pPr>
        <w:pStyle w:val="ListParagraph"/>
        <w:numPr>
          <w:ilvl w:val="0"/>
          <w:numId w:val="4"/>
        </w:numPr>
        <w:rPr>
          <w:highlight w:val="green"/>
          <w:lang w:val="en-US"/>
        </w:rPr>
      </w:pPr>
      <w:r w:rsidRPr="00EA5C6B">
        <w:rPr>
          <w:highlight w:val="green"/>
          <w:lang w:val="en-US"/>
        </w:rPr>
        <w:t xml:space="preserve">presented in an understandable </w:t>
      </w:r>
      <w:proofErr w:type="gramStart"/>
      <w:r w:rsidRPr="00EA5C6B">
        <w:rPr>
          <w:highlight w:val="green"/>
          <w:lang w:val="en-US"/>
        </w:rPr>
        <w:t>way</w:t>
      </w:r>
      <w:r w:rsidR="00457555" w:rsidRPr="00EA5C6B">
        <w:rPr>
          <w:highlight w:val="green"/>
          <w:lang w:val="en-US"/>
        </w:rPr>
        <w:t>;</w:t>
      </w:r>
      <w:proofErr w:type="gramEnd"/>
    </w:p>
    <w:p w14:paraId="30C9C147" w14:textId="049A6D17" w:rsidR="00AA6CE7" w:rsidRPr="00EA5C6B" w:rsidRDefault="00AA6CE7" w:rsidP="00AA6CE7">
      <w:pPr>
        <w:pStyle w:val="ListParagraph"/>
        <w:ind w:left="2024"/>
        <w:rPr>
          <w:highlight w:val="green"/>
          <w:lang w:val="en-US"/>
        </w:rPr>
      </w:pPr>
      <w:proofErr w:type="spellStart"/>
      <w:r w:rsidRPr="00EA5C6B">
        <w:rPr>
          <w:rStyle w:val="Heading4Char"/>
          <w:highlight w:val="green"/>
          <w:lang w:val="en-US"/>
        </w:rPr>
        <w:t>Exempel</w:t>
      </w:r>
      <w:proofErr w:type="spellEnd"/>
      <w:r w:rsidRPr="00EA5C6B">
        <w:rPr>
          <w:rStyle w:val="Heading4Char"/>
          <w:highlight w:val="green"/>
          <w:lang w:val="en-US"/>
        </w:rPr>
        <w:t>:</w:t>
      </w:r>
      <w:r w:rsidRPr="00EA5C6B">
        <w:rPr>
          <w:highlight w:val="green"/>
          <w:lang w:val="en-US"/>
        </w:rPr>
        <w:t xml:space="preserve"> </w:t>
      </w:r>
      <w:r w:rsidR="00DB67ED" w:rsidRPr="00EA5C6B">
        <w:rPr>
          <w:highlight w:val="green"/>
          <w:lang w:val="en-US"/>
        </w:rPr>
        <w:t>Using the same words in a consistent manner, or in a clear and logical structure, so that persons with intellectual disabilities can better understand it.</w:t>
      </w:r>
    </w:p>
    <w:p w14:paraId="7B216A71" w14:textId="77777777" w:rsidR="00DB67ED" w:rsidRPr="00EA5C6B" w:rsidRDefault="00DB67ED" w:rsidP="00AA6CE7">
      <w:pPr>
        <w:pStyle w:val="ListParagraph"/>
        <w:ind w:left="2024"/>
        <w:rPr>
          <w:highlight w:val="green"/>
          <w:lang w:val="en-US"/>
        </w:rPr>
      </w:pPr>
    </w:p>
    <w:p w14:paraId="4708892C" w14:textId="03CCEB7C" w:rsidR="00920226" w:rsidRPr="00EA5C6B" w:rsidRDefault="00F56577" w:rsidP="007762EB">
      <w:pPr>
        <w:pStyle w:val="ListParagraph"/>
        <w:numPr>
          <w:ilvl w:val="0"/>
          <w:numId w:val="4"/>
        </w:numPr>
        <w:rPr>
          <w:highlight w:val="green"/>
          <w:lang w:val="en-US"/>
        </w:rPr>
      </w:pPr>
      <w:r w:rsidRPr="00EA5C6B">
        <w:rPr>
          <w:highlight w:val="green"/>
          <w:lang w:val="en-US"/>
        </w:rPr>
        <w:t xml:space="preserve">presented to users in ways they can </w:t>
      </w:r>
      <w:proofErr w:type="gramStart"/>
      <w:r w:rsidRPr="00EA5C6B">
        <w:rPr>
          <w:highlight w:val="green"/>
          <w:lang w:val="en-US"/>
        </w:rPr>
        <w:t>perceive</w:t>
      </w:r>
      <w:r w:rsidR="00457555" w:rsidRPr="00EA5C6B">
        <w:rPr>
          <w:highlight w:val="green"/>
          <w:lang w:val="en-US"/>
        </w:rPr>
        <w:t>;</w:t>
      </w:r>
      <w:proofErr w:type="gramEnd"/>
    </w:p>
    <w:p w14:paraId="2D8348A8" w14:textId="23AA75C9" w:rsidR="000540E0" w:rsidRPr="00EA5C6B" w:rsidRDefault="00DB67ED" w:rsidP="000540E0">
      <w:pPr>
        <w:pStyle w:val="ListParagraph"/>
        <w:ind w:left="2024"/>
        <w:rPr>
          <w:highlight w:val="green"/>
          <w:lang w:val="en-US"/>
        </w:rPr>
      </w:pPr>
      <w:r w:rsidRPr="00EA5C6B">
        <w:rPr>
          <w:rStyle w:val="Heading4Char"/>
          <w:highlight w:val="green"/>
          <w:lang w:val="en-US"/>
        </w:rPr>
        <w:t>Example</w:t>
      </w:r>
      <w:r w:rsidR="000540E0" w:rsidRPr="00EA5C6B">
        <w:rPr>
          <w:rStyle w:val="Heading4Char"/>
          <w:highlight w:val="green"/>
          <w:lang w:val="en-US"/>
        </w:rPr>
        <w:t>:</w:t>
      </w:r>
      <w:r w:rsidR="000540E0" w:rsidRPr="00EA5C6B">
        <w:rPr>
          <w:highlight w:val="green"/>
          <w:lang w:val="en-US"/>
        </w:rPr>
        <w:t xml:space="preserve"> </w:t>
      </w:r>
      <w:r w:rsidRPr="00EA5C6B">
        <w:rPr>
          <w:highlight w:val="green"/>
          <w:lang w:val="en-US"/>
        </w:rPr>
        <w:t>Providing tactile relief format or sound in addition to a text warning so that blind persons can perceive it.</w:t>
      </w:r>
    </w:p>
    <w:p w14:paraId="53846CA7" w14:textId="77777777" w:rsidR="00DB67ED" w:rsidRPr="00EA5C6B" w:rsidRDefault="00DB67ED" w:rsidP="000540E0">
      <w:pPr>
        <w:pStyle w:val="ListParagraph"/>
        <w:ind w:left="2024"/>
        <w:rPr>
          <w:highlight w:val="green"/>
          <w:lang w:val="en-US"/>
        </w:rPr>
      </w:pPr>
    </w:p>
    <w:p w14:paraId="16BF183F" w14:textId="28C0A035" w:rsidR="00457555" w:rsidRPr="00EA5C6B" w:rsidRDefault="00F56577" w:rsidP="00457555">
      <w:pPr>
        <w:pStyle w:val="ListParagraph"/>
        <w:ind w:left="2024"/>
        <w:rPr>
          <w:rStyle w:val="Heading4Char"/>
          <w:b w:val="0"/>
          <w:iCs w:val="0"/>
          <w:highlight w:val="green"/>
          <w:lang w:val="en-US"/>
        </w:rPr>
      </w:pPr>
      <w:r w:rsidRPr="00EA5C6B">
        <w:rPr>
          <w:highlight w:val="green"/>
          <w:lang w:val="en-US"/>
        </w:rPr>
        <w:t xml:space="preserve">presented in fonts of adequate size and suitable shape, taking into account foreseeable conditions of use, and using sufficient contrast, as well as </w:t>
      </w:r>
      <w:r w:rsidRPr="00EA5C6B">
        <w:rPr>
          <w:rStyle w:val="Heading4Char"/>
          <w:b w:val="0"/>
          <w:bCs/>
          <w:highlight w:val="green"/>
          <w:lang w:val="en-US"/>
        </w:rPr>
        <w:t xml:space="preserve">adjustable spacing between letters, lines and </w:t>
      </w:r>
      <w:proofErr w:type="gramStart"/>
      <w:r w:rsidRPr="00EA5C6B">
        <w:rPr>
          <w:rStyle w:val="Heading4Char"/>
          <w:b w:val="0"/>
          <w:bCs/>
          <w:highlight w:val="green"/>
          <w:lang w:val="en-US"/>
        </w:rPr>
        <w:t>paragraphs</w:t>
      </w:r>
      <w:r w:rsidR="00457555" w:rsidRPr="00EA5C6B">
        <w:rPr>
          <w:rStyle w:val="Heading4Char"/>
          <w:b w:val="0"/>
          <w:bCs/>
          <w:highlight w:val="green"/>
          <w:lang w:val="en-US"/>
        </w:rPr>
        <w:t>;</w:t>
      </w:r>
      <w:proofErr w:type="gramEnd"/>
      <w:r w:rsidR="007762EB" w:rsidRPr="00EA5C6B">
        <w:rPr>
          <w:rStyle w:val="Heading4Char"/>
          <w:highlight w:val="green"/>
          <w:lang w:val="en-US"/>
        </w:rPr>
        <w:t xml:space="preserve"> </w:t>
      </w:r>
    </w:p>
    <w:p w14:paraId="7D37D184" w14:textId="466473E6" w:rsidR="000540E0" w:rsidRPr="00EA5C6B" w:rsidRDefault="00DB67ED" w:rsidP="00457555">
      <w:pPr>
        <w:pStyle w:val="ListParagraph"/>
        <w:ind w:left="2024"/>
        <w:rPr>
          <w:rStyle w:val="Heading4Char"/>
          <w:highlight w:val="green"/>
          <w:lang w:val="en-US"/>
        </w:rPr>
      </w:pPr>
      <w:r w:rsidRPr="00EA5C6B">
        <w:rPr>
          <w:rStyle w:val="Heading4Char"/>
          <w:highlight w:val="green"/>
          <w:lang w:val="en-US"/>
        </w:rPr>
        <w:t>Example</w:t>
      </w:r>
      <w:r w:rsidR="000540E0" w:rsidRPr="00EA5C6B">
        <w:rPr>
          <w:rStyle w:val="Heading4Char"/>
          <w:highlight w:val="green"/>
          <w:lang w:val="en-US"/>
        </w:rPr>
        <w:t xml:space="preserve">: </w:t>
      </w:r>
      <w:r w:rsidRPr="00EA5C6B">
        <w:rPr>
          <w:rStyle w:val="Heading4Char"/>
          <w:b w:val="0"/>
          <w:bCs/>
          <w:highlight w:val="green"/>
          <w:lang w:val="en-US"/>
        </w:rPr>
        <w:t>Allowing that text can be read by persons who are visually impaired</w:t>
      </w:r>
      <w:r w:rsidRPr="00EA5C6B">
        <w:rPr>
          <w:rStyle w:val="Heading4Char"/>
          <w:highlight w:val="green"/>
          <w:lang w:val="en-US"/>
        </w:rPr>
        <w:t>.</w:t>
      </w:r>
    </w:p>
    <w:p w14:paraId="616DB5FA" w14:textId="2531475A" w:rsidR="0016388E" w:rsidRPr="00EA5C6B" w:rsidRDefault="0016388E" w:rsidP="0016388E">
      <w:pPr>
        <w:pStyle w:val="Heading3"/>
        <w:rPr>
          <w:highlight w:val="green"/>
          <w:lang w:val="en-US"/>
        </w:rPr>
      </w:pPr>
      <w:bookmarkStart w:id="4" w:name="_Toc145407492"/>
      <w:r w:rsidRPr="00EA5C6B">
        <w:rPr>
          <w:highlight w:val="green"/>
          <w:lang w:val="en-US"/>
        </w:rPr>
        <w:t xml:space="preserve">Information </w:t>
      </w:r>
      <w:r w:rsidR="000A6B72" w:rsidRPr="00EA5C6B">
        <w:rPr>
          <w:highlight w:val="green"/>
          <w:lang w:val="en-US"/>
        </w:rPr>
        <w:t xml:space="preserve">on website </w:t>
      </w:r>
      <w:r w:rsidRPr="00EA5C6B">
        <w:rPr>
          <w:highlight w:val="green"/>
          <w:lang w:val="en-US"/>
        </w:rPr>
        <w:t xml:space="preserve">etc. </w:t>
      </w:r>
      <w:r w:rsidR="000A6B72" w:rsidRPr="00EA5C6B">
        <w:rPr>
          <w:highlight w:val="green"/>
          <w:lang w:val="en-US"/>
        </w:rPr>
        <w:t>about the</w:t>
      </w:r>
      <w:r w:rsidRPr="00EA5C6B">
        <w:rPr>
          <w:highlight w:val="green"/>
          <w:lang w:val="en-US"/>
        </w:rPr>
        <w:t xml:space="preserve"> produ</w:t>
      </w:r>
      <w:r w:rsidR="000A6B72" w:rsidRPr="00EA5C6B">
        <w:rPr>
          <w:highlight w:val="green"/>
          <w:lang w:val="en-US"/>
        </w:rPr>
        <w:t>ct and its accessibility functions</w:t>
      </w:r>
      <w:bookmarkEnd w:id="4"/>
    </w:p>
    <w:p w14:paraId="48EB2FEE" w14:textId="32D064E7" w:rsidR="00920226" w:rsidRPr="00EA5C6B" w:rsidRDefault="00F56577" w:rsidP="00615290">
      <w:pPr>
        <w:pStyle w:val="ListParagraph"/>
        <w:numPr>
          <w:ilvl w:val="0"/>
          <w:numId w:val="3"/>
        </w:numPr>
        <w:ind w:left="714" w:hanging="357"/>
        <w:contextualSpacing w:val="0"/>
        <w:rPr>
          <w:highlight w:val="green"/>
          <w:lang w:val="en-US"/>
        </w:rPr>
      </w:pPr>
      <w:r w:rsidRPr="00EA5C6B">
        <w:rPr>
          <w:highlight w:val="green"/>
          <w:lang w:val="en-US"/>
        </w:rPr>
        <w:t xml:space="preserve">the instructions for use of a product, where not provided on the product itself but made available </w:t>
      </w:r>
      <w:proofErr w:type="gramStart"/>
      <w:r w:rsidRPr="00EA5C6B">
        <w:rPr>
          <w:highlight w:val="green"/>
          <w:lang w:val="en-US"/>
        </w:rPr>
        <w:t>through the use of</w:t>
      </w:r>
      <w:proofErr w:type="gramEnd"/>
      <w:r w:rsidRPr="00EA5C6B">
        <w:rPr>
          <w:highlight w:val="green"/>
          <w:lang w:val="en-US"/>
        </w:rPr>
        <w:t xml:space="preserve"> the product or through other means such as a website, including the accessibility functions of the product, how to activate them and their interoperability with assistive solutions shall be publicly available when the product is placed on the market and shall</w:t>
      </w:r>
      <w:r w:rsidR="00067297" w:rsidRPr="00EA5C6B">
        <w:rPr>
          <w:highlight w:val="green"/>
          <w:lang w:val="en-US"/>
        </w:rPr>
        <w:t>:</w:t>
      </w:r>
    </w:p>
    <w:p w14:paraId="019A9DD3" w14:textId="1D48E774" w:rsidR="00920226" w:rsidRPr="00EA5C6B" w:rsidRDefault="00A36108" w:rsidP="00920226">
      <w:pPr>
        <w:pStyle w:val="ListParagraph"/>
        <w:numPr>
          <w:ilvl w:val="0"/>
          <w:numId w:val="5"/>
        </w:numPr>
        <w:rPr>
          <w:highlight w:val="green"/>
          <w:lang w:val="en-US"/>
        </w:rPr>
      </w:pPr>
      <w:r w:rsidRPr="00EA5C6B">
        <w:rPr>
          <w:highlight w:val="green"/>
          <w:lang w:val="en-US"/>
        </w:rPr>
        <w:t xml:space="preserve">be made available via more than one sensory </w:t>
      </w:r>
      <w:proofErr w:type="gramStart"/>
      <w:r w:rsidRPr="00EA5C6B">
        <w:rPr>
          <w:highlight w:val="green"/>
          <w:lang w:val="en-US"/>
        </w:rPr>
        <w:t>channel</w:t>
      </w:r>
      <w:r w:rsidR="00457555" w:rsidRPr="00EA5C6B">
        <w:rPr>
          <w:highlight w:val="green"/>
          <w:lang w:val="en-US"/>
        </w:rPr>
        <w:t>;</w:t>
      </w:r>
      <w:proofErr w:type="gramEnd"/>
    </w:p>
    <w:p w14:paraId="23A54B65" w14:textId="576543CB" w:rsidR="00C00CF6" w:rsidRPr="00EA5C6B" w:rsidRDefault="006B380E" w:rsidP="006E2395">
      <w:pPr>
        <w:pStyle w:val="ListParagraph"/>
        <w:ind w:left="2024"/>
        <w:contextualSpacing w:val="0"/>
        <w:rPr>
          <w:highlight w:val="green"/>
          <w:lang w:val="en-US"/>
        </w:rPr>
      </w:pPr>
      <w:r w:rsidRPr="00EA5C6B">
        <w:rPr>
          <w:rStyle w:val="Heading4Char"/>
          <w:highlight w:val="green"/>
          <w:lang w:val="en-US"/>
        </w:rPr>
        <w:t>Example</w:t>
      </w:r>
      <w:r w:rsidR="00C00CF6" w:rsidRPr="00EA5C6B">
        <w:rPr>
          <w:rStyle w:val="Heading4Char"/>
          <w:highlight w:val="green"/>
          <w:lang w:val="en-US"/>
        </w:rPr>
        <w:t>:</w:t>
      </w:r>
      <w:r w:rsidR="00C00CF6" w:rsidRPr="00EA5C6B">
        <w:rPr>
          <w:highlight w:val="green"/>
          <w:lang w:val="en-US"/>
        </w:rPr>
        <w:t xml:space="preserve"> </w:t>
      </w:r>
      <w:r w:rsidRPr="00EA5C6B">
        <w:rPr>
          <w:highlight w:val="green"/>
          <w:lang w:val="en-US"/>
        </w:rPr>
        <w:t>Providing electronic files which can be read by a computer using screen readers so that blind persons can use the information</w:t>
      </w:r>
      <w:r w:rsidR="00C00CF6" w:rsidRPr="00EA5C6B">
        <w:rPr>
          <w:highlight w:val="green"/>
          <w:lang w:val="en-US"/>
        </w:rPr>
        <w:t>.</w:t>
      </w:r>
    </w:p>
    <w:p w14:paraId="174A2DD3" w14:textId="1823519D" w:rsidR="00920226" w:rsidRPr="00EA5C6B" w:rsidRDefault="00A36108" w:rsidP="00920226">
      <w:pPr>
        <w:pStyle w:val="ListParagraph"/>
        <w:numPr>
          <w:ilvl w:val="0"/>
          <w:numId w:val="5"/>
        </w:numPr>
        <w:rPr>
          <w:highlight w:val="green"/>
          <w:lang w:val="en-US"/>
        </w:rPr>
      </w:pPr>
      <w:r w:rsidRPr="00EA5C6B">
        <w:rPr>
          <w:highlight w:val="green"/>
          <w:lang w:val="en-US"/>
        </w:rPr>
        <w:t xml:space="preserve">presented in an understandable </w:t>
      </w:r>
      <w:proofErr w:type="gramStart"/>
      <w:r w:rsidRPr="00EA5C6B">
        <w:rPr>
          <w:highlight w:val="green"/>
          <w:lang w:val="en-US"/>
        </w:rPr>
        <w:t>way</w:t>
      </w:r>
      <w:r w:rsidR="00457555" w:rsidRPr="00EA5C6B">
        <w:rPr>
          <w:highlight w:val="green"/>
          <w:lang w:val="en-US"/>
        </w:rPr>
        <w:t>;</w:t>
      </w:r>
      <w:proofErr w:type="gramEnd"/>
    </w:p>
    <w:p w14:paraId="13CCA540" w14:textId="27D87294" w:rsidR="00C00CF6" w:rsidRPr="00EA5C6B" w:rsidRDefault="006B380E" w:rsidP="006E2395">
      <w:pPr>
        <w:pStyle w:val="ListParagraph"/>
        <w:ind w:left="2024"/>
        <w:contextualSpacing w:val="0"/>
        <w:rPr>
          <w:highlight w:val="green"/>
          <w:lang w:val="en-US"/>
        </w:rPr>
      </w:pPr>
      <w:r w:rsidRPr="00EA5C6B">
        <w:rPr>
          <w:rStyle w:val="Heading4Char"/>
          <w:highlight w:val="green"/>
          <w:lang w:val="en-US"/>
        </w:rPr>
        <w:t>Example</w:t>
      </w:r>
      <w:r w:rsidR="00C00CF6" w:rsidRPr="00EA5C6B">
        <w:rPr>
          <w:rStyle w:val="Heading4Char"/>
          <w:highlight w:val="green"/>
          <w:lang w:val="en-US"/>
        </w:rPr>
        <w:t xml:space="preserve">: </w:t>
      </w:r>
      <w:r w:rsidRPr="00EA5C6B">
        <w:rPr>
          <w:highlight w:val="green"/>
          <w:lang w:val="en-US"/>
        </w:rPr>
        <w:t>Using the same words in a consistent manner, or in a clear and logical structure, so that persons with intellectual disabilities can better understand them.</w:t>
      </w:r>
    </w:p>
    <w:p w14:paraId="2CEC3CD0" w14:textId="5117A409" w:rsidR="00920226" w:rsidRPr="00EA5C6B" w:rsidRDefault="00A36108" w:rsidP="00A36108">
      <w:pPr>
        <w:pStyle w:val="ListParagraph"/>
        <w:numPr>
          <w:ilvl w:val="0"/>
          <w:numId w:val="5"/>
        </w:numPr>
        <w:rPr>
          <w:highlight w:val="green"/>
          <w:lang w:val="en-US"/>
        </w:rPr>
      </w:pPr>
      <w:r w:rsidRPr="00EA5C6B">
        <w:rPr>
          <w:highlight w:val="green"/>
          <w:lang w:val="en-US"/>
        </w:rPr>
        <w:t xml:space="preserve">presented to users in ways they can </w:t>
      </w:r>
      <w:proofErr w:type="gramStart"/>
      <w:r w:rsidRPr="00EA5C6B">
        <w:rPr>
          <w:highlight w:val="green"/>
          <w:lang w:val="en-US"/>
        </w:rPr>
        <w:t>perceive</w:t>
      </w:r>
      <w:r w:rsidR="00457555" w:rsidRPr="00EA5C6B">
        <w:rPr>
          <w:highlight w:val="green"/>
          <w:lang w:val="en-US"/>
        </w:rPr>
        <w:t>;</w:t>
      </w:r>
      <w:proofErr w:type="gramEnd"/>
    </w:p>
    <w:p w14:paraId="7DE5CE5D" w14:textId="7DC4ED52" w:rsidR="00C00CF6" w:rsidRPr="00EA5C6B" w:rsidRDefault="006B380E" w:rsidP="006E2395">
      <w:pPr>
        <w:pStyle w:val="ListParagraph"/>
        <w:ind w:left="2024"/>
        <w:contextualSpacing w:val="0"/>
        <w:rPr>
          <w:highlight w:val="green"/>
          <w:lang w:val="en-US"/>
        </w:rPr>
      </w:pPr>
      <w:r w:rsidRPr="00EA5C6B">
        <w:rPr>
          <w:rStyle w:val="Heading4Char"/>
          <w:highlight w:val="green"/>
          <w:lang w:val="en-US"/>
        </w:rPr>
        <w:t>Example</w:t>
      </w:r>
      <w:r w:rsidR="00C00CF6" w:rsidRPr="00EA5C6B">
        <w:rPr>
          <w:rStyle w:val="Heading4Char"/>
          <w:highlight w:val="green"/>
          <w:lang w:val="en-US"/>
        </w:rPr>
        <w:t>:</w:t>
      </w:r>
      <w:r w:rsidR="00C00CF6" w:rsidRPr="00EA5C6B">
        <w:rPr>
          <w:highlight w:val="green"/>
          <w:lang w:val="en-US"/>
        </w:rPr>
        <w:t xml:space="preserve"> </w:t>
      </w:r>
      <w:r w:rsidRPr="00EA5C6B">
        <w:rPr>
          <w:highlight w:val="green"/>
          <w:lang w:val="en-US"/>
        </w:rPr>
        <w:t>Providing subtitles when video instructions are provided.</w:t>
      </w:r>
    </w:p>
    <w:p w14:paraId="742AC353" w14:textId="08D22354" w:rsidR="00C00CF6" w:rsidRPr="00EA5C6B" w:rsidRDefault="00A36108" w:rsidP="00C00CF6">
      <w:pPr>
        <w:pStyle w:val="ListParagraph"/>
        <w:numPr>
          <w:ilvl w:val="0"/>
          <w:numId w:val="5"/>
        </w:numPr>
        <w:rPr>
          <w:highlight w:val="green"/>
          <w:lang w:val="en-US"/>
        </w:rPr>
      </w:pPr>
      <w:r w:rsidRPr="00EA5C6B">
        <w:rPr>
          <w:highlight w:val="green"/>
          <w:lang w:val="en-US"/>
        </w:rPr>
        <w:t xml:space="preserve">be presented in fonts of adequate size and suitable shape, taking into account foreseeable conditions of use and using sufficient contrast, as well as adjustable spacing between letters, lines and </w:t>
      </w:r>
      <w:proofErr w:type="gramStart"/>
      <w:r w:rsidRPr="00EA5C6B">
        <w:rPr>
          <w:highlight w:val="green"/>
          <w:lang w:val="en-US"/>
        </w:rPr>
        <w:t>paragraphs</w:t>
      </w:r>
      <w:r w:rsidR="00457555" w:rsidRPr="00EA5C6B">
        <w:rPr>
          <w:highlight w:val="green"/>
          <w:lang w:val="en-US"/>
        </w:rPr>
        <w:t>;</w:t>
      </w:r>
      <w:proofErr w:type="gramEnd"/>
    </w:p>
    <w:p w14:paraId="27944136" w14:textId="426E8D1E" w:rsidR="00C00CF6" w:rsidRPr="00EA5C6B" w:rsidRDefault="006B380E" w:rsidP="006E2395">
      <w:pPr>
        <w:pStyle w:val="ListParagraph"/>
        <w:ind w:left="2024"/>
        <w:contextualSpacing w:val="0"/>
        <w:rPr>
          <w:highlight w:val="green"/>
          <w:lang w:val="en-US"/>
        </w:rPr>
      </w:pPr>
      <w:r w:rsidRPr="00EA5C6B">
        <w:rPr>
          <w:rStyle w:val="Heading4Char"/>
          <w:highlight w:val="green"/>
          <w:lang w:val="en-US"/>
        </w:rPr>
        <w:t>Example</w:t>
      </w:r>
      <w:r w:rsidR="00F901D0" w:rsidRPr="00EA5C6B">
        <w:rPr>
          <w:rStyle w:val="Heading4Char"/>
          <w:highlight w:val="green"/>
          <w:lang w:val="en-US"/>
        </w:rPr>
        <w:t>:</w:t>
      </w:r>
      <w:r w:rsidR="00F901D0" w:rsidRPr="00EA5C6B">
        <w:rPr>
          <w:highlight w:val="green"/>
          <w:lang w:val="en-US"/>
        </w:rPr>
        <w:t xml:space="preserve"> </w:t>
      </w:r>
      <w:r w:rsidRPr="00EA5C6B">
        <w:rPr>
          <w:highlight w:val="green"/>
          <w:lang w:val="en-US"/>
        </w:rPr>
        <w:t>Allowing that the text can be read by persons who are visually impaired</w:t>
      </w:r>
      <w:r w:rsidR="006E2395" w:rsidRPr="00EA5C6B">
        <w:rPr>
          <w:highlight w:val="green"/>
          <w:lang w:val="en-US"/>
        </w:rPr>
        <w:t>.</w:t>
      </w:r>
    </w:p>
    <w:p w14:paraId="7D968A68" w14:textId="62745D4A" w:rsidR="00920226" w:rsidRPr="00EA5C6B" w:rsidRDefault="00A36108" w:rsidP="00920226">
      <w:pPr>
        <w:pStyle w:val="ListParagraph"/>
        <w:numPr>
          <w:ilvl w:val="0"/>
          <w:numId w:val="5"/>
        </w:numPr>
        <w:rPr>
          <w:highlight w:val="green"/>
          <w:lang w:val="en-US"/>
        </w:rPr>
      </w:pPr>
      <w:r w:rsidRPr="00EA5C6B">
        <w:rPr>
          <w:highlight w:val="green"/>
          <w:lang w:val="en-US"/>
        </w:rPr>
        <w:t xml:space="preserve">with regard to content, be made available in text formats that can be used for generating alternative assistive formats to be presented in different ways and via more than one sensory </w:t>
      </w:r>
      <w:proofErr w:type="gramStart"/>
      <w:r w:rsidRPr="00EA5C6B">
        <w:rPr>
          <w:highlight w:val="green"/>
          <w:lang w:val="en-US"/>
        </w:rPr>
        <w:t>channel</w:t>
      </w:r>
      <w:r w:rsidR="00457555" w:rsidRPr="00EA5C6B">
        <w:rPr>
          <w:highlight w:val="green"/>
          <w:lang w:val="en-US"/>
        </w:rPr>
        <w:t>;</w:t>
      </w:r>
      <w:proofErr w:type="gramEnd"/>
    </w:p>
    <w:p w14:paraId="1348B72A" w14:textId="77502B57" w:rsidR="00F901D0" w:rsidRPr="00EA5C6B" w:rsidRDefault="006B380E" w:rsidP="006E2395">
      <w:pPr>
        <w:pStyle w:val="ListParagraph"/>
        <w:ind w:left="2024"/>
        <w:contextualSpacing w:val="0"/>
        <w:rPr>
          <w:highlight w:val="green"/>
          <w:lang w:val="en-US"/>
        </w:rPr>
      </w:pPr>
      <w:r w:rsidRPr="00EA5C6B">
        <w:rPr>
          <w:rStyle w:val="Heading4Char"/>
          <w:highlight w:val="green"/>
          <w:lang w:val="en-US"/>
        </w:rPr>
        <w:t>Example</w:t>
      </w:r>
      <w:r w:rsidR="00F901D0" w:rsidRPr="00EA5C6B">
        <w:rPr>
          <w:rStyle w:val="Heading4Char"/>
          <w:highlight w:val="green"/>
          <w:lang w:val="en-US"/>
        </w:rPr>
        <w:t>:</w:t>
      </w:r>
      <w:r w:rsidR="00F901D0" w:rsidRPr="00EA5C6B">
        <w:rPr>
          <w:highlight w:val="green"/>
          <w:lang w:val="en-US"/>
        </w:rPr>
        <w:t xml:space="preserve"> </w:t>
      </w:r>
      <w:r w:rsidRPr="00EA5C6B">
        <w:rPr>
          <w:highlight w:val="green"/>
          <w:lang w:val="en-US"/>
        </w:rPr>
        <w:t>Printing in Braille, so that a blind person can use them.</w:t>
      </w:r>
    </w:p>
    <w:p w14:paraId="67A771A4" w14:textId="1A330354" w:rsidR="00920226" w:rsidRPr="00EA5C6B" w:rsidRDefault="002441F4" w:rsidP="00615290">
      <w:pPr>
        <w:pStyle w:val="ListParagraph"/>
        <w:numPr>
          <w:ilvl w:val="0"/>
          <w:numId w:val="5"/>
        </w:numPr>
        <w:rPr>
          <w:highlight w:val="green"/>
          <w:lang w:val="en-US"/>
        </w:rPr>
      </w:pPr>
      <w:r w:rsidRPr="00EA5C6B">
        <w:rPr>
          <w:highlight w:val="green"/>
          <w:lang w:val="en-US"/>
        </w:rPr>
        <w:t xml:space="preserve">be accompanied by an alternative presentation of any non-textual </w:t>
      </w:r>
      <w:proofErr w:type="gramStart"/>
      <w:r w:rsidRPr="00EA5C6B">
        <w:rPr>
          <w:highlight w:val="green"/>
          <w:lang w:val="en-US"/>
        </w:rPr>
        <w:t>content</w:t>
      </w:r>
      <w:r w:rsidR="00457555" w:rsidRPr="00EA5C6B">
        <w:rPr>
          <w:highlight w:val="green"/>
          <w:lang w:val="en-US"/>
        </w:rPr>
        <w:t>;</w:t>
      </w:r>
      <w:proofErr w:type="gramEnd"/>
    </w:p>
    <w:p w14:paraId="538AE163" w14:textId="77777777" w:rsidR="002441F4" w:rsidRPr="00EA5C6B" w:rsidRDefault="002441F4" w:rsidP="002441F4">
      <w:pPr>
        <w:pStyle w:val="ListParagraph"/>
        <w:ind w:left="2024"/>
        <w:rPr>
          <w:highlight w:val="green"/>
          <w:lang w:val="en-US"/>
        </w:rPr>
      </w:pPr>
    </w:p>
    <w:p w14:paraId="1DBF80F0" w14:textId="08C2101F" w:rsidR="00085946" w:rsidRPr="00EA5C6B" w:rsidRDefault="006B380E" w:rsidP="006E2395">
      <w:pPr>
        <w:pStyle w:val="ListParagraph"/>
        <w:ind w:left="2024"/>
        <w:contextualSpacing w:val="0"/>
        <w:rPr>
          <w:highlight w:val="green"/>
          <w:lang w:val="en-US"/>
        </w:rPr>
      </w:pPr>
      <w:r w:rsidRPr="00EA5C6B">
        <w:rPr>
          <w:rStyle w:val="Heading4Char"/>
          <w:highlight w:val="green"/>
          <w:lang w:val="en-US"/>
        </w:rPr>
        <w:lastRenderedPageBreak/>
        <w:t>Example</w:t>
      </w:r>
      <w:r w:rsidR="006E2395" w:rsidRPr="00EA5C6B">
        <w:rPr>
          <w:rStyle w:val="Heading4Char"/>
          <w:highlight w:val="green"/>
          <w:lang w:val="en-US"/>
        </w:rPr>
        <w:t>:</w:t>
      </w:r>
      <w:r w:rsidR="006E2395" w:rsidRPr="00EA5C6B">
        <w:rPr>
          <w:highlight w:val="green"/>
          <w:lang w:val="en-US"/>
        </w:rPr>
        <w:t xml:space="preserve"> </w:t>
      </w:r>
      <w:r w:rsidRPr="00EA5C6B">
        <w:rPr>
          <w:highlight w:val="green"/>
          <w:lang w:val="en-US"/>
        </w:rPr>
        <w:t>Accompanying a diagram with a text description identifying the main elements or describing key actions</w:t>
      </w:r>
      <w:r w:rsidR="006E2395" w:rsidRPr="00EA5C6B">
        <w:rPr>
          <w:highlight w:val="green"/>
          <w:lang w:val="en-US"/>
        </w:rPr>
        <w:t>.</w:t>
      </w:r>
    </w:p>
    <w:p w14:paraId="56C2414A" w14:textId="16DDACEF" w:rsidR="00920226" w:rsidRPr="00EA5C6B" w:rsidRDefault="002441F4" w:rsidP="006E2395">
      <w:pPr>
        <w:pStyle w:val="ListParagraph"/>
        <w:numPr>
          <w:ilvl w:val="0"/>
          <w:numId w:val="5"/>
        </w:numPr>
        <w:contextualSpacing w:val="0"/>
        <w:rPr>
          <w:highlight w:val="green"/>
          <w:lang w:val="en-US"/>
        </w:rPr>
      </w:pPr>
      <w:r w:rsidRPr="00EA5C6B">
        <w:rPr>
          <w:highlight w:val="green"/>
          <w:lang w:val="en-US"/>
        </w:rPr>
        <w:t xml:space="preserve">include a description of the user interface of the product (handling, control and feedback, </w:t>
      </w:r>
      <w:proofErr w:type="gramStart"/>
      <w:r w:rsidRPr="00EA5C6B">
        <w:rPr>
          <w:highlight w:val="green"/>
          <w:lang w:val="en-US"/>
        </w:rPr>
        <w:t>input</w:t>
      </w:r>
      <w:proofErr w:type="gramEnd"/>
      <w:r w:rsidRPr="00EA5C6B">
        <w:rPr>
          <w:highlight w:val="green"/>
          <w:lang w:val="en-US"/>
        </w:rPr>
        <w:t xml:space="preserve"> and output) which is provided in accordance with point 2; the description shall indicate for each of the points in point 2 whether the product provides those features</w:t>
      </w:r>
      <w:r w:rsidR="00457555" w:rsidRPr="00EA5C6B">
        <w:rPr>
          <w:highlight w:val="green"/>
          <w:lang w:val="en-US"/>
        </w:rPr>
        <w:t>,</w:t>
      </w:r>
    </w:p>
    <w:p w14:paraId="754FA65F" w14:textId="49CF62BB" w:rsidR="00920226" w:rsidRPr="00EA5C6B" w:rsidRDefault="002441F4" w:rsidP="00CE39EB">
      <w:pPr>
        <w:pStyle w:val="ListParagraph"/>
        <w:numPr>
          <w:ilvl w:val="0"/>
          <w:numId w:val="5"/>
        </w:numPr>
        <w:contextualSpacing w:val="0"/>
        <w:rPr>
          <w:highlight w:val="green"/>
          <w:lang w:val="en-US"/>
        </w:rPr>
      </w:pPr>
      <w:r w:rsidRPr="00EA5C6B">
        <w:rPr>
          <w:highlight w:val="green"/>
          <w:lang w:val="en-US"/>
        </w:rPr>
        <w:t>include a description of the functionality of the product which is provided by functions aiming to address the needs of persons with disabilities in accordance with point 2; the description shall indicate for each of the points in point 2 whether the product provides those features</w:t>
      </w:r>
      <w:r w:rsidR="00920226" w:rsidRPr="00EA5C6B">
        <w:rPr>
          <w:highlight w:val="green"/>
          <w:lang w:val="en-US"/>
        </w:rPr>
        <w:t>,</w:t>
      </w:r>
    </w:p>
    <w:p w14:paraId="0BAE7956" w14:textId="1F893973" w:rsidR="00920226" w:rsidRPr="00EA5C6B" w:rsidRDefault="002441F4" w:rsidP="00920226">
      <w:pPr>
        <w:pStyle w:val="ListParagraph"/>
        <w:numPr>
          <w:ilvl w:val="0"/>
          <w:numId w:val="5"/>
        </w:numPr>
        <w:rPr>
          <w:highlight w:val="green"/>
          <w:lang w:val="en-US"/>
        </w:rPr>
      </w:pPr>
      <w:r w:rsidRPr="00EA5C6B">
        <w:rPr>
          <w:highlight w:val="green"/>
          <w:lang w:val="en-US"/>
        </w:rPr>
        <w:t xml:space="preserve">include a description of the software and hardware interfacing of the product with assistive devices; the description shall include a list of those assistive devices which have been tested together with the </w:t>
      </w:r>
      <w:proofErr w:type="gramStart"/>
      <w:r w:rsidRPr="00EA5C6B">
        <w:rPr>
          <w:highlight w:val="green"/>
          <w:lang w:val="en-US"/>
        </w:rPr>
        <w:t>product</w:t>
      </w:r>
      <w:r w:rsidR="00457555" w:rsidRPr="00EA5C6B">
        <w:rPr>
          <w:highlight w:val="green"/>
          <w:lang w:val="en-US"/>
        </w:rPr>
        <w:t>;</w:t>
      </w:r>
      <w:proofErr w:type="gramEnd"/>
    </w:p>
    <w:p w14:paraId="3F717E3B" w14:textId="282D8CB5" w:rsidR="006E2395" w:rsidRPr="006B380E" w:rsidRDefault="006B380E" w:rsidP="006E2395">
      <w:pPr>
        <w:pStyle w:val="ListParagraph"/>
        <w:ind w:left="2024"/>
        <w:rPr>
          <w:lang w:val="en-US"/>
        </w:rPr>
      </w:pPr>
      <w:r w:rsidRPr="00EA5C6B">
        <w:rPr>
          <w:rStyle w:val="Heading4Char"/>
          <w:highlight w:val="green"/>
          <w:lang w:val="en-US"/>
        </w:rPr>
        <w:t>Example</w:t>
      </w:r>
      <w:r w:rsidR="006E2395" w:rsidRPr="00EA5C6B">
        <w:rPr>
          <w:rStyle w:val="Heading4Char"/>
          <w:highlight w:val="green"/>
          <w:lang w:val="en-US"/>
        </w:rPr>
        <w:t>:</w:t>
      </w:r>
      <w:r w:rsidR="006E2395" w:rsidRPr="00EA5C6B">
        <w:rPr>
          <w:highlight w:val="green"/>
          <w:lang w:val="en-US"/>
        </w:rPr>
        <w:t xml:space="preserve"> </w:t>
      </w:r>
      <w:r w:rsidRPr="00EA5C6B">
        <w:rPr>
          <w:highlight w:val="green"/>
          <w:lang w:val="en-US"/>
        </w:rPr>
        <w:t>Including a socket and software in automated teller machines which will allow the plugging of a headphone which will receive the text on the screen in the form of sound.</w:t>
      </w:r>
    </w:p>
    <w:p w14:paraId="00047ACC" w14:textId="3D7DD66C" w:rsidR="00920226" w:rsidRPr="002441F4" w:rsidRDefault="002441F4" w:rsidP="00200D96">
      <w:pPr>
        <w:pStyle w:val="Heading2"/>
        <w:numPr>
          <w:ilvl w:val="0"/>
          <w:numId w:val="2"/>
        </w:numPr>
        <w:spacing w:after="100" w:afterAutospacing="1"/>
        <w:ind w:left="714" w:hanging="357"/>
        <w:rPr>
          <w:lang w:val="en-US"/>
        </w:rPr>
      </w:pPr>
      <w:bookmarkStart w:id="5" w:name="_Toc145407493"/>
      <w:r w:rsidRPr="002441F4">
        <w:rPr>
          <w:lang w:val="en-US"/>
        </w:rPr>
        <w:t>User interface and functionality design</w:t>
      </w:r>
      <w:r w:rsidR="00920226" w:rsidRPr="002441F4">
        <w:rPr>
          <w:lang w:val="en-US"/>
        </w:rPr>
        <w:t>:</w:t>
      </w:r>
      <w:bookmarkEnd w:id="5"/>
    </w:p>
    <w:p w14:paraId="46E7A406" w14:textId="4771EF61" w:rsidR="00920226" w:rsidRPr="002441F4" w:rsidRDefault="002441F4" w:rsidP="00920226">
      <w:pPr>
        <w:rPr>
          <w:lang w:val="en-US"/>
        </w:rPr>
      </w:pPr>
      <w:r w:rsidRPr="002441F4">
        <w:rPr>
          <w:lang w:val="en-US"/>
        </w:rPr>
        <w:t xml:space="preserve">The product, including its user interface, shall contain features, </w:t>
      </w:r>
      <w:proofErr w:type="gramStart"/>
      <w:r w:rsidRPr="002441F4">
        <w:rPr>
          <w:lang w:val="en-US"/>
        </w:rPr>
        <w:t>elements</w:t>
      </w:r>
      <w:proofErr w:type="gramEnd"/>
      <w:r w:rsidRPr="002441F4">
        <w:rPr>
          <w:lang w:val="en-US"/>
        </w:rPr>
        <w:t xml:space="preserve"> and functions, that allow persons with disabilities to access, perceive, operate, understand and control the product by ensuring that</w:t>
      </w:r>
      <w:r w:rsidR="00920226" w:rsidRPr="002441F4">
        <w:rPr>
          <w:lang w:val="en-US"/>
        </w:rPr>
        <w:t>:</w:t>
      </w:r>
    </w:p>
    <w:p w14:paraId="3F8C51B3" w14:textId="7DE75324" w:rsidR="00920226" w:rsidRPr="007C4736" w:rsidRDefault="007C4736" w:rsidP="0000246A">
      <w:pPr>
        <w:pStyle w:val="Heading3"/>
        <w:rPr>
          <w:lang w:val="en-US"/>
        </w:rPr>
      </w:pPr>
      <w:bookmarkStart w:id="6" w:name="_Toc145407494"/>
      <w:r w:rsidRPr="007C4736">
        <w:rPr>
          <w:lang w:val="en-US"/>
        </w:rPr>
        <w:t>Functional interface</w:t>
      </w:r>
      <w:r w:rsidR="0000246A" w:rsidRPr="007C4736">
        <w:rPr>
          <w:lang w:val="en-US"/>
        </w:rPr>
        <w:t xml:space="preserve">, </w:t>
      </w:r>
      <w:r w:rsidRPr="007C4736">
        <w:rPr>
          <w:lang w:val="en-US"/>
        </w:rPr>
        <w:t>information for more than one sensory channel</w:t>
      </w:r>
      <w:r w:rsidR="0000246A" w:rsidRPr="007C4736">
        <w:rPr>
          <w:lang w:val="en-US"/>
        </w:rPr>
        <w:t>, alternativ</w:t>
      </w:r>
      <w:r w:rsidRPr="007C4736">
        <w:rPr>
          <w:lang w:val="en-US"/>
        </w:rPr>
        <w:t>es</w:t>
      </w:r>
      <w:r w:rsidR="0000246A" w:rsidRPr="007C4736">
        <w:rPr>
          <w:lang w:val="en-US"/>
        </w:rPr>
        <w:t xml:space="preserve"> </w:t>
      </w:r>
      <w:r>
        <w:rPr>
          <w:lang w:val="en-US"/>
        </w:rPr>
        <w:t>to</w:t>
      </w:r>
      <w:r w:rsidR="0000246A" w:rsidRPr="007C4736">
        <w:rPr>
          <w:lang w:val="en-US"/>
        </w:rPr>
        <w:t xml:space="preserve"> </w:t>
      </w:r>
      <w:r>
        <w:rPr>
          <w:lang w:val="en-US"/>
        </w:rPr>
        <w:t>speech</w:t>
      </w:r>
      <w:r w:rsidR="0000246A" w:rsidRPr="007C4736">
        <w:rPr>
          <w:lang w:val="en-US"/>
        </w:rPr>
        <w:t>, visu</w:t>
      </w:r>
      <w:r>
        <w:rPr>
          <w:lang w:val="en-US"/>
        </w:rPr>
        <w:t>al</w:t>
      </w:r>
      <w:r w:rsidR="0000246A" w:rsidRPr="007C4736">
        <w:rPr>
          <w:lang w:val="en-US"/>
        </w:rPr>
        <w:t xml:space="preserve"> </w:t>
      </w:r>
      <w:r>
        <w:rPr>
          <w:lang w:val="en-US"/>
        </w:rPr>
        <w:t>flexibility</w:t>
      </w:r>
      <w:r w:rsidR="0000246A" w:rsidRPr="007C4736">
        <w:rPr>
          <w:lang w:val="en-US"/>
        </w:rPr>
        <w:t>, alternativ</w:t>
      </w:r>
      <w:r>
        <w:rPr>
          <w:lang w:val="en-US"/>
        </w:rPr>
        <w:t>es</w:t>
      </w:r>
      <w:r w:rsidR="0000246A" w:rsidRPr="007C4736">
        <w:rPr>
          <w:lang w:val="en-US"/>
        </w:rPr>
        <w:t xml:space="preserve"> </w:t>
      </w:r>
      <w:r>
        <w:rPr>
          <w:lang w:val="en-US"/>
        </w:rPr>
        <w:t>to</w:t>
      </w:r>
      <w:r w:rsidR="0000246A" w:rsidRPr="007C4736">
        <w:rPr>
          <w:lang w:val="en-US"/>
        </w:rPr>
        <w:t xml:space="preserve"> </w:t>
      </w:r>
      <w:r w:rsidR="00946014">
        <w:rPr>
          <w:lang w:val="en-US"/>
        </w:rPr>
        <w:t>audio</w:t>
      </w:r>
      <w:r w:rsidR="0000246A" w:rsidRPr="007C4736">
        <w:rPr>
          <w:lang w:val="en-US"/>
        </w:rPr>
        <w:t xml:space="preserve">, </w:t>
      </w:r>
      <w:r w:rsidR="00946014">
        <w:rPr>
          <w:lang w:val="en-US"/>
        </w:rPr>
        <w:t>motoric skills</w:t>
      </w:r>
      <w:r w:rsidR="0000246A" w:rsidRPr="007C4736">
        <w:rPr>
          <w:lang w:val="en-US"/>
        </w:rPr>
        <w:t>, int</w:t>
      </w:r>
      <w:r w:rsidR="00946014">
        <w:rPr>
          <w:lang w:val="en-US"/>
        </w:rPr>
        <w:t xml:space="preserve">egrity </w:t>
      </w:r>
      <w:r w:rsidR="0000246A" w:rsidRPr="007C4736">
        <w:rPr>
          <w:lang w:val="en-US"/>
        </w:rPr>
        <w:t>etc.</w:t>
      </w:r>
      <w:bookmarkEnd w:id="6"/>
      <w:r w:rsidR="0000246A" w:rsidRPr="007C4736">
        <w:rPr>
          <w:lang w:val="en-US"/>
        </w:rPr>
        <w:t xml:space="preserve">  </w:t>
      </w:r>
    </w:p>
    <w:p w14:paraId="0527075D" w14:textId="0EBEF513" w:rsidR="00920226" w:rsidRPr="002441F4" w:rsidRDefault="002441F4" w:rsidP="00920226">
      <w:pPr>
        <w:pStyle w:val="ListParagraph"/>
        <w:numPr>
          <w:ilvl w:val="0"/>
          <w:numId w:val="6"/>
        </w:numPr>
        <w:rPr>
          <w:lang w:val="en-US"/>
        </w:rPr>
      </w:pPr>
      <w:r w:rsidRPr="002441F4">
        <w:rPr>
          <w:lang w:val="en-US"/>
        </w:rPr>
        <w:t xml:space="preserve">when the product provides for communication, including interpersonal communication, operation, information, control and orientation, it shall do so via more than one sensory channel; this shall include providing alternatives to vision, auditory, speech and tactile </w:t>
      </w:r>
      <w:proofErr w:type="gramStart"/>
      <w:r w:rsidRPr="002441F4">
        <w:rPr>
          <w:lang w:val="en-US"/>
        </w:rPr>
        <w:t>elements;</w:t>
      </w:r>
      <w:proofErr w:type="gramEnd"/>
    </w:p>
    <w:p w14:paraId="45522B44" w14:textId="1C032B92" w:rsidR="006E2395" w:rsidRPr="00A87735" w:rsidRDefault="00A87735" w:rsidP="00CE39EB">
      <w:pPr>
        <w:pStyle w:val="ListParagraph"/>
        <w:ind w:left="1077"/>
        <w:contextualSpacing w:val="0"/>
        <w:rPr>
          <w:lang w:val="en-US"/>
        </w:rPr>
      </w:pPr>
      <w:r w:rsidRPr="00A87735">
        <w:rPr>
          <w:rStyle w:val="Heading4Char"/>
          <w:lang w:val="en-US"/>
        </w:rPr>
        <w:t>Example</w:t>
      </w:r>
      <w:r w:rsidR="006E2395" w:rsidRPr="00A87735">
        <w:rPr>
          <w:rStyle w:val="Heading4Char"/>
          <w:lang w:val="en-US"/>
        </w:rPr>
        <w:t>:</w:t>
      </w:r>
      <w:r w:rsidR="006E2395" w:rsidRPr="00A87735">
        <w:rPr>
          <w:lang w:val="en-US"/>
        </w:rPr>
        <w:t xml:space="preserve"> </w:t>
      </w:r>
      <w:r w:rsidRPr="00A87735">
        <w:rPr>
          <w:lang w:val="en-US"/>
        </w:rPr>
        <w:t>Providing instructions in the form of voice and text, or by incorporating tactile signs in a keypad, so that persons who are blind or hard of hearing can interact with the product.</w:t>
      </w:r>
    </w:p>
    <w:p w14:paraId="6A5E1F19" w14:textId="77777777" w:rsidR="002441F4" w:rsidRDefault="002441F4" w:rsidP="002441F4">
      <w:pPr>
        <w:pStyle w:val="ListParagraph"/>
        <w:numPr>
          <w:ilvl w:val="0"/>
          <w:numId w:val="6"/>
        </w:numPr>
        <w:rPr>
          <w:lang w:val="en-US"/>
        </w:rPr>
      </w:pPr>
      <w:r w:rsidRPr="002441F4">
        <w:rPr>
          <w:lang w:val="en-US"/>
        </w:rPr>
        <w:t xml:space="preserve">when the product uses </w:t>
      </w:r>
      <w:proofErr w:type="gramStart"/>
      <w:r w:rsidRPr="002441F4">
        <w:rPr>
          <w:lang w:val="en-US"/>
        </w:rPr>
        <w:t>speech</w:t>
      </w:r>
      <w:proofErr w:type="gramEnd"/>
      <w:r w:rsidRPr="002441F4">
        <w:rPr>
          <w:lang w:val="en-US"/>
        </w:rPr>
        <w:t xml:space="preserve"> it shall provide alternatives to speech and vocal input for communication, operation control and orientation;</w:t>
      </w:r>
    </w:p>
    <w:p w14:paraId="077ECADB" w14:textId="6E6DAA78" w:rsidR="006E2395" w:rsidRPr="00457555" w:rsidRDefault="00A87735" w:rsidP="00457555">
      <w:pPr>
        <w:pStyle w:val="ListParagraph"/>
        <w:ind w:left="1077"/>
        <w:contextualSpacing w:val="0"/>
        <w:rPr>
          <w:rStyle w:val="Heading4Char"/>
          <w:lang w:val="en-US"/>
        </w:rPr>
      </w:pPr>
      <w:r w:rsidRPr="00AB0498">
        <w:rPr>
          <w:rStyle w:val="Heading4Char"/>
          <w:bCs/>
          <w:iCs w:val="0"/>
          <w:lang w:val="en-US"/>
        </w:rPr>
        <w:t>Example</w:t>
      </w:r>
      <w:r w:rsidR="006E2395" w:rsidRPr="00457555">
        <w:rPr>
          <w:rStyle w:val="Heading4Char"/>
          <w:b w:val="0"/>
          <w:iCs w:val="0"/>
          <w:lang w:val="en-US"/>
        </w:rPr>
        <w:t>:</w:t>
      </w:r>
      <w:r w:rsidR="006E2395" w:rsidRPr="00457555">
        <w:rPr>
          <w:rStyle w:val="Heading4Char"/>
          <w:lang w:val="en-US"/>
        </w:rPr>
        <w:t xml:space="preserve"> </w:t>
      </w:r>
      <w:r w:rsidRPr="00457555">
        <w:rPr>
          <w:rStyle w:val="Heading4Char"/>
          <w:b w:val="0"/>
          <w:bCs/>
          <w:lang w:val="en-US"/>
        </w:rPr>
        <w:t>Offering in a self-service terminal in addition to the spoken instructions, for example, instructions in the form of text or images so that deaf persons can also perform the action required</w:t>
      </w:r>
      <w:r w:rsidR="00457555" w:rsidRPr="00AB0498">
        <w:rPr>
          <w:rStyle w:val="Heading4Char"/>
          <w:b w:val="0"/>
          <w:bCs/>
          <w:lang w:val="en-US"/>
        </w:rPr>
        <w:t>.</w:t>
      </w:r>
    </w:p>
    <w:p w14:paraId="7B25C91A" w14:textId="020F0C39" w:rsidR="002441F4" w:rsidRPr="000A6B72" w:rsidRDefault="002441F4" w:rsidP="00330FC3">
      <w:pPr>
        <w:pStyle w:val="ListParagraph"/>
        <w:numPr>
          <w:ilvl w:val="0"/>
          <w:numId w:val="6"/>
        </w:numPr>
        <w:rPr>
          <w:lang w:val="en-US"/>
        </w:rPr>
      </w:pPr>
      <w:r w:rsidRPr="000A6B72">
        <w:rPr>
          <w:lang w:val="en-US"/>
        </w:rPr>
        <w:t xml:space="preserve">when the product uses visual elements it shall provide for flexible magnification, brightness and contrast for communication, information and operation, as well as ensure interoperability with </w:t>
      </w:r>
      <w:proofErr w:type="spellStart"/>
      <w:r w:rsidRPr="000A6B72">
        <w:rPr>
          <w:lang w:val="en-US"/>
        </w:rPr>
        <w:t>programmes</w:t>
      </w:r>
      <w:proofErr w:type="spellEnd"/>
      <w:r w:rsidRPr="000A6B72">
        <w:rPr>
          <w:lang w:val="en-US"/>
        </w:rPr>
        <w:t xml:space="preserve"> and assistive devices to navigate the </w:t>
      </w:r>
      <w:proofErr w:type="gramStart"/>
      <w:r w:rsidRPr="000A6B72">
        <w:rPr>
          <w:lang w:val="en-US"/>
        </w:rPr>
        <w:t>interface</w:t>
      </w:r>
      <w:r w:rsidR="00457555">
        <w:rPr>
          <w:lang w:val="en-US"/>
        </w:rPr>
        <w:t>;</w:t>
      </w:r>
      <w:proofErr w:type="gramEnd"/>
    </w:p>
    <w:p w14:paraId="71CA4181" w14:textId="66A8CC06" w:rsidR="006E2395" w:rsidRPr="00A87735" w:rsidRDefault="00A87735" w:rsidP="002441F4">
      <w:pPr>
        <w:pStyle w:val="ListParagraph"/>
        <w:ind w:left="1077"/>
        <w:contextualSpacing w:val="0"/>
        <w:rPr>
          <w:lang w:val="en-US"/>
        </w:rPr>
      </w:pPr>
      <w:r w:rsidRPr="00A87735">
        <w:rPr>
          <w:rStyle w:val="Heading4Char"/>
          <w:lang w:val="en-US"/>
        </w:rPr>
        <w:t>Example</w:t>
      </w:r>
      <w:r w:rsidR="006E2395" w:rsidRPr="00A87735">
        <w:rPr>
          <w:rStyle w:val="Heading4Char"/>
          <w:lang w:val="en-US"/>
        </w:rPr>
        <w:t>:</w:t>
      </w:r>
      <w:r w:rsidR="006E2395" w:rsidRPr="00A87735">
        <w:rPr>
          <w:lang w:val="en-US"/>
        </w:rPr>
        <w:t xml:space="preserve"> </w:t>
      </w:r>
      <w:r w:rsidRPr="00A87735">
        <w:rPr>
          <w:lang w:val="en-US"/>
        </w:rPr>
        <w:t>Allowing users to enlarge a text, to zoom in on a particular pictogram or to increase the contrast, so that persons who are visually impaired can perceive the information.</w:t>
      </w:r>
    </w:p>
    <w:p w14:paraId="773FF2A9" w14:textId="476C6615" w:rsidR="00920226" w:rsidRPr="002441F4" w:rsidRDefault="002441F4" w:rsidP="00920226">
      <w:pPr>
        <w:pStyle w:val="ListParagraph"/>
        <w:numPr>
          <w:ilvl w:val="0"/>
          <w:numId w:val="6"/>
        </w:numPr>
        <w:rPr>
          <w:lang w:val="en-US"/>
        </w:rPr>
      </w:pPr>
      <w:r w:rsidRPr="002441F4">
        <w:rPr>
          <w:lang w:val="en-US"/>
        </w:rPr>
        <w:t xml:space="preserve">when the product uses </w:t>
      </w:r>
      <w:proofErr w:type="spellStart"/>
      <w:r w:rsidRPr="002441F4">
        <w:rPr>
          <w:lang w:val="en-US"/>
        </w:rPr>
        <w:t>colour</w:t>
      </w:r>
      <w:proofErr w:type="spellEnd"/>
      <w:r w:rsidRPr="002441F4">
        <w:rPr>
          <w:lang w:val="en-US"/>
        </w:rPr>
        <w:t xml:space="preserve"> to convey information, indicate an action, require a response or identify elements, it shall provide an alternative to </w:t>
      </w:r>
      <w:proofErr w:type="spellStart"/>
      <w:proofErr w:type="gramStart"/>
      <w:r w:rsidRPr="002441F4">
        <w:rPr>
          <w:lang w:val="en-US"/>
        </w:rPr>
        <w:t>colour</w:t>
      </w:r>
      <w:proofErr w:type="spellEnd"/>
      <w:r w:rsidR="00457555">
        <w:rPr>
          <w:lang w:val="en-US"/>
        </w:rPr>
        <w:t>;</w:t>
      </w:r>
      <w:proofErr w:type="gramEnd"/>
    </w:p>
    <w:p w14:paraId="6B4D46E3" w14:textId="766E0A66" w:rsidR="006E2395" w:rsidRPr="00A87735" w:rsidRDefault="00A87735" w:rsidP="00CE39EB">
      <w:pPr>
        <w:pStyle w:val="ListParagraph"/>
        <w:ind w:left="1077"/>
        <w:contextualSpacing w:val="0"/>
        <w:rPr>
          <w:lang w:val="en-US"/>
        </w:rPr>
      </w:pPr>
      <w:r w:rsidRPr="00A87735">
        <w:rPr>
          <w:rStyle w:val="Heading4Char"/>
          <w:lang w:val="en-US"/>
        </w:rPr>
        <w:lastRenderedPageBreak/>
        <w:t>Example</w:t>
      </w:r>
      <w:r w:rsidR="006E2395" w:rsidRPr="00A87735">
        <w:rPr>
          <w:rStyle w:val="Heading4Char"/>
          <w:lang w:val="en-US"/>
        </w:rPr>
        <w:t xml:space="preserve">: </w:t>
      </w:r>
      <w:r w:rsidRPr="00A87735">
        <w:rPr>
          <w:lang w:val="en-US"/>
        </w:rPr>
        <w:t xml:space="preserve">In addition of giving a choice to press the green or the red button for selecting an option, providing in written on the buttons what the options are, </w:t>
      </w:r>
      <w:proofErr w:type="gramStart"/>
      <w:r w:rsidRPr="00A87735">
        <w:rPr>
          <w:lang w:val="en-US"/>
        </w:rPr>
        <w:t>in order to</w:t>
      </w:r>
      <w:proofErr w:type="gramEnd"/>
      <w:r w:rsidRPr="00A87735">
        <w:rPr>
          <w:lang w:val="en-US"/>
        </w:rPr>
        <w:t xml:space="preserve"> allow person who are </w:t>
      </w:r>
      <w:proofErr w:type="spellStart"/>
      <w:r w:rsidRPr="00A87735">
        <w:rPr>
          <w:lang w:val="en-US"/>
        </w:rPr>
        <w:t>colour</w:t>
      </w:r>
      <w:proofErr w:type="spellEnd"/>
      <w:r w:rsidRPr="00A87735">
        <w:rPr>
          <w:lang w:val="en-US"/>
        </w:rPr>
        <w:t xml:space="preserve"> blind to make the choice.</w:t>
      </w:r>
    </w:p>
    <w:p w14:paraId="0EA5584C" w14:textId="07716C67" w:rsidR="00920226" w:rsidRPr="002441F4" w:rsidRDefault="002441F4" w:rsidP="00920226">
      <w:pPr>
        <w:pStyle w:val="ListParagraph"/>
        <w:numPr>
          <w:ilvl w:val="0"/>
          <w:numId w:val="6"/>
        </w:numPr>
        <w:rPr>
          <w:lang w:val="en-US"/>
        </w:rPr>
      </w:pPr>
      <w:r w:rsidRPr="002441F4">
        <w:rPr>
          <w:lang w:val="en-US"/>
        </w:rPr>
        <w:t xml:space="preserve">when the product uses audible signals to convey information, indicate an action, require a response or identify elements, it shall provide an alternative to audible </w:t>
      </w:r>
      <w:proofErr w:type="gramStart"/>
      <w:r w:rsidRPr="002441F4">
        <w:rPr>
          <w:lang w:val="en-US"/>
        </w:rPr>
        <w:t>signals</w:t>
      </w:r>
      <w:r w:rsidR="00457555">
        <w:rPr>
          <w:lang w:val="en-US"/>
        </w:rPr>
        <w:t>;</w:t>
      </w:r>
      <w:proofErr w:type="gramEnd"/>
    </w:p>
    <w:p w14:paraId="78390963" w14:textId="67E25F32" w:rsidR="006E2395" w:rsidRPr="00457555" w:rsidRDefault="006448C6" w:rsidP="006448C6">
      <w:pPr>
        <w:pStyle w:val="ListParagraph"/>
        <w:ind w:left="1077"/>
        <w:contextualSpacing w:val="0"/>
        <w:rPr>
          <w:rStyle w:val="Heading4Char"/>
          <w:b w:val="0"/>
          <w:bCs/>
          <w:lang w:val="en-US"/>
        </w:rPr>
      </w:pPr>
      <w:r w:rsidRPr="00457555">
        <w:rPr>
          <w:rStyle w:val="Heading4Char"/>
          <w:lang w:val="en-US"/>
        </w:rPr>
        <w:t>Example</w:t>
      </w:r>
      <w:r w:rsidR="006E2395" w:rsidRPr="00457555">
        <w:rPr>
          <w:rStyle w:val="Heading4Char"/>
          <w:lang w:val="en-US"/>
        </w:rPr>
        <w:t xml:space="preserve">: </w:t>
      </w:r>
      <w:r w:rsidRPr="00457555">
        <w:rPr>
          <w:rStyle w:val="Heading4Char"/>
          <w:b w:val="0"/>
          <w:bCs/>
          <w:lang w:val="en-US"/>
        </w:rPr>
        <w:t xml:space="preserve">When a computer gives an error signal, providing a written text or an image indicating the error, </w:t>
      </w:r>
      <w:proofErr w:type="gramStart"/>
      <w:r w:rsidRPr="00457555">
        <w:rPr>
          <w:rStyle w:val="Heading4Char"/>
          <w:b w:val="0"/>
          <w:bCs/>
          <w:lang w:val="en-US"/>
        </w:rPr>
        <w:t>so as to</w:t>
      </w:r>
      <w:proofErr w:type="gramEnd"/>
      <w:r w:rsidRPr="00457555">
        <w:rPr>
          <w:rStyle w:val="Heading4Char"/>
          <w:b w:val="0"/>
          <w:bCs/>
          <w:lang w:val="en-US"/>
        </w:rPr>
        <w:t xml:space="preserve"> allow deaf persons to apprehend that an error is occurring.</w:t>
      </w:r>
    </w:p>
    <w:p w14:paraId="3F2A1A7E" w14:textId="4D22E77F" w:rsidR="00920226" w:rsidRPr="002441F4" w:rsidRDefault="002441F4" w:rsidP="00920226">
      <w:pPr>
        <w:pStyle w:val="ListParagraph"/>
        <w:numPr>
          <w:ilvl w:val="0"/>
          <w:numId w:val="6"/>
        </w:numPr>
        <w:rPr>
          <w:lang w:val="en-US"/>
        </w:rPr>
      </w:pPr>
      <w:r w:rsidRPr="002441F4">
        <w:rPr>
          <w:lang w:val="en-US"/>
        </w:rPr>
        <w:t xml:space="preserve">when the product uses visual </w:t>
      </w:r>
      <w:proofErr w:type="gramStart"/>
      <w:r w:rsidRPr="002441F4">
        <w:rPr>
          <w:lang w:val="en-US"/>
        </w:rPr>
        <w:t>elements</w:t>
      </w:r>
      <w:proofErr w:type="gramEnd"/>
      <w:r w:rsidRPr="002441F4">
        <w:rPr>
          <w:lang w:val="en-US"/>
        </w:rPr>
        <w:t xml:space="preserve"> it shall provide for flexible ways of improving vision clarity</w:t>
      </w:r>
      <w:r w:rsidR="00457555">
        <w:rPr>
          <w:lang w:val="en-US"/>
        </w:rPr>
        <w:t>;</w:t>
      </w:r>
    </w:p>
    <w:p w14:paraId="4D47339B" w14:textId="46B0D01C" w:rsidR="00044645" w:rsidRPr="006448C6" w:rsidRDefault="006448C6" w:rsidP="006448C6">
      <w:pPr>
        <w:pStyle w:val="ListParagraph"/>
        <w:ind w:left="1077"/>
        <w:contextualSpacing w:val="0"/>
        <w:rPr>
          <w:lang w:val="en-US"/>
        </w:rPr>
      </w:pPr>
      <w:r w:rsidRPr="006448C6">
        <w:rPr>
          <w:rStyle w:val="Heading4Char"/>
          <w:lang w:val="en-US"/>
        </w:rPr>
        <w:t>Example</w:t>
      </w:r>
      <w:r w:rsidR="00CE39EB" w:rsidRPr="006448C6">
        <w:rPr>
          <w:rStyle w:val="Heading4Char"/>
          <w:lang w:val="en-US"/>
        </w:rPr>
        <w:t>:</w:t>
      </w:r>
      <w:r w:rsidR="00CE39EB" w:rsidRPr="006448C6">
        <w:rPr>
          <w:lang w:val="en-US"/>
        </w:rPr>
        <w:t xml:space="preserve"> </w:t>
      </w:r>
      <w:r w:rsidRPr="006448C6">
        <w:rPr>
          <w:lang w:val="en-US"/>
        </w:rPr>
        <w:t>Allowing for additional contrast in foreground images so that persons who have low vision can see them</w:t>
      </w:r>
      <w:r w:rsidR="00CE39EB" w:rsidRPr="006448C6">
        <w:rPr>
          <w:lang w:val="en-US"/>
        </w:rPr>
        <w:t>.</w:t>
      </w:r>
    </w:p>
    <w:p w14:paraId="48CEF78E" w14:textId="60B1D263" w:rsidR="002441F4" w:rsidRPr="002441F4" w:rsidRDefault="002441F4" w:rsidP="002441F4">
      <w:pPr>
        <w:pStyle w:val="ListParagraph"/>
        <w:numPr>
          <w:ilvl w:val="0"/>
          <w:numId w:val="6"/>
        </w:numPr>
        <w:rPr>
          <w:lang w:val="en-US"/>
        </w:rPr>
      </w:pPr>
      <w:r w:rsidRPr="002441F4">
        <w:rPr>
          <w:lang w:val="en-US"/>
        </w:rPr>
        <w:t xml:space="preserve">when the product uses </w:t>
      </w:r>
      <w:proofErr w:type="gramStart"/>
      <w:r w:rsidRPr="002441F4">
        <w:rPr>
          <w:lang w:val="en-US"/>
        </w:rPr>
        <w:t>audio</w:t>
      </w:r>
      <w:proofErr w:type="gramEnd"/>
      <w:r w:rsidRPr="002441F4">
        <w:rPr>
          <w:lang w:val="en-US"/>
        </w:rPr>
        <w:t xml:space="preserve"> it shall provide for user control of volume and speed, and enhanced audio features including the reduction of interfering audio signals from surrounding products and audio clarity</w:t>
      </w:r>
      <w:r w:rsidR="00457555">
        <w:rPr>
          <w:lang w:val="en-US"/>
        </w:rPr>
        <w:t>;</w:t>
      </w:r>
    </w:p>
    <w:p w14:paraId="1E885D66" w14:textId="38A4E4D7" w:rsidR="00CE39EB" w:rsidRPr="006448C6" w:rsidRDefault="006448C6" w:rsidP="00BA2B83">
      <w:pPr>
        <w:pStyle w:val="ListParagraph"/>
        <w:ind w:left="1077"/>
        <w:contextualSpacing w:val="0"/>
        <w:rPr>
          <w:lang w:val="en-US"/>
        </w:rPr>
      </w:pPr>
      <w:r w:rsidRPr="006448C6">
        <w:rPr>
          <w:rStyle w:val="Heading4Char"/>
          <w:lang w:val="en-US"/>
        </w:rPr>
        <w:t>Example</w:t>
      </w:r>
      <w:r w:rsidR="00BA2B83" w:rsidRPr="006448C6">
        <w:rPr>
          <w:rStyle w:val="Heading4Char"/>
          <w:lang w:val="en-US"/>
        </w:rPr>
        <w:t>:</w:t>
      </w:r>
      <w:r w:rsidR="00BA2B83" w:rsidRPr="006448C6">
        <w:rPr>
          <w:lang w:val="en-US"/>
        </w:rPr>
        <w:t xml:space="preserve"> </w:t>
      </w:r>
      <w:r w:rsidRPr="006448C6">
        <w:rPr>
          <w:lang w:val="en-US"/>
        </w:rPr>
        <w:t>Allowing the user of a telephone to select the volume of the sound and reduce the interference with hearing aids so that persons who are hard of hearing can use the telephone.</w:t>
      </w:r>
    </w:p>
    <w:p w14:paraId="7073D7E3" w14:textId="719168DE" w:rsidR="00920226" w:rsidRPr="00330FC3" w:rsidRDefault="00330FC3" w:rsidP="00920226">
      <w:pPr>
        <w:pStyle w:val="ListParagraph"/>
        <w:numPr>
          <w:ilvl w:val="0"/>
          <w:numId w:val="6"/>
        </w:numPr>
        <w:rPr>
          <w:lang w:val="en-US"/>
        </w:rPr>
      </w:pPr>
      <w:r w:rsidRPr="00330FC3">
        <w:rPr>
          <w:lang w:val="en-US"/>
        </w:rPr>
        <w:t xml:space="preserve">when the product requires manual operation and control, it shall provide for sequential control and alternatives to fine motor control, avoiding the need for simultaneous controls for manipulation, and shall use tactile discernible </w:t>
      </w:r>
      <w:proofErr w:type="gramStart"/>
      <w:r w:rsidRPr="00330FC3">
        <w:rPr>
          <w:lang w:val="en-US"/>
        </w:rPr>
        <w:t>parts</w:t>
      </w:r>
      <w:r w:rsidR="00457555">
        <w:rPr>
          <w:lang w:val="en-US"/>
        </w:rPr>
        <w:t>;</w:t>
      </w:r>
      <w:proofErr w:type="gramEnd"/>
    </w:p>
    <w:p w14:paraId="272E0465" w14:textId="21458C8C" w:rsidR="00BA2B83" w:rsidRPr="006448C6" w:rsidRDefault="006448C6" w:rsidP="00A868BF">
      <w:pPr>
        <w:pStyle w:val="ListParagraph"/>
        <w:ind w:left="1077"/>
        <w:contextualSpacing w:val="0"/>
        <w:rPr>
          <w:lang w:val="en-US"/>
        </w:rPr>
      </w:pPr>
      <w:r w:rsidRPr="006448C6">
        <w:rPr>
          <w:rStyle w:val="Heading4Char"/>
          <w:lang w:val="en-US"/>
        </w:rPr>
        <w:t>Example</w:t>
      </w:r>
      <w:r w:rsidR="00A868BF" w:rsidRPr="006448C6">
        <w:rPr>
          <w:rStyle w:val="Heading4Char"/>
          <w:lang w:val="en-US"/>
        </w:rPr>
        <w:t>:</w:t>
      </w:r>
      <w:r w:rsidR="00A868BF" w:rsidRPr="006448C6">
        <w:rPr>
          <w:lang w:val="en-US"/>
        </w:rPr>
        <w:t xml:space="preserve"> </w:t>
      </w:r>
      <w:r w:rsidRPr="006448C6">
        <w:rPr>
          <w:lang w:val="en-US"/>
        </w:rPr>
        <w:t>Making touch screen buttons bigger and well separated so that persons with tremor can press them</w:t>
      </w:r>
      <w:r w:rsidR="00A868BF" w:rsidRPr="006448C6">
        <w:rPr>
          <w:lang w:val="en-US"/>
        </w:rPr>
        <w:t>.</w:t>
      </w:r>
    </w:p>
    <w:p w14:paraId="1507AC3F" w14:textId="74C4E76C" w:rsidR="00330FC3" w:rsidRPr="000A6B72" w:rsidRDefault="00330FC3" w:rsidP="00330FC3">
      <w:pPr>
        <w:pStyle w:val="ListParagraph"/>
        <w:numPr>
          <w:ilvl w:val="0"/>
          <w:numId w:val="6"/>
        </w:numPr>
        <w:rPr>
          <w:lang w:val="en-US"/>
        </w:rPr>
      </w:pPr>
      <w:r w:rsidRPr="000A6B72">
        <w:rPr>
          <w:lang w:val="en-US"/>
        </w:rPr>
        <w:t xml:space="preserve">the product shall avoid modes of operation requiring extensive reach and great </w:t>
      </w:r>
      <w:proofErr w:type="gramStart"/>
      <w:r w:rsidRPr="000A6B72">
        <w:rPr>
          <w:lang w:val="en-US"/>
        </w:rPr>
        <w:t>strength</w:t>
      </w:r>
      <w:r w:rsidR="00457555">
        <w:rPr>
          <w:lang w:val="en-US"/>
        </w:rPr>
        <w:t>;</w:t>
      </w:r>
      <w:proofErr w:type="gramEnd"/>
    </w:p>
    <w:p w14:paraId="51E5F8CE" w14:textId="14240574" w:rsidR="00A868BF" w:rsidRPr="006448C6" w:rsidRDefault="006448C6" w:rsidP="00A868BF">
      <w:pPr>
        <w:pStyle w:val="ListParagraph"/>
        <w:ind w:left="1077"/>
        <w:contextualSpacing w:val="0"/>
        <w:rPr>
          <w:lang w:val="en-US"/>
        </w:rPr>
      </w:pPr>
      <w:r w:rsidRPr="006448C6">
        <w:rPr>
          <w:rStyle w:val="Heading4Char"/>
          <w:lang w:val="en-US"/>
        </w:rPr>
        <w:t>Example</w:t>
      </w:r>
      <w:r w:rsidR="00A868BF" w:rsidRPr="006448C6">
        <w:rPr>
          <w:rStyle w:val="Heading4Char"/>
          <w:lang w:val="en-US"/>
        </w:rPr>
        <w:t>:</w:t>
      </w:r>
      <w:r w:rsidR="00A868BF" w:rsidRPr="006448C6">
        <w:rPr>
          <w:lang w:val="en-US"/>
        </w:rPr>
        <w:t xml:space="preserve"> </w:t>
      </w:r>
      <w:r w:rsidRPr="006448C6">
        <w:rPr>
          <w:lang w:val="en-US"/>
        </w:rPr>
        <w:t>Ensuring that buttons to be pressed do not require much force so that persons who have motor impairments can use them</w:t>
      </w:r>
      <w:r w:rsidR="00A868BF" w:rsidRPr="006448C6">
        <w:rPr>
          <w:lang w:val="en-US"/>
        </w:rPr>
        <w:t>.</w:t>
      </w:r>
    </w:p>
    <w:p w14:paraId="7E86D205" w14:textId="3100FEFC" w:rsidR="00920226" w:rsidRPr="0029512A" w:rsidRDefault="00330FC3" w:rsidP="0000246A">
      <w:pPr>
        <w:pStyle w:val="ListParagraph"/>
        <w:numPr>
          <w:ilvl w:val="0"/>
          <w:numId w:val="6"/>
        </w:numPr>
        <w:rPr>
          <w:lang w:val="en-US"/>
        </w:rPr>
      </w:pPr>
      <w:r w:rsidRPr="0029512A">
        <w:rPr>
          <w:lang w:val="en-US"/>
        </w:rPr>
        <w:t xml:space="preserve">the product shall avoid triggering photosensitive </w:t>
      </w:r>
      <w:proofErr w:type="gramStart"/>
      <w:r w:rsidRPr="0029512A">
        <w:rPr>
          <w:lang w:val="en-US"/>
        </w:rPr>
        <w:t>seizures</w:t>
      </w:r>
      <w:r w:rsidR="00457555">
        <w:rPr>
          <w:lang w:val="en-US"/>
        </w:rPr>
        <w:t>;</w:t>
      </w:r>
      <w:proofErr w:type="gramEnd"/>
    </w:p>
    <w:p w14:paraId="15340C32" w14:textId="1B2CFA58" w:rsidR="00A868BF" w:rsidRPr="006448C6" w:rsidRDefault="006448C6" w:rsidP="00A868BF">
      <w:pPr>
        <w:pStyle w:val="ListParagraph"/>
        <w:ind w:left="1077"/>
        <w:contextualSpacing w:val="0"/>
        <w:rPr>
          <w:lang w:val="en-US"/>
        </w:rPr>
      </w:pPr>
      <w:r w:rsidRPr="006448C6">
        <w:rPr>
          <w:rStyle w:val="Heading4Char"/>
          <w:lang w:val="en-US"/>
        </w:rPr>
        <w:t>Example</w:t>
      </w:r>
      <w:r w:rsidR="00A868BF" w:rsidRPr="006448C6">
        <w:rPr>
          <w:rStyle w:val="Heading4Char"/>
          <w:lang w:val="en-US"/>
        </w:rPr>
        <w:t>:</w:t>
      </w:r>
      <w:r w:rsidR="00A868BF" w:rsidRPr="006448C6">
        <w:rPr>
          <w:lang w:val="en-US"/>
        </w:rPr>
        <w:t xml:space="preserve"> </w:t>
      </w:r>
      <w:r w:rsidRPr="006448C6">
        <w:rPr>
          <w:lang w:val="en-US"/>
        </w:rPr>
        <w:t>Avoiding flickering images so that persons who get seizures are not at risk</w:t>
      </w:r>
      <w:r w:rsidR="00A868BF" w:rsidRPr="006448C6">
        <w:rPr>
          <w:lang w:val="en-US"/>
        </w:rPr>
        <w:t>.</w:t>
      </w:r>
    </w:p>
    <w:p w14:paraId="08C48FBE" w14:textId="37173EC4" w:rsidR="00920226" w:rsidRPr="0029512A" w:rsidRDefault="0029512A" w:rsidP="00920226">
      <w:pPr>
        <w:pStyle w:val="ListParagraph"/>
        <w:numPr>
          <w:ilvl w:val="0"/>
          <w:numId w:val="6"/>
        </w:numPr>
        <w:rPr>
          <w:lang w:val="en-US"/>
        </w:rPr>
      </w:pPr>
      <w:r w:rsidRPr="0029512A">
        <w:rPr>
          <w:lang w:val="en-US"/>
        </w:rPr>
        <w:t xml:space="preserve">the product shall protect the user’s privacy when he or she uses the accessibility </w:t>
      </w:r>
      <w:proofErr w:type="gramStart"/>
      <w:r w:rsidRPr="0029512A">
        <w:rPr>
          <w:lang w:val="en-US"/>
        </w:rPr>
        <w:t>features</w:t>
      </w:r>
      <w:r w:rsidR="00457555">
        <w:rPr>
          <w:lang w:val="en-US"/>
        </w:rPr>
        <w:t>;</w:t>
      </w:r>
      <w:proofErr w:type="gramEnd"/>
    </w:p>
    <w:p w14:paraId="77CB1AA0" w14:textId="18B1268F" w:rsidR="00A868BF" w:rsidRPr="006448C6" w:rsidRDefault="006448C6" w:rsidP="006448C6">
      <w:pPr>
        <w:pStyle w:val="ListParagraph"/>
        <w:ind w:left="1077"/>
        <w:contextualSpacing w:val="0"/>
        <w:rPr>
          <w:rStyle w:val="Heading4Char"/>
          <w:lang w:val="en-US"/>
        </w:rPr>
      </w:pPr>
      <w:r w:rsidRPr="006448C6">
        <w:rPr>
          <w:rStyle w:val="Heading4Char"/>
          <w:lang w:val="en-US"/>
        </w:rPr>
        <w:t>Example</w:t>
      </w:r>
      <w:r w:rsidR="00A868BF" w:rsidRPr="006448C6">
        <w:rPr>
          <w:rStyle w:val="Heading4Char"/>
          <w:lang w:val="en-US"/>
        </w:rPr>
        <w:t xml:space="preserve">: </w:t>
      </w:r>
      <w:r w:rsidRPr="006448C6">
        <w:rPr>
          <w:rStyle w:val="Heading4Char"/>
          <w:b w:val="0"/>
          <w:bCs/>
          <w:lang w:val="en-US"/>
        </w:rPr>
        <w:t>Allowing the use of headphones when spoken information is provided by automated teller machines</w:t>
      </w:r>
      <w:r w:rsidR="00A868BF" w:rsidRPr="006448C6">
        <w:rPr>
          <w:rStyle w:val="Heading4Char"/>
          <w:b w:val="0"/>
          <w:bCs/>
          <w:lang w:val="en-US"/>
        </w:rPr>
        <w:t>.</w:t>
      </w:r>
    </w:p>
    <w:p w14:paraId="45C96B94" w14:textId="6A6DB454" w:rsidR="00920226" w:rsidRPr="0029512A" w:rsidRDefault="0029512A" w:rsidP="0000246A">
      <w:pPr>
        <w:pStyle w:val="ListParagraph"/>
        <w:numPr>
          <w:ilvl w:val="0"/>
          <w:numId w:val="6"/>
        </w:numPr>
        <w:rPr>
          <w:lang w:val="en-US"/>
        </w:rPr>
      </w:pPr>
      <w:r w:rsidRPr="0029512A">
        <w:rPr>
          <w:lang w:val="en-US"/>
        </w:rPr>
        <w:t xml:space="preserve">the product shall provide an alternative to biometrics identification and </w:t>
      </w:r>
      <w:proofErr w:type="gramStart"/>
      <w:r w:rsidRPr="0029512A">
        <w:rPr>
          <w:lang w:val="en-US"/>
        </w:rPr>
        <w:t>control</w:t>
      </w:r>
      <w:r w:rsidR="00457555">
        <w:rPr>
          <w:lang w:val="en-US"/>
        </w:rPr>
        <w:t>;</w:t>
      </w:r>
      <w:proofErr w:type="gramEnd"/>
    </w:p>
    <w:p w14:paraId="5B30E58E" w14:textId="79DC6E75" w:rsidR="00044645" w:rsidRPr="006448C6" w:rsidRDefault="006448C6" w:rsidP="00044645">
      <w:pPr>
        <w:pStyle w:val="ListParagraph"/>
        <w:ind w:left="1077"/>
        <w:contextualSpacing w:val="0"/>
        <w:rPr>
          <w:lang w:val="en-US"/>
        </w:rPr>
      </w:pPr>
      <w:r w:rsidRPr="006448C6">
        <w:rPr>
          <w:rStyle w:val="Heading4Char"/>
          <w:lang w:val="en-US"/>
        </w:rPr>
        <w:t>Example</w:t>
      </w:r>
      <w:r w:rsidR="00044645" w:rsidRPr="006448C6">
        <w:rPr>
          <w:rStyle w:val="Heading4Char"/>
          <w:lang w:val="en-US"/>
        </w:rPr>
        <w:t>:</w:t>
      </w:r>
      <w:r w:rsidR="00044645" w:rsidRPr="006448C6">
        <w:rPr>
          <w:lang w:val="en-US"/>
        </w:rPr>
        <w:t xml:space="preserve"> </w:t>
      </w:r>
      <w:r w:rsidRPr="006448C6">
        <w:rPr>
          <w:lang w:val="en-US"/>
        </w:rPr>
        <w:t>As an alternative to fingerprint recognition, allowing users who cannot use their hands to select a password for locking and unlocking a phone.</w:t>
      </w:r>
    </w:p>
    <w:p w14:paraId="7DE35BCA" w14:textId="1828E8C1" w:rsidR="00920226" w:rsidRPr="0013492A" w:rsidRDefault="0013492A" w:rsidP="00920226">
      <w:pPr>
        <w:pStyle w:val="ListParagraph"/>
        <w:numPr>
          <w:ilvl w:val="0"/>
          <w:numId w:val="6"/>
        </w:numPr>
        <w:rPr>
          <w:lang w:val="en-US"/>
        </w:rPr>
      </w:pPr>
      <w:r w:rsidRPr="0013492A">
        <w:rPr>
          <w:lang w:val="en-US"/>
        </w:rPr>
        <w:t xml:space="preserve">the product shall ensure the consistency of the functionality and shall provide enough, and flexible amounts of, time for </w:t>
      </w:r>
      <w:proofErr w:type="gramStart"/>
      <w:r w:rsidRPr="0013492A">
        <w:rPr>
          <w:lang w:val="en-US"/>
        </w:rPr>
        <w:t>interaction</w:t>
      </w:r>
      <w:r w:rsidR="00457555">
        <w:rPr>
          <w:lang w:val="en-US"/>
        </w:rPr>
        <w:t>;</w:t>
      </w:r>
      <w:proofErr w:type="gramEnd"/>
    </w:p>
    <w:p w14:paraId="1645411B" w14:textId="0732D735" w:rsidR="00044645" w:rsidRPr="006448C6" w:rsidRDefault="006448C6" w:rsidP="00044645">
      <w:pPr>
        <w:pStyle w:val="ListParagraph"/>
        <w:ind w:left="1077"/>
        <w:contextualSpacing w:val="0"/>
        <w:rPr>
          <w:lang w:val="en-US"/>
        </w:rPr>
      </w:pPr>
      <w:r w:rsidRPr="006448C6">
        <w:rPr>
          <w:rStyle w:val="Heading4Char"/>
          <w:lang w:val="en-US"/>
        </w:rPr>
        <w:t>Example</w:t>
      </w:r>
      <w:r w:rsidR="00044645" w:rsidRPr="006448C6">
        <w:rPr>
          <w:rStyle w:val="Heading4Char"/>
          <w:lang w:val="en-US"/>
        </w:rPr>
        <w:t>:</w:t>
      </w:r>
      <w:r w:rsidR="00044645" w:rsidRPr="006448C6">
        <w:rPr>
          <w:lang w:val="en-US"/>
        </w:rPr>
        <w:t xml:space="preserve"> </w:t>
      </w:r>
      <w:r w:rsidRPr="006448C6">
        <w:rPr>
          <w:lang w:val="en-US"/>
        </w:rPr>
        <w:t>Ensuring that the software reacts in a predictable way when a particular action is performed and providing enough time to enter a password so that is easy to use for persons with intellectual disabilities</w:t>
      </w:r>
      <w:r w:rsidR="00044645" w:rsidRPr="006448C6">
        <w:rPr>
          <w:lang w:val="en-US"/>
        </w:rPr>
        <w:t>.</w:t>
      </w:r>
    </w:p>
    <w:p w14:paraId="79DF71DC" w14:textId="6B08B49A" w:rsidR="00920226" w:rsidRPr="0013492A" w:rsidRDefault="0013492A" w:rsidP="00920226">
      <w:pPr>
        <w:pStyle w:val="ListParagraph"/>
        <w:numPr>
          <w:ilvl w:val="0"/>
          <w:numId w:val="6"/>
        </w:numPr>
        <w:rPr>
          <w:lang w:val="en-US"/>
        </w:rPr>
      </w:pPr>
      <w:r w:rsidRPr="0013492A">
        <w:rPr>
          <w:lang w:val="en-US"/>
        </w:rPr>
        <w:t xml:space="preserve">the product shall provide software and hardware for interfacing with the assistive </w:t>
      </w:r>
      <w:proofErr w:type="gramStart"/>
      <w:r w:rsidRPr="0013492A">
        <w:rPr>
          <w:lang w:val="en-US"/>
        </w:rPr>
        <w:t>technologies</w:t>
      </w:r>
      <w:r w:rsidR="00457555">
        <w:rPr>
          <w:lang w:val="en-US"/>
        </w:rPr>
        <w:t>;</w:t>
      </w:r>
      <w:proofErr w:type="gramEnd"/>
    </w:p>
    <w:p w14:paraId="0C2008F3" w14:textId="2C1BBB7F" w:rsidR="00044645" w:rsidRPr="006448C6" w:rsidRDefault="006448C6" w:rsidP="00044645">
      <w:pPr>
        <w:pStyle w:val="ListParagraph"/>
        <w:ind w:left="1080"/>
        <w:rPr>
          <w:lang w:val="en-US"/>
        </w:rPr>
      </w:pPr>
      <w:r w:rsidRPr="006448C6">
        <w:rPr>
          <w:rStyle w:val="Heading4Char"/>
          <w:lang w:val="en-US"/>
        </w:rPr>
        <w:lastRenderedPageBreak/>
        <w:t>Example</w:t>
      </w:r>
      <w:r w:rsidR="00044645" w:rsidRPr="006448C6">
        <w:rPr>
          <w:rStyle w:val="Heading4Char"/>
          <w:lang w:val="en-US"/>
        </w:rPr>
        <w:t>:</w:t>
      </w:r>
      <w:r w:rsidR="00044645" w:rsidRPr="006448C6">
        <w:rPr>
          <w:lang w:val="en-US"/>
        </w:rPr>
        <w:t xml:space="preserve"> </w:t>
      </w:r>
      <w:r w:rsidRPr="006448C6">
        <w:rPr>
          <w:lang w:val="en-US"/>
        </w:rPr>
        <w:t>Offering a connection with a refreshable Braille display so that blind persons can use the computer.</w:t>
      </w:r>
    </w:p>
    <w:p w14:paraId="440407DA" w14:textId="0B2A05D7" w:rsidR="008E3783" w:rsidRPr="0013492A" w:rsidRDefault="00946014" w:rsidP="00670567">
      <w:pPr>
        <w:pStyle w:val="Heading3"/>
        <w:spacing w:after="100" w:afterAutospacing="1"/>
        <w:rPr>
          <w:lang w:val="en-US"/>
        </w:rPr>
      </w:pPr>
      <w:bookmarkStart w:id="7" w:name="_Toc145407495"/>
      <w:r w:rsidRPr="009474A0">
        <w:rPr>
          <w:lang w:val="en-US"/>
        </w:rPr>
        <w:t>S</w:t>
      </w:r>
      <w:r w:rsidR="0013492A" w:rsidRPr="009474A0">
        <w:rPr>
          <w:lang w:val="en-US"/>
        </w:rPr>
        <w:t>ector-specific requirements for</w:t>
      </w:r>
      <w:r w:rsidR="00A868BF" w:rsidRPr="009474A0">
        <w:rPr>
          <w:lang w:val="en-US"/>
        </w:rPr>
        <w:t xml:space="preserve"> </w:t>
      </w:r>
      <w:r w:rsidR="0013492A" w:rsidRPr="009474A0">
        <w:rPr>
          <w:lang w:val="en-US"/>
        </w:rPr>
        <w:t>consumer use</w:t>
      </w:r>
      <w:r w:rsidR="00A868BF" w:rsidRPr="009474A0">
        <w:rPr>
          <w:lang w:val="en-US"/>
        </w:rPr>
        <w:t xml:space="preserve"> </w:t>
      </w:r>
      <w:r w:rsidR="00FC2D49" w:rsidRPr="009474A0">
        <w:rPr>
          <w:lang w:val="en-US"/>
        </w:rPr>
        <w:t>of</w:t>
      </w:r>
      <w:r w:rsidR="008E3783" w:rsidRPr="009474A0">
        <w:rPr>
          <w:lang w:val="en-US"/>
        </w:rPr>
        <w:t xml:space="preserve"> </w:t>
      </w:r>
      <w:r w:rsidR="0013492A" w:rsidRPr="009474A0">
        <w:rPr>
          <w:lang w:val="en-US"/>
        </w:rPr>
        <w:t>self-service terminals</w:t>
      </w:r>
      <w:r w:rsidR="008E3783" w:rsidRPr="009474A0">
        <w:rPr>
          <w:lang w:val="en-US"/>
        </w:rPr>
        <w:t xml:space="preserve">, </w:t>
      </w:r>
      <w:r w:rsidR="0013492A" w:rsidRPr="009474A0">
        <w:rPr>
          <w:lang w:val="en-US"/>
        </w:rPr>
        <w:t>e-</w:t>
      </w:r>
      <w:proofErr w:type="gramStart"/>
      <w:r w:rsidR="0013492A" w:rsidRPr="009474A0">
        <w:rPr>
          <w:lang w:val="en-US"/>
        </w:rPr>
        <w:t>readers</w:t>
      </w:r>
      <w:proofErr w:type="gramEnd"/>
      <w:r w:rsidR="0013492A" w:rsidRPr="009474A0">
        <w:rPr>
          <w:lang w:val="en-US"/>
        </w:rPr>
        <w:t xml:space="preserve"> and</w:t>
      </w:r>
      <w:r w:rsidR="008E3783" w:rsidRPr="009474A0">
        <w:rPr>
          <w:lang w:val="en-US"/>
        </w:rPr>
        <w:t xml:space="preserve"> </w:t>
      </w:r>
      <w:r w:rsidR="0013492A" w:rsidRPr="009474A0">
        <w:rPr>
          <w:lang w:val="en-US"/>
        </w:rPr>
        <w:t>terminal equipment</w:t>
      </w:r>
      <w:bookmarkEnd w:id="7"/>
    </w:p>
    <w:p w14:paraId="69AE0B29" w14:textId="4159D7DF" w:rsidR="00920226" w:rsidRPr="00AA7FC1" w:rsidRDefault="00AA7FC1" w:rsidP="00493F70">
      <w:pPr>
        <w:pStyle w:val="ListParagraph"/>
        <w:numPr>
          <w:ilvl w:val="0"/>
          <w:numId w:val="6"/>
        </w:numPr>
        <w:ind w:left="1077" w:hanging="357"/>
        <w:contextualSpacing w:val="0"/>
        <w:rPr>
          <w:lang w:val="en-US"/>
        </w:rPr>
      </w:pPr>
      <w:r w:rsidRPr="00AA7FC1">
        <w:rPr>
          <w:lang w:val="en-US"/>
        </w:rPr>
        <w:t>the product shall comply with the following sector-specific requirements</w:t>
      </w:r>
      <w:r w:rsidR="00920226" w:rsidRPr="00AA7FC1">
        <w:rPr>
          <w:lang w:val="en-US"/>
        </w:rPr>
        <w:t>:</w:t>
      </w:r>
    </w:p>
    <w:p w14:paraId="1E788D49" w14:textId="480567F7" w:rsidR="00AA7FC1" w:rsidRDefault="00AA7FC1" w:rsidP="0000246A">
      <w:pPr>
        <w:pStyle w:val="ListParagraph"/>
        <w:numPr>
          <w:ilvl w:val="0"/>
          <w:numId w:val="8"/>
        </w:numPr>
        <w:ind w:left="2024"/>
      </w:pPr>
      <w:proofErr w:type="spellStart"/>
      <w:r w:rsidRPr="00AA7FC1">
        <w:t>self</w:t>
      </w:r>
      <w:proofErr w:type="spellEnd"/>
      <w:r w:rsidRPr="00AA7FC1">
        <w:t>-service terminals</w:t>
      </w:r>
      <w:r w:rsidR="00457555">
        <w:t>,</w:t>
      </w:r>
    </w:p>
    <w:p w14:paraId="752BE60B" w14:textId="1669C229" w:rsidR="00920226" w:rsidRPr="00AA7FC1" w:rsidRDefault="00AA7FC1" w:rsidP="0000246A">
      <w:pPr>
        <w:pStyle w:val="ListParagraph"/>
        <w:numPr>
          <w:ilvl w:val="0"/>
          <w:numId w:val="8"/>
        </w:numPr>
        <w:ind w:left="2024"/>
        <w:rPr>
          <w:lang w:val="en-US"/>
        </w:rPr>
      </w:pPr>
      <w:r w:rsidRPr="00AA7FC1">
        <w:rPr>
          <w:lang w:val="en-US"/>
        </w:rPr>
        <w:t>shall provide for text-to-speech technology</w:t>
      </w:r>
      <w:r w:rsidR="00920226" w:rsidRPr="00AA7FC1">
        <w:rPr>
          <w:lang w:val="en-US"/>
        </w:rPr>
        <w:t>,</w:t>
      </w:r>
    </w:p>
    <w:p w14:paraId="30253699" w14:textId="3E9C8A13" w:rsidR="00920226" w:rsidRPr="00AA7FC1" w:rsidRDefault="00AA7FC1" w:rsidP="0000246A">
      <w:pPr>
        <w:pStyle w:val="ListParagraph"/>
        <w:numPr>
          <w:ilvl w:val="0"/>
          <w:numId w:val="8"/>
        </w:numPr>
        <w:ind w:left="2024"/>
        <w:rPr>
          <w:lang w:val="en-US"/>
        </w:rPr>
      </w:pPr>
      <w:r w:rsidRPr="00AA7FC1">
        <w:rPr>
          <w:lang w:val="en-US"/>
        </w:rPr>
        <w:t>shall allow for the use of personal headsets</w:t>
      </w:r>
      <w:r w:rsidR="00920226" w:rsidRPr="00AA7FC1">
        <w:rPr>
          <w:lang w:val="en-US"/>
        </w:rPr>
        <w:t>,</w:t>
      </w:r>
    </w:p>
    <w:p w14:paraId="1EAC5623" w14:textId="6D4BF0A6" w:rsidR="00920226" w:rsidRPr="00AA7FC1" w:rsidRDefault="00AA7FC1" w:rsidP="0000246A">
      <w:pPr>
        <w:pStyle w:val="ListParagraph"/>
        <w:numPr>
          <w:ilvl w:val="0"/>
          <w:numId w:val="8"/>
        </w:numPr>
        <w:ind w:left="2024"/>
        <w:rPr>
          <w:lang w:val="en-US"/>
        </w:rPr>
      </w:pPr>
      <w:r w:rsidRPr="00AA7FC1">
        <w:rPr>
          <w:lang w:val="en-US"/>
        </w:rPr>
        <w:t>where a timed response is required, shall alert the user via more than one sensory channel</w:t>
      </w:r>
      <w:r w:rsidR="00920226" w:rsidRPr="00AA7FC1">
        <w:rPr>
          <w:lang w:val="en-US"/>
        </w:rPr>
        <w:t>,</w:t>
      </w:r>
    </w:p>
    <w:p w14:paraId="54714C4A" w14:textId="242532B8" w:rsidR="00920226" w:rsidRPr="00AA7FC1" w:rsidRDefault="00AA7FC1" w:rsidP="0000246A">
      <w:pPr>
        <w:pStyle w:val="ListParagraph"/>
        <w:numPr>
          <w:ilvl w:val="0"/>
          <w:numId w:val="8"/>
        </w:numPr>
        <w:ind w:left="2024"/>
        <w:rPr>
          <w:lang w:val="en-US"/>
        </w:rPr>
      </w:pPr>
      <w:r w:rsidRPr="00AA7FC1">
        <w:rPr>
          <w:lang w:val="en-US"/>
        </w:rPr>
        <w:t>shall give the possibility to extend the time given</w:t>
      </w:r>
      <w:r w:rsidR="00920226" w:rsidRPr="00AA7FC1">
        <w:rPr>
          <w:lang w:val="en-US"/>
        </w:rPr>
        <w:t>,</w:t>
      </w:r>
    </w:p>
    <w:p w14:paraId="198888FA" w14:textId="1272377D" w:rsidR="00920226" w:rsidRPr="00AA7FC1" w:rsidRDefault="00AA7FC1" w:rsidP="0000246A">
      <w:pPr>
        <w:pStyle w:val="ListParagraph"/>
        <w:numPr>
          <w:ilvl w:val="0"/>
          <w:numId w:val="8"/>
        </w:numPr>
        <w:ind w:left="2024"/>
        <w:rPr>
          <w:lang w:val="en-US"/>
        </w:rPr>
      </w:pPr>
      <w:r w:rsidRPr="00AA7FC1">
        <w:rPr>
          <w:lang w:val="en-US"/>
        </w:rPr>
        <w:t>shall have an adequate contrast and tactilely discernible keys and controls when keys and controls are available</w:t>
      </w:r>
      <w:r w:rsidR="00920226" w:rsidRPr="00AA7FC1">
        <w:rPr>
          <w:lang w:val="en-US"/>
        </w:rPr>
        <w:t>,</w:t>
      </w:r>
    </w:p>
    <w:p w14:paraId="25FBAD59" w14:textId="563BCE53" w:rsidR="00920226" w:rsidRPr="00AA7FC1" w:rsidRDefault="00AA7FC1" w:rsidP="0000246A">
      <w:pPr>
        <w:pStyle w:val="ListParagraph"/>
        <w:numPr>
          <w:ilvl w:val="0"/>
          <w:numId w:val="8"/>
        </w:numPr>
        <w:ind w:left="2024"/>
        <w:rPr>
          <w:lang w:val="en-US"/>
        </w:rPr>
      </w:pPr>
      <w:r w:rsidRPr="00AA7FC1">
        <w:rPr>
          <w:lang w:val="en-US"/>
        </w:rPr>
        <w:t xml:space="preserve">shall not require an accessibility feature to be activated </w:t>
      </w:r>
      <w:proofErr w:type="gramStart"/>
      <w:r w:rsidRPr="00AA7FC1">
        <w:rPr>
          <w:lang w:val="en-US"/>
        </w:rPr>
        <w:t>in order to</w:t>
      </w:r>
      <w:proofErr w:type="gramEnd"/>
      <w:r w:rsidRPr="00AA7FC1">
        <w:rPr>
          <w:lang w:val="en-US"/>
        </w:rPr>
        <w:t xml:space="preserve"> enable a user who needs the feature to turn it on</w:t>
      </w:r>
      <w:r w:rsidR="00920226" w:rsidRPr="00AA7FC1">
        <w:rPr>
          <w:lang w:val="en-US"/>
        </w:rPr>
        <w:t>,</w:t>
      </w:r>
    </w:p>
    <w:p w14:paraId="4335F098" w14:textId="6E700D88" w:rsidR="00920226" w:rsidRPr="00AA7FC1" w:rsidRDefault="00AA7FC1" w:rsidP="008E3783">
      <w:pPr>
        <w:pStyle w:val="ListParagraph"/>
        <w:numPr>
          <w:ilvl w:val="0"/>
          <w:numId w:val="8"/>
        </w:numPr>
        <w:ind w:left="2018" w:hanging="357"/>
        <w:contextualSpacing w:val="0"/>
        <w:rPr>
          <w:lang w:val="en-US"/>
        </w:rPr>
      </w:pPr>
      <w:r w:rsidRPr="00AA7FC1">
        <w:rPr>
          <w:lang w:val="en-US"/>
        </w:rPr>
        <w:t>when the product uses audio or audible signals, it shall be compatible with assistive devices and technologies available at Union level, including hearing technologies such as hearing aids, telecoils, cochlear implants and assistive listening devices</w:t>
      </w:r>
      <w:r w:rsidR="00920226" w:rsidRPr="00AA7FC1">
        <w:rPr>
          <w:lang w:val="en-US"/>
        </w:rPr>
        <w:t>.</w:t>
      </w:r>
    </w:p>
    <w:p w14:paraId="075BD914" w14:textId="41519B4A" w:rsidR="00920226" w:rsidRPr="00AA7FC1" w:rsidRDefault="00AA7FC1" w:rsidP="0000246A">
      <w:pPr>
        <w:pStyle w:val="ListParagraph"/>
        <w:numPr>
          <w:ilvl w:val="0"/>
          <w:numId w:val="7"/>
        </w:numPr>
        <w:rPr>
          <w:lang w:val="en-US"/>
        </w:rPr>
      </w:pPr>
      <w:r w:rsidRPr="00AA7FC1">
        <w:rPr>
          <w:lang w:val="en-US"/>
        </w:rPr>
        <w:t>e-readers shall provide for text-to-speech technology</w:t>
      </w:r>
      <w:r w:rsidR="00457555">
        <w:rPr>
          <w:lang w:val="en-US"/>
        </w:rPr>
        <w:t>,</w:t>
      </w:r>
    </w:p>
    <w:p w14:paraId="2D22A539" w14:textId="795B026F" w:rsidR="00AA7FC1" w:rsidRDefault="00AA7FC1" w:rsidP="008E3783">
      <w:pPr>
        <w:pStyle w:val="ListParagraph"/>
        <w:numPr>
          <w:ilvl w:val="2"/>
          <w:numId w:val="9"/>
        </w:numPr>
        <w:rPr>
          <w:lang w:val="en-US"/>
        </w:rPr>
      </w:pPr>
      <w:r w:rsidRPr="00AA7FC1">
        <w:rPr>
          <w:lang w:val="en-US"/>
        </w:rPr>
        <w:t>consumer terminal equipment with interactive computing capability, used for the provision of electronic communications services</w:t>
      </w:r>
      <w:r w:rsidR="00457555">
        <w:rPr>
          <w:lang w:val="en-US"/>
        </w:rPr>
        <w:t>,</w:t>
      </w:r>
    </w:p>
    <w:p w14:paraId="42E306F4" w14:textId="4ED47BC3" w:rsidR="00920226" w:rsidRPr="00AA7FC1" w:rsidRDefault="00AA7FC1" w:rsidP="008E3783">
      <w:pPr>
        <w:pStyle w:val="ListParagraph"/>
        <w:numPr>
          <w:ilvl w:val="2"/>
          <w:numId w:val="9"/>
        </w:numPr>
        <w:rPr>
          <w:lang w:val="en-US"/>
        </w:rPr>
      </w:pPr>
      <w:r w:rsidRPr="00AA7FC1">
        <w:rPr>
          <w:lang w:val="en-US"/>
        </w:rPr>
        <w:t xml:space="preserve">shall, when such products have text capability in addition to voice, provide for the handling of real time text and support high fidelity </w:t>
      </w:r>
      <w:proofErr w:type="gramStart"/>
      <w:r w:rsidRPr="00AA7FC1">
        <w:rPr>
          <w:lang w:val="en-US"/>
        </w:rPr>
        <w:t>audio</w:t>
      </w:r>
      <w:r w:rsidR="00457555">
        <w:rPr>
          <w:lang w:val="en-US"/>
        </w:rPr>
        <w:t>;</w:t>
      </w:r>
      <w:proofErr w:type="gramEnd"/>
    </w:p>
    <w:p w14:paraId="1A8E8E97" w14:textId="5612DF11" w:rsidR="00031E66" w:rsidRPr="006448C6" w:rsidRDefault="006448C6" w:rsidP="009114C4">
      <w:pPr>
        <w:pStyle w:val="ListParagraph"/>
        <w:ind w:left="2160"/>
        <w:rPr>
          <w:lang w:val="en-US"/>
        </w:rPr>
      </w:pPr>
      <w:r w:rsidRPr="006448C6">
        <w:rPr>
          <w:rStyle w:val="Heading4Char"/>
          <w:lang w:val="en-US"/>
        </w:rPr>
        <w:t>Example</w:t>
      </w:r>
      <w:r w:rsidR="009114C4" w:rsidRPr="006448C6">
        <w:rPr>
          <w:rStyle w:val="Heading4Char"/>
          <w:lang w:val="en-US"/>
        </w:rPr>
        <w:t>:</w:t>
      </w:r>
      <w:r w:rsidR="009114C4" w:rsidRPr="006448C6">
        <w:rPr>
          <w:lang w:val="en-US"/>
        </w:rPr>
        <w:t xml:space="preserve"> </w:t>
      </w:r>
      <w:r w:rsidRPr="006448C6">
        <w:rPr>
          <w:lang w:val="en-US"/>
        </w:rPr>
        <w:t>Providing that a mobile phone should be able to handle real time text conversations so that persons who are hard of hearing can exchange information in an interactive way</w:t>
      </w:r>
      <w:r w:rsidR="009114C4" w:rsidRPr="006448C6">
        <w:rPr>
          <w:lang w:val="en-US"/>
        </w:rPr>
        <w:t>.</w:t>
      </w:r>
    </w:p>
    <w:p w14:paraId="6A01096D" w14:textId="3E2EEB65" w:rsidR="00920226" w:rsidRPr="005736DF" w:rsidRDefault="005736DF" w:rsidP="008E3783">
      <w:pPr>
        <w:pStyle w:val="ListParagraph"/>
        <w:numPr>
          <w:ilvl w:val="2"/>
          <w:numId w:val="9"/>
        </w:numPr>
        <w:rPr>
          <w:lang w:val="en-US"/>
        </w:rPr>
      </w:pPr>
      <w:r w:rsidRPr="005736DF">
        <w:rPr>
          <w:lang w:val="en-US"/>
        </w:rPr>
        <w:t xml:space="preserve">shall, when they have video capabilities in addition to or in combination with text and voice, provide for the handling of total conversation including </w:t>
      </w:r>
      <w:proofErr w:type="spellStart"/>
      <w:r w:rsidRPr="005736DF">
        <w:rPr>
          <w:lang w:val="en-US"/>
        </w:rPr>
        <w:t>synchronised</w:t>
      </w:r>
      <w:proofErr w:type="spellEnd"/>
      <w:r w:rsidRPr="005736DF">
        <w:rPr>
          <w:lang w:val="en-US"/>
        </w:rPr>
        <w:t xml:space="preserve"> voice, real time text, and video with a resolution enabling sign language communication</w:t>
      </w:r>
      <w:r w:rsidR="00920226" w:rsidRPr="005736DF">
        <w:rPr>
          <w:lang w:val="en-US"/>
        </w:rPr>
        <w:t>,</w:t>
      </w:r>
    </w:p>
    <w:p w14:paraId="44D37AE1" w14:textId="00BE1E5D" w:rsidR="00920226" w:rsidRPr="005736DF" w:rsidRDefault="005736DF" w:rsidP="008E3783">
      <w:pPr>
        <w:pStyle w:val="ListParagraph"/>
        <w:numPr>
          <w:ilvl w:val="2"/>
          <w:numId w:val="9"/>
        </w:numPr>
        <w:rPr>
          <w:lang w:val="en-US"/>
        </w:rPr>
      </w:pPr>
      <w:r w:rsidRPr="005736DF">
        <w:rPr>
          <w:lang w:val="en-US"/>
        </w:rPr>
        <w:t>shall ensure effective wireless coupling to hearing technologies</w:t>
      </w:r>
      <w:r w:rsidR="00920226" w:rsidRPr="005736DF">
        <w:rPr>
          <w:lang w:val="en-US"/>
        </w:rPr>
        <w:t>,</w:t>
      </w:r>
    </w:p>
    <w:p w14:paraId="001DF33E" w14:textId="64189FAE" w:rsidR="00920226" w:rsidRPr="005736DF" w:rsidRDefault="005736DF" w:rsidP="009114C4">
      <w:pPr>
        <w:pStyle w:val="ListParagraph"/>
        <w:numPr>
          <w:ilvl w:val="2"/>
          <w:numId w:val="9"/>
        </w:numPr>
        <w:ind w:left="2154" w:hanging="357"/>
        <w:rPr>
          <w:lang w:val="en-US"/>
        </w:rPr>
      </w:pPr>
      <w:r w:rsidRPr="005736DF">
        <w:rPr>
          <w:lang w:val="en-US"/>
        </w:rPr>
        <w:t xml:space="preserve">shall avoid interferences with assistive </w:t>
      </w:r>
      <w:proofErr w:type="gramStart"/>
      <w:r w:rsidRPr="005736DF">
        <w:rPr>
          <w:lang w:val="en-US"/>
        </w:rPr>
        <w:t>devices</w:t>
      </w:r>
      <w:r w:rsidR="004D5AFB">
        <w:rPr>
          <w:lang w:val="en-US"/>
        </w:rPr>
        <w:t>;</w:t>
      </w:r>
      <w:proofErr w:type="gramEnd"/>
    </w:p>
    <w:p w14:paraId="18093B69" w14:textId="38F8DC79" w:rsidR="009114C4" w:rsidRPr="006F685D" w:rsidRDefault="006F685D" w:rsidP="009114C4">
      <w:pPr>
        <w:pStyle w:val="ListParagraph"/>
        <w:ind w:left="2160"/>
        <w:contextualSpacing w:val="0"/>
        <w:rPr>
          <w:lang w:val="en-US"/>
        </w:rPr>
      </w:pPr>
      <w:r w:rsidRPr="006F685D">
        <w:rPr>
          <w:rStyle w:val="Heading4Char"/>
          <w:lang w:val="en-US"/>
        </w:rPr>
        <w:t>Example</w:t>
      </w:r>
      <w:r w:rsidR="009114C4" w:rsidRPr="006F685D">
        <w:rPr>
          <w:rStyle w:val="Heading4Char"/>
          <w:lang w:val="en-US"/>
        </w:rPr>
        <w:t>:</w:t>
      </w:r>
      <w:r w:rsidR="009114C4" w:rsidRPr="006F685D">
        <w:rPr>
          <w:lang w:val="en-US"/>
        </w:rPr>
        <w:t xml:space="preserve"> </w:t>
      </w:r>
      <w:r w:rsidRPr="006F685D">
        <w:rPr>
          <w:lang w:val="en-US"/>
        </w:rPr>
        <w:t>Allowing the simultaneous use of video to display sign language and text to write a message, so that two deaf persons can communicate with each other or with a hearing person</w:t>
      </w:r>
      <w:r w:rsidR="009114C4" w:rsidRPr="006F685D">
        <w:rPr>
          <w:lang w:val="en-US"/>
        </w:rPr>
        <w:t>.</w:t>
      </w:r>
    </w:p>
    <w:p w14:paraId="3538F33A" w14:textId="253852F9" w:rsidR="00920226" w:rsidRPr="005736DF" w:rsidRDefault="005736DF" w:rsidP="008E3783">
      <w:pPr>
        <w:pStyle w:val="ListParagraph"/>
        <w:numPr>
          <w:ilvl w:val="0"/>
          <w:numId w:val="7"/>
        </w:numPr>
        <w:rPr>
          <w:lang w:val="en-US"/>
        </w:rPr>
      </w:pPr>
      <w:r w:rsidRPr="005736DF">
        <w:rPr>
          <w:lang w:val="en-US"/>
        </w:rPr>
        <w:t xml:space="preserve">consumer terminal equipment with interactive computing capability, used for accessing audio visual media services shall make available to persons with disabilities the accessibility components provided by the audiovisual media service provider, for user access, selection, control, and </w:t>
      </w:r>
      <w:proofErr w:type="spellStart"/>
      <w:r w:rsidRPr="005736DF">
        <w:rPr>
          <w:lang w:val="en-US"/>
        </w:rPr>
        <w:t>personalisation</w:t>
      </w:r>
      <w:proofErr w:type="spellEnd"/>
      <w:r w:rsidRPr="005736DF">
        <w:rPr>
          <w:lang w:val="en-US"/>
        </w:rPr>
        <w:t xml:space="preserve"> and for transmission to assistive </w:t>
      </w:r>
      <w:proofErr w:type="gramStart"/>
      <w:r w:rsidRPr="005736DF">
        <w:rPr>
          <w:lang w:val="en-US"/>
        </w:rPr>
        <w:t>devices</w:t>
      </w:r>
      <w:r w:rsidR="004D5AFB">
        <w:rPr>
          <w:lang w:val="en-US"/>
        </w:rPr>
        <w:t>;</w:t>
      </w:r>
      <w:proofErr w:type="gramEnd"/>
    </w:p>
    <w:p w14:paraId="64D7D63C" w14:textId="0B4A1440" w:rsidR="00D1063D" w:rsidRPr="006F685D" w:rsidRDefault="006F685D" w:rsidP="00D1063D">
      <w:pPr>
        <w:pStyle w:val="ListParagraph"/>
        <w:ind w:left="2024"/>
        <w:contextualSpacing w:val="0"/>
        <w:rPr>
          <w:lang w:val="en-US"/>
        </w:rPr>
      </w:pPr>
      <w:r w:rsidRPr="006F685D">
        <w:rPr>
          <w:rStyle w:val="Heading4Char"/>
          <w:lang w:val="en-US"/>
        </w:rPr>
        <w:t>Example</w:t>
      </w:r>
      <w:r w:rsidR="00D1063D" w:rsidRPr="006F685D">
        <w:rPr>
          <w:rStyle w:val="Heading4Char"/>
          <w:lang w:val="en-US"/>
        </w:rPr>
        <w:t>:</w:t>
      </w:r>
      <w:r w:rsidR="00D1063D" w:rsidRPr="006F685D">
        <w:rPr>
          <w:lang w:val="en-US"/>
        </w:rPr>
        <w:t xml:space="preserve"> </w:t>
      </w:r>
      <w:r w:rsidRPr="006F685D">
        <w:rPr>
          <w:lang w:val="en-US"/>
        </w:rPr>
        <w:t>Ensuring that subtitles are transmitted through the set top box for their use by deaf persons</w:t>
      </w:r>
      <w:r w:rsidR="00D1063D" w:rsidRPr="006F685D">
        <w:rPr>
          <w:lang w:val="en-US"/>
        </w:rPr>
        <w:t xml:space="preserve">. </w:t>
      </w:r>
    </w:p>
    <w:p w14:paraId="4742A9DE" w14:textId="34C1D802" w:rsidR="00920226" w:rsidRDefault="005736DF" w:rsidP="00646FF9">
      <w:pPr>
        <w:pStyle w:val="Heading2"/>
        <w:numPr>
          <w:ilvl w:val="0"/>
          <w:numId w:val="2"/>
        </w:numPr>
        <w:spacing w:after="100" w:afterAutospacing="1"/>
        <w:ind w:left="714" w:hanging="357"/>
      </w:pPr>
      <w:bookmarkStart w:id="8" w:name="_Toc145407496"/>
      <w:r w:rsidRPr="005736DF">
        <w:lastRenderedPageBreak/>
        <w:t>Support services</w:t>
      </w:r>
      <w:bookmarkEnd w:id="8"/>
    </w:p>
    <w:p w14:paraId="637B7CF8" w14:textId="13C2F87A" w:rsidR="003B08F6" w:rsidRPr="009474A0" w:rsidRDefault="009474A0" w:rsidP="00670567">
      <w:pPr>
        <w:pStyle w:val="Heading3"/>
        <w:spacing w:after="100" w:afterAutospacing="1"/>
        <w:rPr>
          <w:lang w:val="en-US"/>
        </w:rPr>
      </w:pPr>
      <w:bookmarkStart w:id="9" w:name="_Toc145407497"/>
      <w:r>
        <w:rPr>
          <w:lang w:val="en-US"/>
        </w:rPr>
        <w:t>Accessible modes of</w:t>
      </w:r>
      <w:r w:rsidR="00443BA2" w:rsidRPr="009474A0">
        <w:rPr>
          <w:lang w:val="en-US"/>
        </w:rPr>
        <w:t xml:space="preserve"> </w:t>
      </w:r>
      <w:r w:rsidRPr="009474A0">
        <w:rPr>
          <w:lang w:val="en-US"/>
        </w:rPr>
        <w:t xml:space="preserve">communication </w:t>
      </w:r>
      <w:r>
        <w:rPr>
          <w:lang w:val="en-US"/>
        </w:rPr>
        <w:t xml:space="preserve">for </w:t>
      </w:r>
      <w:proofErr w:type="gramStart"/>
      <w:r w:rsidRPr="009474A0">
        <w:rPr>
          <w:lang w:val="en-US"/>
        </w:rPr>
        <w:t>h</w:t>
      </w:r>
      <w:r>
        <w:rPr>
          <w:lang w:val="en-US"/>
        </w:rPr>
        <w:t>elp-desks</w:t>
      </w:r>
      <w:proofErr w:type="gramEnd"/>
      <w:r>
        <w:rPr>
          <w:lang w:val="en-US"/>
        </w:rPr>
        <w:t>, support, etc.</w:t>
      </w:r>
      <w:bookmarkEnd w:id="9"/>
    </w:p>
    <w:p w14:paraId="13760F56" w14:textId="0DA527BA" w:rsidR="00920226" w:rsidRPr="005736DF" w:rsidRDefault="005736DF" w:rsidP="00920226">
      <w:pPr>
        <w:rPr>
          <w:lang w:val="en-US"/>
        </w:rPr>
      </w:pPr>
      <w:r w:rsidRPr="005736DF">
        <w:rPr>
          <w:lang w:val="en-US"/>
        </w:rPr>
        <w:t xml:space="preserve">Where available, support services (help desks, call </w:t>
      </w:r>
      <w:proofErr w:type="spellStart"/>
      <w:r w:rsidRPr="005736DF">
        <w:rPr>
          <w:lang w:val="en-US"/>
        </w:rPr>
        <w:t>centres</w:t>
      </w:r>
      <w:proofErr w:type="spellEnd"/>
      <w:r w:rsidRPr="005736DF">
        <w:rPr>
          <w:lang w:val="en-US"/>
        </w:rPr>
        <w:t>, technical support, relay services and training services) shall provide information on the accessibility of the product and its compatibility with assistive technologies, in accessible modes of communication</w:t>
      </w:r>
      <w:r w:rsidR="00920226" w:rsidRPr="005736DF">
        <w:rPr>
          <w:lang w:val="en-US"/>
        </w:rPr>
        <w:t>.</w:t>
      </w:r>
    </w:p>
    <w:p w14:paraId="33371688" w14:textId="5EAEC596" w:rsidR="00920226" w:rsidRPr="00970E10" w:rsidRDefault="00970E10" w:rsidP="008E3783">
      <w:pPr>
        <w:pStyle w:val="Heading1"/>
        <w:rPr>
          <w:lang w:val="en-US"/>
        </w:rPr>
      </w:pPr>
      <w:bookmarkStart w:id="10" w:name="_Toc145407498"/>
      <w:r w:rsidRPr="00970E10">
        <w:rPr>
          <w:lang w:val="en-US"/>
        </w:rPr>
        <w:t>Se</w:t>
      </w:r>
      <w:r>
        <w:rPr>
          <w:lang w:val="en-US"/>
        </w:rPr>
        <w:t>ction</w:t>
      </w:r>
      <w:r w:rsidR="00920226" w:rsidRPr="00970E10">
        <w:rPr>
          <w:lang w:val="en-US"/>
        </w:rPr>
        <w:t xml:space="preserve"> II</w:t>
      </w:r>
      <w:r w:rsidR="00443BA2" w:rsidRPr="00970E10">
        <w:rPr>
          <w:lang w:val="en-US"/>
        </w:rPr>
        <w:t xml:space="preserve"> – </w:t>
      </w:r>
      <w:r w:rsidRPr="00970E10">
        <w:rPr>
          <w:lang w:val="en-US"/>
        </w:rPr>
        <w:t>Accessibility requirements for packaging and instructions</w:t>
      </w:r>
      <w:bookmarkEnd w:id="10"/>
    </w:p>
    <w:p w14:paraId="63683366" w14:textId="0C38C94A" w:rsidR="00920226" w:rsidRPr="00970E10" w:rsidRDefault="00970E10" w:rsidP="00920226">
      <w:pPr>
        <w:rPr>
          <w:lang w:val="en-US"/>
        </w:rPr>
      </w:pPr>
      <w:r w:rsidRPr="00970E10">
        <w:rPr>
          <w:lang w:val="en-US"/>
        </w:rPr>
        <w:t>Accessibility requirements</w:t>
      </w:r>
      <w:r w:rsidR="00920226" w:rsidRPr="00970E10">
        <w:rPr>
          <w:lang w:val="en-US"/>
        </w:rPr>
        <w:t xml:space="preserve"> </w:t>
      </w:r>
      <w:r w:rsidRPr="00970E10">
        <w:rPr>
          <w:lang w:val="en-US"/>
        </w:rPr>
        <w:t>related to products in</w:t>
      </w:r>
      <w:r w:rsidR="00920226" w:rsidRPr="00970E10">
        <w:rPr>
          <w:lang w:val="en-US"/>
        </w:rPr>
        <w:t xml:space="preserve"> </w:t>
      </w:r>
      <w:r w:rsidR="00E95F75">
        <w:rPr>
          <w:lang w:val="en-US"/>
        </w:rPr>
        <w:t>A</w:t>
      </w:r>
      <w:r>
        <w:rPr>
          <w:lang w:val="en-US"/>
        </w:rPr>
        <w:t>rticle</w:t>
      </w:r>
      <w:r w:rsidR="00920226" w:rsidRPr="00970E10">
        <w:rPr>
          <w:lang w:val="en-US"/>
        </w:rPr>
        <w:t xml:space="preserve"> 2.1, </w:t>
      </w:r>
      <w:r w:rsidRPr="00970E10">
        <w:rPr>
          <w:lang w:val="en-US"/>
        </w:rPr>
        <w:t>except for th</w:t>
      </w:r>
      <w:r>
        <w:rPr>
          <w:lang w:val="en-US"/>
        </w:rPr>
        <w:t>e self</w:t>
      </w:r>
      <w:r w:rsidR="00E95F75">
        <w:rPr>
          <w:lang w:val="en-US"/>
        </w:rPr>
        <w:t>-</w:t>
      </w:r>
      <w:r>
        <w:rPr>
          <w:lang w:val="en-US"/>
        </w:rPr>
        <w:t xml:space="preserve">service terminals </w:t>
      </w:r>
      <w:r w:rsidR="00E95F75">
        <w:rPr>
          <w:lang w:val="en-US"/>
        </w:rPr>
        <w:t>referred to in</w:t>
      </w:r>
      <w:r w:rsidR="00920226" w:rsidRPr="00970E10">
        <w:rPr>
          <w:lang w:val="en-US"/>
        </w:rPr>
        <w:t xml:space="preserve"> </w:t>
      </w:r>
      <w:r w:rsidR="00E95F75">
        <w:rPr>
          <w:lang w:val="en-US"/>
        </w:rPr>
        <w:t>Article</w:t>
      </w:r>
      <w:r w:rsidR="00920226" w:rsidRPr="00970E10">
        <w:rPr>
          <w:lang w:val="en-US"/>
        </w:rPr>
        <w:t xml:space="preserve"> 2.1 </w:t>
      </w:r>
      <w:proofErr w:type="gramStart"/>
      <w:r w:rsidR="00920226" w:rsidRPr="00970E10">
        <w:rPr>
          <w:lang w:val="en-US"/>
        </w:rPr>
        <w:t>b</w:t>
      </w:r>
      <w:proofErr w:type="gramEnd"/>
    </w:p>
    <w:p w14:paraId="2F88C1A6" w14:textId="2BA42D3C" w:rsidR="00920226" w:rsidRPr="00E95F75" w:rsidRDefault="00E95F75" w:rsidP="00920226">
      <w:pPr>
        <w:rPr>
          <w:lang w:val="en-US"/>
        </w:rPr>
      </w:pPr>
      <w:r w:rsidRPr="00E95F75">
        <w:rPr>
          <w:lang w:val="en-US"/>
        </w:rPr>
        <w:t xml:space="preserve">In addition to the requirements of Section I, the packaging and instructions of products covered by this Section shall be made accessible, </w:t>
      </w:r>
      <w:proofErr w:type="gramStart"/>
      <w:r w:rsidRPr="00E95F75">
        <w:rPr>
          <w:lang w:val="en-US"/>
        </w:rPr>
        <w:t>in order to</w:t>
      </w:r>
      <w:proofErr w:type="gramEnd"/>
      <w:r w:rsidRPr="00E95F75">
        <w:rPr>
          <w:lang w:val="en-US"/>
        </w:rPr>
        <w:t xml:space="preserve"> </w:t>
      </w:r>
      <w:proofErr w:type="spellStart"/>
      <w:r w:rsidRPr="00E95F75">
        <w:rPr>
          <w:lang w:val="en-US"/>
        </w:rPr>
        <w:t>maximise</w:t>
      </w:r>
      <w:proofErr w:type="spellEnd"/>
      <w:r w:rsidRPr="00E95F75">
        <w:rPr>
          <w:lang w:val="en-US"/>
        </w:rPr>
        <w:t xml:space="preserve"> their foreseeable use by persons with disabilities. This means that</w:t>
      </w:r>
      <w:r w:rsidR="00920226" w:rsidRPr="00E95F75">
        <w:rPr>
          <w:lang w:val="en-US"/>
        </w:rPr>
        <w:t>:</w:t>
      </w:r>
    </w:p>
    <w:p w14:paraId="2C79BEDE" w14:textId="575CE9A9" w:rsidR="00646FF9" w:rsidRPr="00EA5C6B" w:rsidRDefault="00E95F75" w:rsidP="00670567">
      <w:pPr>
        <w:pStyle w:val="Heading3"/>
        <w:spacing w:after="100" w:afterAutospacing="1"/>
        <w:rPr>
          <w:highlight w:val="green"/>
          <w:lang w:val="en-US"/>
        </w:rPr>
      </w:pPr>
      <w:bookmarkStart w:id="11" w:name="_Toc145407499"/>
      <w:r w:rsidRPr="00EA5C6B">
        <w:rPr>
          <w:highlight w:val="green"/>
          <w:lang w:val="en-US"/>
        </w:rPr>
        <w:t>Packaging and information of the product</w:t>
      </w:r>
      <w:bookmarkEnd w:id="11"/>
    </w:p>
    <w:p w14:paraId="559C2204" w14:textId="69334615" w:rsidR="00920226" w:rsidRPr="00EA5C6B" w:rsidRDefault="00E95F75" w:rsidP="00D1063D">
      <w:pPr>
        <w:pStyle w:val="ListParagraph"/>
        <w:numPr>
          <w:ilvl w:val="0"/>
          <w:numId w:val="10"/>
        </w:numPr>
        <w:ind w:left="714" w:hanging="357"/>
        <w:rPr>
          <w:highlight w:val="green"/>
          <w:lang w:val="en-US"/>
        </w:rPr>
      </w:pPr>
      <w:r w:rsidRPr="00EA5C6B">
        <w:rPr>
          <w:highlight w:val="green"/>
          <w:lang w:val="en-US"/>
        </w:rPr>
        <w:t>the packaging of the product including the information provided in it (</w:t>
      </w:r>
      <w:proofErr w:type="gramStart"/>
      <w:r w:rsidRPr="00EA5C6B">
        <w:rPr>
          <w:highlight w:val="green"/>
          <w:lang w:val="en-US"/>
        </w:rPr>
        <w:t>e.g.</w:t>
      </w:r>
      <w:proofErr w:type="gramEnd"/>
      <w:r w:rsidRPr="00EA5C6B">
        <w:rPr>
          <w:highlight w:val="green"/>
          <w:lang w:val="en-US"/>
        </w:rPr>
        <w:t xml:space="preserve"> about opening, closing, use, disposal), including, when provided, information about the accessibility characteristics of the product, shall be made accessible; and, when feasible, that accessible information shall be provided on the package</w:t>
      </w:r>
      <w:r w:rsidR="004D5AFB" w:rsidRPr="00EA5C6B">
        <w:rPr>
          <w:highlight w:val="green"/>
          <w:lang w:val="en-US"/>
        </w:rPr>
        <w:t>;</w:t>
      </w:r>
    </w:p>
    <w:p w14:paraId="61D1C559" w14:textId="30EA379C" w:rsidR="00D1063D" w:rsidRPr="00EA5C6B" w:rsidRDefault="006F685D" w:rsidP="00D1063D">
      <w:pPr>
        <w:pStyle w:val="ListParagraph"/>
        <w:ind w:left="714"/>
        <w:contextualSpacing w:val="0"/>
        <w:rPr>
          <w:highlight w:val="green"/>
          <w:lang w:val="en-US"/>
        </w:rPr>
      </w:pPr>
      <w:r w:rsidRPr="00EA5C6B">
        <w:rPr>
          <w:rStyle w:val="Heading4Char"/>
          <w:highlight w:val="green"/>
          <w:lang w:val="en-US"/>
        </w:rPr>
        <w:t>Example</w:t>
      </w:r>
      <w:r w:rsidR="00D1063D" w:rsidRPr="00EA5C6B">
        <w:rPr>
          <w:rStyle w:val="Heading4Char"/>
          <w:highlight w:val="green"/>
          <w:lang w:val="en-US"/>
        </w:rPr>
        <w:t>:</w:t>
      </w:r>
      <w:r w:rsidR="00D1063D" w:rsidRPr="00EA5C6B">
        <w:rPr>
          <w:highlight w:val="green"/>
          <w:lang w:val="en-US"/>
        </w:rPr>
        <w:t xml:space="preserve"> </w:t>
      </w:r>
      <w:r w:rsidRPr="00EA5C6B">
        <w:rPr>
          <w:highlight w:val="green"/>
          <w:lang w:val="en-US"/>
        </w:rPr>
        <w:t>Indicating in the packaging that the phone contains accessibility features for persons with disabilities</w:t>
      </w:r>
      <w:r w:rsidR="00D1063D" w:rsidRPr="00EA5C6B">
        <w:rPr>
          <w:highlight w:val="green"/>
          <w:lang w:val="en-US"/>
        </w:rPr>
        <w:t>.</w:t>
      </w:r>
    </w:p>
    <w:p w14:paraId="478CD5A0" w14:textId="645C81E5" w:rsidR="00646FF9" w:rsidRPr="00EA5C6B" w:rsidRDefault="00F032EE" w:rsidP="00670567">
      <w:pPr>
        <w:pStyle w:val="Heading3"/>
        <w:spacing w:after="100" w:afterAutospacing="1"/>
        <w:rPr>
          <w:highlight w:val="green"/>
          <w:lang w:val="en-US"/>
        </w:rPr>
      </w:pPr>
      <w:bookmarkStart w:id="12" w:name="_Toc145407500"/>
      <w:r w:rsidRPr="00EA5C6B">
        <w:rPr>
          <w:highlight w:val="green"/>
          <w:lang w:val="en-US"/>
        </w:rPr>
        <w:t>I</w:t>
      </w:r>
      <w:r w:rsidR="00E95F75" w:rsidRPr="00EA5C6B">
        <w:rPr>
          <w:highlight w:val="green"/>
          <w:lang w:val="en-US"/>
        </w:rPr>
        <w:t>nstructions for the installation and maintenance, storage and disposal of the product and other means</w:t>
      </w:r>
      <w:r w:rsidR="00646FF9" w:rsidRPr="00EA5C6B">
        <w:rPr>
          <w:highlight w:val="green"/>
          <w:lang w:val="en-US"/>
        </w:rPr>
        <w:t xml:space="preserve"> </w:t>
      </w:r>
      <w:proofErr w:type="spellStart"/>
      <w:r w:rsidRPr="00EA5C6B">
        <w:rPr>
          <w:highlight w:val="green"/>
          <w:lang w:val="en-US"/>
        </w:rPr>
        <w:t>f</w:t>
      </w:r>
      <w:r w:rsidR="00646FF9" w:rsidRPr="00EA5C6B">
        <w:rPr>
          <w:highlight w:val="green"/>
          <w:lang w:val="en-US"/>
        </w:rPr>
        <w:t>.ex</w:t>
      </w:r>
      <w:proofErr w:type="spellEnd"/>
      <w:r w:rsidR="00646FF9" w:rsidRPr="00EA5C6B">
        <w:rPr>
          <w:highlight w:val="green"/>
          <w:lang w:val="en-US"/>
        </w:rPr>
        <w:t xml:space="preserve">. </w:t>
      </w:r>
      <w:r w:rsidRPr="00EA5C6B">
        <w:rPr>
          <w:highlight w:val="green"/>
          <w:lang w:val="en-US"/>
        </w:rPr>
        <w:t>website</w:t>
      </w:r>
      <w:bookmarkEnd w:id="12"/>
    </w:p>
    <w:p w14:paraId="00EC435B" w14:textId="57CD795C" w:rsidR="00920226" w:rsidRPr="00EA5C6B" w:rsidRDefault="00E95F75" w:rsidP="00646FF9">
      <w:pPr>
        <w:pStyle w:val="ListParagraph"/>
        <w:numPr>
          <w:ilvl w:val="0"/>
          <w:numId w:val="10"/>
        </w:numPr>
        <w:ind w:left="714" w:hanging="357"/>
        <w:contextualSpacing w:val="0"/>
        <w:rPr>
          <w:highlight w:val="green"/>
          <w:lang w:val="en-US"/>
        </w:rPr>
      </w:pPr>
      <w:r w:rsidRPr="00EA5C6B">
        <w:rPr>
          <w:highlight w:val="green"/>
          <w:lang w:val="en-US"/>
        </w:rPr>
        <w:t>the instructions for the installation and maintenance, storage and disposal of the product not provided on the product itself but made available through other means, such as a website, shall be publicly available when the product is placed on the market and shall comply with the following requirements</w:t>
      </w:r>
      <w:r w:rsidR="00920226" w:rsidRPr="00EA5C6B">
        <w:rPr>
          <w:highlight w:val="green"/>
          <w:lang w:val="en-US"/>
        </w:rPr>
        <w:t>:</w:t>
      </w:r>
    </w:p>
    <w:p w14:paraId="02E0A093" w14:textId="01503CE3" w:rsidR="00920226" w:rsidRPr="00EA5C6B" w:rsidRDefault="00F032EE" w:rsidP="00920226">
      <w:pPr>
        <w:pStyle w:val="ListParagraph"/>
        <w:numPr>
          <w:ilvl w:val="0"/>
          <w:numId w:val="11"/>
        </w:numPr>
        <w:rPr>
          <w:highlight w:val="green"/>
          <w:lang w:val="en-US"/>
        </w:rPr>
      </w:pPr>
      <w:r w:rsidRPr="00EA5C6B">
        <w:rPr>
          <w:highlight w:val="green"/>
          <w:lang w:val="en-US"/>
        </w:rPr>
        <w:t xml:space="preserve">Be available via more than one sensory </w:t>
      </w:r>
      <w:proofErr w:type="gramStart"/>
      <w:r w:rsidRPr="00EA5C6B">
        <w:rPr>
          <w:highlight w:val="green"/>
          <w:lang w:val="en-US"/>
        </w:rPr>
        <w:t>channel</w:t>
      </w:r>
      <w:r w:rsidR="004D5AFB" w:rsidRPr="00EA5C6B">
        <w:rPr>
          <w:highlight w:val="green"/>
          <w:lang w:val="en-US"/>
        </w:rPr>
        <w:t>;</w:t>
      </w:r>
      <w:proofErr w:type="gramEnd"/>
    </w:p>
    <w:p w14:paraId="7E7CE8D0" w14:textId="1712B83D" w:rsidR="00D1063D" w:rsidRPr="00EA5C6B" w:rsidRDefault="006F685D" w:rsidP="00D1063D">
      <w:pPr>
        <w:pStyle w:val="ListParagraph"/>
        <w:ind w:left="2024"/>
        <w:contextualSpacing w:val="0"/>
        <w:rPr>
          <w:rStyle w:val="Heading4Char"/>
          <w:b w:val="0"/>
          <w:bCs/>
          <w:highlight w:val="green"/>
          <w:lang w:val="en-US"/>
        </w:rPr>
      </w:pPr>
      <w:r w:rsidRPr="00EA5C6B">
        <w:rPr>
          <w:rStyle w:val="Heading4Char"/>
          <w:highlight w:val="green"/>
          <w:lang w:val="en-US"/>
        </w:rPr>
        <w:t>Example</w:t>
      </w:r>
      <w:r w:rsidR="00D1063D" w:rsidRPr="00EA5C6B">
        <w:rPr>
          <w:rStyle w:val="Heading4Char"/>
          <w:highlight w:val="green"/>
          <w:lang w:val="en-US"/>
        </w:rPr>
        <w:t xml:space="preserve">: </w:t>
      </w:r>
      <w:r w:rsidRPr="00EA5C6B">
        <w:rPr>
          <w:rStyle w:val="Heading4Char"/>
          <w:b w:val="0"/>
          <w:bCs/>
          <w:highlight w:val="green"/>
          <w:lang w:val="en-US"/>
        </w:rPr>
        <w:t>Providing electronic files which can be read by a computer using screen readers so that blind persons can use the information.</w:t>
      </w:r>
    </w:p>
    <w:p w14:paraId="18FC6EDB" w14:textId="706B1F92" w:rsidR="00920226" w:rsidRPr="00EA5C6B" w:rsidRDefault="00F032EE" w:rsidP="00646FF9">
      <w:pPr>
        <w:pStyle w:val="ListParagraph"/>
        <w:numPr>
          <w:ilvl w:val="0"/>
          <w:numId w:val="11"/>
        </w:numPr>
        <w:rPr>
          <w:highlight w:val="green"/>
          <w:lang w:val="en-US"/>
        </w:rPr>
      </w:pPr>
      <w:r w:rsidRPr="00EA5C6B">
        <w:rPr>
          <w:highlight w:val="green"/>
          <w:lang w:val="en-US"/>
        </w:rPr>
        <w:t xml:space="preserve">Be presented in an understandable </w:t>
      </w:r>
      <w:proofErr w:type="gramStart"/>
      <w:r w:rsidRPr="00EA5C6B">
        <w:rPr>
          <w:highlight w:val="green"/>
          <w:lang w:val="en-US"/>
        </w:rPr>
        <w:t>way</w:t>
      </w:r>
      <w:r w:rsidR="004D5AFB" w:rsidRPr="00EA5C6B">
        <w:rPr>
          <w:highlight w:val="green"/>
          <w:lang w:val="en-US"/>
        </w:rPr>
        <w:t>;</w:t>
      </w:r>
      <w:proofErr w:type="gramEnd"/>
    </w:p>
    <w:p w14:paraId="27359975" w14:textId="0B8510AC" w:rsidR="00D1063D" w:rsidRPr="00EA5C6B" w:rsidRDefault="006F685D" w:rsidP="00D1063D">
      <w:pPr>
        <w:pStyle w:val="ListParagraph"/>
        <w:ind w:left="2024"/>
        <w:contextualSpacing w:val="0"/>
        <w:rPr>
          <w:rStyle w:val="Heading4Char"/>
          <w:highlight w:val="green"/>
          <w:lang w:val="en-US"/>
        </w:rPr>
      </w:pPr>
      <w:r w:rsidRPr="00EA5C6B">
        <w:rPr>
          <w:rStyle w:val="Heading4Char"/>
          <w:highlight w:val="green"/>
          <w:lang w:val="en-US"/>
        </w:rPr>
        <w:t>Example</w:t>
      </w:r>
      <w:r w:rsidR="00D1063D" w:rsidRPr="00EA5C6B">
        <w:rPr>
          <w:rStyle w:val="Heading4Char"/>
          <w:highlight w:val="green"/>
          <w:lang w:val="en-US"/>
        </w:rPr>
        <w:t xml:space="preserve">: </w:t>
      </w:r>
      <w:r w:rsidRPr="00EA5C6B">
        <w:rPr>
          <w:rStyle w:val="Heading4Char"/>
          <w:b w:val="0"/>
          <w:bCs/>
          <w:highlight w:val="green"/>
          <w:lang w:val="en-US"/>
        </w:rPr>
        <w:t>Using the same words in a consistent manner, or in a clear and logical structure, so that persons with intellectual disabilities can better understand it</w:t>
      </w:r>
      <w:r w:rsidR="00D1063D" w:rsidRPr="00EA5C6B">
        <w:rPr>
          <w:rStyle w:val="Heading4Char"/>
          <w:b w:val="0"/>
          <w:bCs/>
          <w:highlight w:val="green"/>
          <w:lang w:val="en-US"/>
        </w:rPr>
        <w:t>.</w:t>
      </w:r>
    </w:p>
    <w:p w14:paraId="4E4CE56F" w14:textId="58A70B10" w:rsidR="00920226" w:rsidRPr="00EA5C6B" w:rsidRDefault="00F032EE" w:rsidP="00920226">
      <w:pPr>
        <w:pStyle w:val="ListParagraph"/>
        <w:numPr>
          <w:ilvl w:val="0"/>
          <w:numId w:val="11"/>
        </w:numPr>
        <w:rPr>
          <w:highlight w:val="green"/>
          <w:lang w:val="en-US"/>
        </w:rPr>
      </w:pPr>
      <w:r w:rsidRPr="00EA5C6B">
        <w:rPr>
          <w:highlight w:val="green"/>
          <w:lang w:val="en-US"/>
        </w:rPr>
        <w:t xml:space="preserve">Be presented to users in ways they can </w:t>
      </w:r>
      <w:proofErr w:type="gramStart"/>
      <w:r w:rsidRPr="00EA5C6B">
        <w:rPr>
          <w:highlight w:val="green"/>
          <w:lang w:val="en-US"/>
        </w:rPr>
        <w:t>perceive;</w:t>
      </w:r>
      <w:proofErr w:type="gramEnd"/>
    </w:p>
    <w:p w14:paraId="770ABB8C" w14:textId="67990675" w:rsidR="00D1063D" w:rsidRPr="00EA5C6B" w:rsidRDefault="006F685D" w:rsidP="001D3A98">
      <w:pPr>
        <w:pStyle w:val="ListParagraph"/>
        <w:ind w:left="2024"/>
        <w:contextualSpacing w:val="0"/>
        <w:rPr>
          <w:highlight w:val="green"/>
          <w:lang w:val="en-US"/>
        </w:rPr>
      </w:pPr>
      <w:r w:rsidRPr="00EA5C6B">
        <w:rPr>
          <w:rStyle w:val="Heading4Char"/>
          <w:highlight w:val="green"/>
          <w:lang w:val="en-US"/>
        </w:rPr>
        <w:t>Example</w:t>
      </w:r>
      <w:r w:rsidR="00D1063D" w:rsidRPr="00EA5C6B">
        <w:rPr>
          <w:rStyle w:val="Heading4Char"/>
          <w:highlight w:val="green"/>
          <w:lang w:val="en-US"/>
        </w:rPr>
        <w:t>:</w:t>
      </w:r>
      <w:r w:rsidR="00D1063D" w:rsidRPr="00EA5C6B">
        <w:rPr>
          <w:highlight w:val="green"/>
          <w:lang w:val="en-US"/>
        </w:rPr>
        <w:t xml:space="preserve"> </w:t>
      </w:r>
      <w:r w:rsidRPr="00EA5C6B">
        <w:rPr>
          <w:highlight w:val="green"/>
          <w:lang w:val="en-US"/>
        </w:rPr>
        <w:t>Providing tactile relief format or sound when a text warning is present so that blind persons receive the warning</w:t>
      </w:r>
      <w:r w:rsidR="00D1063D" w:rsidRPr="00EA5C6B">
        <w:rPr>
          <w:highlight w:val="green"/>
          <w:lang w:val="en-US"/>
        </w:rPr>
        <w:t>.</w:t>
      </w:r>
    </w:p>
    <w:p w14:paraId="71C9DD19" w14:textId="1B605BBA" w:rsidR="00920226" w:rsidRPr="00EA5C6B" w:rsidRDefault="00F032EE" w:rsidP="00920226">
      <w:pPr>
        <w:pStyle w:val="ListParagraph"/>
        <w:numPr>
          <w:ilvl w:val="0"/>
          <w:numId w:val="11"/>
        </w:numPr>
        <w:rPr>
          <w:highlight w:val="green"/>
          <w:lang w:val="en-US"/>
        </w:rPr>
      </w:pPr>
      <w:r w:rsidRPr="00EA5C6B">
        <w:rPr>
          <w:highlight w:val="green"/>
          <w:lang w:val="en-US"/>
        </w:rPr>
        <w:t xml:space="preserve">Be presented in fonts of adequate size and suitable shape, taking into account foreseeable conditions of use, and using sufficient contrast, as well as adjustable spacing between letters, lines and </w:t>
      </w:r>
      <w:proofErr w:type="gramStart"/>
      <w:r w:rsidRPr="00EA5C6B">
        <w:rPr>
          <w:highlight w:val="green"/>
          <w:lang w:val="en-US"/>
        </w:rPr>
        <w:t>paragraphs;</w:t>
      </w:r>
      <w:proofErr w:type="gramEnd"/>
    </w:p>
    <w:p w14:paraId="6833F001" w14:textId="4656C2B2" w:rsidR="001D3A98" w:rsidRPr="00EA5C6B" w:rsidRDefault="006F685D" w:rsidP="001D3A98">
      <w:pPr>
        <w:pStyle w:val="ListParagraph"/>
        <w:ind w:left="2024"/>
        <w:contextualSpacing w:val="0"/>
        <w:rPr>
          <w:highlight w:val="green"/>
          <w:lang w:val="en-US"/>
        </w:rPr>
      </w:pPr>
      <w:r w:rsidRPr="00EA5C6B">
        <w:rPr>
          <w:rStyle w:val="Heading4Char"/>
          <w:highlight w:val="green"/>
          <w:lang w:val="en-US"/>
        </w:rPr>
        <w:lastRenderedPageBreak/>
        <w:t>Example</w:t>
      </w:r>
      <w:r w:rsidR="001D3A98" w:rsidRPr="00EA5C6B">
        <w:rPr>
          <w:rStyle w:val="Heading4Char"/>
          <w:highlight w:val="green"/>
          <w:lang w:val="en-US"/>
        </w:rPr>
        <w:t>:</w:t>
      </w:r>
      <w:r w:rsidR="001D3A98" w:rsidRPr="00EA5C6B">
        <w:rPr>
          <w:highlight w:val="green"/>
          <w:lang w:val="en-US"/>
        </w:rPr>
        <w:t xml:space="preserve"> </w:t>
      </w:r>
      <w:r w:rsidRPr="00EA5C6B">
        <w:rPr>
          <w:highlight w:val="green"/>
          <w:lang w:val="en-US"/>
        </w:rPr>
        <w:t>Providing that the text can be read by persons who are visually impaired</w:t>
      </w:r>
      <w:r w:rsidR="001D3A98" w:rsidRPr="00EA5C6B">
        <w:rPr>
          <w:highlight w:val="green"/>
          <w:lang w:val="en-US"/>
        </w:rPr>
        <w:t>.</w:t>
      </w:r>
    </w:p>
    <w:p w14:paraId="2B8B542B" w14:textId="06F88693" w:rsidR="00920226" w:rsidRPr="00EA5C6B" w:rsidRDefault="00F032EE" w:rsidP="00920226">
      <w:pPr>
        <w:pStyle w:val="ListParagraph"/>
        <w:numPr>
          <w:ilvl w:val="0"/>
          <w:numId w:val="11"/>
        </w:numPr>
        <w:rPr>
          <w:highlight w:val="green"/>
          <w:lang w:val="en-US"/>
        </w:rPr>
      </w:pPr>
      <w:r w:rsidRPr="00EA5C6B">
        <w:rPr>
          <w:highlight w:val="green"/>
          <w:lang w:val="en-US"/>
        </w:rPr>
        <w:t xml:space="preserve">Content of instructions shall be made available in text formats that can be used for generating alternative assistive formats to be presented in different ways and via more than one sensory </w:t>
      </w:r>
      <w:proofErr w:type="gramStart"/>
      <w:r w:rsidRPr="00EA5C6B">
        <w:rPr>
          <w:highlight w:val="green"/>
          <w:lang w:val="en-US"/>
        </w:rPr>
        <w:t>channel</w:t>
      </w:r>
      <w:r w:rsidR="004D5AFB" w:rsidRPr="00EA5C6B">
        <w:rPr>
          <w:highlight w:val="green"/>
          <w:lang w:val="en-US"/>
        </w:rPr>
        <w:t>;</w:t>
      </w:r>
      <w:proofErr w:type="gramEnd"/>
    </w:p>
    <w:p w14:paraId="1B28CE7D" w14:textId="300EC175" w:rsidR="001D3A98" w:rsidRPr="00EA5C6B" w:rsidRDefault="006F685D" w:rsidP="001D3A98">
      <w:pPr>
        <w:pStyle w:val="ListParagraph"/>
        <w:ind w:left="2024"/>
        <w:contextualSpacing w:val="0"/>
        <w:rPr>
          <w:highlight w:val="green"/>
          <w:lang w:val="en-US"/>
        </w:rPr>
      </w:pPr>
      <w:r w:rsidRPr="00EA5C6B">
        <w:rPr>
          <w:rStyle w:val="Heading4Char"/>
          <w:highlight w:val="green"/>
          <w:lang w:val="en-US"/>
        </w:rPr>
        <w:t>Example</w:t>
      </w:r>
      <w:r w:rsidR="001D3A98" w:rsidRPr="00EA5C6B">
        <w:rPr>
          <w:rStyle w:val="Heading4Char"/>
          <w:highlight w:val="green"/>
          <w:lang w:val="en-US"/>
        </w:rPr>
        <w:t>:</w:t>
      </w:r>
      <w:r w:rsidR="001D3A98" w:rsidRPr="00EA5C6B">
        <w:rPr>
          <w:highlight w:val="green"/>
          <w:lang w:val="en-US"/>
        </w:rPr>
        <w:t xml:space="preserve"> </w:t>
      </w:r>
      <w:r w:rsidRPr="00EA5C6B">
        <w:rPr>
          <w:highlight w:val="green"/>
          <w:lang w:val="en-US"/>
        </w:rPr>
        <w:t>Printing in Braille, so that a blind person can read it</w:t>
      </w:r>
      <w:r w:rsidR="001D3A98" w:rsidRPr="00EA5C6B">
        <w:rPr>
          <w:highlight w:val="green"/>
          <w:lang w:val="en-US"/>
        </w:rPr>
        <w:t>.</w:t>
      </w:r>
    </w:p>
    <w:p w14:paraId="07865539" w14:textId="0F431136" w:rsidR="00920226" w:rsidRPr="00EA5C6B" w:rsidRDefault="00F032EE" w:rsidP="00920226">
      <w:pPr>
        <w:pStyle w:val="ListParagraph"/>
        <w:numPr>
          <w:ilvl w:val="0"/>
          <w:numId w:val="11"/>
        </w:numPr>
        <w:rPr>
          <w:highlight w:val="green"/>
          <w:lang w:val="en-US"/>
        </w:rPr>
      </w:pPr>
      <w:r w:rsidRPr="00EA5C6B">
        <w:rPr>
          <w:highlight w:val="green"/>
          <w:lang w:val="en-US"/>
        </w:rPr>
        <w:t xml:space="preserve">Instructions containing any non-textual content shall be accompanied by an alternative presentation of that </w:t>
      </w:r>
      <w:proofErr w:type="gramStart"/>
      <w:r w:rsidRPr="00EA5C6B">
        <w:rPr>
          <w:highlight w:val="green"/>
          <w:lang w:val="en-US"/>
        </w:rPr>
        <w:t>content</w:t>
      </w:r>
      <w:r w:rsidR="004D5AFB" w:rsidRPr="00EA5C6B">
        <w:rPr>
          <w:highlight w:val="green"/>
          <w:lang w:val="en-US"/>
        </w:rPr>
        <w:t>;</w:t>
      </w:r>
      <w:proofErr w:type="gramEnd"/>
    </w:p>
    <w:p w14:paraId="47802DF2" w14:textId="1EF13504" w:rsidR="001D3A98" w:rsidRPr="006F685D" w:rsidRDefault="006F685D" w:rsidP="001D3A98">
      <w:pPr>
        <w:pStyle w:val="ListParagraph"/>
        <w:ind w:left="2024"/>
        <w:rPr>
          <w:lang w:val="en-US"/>
        </w:rPr>
      </w:pPr>
      <w:r w:rsidRPr="00EA5C6B">
        <w:rPr>
          <w:rStyle w:val="Heading4Char"/>
          <w:highlight w:val="green"/>
          <w:lang w:val="en-US"/>
        </w:rPr>
        <w:t>Example</w:t>
      </w:r>
      <w:r w:rsidR="001D3A98" w:rsidRPr="00EA5C6B">
        <w:rPr>
          <w:rStyle w:val="Heading4Char"/>
          <w:highlight w:val="green"/>
          <w:lang w:val="en-US"/>
        </w:rPr>
        <w:t>:</w:t>
      </w:r>
      <w:r w:rsidR="001D3A98" w:rsidRPr="00EA5C6B">
        <w:rPr>
          <w:highlight w:val="green"/>
          <w:lang w:val="en-US"/>
        </w:rPr>
        <w:t xml:space="preserve"> </w:t>
      </w:r>
      <w:r w:rsidRPr="00EA5C6B">
        <w:rPr>
          <w:highlight w:val="green"/>
          <w:lang w:val="en-US"/>
        </w:rPr>
        <w:t>Supplementing a diagram with a text description identifying the main elements or describing key actions</w:t>
      </w:r>
      <w:r w:rsidR="001D3A98" w:rsidRPr="00EA5C6B">
        <w:rPr>
          <w:highlight w:val="green"/>
          <w:lang w:val="en-US"/>
        </w:rPr>
        <w:t>.</w:t>
      </w:r>
    </w:p>
    <w:p w14:paraId="1B6F6645" w14:textId="5A400E05" w:rsidR="00920226" w:rsidRPr="00F032EE" w:rsidRDefault="00F032EE" w:rsidP="00646FF9">
      <w:pPr>
        <w:pStyle w:val="Heading1"/>
        <w:spacing w:after="100" w:afterAutospacing="1"/>
        <w:rPr>
          <w:lang w:val="en-US"/>
        </w:rPr>
      </w:pPr>
      <w:bookmarkStart w:id="13" w:name="_Toc145407501"/>
      <w:r>
        <w:rPr>
          <w:lang w:val="en-US"/>
        </w:rPr>
        <w:t>Section</w:t>
      </w:r>
      <w:r w:rsidR="00920226" w:rsidRPr="00F032EE">
        <w:rPr>
          <w:lang w:val="en-US"/>
        </w:rPr>
        <w:t xml:space="preserve"> III</w:t>
      </w:r>
      <w:r w:rsidR="00443BA2" w:rsidRPr="00F032EE">
        <w:rPr>
          <w:lang w:val="en-US"/>
        </w:rPr>
        <w:t xml:space="preserve"> – </w:t>
      </w:r>
      <w:r w:rsidRPr="00F032EE">
        <w:rPr>
          <w:lang w:val="en-US"/>
        </w:rPr>
        <w:t>Accessibility requ</w:t>
      </w:r>
      <w:r>
        <w:rPr>
          <w:lang w:val="en-US"/>
        </w:rPr>
        <w:t>i</w:t>
      </w:r>
      <w:r w:rsidRPr="00F032EE">
        <w:rPr>
          <w:lang w:val="en-US"/>
        </w:rPr>
        <w:t>rements for services</w:t>
      </w:r>
      <w:bookmarkEnd w:id="13"/>
      <w:r w:rsidR="00443BA2" w:rsidRPr="00F032EE">
        <w:rPr>
          <w:lang w:val="en-US"/>
        </w:rPr>
        <w:t xml:space="preserve"> </w:t>
      </w:r>
    </w:p>
    <w:p w14:paraId="1BB3383D" w14:textId="7F6781B9" w:rsidR="00920226" w:rsidRPr="009600BD" w:rsidRDefault="009600BD" w:rsidP="00920226">
      <w:pPr>
        <w:rPr>
          <w:lang w:val="en-US"/>
        </w:rPr>
      </w:pPr>
      <w:r w:rsidRPr="009600BD">
        <w:rPr>
          <w:lang w:val="en-US"/>
        </w:rPr>
        <w:t>General</w:t>
      </w:r>
      <w:r w:rsidR="00920226" w:rsidRPr="009600BD">
        <w:rPr>
          <w:lang w:val="en-US"/>
        </w:rPr>
        <w:t xml:space="preserve"> </w:t>
      </w:r>
      <w:r w:rsidRPr="009600BD">
        <w:rPr>
          <w:lang w:val="en-US"/>
        </w:rPr>
        <w:t>accessibility requirements related to all services</w:t>
      </w:r>
      <w:r w:rsidR="00920226" w:rsidRPr="009600BD">
        <w:rPr>
          <w:lang w:val="en-US"/>
        </w:rPr>
        <w:t xml:space="preserve"> </w:t>
      </w:r>
      <w:r w:rsidRPr="009600BD">
        <w:rPr>
          <w:lang w:val="en-US"/>
        </w:rPr>
        <w:t>covered by th</w:t>
      </w:r>
      <w:r>
        <w:rPr>
          <w:lang w:val="en-US"/>
        </w:rPr>
        <w:t>is directive in accordance with</w:t>
      </w:r>
      <w:r w:rsidR="00920226" w:rsidRPr="009600BD">
        <w:rPr>
          <w:lang w:val="en-US"/>
        </w:rPr>
        <w:t xml:space="preserve"> </w:t>
      </w:r>
      <w:r>
        <w:rPr>
          <w:lang w:val="en-US"/>
        </w:rPr>
        <w:t>A</w:t>
      </w:r>
      <w:r w:rsidR="00920226" w:rsidRPr="009600BD">
        <w:rPr>
          <w:lang w:val="en-US"/>
        </w:rPr>
        <w:t>rti</w:t>
      </w:r>
      <w:r>
        <w:rPr>
          <w:lang w:val="en-US"/>
        </w:rPr>
        <w:t>cle</w:t>
      </w:r>
      <w:r w:rsidR="00920226" w:rsidRPr="009600BD">
        <w:rPr>
          <w:lang w:val="en-US"/>
        </w:rPr>
        <w:t xml:space="preserve"> 2.2</w:t>
      </w:r>
    </w:p>
    <w:p w14:paraId="45814777" w14:textId="6D5033B5" w:rsidR="00920226" w:rsidRPr="009600BD" w:rsidRDefault="00F032EE" w:rsidP="00920226">
      <w:pPr>
        <w:rPr>
          <w:lang w:val="en-US"/>
        </w:rPr>
      </w:pPr>
      <w:r w:rsidRPr="00F032EE">
        <w:rPr>
          <w:lang w:val="en-US"/>
        </w:rPr>
        <w:t xml:space="preserve">The provision of services </w:t>
      </w:r>
      <w:proofErr w:type="gramStart"/>
      <w:r w:rsidRPr="00F032EE">
        <w:rPr>
          <w:lang w:val="en-US"/>
        </w:rPr>
        <w:t>in order to</w:t>
      </w:r>
      <w:proofErr w:type="gramEnd"/>
      <w:r w:rsidRPr="00F032EE">
        <w:rPr>
          <w:lang w:val="en-US"/>
        </w:rPr>
        <w:t xml:space="preserve"> </w:t>
      </w:r>
      <w:proofErr w:type="spellStart"/>
      <w:r w:rsidRPr="00F032EE">
        <w:rPr>
          <w:lang w:val="en-US"/>
        </w:rPr>
        <w:t>maximise</w:t>
      </w:r>
      <w:proofErr w:type="spellEnd"/>
      <w:r w:rsidRPr="00F032EE">
        <w:rPr>
          <w:lang w:val="en-US"/>
        </w:rPr>
        <w:t xml:space="preserve"> their foreseeable use by persons with disabilities, shall be achieved by</w:t>
      </w:r>
      <w:r w:rsidR="00920226" w:rsidRPr="009600BD">
        <w:rPr>
          <w:lang w:val="en-US"/>
        </w:rPr>
        <w:t>:</w:t>
      </w:r>
    </w:p>
    <w:p w14:paraId="0B9F68C4" w14:textId="557A6A19" w:rsidR="00443BA2" w:rsidRPr="00EA5C6B" w:rsidRDefault="009600BD" w:rsidP="00670567">
      <w:pPr>
        <w:pStyle w:val="Heading3"/>
        <w:spacing w:after="100" w:afterAutospacing="1"/>
        <w:rPr>
          <w:highlight w:val="green"/>
          <w:lang w:val="en-US"/>
        </w:rPr>
      </w:pPr>
      <w:bookmarkStart w:id="14" w:name="_Toc145407502"/>
      <w:r w:rsidRPr="00EA5C6B">
        <w:rPr>
          <w:highlight w:val="green"/>
          <w:lang w:val="en-US"/>
        </w:rPr>
        <w:t xml:space="preserve">Products within services shall comply with the requirements for </w:t>
      </w:r>
      <w:proofErr w:type="gramStart"/>
      <w:r w:rsidRPr="00EA5C6B">
        <w:rPr>
          <w:highlight w:val="green"/>
          <w:lang w:val="en-US"/>
        </w:rPr>
        <w:t>products</w:t>
      </w:r>
      <w:bookmarkEnd w:id="14"/>
      <w:proofErr w:type="gramEnd"/>
    </w:p>
    <w:p w14:paraId="7D82D415" w14:textId="72B03A1A" w:rsidR="00920226" w:rsidRPr="00EA5C6B" w:rsidRDefault="009600BD" w:rsidP="00920226">
      <w:pPr>
        <w:pStyle w:val="ListParagraph"/>
        <w:numPr>
          <w:ilvl w:val="0"/>
          <w:numId w:val="12"/>
        </w:numPr>
        <w:rPr>
          <w:highlight w:val="green"/>
          <w:lang w:val="en-US"/>
        </w:rPr>
      </w:pPr>
      <w:r w:rsidRPr="00EA5C6B">
        <w:rPr>
          <w:highlight w:val="green"/>
          <w:lang w:val="en-US"/>
        </w:rPr>
        <w:t xml:space="preserve">ensuring the accessibility of the products used in the provision of the service, in accordance with Section I of this Annex and, where applicable, Section II </w:t>
      </w:r>
      <w:proofErr w:type="gramStart"/>
      <w:r w:rsidRPr="00EA5C6B">
        <w:rPr>
          <w:highlight w:val="green"/>
          <w:lang w:val="en-US"/>
        </w:rPr>
        <w:t>thereof;</w:t>
      </w:r>
      <w:r w:rsidR="00920226" w:rsidRPr="00EA5C6B">
        <w:rPr>
          <w:highlight w:val="green"/>
          <w:lang w:val="en-US"/>
        </w:rPr>
        <w:t>.</w:t>
      </w:r>
      <w:proofErr w:type="gramEnd"/>
    </w:p>
    <w:p w14:paraId="1F0F2244" w14:textId="00939D92" w:rsidR="00443BA2" w:rsidRPr="00EA5C6B" w:rsidRDefault="009600BD" w:rsidP="00670567">
      <w:pPr>
        <w:pStyle w:val="Heading3"/>
        <w:spacing w:after="100" w:afterAutospacing="1"/>
        <w:rPr>
          <w:highlight w:val="green"/>
          <w:lang w:val="en-US"/>
        </w:rPr>
      </w:pPr>
      <w:bookmarkStart w:id="15" w:name="_Toc145407503"/>
      <w:r w:rsidRPr="00EA5C6B">
        <w:rPr>
          <w:highlight w:val="green"/>
          <w:lang w:val="en-US"/>
        </w:rPr>
        <w:t>Information on the service</w:t>
      </w:r>
      <w:r w:rsidR="00E873EC" w:rsidRPr="00EA5C6B">
        <w:rPr>
          <w:highlight w:val="green"/>
          <w:lang w:val="en-US"/>
        </w:rPr>
        <w:t>,</w:t>
      </w:r>
      <w:r w:rsidRPr="00EA5C6B">
        <w:rPr>
          <w:highlight w:val="green"/>
          <w:lang w:val="en-US"/>
        </w:rPr>
        <w:t xml:space="preserve"> </w:t>
      </w:r>
      <w:r w:rsidR="00E873EC" w:rsidRPr="00EA5C6B">
        <w:rPr>
          <w:highlight w:val="green"/>
          <w:lang w:val="en-US"/>
        </w:rPr>
        <w:t xml:space="preserve">use of </w:t>
      </w:r>
      <w:r w:rsidR="00100041" w:rsidRPr="00EA5C6B">
        <w:rPr>
          <w:highlight w:val="green"/>
          <w:lang w:val="en-US"/>
        </w:rPr>
        <w:t>products</w:t>
      </w:r>
      <w:r w:rsidR="00E873EC" w:rsidRPr="00EA5C6B">
        <w:rPr>
          <w:highlight w:val="green"/>
          <w:lang w:val="en-US"/>
        </w:rPr>
        <w:t xml:space="preserve"> </w:t>
      </w:r>
      <w:r w:rsidR="00100041" w:rsidRPr="00EA5C6B">
        <w:rPr>
          <w:highlight w:val="green"/>
          <w:lang w:val="en-US"/>
        </w:rPr>
        <w:t>and interoperability</w:t>
      </w:r>
      <w:bookmarkEnd w:id="15"/>
      <w:r w:rsidR="00443BA2" w:rsidRPr="00EA5C6B">
        <w:rPr>
          <w:highlight w:val="green"/>
          <w:lang w:val="en-US"/>
        </w:rPr>
        <w:t xml:space="preserve"> </w:t>
      </w:r>
    </w:p>
    <w:p w14:paraId="22A24F44" w14:textId="71F2BF98" w:rsidR="00920226" w:rsidRPr="00EA5C6B" w:rsidRDefault="009600BD" w:rsidP="00920226">
      <w:pPr>
        <w:pStyle w:val="ListParagraph"/>
        <w:numPr>
          <w:ilvl w:val="0"/>
          <w:numId w:val="12"/>
        </w:numPr>
        <w:rPr>
          <w:highlight w:val="green"/>
          <w:lang w:val="en-US"/>
        </w:rPr>
      </w:pPr>
      <w:r w:rsidRPr="00EA5C6B">
        <w:rPr>
          <w:highlight w:val="green"/>
          <w:lang w:val="en-US"/>
        </w:rPr>
        <w:t xml:space="preserve">providing information about the functioning of the service, and where products are used in the provision of the service, its link to these products as well as information about their accessibility characteristics and interoperability with assistive devices and facilities: </w:t>
      </w:r>
    </w:p>
    <w:p w14:paraId="47C79EE5" w14:textId="3757127C" w:rsidR="00920226" w:rsidRPr="00EA5C6B" w:rsidRDefault="00AB3165" w:rsidP="00920226">
      <w:pPr>
        <w:pStyle w:val="ListParagraph"/>
        <w:numPr>
          <w:ilvl w:val="0"/>
          <w:numId w:val="13"/>
        </w:numPr>
        <w:rPr>
          <w:highlight w:val="green"/>
          <w:lang w:val="en-US"/>
        </w:rPr>
      </w:pPr>
      <w:r w:rsidRPr="00EA5C6B">
        <w:rPr>
          <w:highlight w:val="green"/>
          <w:lang w:val="en-US"/>
        </w:rPr>
        <w:t xml:space="preserve">making the information available via more than one sensory </w:t>
      </w:r>
      <w:proofErr w:type="gramStart"/>
      <w:r w:rsidRPr="00EA5C6B">
        <w:rPr>
          <w:highlight w:val="green"/>
          <w:lang w:val="en-US"/>
        </w:rPr>
        <w:t>channel</w:t>
      </w:r>
      <w:r w:rsidR="004D5AFB" w:rsidRPr="00EA5C6B">
        <w:rPr>
          <w:highlight w:val="green"/>
          <w:lang w:val="en-US"/>
        </w:rPr>
        <w:t>;</w:t>
      </w:r>
      <w:proofErr w:type="gramEnd"/>
    </w:p>
    <w:p w14:paraId="5027A410" w14:textId="2B66837C" w:rsidR="001D3A98" w:rsidRPr="00EA5C6B" w:rsidRDefault="006F685D" w:rsidP="001D3A98">
      <w:pPr>
        <w:pStyle w:val="ListParagraph"/>
        <w:ind w:left="2024"/>
        <w:contextualSpacing w:val="0"/>
        <w:rPr>
          <w:highlight w:val="green"/>
          <w:lang w:val="en-US"/>
        </w:rPr>
      </w:pPr>
      <w:r w:rsidRPr="00EA5C6B">
        <w:rPr>
          <w:rStyle w:val="Heading4Char"/>
          <w:highlight w:val="green"/>
          <w:lang w:val="en-US"/>
        </w:rPr>
        <w:t>Example</w:t>
      </w:r>
      <w:r w:rsidR="001D3A98" w:rsidRPr="00EA5C6B">
        <w:rPr>
          <w:rStyle w:val="Heading4Char"/>
          <w:highlight w:val="green"/>
          <w:lang w:val="en-US"/>
        </w:rPr>
        <w:t>:</w:t>
      </w:r>
      <w:r w:rsidR="001D3A98" w:rsidRPr="00EA5C6B">
        <w:rPr>
          <w:highlight w:val="green"/>
          <w:lang w:val="en-US"/>
        </w:rPr>
        <w:t xml:space="preserve"> </w:t>
      </w:r>
      <w:r w:rsidRPr="00EA5C6B">
        <w:rPr>
          <w:highlight w:val="green"/>
          <w:lang w:val="en-US"/>
        </w:rPr>
        <w:t>Providing electronic files which can be read by a computer using screen readers so that blind persons can use the information</w:t>
      </w:r>
      <w:r w:rsidR="001D3A98" w:rsidRPr="00EA5C6B">
        <w:rPr>
          <w:highlight w:val="green"/>
          <w:lang w:val="en-US"/>
        </w:rPr>
        <w:t>.</w:t>
      </w:r>
    </w:p>
    <w:p w14:paraId="1BCDD0BB" w14:textId="7388D22C" w:rsidR="00920226" w:rsidRPr="00EA5C6B" w:rsidRDefault="00AB3165" w:rsidP="00920226">
      <w:pPr>
        <w:pStyle w:val="ListParagraph"/>
        <w:numPr>
          <w:ilvl w:val="0"/>
          <w:numId w:val="13"/>
        </w:numPr>
        <w:rPr>
          <w:highlight w:val="green"/>
          <w:lang w:val="en-US"/>
        </w:rPr>
      </w:pPr>
      <w:r w:rsidRPr="00EA5C6B">
        <w:rPr>
          <w:highlight w:val="green"/>
          <w:lang w:val="en-US"/>
        </w:rPr>
        <w:t xml:space="preserve">presenting the information in an understandable </w:t>
      </w:r>
      <w:proofErr w:type="gramStart"/>
      <w:r w:rsidRPr="00EA5C6B">
        <w:rPr>
          <w:highlight w:val="green"/>
          <w:lang w:val="en-US"/>
        </w:rPr>
        <w:t>way</w:t>
      </w:r>
      <w:r w:rsidR="00920226" w:rsidRPr="00EA5C6B">
        <w:rPr>
          <w:highlight w:val="green"/>
          <w:lang w:val="en-US"/>
        </w:rPr>
        <w:t>;</w:t>
      </w:r>
      <w:proofErr w:type="gramEnd"/>
    </w:p>
    <w:p w14:paraId="41CD6462" w14:textId="07854710" w:rsidR="001D3A98" w:rsidRPr="00EA5C6B" w:rsidRDefault="006F685D" w:rsidP="001D3A98">
      <w:pPr>
        <w:pStyle w:val="ListParagraph"/>
        <w:ind w:left="2024"/>
        <w:contextualSpacing w:val="0"/>
        <w:rPr>
          <w:highlight w:val="green"/>
          <w:lang w:val="en-US"/>
        </w:rPr>
      </w:pPr>
      <w:r w:rsidRPr="00EA5C6B">
        <w:rPr>
          <w:rStyle w:val="Heading4Char"/>
          <w:highlight w:val="green"/>
          <w:lang w:val="en-US"/>
        </w:rPr>
        <w:t>Example</w:t>
      </w:r>
      <w:r w:rsidR="001D3A98" w:rsidRPr="00EA5C6B">
        <w:rPr>
          <w:rStyle w:val="Heading4Char"/>
          <w:highlight w:val="green"/>
          <w:lang w:val="en-US"/>
        </w:rPr>
        <w:t>:</w:t>
      </w:r>
      <w:r w:rsidR="001D3A98" w:rsidRPr="00EA5C6B">
        <w:rPr>
          <w:highlight w:val="green"/>
          <w:lang w:val="en-US"/>
        </w:rPr>
        <w:t xml:space="preserve"> </w:t>
      </w:r>
      <w:r w:rsidRPr="00EA5C6B">
        <w:rPr>
          <w:highlight w:val="green"/>
          <w:lang w:val="en-US"/>
        </w:rPr>
        <w:t>Using the same words in a consistent manner or in a clear and logical structure so that persons with intellectual disabilities can better understand it</w:t>
      </w:r>
      <w:r w:rsidR="001D3A98" w:rsidRPr="00EA5C6B">
        <w:rPr>
          <w:highlight w:val="green"/>
          <w:lang w:val="en-US"/>
        </w:rPr>
        <w:t>.</w:t>
      </w:r>
    </w:p>
    <w:p w14:paraId="7F90E441" w14:textId="484A5D02" w:rsidR="00920226" w:rsidRPr="00EA5C6B" w:rsidRDefault="00AB3165" w:rsidP="00920226">
      <w:pPr>
        <w:pStyle w:val="ListParagraph"/>
        <w:numPr>
          <w:ilvl w:val="0"/>
          <w:numId w:val="13"/>
        </w:numPr>
        <w:rPr>
          <w:highlight w:val="green"/>
          <w:lang w:val="en-US"/>
        </w:rPr>
      </w:pPr>
      <w:r w:rsidRPr="00EA5C6B">
        <w:rPr>
          <w:highlight w:val="green"/>
          <w:lang w:val="en-US"/>
        </w:rPr>
        <w:t xml:space="preserve">presenting the information to users in ways they can </w:t>
      </w:r>
      <w:proofErr w:type="gramStart"/>
      <w:r w:rsidRPr="00EA5C6B">
        <w:rPr>
          <w:highlight w:val="green"/>
          <w:lang w:val="en-US"/>
        </w:rPr>
        <w:t>perceive</w:t>
      </w:r>
      <w:r w:rsidR="004D5AFB" w:rsidRPr="00EA5C6B">
        <w:rPr>
          <w:highlight w:val="green"/>
          <w:lang w:val="en-US"/>
        </w:rPr>
        <w:t>;</w:t>
      </w:r>
      <w:proofErr w:type="gramEnd"/>
    </w:p>
    <w:p w14:paraId="74919DF3" w14:textId="41B37C5E" w:rsidR="001D3A98" w:rsidRPr="00EA5C6B" w:rsidRDefault="006F685D" w:rsidP="001D3A98">
      <w:pPr>
        <w:pStyle w:val="ListParagraph"/>
        <w:ind w:left="2024"/>
        <w:contextualSpacing w:val="0"/>
        <w:rPr>
          <w:highlight w:val="green"/>
          <w:lang w:val="en-US"/>
        </w:rPr>
      </w:pPr>
      <w:r w:rsidRPr="00EA5C6B">
        <w:rPr>
          <w:rStyle w:val="Heading4Char"/>
          <w:highlight w:val="green"/>
          <w:lang w:val="en-US"/>
        </w:rPr>
        <w:t>Example</w:t>
      </w:r>
      <w:r w:rsidR="001D3A98" w:rsidRPr="00EA5C6B">
        <w:rPr>
          <w:rStyle w:val="Heading4Char"/>
          <w:highlight w:val="green"/>
          <w:lang w:val="en-US"/>
        </w:rPr>
        <w:t>:</w:t>
      </w:r>
      <w:r w:rsidR="001D3A98" w:rsidRPr="00EA5C6B">
        <w:rPr>
          <w:highlight w:val="green"/>
          <w:lang w:val="en-US"/>
        </w:rPr>
        <w:t xml:space="preserve"> </w:t>
      </w:r>
      <w:r w:rsidR="00457555" w:rsidRPr="00EA5C6B">
        <w:rPr>
          <w:highlight w:val="green"/>
          <w:lang w:val="en-US"/>
        </w:rPr>
        <w:t>Including subtitles when a video with instructions is provided</w:t>
      </w:r>
      <w:r w:rsidR="001D3A98" w:rsidRPr="00EA5C6B">
        <w:rPr>
          <w:highlight w:val="green"/>
          <w:lang w:val="en-US"/>
        </w:rPr>
        <w:t>.</w:t>
      </w:r>
    </w:p>
    <w:p w14:paraId="11657BBA" w14:textId="67DEFCAD" w:rsidR="00920226" w:rsidRPr="00EA5C6B" w:rsidRDefault="00AB3165" w:rsidP="00920226">
      <w:pPr>
        <w:pStyle w:val="ListParagraph"/>
        <w:numPr>
          <w:ilvl w:val="0"/>
          <w:numId w:val="13"/>
        </w:numPr>
        <w:rPr>
          <w:highlight w:val="green"/>
          <w:lang w:val="en-US"/>
        </w:rPr>
      </w:pPr>
      <w:r w:rsidRPr="00EA5C6B">
        <w:rPr>
          <w:highlight w:val="green"/>
          <w:lang w:val="en-US"/>
        </w:rPr>
        <w:t xml:space="preserve">making the information content available in text formats that can be used to generate alternative assistive formats to be presented in different ways by the users and via more than one sensory </w:t>
      </w:r>
      <w:proofErr w:type="gramStart"/>
      <w:r w:rsidRPr="00EA5C6B">
        <w:rPr>
          <w:highlight w:val="green"/>
          <w:lang w:val="en-US"/>
        </w:rPr>
        <w:t>channel;</w:t>
      </w:r>
      <w:proofErr w:type="gramEnd"/>
    </w:p>
    <w:p w14:paraId="7D483933" w14:textId="4FB8C847" w:rsidR="001D3A98" w:rsidRPr="00EA5C6B" w:rsidRDefault="006F685D" w:rsidP="001D3A98">
      <w:pPr>
        <w:pStyle w:val="ListParagraph"/>
        <w:ind w:left="2024"/>
        <w:contextualSpacing w:val="0"/>
        <w:rPr>
          <w:highlight w:val="green"/>
          <w:lang w:val="en-US"/>
        </w:rPr>
      </w:pPr>
      <w:r w:rsidRPr="00EA5C6B">
        <w:rPr>
          <w:rStyle w:val="Heading4Char"/>
          <w:highlight w:val="green"/>
          <w:lang w:val="en-US"/>
        </w:rPr>
        <w:t>Example</w:t>
      </w:r>
      <w:r w:rsidR="001D3A98" w:rsidRPr="00EA5C6B">
        <w:rPr>
          <w:rStyle w:val="Heading4Char"/>
          <w:highlight w:val="green"/>
          <w:lang w:val="en-US"/>
        </w:rPr>
        <w:t>:</w:t>
      </w:r>
      <w:r w:rsidR="001D3A98" w:rsidRPr="00EA5C6B">
        <w:rPr>
          <w:highlight w:val="green"/>
          <w:lang w:val="en-US"/>
        </w:rPr>
        <w:t xml:space="preserve"> </w:t>
      </w:r>
      <w:r w:rsidR="00457555" w:rsidRPr="00EA5C6B">
        <w:rPr>
          <w:highlight w:val="green"/>
          <w:lang w:val="en-US"/>
        </w:rPr>
        <w:t>Providing that a blind person can use a file by printing it in Braille.</w:t>
      </w:r>
    </w:p>
    <w:p w14:paraId="56C7674A" w14:textId="6F0E1596" w:rsidR="00920226" w:rsidRPr="00EA5C6B" w:rsidRDefault="00AB3165" w:rsidP="00920226">
      <w:pPr>
        <w:pStyle w:val="ListParagraph"/>
        <w:numPr>
          <w:ilvl w:val="0"/>
          <w:numId w:val="13"/>
        </w:numPr>
        <w:rPr>
          <w:highlight w:val="green"/>
          <w:lang w:val="en-US"/>
        </w:rPr>
      </w:pPr>
      <w:r w:rsidRPr="00EA5C6B">
        <w:rPr>
          <w:highlight w:val="green"/>
          <w:lang w:val="en-US"/>
        </w:rPr>
        <w:t xml:space="preserve">presenting in fonts of adequate size and suitable shape, taking into account foreseeable conditions of use and using sufficient contrast, as well as adjustable spacing between letters, lines and </w:t>
      </w:r>
      <w:proofErr w:type="gramStart"/>
      <w:r w:rsidRPr="00EA5C6B">
        <w:rPr>
          <w:highlight w:val="green"/>
          <w:lang w:val="en-US"/>
        </w:rPr>
        <w:t>paragraphs</w:t>
      </w:r>
      <w:r w:rsidR="004D5AFB" w:rsidRPr="00EA5C6B">
        <w:rPr>
          <w:highlight w:val="green"/>
          <w:lang w:val="en-US"/>
        </w:rPr>
        <w:t>;</w:t>
      </w:r>
      <w:proofErr w:type="gramEnd"/>
    </w:p>
    <w:p w14:paraId="3AD27533" w14:textId="696E0813" w:rsidR="001D3A98" w:rsidRPr="00EA5C6B" w:rsidRDefault="006F685D" w:rsidP="001D3A98">
      <w:pPr>
        <w:pStyle w:val="ListParagraph"/>
        <w:ind w:left="2024"/>
        <w:contextualSpacing w:val="0"/>
        <w:rPr>
          <w:highlight w:val="green"/>
          <w:lang w:val="en-US"/>
        </w:rPr>
      </w:pPr>
      <w:r w:rsidRPr="00EA5C6B">
        <w:rPr>
          <w:rStyle w:val="Heading4Char"/>
          <w:highlight w:val="green"/>
          <w:lang w:val="en-US"/>
        </w:rPr>
        <w:lastRenderedPageBreak/>
        <w:t>Example</w:t>
      </w:r>
      <w:r w:rsidR="001D3A98" w:rsidRPr="00EA5C6B">
        <w:rPr>
          <w:rStyle w:val="Heading4Char"/>
          <w:highlight w:val="green"/>
          <w:lang w:val="en-US"/>
        </w:rPr>
        <w:t xml:space="preserve">: </w:t>
      </w:r>
      <w:r w:rsidR="00457555" w:rsidRPr="00EA5C6B">
        <w:rPr>
          <w:highlight w:val="green"/>
          <w:lang w:val="en-US"/>
        </w:rPr>
        <w:t>Providing that the text can be read by persons who are visually impaired</w:t>
      </w:r>
      <w:r w:rsidR="001D3A98" w:rsidRPr="00EA5C6B">
        <w:rPr>
          <w:highlight w:val="green"/>
          <w:lang w:val="en-US"/>
        </w:rPr>
        <w:t>.</w:t>
      </w:r>
    </w:p>
    <w:p w14:paraId="36E6EDE9" w14:textId="7A4C74B9" w:rsidR="00920226" w:rsidRPr="00EA5C6B" w:rsidRDefault="00AB3165" w:rsidP="00920226">
      <w:pPr>
        <w:pStyle w:val="ListParagraph"/>
        <w:numPr>
          <w:ilvl w:val="0"/>
          <w:numId w:val="13"/>
        </w:numPr>
        <w:rPr>
          <w:highlight w:val="green"/>
          <w:lang w:val="en-US"/>
        </w:rPr>
      </w:pPr>
      <w:r w:rsidRPr="00EA5C6B">
        <w:rPr>
          <w:highlight w:val="green"/>
          <w:lang w:val="en-US"/>
        </w:rPr>
        <w:t xml:space="preserve">supplementing any non-textual content with an alternative presentation of that </w:t>
      </w:r>
      <w:proofErr w:type="gramStart"/>
      <w:r w:rsidRPr="00EA5C6B">
        <w:rPr>
          <w:highlight w:val="green"/>
          <w:lang w:val="en-US"/>
        </w:rPr>
        <w:t>content</w:t>
      </w:r>
      <w:r w:rsidR="004D5AFB" w:rsidRPr="00EA5C6B">
        <w:rPr>
          <w:highlight w:val="green"/>
          <w:lang w:val="en-US"/>
        </w:rPr>
        <w:t>;</w:t>
      </w:r>
      <w:proofErr w:type="gramEnd"/>
    </w:p>
    <w:p w14:paraId="5441C8F4" w14:textId="4D098E1F" w:rsidR="001D3A98" w:rsidRPr="00EA5C6B" w:rsidRDefault="006F685D" w:rsidP="001D3A98">
      <w:pPr>
        <w:pStyle w:val="ListParagraph"/>
        <w:ind w:left="2024"/>
        <w:contextualSpacing w:val="0"/>
        <w:rPr>
          <w:highlight w:val="green"/>
          <w:lang w:val="en-US"/>
        </w:rPr>
      </w:pPr>
      <w:r w:rsidRPr="00EA5C6B">
        <w:rPr>
          <w:rStyle w:val="Heading4Char"/>
          <w:highlight w:val="green"/>
          <w:lang w:val="en-US"/>
        </w:rPr>
        <w:t>Example</w:t>
      </w:r>
      <w:r w:rsidR="001D3A98" w:rsidRPr="00EA5C6B">
        <w:rPr>
          <w:rStyle w:val="Heading4Char"/>
          <w:highlight w:val="green"/>
          <w:lang w:val="en-US"/>
        </w:rPr>
        <w:t>:</w:t>
      </w:r>
      <w:r w:rsidR="001D3A98" w:rsidRPr="00EA5C6B">
        <w:rPr>
          <w:highlight w:val="green"/>
          <w:lang w:val="en-US"/>
        </w:rPr>
        <w:t xml:space="preserve"> </w:t>
      </w:r>
      <w:r w:rsidR="00457555" w:rsidRPr="00EA5C6B">
        <w:rPr>
          <w:highlight w:val="green"/>
          <w:lang w:val="en-US"/>
        </w:rPr>
        <w:t>Supplementing a diagram with a text description identifying the main elements or describing key actions</w:t>
      </w:r>
      <w:r w:rsidR="001D3A98" w:rsidRPr="00EA5C6B">
        <w:rPr>
          <w:highlight w:val="green"/>
          <w:lang w:val="en-US"/>
        </w:rPr>
        <w:t>.</w:t>
      </w:r>
    </w:p>
    <w:p w14:paraId="7AC71327" w14:textId="0709027B" w:rsidR="00920226" w:rsidRPr="00EA5C6B" w:rsidRDefault="00AB3165" w:rsidP="00443BA2">
      <w:pPr>
        <w:pStyle w:val="ListParagraph"/>
        <w:numPr>
          <w:ilvl w:val="0"/>
          <w:numId w:val="13"/>
        </w:numPr>
        <w:rPr>
          <w:highlight w:val="green"/>
          <w:lang w:val="en-US"/>
        </w:rPr>
      </w:pPr>
      <w:r w:rsidRPr="00EA5C6B">
        <w:rPr>
          <w:highlight w:val="green"/>
          <w:lang w:val="en-US"/>
        </w:rPr>
        <w:t xml:space="preserve">providing electronic information needed in the provision of the service in a consistent and adequate way by making it perceivable, operable, understandable and </w:t>
      </w:r>
      <w:proofErr w:type="gramStart"/>
      <w:r w:rsidRPr="00EA5C6B">
        <w:rPr>
          <w:highlight w:val="green"/>
          <w:lang w:val="en-US"/>
        </w:rPr>
        <w:t>robust</w:t>
      </w:r>
      <w:r w:rsidR="004D5AFB" w:rsidRPr="00EA5C6B">
        <w:rPr>
          <w:highlight w:val="green"/>
          <w:lang w:val="en-US"/>
        </w:rPr>
        <w:t>;</w:t>
      </w:r>
      <w:proofErr w:type="gramEnd"/>
    </w:p>
    <w:p w14:paraId="4236A931" w14:textId="48D56BA2" w:rsidR="001D3A98" w:rsidRPr="00457555" w:rsidRDefault="006F685D" w:rsidP="001D3A98">
      <w:pPr>
        <w:pStyle w:val="ListParagraph"/>
        <w:ind w:left="2024"/>
        <w:contextualSpacing w:val="0"/>
        <w:rPr>
          <w:lang w:val="en-US"/>
        </w:rPr>
      </w:pPr>
      <w:r w:rsidRPr="00EA5C6B">
        <w:rPr>
          <w:rStyle w:val="Heading4Char"/>
          <w:highlight w:val="green"/>
          <w:lang w:val="en-US"/>
        </w:rPr>
        <w:t>Example</w:t>
      </w:r>
      <w:r w:rsidR="001D3A98" w:rsidRPr="00EA5C6B">
        <w:rPr>
          <w:rStyle w:val="Heading4Char"/>
          <w:highlight w:val="green"/>
          <w:lang w:val="en-US"/>
        </w:rPr>
        <w:t>:</w:t>
      </w:r>
      <w:r w:rsidR="001D3A98" w:rsidRPr="00EA5C6B">
        <w:rPr>
          <w:highlight w:val="green"/>
          <w:lang w:val="en-US"/>
        </w:rPr>
        <w:t xml:space="preserve"> </w:t>
      </w:r>
      <w:r w:rsidR="00457555" w:rsidRPr="00EA5C6B">
        <w:rPr>
          <w:highlight w:val="green"/>
          <w:lang w:val="en-US"/>
        </w:rPr>
        <w:t>When a service provider offers a USB-key containing information about the service, providing that information is accessible</w:t>
      </w:r>
      <w:r w:rsidR="00B75F7A" w:rsidRPr="00EA5C6B">
        <w:rPr>
          <w:highlight w:val="green"/>
          <w:lang w:val="en-US"/>
        </w:rPr>
        <w:t>.</w:t>
      </w:r>
    </w:p>
    <w:p w14:paraId="4605978A" w14:textId="16A93B8C" w:rsidR="00443BA2" w:rsidRPr="00FD023B" w:rsidRDefault="00FD023B" w:rsidP="00670567">
      <w:pPr>
        <w:pStyle w:val="Heading3"/>
        <w:spacing w:after="100" w:afterAutospacing="1"/>
        <w:rPr>
          <w:lang w:val="en-US"/>
        </w:rPr>
      </w:pPr>
      <w:bookmarkStart w:id="16" w:name="_Toc145407504"/>
      <w:r w:rsidRPr="00FD023B">
        <w:rPr>
          <w:lang w:val="en-US"/>
        </w:rPr>
        <w:t>The acce</w:t>
      </w:r>
      <w:r>
        <w:rPr>
          <w:lang w:val="en-US"/>
        </w:rPr>
        <w:t>ssibility of w</w:t>
      </w:r>
      <w:r w:rsidRPr="00FD023B">
        <w:rPr>
          <w:lang w:val="en-US"/>
        </w:rPr>
        <w:t>ebsites and mobile applications</w:t>
      </w:r>
      <w:bookmarkEnd w:id="16"/>
    </w:p>
    <w:p w14:paraId="5F9361B2" w14:textId="3E798863" w:rsidR="00920226" w:rsidRPr="00FD023B" w:rsidRDefault="00FD023B" w:rsidP="00443BA2">
      <w:pPr>
        <w:pStyle w:val="ListParagraph"/>
        <w:numPr>
          <w:ilvl w:val="0"/>
          <w:numId w:val="12"/>
        </w:numPr>
        <w:rPr>
          <w:lang w:val="en-US"/>
        </w:rPr>
      </w:pPr>
      <w:r w:rsidRPr="00FD023B">
        <w:rPr>
          <w:lang w:val="en-US"/>
        </w:rPr>
        <w:t xml:space="preserve">making websites, including the related online applications, and mobile device-based services, including mobile applications, accessible in a consistent and adequate way by making them perceivable, operable, understandable and </w:t>
      </w:r>
      <w:proofErr w:type="gramStart"/>
      <w:r w:rsidRPr="00FD023B">
        <w:rPr>
          <w:lang w:val="en-US"/>
        </w:rPr>
        <w:t>robust</w:t>
      </w:r>
      <w:r w:rsidR="004D5AFB">
        <w:rPr>
          <w:lang w:val="en-US"/>
        </w:rPr>
        <w:t>;</w:t>
      </w:r>
      <w:proofErr w:type="gramEnd"/>
    </w:p>
    <w:p w14:paraId="3417DE54" w14:textId="76082550" w:rsidR="00B75F7A" w:rsidRPr="004D5AFB" w:rsidRDefault="00B75F7A" w:rsidP="00B75F7A">
      <w:pPr>
        <w:pStyle w:val="ListParagraph"/>
        <w:rPr>
          <w:lang w:val="en-US"/>
        </w:rPr>
      </w:pPr>
      <w:proofErr w:type="spellStart"/>
      <w:r w:rsidRPr="004D5AFB">
        <w:rPr>
          <w:rStyle w:val="Heading4Char"/>
          <w:lang w:val="en-US"/>
        </w:rPr>
        <w:t>Exempel</w:t>
      </w:r>
      <w:proofErr w:type="spellEnd"/>
      <w:r w:rsidRPr="004D5AFB">
        <w:rPr>
          <w:rStyle w:val="Heading4Char"/>
          <w:lang w:val="en-US"/>
        </w:rPr>
        <w:t>:</w:t>
      </w:r>
      <w:r w:rsidRPr="004D5AFB">
        <w:rPr>
          <w:lang w:val="en-US"/>
        </w:rPr>
        <w:t xml:space="preserve"> </w:t>
      </w:r>
      <w:r w:rsidR="004D5AFB" w:rsidRPr="004D5AFB">
        <w:rPr>
          <w:lang w:val="en-US"/>
        </w:rPr>
        <w:t>Providing text description of pictures, making all functionality available from a keyboard, giving users enough time to read, making content appear and operate in a predictable way, and providing compatibility with assistive technologies, so that persons with diverse disabilities can read and interact with a website.</w:t>
      </w:r>
    </w:p>
    <w:p w14:paraId="12B90F3D" w14:textId="461012FF" w:rsidR="00443BA2" w:rsidRPr="00FD023B" w:rsidRDefault="00FD023B" w:rsidP="00670567">
      <w:pPr>
        <w:pStyle w:val="Heading3"/>
        <w:spacing w:after="240"/>
        <w:rPr>
          <w:lang w:val="en-US"/>
        </w:rPr>
      </w:pPr>
      <w:bookmarkStart w:id="17" w:name="_Toc145407505"/>
      <w:proofErr w:type="spellStart"/>
      <w:r w:rsidRPr="00FD023B">
        <w:rPr>
          <w:lang w:val="en-US"/>
        </w:rPr>
        <w:t>Accessibity</w:t>
      </w:r>
      <w:proofErr w:type="spellEnd"/>
      <w:r w:rsidRPr="00FD023B">
        <w:rPr>
          <w:lang w:val="en-US"/>
        </w:rPr>
        <w:t xml:space="preserve"> of communication of help</w:t>
      </w:r>
      <w:r>
        <w:rPr>
          <w:lang w:val="en-US"/>
        </w:rPr>
        <w:t xml:space="preserve"> </w:t>
      </w:r>
      <w:r w:rsidR="00443BA2" w:rsidRPr="00FD023B">
        <w:rPr>
          <w:lang w:val="en-US"/>
        </w:rPr>
        <w:t>desk</w:t>
      </w:r>
      <w:r>
        <w:rPr>
          <w:lang w:val="en-US"/>
        </w:rPr>
        <w:t>s</w:t>
      </w:r>
      <w:r w:rsidR="00443BA2" w:rsidRPr="00FD023B">
        <w:rPr>
          <w:lang w:val="en-US"/>
        </w:rPr>
        <w:t>,</w:t>
      </w:r>
      <w:r>
        <w:rPr>
          <w:lang w:val="en-US"/>
        </w:rPr>
        <w:t xml:space="preserve"> </w:t>
      </w:r>
      <w:r w:rsidR="00443BA2" w:rsidRPr="00FD023B">
        <w:rPr>
          <w:lang w:val="en-US"/>
        </w:rPr>
        <w:t xml:space="preserve">support </w:t>
      </w:r>
      <w:proofErr w:type="spellStart"/>
      <w:r>
        <w:rPr>
          <w:lang w:val="en-US"/>
        </w:rPr>
        <w:t>etc</w:t>
      </w:r>
      <w:bookmarkEnd w:id="17"/>
      <w:proofErr w:type="spellEnd"/>
    </w:p>
    <w:p w14:paraId="608A5F04" w14:textId="2C86C852" w:rsidR="00920226" w:rsidRPr="00FD023B" w:rsidRDefault="00FD023B" w:rsidP="00920226">
      <w:pPr>
        <w:pStyle w:val="ListParagraph"/>
        <w:numPr>
          <w:ilvl w:val="0"/>
          <w:numId w:val="12"/>
        </w:numPr>
        <w:rPr>
          <w:lang w:val="en-US"/>
        </w:rPr>
      </w:pPr>
      <w:r w:rsidRPr="00FD023B">
        <w:rPr>
          <w:lang w:val="en-US"/>
        </w:rPr>
        <w:t xml:space="preserve">where available, support services (help desks, call </w:t>
      </w:r>
      <w:proofErr w:type="spellStart"/>
      <w:r w:rsidRPr="00FD023B">
        <w:rPr>
          <w:lang w:val="en-US"/>
        </w:rPr>
        <w:t>centres</w:t>
      </w:r>
      <w:proofErr w:type="spellEnd"/>
      <w:r w:rsidRPr="00FD023B">
        <w:rPr>
          <w:lang w:val="en-US"/>
        </w:rPr>
        <w:t>, technical support, relay services and training services) providing information on the accessibility of the service and its compatibility with assistive technologies, in accessible modes of communication</w:t>
      </w:r>
      <w:r w:rsidR="00920226" w:rsidRPr="00FD023B">
        <w:rPr>
          <w:lang w:val="en-US"/>
        </w:rPr>
        <w:t>.</w:t>
      </w:r>
    </w:p>
    <w:p w14:paraId="376BFDB6" w14:textId="0DC794AE" w:rsidR="00920226" w:rsidRPr="00FD023B" w:rsidRDefault="00FD023B" w:rsidP="00493F70">
      <w:pPr>
        <w:pStyle w:val="Heading1"/>
        <w:spacing w:after="100" w:afterAutospacing="1"/>
        <w:rPr>
          <w:lang w:val="en-US"/>
        </w:rPr>
      </w:pPr>
      <w:bookmarkStart w:id="18" w:name="_Toc145407506"/>
      <w:r w:rsidRPr="00FD023B">
        <w:rPr>
          <w:lang w:val="en-US"/>
        </w:rPr>
        <w:t>Section</w:t>
      </w:r>
      <w:r w:rsidR="00920226" w:rsidRPr="00FD023B">
        <w:rPr>
          <w:lang w:val="en-US"/>
        </w:rPr>
        <w:t xml:space="preserve"> IV</w:t>
      </w:r>
      <w:r w:rsidR="00443BA2" w:rsidRPr="00FD023B">
        <w:rPr>
          <w:lang w:val="en-US"/>
        </w:rPr>
        <w:t xml:space="preserve"> – </w:t>
      </w:r>
      <w:r w:rsidRPr="00FD023B">
        <w:rPr>
          <w:lang w:val="en-US"/>
        </w:rPr>
        <w:t>Additional accessibility r</w:t>
      </w:r>
      <w:r>
        <w:rPr>
          <w:lang w:val="en-US"/>
        </w:rPr>
        <w:t xml:space="preserve">equirements related to specific </w:t>
      </w:r>
      <w:proofErr w:type="gramStart"/>
      <w:r>
        <w:rPr>
          <w:lang w:val="en-US"/>
        </w:rPr>
        <w:t>services</w:t>
      </w:r>
      <w:bookmarkEnd w:id="18"/>
      <w:proofErr w:type="gramEnd"/>
    </w:p>
    <w:p w14:paraId="4D876B68" w14:textId="265043E5" w:rsidR="00FD023B" w:rsidRPr="00FD023B" w:rsidRDefault="00FD023B" w:rsidP="00920226">
      <w:pPr>
        <w:rPr>
          <w:lang w:val="en-US"/>
        </w:rPr>
      </w:pPr>
      <w:r w:rsidRPr="00FD023B">
        <w:rPr>
          <w:lang w:val="en-US"/>
        </w:rPr>
        <w:t xml:space="preserve">The provision of services </w:t>
      </w:r>
      <w:proofErr w:type="gramStart"/>
      <w:r w:rsidRPr="00FD023B">
        <w:rPr>
          <w:lang w:val="en-US"/>
        </w:rPr>
        <w:t>in order to</w:t>
      </w:r>
      <w:proofErr w:type="gramEnd"/>
      <w:r w:rsidRPr="00FD023B">
        <w:rPr>
          <w:lang w:val="en-US"/>
        </w:rPr>
        <w:t xml:space="preserve"> </w:t>
      </w:r>
      <w:proofErr w:type="spellStart"/>
      <w:r w:rsidRPr="00FD023B">
        <w:rPr>
          <w:lang w:val="en-US"/>
        </w:rPr>
        <w:t>maximise</w:t>
      </w:r>
      <w:proofErr w:type="spellEnd"/>
      <w:r w:rsidRPr="00FD023B">
        <w:rPr>
          <w:lang w:val="en-US"/>
        </w:rPr>
        <w:t xml:space="preserve"> their foreseeable use by persons with disabilities, shall be achieved by including functions, practices, policies and procedures and alterations in the operation of the service targeted to address the needs of persons with disabilities and ensure interoperability with assistive technologies:</w:t>
      </w:r>
    </w:p>
    <w:p w14:paraId="6C9E3FEF" w14:textId="776C949A" w:rsidR="005E0C05" w:rsidRDefault="00E873EC" w:rsidP="00670567">
      <w:pPr>
        <w:pStyle w:val="Heading3"/>
        <w:spacing w:after="100" w:afterAutospacing="1"/>
      </w:pPr>
      <w:bookmarkStart w:id="19" w:name="_Toc145407507"/>
      <w:r w:rsidRPr="00E873EC">
        <w:t xml:space="preserve">Electronic </w:t>
      </w:r>
      <w:proofErr w:type="spellStart"/>
      <w:r w:rsidRPr="00E873EC">
        <w:t>communications</w:t>
      </w:r>
      <w:proofErr w:type="spellEnd"/>
      <w:r w:rsidRPr="00E873EC">
        <w:t xml:space="preserve"> services</w:t>
      </w:r>
      <w:bookmarkEnd w:id="19"/>
      <w:r w:rsidRPr="00E873EC">
        <w:t xml:space="preserve"> </w:t>
      </w:r>
    </w:p>
    <w:p w14:paraId="0E07A724" w14:textId="16A1B8C7" w:rsidR="00920226" w:rsidRPr="00320A98" w:rsidRDefault="00FD023B" w:rsidP="00493F70">
      <w:pPr>
        <w:pStyle w:val="ListParagraph"/>
        <w:numPr>
          <w:ilvl w:val="0"/>
          <w:numId w:val="14"/>
        </w:numPr>
        <w:rPr>
          <w:lang w:val="en-US"/>
        </w:rPr>
      </w:pPr>
      <w:r w:rsidRPr="00FD023B">
        <w:rPr>
          <w:lang w:val="en-US"/>
        </w:rPr>
        <w:t>Electronic communications services, including emergency communications referred to in Article 109(2) of Directive (EU) 2018/</w:t>
      </w:r>
      <w:proofErr w:type="gramStart"/>
      <w:r w:rsidRPr="00FD023B">
        <w:rPr>
          <w:lang w:val="en-US"/>
        </w:rPr>
        <w:t>1972:</w:t>
      </w:r>
      <w:r w:rsidR="00920226" w:rsidRPr="00320A98">
        <w:rPr>
          <w:lang w:val="en-US"/>
        </w:rPr>
        <w:t>:</w:t>
      </w:r>
      <w:proofErr w:type="gramEnd"/>
    </w:p>
    <w:p w14:paraId="56A3D888" w14:textId="30940EAE" w:rsidR="00920226" w:rsidRPr="00320A98" w:rsidRDefault="00320A98" w:rsidP="00493F70">
      <w:pPr>
        <w:pStyle w:val="ListParagraph"/>
        <w:numPr>
          <w:ilvl w:val="0"/>
          <w:numId w:val="15"/>
        </w:numPr>
        <w:rPr>
          <w:lang w:val="en-US"/>
        </w:rPr>
      </w:pPr>
      <w:r w:rsidRPr="00320A98">
        <w:rPr>
          <w:lang w:val="en-US"/>
        </w:rPr>
        <w:t xml:space="preserve">Providing real time text in addition to voice </w:t>
      </w:r>
      <w:proofErr w:type="gramStart"/>
      <w:r w:rsidRPr="00320A98">
        <w:rPr>
          <w:lang w:val="en-US"/>
        </w:rPr>
        <w:t>communication;</w:t>
      </w:r>
      <w:proofErr w:type="gramEnd"/>
    </w:p>
    <w:p w14:paraId="66B6CC0B" w14:textId="65A9C559" w:rsidR="00B75F7A" w:rsidRPr="004D5AFB" w:rsidRDefault="004D5AFB" w:rsidP="00B75F7A">
      <w:pPr>
        <w:pStyle w:val="ListParagraph"/>
        <w:ind w:left="2024"/>
        <w:contextualSpacing w:val="0"/>
        <w:rPr>
          <w:lang w:val="en-US"/>
        </w:rPr>
      </w:pPr>
      <w:r w:rsidRPr="004D5AFB">
        <w:rPr>
          <w:rStyle w:val="Heading4Char"/>
          <w:lang w:val="en-US"/>
        </w:rPr>
        <w:t>Example</w:t>
      </w:r>
      <w:r w:rsidR="00B75F7A" w:rsidRPr="004D5AFB">
        <w:rPr>
          <w:rStyle w:val="Heading4Char"/>
          <w:lang w:val="en-US"/>
        </w:rPr>
        <w:t>:</w:t>
      </w:r>
      <w:r w:rsidR="00B75F7A" w:rsidRPr="004D5AFB">
        <w:rPr>
          <w:lang w:val="en-US"/>
        </w:rPr>
        <w:t xml:space="preserve"> </w:t>
      </w:r>
      <w:r w:rsidRPr="004D5AFB">
        <w:rPr>
          <w:lang w:val="en-US"/>
        </w:rPr>
        <w:t>Providing that persons who are hard of hearing could write and receive text in an interactive manner and in real time</w:t>
      </w:r>
      <w:r w:rsidR="00B75F7A" w:rsidRPr="004D5AFB">
        <w:rPr>
          <w:lang w:val="en-US"/>
        </w:rPr>
        <w:t>.</w:t>
      </w:r>
    </w:p>
    <w:p w14:paraId="0DBEBEC1" w14:textId="3B03E8D3" w:rsidR="00920226" w:rsidRPr="00320A98" w:rsidRDefault="00320A98" w:rsidP="00493F70">
      <w:pPr>
        <w:pStyle w:val="ListParagraph"/>
        <w:numPr>
          <w:ilvl w:val="0"/>
          <w:numId w:val="15"/>
        </w:numPr>
        <w:rPr>
          <w:lang w:val="en-US"/>
        </w:rPr>
      </w:pPr>
      <w:r>
        <w:rPr>
          <w:lang w:val="en-US"/>
        </w:rPr>
        <w:t>P</w:t>
      </w:r>
      <w:r w:rsidRPr="00320A98">
        <w:rPr>
          <w:lang w:val="en-US"/>
        </w:rPr>
        <w:t xml:space="preserve">roviding total conversation where video is provided in addition to voice </w:t>
      </w:r>
      <w:proofErr w:type="gramStart"/>
      <w:r w:rsidRPr="00320A98">
        <w:rPr>
          <w:lang w:val="en-US"/>
        </w:rPr>
        <w:t>communication;</w:t>
      </w:r>
      <w:proofErr w:type="gramEnd"/>
    </w:p>
    <w:p w14:paraId="69A8B625" w14:textId="4C1438FE" w:rsidR="00B75F7A" w:rsidRPr="004D5AFB" w:rsidRDefault="004D5AFB" w:rsidP="00B75F7A">
      <w:pPr>
        <w:pStyle w:val="ListParagraph"/>
        <w:ind w:left="2024"/>
        <w:contextualSpacing w:val="0"/>
        <w:rPr>
          <w:lang w:val="en-US"/>
        </w:rPr>
      </w:pPr>
      <w:r w:rsidRPr="004D5AFB">
        <w:rPr>
          <w:rStyle w:val="Heading4Char"/>
          <w:lang w:val="en-US"/>
        </w:rPr>
        <w:t>Example</w:t>
      </w:r>
      <w:r w:rsidR="00B75F7A" w:rsidRPr="004D5AFB">
        <w:rPr>
          <w:rStyle w:val="Heading4Char"/>
          <w:lang w:val="en-US"/>
        </w:rPr>
        <w:t>:</w:t>
      </w:r>
      <w:r w:rsidR="00B75F7A" w:rsidRPr="004D5AFB">
        <w:rPr>
          <w:lang w:val="en-US"/>
        </w:rPr>
        <w:t xml:space="preserve"> </w:t>
      </w:r>
      <w:r w:rsidRPr="004D5AFB">
        <w:rPr>
          <w:lang w:val="en-US"/>
        </w:rPr>
        <w:t>Providing that deaf persons can use sign language to communicate among themselves</w:t>
      </w:r>
      <w:r w:rsidR="00B75F7A" w:rsidRPr="004D5AFB">
        <w:rPr>
          <w:lang w:val="en-US"/>
        </w:rPr>
        <w:t>.</w:t>
      </w:r>
    </w:p>
    <w:p w14:paraId="0860A6F3" w14:textId="5D03708F" w:rsidR="00920226" w:rsidRPr="00320A98" w:rsidRDefault="00320A98" w:rsidP="00493F70">
      <w:pPr>
        <w:pStyle w:val="ListParagraph"/>
        <w:numPr>
          <w:ilvl w:val="0"/>
          <w:numId w:val="15"/>
        </w:numPr>
        <w:rPr>
          <w:lang w:val="en-US"/>
        </w:rPr>
      </w:pPr>
      <w:r w:rsidRPr="00320A98">
        <w:rPr>
          <w:lang w:val="en-US"/>
        </w:rPr>
        <w:lastRenderedPageBreak/>
        <w:t xml:space="preserve">ensuring that emergency communications using voice, text (including real time text) is </w:t>
      </w:r>
      <w:proofErr w:type="spellStart"/>
      <w:r w:rsidRPr="00320A98">
        <w:rPr>
          <w:lang w:val="en-US"/>
        </w:rPr>
        <w:t>synchronised</w:t>
      </w:r>
      <w:proofErr w:type="spellEnd"/>
      <w:r w:rsidRPr="00320A98">
        <w:rPr>
          <w:lang w:val="en-US"/>
        </w:rPr>
        <w:t xml:space="preserve"> and where video is provided is also </w:t>
      </w:r>
      <w:proofErr w:type="spellStart"/>
      <w:r w:rsidRPr="00320A98">
        <w:rPr>
          <w:lang w:val="en-US"/>
        </w:rPr>
        <w:t>synchronised</w:t>
      </w:r>
      <w:proofErr w:type="spellEnd"/>
      <w:r w:rsidRPr="00320A98">
        <w:rPr>
          <w:lang w:val="en-US"/>
        </w:rPr>
        <w:t xml:space="preserve"> as total conversation and is transmitted by the electronic communications service providers to the most appropriate </w:t>
      </w:r>
      <w:proofErr w:type="gramStart"/>
      <w:r w:rsidRPr="00320A98">
        <w:rPr>
          <w:lang w:val="en-US"/>
        </w:rPr>
        <w:t>PSAP</w:t>
      </w:r>
      <w:r w:rsidR="004D5AFB">
        <w:rPr>
          <w:lang w:val="en-US"/>
        </w:rPr>
        <w:t>;</w:t>
      </w:r>
      <w:proofErr w:type="gramEnd"/>
    </w:p>
    <w:p w14:paraId="7EF17544" w14:textId="7C713308" w:rsidR="00B75F7A" w:rsidRPr="004D5AFB" w:rsidRDefault="00B75F7A" w:rsidP="00B75F7A">
      <w:pPr>
        <w:pStyle w:val="ListParagraph"/>
        <w:ind w:left="2024"/>
        <w:contextualSpacing w:val="0"/>
        <w:rPr>
          <w:lang w:val="en-US"/>
        </w:rPr>
      </w:pPr>
      <w:proofErr w:type="spellStart"/>
      <w:r w:rsidRPr="004D5AFB">
        <w:rPr>
          <w:rStyle w:val="Heading4Char"/>
          <w:lang w:val="en-US"/>
        </w:rPr>
        <w:t>Exemp</w:t>
      </w:r>
      <w:r w:rsidR="004D5AFB">
        <w:rPr>
          <w:rStyle w:val="Heading4Char"/>
          <w:lang w:val="en-US"/>
        </w:rPr>
        <w:t>le</w:t>
      </w:r>
      <w:proofErr w:type="spellEnd"/>
      <w:r w:rsidRPr="004D5AFB">
        <w:rPr>
          <w:rStyle w:val="Heading4Char"/>
          <w:lang w:val="en-US"/>
        </w:rPr>
        <w:t>:</w:t>
      </w:r>
      <w:r w:rsidRPr="004D5AFB">
        <w:rPr>
          <w:lang w:val="en-US"/>
        </w:rPr>
        <w:t xml:space="preserve"> </w:t>
      </w:r>
      <w:r w:rsidR="004D5AFB" w:rsidRPr="004D5AFB">
        <w:rPr>
          <w:lang w:val="en-US"/>
        </w:rPr>
        <w:t xml:space="preserve">Providing that a person who has speech and hearing impairments and chooses to use a combination of text, </w:t>
      </w:r>
      <w:proofErr w:type="gramStart"/>
      <w:r w:rsidR="004D5AFB" w:rsidRPr="004D5AFB">
        <w:rPr>
          <w:lang w:val="en-US"/>
        </w:rPr>
        <w:t>voice</w:t>
      </w:r>
      <w:proofErr w:type="gramEnd"/>
      <w:r w:rsidR="004D5AFB" w:rsidRPr="004D5AFB">
        <w:rPr>
          <w:lang w:val="en-US"/>
        </w:rPr>
        <w:t xml:space="preserve"> and video, knows that the communication is transmitted through the network to an emergency service</w:t>
      </w:r>
      <w:r w:rsidRPr="004D5AFB">
        <w:rPr>
          <w:lang w:val="en-US"/>
        </w:rPr>
        <w:t>.</w:t>
      </w:r>
    </w:p>
    <w:p w14:paraId="102CAC5D" w14:textId="291D78D6" w:rsidR="005E0C05" w:rsidRDefault="00320A98" w:rsidP="00670567">
      <w:pPr>
        <w:pStyle w:val="Heading3"/>
        <w:spacing w:after="100" w:afterAutospacing="1"/>
      </w:pPr>
      <w:bookmarkStart w:id="20" w:name="_Toc145407508"/>
      <w:r>
        <w:t>Access to</w:t>
      </w:r>
      <w:r w:rsidR="005E0C05">
        <w:t xml:space="preserve"> </w:t>
      </w:r>
      <w:proofErr w:type="spellStart"/>
      <w:r w:rsidR="005E0C05">
        <w:t>audiovisu</w:t>
      </w:r>
      <w:r w:rsidR="00E873EC">
        <w:t>a</w:t>
      </w:r>
      <w:r w:rsidR="005E0C05">
        <w:t>l</w:t>
      </w:r>
      <w:proofErr w:type="spellEnd"/>
      <w:r w:rsidR="005E0C05">
        <w:t xml:space="preserve"> </w:t>
      </w:r>
      <w:proofErr w:type="gramStart"/>
      <w:r w:rsidRPr="00320A98">
        <w:rPr>
          <w:lang w:val="en-US"/>
        </w:rPr>
        <w:t>media services</w:t>
      </w:r>
      <w:bookmarkEnd w:id="20"/>
      <w:proofErr w:type="gramEnd"/>
    </w:p>
    <w:p w14:paraId="1CDD2C9A" w14:textId="109A88DB" w:rsidR="00920226" w:rsidRPr="00320A98" w:rsidRDefault="00320A98" w:rsidP="00493F70">
      <w:pPr>
        <w:pStyle w:val="ListParagraph"/>
        <w:numPr>
          <w:ilvl w:val="0"/>
          <w:numId w:val="14"/>
        </w:numPr>
        <w:rPr>
          <w:lang w:val="en-US"/>
        </w:rPr>
      </w:pPr>
      <w:r w:rsidRPr="00320A98">
        <w:rPr>
          <w:lang w:val="en-US"/>
        </w:rPr>
        <w:t xml:space="preserve">Services providing access to audiovisual media services: </w:t>
      </w:r>
    </w:p>
    <w:p w14:paraId="6C04C7FD" w14:textId="66D1E8A7" w:rsidR="00920226" w:rsidRPr="00320A98" w:rsidRDefault="00320A98" w:rsidP="00493F70">
      <w:pPr>
        <w:pStyle w:val="ListParagraph"/>
        <w:numPr>
          <w:ilvl w:val="0"/>
          <w:numId w:val="16"/>
        </w:numPr>
        <w:rPr>
          <w:lang w:val="en-US"/>
        </w:rPr>
      </w:pPr>
      <w:r w:rsidRPr="00320A98">
        <w:rPr>
          <w:lang w:val="en-US"/>
        </w:rPr>
        <w:t xml:space="preserve">providing electronic </w:t>
      </w:r>
      <w:proofErr w:type="spellStart"/>
      <w:r w:rsidRPr="00320A98">
        <w:rPr>
          <w:lang w:val="en-US"/>
        </w:rPr>
        <w:t>programme</w:t>
      </w:r>
      <w:proofErr w:type="spellEnd"/>
      <w:r w:rsidRPr="00320A98">
        <w:rPr>
          <w:lang w:val="en-US"/>
        </w:rPr>
        <w:t xml:space="preserve"> guides (EPGs) which are perceivable, operable, understandable and robust and provide information about the availability of </w:t>
      </w:r>
      <w:proofErr w:type="gramStart"/>
      <w:r w:rsidRPr="00320A98">
        <w:rPr>
          <w:lang w:val="en-US"/>
        </w:rPr>
        <w:t>accessibility;</w:t>
      </w:r>
      <w:r w:rsidR="00920226" w:rsidRPr="00320A98">
        <w:rPr>
          <w:lang w:val="en-US"/>
        </w:rPr>
        <w:t>.</w:t>
      </w:r>
      <w:proofErr w:type="gramEnd"/>
    </w:p>
    <w:p w14:paraId="0E793005" w14:textId="22595D3B" w:rsidR="00B75F7A" w:rsidRPr="004D5AFB" w:rsidRDefault="00B75F7A" w:rsidP="00B75F7A">
      <w:pPr>
        <w:pStyle w:val="ListParagraph"/>
        <w:ind w:left="2024"/>
        <w:contextualSpacing w:val="0"/>
        <w:rPr>
          <w:lang w:val="en-US"/>
        </w:rPr>
      </w:pPr>
      <w:proofErr w:type="spellStart"/>
      <w:r w:rsidRPr="004D5AFB">
        <w:rPr>
          <w:rStyle w:val="Heading4Char"/>
          <w:lang w:val="en-US"/>
        </w:rPr>
        <w:t>Exemp</w:t>
      </w:r>
      <w:r w:rsidR="004D5AFB">
        <w:rPr>
          <w:rStyle w:val="Heading4Char"/>
          <w:lang w:val="en-US"/>
        </w:rPr>
        <w:t>le</w:t>
      </w:r>
      <w:proofErr w:type="spellEnd"/>
      <w:r w:rsidRPr="004D5AFB">
        <w:rPr>
          <w:rStyle w:val="Heading4Char"/>
          <w:lang w:val="en-US"/>
        </w:rPr>
        <w:t>:</w:t>
      </w:r>
      <w:r w:rsidRPr="004D5AFB">
        <w:rPr>
          <w:lang w:val="en-US"/>
        </w:rPr>
        <w:t xml:space="preserve"> </w:t>
      </w:r>
      <w:r w:rsidR="004D5AFB" w:rsidRPr="004D5AFB">
        <w:rPr>
          <w:lang w:val="en-US"/>
        </w:rPr>
        <w:t xml:space="preserve">Providing that a blind person can select </w:t>
      </w:r>
      <w:proofErr w:type="spellStart"/>
      <w:r w:rsidR="004D5AFB" w:rsidRPr="004D5AFB">
        <w:rPr>
          <w:lang w:val="en-US"/>
        </w:rPr>
        <w:t>programmes</w:t>
      </w:r>
      <w:proofErr w:type="spellEnd"/>
      <w:r w:rsidR="004D5AFB" w:rsidRPr="004D5AFB">
        <w:rPr>
          <w:lang w:val="en-US"/>
        </w:rPr>
        <w:t xml:space="preserve"> on the television</w:t>
      </w:r>
      <w:r w:rsidRPr="004D5AFB">
        <w:rPr>
          <w:lang w:val="en-US"/>
        </w:rPr>
        <w:t>.</w:t>
      </w:r>
    </w:p>
    <w:p w14:paraId="5A33F413" w14:textId="36E4BC8E" w:rsidR="00920226" w:rsidRPr="00320A98" w:rsidRDefault="00320A98" w:rsidP="00320A98">
      <w:pPr>
        <w:pStyle w:val="ListParagraph"/>
        <w:numPr>
          <w:ilvl w:val="0"/>
          <w:numId w:val="16"/>
        </w:numPr>
        <w:rPr>
          <w:lang w:val="en-US"/>
        </w:rPr>
      </w:pPr>
      <w:r w:rsidRPr="00320A98">
        <w:rPr>
          <w:lang w:val="en-US"/>
        </w:rPr>
        <w:t xml:space="preserve">ensuring that the accessibility components (access services) of the audiovisual media services such as subtitles for the deaf and hard of hearing, audio description, spoken subtitles and sign language interpretation are fully transmitted with adequate quality for accurate display, and </w:t>
      </w:r>
      <w:proofErr w:type="spellStart"/>
      <w:r w:rsidRPr="00320A98">
        <w:rPr>
          <w:lang w:val="en-US"/>
        </w:rPr>
        <w:t>synchronised</w:t>
      </w:r>
      <w:proofErr w:type="spellEnd"/>
      <w:r w:rsidRPr="00320A98">
        <w:rPr>
          <w:lang w:val="en-US"/>
        </w:rPr>
        <w:t xml:space="preserve"> with sound and video, while allowing for user control of their display and use</w:t>
      </w:r>
      <w:r w:rsidR="00920226" w:rsidRPr="00320A98">
        <w:rPr>
          <w:lang w:val="en-US"/>
        </w:rPr>
        <w:t>.</w:t>
      </w:r>
    </w:p>
    <w:p w14:paraId="162768F4" w14:textId="2E4A33B5" w:rsidR="00B75F7A" w:rsidRPr="004D5AFB" w:rsidRDefault="00B75F7A" w:rsidP="00B75F7A">
      <w:pPr>
        <w:pStyle w:val="ListParagraph"/>
        <w:ind w:left="2024"/>
        <w:contextualSpacing w:val="0"/>
        <w:rPr>
          <w:lang w:val="en-US"/>
        </w:rPr>
      </w:pPr>
      <w:proofErr w:type="spellStart"/>
      <w:r w:rsidRPr="004D5AFB">
        <w:rPr>
          <w:rStyle w:val="Heading4Char"/>
          <w:lang w:val="en-US"/>
        </w:rPr>
        <w:t>Exemp</w:t>
      </w:r>
      <w:r w:rsidR="004D5AFB">
        <w:rPr>
          <w:rStyle w:val="Heading4Char"/>
          <w:lang w:val="en-US"/>
        </w:rPr>
        <w:t>le</w:t>
      </w:r>
      <w:proofErr w:type="spellEnd"/>
      <w:r w:rsidRPr="004D5AFB">
        <w:rPr>
          <w:rStyle w:val="Heading4Char"/>
          <w:lang w:val="en-US"/>
        </w:rPr>
        <w:t>:</w:t>
      </w:r>
      <w:r w:rsidRPr="004D5AFB">
        <w:rPr>
          <w:lang w:val="en-US"/>
        </w:rPr>
        <w:t xml:space="preserve"> </w:t>
      </w:r>
      <w:r w:rsidR="004D5AFB" w:rsidRPr="004D5AFB">
        <w:rPr>
          <w:lang w:val="en-US"/>
        </w:rPr>
        <w:t xml:space="preserve">Supporting the possibility to select, </w:t>
      </w:r>
      <w:proofErr w:type="spellStart"/>
      <w:r w:rsidR="004D5AFB" w:rsidRPr="004D5AFB">
        <w:rPr>
          <w:lang w:val="en-US"/>
        </w:rPr>
        <w:t>personalise</w:t>
      </w:r>
      <w:proofErr w:type="spellEnd"/>
      <w:r w:rsidR="004D5AFB" w:rsidRPr="004D5AFB">
        <w:rPr>
          <w:lang w:val="en-US"/>
        </w:rPr>
        <w:t xml:space="preserve"> and display ‘access services’ such as subtitles for deaf persons or persons who are hard of hearing, audio description, spoken subtitles and sign language interpretation, by providing means for effective wireless coupling to hearing technologies or by providing user controls to activate ‘access services’ for audiovisual media services at the same level of prominence as the primary media controls</w:t>
      </w:r>
      <w:r w:rsidRPr="004D5AFB">
        <w:rPr>
          <w:lang w:val="en-US"/>
        </w:rPr>
        <w:t>.</w:t>
      </w:r>
    </w:p>
    <w:p w14:paraId="00F20946" w14:textId="2B587945" w:rsidR="005E0C05" w:rsidRDefault="005E0C05" w:rsidP="00670567">
      <w:pPr>
        <w:pStyle w:val="Heading3"/>
        <w:spacing w:after="100" w:afterAutospacing="1"/>
      </w:pPr>
      <w:bookmarkStart w:id="21" w:name="_Toc145407509"/>
      <w:r>
        <w:t>Transport</w:t>
      </w:r>
      <w:r w:rsidR="00320A98">
        <w:t>s</w:t>
      </w:r>
      <w:bookmarkEnd w:id="21"/>
    </w:p>
    <w:p w14:paraId="605A717C" w14:textId="5AB35502" w:rsidR="00920226" w:rsidRPr="00EA5C6B" w:rsidRDefault="00320A98" w:rsidP="00493F70">
      <w:pPr>
        <w:pStyle w:val="ListParagraph"/>
        <w:numPr>
          <w:ilvl w:val="0"/>
          <w:numId w:val="14"/>
        </w:numPr>
        <w:rPr>
          <w:highlight w:val="green"/>
          <w:lang w:val="en-US"/>
        </w:rPr>
      </w:pPr>
      <w:r w:rsidRPr="00EA5C6B">
        <w:rPr>
          <w:highlight w:val="green"/>
          <w:lang w:val="en-US"/>
        </w:rPr>
        <w:t>Air, bus, rail and waterborne passenger transport services except for urban and suburban transport services and regional transport services:</w:t>
      </w:r>
    </w:p>
    <w:p w14:paraId="08C07E97" w14:textId="6FAE659E" w:rsidR="00920226" w:rsidRPr="00EA5C6B" w:rsidRDefault="00320A98" w:rsidP="00920226">
      <w:pPr>
        <w:pStyle w:val="ListParagraph"/>
        <w:numPr>
          <w:ilvl w:val="0"/>
          <w:numId w:val="17"/>
        </w:numPr>
        <w:rPr>
          <w:highlight w:val="green"/>
          <w:lang w:val="en-US"/>
        </w:rPr>
      </w:pPr>
      <w:r w:rsidRPr="00EA5C6B">
        <w:rPr>
          <w:highlight w:val="green"/>
          <w:lang w:val="en-US"/>
        </w:rPr>
        <w:t xml:space="preserve">ensuring the provision of information on the accessibility of vehicles, the surrounding infrastructure and the built environment and on assistance for persons with </w:t>
      </w:r>
      <w:proofErr w:type="gramStart"/>
      <w:r w:rsidRPr="00EA5C6B">
        <w:rPr>
          <w:highlight w:val="green"/>
          <w:lang w:val="en-US"/>
        </w:rPr>
        <w:t>disabilities;</w:t>
      </w:r>
      <w:proofErr w:type="gramEnd"/>
    </w:p>
    <w:p w14:paraId="5BC50BF2" w14:textId="19338930" w:rsidR="00920226" w:rsidRPr="00EA5C6B" w:rsidRDefault="00320A98" w:rsidP="00493F70">
      <w:pPr>
        <w:pStyle w:val="ListParagraph"/>
        <w:numPr>
          <w:ilvl w:val="0"/>
          <w:numId w:val="17"/>
        </w:numPr>
        <w:rPr>
          <w:highlight w:val="green"/>
          <w:lang w:val="en-US"/>
        </w:rPr>
      </w:pPr>
      <w:r w:rsidRPr="00EA5C6B">
        <w:rPr>
          <w:highlight w:val="green"/>
          <w:lang w:val="en-US"/>
        </w:rPr>
        <w:t>ensuring the provision of information about smart ticketing (electronic reservation, booking of tickets, etc.), real- time travel information (timetables, information about traffic disruptions, connecting services, onwards travel with other transport modes, etc.), and additional service information (</w:t>
      </w:r>
      <w:proofErr w:type="gramStart"/>
      <w:r w:rsidRPr="00EA5C6B">
        <w:rPr>
          <w:highlight w:val="green"/>
          <w:lang w:val="en-US"/>
        </w:rPr>
        <w:t>e.g.</w:t>
      </w:r>
      <w:proofErr w:type="gramEnd"/>
      <w:r w:rsidRPr="00EA5C6B">
        <w:rPr>
          <w:highlight w:val="green"/>
          <w:lang w:val="en-US"/>
        </w:rPr>
        <w:t xml:space="preserve"> staffing of stations, lifts that are out of order or services that are temporarily unavailable)</w:t>
      </w:r>
      <w:r w:rsidR="00920226" w:rsidRPr="00EA5C6B">
        <w:rPr>
          <w:highlight w:val="green"/>
          <w:lang w:val="en-US"/>
        </w:rPr>
        <w:t>.</w:t>
      </w:r>
    </w:p>
    <w:p w14:paraId="31681962" w14:textId="5BB90C4B" w:rsidR="005E0C05" w:rsidRPr="00EA5C6B" w:rsidRDefault="00320A98" w:rsidP="00670567">
      <w:pPr>
        <w:pStyle w:val="Heading3"/>
        <w:spacing w:after="100" w:afterAutospacing="1"/>
        <w:rPr>
          <w:highlight w:val="green"/>
          <w:lang w:val="en-US"/>
        </w:rPr>
      </w:pPr>
      <w:bookmarkStart w:id="22" w:name="_Toc145407510"/>
      <w:r w:rsidRPr="00EA5C6B">
        <w:rPr>
          <w:highlight w:val="green"/>
          <w:lang w:val="en-US"/>
        </w:rPr>
        <w:t>Urban and suburban transport services and regional transport services</w:t>
      </w:r>
      <w:bookmarkEnd w:id="22"/>
    </w:p>
    <w:p w14:paraId="01A28F9C" w14:textId="0AB843EC" w:rsidR="00920226" w:rsidRPr="00EA5C6B" w:rsidRDefault="00320A98" w:rsidP="00920226">
      <w:pPr>
        <w:pStyle w:val="ListParagraph"/>
        <w:numPr>
          <w:ilvl w:val="0"/>
          <w:numId w:val="14"/>
        </w:numPr>
        <w:rPr>
          <w:highlight w:val="green"/>
          <w:lang w:val="en-US"/>
        </w:rPr>
      </w:pPr>
      <w:r w:rsidRPr="00EA5C6B">
        <w:rPr>
          <w:highlight w:val="green"/>
          <w:lang w:val="en-US"/>
        </w:rPr>
        <w:t>Urban and suburban transport services and regional transport services: ensuring the accessibility of self-service terminals used in the provision of the service in accordance with Section I of this Annex</w:t>
      </w:r>
      <w:r w:rsidR="00920226" w:rsidRPr="00EA5C6B">
        <w:rPr>
          <w:highlight w:val="green"/>
          <w:lang w:val="en-US"/>
        </w:rPr>
        <w:t>.</w:t>
      </w:r>
    </w:p>
    <w:p w14:paraId="546C0054" w14:textId="1824EB40" w:rsidR="005E0C05" w:rsidRPr="00EA5C6B" w:rsidRDefault="00A067BD" w:rsidP="00670567">
      <w:pPr>
        <w:pStyle w:val="Heading3"/>
        <w:spacing w:after="100" w:afterAutospacing="1"/>
        <w:rPr>
          <w:highlight w:val="green"/>
        </w:rPr>
      </w:pPr>
      <w:bookmarkStart w:id="23" w:name="_Toc145407511"/>
      <w:proofErr w:type="spellStart"/>
      <w:r w:rsidRPr="00EA5C6B">
        <w:rPr>
          <w:highlight w:val="green"/>
        </w:rPr>
        <w:lastRenderedPageBreak/>
        <w:t>Banking</w:t>
      </w:r>
      <w:proofErr w:type="spellEnd"/>
      <w:r w:rsidR="00320A98" w:rsidRPr="00EA5C6B">
        <w:rPr>
          <w:highlight w:val="green"/>
        </w:rPr>
        <w:t xml:space="preserve"> services</w:t>
      </w:r>
      <w:bookmarkEnd w:id="23"/>
    </w:p>
    <w:p w14:paraId="4E557A3F" w14:textId="37763BB5" w:rsidR="00920226" w:rsidRPr="00EA5C6B" w:rsidRDefault="00A067BD" w:rsidP="00920226">
      <w:pPr>
        <w:pStyle w:val="ListParagraph"/>
        <w:numPr>
          <w:ilvl w:val="0"/>
          <w:numId w:val="14"/>
        </w:numPr>
        <w:rPr>
          <w:highlight w:val="green"/>
        </w:rPr>
      </w:pPr>
      <w:proofErr w:type="spellStart"/>
      <w:r w:rsidRPr="00EA5C6B">
        <w:rPr>
          <w:highlight w:val="green"/>
        </w:rPr>
        <w:t>Consumer</w:t>
      </w:r>
      <w:proofErr w:type="spellEnd"/>
      <w:r w:rsidRPr="00EA5C6B">
        <w:rPr>
          <w:highlight w:val="green"/>
        </w:rPr>
        <w:t xml:space="preserve"> </w:t>
      </w:r>
      <w:proofErr w:type="spellStart"/>
      <w:r w:rsidRPr="00EA5C6B">
        <w:rPr>
          <w:highlight w:val="green"/>
        </w:rPr>
        <w:t>banking</w:t>
      </w:r>
      <w:proofErr w:type="spellEnd"/>
      <w:r w:rsidRPr="00EA5C6B">
        <w:rPr>
          <w:highlight w:val="green"/>
        </w:rPr>
        <w:t xml:space="preserve"> services:</w:t>
      </w:r>
    </w:p>
    <w:p w14:paraId="403F9F20" w14:textId="5E5DFC17" w:rsidR="00920226" w:rsidRPr="00EA5C6B" w:rsidRDefault="00A067BD" w:rsidP="00920226">
      <w:pPr>
        <w:pStyle w:val="ListParagraph"/>
        <w:numPr>
          <w:ilvl w:val="0"/>
          <w:numId w:val="18"/>
        </w:numPr>
        <w:rPr>
          <w:lang w:val="en-US"/>
        </w:rPr>
      </w:pPr>
      <w:r w:rsidRPr="00EA5C6B">
        <w:rPr>
          <w:lang w:val="en-US"/>
        </w:rPr>
        <w:t xml:space="preserve">providing identification methods, electronic signatures, security, and payment services which are perceivable, operable, </w:t>
      </w:r>
      <w:proofErr w:type="gramStart"/>
      <w:r w:rsidRPr="00EA5C6B">
        <w:rPr>
          <w:lang w:val="en-US"/>
        </w:rPr>
        <w:t>understandable</w:t>
      </w:r>
      <w:proofErr w:type="gramEnd"/>
      <w:r w:rsidRPr="00EA5C6B">
        <w:rPr>
          <w:lang w:val="en-US"/>
        </w:rPr>
        <w:t xml:space="preserve"> and robust</w:t>
      </w:r>
      <w:r w:rsidR="00920226" w:rsidRPr="00EA5C6B">
        <w:rPr>
          <w:lang w:val="en-US"/>
        </w:rPr>
        <w:t>.</w:t>
      </w:r>
    </w:p>
    <w:p w14:paraId="63C8591A" w14:textId="30725D0C" w:rsidR="00B75F7A" w:rsidRPr="00EA5C6B" w:rsidRDefault="00B75F7A" w:rsidP="00B75F7A">
      <w:pPr>
        <w:pStyle w:val="ListParagraph"/>
        <w:ind w:left="2024"/>
        <w:contextualSpacing w:val="0"/>
        <w:rPr>
          <w:highlight w:val="green"/>
          <w:lang w:val="en-US"/>
        </w:rPr>
      </w:pPr>
      <w:proofErr w:type="spellStart"/>
      <w:r w:rsidRPr="00EA5C6B">
        <w:rPr>
          <w:rStyle w:val="Heading4Char"/>
          <w:lang w:val="en-US"/>
        </w:rPr>
        <w:t>Exemp</w:t>
      </w:r>
      <w:r w:rsidR="004D5AFB" w:rsidRPr="00EA5C6B">
        <w:rPr>
          <w:rStyle w:val="Heading4Char"/>
          <w:lang w:val="en-US"/>
        </w:rPr>
        <w:t>le</w:t>
      </w:r>
      <w:proofErr w:type="spellEnd"/>
      <w:r w:rsidRPr="00EA5C6B">
        <w:rPr>
          <w:rStyle w:val="Heading4Char"/>
          <w:lang w:val="en-US"/>
        </w:rPr>
        <w:t>:</w:t>
      </w:r>
      <w:r w:rsidRPr="00EA5C6B">
        <w:rPr>
          <w:lang w:val="en-US"/>
        </w:rPr>
        <w:t xml:space="preserve"> </w:t>
      </w:r>
      <w:r w:rsidR="004D5AFB" w:rsidRPr="00EA5C6B">
        <w:rPr>
          <w:lang w:val="en-US"/>
        </w:rPr>
        <w:t>Making the identification dialogues on a screen readable by screen readers so that blind persons can use them</w:t>
      </w:r>
      <w:r w:rsidRPr="00EA5C6B">
        <w:rPr>
          <w:highlight w:val="green"/>
          <w:lang w:val="en-US"/>
        </w:rPr>
        <w:t>.</w:t>
      </w:r>
    </w:p>
    <w:p w14:paraId="180F296B" w14:textId="404870FC" w:rsidR="00920226" w:rsidRPr="00EA5C6B" w:rsidRDefault="00A067BD" w:rsidP="00493F70">
      <w:pPr>
        <w:pStyle w:val="ListParagraph"/>
        <w:numPr>
          <w:ilvl w:val="0"/>
          <w:numId w:val="18"/>
        </w:numPr>
        <w:rPr>
          <w:highlight w:val="green"/>
          <w:lang w:val="en-US"/>
        </w:rPr>
      </w:pPr>
      <w:r w:rsidRPr="00EA5C6B">
        <w:rPr>
          <w:highlight w:val="green"/>
          <w:lang w:val="en-US"/>
        </w:rPr>
        <w:t>ensuring that the information is understandable, without exceeding a level of complexity superior to level B2 (upper intermediate) of the Council of Europe’s Common European Framework of Reference for Languages</w:t>
      </w:r>
    </w:p>
    <w:p w14:paraId="18B4A1B9" w14:textId="78D69300" w:rsidR="005E0C05" w:rsidRPr="00A067BD" w:rsidRDefault="00A067BD" w:rsidP="00670567">
      <w:pPr>
        <w:pStyle w:val="Heading3"/>
        <w:spacing w:after="100" w:afterAutospacing="1"/>
        <w:rPr>
          <w:lang w:val="de-DE"/>
        </w:rPr>
      </w:pPr>
      <w:bookmarkStart w:id="24" w:name="_Toc145407512"/>
      <w:proofErr w:type="spellStart"/>
      <w:r w:rsidRPr="00A067BD">
        <w:rPr>
          <w:lang w:val="de-DE"/>
        </w:rPr>
        <w:t>E-books</w:t>
      </w:r>
      <w:bookmarkEnd w:id="24"/>
      <w:proofErr w:type="spellEnd"/>
    </w:p>
    <w:p w14:paraId="64AD045B" w14:textId="1C83960B" w:rsidR="00920226" w:rsidRDefault="00A067BD" w:rsidP="00920226">
      <w:pPr>
        <w:pStyle w:val="ListParagraph"/>
        <w:numPr>
          <w:ilvl w:val="0"/>
          <w:numId w:val="14"/>
        </w:numPr>
      </w:pPr>
      <w:r w:rsidRPr="00A067BD">
        <w:t>E-</w:t>
      </w:r>
      <w:proofErr w:type="spellStart"/>
      <w:r w:rsidRPr="00A067BD">
        <w:t>books</w:t>
      </w:r>
      <w:proofErr w:type="spellEnd"/>
    </w:p>
    <w:p w14:paraId="5C8D0234" w14:textId="1E14BBCF" w:rsidR="00920226" w:rsidRPr="006C15F2" w:rsidRDefault="006C15F2" w:rsidP="005E0C05">
      <w:pPr>
        <w:pStyle w:val="ListParagraph"/>
        <w:numPr>
          <w:ilvl w:val="0"/>
          <w:numId w:val="19"/>
        </w:numPr>
        <w:ind w:left="2024"/>
        <w:rPr>
          <w:lang w:val="en-US"/>
        </w:rPr>
      </w:pPr>
      <w:r w:rsidRPr="006C15F2">
        <w:rPr>
          <w:lang w:val="en-US"/>
        </w:rPr>
        <w:t xml:space="preserve">ensuring that, when an e-book contains audio in addition to text, it then provides </w:t>
      </w:r>
      <w:proofErr w:type="spellStart"/>
      <w:r w:rsidRPr="006C15F2">
        <w:rPr>
          <w:lang w:val="en-US"/>
        </w:rPr>
        <w:t>synchronised</w:t>
      </w:r>
      <w:proofErr w:type="spellEnd"/>
      <w:r w:rsidRPr="006C15F2">
        <w:rPr>
          <w:lang w:val="en-US"/>
        </w:rPr>
        <w:t xml:space="preserve"> text and </w:t>
      </w:r>
      <w:proofErr w:type="gramStart"/>
      <w:r w:rsidRPr="006C15F2">
        <w:rPr>
          <w:lang w:val="en-US"/>
        </w:rPr>
        <w:t>audio;</w:t>
      </w:r>
      <w:proofErr w:type="gramEnd"/>
    </w:p>
    <w:p w14:paraId="289A7B5B" w14:textId="0F2AE211" w:rsidR="00B75F7A" w:rsidRPr="004D5AFB" w:rsidRDefault="00272E42" w:rsidP="00B75F7A">
      <w:pPr>
        <w:pStyle w:val="ListParagraph"/>
        <w:ind w:left="2024"/>
        <w:contextualSpacing w:val="0"/>
        <w:rPr>
          <w:lang w:val="en-US"/>
        </w:rPr>
      </w:pPr>
      <w:r w:rsidRPr="004D5AFB">
        <w:rPr>
          <w:rStyle w:val="Heading4Char"/>
          <w:lang w:val="en-US"/>
        </w:rPr>
        <w:t>Example</w:t>
      </w:r>
      <w:r w:rsidR="00B75F7A" w:rsidRPr="004D5AFB">
        <w:rPr>
          <w:rStyle w:val="Heading4Char"/>
          <w:lang w:val="en-US"/>
        </w:rPr>
        <w:t>:</w:t>
      </w:r>
      <w:r w:rsidR="002456FB" w:rsidRPr="004D5AFB">
        <w:rPr>
          <w:lang w:val="en-US"/>
        </w:rPr>
        <w:t xml:space="preserve"> </w:t>
      </w:r>
      <w:r w:rsidR="004D5AFB" w:rsidRPr="004D5AFB">
        <w:rPr>
          <w:lang w:val="en-US"/>
        </w:rPr>
        <w:t>Providing that a person with dyslexia can read and hear the text at the same time.</w:t>
      </w:r>
    </w:p>
    <w:p w14:paraId="497B0C34" w14:textId="3B2E8493" w:rsidR="00920226" w:rsidRPr="006C15F2" w:rsidRDefault="006C15F2" w:rsidP="005E0C05">
      <w:pPr>
        <w:pStyle w:val="ListParagraph"/>
        <w:numPr>
          <w:ilvl w:val="0"/>
          <w:numId w:val="19"/>
        </w:numPr>
        <w:ind w:left="2024"/>
        <w:rPr>
          <w:lang w:val="en-US"/>
        </w:rPr>
      </w:pPr>
      <w:r w:rsidRPr="006C15F2">
        <w:rPr>
          <w:lang w:val="en-US"/>
        </w:rPr>
        <w:t xml:space="preserve">ensuring that e-book digital files do not prevent assistive technology from operating </w:t>
      </w:r>
      <w:proofErr w:type="gramStart"/>
      <w:r w:rsidRPr="006C15F2">
        <w:rPr>
          <w:lang w:val="en-US"/>
        </w:rPr>
        <w:t>properly</w:t>
      </w:r>
      <w:r w:rsidR="00272E42">
        <w:rPr>
          <w:lang w:val="en-US"/>
        </w:rPr>
        <w:t>;</w:t>
      </w:r>
      <w:proofErr w:type="gramEnd"/>
    </w:p>
    <w:p w14:paraId="108FFEEF" w14:textId="621C3283" w:rsidR="00B75F7A" w:rsidRPr="004D5AFB" w:rsidRDefault="00272E42" w:rsidP="00B75F7A">
      <w:pPr>
        <w:pStyle w:val="ListParagraph"/>
        <w:ind w:left="2024"/>
        <w:contextualSpacing w:val="0"/>
        <w:rPr>
          <w:lang w:val="en-US"/>
        </w:rPr>
      </w:pPr>
      <w:r w:rsidRPr="004D5AFB">
        <w:rPr>
          <w:rStyle w:val="Heading4Char"/>
          <w:lang w:val="en-US"/>
        </w:rPr>
        <w:t>Example</w:t>
      </w:r>
      <w:r w:rsidR="00B75F7A" w:rsidRPr="004D5AFB">
        <w:rPr>
          <w:rStyle w:val="Heading4Char"/>
          <w:lang w:val="en-US"/>
        </w:rPr>
        <w:t>:</w:t>
      </w:r>
      <w:r w:rsidR="00B75F7A" w:rsidRPr="004D5AFB">
        <w:rPr>
          <w:lang w:val="en-US"/>
        </w:rPr>
        <w:t xml:space="preserve"> </w:t>
      </w:r>
      <w:r w:rsidR="004D5AFB" w:rsidRPr="004D5AFB">
        <w:rPr>
          <w:lang w:val="en-US"/>
        </w:rPr>
        <w:t>Enabling synchronized text and audio output or by enabling a refreshable Braille transcript.</w:t>
      </w:r>
    </w:p>
    <w:p w14:paraId="7F33DAB5" w14:textId="6F359C4A" w:rsidR="00920226" w:rsidRPr="006C15F2" w:rsidRDefault="006C15F2" w:rsidP="005E0C05">
      <w:pPr>
        <w:pStyle w:val="ListParagraph"/>
        <w:numPr>
          <w:ilvl w:val="0"/>
          <w:numId w:val="19"/>
        </w:numPr>
        <w:ind w:left="2024"/>
        <w:rPr>
          <w:lang w:val="en-US"/>
        </w:rPr>
      </w:pPr>
      <w:r w:rsidRPr="006C15F2">
        <w:rPr>
          <w:lang w:val="en-US"/>
        </w:rPr>
        <w:t xml:space="preserve">ensuring access to the content, the navigation of the file content and layout including dynamic layout, the provision of the structure, flexibility and choice in the presentation of the </w:t>
      </w:r>
      <w:proofErr w:type="gramStart"/>
      <w:r w:rsidRPr="006C15F2">
        <w:rPr>
          <w:lang w:val="en-US"/>
        </w:rPr>
        <w:t>content</w:t>
      </w:r>
      <w:r w:rsidR="00272E42">
        <w:rPr>
          <w:lang w:val="en-US"/>
        </w:rPr>
        <w:t>;</w:t>
      </w:r>
      <w:proofErr w:type="gramEnd"/>
    </w:p>
    <w:p w14:paraId="035A4153" w14:textId="70E2AB7D" w:rsidR="002456FB" w:rsidRPr="00272E42" w:rsidRDefault="00272E42" w:rsidP="002456FB">
      <w:pPr>
        <w:pStyle w:val="ListParagraph"/>
        <w:ind w:left="2024"/>
        <w:contextualSpacing w:val="0"/>
        <w:rPr>
          <w:lang w:val="en-US"/>
        </w:rPr>
      </w:pPr>
      <w:r w:rsidRPr="00272E42">
        <w:rPr>
          <w:rStyle w:val="Heading4Char"/>
          <w:lang w:val="en-US"/>
        </w:rPr>
        <w:t>Example</w:t>
      </w:r>
      <w:r w:rsidR="002456FB" w:rsidRPr="00272E42">
        <w:rPr>
          <w:rStyle w:val="Heading4Char"/>
          <w:lang w:val="en-US"/>
        </w:rPr>
        <w:t>:</w:t>
      </w:r>
      <w:r w:rsidR="002456FB" w:rsidRPr="00272E42">
        <w:rPr>
          <w:lang w:val="en-US"/>
        </w:rPr>
        <w:t xml:space="preserve"> </w:t>
      </w:r>
      <w:r w:rsidRPr="00272E42">
        <w:rPr>
          <w:lang w:val="en-US"/>
        </w:rPr>
        <w:t>Providing that a blind person can access the index or change chapters</w:t>
      </w:r>
      <w:r w:rsidR="002456FB" w:rsidRPr="00272E42">
        <w:rPr>
          <w:lang w:val="en-US"/>
        </w:rPr>
        <w:t>.</w:t>
      </w:r>
    </w:p>
    <w:p w14:paraId="3888D276" w14:textId="730BCD5C" w:rsidR="00920226" w:rsidRPr="006C15F2" w:rsidRDefault="006C15F2" w:rsidP="002456FB">
      <w:pPr>
        <w:pStyle w:val="ListParagraph"/>
        <w:numPr>
          <w:ilvl w:val="0"/>
          <w:numId w:val="19"/>
        </w:numPr>
        <w:ind w:left="2024"/>
        <w:contextualSpacing w:val="0"/>
        <w:rPr>
          <w:lang w:val="en-US"/>
        </w:rPr>
      </w:pPr>
      <w:r w:rsidRPr="006C15F2">
        <w:rPr>
          <w:lang w:val="en-US"/>
        </w:rPr>
        <w:t xml:space="preserve">allowing alternative renditions of the content and its interoperability with a variety of assistive technologies, in such a way that it is perceivable, understandable, </w:t>
      </w:r>
      <w:proofErr w:type="gramStart"/>
      <w:r w:rsidRPr="006C15F2">
        <w:rPr>
          <w:lang w:val="en-US"/>
        </w:rPr>
        <w:t>operable</w:t>
      </w:r>
      <w:proofErr w:type="gramEnd"/>
      <w:r w:rsidRPr="006C15F2">
        <w:rPr>
          <w:lang w:val="en-US"/>
        </w:rPr>
        <w:t xml:space="preserve"> and robust</w:t>
      </w:r>
      <w:r w:rsidR="00920226" w:rsidRPr="006C15F2">
        <w:rPr>
          <w:lang w:val="en-US"/>
        </w:rPr>
        <w:t>.</w:t>
      </w:r>
    </w:p>
    <w:p w14:paraId="73FED361" w14:textId="4B1A1E4F" w:rsidR="00920226" w:rsidRPr="006C15F2" w:rsidRDefault="006C15F2" w:rsidP="005E0C05">
      <w:pPr>
        <w:pStyle w:val="ListParagraph"/>
        <w:numPr>
          <w:ilvl w:val="0"/>
          <w:numId w:val="19"/>
        </w:numPr>
        <w:ind w:left="2024"/>
        <w:rPr>
          <w:lang w:val="en-US"/>
        </w:rPr>
      </w:pPr>
      <w:r w:rsidRPr="006C15F2">
        <w:rPr>
          <w:lang w:val="en-US"/>
        </w:rPr>
        <w:t xml:space="preserve">making them discoverable by providing information through metadata about their accessibility </w:t>
      </w:r>
      <w:proofErr w:type="gramStart"/>
      <w:r w:rsidRPr="006C15F2">
        <w:rPr>
          <w:lang w:val="en-US"/>
        </w:rPr>
        <w:t>features</w:t>
      </w:r>
      <w:r w:rsidR="00272E42">
        <w:rPr>
          <w:lang w:val="en-US"/>
        </w:rPr>
        <w:t>;</w:t>
      </w:r>
      <w:proofErr w:type="gramEnd"/>
    </w:p>
    <w:p w14:paraId="12001A44" w14:textId="05A76E8E" w:rsidR="002456FB" w:rsidRPr="00272E42" w:rsidRDefault="00272E42" w:rsidP="002456FB">
      <w:pPr>
        <w:pStyle w:val="ListParagraph"/>
        <w:ind w:left="2024"/>
        <w:contextualSpacing w:val="0"/>
        <w:rPr>
          <w:lang w:val="en-US"/>
        </w:rPr>
      </w:pPr>
      <w:r w:rsidRPr="00272E42">
        <w:rPr>
          <w:rStyle w:val="Heading4Char"/>
          <w:lang w:val="en-US"/>
        </w:rPr>
        <w:t>Example</w:t>
      </w:r>
      <w:r w:rsidR="002456FB" w:rsidRPr="00272E42">
        <w:rPr>
          <w:rStyle w:val="Heading4Char"/>
          <w:lang w:val="en-US"/>
        </w:rPr>
        <w:t>:</w:t>
      </w:r>
      <w:r w:rsidR="002456FB" w:rsidRPr="00272E42">
        <w:rPr>
          <w:lang w:val="en-US"/>
        </w:rPr>
        <w:t xml:space="preserve"> </w:t>
      </w:r>
      <w:r w:rsidRPr="00272E42">
        <w:rPr>
          <w:lang w:val="en-US"/>
        </w:rPr>
        <w:t>Ensuring that information on their accessibility features is available in the electronic file so that persons with disabilities can be informed</w:t>
      </w:r>
      <w:r w:rsidR="002456FB" w:rsidRPr="00272E42">
        <w:rPr>
          <w:lang w:val="en-US"/>
        </w:rPr>
        <w:t>.</w:t>
      </w:r>
    </w:p>
    <w:p w14:paraId="28FC5714" w14:textId="20D2D170" w:rsidR="00920226" w:rsidRPr="006C15F2" w:rsidRDefault="006C15F2" w:rsidP="002456FB">
      <w:pPr>
        <w:pStyle w:val="ListParagraph"/>
        <w:numPr>
          <w:ilvl w:val="0"/>
          <w:numId w:val="19"/>
        </w:numPr>
        <w:ind w:left="2024"/>
        <w:rPr>
          <w:lang w:val="en-US"/>
        </w:rPr>
      </w:pPr>
      <w:r w:rsidRPr="006C15F2">
        <w:rPr>
          <w:lang w:val="en-US"/>
        </w:rPr>
        <w:t xml:space="preserve">ensuring that digital rights management measures do not block accessibility </w:t>
      </w:r>
      <w:proofErr w:type="gramStart"/>
      <w:r w:rsidRPr="006C15F2">
        <w:rPr>
          <w:lang w:val="en-US"/>
        </w:rPr>
        <w:t>features</w:t>
      </w:r>
      <w:r w:rsidR="00272E42">
        <w:rPr>
          <w:lang w:val="en-US"/>
        </w:rPr>
        <w:t>;</w:t>
      </w:r>
      <w:proofErr w:type="gramEnd"/>
    </w:p>
    <w:p w14:paraId="73A572D4" w14:textId="1F29D1F0" w:rsidR="002456FB" w:rsidRPr="00272E42" w:rsidRDefault="00272E42" w:rsidP="002456FB">
      <w:pPr>
        <w:pStyle w:val="ListParagraph"/>
        <w:ind w:left="2024"/>
        <w:contextualSpacing w:val="0"/>
        <w:rPr>
          <w:lang w:val="en-US"/>
        </w:rPr>
      </w:pPr>
      <w:r w:rsidRPr="00272E42">
        <w:rPr>
          <w:rStyle w:val="Heading4Char"/>
          <w:lang w:val="en-US"/>
        </w:rPr>
        <w:t>Example</w:t>
      </w:r>
      <w:r w:rsidR="002456FB" w:rsidRPr="00272E42">
        <w:rPr>
          <w:rStyle w:val="Heading4Char"/>
          <w:lang w:val="en-US"/>
        </w:rPr>
        <w:t>:</w:t>
      </w:r>
      <w:r w:rsidR="002456FB" w:rsidRPr="00272E42">
        <w:rPr>
          <w:lang w:val="en-US"/>
        </w:rPr>
        <w:t xml:space="preserve"> </w:t>
      </w:r>
      <w:r w:rsidRPr="00272E42">
        <w:rPr>
          <w:lang w:val="en-US"/>
        </w:rPr>
        <w:t>Ensuring that there is no blocking, for example that technical protection measures, rights management information or interoperability issues do not prevent the text from being read aloud by the assistive devices, so that blind users can read the book</w:t>
      </w:r>
      <w:r w:rsidR="002456FB" w:rsidRPr="00272E42">
        <w:rPr>
          <w:lang w:val="en-US"/>
        </w:rPr>
        <w:t>.</w:t>
      </w:r>
    </w:p>
    <w:p w14:paraId="2D3323AE" w14:textId="0003D8EA" w:rsidR="00E8174E" w:rsidRDefault="00E8174E" w:rsidP="00670567">
      <w:pPr>
        <w:pStyle w:val="Heading3"/>
        <w:spacing w:after="100" w:afterAutospacing="1"/>
      </w:pPr>
      <w:bookmarkStart w:id="25" w:name="_Toc145407513"/>
      <w:r>
        <w:t>E-</w:t>
      </w:r>
      <w:r w:rsidR="006C15F2">
        <w:t>Commerce</w:t>
      </w:r>
      <w:bookmarkEnd w:id="25"/>
    </w:p>
    <w:p w14:paraId="1DEC9D02" w14:textId="76147D2E" w:rsidR="00E8174E" w:rsidRDefault="00920226" w:rsidP="00E8174E">
      <w:pPr>
        <w:pStyle w:val="ListParagraph"/>
        <w:numPr>
          <w:ilvl w:val="0"/>
          <w:numId w:val="14"/>
        </w:numPr>
      </w:pPr>
      <w:r>
        <w:t>E</w:t>
      </w:r>
      <w:r w:rsidR="006C15F2" w:rsidRPr="006C15F2">
        <w:t>-Commerce services</w:t>
      </w:r>
    </w:p>
    <w:p w14:paraId="1950248E" w14:textId="062EEFDE" w:rsidR="00920226" w:rsidRPr="006C15F2" w:rsidRDefault="006C15F2" w:rsidP="00E8174E">
      <w:pPr>
        <w:pStyle w:val="ListParagraph"/>
        <w:numPr>
          <w:ilvl w:val="0"/>
          <w:numId w:val="23"/>
        </w:numPr>
        <w:rPr>
          <w:lang w:val="en-US"/>
        </w:rPr>
      </w:pPr>
      <w:r w:rsidRPr="006C15F2">
        <w:rPr>
          <w:lang w:val="en-US"/>
        </w:rPr>
        <w:lastRenderedPageBreak/>
        <w:t xml:space="preserve">providing the information concerning accessibility of the products and services being sold when this information is provided by the responsible economic </w:t>
      </w:r>
      <w:proofErr w:type="gramStart"/>
      <w:r w:rsidRPr="006C15F2">
        <w:rPr>
          <w:lang w:val="en-US"/>
        </w:rPr>
        <w:t>operator</w:t>
      </w:r>
      <w:r w:rsidR="00272E42">
        <w:rPr>
          <w:lang w:val="en-US"/>
        </w:rPr>
        <w:t>;</w:t>
      </w:r>
      <w:proofErr w:type="gramEnd"/>
    </w:p>
    <w:p w14:paraId="3297125C" w14:textId="0E8BF930" w:rsidR="002456FB" w:rsidRPr="00272E42" w:rsidRDefault="00272E42" w:rsidP="002456FB">
      <w:pPr>
        <w:pStyle w:val="ListParagraph"/>
        <w:ind w:left="2024"/>
        <w:contextualSpacing w:val="0"/>
        <w:rPr>
          <w:lang w:val="en-US"/>
        </w:rPr>
      </w:pPr>
      <w:r w:rsidRPr="00272E42">
        <w:rPr>
          <w:rStyle w:val="Heading4Char"/>
          <w:lang w:val="en-US"/>
        </w:rPr>
        <w:t>Example</w:t>
      </w:r>
      <w:r w:rsidR="002456FB" w:rsidRPr="00272E42">
        <w:rPr>
          <w:rStyle w:val="Heading4Char"/>
          <w:lang w:val="en-US"/>
        </w:rPr>
        <w:t>:</w:t>
      </w:r>
      <w:r w:rsidR="002456FB" w:rsidRPr="00272E42">
        <w:rPr>
          <w:lang w:val="en-US"/>
        </w:rPr>
        <w:t xml:space="preserve"> </w:t>
      </w:r>
      <w:r w:rsidRPr="00272E42">
        <w:rPr>
          <w:lang w:val="en-US"/>
        </w:rPr>
        <w:t>Ensuring that available information on the accessibility features of a product is not deleted</w:t>
      </w:r>
      <w:r w:rsidR="002456FB" w:rsidRPr="00272E42">
        <w:rPr>
          <w:lang w:val="en-US"/>
        </w:rPr>
        <w:t>.</w:t>
      </w:r>
    </w:p>
    <w:p w14:paraId="68A824CB" w14:textId="2DD08442" w:rsidR="00985D38" w:rsidRPr="006C15F2" w:rsidRDefault="006C15F2" w:rsidP="00985D38">
      <w:pPr>
        <w:pStyle w:val="ListParagraph"/>
        <w:numPr>
          <w:ilvl w:val="0"/>
          <w:numId w:val="23"/>
        </w:numPr>
        <w:rPr>
          <w:lang w:val="en-US"/>
        </w:rPr>
      </w:pPr>
      <w:r w:rsidRPr="006C15F2">
        <w:rPr>
          <w:lang w:val="en-US"/>
        </w:rPr>
        <w:t xml:space="preserve">ensuring the accessibility of the functionality for identification, security and payment when delivered as part of a service instead of a product by making it perceivable, operable, understandable and </w:t>
      </w:r>
      <w:proofErr w:type="gramStart"/>
      <w:r w:rsidRPr="006C15F2">
        <w:rPr>
          <w:lang w:val="en-US"/>
        </w:rPr>
        <w:t>robust</w:t>
      </w:r>
      <w:r w:rsidR="00272E42">
        <w:rPr>
          <w:lang w:val="en-US"/>
        </w:rPr>
        <w:t>;</w:t>
      </w:r>
      <w:proofErr w:type="gramEnd"/>
    </w:p>
    <w:p w14:paraId="159863A1" w14:textId="729ACE09" w:rsidR="002456FB" w:rsidRPr="00272E42" w:rsidRDefault="00272E42" w:rsidP="00985D38">
      <w:pPr>
        <w:pStyle w:val="ListParagraph"/>
        <w:ind w:left="2024"/>
        <w:contextualSpacing w:val="0"/>
        <w:rPr>
          <w:lang w:val="en-US"/>
        </w:rPr>
      </w:pPr>
      <w:r w:rsidRPr="00272E42">
        <w:rPr>
          <w:rStyle w:val="Heading4Char"/>
          <w:lang w:val="en-US"/>
        </w:rPr>
        <w:t>Example</w:t>
      </w:r>
      <w:r w:rsidR="00985D38" w:rsidRPr="00272E42">
        <w:rPr>
          <w:rStyle w:val="Heading4Char"/>
          <w:lang w:val="en-US"/>
        </w:rPr>
        <w:t>:</w:t>
      </w:r>
      <w:r w:rsidR="00985D38" w:rsidRPr="00272E42">
        <w:rPr>
          <w:lang w:val="en-US"/>
        </w:rPr>
        <w:t xml:space="preserve"> </w:t>
      </w:r>
      <w:r w:rsidRPr="00272E42">
        <w:rPr>
          <w:lang w:val="en-US"/>
        </w:rPr>
        <w:t>Making the payment service user interface available by voice so that blind persons can make online purchases independently</w:t>
      </w:r>
      <w:r w:rsidR="002456FB" w:rsidRPr="00272E42">
        <w:rPr>
          <w:lang w:val="en-US"/>
        </w:rPr>
        <w:t>.</w:t>
      </w:r>
    </w:p>
    <w:p w14:paraId="1232CFD6" w14:textId="0DD09C68" w:rsidR="00920226" w:rsidRPr="006C15F2" w:rsidRDefault="006C15F2" w:rsidP="00E8174E">
      <w:pPr>
        <w:pStyle w:val="ListParagraph"/>
        <w:numPr>
          <w:ilvl w:val="0"/>
          <w:numId w:val="23"/>
        </w:numPr>
        <w:rPr>
          <w:lang w:val="en-US"/>
        </w:rPr>
      </w:pPr>
      <w:r w:rsidRPr="006C15F2">
        <w:rPr>
          <w:lang w:val="en-US"/>
        </w:rPr>
        <w:t xml:space="preserve">providing identification methods, electronic signatures, and payment services which are perceivable, operable, understandable and </w:t>
      </w:r>
      <w:proofErr w:type="gramStart"/>
      <w:r w:rsidRPr="006C15F2">
        <w:rPr>
          <w:lang w:val="en-US"/>
        </w:rPr>
        <w:t>robust</w:t>
      </w:r>
      <w:r w:rsidR="00272E42">
        <w:rPr>
          <w:lang w:val="en-US"/>
        </w:rPr>
        <w:t>;</w:t>
      </w:r>
      <w:proofErr w:type="gramEnd"/>
    </w:p>
    <w:p w14:paraId="60B826B3" w14:textId="170CF20A" w:rsidR="00985D38" w:rsidRPr="00272E42" w:rsidRDefault="00272E42" w:rsidP="00272E42">
      <w:pPr>
        <w:pStyle w:val="ListParagraph"/>
        <w:ind w:left="2024"/>
        <w:rPr>
          <w:lang w:val="en-US"/>
        </w:rPr>
      </w:pPr>
      <w:r w:rsidRPr="00272E42">
        <w:rPr>
          <w:rStyle w:val="Heading4Char"/>
          <w:lang w:val="en-US"/>
        </w:rPr>
        <w:t>Example</w:t>
      </w:r>
      <w:r w:rsidR="00985D38" w:rsidRPr="00272E42">
        <w:rPr>
          <w:rStyle w:val="Heading4Char"/>
          <w:lang w:val="en-US"/>
        </w:rPr>
        <w:t>:</w:t>
      </w:r>
      <w:r w:rsidR="00985D38" w:rsidRPr="00272E42">
        <w:rPr>
          <w:lang w:val="en-US"/>
        </w:rPr>
        <w:t xml:space="preserve"> </w:t>
      </w:r>
      <w:r w:rsidRPr="00272E42">
        <w:rPr>
          <w:lang w:val="en-US"/>
        </w:rPr>
        <w:t>Making the identification dialogues on a screen readable by screen readers so that blind persons can use them</w:t>
      </w:r>
      <w:r w:rsidR="00985D38" w:rsidRPr="00272E42">
        <w:rPr>
          <w:lang w:val="en-US"/>
        </w:rPr>
        <w:t>.</w:t>
      </w:r>
    </w:p>
    <w:p w14:paraId="13B1879B" w14:textId="33770651" w:rsidR="00920226" w:rsidRPr="00C93D7A" w:rsidRDefault="006C15F2" w:rsidP="005E0C05">
      <w:pPr>
        <w:pStyle w:val="Heading1"/>
        <w:spacing w:after="100" w:afterAutospacing="1"/>
        <w:rPr>
          <w:lang w:val="en-US"/>
        </w:rPr>
      </w:pPr>
      <w:bookmarkStart w:id="26" w:name="_Toc145407514"/>
      <w:r w:rsidRPr="00C93D7A">
        <w:rPr>
          <w:lang w:val="en-US"/>
        </w:rPr>
        <w:t>Section</w:t>
      </w:r>
      <w:r w:rsidR="00920226" w:rsidRPr="00C93D7A">
        <w:rPr>
          <w:lang w:val="en-US"/>
        </w:rPr>
        <w:t xml:space="preserve"> V</w:t>
      </w:r>
      <w:r w:rsidR="005E0C05" w:rsidRPr="00C93D7A">
        <w:rPr>
          <w:lang w:val="en-US"/>
        </w:rPr>
        <w:t xml:space="preserve"> – </w:t>
      </w:r>
      <w:r w:rsidR="00E873EC">
        <w:rPr>
          <w:lang w:val="en-US"/>
        </w:rPr>
        <w:t>E</w:t>
      </w:r>
      <w:r w:rsidRPr="00C93D7A">
        <w:rPr>
          <w:lang w:val="en-US"/>
        </w:rPr>
        <w:t>mergency communications</w:t>
      </w:r>
      <w:bookmarkEnd w:id="26"/>
      <w:r w:rsidR="005E0C05" w:rsidRPr="00C93D7A">
        <w:rPr>
          <w:lang w:val="en-US"/>
        </w:rPr>
        <w:t xml:space="preserve"> </w:t>
      </w:r>
    </w:p>
    <w:p w14:paraId="486526DF" w14:textId="739231BD" w:rsidR="00C93D7A" w:rsidRDefault="00C93D7A" w:rsidP="00920226">
      <w:pPr>
        <w:rPr>
          <w:lang w:val="en-US"/>
        </w:rPr>
      </w:pPr>
      <w:r w:rsidRPr="00C93D7A">
        <w:rPr>
          <w:lang w:val="en-US"/>
        </w:rPr>
        <w:t>Specific</w:t>
      </w:r>
      <w:r>
        <w:rPr>
          <w:lang w:val="en-US"/>
        </w:rPr>
        <w:t xml:space="preserve"> </w:t>
      </w:r>
      <w:r w:rsidRPr="00C93D7A">
        <w:rPr>
          <w:lang w:val="en-US"/>
        </w:rPr>
        <w:t>accessibility</w:t>
      </w:r>
      <w:r>
        <w:rPr>
          <w:lang w:val="en-US"/>
        </w:rPr>
        <w:t xml:space="preserve"> </w:t>
      </w:r>
      <w:r w:rsidRPr="00C93D7A">
        <w:rPr>
          <w:lang w:val="en-US"/>
        </w:rPr>
        <w:t>requirements</w:t>
      </w:r>
      <w:r>
        <w:rPr>
          <w:lang w:val="en-US"/>
        </w:rPr>
        <w:t xml:space="preserve"> </w:t>
      </w:r>
      <w:r w:rsidRPr="00C93D7A">
        <w:rPr>
          <w:lang w:val="en-US"/>
        </w:rPr>
        <w:t>related</w:t>
      </w:r>
      <w:r>
        <w:rPr>
          <w:lang w:val="en-US"/>
        </w:rPr>
        <w:t xml:space="preserve"> </w:t>
      </w:r>
      <w:r w:rsidRPr="00C93D7A">
        <w:rPr>
          <w:lang w:val="en-US"/>
        </w:rPr>
        <w:t>to</w:t>
      </w:r>
      <w:r>
        <w:rPr>
          <w:lang w:val="en-US"/>
        </w:rPr>
        <w:t xml:space="preserve"> </w:t>
      </w:r>
      <w:r w:rsidRPr="00C93D7A">
        <w:rPr>
          <w:lang w:val="en-US"/>
        </w:rPr>
        <w:t>the</w:t>
      </w:r>
      <w:r>
        <w:rPr>
          <w:lang w:val="en-US"/>
        </w:rPr>
        <w:t xml:space="preserve"> </w:t>
      </w:r>
      <w:r w:rsidRPr="00C93D7A">
        <w:rPr>
          <w:lang w:val="en-US"/>
        </w:rPr>
        <w:t>answering</w:t>
      </w:r>
      <w:r>
        <w:rPr>
          <w:lang w:val="en-US"/>
        </w:rPr>
        <w:t xml:space="preserve"> </w:t>
      </w:r>
      <w:r w:rsidRPr="00C93D7A">
        <w:rPr>
          <w:lang w:val="en-US"/>
        </w:rPr>
        <w:t>of</w:t>
      </w:r>
      <w:r>
        <w:rPr>
          <w:lang w:val="en-US"/>
        </w:rPr>
        <w:t xml:space="preserve"> </w:t>
      </w:r>
      <w:r w:rsidRPr="00C93D7A">
        <w:rPr>
          <w:lang w:val="en-US"/>
        </w:rPr>
        <w:t>emergency</w:t>
      </w:r>
      <w:r>
        <w:rPr>
          <w:lang w:val="en-US"/>
        </w:rPr>
        <w:t xml:space="preserve"> </w:t>
      </w:r>
      <w:r w:rsidRPr="00C93D7A">
        <w:rPr>
          <w:lang w:val="en-US"/>
        </w:rPr>
        <w:t>communications</w:t>
      </w:r>
      <w:r>
        <w:rPr>
          <w:lang w:val="en-US"/>
        </w:rPr>
        <w:t xml:space="preserve"> </w:t>
      </w:r>
      <w:r w:rsidRPr="00C93D7A">
        <w:rPr>
          <w:lang w:val="en-US"/>
        </w:rPr>
        <w:t>to</w:t>
      </w:r>
      <w:r>
        <w:rPr>
          <w:lang w:val="en-US"/>
        </w:rPr>
        <w:t xml:space="preserve"> </w:t>
      </w:r>
      <w:r w:rsidRPr="00C93D7A">
        <w:rPr>
          <w:lang w:val="en-US"/>
        </w:rPr>
        <w:t>the</w:t>
      </w:r>
      <w:r>
        <w:rPr>
          <w:lang w:val="en-US"/>
        </w:rPr>
        <w:t xml:space="preserve"> </w:t>
      </w:r>
      <w:r w:rsidRPr="00C93D7A">
        <w:rPr>
          <w:lang w:val="en-US"/>
        </w:rPr>
        <w:t>single</w:t>
      </w:r>
      <w:r>
        <w:rPr>
          <w:lang w:val="en-US"/>
        </w:rPr>
        <w:t xml:space="preserve"> </w:t>
      </w:r>
      <w:r w:rsidRPr="00C93D7A">
        <w:rPr>
          <w:lang w:val="en-US"/>
        </w:rPr>
        <w:t>European</w:t>
      </w:r>
      <w:r>
        <w:rPr>
          <w:lang w:val="en-US"/>
        </w:rPr>
        <w:t xml:space="preserve"> </w:t>
      </w:r>
      <w:r w:rsidRPr="00C93D7A">
        <w:rPr>
          <w:lang w:val="en-US"/>
        </w:rPr>
        <w:t>emergency</w:t>
      </w:r>
      <w:r>
        <w:rPr>
          <w:lang w:val="en-US"/>
        </w:rPr>
        <w:t xml:space="preserve"> </w:t>
      </w:r>
      <w:r w:rsidRPr="00C93D7A">
        <w:rPr>
          <w:lang w:val="en-US"/>
        </w:rPr>
        <w:t>number</w:t>
      </w:r>
      <w:r>
        <w:rPr>
          <w:lang w:val="en-US"/>
        </w:rPr>
        <w:t xml:space="preserve"> </w:t>
      </w:r>
      <w:r w:rsidRPr="00C93D7A">
        <w:rPr>
          <w:lang w:val="en-US"/>
        </w:rPr>
        <w:t>‘112’</w:t>
      </w:r>
      <w:r>
        <w:rPr>
          <w:lang w:val="en-US"/>
        </w:rPr>
        <w:t xml:space="preserve"> </w:t>
      </w:r>
      <w:r w:rsidRPr="00C93D7A">
        <w:rPr>
          <w:lang w:val="en-US"/>
        </w:rPr>
        <w:t>by</w:t>
      </w:r>
      <w:r>
        <w:rPr>
          <w:lang w:val="en-US"/>
        </w:rPr>
        <w:t xml:space="preserve"> </w:t>
      </w:r>
      <w:r w:rsidRPr="00C93D7A">
        <w:rPr>
          <w:lang w:val="en-US"/>
        </w:rPr>
        <w:t>the</w:t>
      </w:r>
      <w:r>
        <w:rPr>
          <w:lang w:val="en-US"/>
        </w:rPr>
        <w:t xml:space="preserve"> </w:t>
      </w:r>
      <w:r w:rsidRPr="00C93D7A">
        <w:rPr>
          <w:lang w:val="en-US"/>
        </w:rPr>
        <w:t>most</w:t>
      </w:r>
      <w:r>
        <w:rPr>
          <w:lang w:val="en-US"/>
        </w:rPr>
        <w:t xml:space="preserve"> </w:t>
      </w:r>
      <w:r w:rsidRPr="00C93D7A">
        <w:rPr>
          <w:lang w:val="en-US"/>
        </w:rPr>
        <w:t>appropriate</w:t>
      </w:r>
      <w:r>
        <w:rPr>
          <w:lang w:val="en-US"/>
        </w:rPr>
        <w:t xml:space="preserve"> </w:t>
      </w:r>
      <w:r w:rsidRPr="00C93D7A">
        <w:rPr>
          <w:lang w:val="en-US"/>
        </w:rPr>
        <w:t>PSAP</w:t>
      </w:r>
      <w:r>
        <w:rPr>
          <w:lang w:val="en-US"/>
        </w:rPr>
        <w:t>.</w:t>
      </w:r>
    </w:p>
    <w:p w14:paraId="10483C98" w14:textId="407D0E65" w:rsidR="00920226" w:rsidRPr="006C15F2" w:rsidRDefault="006C15F2" w:rsidP="00920226">
      <w:pPr>
        <w:rPr>
          <w:lang w:val="en-US"/>
        </w:rPr>
      </w:pPr>
      <w:proofErr w:type="gramStart"/>
      <w:r w:rsidRPr="006C15F2">
        <w:rPr>
          <w:lang w:val="en-US"/>
        </w:rPr>
        <w:t>In order to</w:t>
      </w:r>
      <w:proofErr w:type="gramEnd"/>
      <w:r w:rsidRPr="006C15F2">
        <w:rPr>
          <w:lang w:val="en-US"/>
        </w:rPr>
        <w:t xml:space="preserve"> </w:t>
      </w:r>
      <w:proofErr w:type="spellStart"/>
      <w:r w:rsidRPr="006C15F2">
        <w:rPr>
          <w:lang w:val="en-US"/>
        </w:rPr>
        <w:t>maximise</w:t>
      </w:r>
      <w:proofErr w:type="spellEnd"/>
      <w:r w:rsidRPr="006C15F2">
        <w:rPr>
          <w:lang w:val="en-US"/>
        </w:rPr>
        <w:t xml:space="preserve"> their foreseeable use by persons with disabilities, the answering of emergency communications to the single European emergency number ‘112’ by the most appropriate PSAP, shall be achieved by including functions, practices, policies and procedures and alterations targeted to address the needs of persons with disabilities</w:t>
      </w:r>
      <w:r w:rsidR="00272E42">
        <w:rPr>
          <w:lang w:val="en-US"/>
        </w:rPr>
        <w:t>.</w:t>
      </w:r>
    </w:p>
    <w:p w14:paraId="3E495468" w14:textId="6C41E7A3" w:rsidR="00920226" w:rsidRPr="006C15F2" w:rsidRDefault="006C15F2" w:rsidP="00920226">
      <w:pPr>
        <w:rPr>
          <w:lang w:val="en-US"/>
        </w:rPr>
      </w:pPr>
      <w:r w:rsidRPr="006C15F2">
        <w:rPr>
          <w:lang w:val="en-US"/>
        </w:rPr>
        <w:t xml:space="preserve">Emergency communications to the single European emergency number ‘112’ shall be appropriately answered, in the manner best suited to the national </w:t>
      </w:r>
      <w:proofErr w:type="spellStart"/>
      <w:r w:rsidRPr="006C15F2">
        <w:rPr>
          <w:lang w:val="en-US"/>
        </w:rPr>
        <w:t>organisation</w:t>
      </w:r>
      <w:proofErr w:type="spellEnd"/>
      <w:r w:rsidRPr="006C15F2">
        <w:rPr>
          <w:lang w:val="en-US"/>
        </w:rPr>
        <w:t xml:space="preserve"> of emergency systems, by the most appropriate PSAP using the same communication means as received, namely by using </w:t>
      </w:r>
      <w:proofErr w:type="spellStart"/>
      <w:r w:rsidRPr="006C15F2">
        <w:rPr>
          <w:lang w:val="en-US"/>
        </w:rPr>
        <w:t>synchronised</w:t>
      </w:r>
      <w:proofErr w:type="spellEnd"/>
      <w:r w:rsidRPr="006C15F2">
        <w:rPr>
          <w:lang w:val="en-US"/>
        </w:rPr>
        <w:t xml:space="preserve"> voice and text (including real time text), or, where video is provided, voice, text (including real time text) and video </w:t>
      </w:r>
      <w:proofErr w:type="spellStart"/>
      <w:r w:rsidRPr="006C15F2">
        <w:rPr>
          <w:lang w:val="en-US"/>
        </w:rPr>
        <w:t>synchronised</w:t>
      </w:r>
      <w:proofErr w:type="spellEnd"/>
      <w:r w:rsidRPr="006C15F2">
        <w:rPr>
          <w:lang w:val="en-US"/>
        </w:rPr>
        <w:t xml:space="preserve"> as total conversation</w:t>
      </w:r>
      <w:r w:rsidR="00920226" w:rsidRPr="006C15F2">
        <w:rPr>
          <w:lang w:val="en-US"/>
        </w:rPr>
        <w:t>.</w:t>
      </w:r>
    </w:p>
    <w:p w14:paraId="1E37F4AC" w14:textId="678FA46C" w:rsidR="00920226" w:rsidRPr="00C93D7A" w:rsidRDefault="00C93D7A" w:rsidP="005E0C05">
      <w:pPr>
        <w:pStyle w:val="Heading1"/>
        <w:spacing w:after="100" w:afterAutospacing="1"/>
        <w:rPr>
          <w:lang w:val="en-US"/>
        </w:rPr>
      </w:pPr>
      <w:bookmarkStart w:id="27" w:name="_Toc145407515"/>
      <w:r w:rsidRPr="00C93D7A">
        <w:rPr>
          <w:lang w:val="en-US"/>
        </w:rPr>
        <w:t>Sections</w:t>
      </w:r>
      <w:r w:rsidR="00920226" w:rsidRPr="00C93D7A">
        <w:rPr>
          <w:lang w:val="en-US"/>
        </w:rPr>
        <w:t xml:space="preserve"> VI</w:t>
      </w:r>
      <w:r w:rsidR="005E0C05" w:rsidRPr="00C93D7A">
        <w:rPr>
          <w:lang w:val="en-US"/>
        </w:rPr>
        <w:t xml:space="preserve"> – </w:t>
      </w:r>
      <w:r w:rsidR="00E873EC">
        <w:rPr>
          <w:lang w:val="en-US"/>
        </w:rPr>
        <w:t>O</w:t>
      </w:r>
      <w:r w:rsidRPr="00C93D7A">
        <w:rPr>
          <w:lang w:val="en-US"/>
        </w:rPr>
        <w:t>bligations in other Union acts</w:t>
      </w:r>
      <w:bookmarkEnd w:id="27"/>
    </w:p>
    <w:p w14:paraId="0E73A479" w14:textId="1906853D" w:rsidR="00C93D7A" w:rsidRPr="00C93D7A" w:rsidRDefault="00C93D7A" w:rsidP="00920226">
      <w:pPr>
        <w:rPr>
          <w:lang w:val="en-US"/>
        </w:rPr>
      </w:pPr>
      <w:r w:rsidRPr="00C93D7A">
        <w:rPr>
          <w:lang w:val="en-US"/>
        </w:rPr>
        <w:t>Accessibility requirements for features,</w:t>
      </w:r>
      <w:r>
        <w:rPr>
          <w:lang w:val="en-US"/>
        </w:rPr>
        <w:t xml:space="preserve"> </w:t>
      </w:r>
      <w:r w:rsidRPr="00C93D7A">
        <w:rPr>
          <w:lang w:val="en-US"/>
        </w:rPr>
        <w:t>elements</w:t>
      </w:r>
      <w:r>
        <w:rPr>
          <w:lang w:val="en-US"/>
        </w:rPr>
        <w:t xml:space="preserve"> </w:t>
      </w:r>
      <w:r w:rsidRPr="00C93D7A">
        <w:rPr>
          <w:lang w:val="en-US"/>
        </w:rPr>
        <w:t>or</w:t>
      </w:r>
      <w:r>
        <w:rPr>
          <w:lang w:val="en-US"/>
        </w:rPr>
        <w:t xml:space="preserve"> </w:t>
      </w:r>
      <w:r w:rsidRPr="00C93D7A">
        <w:rPr>
          <w:lang w:val="en-US"/>
        </w:rPr>
        <w:t>functions</w:t>
      </w:r>
      <w:r>
        <w:rPr>
          <w:lang w:val="en-US"/>
        </w:rPr>
        <w:t xml:space="preserve"> </w:t>
      </w:r>
      <w:r w:rsidRPr="00C93D7A">
        <w:rPr>
          <w:lang w:val="en-US"/>
        </w:rPr>
        <w:t>of</w:t>
      </w:r>
      <w:r>
        <w:rPr>
          <w:lang w:val="en-US"/>
        </w:rPr>
        <w:t xml:space="preserve"> </w:t>
      </w:r>
      <w:r w:rsidRPr="00C93D7A">
        <w:rPr>
          <w:lang w:val="en-US"/>
        </w:rPr>
        <w:t>products</w:t>
      </w:r>
      <w:r>
        <w:rPr>
          <w:lang w:val="en-US"/>
        </w:rPr>
        <w:t xml:space="preserve"> </w:t>
      </w:r>
      <w:r w:rsidRPr="00C93D7A">
        <w:rPr>
          <w:lang w:val="en-US"/>
        </w:rPr>
        <w:t>and</w:t>
      </w:r>
      <w:r>
        <w:rPr>
          <w:lang w:val="en-US"/>
        </w:rPr>
        <w:t xml:space="preserve"> </w:t>
      </w:r>
      <w:r w:rsidRPr="00C93D7A">
        <w:rPr>
          <w:lang w:val="en-US"/>
        </w:rPr>
        <w:t>services</w:t>
      </w:r>
      <w:r>
        <w:rPr>
          <w:lang w:val="en-US"/>
        </w:rPr>
        <w:t xml:space="preserve"> </w:t>
      </w:r>
      <w:r w:rsidRPr="00C93D7A">
        <w:rPr>
          <w:lang w:val="en-US"/>
        </w:rPr>
        <w:t>in</w:t>
      </w:r>
      <w:r>
        <w:rPr>
          <w:lang w:val="en-US"/>
        </w:rPr>
        <w:t xml:space="preserve"> </w:t>
      </w:r>
      <w:r w:rsidRPr="00C93D7A">
        <w:rPr>
          <w:lang w:val="en-US"/>
        </w:rPr>
        <w:t>accordance</w:t>
      </w:r>
      <w:r>
        <w:rPr>
          <w:lang w:val="en-US"/>
        </w:rPr>
        <w:t xml:space="preserve"> </w:t>
      </w:r>
      <w:r w:rsidRPr="00C93D7A">
        <w:rPr>
          <w:lang w:val="en-US"/>
        </w:rPr>
        <w:t>with</w:t>
      </w:r>
      <w:r>
        <w:rPr>
          <w:lang w:val="en-US"/>
        </w:rPr>
        <w:t xml:space="preserve"> </w:t>
      </w:r>
      <w:r w:rsidRPr="00C93D7A">
        <w:rPr>
          <w:lang w:val="en-US"/>
        </w:rPr>
        <w:t>Article</w:t>
      </w:r>
      <w:r>
        <w:rPr>
          <w:lang w:val="en-US"/>
        </w:rPr>
        <w:t xml:space="preserve"> </w:t>
      </w:r>
      <w:r w:rsidRPr="00C93D7A">
        <w:rPr>
          <w:lang w:val="en-US"/>
        </w:rPr>
        <w:t>24</w:t>
      </w:r>
      <w:r>
        <w:rPr>
          <w:lang w:val="en-US"/>
        </w:rPr>
        <w:t xml:space="preserve"> </w:t>
      </w:r>
      <w:r w:rsidRPr="00C93D7A">
        <w:rPr>
          <w:lang w:val="en-US"/>
        </w:rPr>
        <w:t>(2)</w:t>
      </w:r>
      <w:r>
        <w:rPr>
          <w:lang w:val="en-US"/>
        </w:rPr>
        <w:t>.</w:t>
      </w:r>
    </w:p>
    <w:p w14:paraId="451A022F" w14:textId="0CA3A0F9" w:rsidR="00920226" w:rsidRPr="00C93D7A" w:rsidRDefault="00C93D7A" w:rsidP="00920226">
      <w:pPr>
        <w:rPr>
          <w:lang w:val="en-US"/>
        </w:rPr>
      </w:pPr>
      <w:r w:rsidRPr="00C93D7A">
        <w:rPr>
          <w:lang w:val="en-US"/>
        </w:rPr>
        <w:t>The presumption to fulfil the relevant obligations set out in other Union acts concerning features, elements or functions of products and services requires the following:</w:t>
      </w:r>
    </w:p>
    <w:p w14:paraId="11D2988C" w14:textId="0D4FD270" w:rsidR="00E8174E" w:rsidRDefault="00C93D7A" w:rsidP="00670567">
      <w:pPr>
        <w:pStyle w:val="Heading3"/>
        <w:spacing w:after="100" w:afterAutospacing="1"/>
      </w:pPr>
      <w:bookmarkStart w:id="28" w:name="_Toc145407516"/>
      <w:r w:rsidRPr="00C93D7A">
        <w:t>Products:</w:t>
      </w:r>
      <w:bookmarkEnd w:id="28"/>
    </w:p>
    <w:p w14:paraId="5732F3AC" w14:textId="54B6F4DA" w:rsidR="00920226" w:rsidRDefault="00C93D7A" w:rsidP="005E0C05">
      <w:pPr>
        <w:pStyle w:val="ListParagraph"/>
        <w:numPr>
          <w:ilvl w:val="0"/>
          <w:numId w:val="20"/>
        </w:numPr>
      </w:pPr>
      <w:r w:rsidRPr="00C93D7A">
        <w:t>Products:</w:t>
      </w:r>
    </w:p>
    <w:p w14:paraId="58BAEBE5" w14:textId="09F4EED3" w:rsidR="00920226" w:rsidRPr="00C93D7A" w:rsidRDefault="00C93D7A" w:rsidP="00920226">
      <w:pPr>
        <w:pStyle w:val="ListParagraph"/>
        <w:numPr>
          <w:ilvl w:val="0"/>
          <w:numId w:val="21"/>
        </w:numPr>
        <w:rPr>
          <w:lang w:val="en-US"/>
        </w:rPr>
      </w:pPr>
      <w:r w:rsidRPr="00C93D7A">
        <w:rPr>
          <w:lang w:val="en-US"/>
        </w:rPr>
        <w:t xml:space="preserve">the accessibility of the information concerning the functioning and accessibility features related to products complies with the corresponding elements set out in point 1 of Section I of this Annex, namely information on the use of the product provided on the product itself and the instructions for use of a product, not provided in the product itself but made available through the use of the product or other means such as a </w:t>
      </w:r>
      <w:proofErr w:type="gramStart"/>
      <w:r w:rsidRPr="00C93D7A">
        <w:rPr>
          <w:lang w:val="en-US"/>
        </w:rPr>
        <w:t>website;</w:t>
      </w:r>
      <w:proofErr w:type="gramEnd"/>
    </w:p>
    <w:p w14:paraId="490671E5" w14:textId="77777777" w:rsidR="00C93D7A" w:rsidRPr="000A6B72" w:rsidRDefault="00C93D7A" w:rsidP="005E0C05">
      <w:pPr>
        <w:pStyle w:val="ListParagraph"/>
        <w:numPr>
          <w:ilvl w:val="0"/>
          <w:numId w:val="21"/>
        </w:numPr>
        <w:rPr>
          <w:lang w:val="en-US"/>
        </w:rPr>
      </w:pPr>
      <w:r w:rsidRPr="000A6B72">
        <w:rPr>
          <w:lang w:val="en-US"/>
        </w:rPr>
        <w:lastRenderedPageBreak/>
        <w:t xml:space="preserve">the accessibility of features, elements and functions of the user interface and the functionality design of products complies with the corresponding accessibility requirements of such user interface or functionality design set out in point 2 of Section I of this </w:t>
      </w:r>
      <w:proofErr w:type="gramStart"/>
      <w:r w:rsidRPr="000A6B72">
        <w:rPr>
          <w:lang w:val="en-US"/>
        </w:rPr>
        <w:t>Annex;</w:t>
      </w:r>
      <w:proofErr w:type="gramEnd"/>
      <w:r w:rsidRPr="000A6B72">
        <w:rPr>
          <w:lang w:val="en-US"/>
        </w:rPr>
        <w:t xml:space="preserve"> </w:t>
      </w:r>
    </w:p>
    <w:p w14:paraId="7A10AF5E" w14:textId="589C78F3" w:rsidR="00920226" w:rsidRPr="00C93D7A" w:rsidRDefault="00C93D7A" w:rsidP="005E0C05">
      <w:pPr>
        <w:pStyle w:val="ListParagraph"/>
        <w:numPr>
          <w:ilvl w:val="0"/>
          <w:numId w:val="21"/>
        </w:numPr>
        <w:rPr>
          <w:lang w:val="en-US"/>
        </w:rPr>
      </w:pPr>
      <w:r w:rsidRPr="00C93D7A">
        <w:rPr>
          <w:lang w:val="en-US"/>
        </w:rPr>
        <w:t>the accessibility of the packaging, including the information provided in it and instructions for the installation and maintenance, storage and disposal of the product not provided in the product itself but made available through other means such as a website, except for self-service terminals complies with the corresponding accessibility requirements set out in Section II of this Annex</w:t>
      </w:r>
      <w:r w:rsidR="00920226" w:rsidRPr="00C93D7A">
        <w:rPr>
          <w:lang w:val="en-US"/>
        </w:rPr>
        <w:t>.</w:t>
      </w:r>
    </w:p>
    <w:p w14:paraId="6D24B496" w14:textId="757716FD" w:rsidR="00E8174E" w:rsidRDefault="00C93D7A" w:rsidP="00670567">
      <w:pPr>
        <w:pStyle w:val="Heading3"/>
        <w:spacing w:after="100" w:afterAutospacing="1"/>
      </w:pPr>
      <w:bookmarkStart w:id="29" w:name="_Toc145407517"/>
      <w:r w:rsidRPr="00C93D7A">
        <w:t>Services:</w:t>
      </w:r>
      <w:bookmarkEnd w:id="29"/>
    </w:p>
    <w:p w14:paraId="3430E00B" w14:textId="20447AE9" w:rsidR="00920226" w:rsidRDefault="00C93D7A" w:rsidP="005E0C05">
      <w:pPr>
        <w:pStyle w:val="ListParagraph"/>
        <w:numPr>
          <w:ilvl w:val="0"/>
          <w:numId w:val="20"/>
        </w:numPr>
      </w:pPr>
      <w:r w:rsidRPr="00C93D7A">
        <w:t>Services</w:t>
      </w:r>
    </w:p>
    <w:p w14:paraId="520FE215" w14:textId="189E1D2C" w:rsidR="00920226" w:rsidRPr="00C93D7A" w:rsidRDefault="00C93D7A" w:rsidP="00C93D7A">
      <w:pPr>
        <w:rPr>
          <w:lang w:val="en-US"/>
        </w:rPr>
      </w:pPr>
      <w:r>
        <w:rPr>
          <w:lang w:val="en-US"/>
        </w:rPr>
        <w:t>T</w:t>
      </w:r>
      <w:r w:rsidRPr="00C93D7A">
        <w:rPr>
          <w:lang w:val="en-US"/>
        </w:rPr>
        <w:t>he accessibility of the features, elements and functions of services complies with the corresponding accessibility requirements for those features, elements and functions set out in the services-related Sections of this Annex.</w:t>
      </w:r>
    </w:p>
    <w:p w14:paraId="46612289" w14:textId="3FDC6621" w:rsidR="00920226" w:rsidRPr="00C93D7A" w:rsidRDefault="005B4ECC" w:rsidP="005E0C05">
      <w:pPr>
        <w:pStyle w:val="Heading1"/>
        <w:rPr>
          <w:lang w:val="en-US"/>
        </w:rPr>
      </w:pPr>
      <w:bookmarkStart w:id="30" w:name="_Toc145407518"/>
      <w:r w:rsidRPr="005B4ECC">
        <w:rPr>
          <w:lang w:val="en-US"/>
        </w:rPr>
        <w:t>Section</w:t>
      </w:r>
      <w:r w:rsidR="00920226" w:rsidRPr="005B4ECC">
        <w:rPr>
          <w:lang w:val="en-US"/>
        </w:rPr>
        <w:t xml:space="preserve"> VII</w:t>
      </w:r>
      <w:r w:rsidR="005E0C05" w:rsidRPr="005B4ECC">
        <w:rPr>
          <w:lang w:val="en-US"/>
        </w:rPr>
        <w:t xml:space="preserve"> – </w:t>
      </w:r>
      <w:r w:rsidRPr="005B4ECC">
        <w:rPr>
          <w:lang w:val="en-US"/>
        </w:rPr>
        <w:t>Functional performance criteria</w:t>
      </w:r>
      <w:bookmarkEnd w:id="30"/>
    </w:p>
    <w:p w14:paraId="1776B29F" w14:textId="28421050" w:rsidR="00920226" w:rsidRPr="005B4ECC" w:rsidRDefault="005B4ECC" w:rsidP="00920226">
      <w:pPr>
        <w:rPr>
          <w:lang w:val="en-US"/>
        </w:rPr>
      </w:pPr>
      <w:proofErr w:type="gramStart"/>
      <w:r w:rsidRPr="005B4ECC">
        <w:rPr>
          <w:lang w:val="en-US"/>
        </w:rPr>
        <w:t>In order to</w:t>
      </w:r>
      <w:proofErr w:type="gramEnd"/>
      <w:r w:rsidRPr="005B4ECC">
        <w:rPr>
          <w:lang w:val="en-US"/>
        </w:rPr>
        <w:t xml:space="preserve"> </w:t>
      </w:r>
      <w:proofErr w:type="spellStart"/>
      <w:r w:rsidRPr="005B4ECC">
        <w:rPr>
          <w:lang w:val="en-US"/>
        </w:rPr>
        <w:t>maximise</w:t>
      </w:r>
      <w:proofErr w:type="spellEnd"/>
      <w:r w:rsidRPr="005B4ECC">
        <w:rPr>
          <w:lang w:val="en-US"/>
        </w:rPr>
        <w:t xml:space="preserve"> the foreseeable use by persons with disabilities, when the accessibility requirements, set out in Sections I to VI of this Annex, do not address one or more functions of the design and production of products or the provision of services those functions or means shall be accessible by complying with the related functional performance criteria</w:t>
      </w:r>
      <w:r w:rsidR="00920226" w:rsidRPr="005B4ECC">
        <w:rPr>
          <w:lang w:val="en-US"/>
        </w:rPr>
        <w:t>.</w:t>
      </w:r>
    </w:p>
    <w:p w14:paraId="3FAF30DD" w14:textId="41254CE0" w:rsidR="00920226" w:rsidRPr="005B4ECC" w:rsidRDefault="005B4ECC" w:rsidP="00920226">
      <w:pPr>
        <w:rPr>
          <w:lang w:val="en-US"/>
        </w:rPr>
      </w:pPr>
      <w:r w:rsidRPr="005B4ECC">
        <w:rPr>
          <w:lang w:val="en-US"/>
        </w:rPr>
        <w:t xml:space="preserve">Those functional performance criteria may only be used as an alternative to one or more specific technical requirements, when these are referred to in the accessibility requirements, if and only if the application of the relevant functional performance criteria complies with the accessibility requirements and it determines that the design and production of products and the provision of services results in equivalent or increased accessibility for the </w:t>
      </w:r>
      <w:proofErr w:type="spellStart"/>
      <w:r w:rsidRPr="005B4ECC">
        <w:rPr>
          <w:lang w:val="en-US"/>
        </w:rPr>
        <w:t>foreseable</w:t>
      </w:r>
      <w:proofErr w:type="spellEnd"/>
      <w:r w:rsidRPr="005B4ECC">
        <w:rPr>
          <w:lang w:val="en-US"/>
        </w:rPr>
        <w:t xml:space="preserve"> use by persons with disabilities</w:t>
      </w:r>
      <w:r w:rsidR="00920226" w:rsidRPr="005B4ECC">
        <w:rPr>
          <w:lang w:val="en-US"/>
        </w:rPr>
        <w:t>.</w:t>
      </w:r>
    </w:p>
    <w:p w14:paraId="3EF2637B" w14:textId="14358D47" w:rsidR="00920226" w:rsidRPr="000A6B72" w:rsidRDefault="00920226" w:rsidP="00E8174E">
      <w:pPr>
        <w:pStyle w:val="Heading3"/>
        <w:rPr>
          <w:lang w:val="en-US"/>
        </w:rPr>
      </w:pPr>
      <w:bookmarkStart w:id="31" w:name="_Toc145407519"/>
      <w:r w:rsidRPr="000A6B72">
        <w:rPr>
          <w:lang w:val="en-US"/>
        </w:rPr>
        <w:t xml:space="preserve">a) </w:t>
      </w:r>
      <w:r w:rsidR="00871C0A" w:rsidRPr="000A6B72">
        <w:rPr>
          <w:lang w:val="en-US"/>
        </w:rPr>
        <w:t>Usage without vision</w:t>
      </w:r>
      <w:bookmarkEnd w:id="31"/>
      <w:r w:rsidR="00871C0A" w:rsidRPr="000A6B72">
        <w:rPr>
          <w:lang w:val="en-US"/>
        </w:rPr>
        <w:t xml:space="preserve"> </w:t>
      </w:r>
    </w:p>
    <w:p w14:paraId="73DF2D50" w14:textId="557C85DF" w:rsidR="00920226" w:rsidRPr="00871C0A" w:rsidRDefault="00871C0A" w:rsidP="00920226">
      <w:pPr>
        <w:rPr>
          <w:lang w:val="en-US"/>
        </w:rPr>
      </w:pPr>
      <w:r w:rsidRPr="00871C0A">
        <w:rPr>
          <w:lang w:val="en-US"/>
        </w:rPr>
        <w:t>Where the product or service provides visual modes of operation, it shall provide at least one mode of operation that does not require vision</w:t>
      </w:r>
      <w:r w:rsidR="00920226" w:rsidRPr="00871C0A">
        <w:rPr>
          <w:lang w:val="en-US"/>
        </w:rPr>
        <w:t>.</w:t>
      </w:r>
    </w:p>
    <w:p w14:paraId="53DA48C7" w14:textId="025E1E4C" w:rsidR="00920226" w:rsidRPr="00871C0A" w:rsidRDefault="00920226" w:rsidP="00E8174E">
      <w:pPr>
        <w:pStyle w:val="Heading3"/>
        <w:rPr>
          <w:lang w:val="en-US"/>
        </w:rPr>
      </w:pPr>
      <w:bookmarkStart w:id="32" w:name="_Toc145407520"/>
      <w:r w:rsidRPr="00871C0A">
        <w:rPr>
          <w:lang w:val="en-US"/>
        </w:rPr>
        <w:t xml:space="preserve">b) </w:t>
      </w:r>
      <w:r w:rsidR="00871C0A" w:rsidRPr="00871C0A">
        <w:rPr>
          <w:lang w:val="en-US"/>
        </w:rPr>
        <w:t>Usage with limited vision</w:t>
      </w:r>
      <w:bookmarkEnd w:id="32"/>
      <w:r w:rsidR="00871C0A" w:rsidRPr="00871C0A">
        <w:rPr>
          <w:lang w:val="en-US"/>
        </w:rPr>
        <w:t xml:space="preserve"> </w:t>
      </w:r>
    </w:p>
    <w:p w14:paraId="7826D7BA" w14:textId="3204963C" w:rsidR="00920226" w:rsidRPr="00871C0A" w:rsidRDefault="00871C0A" w:rsidP="00920226">
      <w:pPr>
        <w:rPr>
          <w:lang w:val="en-US"/>
        </w:rPr>
      </w:pPr>
      <w:r w:rsidRPr="00871C0A">
        <w:rPr>
          <w:lang w:val="en-US"/>
        </w:rPr>
        <w:t>Where the product or service provides visual modes of operation, it shall provide at least one mode of operation that enables users to operate the product with limited vision</w:t>
      </w:r>
      <w:r w:rsidR="00920226" w:rsidRPr="00871C0A">
        <w:rPr>
          <w:lang w:val="en-US"/>
        </w:rPr>
        <w:t>.</w:t>
      </w:r>
    </w:p>
    <w:p w14:paraId="052EE7D2" w14:textId="5E89807C" w:rsidR="00920226" w:rsidRPr="00871C0A" w:rsidRDefault="00920226" w:rsidP="00E8174E">
      <w:pPr>
        <w:pStyle w:val="Heading3"/>
        <w:rPr>
          <w:lang w:val="en-US"/>
        </w:rPr>
      </w:pPr>
      <w:bookmarkStart w:id="33" w:name="_Toc145407521"/>
      <w:r w:rsidRPr="00871C0A">
        <w:rPr>
          <w:lang w:val="en-US"/>
        </w:rPr>
        <w:t xml:space="preserve">c) </w:t>
      </w:r>
      <w:r w:rsidR="00871C0A" w:rsidRPr="00871C0A">
        <w:rPr>
          <w:lang w:val="en-US"/>
        </w:rPr>
        <w:t xml:space="preserve">Usage without perception of </w:t>
      </w:r>
      <w:proofErr w:type="spellStart"/>
      <w:r w:rsidR="00871C0A" w:rsidRPr="00871C0A">
        <w:rPr>
          <w:lang w:val="en-US"/>
        </w:rPr>
        <w:t>colour</w:t>
      </w:r>
      <w:bookmarkEnd w:id="33"/>
      <w:proofErr w:type="spellEnd"/>
    </w:p>
    <w:p w14:paraId="73801078" w14:textId="40730473" w:rsidR="00920226" w:rsidRPr="00871C0A" w:rsidRDefault="00871C0A" w:rsidP="00920226">
      <w:pPr>
        <w:rPr>
          <w:lang w:val="en-US"/>
        </w:rPr>
      </w:pPr>
      <w:r w:rsidRPr="00871C0A">
        <w:rPr>
          <w:lang w:val="en-US"/>
        </w:rPr>
        <w:t xml:space="preserve">Where the product or service provides visual modes of operation, it shall provide at least one mode of operation that does not require user perception of </w:t>
      </w:r>
      <w:proofErr w:type="spellStart"/>
      <w:r w:rsidRPr="00871C0A">
        <w:rPr>
          <w:lang w:val="en-US"/>
        </w:rPr>
        <w:t>colour</w:t>
      </w:r>
      <w:proofErr w:type="spellEnd"/>
      <w:r w:rsidR="00920226" w:rsidRPr="00871C0A">
        <w:rPr>
          <w:lang w:val="en-US"/>
        </w:rPr>
        <w:t>.</w:t>
      </w:r>
    </w:p>
    <w:p w14:paraId="1304B9BE" w14:textId="1A00F39C" w:rsidR="00920226" w:rsidRPr="00871C0A" w:rsidRDefault="00920226" w:rsidP="00E8174E">
      <w:pPr>
        <w:pStyle w:val="Heading3"/>
        <w:rPr>
          <w:lang w:val="en-US"/>
        </w:rPr>
      </w:pPr>
      <w:bookmarkStart w:id="34" w:name="_Toc145407522"/>
      <w:r w:rsidRPr="00871C0A">
        <w:rPr>
          <w:lang w:val="en-US"/>
        </w:rPr>
        <w:t xml:space="preserve">d) </w:t>
      </w:r>
      <w:r w:rsidR="00871C0A" w:rsidRPr="00871C0A">
        <w:rPr>
          <w:lang w:val="en-US"/>
        </w:rPr>
        <w:t>Usage without hearing</w:t>
      </w:r>
      <w:bookmarkEnd w:id="34"/>
    </w:p>
    <w:p w14:paraId="37566219" w14:textId="16A0D56F" w:rsidR="00920226" w:rsidRPr="00871C0A" w:rsidRDefault="00871C0A" w:rsidP="00920226">
      <w:pPr>
        <w:rPr>
          <w:lang w:val="en-US"/>
        </w:rPr>
      </w:pPr>
      <w:r w:rsidRPr="00871C0A">
        <w:rPr>
          <w:lang w:val="en-US"/>
        </w:rPr>
        <w:t>Where the product or service provides auditory modes of operation, it shall provide at least one mode of operation that does not require hearing</w:t>
      </w:r>
      <w:r w:rsidR="00920226" w:rsidRPr="00871C0A">
        <w:rPr>
          <w:lang w:val="en-US"/>
        </w:rPr>
        <w:t>.</w:t>
      </w:r>
    </w:p>
    <w:p w14:paraId="07FE3C24" w14:textId="7290A97E" w:rsidR="00920226" w:rsidRPr="00871C0A" w:rsidRDefault="00920226" w:rsidP="00E8174E">
      <w:pPr>
        <w:pStyle w:val="Heading3"/>
        <w:rPr>
          <w:lang w:val="en-US"/>
        </w:rPr>
      </w:pPr>
      <w:bookmarkStart w:id="35" w:name="_Toc145407523"/>
      <w:r w:rsidRPr="00871C0A">
        <w:rPr>
          <w:lang w:val="en-US"/>
        </w:rPr>
        <w:t xml:space="preserve">e) </w:t>
      </w:r>
      <w:r w:rsidR="00871C0A" w:rsidRPr="00871C0A">
        <w:rPr>
          <w:lang w:val="en-US"/>
        </w:rPr>
        <w:t>Usage with limited hearing</w:t>
      </w:r>
      <w:bookmarkEnd w:id="35"/>
    </w:p>
    <w:p w14:paraId="3F55E980" w14:textId="5BAFEFAD" w:rsidR="00920226" w:rsidRPr="00871C0A" w:rsidRDefault="00871C0A" w:rsidP="00920226">
      <w:pPr>
        <w:rPr>
          <w:lang w:val="en-US"/>
        </w:rPr>
      </w:pPr>
      <w:r w:rsidRPr="00871C0A">
        <w:rPr>
          <w:lang w:val="en-US"/>
        </w:rPr>
        <w:t>Where the product or service provides auditory modes of operation, it shall provide at least one mode of operation with enhanced audio features that enables users with limited hearing to operate the product</w:t>
      </w:r>
      <w:r w:rsidR="00920226" w:rsidRPr="00871C0A">
        <w:rPr>
          <w:lang w:val="en-US"/>
        </w:rPr>
        <w:t>.</w:t>
      </w:r>
    </w:p>
    <w:p w14:paraId="5DEBA4B9" w14:textId="5688588E" w:rsidR="00920226" w:rsidRPr="00871C0A" w:rsidRDefault="00920226" w:rsidP="00E8174E">
      <w:pPr>
        <w:pStyle w:val="Heading3"/>
        <w:rPr>
          <w:lang w:val="en-US"/>
        </w:rPr>
      </w:pPr>
      <w:bookmarkStart w:id="36" w:name="_Toc145407524"/>
      <w:r w:rsidRPr="00871C0A">
        <w:rPr>
          <w:lang w:val="en-US"/>
        </w:rPr>
        <w:lastRenderedPageBreak/>
        <w:t xml:space="preserve">f) </w:t>
      </w:r>
      <w:r w:rsidR="00871C0A" w:rsidRPr="00871C0A">
        <w:rPr>
          <w:lang w:val="en-US"/>
        </w:rPr>
        <w:t>Usage without vocal capability</w:t>
      </w:r>
      <w:bookmarkEnd w:id="36"/>
    </w:p>
    <w:p w14:paraId="341B2327" w14:textId="4E2014CD" w:rsidR="00920226" w:rsidRPr="00871C0A" w:rsidRDefault="00871C0A" w:rsidP="00920226">
      <w:pPr>
        <w:rPr>
          <w:lang w:val="en-US"/>
        </w:rPr>
      </w:pPr>
      <w:r w:rsidRPr="00871C0A">
        <w:rPr>
          <w:lang w:val="en-US"/>
        </w:rPr>
        <w:t xml:space="preserve">Where the product or service requires vocal input from users, it shall provide at least one mode of operation that does not require vocal input. Vocal input includes any </w:t>
      </w:r>
      <w:proofErr w:type="gramStart"/>
      <w:r w:rsidRPr="00871C0A">
        <w:rPr>
          <w:lang w:val="en-US"/>
        </w:rPr>
        <w:t>orally-generated</w:t>
      </w:r>
      <w:proofErr w:type="gramEnd"/>
      <w:r w:rsidRPr="00871C0A">
        <w:rPr>
          <w:lang w:val="en-US"/>
        </w:rPr>
        <w:t xml:space="preserve"> sounds like speech, whistles or clicks</w:t>
      </w:r>
      <w:r w:rsidR="00920226" w:rsidRPr="00871C0A">
        <w:rPr>
          <w:lang w:val="en-US"/>
        </w:rPr>
        <w:t>.</w:t>
      </w:r>
    </w:p>
    <w:p w14:paraId="10204FC2" w14:textId="05DFFD56" w:rsidR="00920226" w:rsidRPr="00A16A83" w:rsidRDefault="00920226" w:rsidP="00E8174E">
      <w:pPr>
        <w:pStyle w:val="Heading3"/>
        <w:rPr>
          <w:lang w:val="en-US"/>
        </w:rPr>
      </w:pPr>
      <w:bookmarkStart w:id="37" w:name="_Toc145407525"/>
      <w:r w:rsidRPr="00A16A83">
        <w:rPr>
          <w:lang w:val="en-US"/>
        </w:rPr>
        <w:t xml:space="preserve">g) </w:t>
      </w:r>
      <w:r w:rsidR="00A16A83" w:rsidRPr="00A16A83">
        <w:rPr>
          <w:lang w:val="en-US"/>
        </w:rPr>
        <w:t>Usage with limited manipulation or strength</w:t>
      </w:r>
      <w:bookmarkEnd w:id="37"/>
    </w:p>
    <w:p w14:paraId="42A08EFB" w14:textId="2CAAEBAB" w:rsidR="00920226" w:rsidRPr="00A16A83" w:rsidRDefault="00A16A83" w:rsidP="00920226">
      <w:pPr>
        <w:rPr>
          <w:lang w:val="en-US"/>
        </w:rPr>
      </w:pPr>
      <w:r w:rsidRPr="00A16A83">
        <w:rPr>
          <w:lang w:val="en-US"/>
        </w:rPr>
        <w:t>Where the product or service requires manual actions, it shall provide at least one mode of operation that enables users to make use of the product through alternative actions not requiring fine motor control and manipulation, hand strength or operation of more than one control at the same time</w:t>
      </w:r>
      <w:r>
        <w:rPr>
          <w:lang w:val="en-US"/>
        </w:rPr>
        <w:t>.</w:t>
      </w:r>
    </w:p>
    <w:p w14:paraId="249A144B" w14:textId="402A33F1" w:rsidR="00920226" w:rsidRPr="00A16A83" w:rsidRDefault="00920226" w:rsidP="00E8174E">
      <w:pPr>
        <w:pStyle w:val="Heading3"/>
        <w:rPr>
          <w:lang w:val="en-US"/>
        </w:rPr>
      </w:pPr>
      <w:bookmarkStart w:id="38" w:name="_Toc145407526"/>
      <w:r w:rsidRPr="00A16A83">
        <w:rPr>
          <w:lang w:val="en-US"/>
        </w:rPr>
        <w:t xml:space="preserve">h) </w:t>
      </w:r>
      <w:r w:rsidR="00A16A83" w:rsidRPr="00A16A83">
        <w:rPr>
          <w:lang w:val="en-US"/>
        </w:rPr>
        <w:t>Usage with limited reach</w:t>
      </w:r>
      <w:bookmarkEnd w:id="38"/>
    </w:p>
    <w:p w14:paraId="4609444F" w14:textId="2C998DD6" w:rsidR="00920226" w:rsidRPr="00A16A83" w:rsidRDefault="00A16A83" w:rsidP="00920226">
      <w:pPr>
        <w:rPr>
          <w:lang w:val="en-US"/>
        </w:rPr>
      </w:pPr>
      <w:r w:rsidRPr="00A16A83">
        <w:rPr>
          <w:lang w:val="en-US"/>
        </w:rPr>
        <w:t>The operational elements of products shall be within reach of all users. Where the product or service provides a manual mode of operation, it shall provide at least one mode of operation that is operable with limited reach and limited strength</w:t>
      </w:r>
      <w:r w:rsidR="00920226" w:rsidRPr="00A16A83">
        <w:rPr>
          <w:lang w:val="en-US"/>
        </w:rPr>
        <w:t>.</w:t>
      </w:r>
    </w:p>
    <w:p w14:paraId="6C8E53FA" w14:textId="3215E2BC" w:rsidR="00920226" w:rsidRPr="00A16A83" w:rsidRDefault="00920226" w:rsidP="00E8174E">
      <w:pPr>
        <w:pStyle w:val="Heading3"/>
        <w:rPr>
          <w:lang w:val="en-US"/>
        </w:rPr>
      </w:pPr>
      <w:bookmarkStart w:id="39" w:name="_Toc145407527"/>
      <w:proofErr w:type="spellStart"/>
      <w:r w:rsidRPr="00A16A83">
        <w:rPr>
          <w:lang w:val="en-US"/>
        </w:rPr>
        <w:t>i</w:t>
      </w:r>
      <w:proofErr w:type="spellEnd"/>
      <w:r w:rsidRPr="00A16A83">
        <w:rPr>
          <w:lang w:val="en-US"/>
        </w:rPr>
        <w:t xml:space="preserve">) </w:t>
      </w:r>
      <w:proofErr w:type="spellStart"/>
      <w:r w:rsidR="00A16A83" w:rsidRPr="00A16A83">
        <w:rPr>
          <w:lang w:val="en-US"/>
        </w:rPr>
        <w:t>Minimising</w:t>
      </w:r>
      <w:proofErr w:type="spellEnd"/>
      <w:r w:rsidR="00A16A83" w:rsidRPr="00A16A83">
        <w:rPr>
          <w:lang w:val="en-US"/>
        </w:rPr>
        <w:t xml:space="preserve"> the risk of triggering photosensitive seizures</w:t>
      </w:r>
      <w:bookmarkEnd w:id="39"/>
    </w:p>
    <w:p w14:paraId="2B389063" w14:textId="27A38A3F" w:rsidR="00920226" w:rsidRPr="00A16A83" w:rsidRDefault="00A16A83" w:rsidP="00920226">
      <w:pPr>
        <w:rPr>
          <w:lang w:val="en-US"/>
        </w:rPr>
      </w:pPr>
      <w:r w:rsidRPr="00A16A83">
        <w:rPr>
          <w:lang w:val="en-US"/>
        </w:rPr>
        <w:t>Where the product provides visual modes of operation, it shall avoid modes of operation that trigger photosensitive.</w:t>
      </w:r>
    </w:p>
    <w:p w14:paraId="3407F577" w14:textId="75A69837" w:rsidR="00920226" w:rsidRPr="00B335B9" w:rsidRDefault="00920226" w:rsidP="00E8174E">
      <w:pPr>
        <w:pStyle w:val="Heading3"/>
        <w:rPr>
          <w:lang w:val="en-US"/>
        </w:rPr>
      </w:pPr>
      <w:bookmarkStart w:id="40" w:name="_Toc145407528"/>
      <w:r w:rsidRPr="00B335B9">
        <w:rPr>
          <w:lang w:val="en-US"/>
        </w:rPr>
        <w:t xml:space="preserve">j) </w:t>
      </w:r>
      <w:r w:rsidR="00B335B9" w:rsidRPr="00B335B9">
        <w:rPr>
          <w:lang w:val="en-US"/>
        </w:rPr>
        <w:t>Usage with limited cognition</w:t>
      </w:r>
      <w:bookmarkEnd w:id="40"/>
      <w:r w:rsidR="00B335B9" w:rsidRPr="00B335B9">
        <w:rPr>
          <w:lang w:val="en-US"/>
        </w:rPr>
        <w:t xml:space="preserve"> </w:t>
      </w:r>
    </w:p>
    <w:p w14:paraId="3060A55B" w14:textId="6D2E9AFC" w:rsidR="00920226" w:rsidRPr="00044591" w:rsidRDefault="00044591" w:rsidP="00920226">
      <w:pPr>
        <w:rPr>
          <w:lang w:val="en-US"/>
        </w:rPr>
      </w:pPr>
      <w:r w:rsidRPr="00044591">
        <w:rPr>
          <w:lang w:val="en-US"/>
        </w:rPr>
        <w:t>The product or service shall provide at least one mode of operation incorporating features that make it simpler and easier to use</w:t>
      </w:r>
      <w:r w:rsidR="00920226" w:rsidRPr="00044591">
        <w:rPr>
          <w:lang w:val="en-US"/>
        </w:rPr>
        <w:t>.</w:t>
      </w:r>
    </w:p>
    <w:p w14:paraId="06B466B5" w14:textId="7957C711" w:rsidR="00920226" w:rsidRPr="000A6B72" w:rsidRDefault="00920226" w:rsidP="00E8174E">
      <w:pPr>
        <w:pStyle w:val="Heading3"/>
        <w:rPr>
          <w:lang w:val="en-US"/>
        </w:rPr>
      </w:pPr>
      <w:bookmarkStart w:id="41" w:name="_Toc145407529"/>
      <w:r w:rsidRPr="000A6B72">
        <w:rPr>
          <w:lang w:val="en-US"/>
        </w:rPr>
        <w:t xml:space="preserve">k) </w:t>
      </w:r>
      <w:r w:rsidR="00044591" w:rsidRPr="000A6B72">
        <w:rPr>
          <w:lang w:val="en-US"/>
        </w:rPr>
        <w:t>Privacy</w:t>
      </w:r>
      <w:bookmarkEnd w:id="41"/>
    </w:p>
    <w:p w14:paraId="51D4EEA4" w14:textId="5FF81B30" w:rsidR="007C7155" w:rsidRPr="00B335B9" w:rsidRDefault="00B335B9" w:rsidP="00920226">
      <w:pPr>
        <w:rPr>
          <w:lang w:val="en-US"/>
        </w:rPr>
      </w:pPr>
      <w:r w:rsidRPr="00B335B9">
        <w:rPr>
          <w:lang w:val="en-US"/>
        </w:rPr>
        <w:t>Where the product or service incorporates features that are provided for accessibility, it shall provide at least one mode of operation that maintains privacy when using those features that are provided for accessibility.</w:t>
      </w:r>
    </w:p>
    <w:sectPr w:rsidR="007C7155" w:rsidRPr="00B335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8C44" w14:textId="77777777" w:rsidR="00566464" w:rsidRDefault="00566464" w:rsidP="0072013C">
      <w:pPr>
        <w:spacing w:after="0" w:line="240" w:lineRule="auto"/>
      </w:pPr>
      <w:r>
        <w:separator/>
      </w:r>
    </w:p>
  </w:endnote>
  <w:endnote w:type="continuationSeparator" w:id="0">
    <w:p w14:paraId="617B68FF" w14:textId="77777777" w:rsidR="00566464" w:rsidRDefault="00566464" w:rsidP="0072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onik">
    <w:altName w:val="Calibri"/>
    <w:charset w:val="00"/>
    <w:family w:val="swiss"/>
    <w:pitch w:val="variable"/>
    <w:sig w:usb0="80000047" w:usb1="0000207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13B9" w14:textId="77777777" w:rsidR="007C31C3" w:rsidRDefault="007C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8B9E" w14:textId="77777777" w:rsidR="007C31C3" w:rsidRDefault="007C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03A0" w14:textId="77777777" w:rsidR="007C31C3" w:rsidRDefault="007C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8623" w14:textId="77777777" w:rsidR="00566464" w:rsidRDefault="00566464" w:rsidP="0072013C">
      <w:pPr>
        <w:spacing w:after="0" w:line="240" w:lineRule="auto"/>
      </w:pPr>
      <w:r>
        <w:separator/>
      </w:r>
    </w:p>
  </w:footnote>
  <w:footnote w:type="continuationSeparator" w:id="0">
    <w:p w14:paraId="018D8490" w14:textId="77777777" w:rsidR="00566464" w:rsidRDefault="00566464" w:rsidP="0072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3C60" w14:textId="77777777" w:rsidR="007C31C3" w:rsidRDefault="007C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C07B" w14:textId="77777777" w:rsidR="007C31C3" w:rsidRDefault="007C3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B919" w14:textId="77777777" w:rsidR="007C31C3" w:rsidRDefault="007C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66BC8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744C95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5A6B38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F0146E3"/>
    <w:multiLevelType w:val="hybridMultilevel"/>
    <w:tmpl w:val="F312B088"/>
    <w:lvl w:ilvl="0" w:tplc="9ADC525C">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16921771"/>
    <w:multiLevelType w:val="hybridMultilevel"/>
    <w:tmpl w:val="22D484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D480084"/>
    <w:multiLevelType w:val="hybridMultilevel"/>
    <w:tmpl w:val="00D8AAD4"/>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D520085"/>
    <w:multiLevelType w:val="hybridMultilevel"/>
    <w:tmpl w:val="C0809E96"/>
    <w:lvl w:ilvl="0" w:tplc="98520D98">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7" w15:restartNumberingAfterBreak="0">
    <w:nsid w:val="209C3B9C"/>
    <w:multiLevelType w:val="hybridMultilevel"/>
    <w:tmpl w:val="EFF40FE6"/>
    <w:lvl w:ilvl="0" w:tplc="E710CDFC">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8" w15:restartNumberingAfterBreak="0">
    <w:nsid w:val="2393066B"/>
    <w:multiLevelType w:val="hybridMultilevel"/>
    <w:tmpl w:val="5340368A"/>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E220356"/>
    <w:multiLevelType w:val="hybridMultilevel"/>
    <w:tmpl w:val="893E8B92"/>
    <w:lvl w:ilvl="0" w:tplc="29F06650">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2F3716BD"/>
    <w:multiLevelType w:val="hybridMultilevel"/>
    <w:tmpl w:val="7C08C80E"/>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0892955"/>
    <w:multiLevelType w:val="hybridMultilevel"/>
    <w:tmpl w:val="BF827E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0F3028"/>
    <w:multiLevelType w:val="hybridMultilevel"/>
    <w:tmpl w:val="76647F16"/>
    <w:lvl w:ilvl="0" w:tplc="98520D98">
      <w:start w:val="1"/>
      <w:numFmt w:val="lowerRoman"/>
      <w:lvlText w:val="%1)"/>
      <w:lvlJc w:val="left"/>
      <w:pPr>
        <w:ind w:left="2024"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2F4796"/>
    <w:multiLevelType w:val="hybridMultilevel"/>
    <w:tmpl w:val="7AA22A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974829"/>
    <w:multiLevelType w:val="hybridMultilevel"/>
    <w:tmpl w:val="2B884990"/>
    <w:lvl w:ilvl="0" w:tplc="38FED4FA">
      <w:start w:val="1"/>
      <w:numFmt w:val="bullet"/>
      <w:lvlText w:val="—"/>
      <w:lvlJc w:val="left"/>
      <w:pPr>
        <w:ind w:left="1440" w:hanging="360"/>
      </w:pPr>
      <w:rPr>
        <w:rFonts w:ascii="Calibri" w:eastAsiaTheme="minorHAnsi" w:hAnsi="Calibri" w:cstheme="minorBidi"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3D46645D"/>
    <w:multiLevelType w:val="hybridMultilevel"/>
    <w:tmpl w:val="8A264DEE"/>
    <w:lvl w:ilvl="0" w:tplc="D0DAE4D6">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15:restartNumberingAfterBreak="0">
    <w:nsid w:val="47525F5E"/>
    <w:multiLevelType w:val="hybridMultilevel"/>
    <w:tmpl w:val="68DC60F2"/>
    <w:lvl w:ilvl="0" w:tplc="66786F7C">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7" w15:restartNumberingAfterBreak="0">
    <w:nsid w:val="48511D79"/>
    <w:multiLevelType w:val="hybridMultilevel"/>
    <w:tmpl w:val="BA46BB38"/>
    <w:lvl w:ilvl="0" w:tplc="1000000F">
      <w:start w:val="1"/>
      <w:numFmt w:val="decimal"/>
      <w:lvlText w:val="%1."/>
      <w:lvlJc w:val="left"/>
      <w:pPr>
        <w:ind w:left="1797" w:hanging="360"/>
      </w:pPr>
    </w:lvl>
    <w:lvl w:ilvl="1" w:tplc="10000019" w:tentative="1">
      <w:start w:val="1"/>
      <w:numFmt w:val="lowerLetter"/>
      <w:lvlText w:val="%2."/>
      <w:lvlJc w:val="left"/>
      <w:pPr>
        <w:ind w:left="2517" w:hanging="360"/>
      </w:pPr>
    </w:lvl>
    <w:lvl w:ilvl="2" w:tplc="1000001B" w:tentative="1">
      <w:start w:val="1"/>
      <w:numFmt w:val="lowerRoman"/>
      <w:lvlText w:val="%3."/>
      <w:lvlJc w:val="right"/>
      <w:pPr>
        <w:ind w:left="3237" w:hanging="180"/>
      </w:pPr>
    </w:lvl>
    <w:lvl w:ilvl="3" w:tplc="1000000F" w:tentative="1">
      <w:start w:val="1"/>
      <w:numFmt w:val="decimal"/>
      <w:lvlText w:val="%4."/>
      <w:lvlJc w:val="left"/>
      <w:pPr>
        <w:ind w:left="3957" w:hanging="360"/>
      </w:pPr>
    </w:lvl>
    <w:lvl w:ilvl="4" w:tplc="10000019" w:tentative="1">
      <w:start w:val="1"/>
      <w:numFmt w:val="lowerLetter"/>
      <w:lvlText w:val="%5."/>
      <w:lvlJc w:val="left"/>
      <w:pPr>
        <w:ind w:left="4677" w:hanging="360"/>
      </w:pPr>
    </w:lvl>
    <w:lvl w:ilvl="5" w:tplc="1000001B" w:tentative="1">
      <w:start w:val="1"/>
      <w:numFmt w:val="lowerRoman"/>
      <w:lvlText w:val="%6."/>
      <w:lvlJc w:val="right"/>
      <w:pPr>
        <w:ind w:left="5397" w:hanging="180"/>
      </w:pPr>
    </w:lvl>
    <w:lvl w:ilvl="6" w:tplc="1000000F" w:tentative="1">
      <w:start w:val="1"/>
      <w:numFmt w:val="decimal"/>
      <w:lvlText w:val="%7."/>
      <w:lvlJc w:val="left"/>
      <w:pPr>
        <w:ind w:left="6117" w:hanging="360"/>
      </w:pPr>
    </w:lvl>
    <w:lvl w:ilvl="7" w:tplc="10000019" w:tentative="1">
      <w:start w:val="1"/>
      <w:numFmt w:val="lowerLetter"/>
      <w:lvlText w:val="%8."/>
      <w:lvlJc w:val="left"/>
      <w:pPr>
        <w:ind w:left="6837" w:hanging="360"/>
      </w:pPr>
    </w:lvl>
    <w:lvl w:ilvl="8" w:tplc="1000001B" w:tentative="1">
      <w:start w:val="1"/>
      <w:numFmt w:val="lowerRoman"/>
      <w:lvlText w:val="%9."/>
      <w:lvlJc w:val="right"/>
      <w:pPr>
        <w:ind w:left="7557" w:hanging="180"/>
      </w:pPr>
    </w:lvl>
  </w:abstractNum>
  <w:abstractNum w:abstractNumId="18" w15:restartNumberingAfterBreak="0">
    <w:nsid w:val="546E3A45"/>
    <w:multiLevelType w:val="hybridMultilevel"/>
    <w:tmpl w:val="4BAED952"/>
    <w:lvl w:ilvl="0" w:tplc="38FED4FA">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38FED4FA">
      <w:start w:val="1"/>
      <w:numFmt w:val="bullet"/>
      <w:lvlText w:val="—"/>
      <w:lvlJc w:val="left"/>
      <w:pPr>
        <w:ind w:left="2160" w:hanging="360"/>
      </w:pPr>
      <w:rPr>
        <w:rFonts w:ascii="Calibri" w:eastAsiaTheme="minorHAnsi" w:hAnsi="Calibri" w:cstheme="minorBidi"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AE615F"/>
    <w:multiLevelType w:val="hybridMultilevel"/>
    <w:tmpl w:val="564896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9D04FCB"/>
    <w:multiLevelType w:val="hybridMultilevel"/>
    <w:tmpl w:val="09100218"/>
    <w:lvl w:ilvl="0" w:tplc="3962D320">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1" w15:restartNumberingAfterBreak="0">
    <w:nsid w:val="64862E3F"/>
    <w:multiLevelType w:val="hybridMultilevel"/>
    <w:tmpl w:val="796ED3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5EA0266"/>
    <w:multiLevelType w:val="hybridMultilevel"/>
    <w:tmpl w:val="84F8B274"/>
    <w:lvl w:ilvl="0" w:tplc="C3AA0330">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3" w15:restartNumberingAfterBreak="0">
    <w:nsid w:val="69AC317B"/>
    <w:multiLevelType w:val="hybridMultilevel"/>
    <w:tmpl w:val="444C89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0DA267F"/>
    <w:multiLevelType w:val="hybridMultilevel"/>
    <w:tmpl w:val="961880D0"/>
    <w:lvl w:ilvl="0" w:tplc="4906C928">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5" w15:restartNumberingAfterBreak="0">
    <w:nsid w:val="7627105D"/>
    <w:multiLevelType w:val="hybridMultilevel"/>
    <w:tmpl w:val="9A68FE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E7232F8"/>
    <w:multiLevelType w:val="hybridMultilevel"/>
    <w:tmpl w:val="81668BAA"/>
    <w:lvl w:ilvl="0" w:tplc="39B2C63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0501245">
    <w:abstractNumId w:val="23"/>
  </w:num>
  <w:num w:numId="2" w16cid:durableId="1103040513">
    <w:abstractNumId w:val="4"/>
  </w:num>
  <w:num w:numId="3" w16cid:durableId="260069716">
    <w:abstractNumId w:val="21"/>
  </w:num>
  <w:num w:numId="4" w16cid:durableId="1305892434">
    <w:abstractNumId w:val="9"/>
  </w:num>
  <w:num w:numId="5" w16cid:durableId="392393608">
    <w:abstractNumId w:val="3"/>
  </w:num>
  <w:num w:numId="6" w16cid:durableId="1661884579">
    <w:abstractNumId w:val="8"/>
  </w:num>
  <w:num w:numId="7" w16cid:durableId="905380685">
    <w:abstractNumId w:val="16"/>
  </w:num>
  <w:num w:numId="8" w16cid:durableId="1372456501">
    <w:abstractNumId w:val="14"/>
  </w:num>
  <w:num w:numId="9" w16cid:durableId="378549382">
    <w:abstractNumId w:val="18"/>
  </w:num>
  <w:num w:numId="10" w16cid:durableId="169029408">
    <w:abstractNumId w:val="11"/>
  </w:num>
  <w:num w:numId="11" w16cid:durableId="1406684222">
    <w:abstractNumId w:val="15"/>
  </w:num>
  <w:num w:numId="12" w16cid:durableId="2127264443">
    <w:abstractNumId w:val="25"/>
  </w:num>
  <w:num w:numId="13" w16cid:durableId="1143737188">
    <w:abstractNumId w:val="22"/>
  </w:num>
  <w:num w:numId="14" w16cid:durableId="1203443450">
    <w:abstractNumId w:val="13"/>
  </w:num>
  <w:num w:numId="15" w16cid:durableId="2127504132">
    <w:abstractNumId w:val="20"/>
  </w:num>
  <w:num w:numId="16" w16cid:durableId="889610082">
    <w:abstractNumId w:val="7"/>
  </w:num>
  <w:num w:numId="17" w16cid:durableId="33581668">
    <w:abstractNumId w:val="24"/>
  </w:num>
  <w:num w:numId="18" w16cid:durableId="1978149052">
    <w:abstractNumId w:val="6"/>
  </w:num>
  <w:num w:numId="19" w16cid:durableId="546139133">
    <w:abstractNumId w:val="26"/>
  </w:num>
  <w:num w:numId="20" w16cid:durableId="2035887507">
    <w:abstractNumId w:val="19"/>
  </w:num>
  <w:num w:numId="21" w16cid:durableId="744425129">
    <w:abstractNumId w:val="5"/>
  </w:num>
  <w:num w:numId="22" w16cid:durableId="1357148290">
    <w:abstractNumId w:val="10"/>
  </w:num>
  <w:num w:numId="23" w16cid:durableId="1640647162">
    <w:abstractNumId w:val="12"/>
  </w:num>
  <w:num w:numId="24" w16cid:durableId="235213766">
    <w:abstractNumId w:val="17"/>
  </w:num>
  <w:num w:numId="25" w16cid:durableId="1948998762">
    <w:abstractNumId w:val="2"/>
  </w:num>
  <w:num w:numId="26" w16cid:durableId="1980452984">
    <w:abstractNumId w:val="1"/>
  </w:num>
  <w:num w:numId="27" w16cid:durableId="10835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26"/>
    <w:rsid w:val="0000246A"/>
    <w:rsid w:val="00031E66"/>
    <w:rsid w:val="00044591"/>
    <w:rsid w:val="00044645"/>
    <w:rsid w:val="000540E0"/>
    <w:rsid w:val="00067297"/>
    <w:rsid w:val="00085946"/>
    <w:rsid w:val="000A6B72"/>
    <w:rsid w:val="000B1616"/>
    <w:rsid w:val="000F67E7"/>
    <w:rsid w:val="00100041"/>
    <w:rsid w:val="0013492A"/>
    <w:rsid w:val="0016388E"/>
    <w:rsid w:val="001725AF"/>
    <w:rsid w:val="001D3A98"/>
    <w:rsid w:val="00200D96"/>
    <w:rsid w:val="002441F4"/>
    <w:rsid w:val="002456FB"/>
    <w:rsid w:val="00272E42"/>
    <w:rsid w:val="0029512A"/>
    <w:rsid w:val="002D7844"/>
    <w:rsid w:val="00320A98"/>
    <w:rsid w:val="00330FC3"/>
    <w:rsid w:val="003B08F6"/>
    <w:rsid w:val="003B490C"/>
    <w:rsid w:val="004368DB"/>
    <w:rsid w:val="00443BA2"/>
    <w:rsid w:val="00457555"/>
    <w:rsid w:val="00493F70"/>
    <w:rsid w:val="004A748A"/>
    <w:rsid w:val="004D5AFB"/>
    <w:rsid w:val="004E174E"/>
    <w:rsid w:val="00566464"/>
    <w:rsid w:val="005736DF"/>
    <w:rsid w:val="005B4ECC"/>
    <w:rsid w:val="005E0C05"/>
    <w:rsid w:val="00615290"/>
    <w:rsid w:val="006448C6"/>
    <w:rsid w:val="00646FF9"/>
    <w:rsid w:val="00670567"/>
    <w:rsid w:val="006B380E"/>
    <w:rsid w:val="006C15F2"/>
    <w:rsid w:val="006E2395"/>
    <w:rsid w:val="006F685D"/>
    <w:rsid w:val="0072013C"/>
    <w:rsid w:val="007323CD"/>
    <w:rsid w:val="007762EB"/>
    <w:rsid w:val="0078487B"/>
    <w:rsid w:val="007A1B41"/>
    <w:rsid w:val="007C31C3"/>
    <w:rsid w:val="007C4736"/>
    <w:rsid w:val="007C7155"/>
    <w:rsid w:val="008005A5"/>
    <w:rsid w:val="0085286C"/>
    <w:rsid w:val="00871C0A"/>
    <w:rsid w:val="008E3783"/>
    <w:rsid w:val="009114C4"/>
    <w:rsid w:val="00920226"/>
    <w:rsid w:val="00946014"/>
    <w:rsid w:val="009474A0"/>
    <w:rsid w:val="009600BD"/>
    <w:rsid w:val="00970E10"/>
    <w:rsid w:val="00985D38"/>
    <w:rsid w:val="00A067BD"/>
    <w:rsid w:val="00A16A83"/>
    <w:rsid w:val="00A36108"/>
    <w:rsid w:val="00A868BF"/>
    <w:rsid w:val="00A87735"/>
    <w:rsid w:val="00AA6CE7"/>
    <w:rsid w:val="00AA7FC1"/>
    <w:rsid w:val="00AB0498"/>
    <w:rsid w:val="00AB3165"/>
    <w:rsid w:val="00B062A2"/>
    <w:rsid w:val="00B30C8C"/>
    <w:rsid w:val="00B335B9"/>
    <w:rsid w:val="00B75F7A"/>
    <w:rsid w:val="00BA2B83"/>
    <w:rsid w:val="00C00CF6"/>
    <w:rsid w:val="00C07D14"/>
    <w:rsid w:val="00C141D7"/>
    <w:rsid w:val="00C5602E"/>
    <w:rsid w:val="00C93D7A"/>
    <w:rsid w:val="00CE39EB"/>
    <w:rsid w:val="00D1063D"/>
    <w:rsid w:val="00D610C8"/>
    <w:rsid w:val="00D909B0"/>
    <w:rsid w:val="00DB67ED"/>
    <w:rsid w:val="00E4237A"/>
    <w:rsid w:val="00E52FB7"/>
    <w:rsid w:val="00E8174E"/>
    <w:rsid w:val="00E873EC"/>
    <w:rsid w:val="00E95F75"/>
    <w:rsid w:val="00EA5C6B"/>
    <w:rsid w:val="00EA7694"/>
    <w:rsid w:val="00EF438D"/>
    <w:rsid w:val="00F032EE"/>
    <w:rsid w:val="00F56577"/>
    <w:rsid w:val="00F84AF8"/>
    <w:rsid w:val="00F901D0"/>
    <w:rsid w:val="00FC2D49"/>
    <w:rsid w:val="00FD023B"/>
    <w:rsid w:val="00FE6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FDA1"/>
  <w15:chartTrackingRefBased/>
  <w15:docId w15:val="{53E60891-2B49-4BD6-BBE3-DF2F5010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22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67297"/>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16388E"/>
    <w:pPr>
      <w:keepNext/>
      <w:keepLines/>
      <w:spacing w:before="40" w:after="0"/>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unhideWhenUsed/>
    <w:qFormat/>
    <w:rsid w:val="00AA6CE7"/>
    <w:pPr>
      <w:keepNext/>
      <w:keepLines/>
      <w:spacing w:before="40" w:after="0"/>
      <w:outlineLvl w:val="3"/>
    </w:pPr>
    <w:rPr>
      <w:rFonts w:ascii="Aeonik" w:eastAsiaTheme="majorEastAsia" w:hAnsi="Aeonik"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22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67297"/>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6388E"/>
    <w:rPr>
      <w:rFonts w:ascii="Arial" w:eastAsiaTheme="majorEastAsia" w:hAnsi="Arial" w:cstheme="majorBidi"/>
      <w:b/>
      <w:sz w:val="20"/>
      <w:szCs w:val="24"/>
    </w:rPr>
  </w:style>
  <w:style w:type="character" w:customStyle="1" w:styleId="Heading4Char">
    <w:name w:val="Heading 4 Char"/>
    <w:basedOn w:val="DefaultParagraphFont"/>
    <w:link w:val="Heading4"/>
    <w:uiPriority w:val="9"/>
    <w:rsid w:val="00AA6CE7"/>
    <w:rPr>
      <w:rFonts w:ascii="Aeonik" w:eastAsiaTheme="majorEastAsia" w:hAnsi="Aeonik" w:cstheme="majorBidi"/>
      <w:b/>
      <w:iCs/>
    </w:rPr>
  </w:style>
  <w:style w:type="paragraph" w:styleId="ListParagraph">
    <w:name w:val="List Paragraph"/>
    <w:basedOn w:val="Normal"/>
    <w:uiPriority w:val="34"/>
    <w:qFormat/>
    <w:rsid w:val="00067297"/>
    <w:pPr>
      <w:ind w:left="720"/>
      <w:contextualSpacing/>
    </w:pPr>
  </w:style>
  <w:style w:type="paragraph" w:styleId="Title">
    <w:name w:val="Title"/>
    <w:basedOn w:val="Normal"/>
    <w:next w:val="Normal"/>
    <w:link w:val="TitleChar"/>
    <w:uiPriority w:val="10"/>
    <w:qFormat/>
    <w:rsid w:val="00646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FF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C7155"/>
    <w:pPr>
      <w:outlineLvl w:val="9"/>
    </w:pPr>
    <w:rPr>
      <w:rFonts w:asciiTheme="majorHAnsi" w:hAnsiTheme="majorHAnsi"/>
      <w:b w:val="0"/>
      <w:color w:val="2F5496" w:themeColor="accent1" w:themeShade="BF"/>
      <w:lang w:eastAsia="sv-SE"/>
    </w:rPr>
  </w:style>
  <w:style w:type="paragraph" w:styleId="TOC1">
    <w:name w:val="toc 1"/>
    <w:basedOn w:val="Normal"/>
    <w:next w:val="Normal"/>
    <w:autoRedefine/>
    <w:uiPriority w:val="39"/>
    <w:unhideWhenUsed/>
    <w:rsid w:val="007C7155"/>
    <w:pPr>
      <w:spacing w:after="100"/>
    </w:pPr>
  </w:style>
  <w:style w:type="paragraph" w:styleId="TOC2">
    <w:name w:val="toc 2"/>
    <w:basedOn w:val="Normal"/>
    <w:next w:val="Normal"/>
    <w:autoRedefine/>
    <w:uiPriority w:val="39"/>
    <w:unhideWhenUsed/>
    <w:rsid w:val="007C7155"/>
    <w:pPr>
      <w:spacing w:after="100"/>
      <w:ind w:left="220"/>
    </w:pPr>
  </w:style>
  <w:style w:type="paragraph" w:styleId="TOC3">
    <w:name w:val="toc 3"/>
    <w:basedOn w:val="Normal"/>
    <w:next w:val="Normal"/>
    <w:autoRedefine/>
    <w:uiPriority w:val="39"/>
    <w:unhideWhenUsed/>
    <w:rsid w:val="007C7155"/>
    <w:pPr>
      <w:spacing w:after="100"/>
      <w:ind w:left="440"/>
    </w:pPr>
  </w:style>
  <w:style w:type="character" w:styleId="Hyperlink">
    <w:name w:val="Hyperlink"/>
    <w:basedOn w:val="DefaultParagraphFont"/>
    <w:uiPriority w:val="99"/>
    <w:unhideWhenUsed/>
    <w:rsid w:val="007C7155"/>
    <w:rPr>
      <w:color w:val="0563C1" w:themeColor="hyperlink"/>
      <w:u w:val="single"/>
    </w:rPr>
  </w:style>
  <w:style w:type="paragraph" w:styleId="Header">
    <w:name w:val="header"/>
    <w:basedOn w:val="Normal"/>
    <w:link w:val="HeaderChar"/>
    <w:uiPriority w:val="99"/>
    <w:unhideWhenUsed/>
    <w:rsid w:val="0072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13C"/>
  </w:style>
  <w:style w:type="paragraph" w:styleId="Footer">
    <w:name w:val="footer"/>
    <w:basedOn w:val="Normal"/>
    <w:link w:val="FooterChar"/>
    <w:uiPriority w:val="99"/>
    <w:unhideWhenUsed/>
    <w:rsid w:val="0072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13C"/>
  </w:style>
  <w:style w:type="character" w:styleId="CommentReference">
    <w:name w:val="annotation reference"/>
    <w:basedOn w:val="DefaultParagraphFont"/>
    <w:uiPriority w:val="99"/>
    <w:semiHidden/>
    <w:unhideWhenUsed/>
    <w:rsid w:val="00F56577"/>
    <w:rPr>
      <w:sz w:val="16"/>
      <w:szCs w:val="16"/>
    </w:rPr>
  </w:style>
  <w:style w:type="paragraph" w:styleId="CommentText">
    <w:name w:val="annotation text"/>
    <w:basedOn w:val="Normal"/>
    <w:link w:val="CommentTextChar"/>
    <w:uiPriority w:val="99"/>
    <w:unhideWhenUsed/>
    <w:rsid w:val="00F56577"/>
    <w:pPr>
      <w:spacing w:line="240" w:lineRule="auto"/>
    </w:pPr>
    <w:rPr>
      <w:sz w:val="20"/>
      <w:szCs w:val="20"/>
    </w:rPr>
  </w:style>
  <w:style w:type="character" w:customStyle="1" w:styleId="CommentTextChar">
    <w:name w:val="Comment Text Char"/>
    <w:basedOn w:val="DefaultParagraphFont"/>
    <w:link w:val="CommentText"/>
    <w:uiPriority w:val="99"/>
    <w:rsid w:val="00F56577"/>
    <w:rPr>
      <w:sz w:val="20"/>
      <w:szCs w:val="20"/>
    </w:rPr>
  </w:style>
  <w:style w:type="paragraph" w:styleId="CommentSubject">
    <w:name w:val="annotation subject"/>
    <w:basedOn w:val="CommentText"/>
    <w:next w:val="CommentText"/>
    <w:link w:val="CommentSubjectChar"/>
    <w:uiPriority w:val="99"/>
    <w:semiHidden/>
    <w:unhideWhenUsed/>
    <w:rsid w:val="00F56577"/>
    <w:rPr>
      <w:b/>
      <w:bCs/>
    </w:rPr>
  </w:style>
  <w:style w:type="character" w:customStyle="1" w:styleId="CommentSubjectChar">
    <w:name w:val="Comment Subject Char"/>
    <w:basedOn w:val="CommentTextChar"/>
    <w:link w:val="CommentSubject"/>
    <w:uiPriority w:val="99"/>
    <w:semiHidden/>
    <w:rsid w:val="00F56577"/>
    <w:rPr>
      <w:b/>
      <w:bCs/>
      <w:sz w:val="20"/>
      <w:szCs w:val="20"/>
    </w:rPr>
  </w:style>
  <w:style w:type="paragraph" w:styleId="ListBullet">
    <w:name w:val="List Bullet"/>
    <w:basedOn w:val="Normal"/>
    <w:uiPriority w:val="99"/>
    <w:semiHidden/>
    <w:unhideWhenUsed/>
    <w:rsid w:val="00B062A2"/>
    <w:pPr>
      <w:numPr>
        <w:numId w:val="25"/>
      </w:numPr>
      <w:contextualSpacing/>
    </w:pPr>
  </w:style>
  <w:style w:type="paragraph" w:styleId="ListBullet2">
    <w:name w:val="List Bullet 2"/>
    <w:basedOn w:val="Normal"/>
    <w:uiPriority w:val="99"/>
    <w:semiHidden/>
    <w:unhideWhenUsed/>
    <w:rsid w:val="00B062A2"/>
    <w:pPr>
      <w:numPr>
        <w:numId w:val="26"/>
      </w:numPr>
      <w:contextualSpacing/>
    </w:pPr>
  </w:style>
  <w:style w:type="paragraph" w:styleId="ListBullet3">
    <w:name w:val="List Bullet 3"/>
    <w:basedOn w:val="Normal"/>
    <w:uiPriority w:val="99"/>
    <w:semiHidden/>
    <w:unhideWhenUsed/>
    <w:rsid w:val="00B062A2"/>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34CB-5D75-467B-B796-5938C78A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5376</Words>
  <Characters>30649</Characters>
  <Application>Microsoft Office Word</Application>
  <DocSecurity>0</DocSecurity>
  <Lines>255</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Axelson</dc:creator>
  <cp:keywords/>
  <dc:description/>
  <cp:lastModifiedBy>Alexandra Antoni (SIS)</cp:lastModifiedBy>
  <cp:revision>2</cp:revision>
  <dcterms:created xsi:type="dcterms:W3CDTF">2023-10-26T09:01:00Z</dcterms:created>
  <dcterms:modified xsi:type="dcterms:W3CDTF">2023-10-26T09:01:00Z</dcterms:modified>
</cp:coreProperties>
</file>