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h="1316" w:hRule="exact" w:wrap="notBeside" w:vAnchor="page" w:hAnchor="page" w:x="976" w:y="12961"/>
        <w:pBdr>
          <w:bottom w:val="single" w:color="auto" w:sz="6" w:space="1"/>
        </w:pBdr>
        <w:spacing w:after="240"/>
        <w:ind w:left="2835" w:right="2835"/>
        <w:jc w:val="center"/>
        <w:rPr>
          <w:rFonts w:ascii="Arial" w:hAnsi="Arial"/>
          <w:b/>
          <w:i/>
        </w:rPr>
      </w:pPr>
      <w:bookmarkStart w:id="0" w:name="doctype"/>
      <w:bookmarkStart w:id="1" w:name="pages12"/>
      <w:r>
        <w:rPr>
          <w:rFonts w:ascii="Arial" w:hAnsi="Arial"/>
          <w:b/>
          <w:i/>
        </w:rPr>
        <w:t>Disclaimer</w:t>
      </w:r>
    </w:p>
    <w:p>
      <w:pPr>
        <w:pStyle w:val="121"/>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Pr>
          <w:rFonts w:ascii="Arial" w:hAnsi="Arial" w:cs="Arial"/>
          <w:sz w:val="18"/>
          <w:szCs w:val="18"/>
        </w:rPr>
        <w:br w:type="textWrapping"/>
      </w:r>
      <w:r>
        <w:rPr>
          <w:rFonts w:ascii="Arial" w:hAnsi="Arial" w:cs="Arial"/>
          <w:sz w:val="18"/>
          <w:szCs w:val="18"/>
        </w:rPr>
        <w:t>It does not necessarily represent the views of the entire ETSI membership.</w:t>
      </w:r>
    </w:p>
    <w:p>
      <w:pPr>
        <w:pStyle w:val="128"/>
        <w:framePr w:w="10563" w:h="782" w:hRule="exact" w:hAnchor="page" w:x="661" w:y="646" w:anchorLock="1"/>
        <w:pBdr>
          <w:bottom w:val="none" w:color="auto" w:sz="0" w:space="0"/>
        </w:pBdr>
        <w:jc w:val="center"/>
      </w:pPr>
      <w:r>
        <w:rPr>
          <w:sz w:val="64"/>
        </w:rPr>
        <w:t xml:space="preserve">ETSI </w:t>
      </w:r>
      <w:bookmarkEnd w:id="0"/>
      <w:bookmarkStart w:id="2" w:name="docnumber"/>
      <w:r>
        <w:rPr>
          <w:sz w:val="64"/>
        </w:rPr>
        <w:t xml:space="preserve">GS </w:t>
      </w:r>
      <w:r>
        <w:rPr>
          <w:sz w:val="62"/>
          <w:szCs w:val="62"/>
        </w:rPr>
        <w:t>ENI-044</w:t>
      </w:r>
      <w:bookmarkEnd w:id="2"/>
      <w:r>
        <w:rPr>
          <w:sz w:val="62"/>
          <w:szCs w:val="62"/>
        </w:rPr>
        <w:t xml:space="preserve"> </w:t>
      </w:r>
      <w:r>
        <w:t>V</w:t>
      </w:r>
      <w:bookmarkStart w:id="3" w:name="docversion"/>
      <w:r>
        <w:t>0.0.</w:t>
      </w:r>
      <w:bookmarkEnd w:id="3"/>
      <w:r>
        <w:t>1</w:t>
      </w:r>
      <w:r>
        <w:rPr>
          <w:rStyle w:val="109"/>
        </w:rPr>
        <w:t xml:space="preserve"> </w:t>
      </w:r>
      <w:r>
        <w:rPr>
          <w:sz w:val="32"/>
        </w:rPr>
        <w:t>(2024-01</w:t>
      </w:r>
      <w:r>
        <w:rPr>
          <w:sz w:val="32"/>
          <w:szCs w:val="32"/>
        </w:rPr>
        <w:t>)</w:t>
      </w:r>
    </w:p>
    <w:p>
      <w:pPr>
        <w:pStyle w:val="129"/>
        <w:framePr w:hAnchor="page" w:x="901" w:y="1421"/>
      </w:pPr>
    </w:p>
    <w:p/>
    <w:p>
      <w:pPr>
        <w:pStyle w:val="129"/>
        <w:framePr w:w="6341" w:h="450" w:hRule="exact"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pPr>
        <w:pStyle w:val="130"/>
        <w:framePr w:w="10206" w:h="3701" w:hRule="exact" w:hAnchor="page" w:x="880" w:y="7094"/>
      </w:pPr>
      <w:bookmarkStart w:id="4" w:name="doctitle"/>
      <w:r>
        <w:t>Experiential Networked Intelligence (ENI);</w:t>
      </w:r>
    </w:p>
    <w:p>
      <w:pPr>
        <w:pStyle w:val="130"/>
        <w:framePr w:w="10206" w:h="3701" w:hRule="exact" w:hAnchor="page" w:x="880" w:y="7094"/>
        <w:spacing w:line="240" w:lineRule="auto"/>
        <w:rPr>
          <w:rStyle w:val="109"/>
        </w:rPr>
      </w:pPr>
      <w:r>
        <w:t>Interaction between network large language model and add-on components</w:t>
      </w:r>
      <w:bookmarkEnd w:id="4"/>
    </w:p>
    <w:p>
      <w:pPr>
        <w:pStyle w:val="110"/>
      </w:pPr>
      <w:bookmarkStart w:id="5" w:name="docdiskette"/>
      <w:r>
        <w:fldChar w:fldCharType="begin"/>
      </w:r>
      <w:r>
        <w:instrText xml:space="preserve">symbol 60 \f "Wingdings" \s 16</w:instrText>
      </w:r>
      <w:r>
        <w:fldChar w:fldCharType="separate"/>
      </w:r>
      <w:r>
        <w:rPr>
          <w:rFonts w:ascii="Wingdings" w:hAnsi="Wingdings"/>
        </w:rPr>
        <w:t>&lt;</w:t>
      </w:r>
      <w:r>
        <w:fldChar w:fldCharType="end"/>
      </w:r>
      <w:bookmarkEnd w:id="5"/>
    </w:p>
    <w:p>
      <w:pPr>
        <w:rPr>
          <w:rFonts w:ascii="Arial" w:hAnsi="Arial" w:cs="Arial"/>
          <w:sz w:val="18"/>
          <w:szCs w:val="18"/>
        </w:rPr>
        <w:sectPr>
          <w:headerReference r:id="rId4" w:type="default"/>
          <w:footerReference r:id="rId5" w:type="default"/>
          <w:footnotePr>
            <w:numRestart w:val="eachSect"/>
          </w:footnotePr>
          <w:pgSz w:w="11907" w:h="16840"/>
          <w:pgMar w:top="2268" w:right="851" w:bottom="10773" w:left="851" w:header="0" w:footer="0" w:gutter="0"/>
          <w:cols w:space="720" w:num="1"/>
          <w:docGrid w:linePitch="272" w:charSpace="0"/>
        </w:sectPr>
      </w:pPr>
      <w:bookmarkStart w:id="405" w:name="_GoBack"/>
      <w:bookmarkEnd w:id="405"/>
    </w:p>
    <w:p>
      <w:pPr>
        <w:pStyle w:val="121"/>
        <w:framePr w:w="9758" w:h="1349" w:hRule="exact" w:wrap="notBeside" w:vAnchor="page" w:hAnchor="page" w:x="1169" w:y="1764"/>
        <w:pBdr>
          <w:bottom w:val="single" w:color="auto" w:sz="6" w:space="1"/>
        </w:pBdr>
        <w:ind w:left="2835" w:right="2835"/>
        <w:jc w:val="center"/>
      </w:pPr>
      <w:bookmarkStart w:id="6" w:name="page2"/>
      <w:r>
        <w:t>Reference</w:t>
      </w:r>
    </w:p>
    <w:p>
      <w:pPr>
        <w:pStyle w:val="121"/>
        <w:framePr w:w="9758" w:h="1349" w:hRule="exact" w:wrap="notBeside" w:vAnchor="page" w:hAnchor="page" w:x="1169" w:y="1764"/>
        <w:ind w:left="2268" w:right="2268"/>
        <w:jc w:val="center"/>
        <w:rPr>
          <w:rFonts w:ascii="Arial" w:hAnsi="Arial"/>
          <w:sz w:val="18"/>
        </w:rPr>
      </w:pPr>
      <w:r>
        <w:rPr>
          <w:rFonts w:ascii="Arial" w:hAnsi="Arial"/>
          <w:sz w:val="18"/>
          <w:highlight w:val="yellow"/>
        </w:rPr>
        <w:t>GS/ENI-04</w:t>
      </w:r>
      <w:r>
        <w:rPr>
          <w:rFonts w:hint="eastAsia" w:ascii="Arial" w:hAnsi="Arial"/>
          <w:sz w:val="18"/>
          <w:highlight w:val="yellow"/>
          <w:lang w:val="en-US" w:eastAsia="zh-CN"/>
        </w:rPr>
        <w:t>2</w:t>
      </w:r>
      <w:r>
        <w:rPr>
          <w:rFonts w:ascii="Arial" w:hAnsi="Arial"/>
          <w:sz w:val="18"/>
          <w:highlight w:val="yellow"/>
        </w:rPr>
        <w:t>v411</w:t>
      </w:r>
    </w:p>
    <w:p>
      <w:pPr>
        <w:pStyle w:val="121"/>
        <w:framePr w:w="9758" w:h="1349" w:hRule="exact" w:wrap="notBeside" w:vAnchor="page" w:hAnchor="page" w:x="1169" w:y="1764"/>
        <w:pBdr>
          <w:bottom w:val="single" w:color="auto" w:sz="6" w:space="1"/>
        </w:pBdr>
        <w:spacing w:before="240"/>
        <w:ind w:left="2835" w:right="2835"/>
        <w:jc w:val="center"/>
      </w:pPr>
      <w:r>
        <w:t>Keywords</w:t>
      </w:r>
    </w:p>
    <w:p>
      <w:pPr>
        <w:pStyle w:val="121"/>
        <w:framePr w:w="9758" w:h="1349" w:hRule="exact" w:wrap="notBeside" w:vAnchor="page" w:hAnchor="page" w:x="1169" w:y="1764"/>
        <w:ind w:left="2835" w:right="2835"/>
        <w:jc w:val="center"/>
        <w:rPr>
          <w:rFonts w:ascii="Arial" w:hAnsi="Arial"/>
          <w:sz w:val="18"/>
        </w:rPr>
      </w:pPr>
      <w:r>
        <w:rPr>
          <w:rFonts w:ascii="Arial" w:hAnsi="Arial"/>
          <w:sz w:val="18"/>
        </w:rPr>
        <w:t>Interaction, API</w:t>
      </w:r>
    </w:p>
    <w:p/>
    <w:p>
      <w:pPr>
        <w:pStyle w:val="121"/>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pPr>
        <w:pStyle w:val="121"/>
        <w:framePr w:w="9758" w:wrap="notBeside" w:vAnchor="page" w:hAnchor="page" w:x="1169" w:y="3862"/>
        <w:pBdr>
          <w:bottom w:val="single" w:color="auto" w:sz="6" w:space="1"/>
        </w:pBdr>
        <w:ind w:left="2835" w:right="2835"/>
        <w:jc w:val="center"/>
        <w:rPr>
          <w:rFonts w:ascii="Arial" w:hAnsi="Arial"/>
          <w:sz w:val="18"/>
          <w:lang w:val="fr-FR"/>
        </w:rPr>
      </w:pPr>
      <w:r>
        <w:rPr>
          <w:rFonts w:ascii="Arial" w:hAnsi="Arial"/>
          <w:sz w:val="18"/>
          <w:lang w:val="fr-FR"/>
        </w:rPr>
        <w:t>650 Route des Lucioles</w:t>
      </w:r>
    </w:p>
    <w:p>
      <w:pPr>
        <w:pStyle w:val="121"/>
        <w:framePr w:w="9758" w:wrap="notBeside" w:vAnchor="page" w:hAnchor="page" w:x="1169" w:y="3862"/>
        <w:pBdr>
          <w:bottom w:val="single" w:color="auto" w:sz="6" w:space="1"/>
        </w:pBdr>
        <w:ind w:left="2835" w:right="2835"/>
        <w:jc w:val="center"/>
        <w:rPr>
          <w:lang w:val="fr-FR"/>
        </w:rPr>
      </w:pPr>
      <w:r>
        <w:rPr>
          <w:rFonts w:ascii="Arial" w:hAnsi="Arial"/>
          <w:sz w:val="18"/>
          <w:lang w:val="fr-FR"/>
        </w:rPr>
        <w:t>F-06921 Sophia Antipolis Cedex - FRANCE</w:t>
      </w:r>
    </w:p>
    <w:p>
      <w:pPr>
        <w:pStyle w:val="121"/>
        <w:framePr w:w="9758" w:wrap="notBeside" w:vAnchor="page" w:hAnchor="page" w:x="1169" w:y="3862"/>
        <w:ind w:left="2835" w:right="2835"/>
        <w:jc w:val="center"/>
        <w:rPr>
          <w:rFonts w:ascii="Arial" w:hAnsi="Arial"/>
          <w:sz w:val="18"/>
          <w:lang w:val="fr-FR"/>
        </w:rPr>
      </w:pPr>
    </w:p>
    <w:p>
      <w:pPr>
        <w:pStyle w:val="121"/>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pPr>
        <w:pStyle w:val="121"/>
        <w:framePr w:w="9758" w:wrap="notBeside" w:vAnchor="page" w:hAnchor="page" w:x="1169" w:y="3862"/>
        <w:ind w:left="2835" w:right="2835"/>
        <w:jc w:val="center"/>
        <w:rPr>
          <w:rFonts w:ascii="Arial" w:hAnsi="Arial"/>
          <w:sz w:val="15"/>
          <w:lang w:val="fr-FR"/>
        </w:rPr>
      </w:pPr>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pPr>
        <w:pStyle w:val="121"/>
        <w:framePr w:w="9758" w:wrap="notBeside" w:vAnchor="page" w:hAnchor="page" w:x="1169" w:y="3862"/>
        <w:ind w:left="2835" w:right="2835"/>
        <w:jc w:val="center"/>
        <w:rPr>
          <w:rFonts w:ascii="Arial" w:hAnsi="Arial"/>
          <w:sz w:val="15"/>
          <w:lang w:val="fr-FR"/>
        </w:rPr>
      </w:pPr>
      <w:r>
        <w:rPr>
          <w:rFonts w:ascii="Arial" w:hAnsi="Arial"/>
          <w:sz w:val="15"/>
          <w:lang w:val="fr-FR"/>
        </w:rPr>
        <w:t>Sous-préfecture de Grasse (06) N° w061004871</w:t>
      </w:r>
    </w:p>
    <w:p>
      <w:pPr>
        <w:pStyle w:val="121"/>
        <w:framePr w:w="9758" w:wrap="notBeside" w:vAnchor="page" w:hAnchor="page" w:x="1169" w:y="3862"/>
        <w:ind w:left="2835" w:right="2835"/>
        <w:jc w:val="center"/>
        <w:rPr>
          <w:rFonts w:ascii="Arial" w:hAnsi="Arial"/>
          <w:sz w:val="18"/>
          <w:lang w:val="fr-FR"/>
        </w:rPr>
      </w:pPr>
    </w:p>
    <w:bookmarkEnd w:id="1"/>
    <w:bookmarkEnd w:id="6"/>
    <w:bookmarkEnd w:id="7"/>
    <w:p>
      <w:pPr>
        <w:framePr w:w="9758" w:h="9645" w:hRule="exact" w:wrap="notBeside" w:vAnchor="page" w:hAnchor="page" w:x="1157" w:y="6308"/>
        <w:pBdr>
          <w:bottom w:val="single" w:color="auto" w:sz="6" w:space="1"/>
        </w:pBdr>
        <w:spacing w:after="120"/>
        <w:ind w:left="2835" w:right="2835"/>
        <w:jc w:val="center"/>
        <w:rPr>
          <w:rFonts w:ascii="Arial" w:hAnsi="Arial"/>
          <w:b/>
          <w:i/>
        </w:rPr>
      </w:pPr>
      <w:r>
        <w:rPr>
          <w:rFonts w:ascii="Arial" w:hAnsi="Arial"/>
          <w:b/>
          <w:i/>
        </w:rPr>
        <w:t>Important notice</w:t>
      </w:r>
    </w:p>
    <w:p>
      <w:pPr>
        <w:framePr w:w="9758" w:h="9645" w:hRule="exact" w:wrap="notBeside" w:vAnchor="page" w:hAnchor="page" w:x="1157" w:y="630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type="textWrapping"/>
      </w:r>
      <w:r>
        <w:fldChar w:fldCharType="begin"/>
      </w:r>
      <w:r>
        <w:instrText xml:space="preserve"> HYPERLINK "https://www.etsi.org/standards-search" </w:instrText>
      </w:r>
      <w:r>
        <w:fldChar w:fldCharType="separate"/>
      </w:r>
      <w:r>
        <w:rPr>
          <w:rFonts w:ascii="Arial" w:hAnsi="Arial"/>
          <w:color w:val="0000FF"/>
          <w:sz w:val="18"/>
          <w:u w:val="single"/>
        </w:rPr>
        <w:t>https://www.etsi.org/standards-search</w:t>
      </w:r>
      <w:r>
        <w:rPr>
          <w:rFonts w:ascii="Arial" w:hAnsi="Arial"/>
          <w:color w:val="0000FF"/>
          <w:sz w:val="18"/>
          <w:u w:val="single"/>
        </w:rPr>
        <w:fldChar w:fldCharType="end"/>
      </w:r>
    </w:p>
    <w:p>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fldChar w:fldCharType="begin"/>
      </w:r>
      <w:r>
        <w:instrText xml:space="preserve"> HYPERLINK "http://www.etsi.org/deliver" </w:instrText>
      </w:r>
      <w:r>
        <w:fldChar w:fldCharType="separate"/>
      </w:r>
      <w:r>
        <w:rPr>
          <w:rFonts w:ascii="Arial" w:hAnsi="Arial" w:cs="Arial"/>
          <w:color w:val="0000FF"/>
          <w:sz w:val="18"/>
          <w:u w:val="single"/>
        </w:rPr>
        <w:t>www.etsi.org/deliver</w:t>
      </w:r>
      <w:r>
        <w:rPr>
          <w:rFonts w:ascii="Arial" w:hAnsi="Arial" w:cs="Arial"/>
          <w:color w:val="0000FF"/>
          <w:sz w:val="18"/>
          <w:u w:val="single"/>
        </w:rPr>
        <w:fldChar w:fldCharType="end"/>
      </w:r>
      <w:r>
        <w:rPr>
          <w:rFonts w:ascii="Arial" w:hAnsi="Arial" w:cs="Arial"/>
          <w:sz w:val="18"/>
        </w:rPr>
        <w:t>.</w:t>
      </w:r>
    </w:p>
    <w:p>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fldChar w:fldCharType="begin"/>
      </w:r>
      <w:r>
        <w:instrText xml:space="preserve"> HYPERLINK "https://portal.etsi.org/TB/ETSIDeliverableStatus.aspx" </w:instrText>
      </w:r>
      <w:r>
        <w:fldChar w:fldCharType="separate"/>
      </w:r>
      <w:r>
        <w:rPr>
          <w:rFonts w:ascii="Arial" w:hAnsi="Arial" w:cs="Arial"/>
          <w:color w:val="0000FF"/>
          <w:sz w:val="18"/>
          <w:u w:val="single"/>
        </w:rPr>
        <w:t>https://portal.etsi.org/TB/ETSIDeliverableStatus.aspx</w:t>
      </w:r>
      <w:r>
        <w:rPr>
          <w:rFonts w:ascii="Arial" w:hAnsi="Arial" w:cs="Arial"/>
          <w:color w:val="0000FF"/>
          <w:sz w:val="18"/>
          <w:u w:val="single"/>
        </w:rPr>
        <w:fldChar w:fldCharType="end"/>
      </w:r>
    </w:p>
    <w:p>
      <w:pPr>
        <w:framePr w:w="9758" w:h="9645" w:hRule="exact" w:wrap="notBeside" w:vAnchor="page" w:hAnchor="page" w:x="1157" w:y="630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type="textWrapping"/>
      </w:r>
      <w:bookmarkStart w:id="9"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pPr>
        <w:framePr w:w="9758" w:h="9645" w:hRule="exact" w:wrap="notBeside" w:vAnchor="page" w:hAnchor="page" w:x="1157" w:y="6308"/>
        <w:spacing w:after="240"/>
        <w:jc w:val="center"/>
        <w:rPr>
          <w:rFonts w:ascii="Arial" w:hAnsi="Arial" w:cs="Arial"/>
          <w:color w:val="0000FF"/>
          <w:sz w:val="18"/>
          <w:u w:val="single"/>
        </w:rPr>
      </w:pPr>
      <w:r>
        <w:fldChar w:fldCharType="begin"/>
      </w:r>
      <w:r>
        <w:instrText xml:space="preserve"> HYPERLINK "https://www.etsi.org/standards/coordinated-vulnerability-disclosure" </w:instrText>
      </w:r>
      <w:r>
        <w:fldChar w:fldCharType="separate"/>
      </w:r>
      <w:r>
        <w:rPr>
          <w:rFonts w:ascii="Arial" w:hAnsi="Arial" w:cs="Arial"/>
          <w:color w:val="0000FF"/>
          <w:sz w:val="18"/>
          <w:u w:val="single"/>
        </w:rPr>
        <w:t>https://www.etsi.org/standards/coordinated-vulnerability-disclosure</w:t>
      </w:r>
      <w:r>
        <w:rPr>
          <w:rFonts w:ascii="Arial" w:hAnsi="Arial" w:cs="Arial"/>
          <w:color w:val="0000FF"/>
          <w:sz w:val="18"/>
          <w:u w:val="single"/>
        </w:rPr>
        <w:fldChar w:fldCharType="end"/>
      </w:r>
    </w:p>
    <w:p>
      <w:pPr>
        <w:framePr w:w="9758" w:h="9645" w:hRule="exact" w:wrap="notBeside" w:vAnchor="page" w:hAnchor="page" w:x="1157" w:y="6308"/>
        <w:pBdr>
          <w:bottom w:val="single" w:color="auto" w:sz="6" w:space="1"/>
        </w:pBdr>
        <w:spacing w:after="120"/>
        <w:ind w:left="2835" w:right="2552"/>
        <w:jc w:val="center"/>
        <w:rPr>
          <w:rFonts w:ascii="Arial" w:hAnsi="Arial"/>
          <w:b/>
          <w:i/>
        </w:rPr>
      </w:pPr>
      <w:r>
        <w:rPr>
          <w:rFonts w:ascii="Arial" w:hAnsi="Arial"/>
          <w:b/>
          <w:i/>
        </w:rPr>
        <w:t>Notice of disclaimer &amp; limitation of liability</w:t>
      </w:r>
    </w:p>
    <w:p>
      <w:pPr>
        <w:framePr w:w="9758" w:h="9645" w:hRule="exact" w:wrap="notBeside" w:vAnchor="page" w:hAnchor="page" w:x="1157" w:y="630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pPr>
        <w:framePr w:w="9758" w:h="9645" w:hRule="exact" w:wrap="notBeside" w:vAnchor="page" w:hAnchor="page" w:x="1157" w:y="6308"/>
        <w:spacing w:after="0"/>
        <w:jc w:val="center"/>
        <w:rPr>
          <w:rFonts w:ascii="Arial" w:hAnsi="Arial" w:cs="Arial"/>
          <w:sz w:val="18"/>
        </w:rPr>
      </w:pPr>
      <w:r>
        <w:rPr>
          <w:rFonts w:ascii="Arial" w:hAnsi="Arial" w:cs="Arial"/>
          <w:sz w:val="18"/>
        </w:rPr>
        <w:t xml:space="preserve">other professional standard and applicable regulations. </w:t>
      </w:r>
    </w:p>
    <w:p>
      <w:pPr>
        <w:framePr w:w="9758" w:h="9645" w:hRule="exact" w:wrap="notBeside" w:vAnchor="page" w:hAnchor="page" w:x="1157" w:y="6308"/>
        <w:spacing w:after="0"/>
        <w:jc w:val="center"/>
        <w:rPr>
          <w:rFonts w:ascii="Arial" w:hAnsi="Arial" w:cs="Arial"/>
          <w:sz w:val="18"/>
        </w:rPr>
      </w:pPr>
      <w:r>
        <w:rPr>
          <w:rFonts w:ascii="Arial" w:hAnsi="Arial" w:cs="Arial"/>
          <w:sz w:val="18"/>
        </w:rPr>
        <w:t>No recommendation as to products and services or vendors is made or should be implied.</w:t>
      </w:r>
    </w:p>
    <w:p>
      <w:pPr>
        <w:framePr w:w="9758" w:h="9645" w:hRule="exact" w:wrap="notBeside" w:vAnchor="page" w:hAnchor="page" w:x="1157" w:y="6308"/>
        <w:spacing w:after="0"/>
        <w:jc w:val="center"/>
        <w:rPr>
          <w:rFonts w:ascii="Arial" w:hAnsi="Arial" w:cs="Arial"/>
          <w:sz w:val="18"/>
        </w:rPr>
      </w:pPr>
      <w:bookmarkStart w:id="10"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pPr>
        <w:framePr w:w="9758" w:h="9645" w:hRule="exact" w:wrap="notBeside" w:vAnchor="page" w:hAnchor="page" w:x="1157" w:y="630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pPr>
        <w:framePr w:w="9758" w:h="9645" w:hRule="exact" w:wrap="notBeside" w:vAnchor="page" w:hAnchor="page" w:x="1157" w:y="6308"/>
        <w:spacing w:after="0"/>
        <w:jc w:val="center"/>
        <w:rPr>
          <w:rFonts w:ascii="Arial" w:hAnsi="Arial" w:cs="Arial"/>
          <w:sz w:val="18"/>
        </w:rPr>
      </w:pPr>
    </w:p>
    <w:p>
      <w:pPr>
        <w:framePr w:w="9758" w:h="9645" w:hRule="exact" w:wrap="notBeside" w:vAnchor="page" w:hAnchor="page" w:x="1157" w:y="630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pPr>
        <w:framePr w:w="9758" w:h="9645" w:hRule="exact" w:wrap="notBeside" w:vAnchor="page" w:hAnchor="page" w:x="1157" w:y="6308"/>
        <w:pBdr>
          <w:bottom w:val="single" w:color="auto" w:sz="6" w:space="1"/>
        </w:pBdr>
        <w:spacing w:after="120"/>
        <w:jc w:val="center"/>
        <w:rPr>
          <w:rFonts w:ascii="Arial" w:hAnsi="Arial"/>
          <w:b/>
          <w:i/>
        </w:rPr>
      </w:pPr>
      <w:r>
        <w:rPr>
          <w:rFonts w:ascii="Arial" w:hAnsi="Arial"/>
          <w:b/>
          <w:i/>
        </w:rPr>
        <w:t>Copyright Notification</w:t>
      </w:r>
    </w:p>
    <w:p>
      <w:pPr>
        <w:framePr w:w="9758" w:h="9645" w:hRule="exact" w:wrap="notBeside" w:vAnchor="page" w:hAnchor="page" w:x="1157" w:y="6308"/>
        <w:spacing w:after="0"/>
        <w:jc w:val="center"/>
        <w:rPr>
          <w:rFonts w:ascii="Arial" w:hAnsi="Arial" w:cs="Arial"/>
          <w:sz w:val="18"/>
        </w:rPr>
      </w:pPr>
      <w:bookmarkStart w:id="11"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ype="textWrapping"/>
      </w:r>
      <w:r>
        <w:rPr>
          <w:rFonts w:ascii="Arial" w:hAnsi="Arial" w:cs="Arial"/>
          <w:sz w:val="18"/>
        </w:rPr>
        <w:t>The content of the PDF version shall not be modified without the written authorization of ETSI.</w:t>
      </w:r>
      <w:r>
        <w:rPr>
          <w:rFonts w:ascii="Arial" w:hAnsi="Arial" w:cs="Arial"/>
          <w:sz w:val="18"/>
        </w:rPr>
        <w:br w:type="textWrapping"/>
      </w:r>
      <w:r>
        <w:rPr>
          <w:rFonts w:ascii="Arial" w:hAnsi="Arial" w:cs="Arial"/>
          <w:sz w:val="18"/>
        </w:rPr>
        <w:t>The copyright and the foregoing restriction extend to reproduction in all media.</w:t>
      </w:r>
    </w:p>
    <w:bookmarkEnd w:id="11"/>
    <w:p>
      <w:pPr>
        <w:framePr w:w="9758" w:h="9645" w:hRule="exact" w:wrap="notBeside" w:vAnchor="page" w:hAnchor="page" w:x="1157" w:y="6308"/>
        <w:spacing w:after="0"/>
        <w:jc w:val="center"/>
        <w:rPr>
          <w:rFonts w:ascii="Arial" w:hAnsi="Arial" w:cs="Arial"/>
          <w:sz w:val="18"/>
        </w:rPr>
      </w:pPr>
    </w:p>
    <w:p>
      <w:pPr>
        <w:framePr w:w="9758" w:h="9645" w:hRule="exact" w:wrap="notBeside" w:vAnchor="page" w:hAnchor="page" w:x="1157" w:y="6308"/>
        <w:spacing w:after="0"/>
        <w:jc w:val="center"/>
        <w:rPr>
          <w:rFonts w:ascii="Arial" w:hAnsi="Arial" w:cs="Arial"/>
          <w:sz w:val="18"/>
        </w:rPr>
      </w:pPr>
      <w:r>
        <w:rPr>
          <w:rFonts w:ascii="Arial" w:hAnsi="Arial" w:cs="Arial"/>
          <w:sz w:val="18"/>
        </w:rPr>
        <w:t>© ETSI 2024.</w:t>
      </w:r>
      <w:bookmarkStart w:id="12" w:name="copyrightaddon"/>
      <w:bookmarkEnd w:id="12"/>
    </w:p>
    <w:p>
      <w:pPr>
        <w:framePr w:w="9758" w:h="9645" w:hRule="exact" w:wrap="notBeside" w:vAnchor="page" w:hAnchor="page" w:x="1157" w:y="6308"/>
        <w:spacing w:after="0"/>
        <w:jc w:val="center"/>
        <w:rPr>
          <w:rFonts w:ascii="Arial" w:hAnsi="Arial" w:cs="Arial"/>
          <w:sz w:val="18"/>
        </w:rPr>
      </w:pPr>
      <w:r>
        <w:rPr>
          <w:rFonts w:ascii="Arial" w:hAnsi="Arial" w:cs="Arial"/>
          <w:sz w:val="18"/>
        </w:rPr>
        <w:t>All rights reserved.</w:t>
      </w:r>
      <w:r>
        <w:rPr>
          <w:rFonts w:ascii="Arial" w:hAnsi="Arial" w:cs="Arial"/>
          <w:sz w:val="18"/>
        </w:rPr>
        <w:br w:type="textWrapping"/>
      </w:r>
    </w:p>
    <w:bookmarkEnd w:id="9"/>
    <w:p>
      <w:pPr>
        <w:pStyle w:val="111"/>
      </w:pPr>
      <w:bookmarkStart w:id="13" w:name="tbcopyright"/>
      <w:bookmarkEnd w:id="13"/>
      <w:r>
        <w:rPr>
          <w:rStyle w:val="142"/>
        </w:rPr>
        <w:br w:type="page"/>
      </w:r>
      <w:bookmarkStart w:id="14" w:name="_Toc451525645"/>
      <w:r>
        <w:t>Contents</w:t>
      </w:r>
      <w:bookmarkEnd w:id="14"/>
    </w:p>
    <w:p>
      <w:pPr>
        <w:pStyle w:val="22"/>
      </w:pPr>
      <w:r>
        <w:fldChar w:fldCharType="begin"/>
      </w:r>
      <w:r>
        <w:instrText xml:space="preserve"> TOC \o \w "1-9"</w:instrText>
      </w:r>
      <w:r>
        <w:fldChar w:fldCharType="separate"/>
      </w:r>
      <w:r>
        <w:t>Intellectual Property Rights</w:t>
      </w:r>
      <w:r>
        <w:tab/>
      </w:r>
      <w:r>
        <w:fldChar w:fldCharType="begin"/>
      </w:r>
      <w:r>
        <w:instrText xml:space="preserve"> PAGEREF _Toc11276 \h </w:instrText>
      </w:r>
      <w:r>
        <w:fldChar w:fldCharType="separate"/>
      </w:r>
      <w:r>
        <w:t>4</w:t>
      </w:r>
      <w:r>
        <w:fldChar w:fldCharType="end"/>
      </w:r>
    </w:p>
    <w:p>
      <w:pPr>
        <w:pStyle w:val="22"/>
      </w:pPr>
      <w:r>
        <w:t>Foreword</w:t>
      </w:r>
      <w:r>
        <w:tab/>
      </w:r>
      <w:r>
        <w:fldChar w:fldCharType="begin"/>
      </w:r>
      <w:r>
        <w:instrText xml:space="preserve"> PAGEREF _Toc1132 \h </w:instrText>
      </w:r>
      <w:r>
        <w:fldChar w:fldCharType="separate"/>
      </w:r>
      <w:r>
        <w:t>4</w:t>
      </w:r>
      <w:r>
        <w:fldChar w:fldCharType="end"/>
      </w:r>
    </w:p>
    <w:p>
      <w:pPr>
        <w:pStyle w:val="22"/>
      </w:pPr>
      <w:r>
        <w:t>Modal verbs terminology</w:t>
      </w:r>
      <w:r>
        <w:tab/>
      </w:r>
      <w:r>
        <w:fldChar w:fldCharType="begin"/>
      </w:r>
      <w:r>
        <w:instrText xml:space="preserve"> PAGEREF _Toc24317 \h </w:instrText>
      </w:r>
      <w:r>
        <w:fldChar w:fldCharType="separate"/>
      </w:r>
      <w:r>
        <w:t>4</w:t>
      </w:r>
      <w:r>
        <w:fldChar w:fldCharType="end"/>
      </w:r>
    </w:p>
    <w:p>
      <w:pPr>
        <w:pStyle w:val="22"/>
      </w:pPr>
      <w:r>
        <w:t>Executive summary</w:t>
      </w:r>
      <w:r>
        <w:tab/>
      </w:r>
      <w:r>
        <w:fldChar w:fldCharType="begin"/>
      </w:r>
      <w:r>
        <w:instrText xml:space="preserve"> PAGEREF _Toc12969 \h </w:instrText>
      </w:r>
      <w:r>
        <w:fldChar w:fldCharType="separate"/>
      </w:r>
      <w:r>
        <w:t>4</w:t>
      </w:r>
      <w:r>
        <w:fldChar w:fldCharType="end"/>
      </w:r>
    </w:p>
    <w:p>
      <w:pPr>
        <w:pStyle w:val="22"/>
      </w:pPr>
      <w:r>
        <w:t>Introduction</w:t>
      </w:r>
      <w:r>
        <w:tab/>
      </w:r>
      <w:r>
        <w:fldChar w:fldCharType="begin"/>
      </w:r>
      <w:r>
        <w:instrText xml:space="preserve"> PAGEREF _Toc8765 \h </w:instrText>
      </w:r>
      <w:r>
        <w:fldChar w:fldCharType="separate"/>
      </w:r>
      <w:r>
        <w:t>4</w:t>
      </w:r>
      <w:r>
        <w:fldChar w:fldCharType="end"/>
      </w:r>
    </w:p>
    <w:p>
      <w:pPr>
        <w:pStyle w:val="22"/>
      </w:pPr>
      <w:r>
        <w:t>1</w:t>
      </w:r>
      <w:r>
        <w:tab/>
      </w:r>
      <w:r>
        <w:t>Scope</w:t>
      </w:r>
      <w:r>
        <w:tab/>
      </w:r>
      <w:r>
        <w:fldChar w:fldCharType="begin"/>
      </w:r>
      <w:r>
        <w:instrText xml:space="preserve"> PAGEREF _Toc5546 \h </w:instrText>
      </w:r>
      <w:r>
        <w:fldChar w:fldCharType="separate"/>
      </w:r>
      <w:r>
        <w:t>5</w:t>
      </w:r>
      <w:r>
        <w:fldChar w:fldCharType="end"/>
      </w:r>
    </w:p>
    <w:p>
      <w:pPr>
        <w:pStyle w:val="22"/>
      </w:pPr>
      <w:r>
        <w:t>2</w:t>
      </w:r>
      <w:r>
        <w:tab/>
      </w:r>
      <w:r>
        <w:t>References</w:t>
      </w:r>
      <w:r>
        <w:tab/>
      </w:r>
      <w:r>
        <w:fldChar w:fldCharType="begin"/>
      </w:r>
      <w:r>
        <w:instrText xml:space="preserve"> PAGEREF _Toc12057 \h </w:instrText>
      </w:r>
      <w:r>
        <w:fldChar w:fldCharType="separate"/>
      </w:r>
      <w:r>
        <w:t>5</w:t>
      </w:r>
      <w:r>
        <w:fldChar w:fldCharType="end"/>
      </w:r>
    </w:p>
    <w:p>
      <w:pPr>
        <w:pStyle w:val="21"/>
      </w:pPr>
      <w:r>
        <w:t>2.1</w:t>
      </w:r>
      <w:r>
        <w:tab/>
      </w:r>
      <w:r>
        <w:t>Normative references</w:t>
      </w:r>
      <w:r>
        <w:tab/>
      </w:r>
      <w:r>
        <w:fldChar w:fldCharType="begin"/>
      </w:r>
      <w:r>
        <w:instrText xml:space="preserve"> PAGEREF _Toc6427 \h </w:instrText>
      </w:r>
      <w:r>
        <w:fldChar w:fldCharType="separate"/>
      </w:r>
      <w:r>
        <w:t>5</w:t>
      </w:r>
      <w:r>
        <w:fldChar w:fldCharType="end"/>
      </w:r>
    </w:p>
    <w:p>
      <w:pPr>
        <w:pStyle w:val="21"/>
      </w:pPr>
      <w:r>
        <w:t>2.2</w:t>
      </w:r>
      <w:r>
        <w:tab/>
      </w:r>
      <w:r>
        <w:t>Informative references</w:t>
      </w:r>
      <w:r>
        <w:tab/>
      </w:r>
      <w:r>
        <w:fldChar w:fldCharType="begin"/>
      </w:r>
      <w:r>
        <w:instrText xml:space="preserve"> PAGEREF _Toc17367 \h </w:instrText>
      </w:r>
      <w:r>
        <w:fldChar w:fldCharType="separate"/>
      </w:r>
      <w:r>
        <w:t>5</w:t>
      </w:r>
      <w:r>
        <w:fldChar w:fldCharType="end"/>
      </w:r>
    </w:p>
    <w:p>
      <w:pPr>
        <w:pStyle w:val="22"/>
      </w:pPr>
      <w:r>
        <w:t>3</w:t>
      </w:r>
      <w:r>
        <w:tab/>
      </w:r>
      <w:r>
        <w:t>Definition of terms, symbols and abbreviations</w:t>
      </w:r>
      <w:r>
        <w:tab/>
      </w:r>
      <w:r>
        <w:fldChar w:fldCharType="begin"/>
      </w:r>
      <w:r>
        <w:instrText xml:space="preserve"> PAGEREF _Toc9802 \h </w:instrText>
      </w:r>
      <w:r>
        <w:fldChar w:fldCharType="separate"/>
      </w:r>
      <w:r>
        <w:t>5</w:t>
      </w:r>
      <w:r>
        <w:fldChar w:fldCharType="end"/>
      </w:r>
    </w:p>
    <w:p>
      <w:pPr>
        <w:pStyle w:val="21"/>
      </w:pPr>
      <w:r>
        <w:t>3.1</w:t>
      </w:r>
      <w:r>
        <w:tab/>
      </w:r>
      <w:r>
        <w:t>Terms</w:t>
      </w:r>
      <w:r>
        <w:tab/>
      </w:r>
      <w:r>
        <w:fldChar w:fldCharType="begin"/>
      </w:r>
      <w:r>
        <w:instrText xml:space="preserve"> PAGEREF _Toc16424 \h </w:instrText>
      </w:r>
      <w:r>
        <w:fldChar w:fldCharType="separate"/>
      </w:r>
      <w:r>
        <w:t>5</w:t>
      </w:r>
      <w:r>
        <w:fldChar w:fldCharType="end"/>
      </w:r>
    </w:p>
    <w:p>
      <w:pPr>
        <w:pStyle w:val="21"/>
      </w:pPr>
      <w:r>
        <w:t>3.2</w:t>
      </w:r>
      <w:r>
        <w:tab/>
      </w:r>
      <w:r>
        <w:t>Symbols</w:t>
      </w:r>
      <w:r>
        <w:tab/>
      </w:r>
      <w:r>
        <w:fldChar w:fldCharType="begin"/>
      </w:r>
      <w:r>
        <w:instrText xml:space="preserve"> PAGEREF _Toc13147 \h </w:instrText>
      </w:r>
      <w:r>
        <w:fldChar w:fldCharType="separate"/>
      </w:r>
      <w:r>
        <w:t>5</w:t>
      </w:r>
      <w:r>
        <w:fldChar w:fldCharType="end"/>
      </w:r>
    </w:p>
    <w:p>
      <w:pPr>
        <w:pStyle w:val="21"/>
      </w:pPr>
      <w:r>
        <w:t>3.3</w:t>
      </w:r>
      <w:r>
        <w:tab/>
      </w:r>
      <w:r>
        <w:t>Abbreviations</w:t>
      </w:r>
      <w:r>
        <w:tab/>
      </w:r>
      <w:r>
        <w:fldChar w:fldCharType="begin"/>
      </w:r>
      <w:r>
        <w:instrText xml:space="preserve"> PAGEREF _Toc18956 \h </w:instrText>
      </w:r>
      <w:r>
        <w:fldChar w:fldCharType="separate"/>
      </w:r>
      <w:r>
        <w:t>6</w:t>
      </w:r>
      <w:r>
        <w:fldChar w:fldCharType="end"/>
      </w:r>
    </w:p>
    <w:p>
      <w:pPr>
        <w:pStyle w:val="22"/>
      </w:pPr>
      <w:r>
        <w:t>4</w:t>
      </w:r>
      <w:r>
        <w:tab/>
      </w:r>
      <w:r>
        <w:t>Background</w:t>
      </w:r>
      <w:r>
        <w:tab/>
      </w:r>
      <w:r>
        <w:fldChar w:fldCharType="begin"/>
      </w:r>
      <w:r>
        <w:instrText xml:space="preserve"> PAGEREF _Toc23821 \h </w:instrText>
      </w:r>
      <w:r>
        <w:fldChar w:fldCharType="separate"/>
      </w:r>
      <w:r>
        <w:t>6</w:t>
      </w:r>
      <w:r>
        <w:fldChar w:fldCharType="end"/>
      </w:r>
    </w:p>
    <w:p>
      <w:pPr>
        <w:pStyle w:val="22"/>
      </w:pPr>
      <w:r>
        <w:t>5</w:t>
      </w:r>
      <w:r>
        <w:tab/>
      </w:r>
      <w:r>
        <w:t>Characteristics and general requirements</w:t>
      </w:r>
      <w:r>
        <w:tab/>
      </w:r>
      <w:r>
        <w:fldChar w:fldCharType="begin"/>
      </w:r>
      <w:r>
        <w:instrText xml:space="preserve"> PAGEREF _Toc26366 \h </w:instrText>
      </w:r>
      <w:r>
        <w:fldChar w:fldCharType="separate"/>
      </w:r>
      <w:r>
        <w:t>6</w:t>
      </w:r>
      <w:r>
        <w:fldChar w:fldCharType="end"/>
      </w:r>
    </w:p>
    <w:p>
      <w:pPr>
        <w:pStyle w:val="21"/>
      </w:pPr>
      <w:r>
        <w:t>5.1</w:t>
      </w:r>
      <w:r>
        <w:tab/>
      </w:r>
      <w:r>
        <w:t>Introduction</w:t>
      </w:r>
      <w:r>
        <w:tab/>
      </w:r>
      <w:r>
        <w:fldChar w:fldCharType="begin"/>
      </w:r>
      <w:r>
        <w:instrText xml:space="preserve"> PAGEREF _Toc26560 \h </w:instrText>
      </w:r>
      <w:r>
        <w:fldChar w:fldCharType="separate"/>
      </w:r>
      <w:r>
        <w:t>6</w:t>
      </w:r>
      <w:r>
        <w:fldChar w:fldCharType="end"/>
      </w:r>
    </w:p>
    <w:p>
      <w:pPr>
        <w:pStyle w:val="22"/>
      </w:pPr>
      <w:r>
        <w:t>6</w:t>
      </w:r>
      <w:r>
        <w:tab/>
      </w:r>
      <w:r>
        <w:t>Functional architecture</w:t>
      </w:r>
      <w:r>
        <w:tab/>
      </w:r>
      <w:r>
        <w:fldChar w:fldCharType="begin"/>
      </w:r>
      <w:r>
        <w:instrText xml:space="preserve"> PAGEREF _Toc4966 \h </w:instrText>
      </w:r>
      <w:r>
        <w:fldChar w:fldCharType="separate"/>
      </w:r>
      <w:r>
        <w:t>6</w:t>
      </w:r>
      <w:r>
        <w:fldChar w:fldCharType="end"/>
      </w:r>
    </w:p>
    <w:p>
      <w:pPr>
        <w:pStyle w:val="21"/>
      </w:pPr>
      <w:r>
        <w:t>6.1</w:t>
      </w:r>
      <w:r>
        <w:tab/>
      </w:r>
      <w:r>
        <w:t>Introduction</w:t>
      </w:r>
      <w:r>
        <w:tab/>
      </w:r>
      <w:r>
        <w:fldChar w:fldCharType="begin"/>
      </w:r>
      <w:r>
        <w:instrText xml:space="preserve"> PAGEREF _Toc10658 \h </w:instrText>
      </w:r>
      <w:r>
        <w:fldChar w:fldCharType="separate"/>
      </w:r>
      <w:r>
        <w:t>6</w:t>
      </w:r>
      <w:r>
        <w:fldChar w:fldCharType="end"/>
      </w:r>
    </w:p>
    <w:p>
      <w:pPr>
        <w:pStyle w:val="22"/>
      </w:pPr>
      <w:r>
        <w:t>7</w:t>
      </w:r>
      <w:r>
        <w:tab/>
      </w:r>
      <w:r>
        <w:rPr>
          <w:rFonts w:eastAsiaTheme="minorEastAsia"/>
          <w:lang w:eastAsia="zh-CN"/>
        </w:rPr>
        <w:t>Common capabilities</w:t>
      </w:r>
      <w:r>
        <w:tab/>
      </w:r>
      <w:r>
        <w:fldChar w:fldCharType="begin"/>
      </w:r>
      <w:r>
        <w:instrText xml:space="preserve"> PAGEREF _Toc29338 \h </w:instrText>
      </w:r>
      <w:r>
        <w:fldChar w:fldCharType="separate"/>
      </w:r>
      <w:r>
        <w:t>7</w:t>
      </w:r>
      <w:r>
        <w:fldChar w:fldCharType="end"/>
      </w:r>
    </w:p>
    <w:p>
      <w:pPr>
        <w:pStyle w:val="21"/>
      </w:pPr>
      <w:r>
        <w:t>7.1</w:t>
      </w:r>
      <w:r>
        <w:tab/>
      </w:r>
      <w:r>
        <w:t>Introduction</w:t>
      </w:r>
      <w:r>
        <w:tab/>
      </w:r>
      <w:r>
        <w:fldChar w:fldCharType="begin"/>
      </w:r>
      <w:r>
        <w:instrText xml:space="preserve"> PAGEREF _Toc12062 \h </w:instrText>
      </w:r>
      <w:r>
        <w:fldChar w:fldCharType="separate"/>
      </w:r>
      <w:r>
        <w:t>7</w:t>
      </w:r>
      <w:r>
        <w:fldChar w:fldCharType="end"/>
      </w:r>
    </w:p>
    <w:p>
      <w:pPr>
        <w:pStyle w:val="22"/>
      </w:pPr>
      <w:r>
        <w:t>8</w:t>
      </w:r>
      <w:r>
        <w:tab/>
      </w:r>
      <w:r>
        <w:rPr>
          <w:rFonts w:hint="eastAsia" w:eastAsiaTheme="minorEastAsia"/>
        </w:rPr>
        <w:t>Security consideration</w:t>
      </w:r>
      <w:r>
        <w:tab/>
      </w:r>
      <w:r>
        <w:fldChar w:fldCharType="begin"/>
      </w:r>
      <w:r>
        <w:instrText xml:space="preserve"> PAGEREF _Toc17405 \h </w:instrText>
      </w:r>
      <w:r>
        <w:fldChar w:fldCharType="separate"/>
      </w:r>
      <w:r>
        <w:t>7</w:t>
      </w:r>
      <w:r>
        <w:fldChar w:fldCharType="end"/>
      </w:r>
    </w:p>
    <w:p>
      <w:pPr>
        <w:pStyle w:val="54"/>
      </w:pPr>
      <w:r>
        <w:t>Annex A (normative or informative):</w:t>
      </w:r>
      <w:r>
        <w:t xml:space="preserve"> </w:t>
      </w:r>
      <w:r>
        <w:t>Title of annex</w:t>
      </w:r>
      <w:r>
        <w:tab/>
      </w:r>
      <w:r>
        <w:fldChar w:fldCharType="begin"/>
      </w:r>
      <w:r>
        <w:instrText xml:space="preserve"> PAGEREF _Toc13327 \h </w:instrText>
      </w:r>
      <w:r>
        <w:fldChar w:fldCharType="separate"/>
      </w:r>
      <w:r>
        <w:t>8</w:t>
      </w:r>
      <w:r>
        <w:fldChar w:fldCharType="end"/>
      </w:r>
    </w:p>
    <w:p>
      <w:pPr>
        <w:pStyle w:val="54"/>
      </w:pPr>
      <w:r>
        <w:t>Annex B (normative or informative):</w:t>
      </w:r>
      <w:r>
        <w:t xml:space="preserve"> </w:t>
      </w:r>
      <w:r>
        <w:t>Title of annex</w:t>
      </w:r>
      <w:r>
        <w:tab/>
      </w:r>
      <w:r>
        <w:fldChar w:fldCharType="begin"/>
      </w:r>
      <w:r>
        <w:instrText xml:space="preserve"> PAGEREF _Toc28155 \h </w:instrText>
      </w:r>
      <w:r>
        <w:fldChar w:fldCharType="separate"/>
      </w:r>
      <w:r>
        <w:t>9</w:t>
      </w:r>
      <w:r>
        <w:fldChar w:fldCharType="end"/>
      </w:r>
    </w:p>
    <w:p>
      <w:pPr>
        <w:pStyle w:val="22"/>
      </w:pPr>
      <w:r>
        <w:t>B.1</w:t>
      </w:r>
      <w:r>
        <w:tab/>
      </w:r>
      <w:r>
        <w:t>First clause of the annex</w:t>
      </w:r>
      <w:r>
        <w:tab/>
      </w:r>
      <w:r>
        <w:fldChar w:fldCharType="begin"/>
      </w:r>
      <w:r>
        <w:instrText xml:space="preserve"> PAGEREF _Toc8004 \h </w:instrText>
      </w:r>
      <w:r>
        <w:fldChar w:fldCharType="separate"/>
      </w:r>
      <w:r>
        <w:t>9</w:t>
      </w:r>
      <w:r>
        <w:fldChar w:fldCharType="end"/>
      </w:r>
    </w:p>
    <w:p>
      <w:pPr>
        <w:pStyle w:val="21"/>
      </w:pPr>
      <w:r>
        <w:t>B.1.1</w:t>
      </w:r>
      <w:r>
        <w:tab/>
      </w:r>
      <w:r>
        <w:t>First subdivided clause of the annex</w:t>
      </w:r>
      <w:r>
        <w:tab/>
      </w:r>
      <w:r>
        <w:fldChar w:fldCharType="begin"/>
      </w:r>
      <w:r>
        <w:instrText xml:space="preserve"> PAGEREF _Toc13805 \h </w:instrText>
      </w:r>
      <w:r>
        <w:fldChar w:fldCharType="separate"/>
      </w:r>
      <w:r>
        <w:t>9</w:t>
      </w:r>
      <w:r>
        <w:fldChar w:fldCharType="end"/>
      </w:r>
    </w:p>
    <w:p>
      <w:pPr>
        <w:pStyle w:val="54"/>
      </w:pPr>
      <w:r>
        <w:t>Annex (informative):</w:t>
      </w:r>
      <w:r>
        <w:t xml:space="preserve"> </w:t>
      </w:r>
      <w:r>
        <w:t>Bibliography</w:t>
      </w:r>
      <w:r>
        <w:tab/>
      </w:r>
      <w:r>
        <w:fldChar w:fldCharType="begin"/>
      </w:r>
      <w:r>
        <w:instrText xml:space="preserve"> PAGEREF _Toc23378 \h </w:instrText>
      </w:r>
      <w:r>
        <w:fldChar w:fldCharType="separate"/>
      </w:r>
      <w:r>
        <w:t>10</w:t>
      </w:r>
      <w:r>
        <w:fldChar w:fldCharType="end"/>
      </w:r>
    </w:p>
    <w:p>
      <w:pPr>
        <w:pStyle w:val="54"/>
      </w:pPr>
      <w:r>
        <w:t>Annex (informative):</w:t>
      </w:r>
      <w:r>
        <w:t xml:space="preserve"> </w:t>
      </w:r>
      <w:r>
        <w:t>Change history</w:t>
      </w:r>
      <w:r>
        <w:tab/>
      </w:r>
      <w:r>
        <w:fldChar w:fldCharType="begin"/>
      </w:r>
      <w:r>
        <w:instrText xml:space="preserve"> PAGEREF _Toc13365 \h </w:instrText>
      </w:r>
      <w:r>
        <w:fldChar w:fldCharType="separate"/>
      </w:r>
      <w:r>
        <w:t>11</w:t>
      </w:r>
      <w:r>
        <w:fldChar w:fldCharType="end"/>
      </w:r>
    </w:p>
    <w:p>
      <w:pPr>
        <w:pStyle w:val="22"/>
      </w:pPr>
      <w:r>
        <w:t>History</w:t>
      </w:r>
      <w:r>
        <w:tab/>
      </w:r>
      <w:r>
        <w:fldChar w:fldCharType="begin"/>
      </w:r>
      <w:r>
        <w:instrText xml:space="preserve"> PAGEREF _Toc32457 \h </w:instrText>
      </w:r>
      <w:r>
        <w:fldChar w:fldCharType="separate"/>
      </w:r>
      <w:r>
        <w:t>12</w:t>
      </w:r>
      <w:r>
        <w:fldChar w:fldCharType="end"/>
      </w:r>
    </w:p>
    <w:p>
      <w:r>
        <w:fldChar w:fldCharType="end"/>
      </w:r>
    </w:p>
    <w:p>
      <w:pPr>
        <w:spacing w:after="0"/>
        <w:ind w:left="-567"/>
        <w:rPr>
          <w:rStyle w:val="142"/>
          <w:color w:val="000000" w:themeColor="text1"/>
          <w14:textFill>
            <w14:solidFill>
              <w14:schemeClr w14:val="tx1"/>
            </w14:solidFill>
          </w14:textFill>
        </w:rPr>
      </w:pPr>
      <w:r>
        <w:br w:type="page"/>
      </w:r>
    </w:p>
    <w:p>
      <w:pPr>
        <w:pStyle w:val="3"/>
      </w:pPr>
      <w:bookmarkStart w:id="15" w:name="_Toc484176745"/>
      <w:bookmarkStart w:id="16" w:name="_Toc19026100"/>
      <w:bookmarkStart w:id="17" w:name="_Toc482693294"/>
      <w:bookmarkStart w:id="18" w:name="_Toc481503672"/>
      <w:bookmarkStart w:id="19" w:name="_Toc69824691"/>
      <w:bookmarkStart w:id="20" w:name="_Toc67663994"/>
      <w:bookmarkStart w:id="21" w:name="_Toc455504134"/>
      <w:bookmarkStart w:id="22" w:name="_Toc484176768"/>
      <w:bookmarkStart w:id="23" w:name="_Toc527985989"/>
      <w:bookmarkStart w:id="24" w:name="_Toc482690598"/>
      <w:bookmarkStart w:id="25" w:name="_Toc67666917"/>
      <w:bookmarkStart w:id="26" w:name="_Toc67667193"/>
      <w:bookmarkStart w:id="27" w:name="_Toc487530204"/>
      <w:bookmarkStart w:id="28" w:name="_Toc484176722"/>
      <w:bookmarkStart w:id="29" w:name="_Toc67667033"/>
      <w:bookmarkStart w:id="30" w:name="_Toc482690121"/>
      <w:bookmarkStart w:id="31" w:name="_Toc19025618"/>
      <w:bookmarkStart w:id="32" w:name="_Toc67666895"/>
      <w:bookmarkStart w:id="33" w:name="_Toc11276"/>
      <w:r>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9"/>
      </w:pPr>
      <w:r>
        <w:t xml:space="preserve">Essential patents </w:t>
      </w:r>
    </w:p>
    <w:p>
      <w:r>
        <w:t xml:space="preserve">IPRs essential or potentially essential to normative deliverables may have been declared to ETSI. The </w:t>
      </w:r>
      <w:bookmarkStart w:id="34" w:name="_Hlk67652472"/>
      <w:bookmarkStart w:id="35" w:name="_Hlk67652820"/>
      <w:r>
        <w:t>declarations</w:t>
      </w:r>
      <w:bookmarkEnd w:id="34"/>
      <w:r>
        <w:t xml:space="preserve"> </w:t>
      </w:r>
      <w:bookmarkEnd w:id="3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fldChar w:fldCharType="begin"/>
      </w:r>
      <w:r>
        <w:instrText xml:space="preserve"> HYPERLINK "https://ipr.etsi.org/" </w:instrText>
      </w:r>
      <w:r>
        <w:fldChar w:fldCharType="separate"/>
      </w:r>
      <w:r>
        <w:rPr>
          <w:rStyle w:val="101"/>
        </w:rPr>
        <w:t>https://ipr.etsi.org</w:t>
      </w:r>
      <w:r>
        <w:rPr>
          <w:rStyle w:val="101"/>
        </w:rPr>
        <w:fldChar w:fldCharType="end"/>
      </w:r>
      <w:r>
        <w:t>).</w:t>
      </w:r>
    </w:p>
    <w:p>
      <w:r>
        <w:t xml:space="preserve">Pursuant to the ETSI </w:t>
      </w:r>
      <w:bookmarkStart w:id="36" w:name="_Hlk67652492"/>
      <w:r>
        <w:t xml:space="preserve">Directives including the ETSI </w:t>
      </w:r>
      <w:bookmarkEnd w:id="36"/>
      <w:r>
        <w:t xml:space="preserve">IPR Policy, no investigation </w:t>
      </w:r>
      <w:bookmarkStart w:id="37" w:name="_Hlk67652856"/>
      <w:r>
        <w:t>regarding the essentiality of IPRs</w:t>
      </w:r>
      <w:bookmarkEnd w:id="37"/>
      <w:r>
        <w:t>, including IPR searches, has been carried out by ETSI. No guarantee can be given as to the existence of other IPRs not referenced in ETSI SR 000 314 (or the updates on the ETSI Web server) which are, or may be, or may become, essential to the present document.</w:t>
      </w:r>
    </w:p>
    <w:p>
      <w:pPr>
        <w:pStyle w:val="9"/>
      </w:pPr>
      <w:r>
        <w:t>Trademarks</w:t>
      </w:r>
    </w:p>
    <w:p>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bookmarkStart w:id="3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8"/>
    </w:p>
    <w:p>
      <w:pPr>
        <w:pStyle w:val="3"/>
      </w:pPr>
      <w:bookmarkStart w:id="39" w:name="_Toc487530205"/>
      <w:bookmarkStart w:id="40" w:name="_Toc481503673"/>
      <w:bookmarkStart w:id="41" w:name="_Toc484176746"/>
      <w:bookmarkStart w:id="42" w:name="_Toc67667194"/>
      <w:bookmarkStart w:id="43" w:name="_Toc455504135"/>
      <w:bookmarkStart w:id="44" w:name="_Toc482693295"/>
      <w:bookmarkStart w:id="45" w:name="_Toc67663995"/>
      <w:bookmarkStart w:id="46" w:name="_Toc484176769"/>
      <w:bookmarkStart w:id="47" w:name="_Toc19026101"/>
      <w:bookmarkStart w:id="48" w:name="_Toc482690599"/>
      <w:bookmarkStart w:id="49" w:name="_Toc67666918"/>
      <w:bookmarkStart w:id="50" w:name="_Toc482690122"/>
      <w:bookmarkStart w:id="51" w:name="_Toc69824692"/>
      <w:bookmarkStart w:id="52" w:name="_Toc484176723"/>
      <w:bookmarkStart w:id="53" w:name="_Toc67666896"/>
      <w:bookmarkStart w:id="54" w:name="_Toc527985990"/>
      <w:bookmarkStart w:id="55" w:name="_Toc67667034"/>
      <w:bookmarkStart w:id="56" w:name="_Toc19025619"/>
      <w:bookmarkStart w:id="57" w:name="_Toc1132"/>
      <w:r>
        <w:t>Foreword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bookmarkStart w:id="58" w:name="For_tbname"/>
      <w:r>
        <w:t xml:space="preserve">This Group Specification (GS) has been produced by ETSI Industry Specification Group </w:t>
      </w:r>
      <w:bookmarkEnd w:id="58"/>
      <w:r>
        <w:t xml:space="preserve"> (ISG) Experiential Networked Intelligence (ENI).</w:t>
      </w:r>
    </w:p>
    <w:p>
      <w:pPr>
        <w:pStyle w:val="3"/>
        <w:rPr>
          <w:b/>
        </w:rPr>
      </w:pPr>
      <w:bookmarkStart w:id="59" w:name="_Toc482690123"/>
      <w:bookmarkStart w:id="60" w:name="_Toc455504136"/>
      <w:bookmarkStart w:id="61" w:name="_Toc19026102"/>
      <w:bookmarkStart w:id="62" w:name="_Toc487530206"/>
      <w:bookmarkStart w:id="63" w:name="_Toc69824693"/>
      <w:bookmarkStart w:id="64" w:name="_Toc527985991"/>
      <w:bookmarkStart w:id="65" w:name="_Toc484176724"/>
      <w:bookmarkStart w:id="66" w:name="_Toc67667035"/>
      <w:bookmarkStart w:id="67" w:name="_Toc482690600"/>
      <w:bookmarkStart w:id="68" w:name="_Toc482693296"/>
      <w:bookmarkStart w:id="69" w:name="_Toc481503674"/>
      <w:bookmarkStart w:id="70" w:name="_Toc67666897"/>
      <w:bookmarkStart w:id="71" w:name="_Toc484176770"/>
      <w:bookmarkStart w:id="72" w:name="_Toc67666919"/>
      <w:bookmarkStart w:id="73" w:name="_Toc484176747"/>
      <w:bookmarkStart w:id="74" w:name="_Toc67663996"/>
      <w:bookmarkStart w:id="75" w:name="_Toc19025620"/>
      <w:bookmarkStart w:id="76" w:name="_Toc67667195"/>
      <w:bookmarkStart w:id="77" w:name="_Toc24317"/>
      <w:r>
        <w:t>Modal verbs terminology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fldChar w:fldCharType="begin"/>
      </w:r>
      <w:r>
        <w:instrText xml:space="preserve"> HYPERLINK "https://portal.etsi.org/Services/editHelp!/Howtostart/ETSIDraftingRules.aspx" </w:instrText>
      </w:r>
      <w:r>
        <w:fldChar w:fldCharType="separate"/>
      </w:r>
      <w:r>
        <w:rPr>
          <w:rStyle w:val="101"/>
        </w:rPr>
        <w:t>ETSI Drafting Rules</w:t>
      </w:r>
      <w:r>
        <w:rPr>
          <w:rStyle w:val="101"/>
        </w:rPr>
        <w:fldChar w:fldCharType="end"/>
      </w:r>
      <w:r>
        <w:t xml:space="preserve"> (Verbal forms for the expression of provisions).</w:t>
      </w:r>
    </w:p>
    <w:p>
      <w:r>
        <w:t>"</w:t>
      </w:r>
      <w:r>
        <w:rPr>
          <w:b/>
          <w:bCs/>
        </w:rPr>
        <w:t>must</w:t>
      </w:r>
      <w:r>
        <w:t>" and "</w:t>
      </w:r>
      <w:r>
        <w:rPr>
          <w:b/>
          <w:bCs/>
        </w:rPr>
        <w:t>must not</w:t>
      </w:r>
      <w:r>
        <w:t xml:space="preserve">" are </w:t>
      </w:r>
      <w:r>
        <w:rPr>
          <w:b/>
          <w:bCs/>
        </w:rPr>
        <w:t>NOT</w:t>
      </w:r>
      <w:r>
        <w:t xml:space="preserve"> allowed in ETSI deliverables except when used in direct citation.</w:t>
      </w:r>
    </w:p>
    <w:p>
      <w:pPr>
        <w:pStyle w:val="3"/>
      </w:pPr>
      <w:bookmarkStart w:id="78" w:name="_Toc482690601"/>
      <w:bookmarkStart w:id="79" w:name="_Toc482690124"/>
      <w:bookmarkStart w:id="80" w:name="_Toc67666898"/>
      <w:bookmarkStart w:id="81" w:name="_Toc19026103"/>
      <w:bookmarkStart w:id="82" w:name="_Toc67667196"/>
      <w:bookmarkStart w:id="83" w:name="_Toc67663997"/>
      <w:bookmarkStart w:id="84" w:name="_Toc19025621"/>
      <w:bookmarkStart w:id="85" w:name="_Toc484176771"/>
      <w:bookmarkStart w:id="86" w:name="_Toc455504137"/>
      <w:bookmarkStart w:id="87" w:name="_Toc527985992"/>
      <w:bookmarkStart w:id="88" w:name="_Toc67666920"/>
      <w:bookmarkStart w:id="89" w:name="_Toc484176748"/>
      <w:bookmarkStart w:id="90" w:name="_Toc67667036"/>
      <w:bookmarkStart w:id="91" w:name="_Toc481503675"/>
      <w:bookmarkStart w:id="92" w:name="_Toc69824694"/>
      <w:bookmarkStart w:id="93" w:name="_Toc484176725"/>
      <w:bookmarkStart w:id="94" w:name="_Toc482693297"/>
      <w:bookmarkStart w:id="95" w:name="_Toc487530207"/>
      <w:bookmarkStart w:id="96" w:name="_Toc12969"/>
      <w:r>
        <w:t>Executive summary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
      <w:pPr>
        <w:pStyle w:val="3"/>
      </w:pPr>
      <w:bookmarkStart w:id="97" w:name="_Toc484176726"/>
      <w:bookmarkStart w:id="98" w:name="_Toc527985993"/>
      <w:bookmarkStart w:id="99" w:name="_Toc67666899"/>
      <w:bookmarkStart w:id="100" w:name="_Toc67666921"/>
      <w:bookmarkStart w:id="101" w:name="_Toc19025622"/>
      <w:bookmarkStart w:id="102" w:name="_Toc19026104"/>
      <w:bookmarkStart w:id="103" w:name="_Toc67667197"/>
      <w:bookmarkStart w:id="104" w:name="_Toc455504138"/>
      <w:bookmarkStart w:id="105" w:name="_Toc69824695"/>
      <w:bookmarkStart w:id="106" w:name="_Toc67663998"/>
      <w:bookmarkStart w:id="107" w:name="_Toc487530208"/>
      <w:bookmarkStart w:id="108" w:name="_Toc482690125"/>
      <w:bookmarkStart w:id="109" w:name="_Toc484176749"/>
      <w:bookmarkStart w:id="110" w:name="_Toc484176772"/>
      <w:bookmarkStart w:id="111" w:name="_Toc481503676"/>
      <w:bookmarkStart w:id="112" w:name="_Toc482690602"/>
      <w:bookmarkStart w:id="113" w:name="_Toc482693298"/>
      <w:bookmarkStart w:id="114" w:name="_Toc67667037"/>
      <w:bookmarkStart w:id="115" w:name="_Toc8765"/>
      <w:r>
        <w:t>Introduction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
      <w:pPr>
        <w:overflowPunct/>
        <w:autoSpaceDE/>
        <w:autoSpaceDN/>
        <w:adjustRightInd/>
        <w:spacing w:after="0"/>
        <w:textAlignment w:val="auto"/>
        <w:rPr>
          <w:rFonts w:ascii="Arial" w:hAnsi="Arial"/>
          <w:sz w:val="36"/>
        </w:rPr>
      </w:pPr>
      <w:r>
        <w:br w:type="page"/>
      </w:r>
    </w:p>
    <w:p>
      <w:pPr>
        <w:pStyle w:val="3"/>
      </w:pPr>
      <w:bookmarkStart w:id="116" w:name="_Toc482693299"/>
      <w:bookmarkStart w:id="117" w:name="_Toc455504139"/>
      <w:bookmarkStart w:id="118" w:name="_Toc484176773"/>
      <w:bookmarkStart w:id="119" w:name="_Toc484176750"/>
      <w:bookmarkStart w:id="120" w:name="_Toc482690603"/>
      <w:bookmarkStart w:id="121" w:name="_Toc19026105"/>
      <w:bookmarkStart w:id="122" w:name="_Toc19025623"/>
      <w:bookmarkStart w:id="123" w:name="_Toc67663999"/>
      <w:bookmarkStart w:id="124" w:name="_Toc487530209"/>
      <w:bookmarkStart w:id="125" w:name="_Toc527985994"/>
      <w:bookmarkStart w:id="126" w:name="_Toc481503677"/>
      <w:bookmarkStart w:id="127" w:name="_Toc67667198"/>
      <w:bookmarkStart w:id="128" w:name="_Toc69824696"/>
      <w:bookmarkStart w:id="129" w:name="_Toc482690126"/>
      <w:bookmarkStart w:id="130" w:name="_Toc484176727"/>
      <w:bookmarkStart w:id="131" w:name="_Toc67666900"/>
      <w:bookmarkStart w:id="132" w:name="_Toc67667038"/>
      <w:bookmarkStart w:id="133" w:name="_Toc67666922"/>
      <w:bookmarkStart w:id="134" w:name="_Toc5546"/>
      <w:r>
        <w:t>1</w:t>
      </w:r>
      <w:r>
        <w:tab/>
      </w:r>
      <w:r>
        <w:t>Scope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
        <w:rPr>
          <w:rFonts w:hint="eastAsia"/>
          <w:lang w:val="en-US" w:eastAsia="zh-CN"/>
        </w:rPr>
        <w:t xml:space="preserve">This GS will </w:t>
      </w:r>
      <w:bookmarkStart w:id="135" w:name="OLE_LINK1"/>
      <w:r>
        <w:rPr>
          <w:rFonts w:hint="eastAsia"/>
          <w:lang w:val="en-US" w:eastAsia="zh-CN"/>
        </w:rPr>
        <w:t xml:space="preserve">specify </w:t>
      </w:r>
      <w:bookmarkEnd w:id="135"/>
      <w:r>
        <w:rPr>
          <w:rFonts w:hint="eastAsia"/>
          <w:lang w:val="en-US" w:eastAsia="zh-CN"/>
        </w:rPr>
        <w:t xml:space="preserve">the </w:t>
      </w:r>
      <w:r>
        <w:rPr>
          <w:lang w:val="en-US" w:eastAsia="zh-CN"/>
        </w:rPr>
        <w:t>use</w:t>
      </w:r>
      <w:r>
        <w:rPr>
          <w:rFonts w:hint="eastAsia"/>
          <w:lang w:val="en-US" w:eastAsia="zh-CN"/>
        </w:rPr>
        <w:t xml:space="preserve"> of collaborative Blockchain-</w:t>
      </w:r>
      <w:r>
        <w:rPr>
          <w:lang w:val="en-US" w:eastAsia="zh-CN"/>
        </w:rPr>
        <w:t>b</w:t>
      </w:r>
      <w:r>
        <w:rPr>
          <w:rFonts w:hint="eastAsia"/>
          <w:lang w:val="en-US" w:eastAsia="zh-CN"/>
        </w:rPr>
        <w:t xml:space="preserve">ased capabilities for </w:t>
      </w:r>
      <w:r>
        <w:rPr>
          <w:lang w:val="en-US" w:eastAsia="zh-CN"/>
        </w:rPr>
        <w:t xml:space="preserve">securing the services provided and access to </w:t>
      </w:r>
      <w:r>
        <w:rPr>
          <w:rFonts w:hint="eastAsia"/>
          <w:lang w:val="en-US" w:eastAsia="zh-CN"/>
        </w:rPr>
        <w:t xml:space="preserve">multi-operator </w:t>
      </w:r>
      <w:r>
        <w:rPr>
          <w:lang w:val="en-US" w:eastAsia="zh-CN"/>
        </w:rPr>
        <w:t xml:space="preserve">telecom systems that are </w:t>
      </w:r>
      <w:r>
        <w:rPr>
          <w:rFonts w:hint="eastAsia"/>
          <w:lang w:val="en-US" w:eastAsia="zh-CN"/>
        </w:rPr>
        <w:t>co-construct</w:t>
      </w:r>
      <w:r>
        <w:rPr>
          <w:lang w:val="en-US" w:eastAsia="zh-CN"/>
        </w:rPr>
        <w:t>ed</w:t>
      </w:r>
      <w:r>
        <w:rPr>
          <w:rFonts w:hint="eastAsia"/>
          <w:lang w:val="en-US" w:eastAsia="zh-CN"/>
        </w:rPr>
        <w:t xml:space="preserve"> and shar</w:t>
      </w:r>
      <w:r>
        <w:rPr>
          <w:lang w:val="en-US" w:eastAsia="zh-CN"/>
        </w:rPr>
        <w:t>ed</w:t>
      </w:r>
      <w:r>
        <w:rPr>
          <w:rFonts w:hint="eastAsia"/>
          <w:lang w:val="en-US" w:eastAsia="zh-CN"/>
        </w:rPr>
        <w:t xml:space="preserve">. </w:t>
      </w:r>
      <w:r>
        <w:rPr>
          <w:lang w:val="en-US" w:eastAsia="zh-CN"/>
        </w:rPr>
        <w:t>Besides providing enhanced trust, transparency, security, and privacy, this GS will specify how blockchain is used to streamline operations, efficiently manage and protect data and transactions, and create new revenue models. The blockchain will be a new Functional Block in the ENI System.</w:t>
      </w:r>
      <w:r>
        <w:rPr>
          <w:rFonts w:hint="eastAsia"/>
          <w:lang w:val="en-US" w:eastAsia="zh-CN"/>
        </w:rPr>
        <w:t xml:space="preserve"> The primary objective is to enhance the trustworthiness and efficiency of collaboration among multiple operators. </w:t>
      </w:r>
    </w:p>
    <w:p>
      <w:pPr>
        <w:pStyle w:val="3"/>
      </w:pPr>
      <w:bookmarkStart w:id="136" w:name="_Toc484176751"/>
      <w:bookmarkStart w:id="137" w:name="_Toc67664000"/>
      <w:bookmarkStart w:id="138" w:name="_Toc69824697"/>
      <w:bookmarkStart w:id="139" w:name="_Toc19025624"/>
      <w:bookmarkStart w:id="140" w:name="_Toc67666901"/>
      <w:bookmarkStart w:id="141" w:name="_Toc487530210"/>
      <w:bookmarkStart w:id="142" w:name="_Toc67667039"/>
      <w:bookmarkStart w:id="143" w:name="_Toc455504140"/>
      <w:bookmarkStart w:id="144" w:name="_Toc484176774"/>
      <w:bookmarkStart w:id="145" w:name="_Toc482693300"/>
      <w:bookmarkStart w:id="146" w:name="_Toc482690127"/>
      <w:bookmarkStart w:id="147" w:name="_Toc19026106"/>
      <w:bookmarkStart w:id="148" w:name="_Toc67666923"/>
      <w:bookmarkStart w:id="149" w:name="_Toc484176728"/>
      <w:bookmarkStart w:id="150" w:name="_Toc527985995"/>
      <w:bookmarkStart w:id="151" w:name="_Toc67667199"/>
      <w:bookmarkStart w:id="152" w:name="_Toc482690604"/>
      <w:bookmarkStart w:id="153" w:name="_Toc481503678"/>
      <w:bookmarkStart w:id="154" w:name="_Toc12057"/>
      <w:r>
        <w:t>2</w:t>
      </w:r>
      <w:r>
        <w:tab/>
      </w:r>
      <w:r>
        <w:t>References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4"/>
      </w:pPr>
      <w:bookmarkStart w:id="155" w:name="_Toc69824698"/>
      <w:bookmarkStart w:id="156" w:name="_Toc67667040"/>
      <w:bookmarkStart w:id="157" w:name="_Toc484176752"/>
      <w:bookmarkStart w:id="158" w:name="_Toc482693301"/>
      <w:bookmarkStart w:id="159" w:name="_Toc487530211"/>
      <w:bookmarkStart w:id="160" w:name="_Toc455504141"/>
      <w:bookmarkStart w:id="161" w:name="_Toc67666924"/>
      <w:bookmarkStart w:id="162" w:name="_Toc482690605"/>
      <w:bookmarkStart w:id="163" w:name="_Toc19026107"/>
      <w:bookmarkStart w:id="164" w:name="_Toc67664001"/>
      <w:bookmarkStart w:id="165" w:name="_Toc481503679"/>
      <w:bookmarkStart w:id="166" w:name="_Toc527985996"/>
      <w:bookmarkStart w:id="167" w:name="_Toc67666902"/>
      <w:bookmarkStart w:id="168" w:name="_Toc484176729"/>
      <w:bookmarkStart w:id="169" w:name="_Toc19025625"/>
      <w:bookmarkStart w:id="170" w:name="_Toc67667200"/>
      <w:bookmarkStart w:id="171" w:name="_Toc484176775"/>
      <w:bookmarkStart w:id="172" w:name="_Toc482690128"/>
      <w:bookmarkStart w:id="173" w:name="_Toc6427"/>
      <w:r>
        <w:t>2.1</w:t>
      </w:r>
      <w:r>
        <w:tab/>
      </w:r>
      <w:r>
        <w:t>Normative 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r>
        <w:t xml:space="preserve">Referenced documents which are not found to be publicly available in the expected location might be found at </w:t>
      </w:r>
      <w:r>
        <w:fldChar w:fldCharType="begin"/>
      </w:r>
      <w:r>
        <w:instrText xml:space="preserve"> HYPERLINK "https://docbox.etsi.org/Reference/" </w:instrText>
      </w:r>
      <w:r>
        <w:fldChar w:fldCharType="separate"/>
      </w:r>
      <w:r>
        <w:rPr>
          <w:rStyle w:val="101"/>
        </w:rPr>
        <w:t>https://docbox.etsi.org/Reference</w:t>
      </w:r>
      <w:r>
        <w:rPr>
          <w:rStyle w:val="101"/>
        </w:rPr>
        <w:fldChar w:fldCharType="end"/>
      </w:r>
      <w:r>
        <w:t>.</w:t>
      </w:r>
    </w:p>
    <w:p>
      <w:pPr>
        <w:pStyle w:val="113"/>
      </w:pPr>
      <w:r>
        <w:t>NOTE:</w:t>
      </w:r>
      <w:r>
        <w:tab/>
      </w:r>
      <w:r>
        <w:t>While any hyperlinks included in this clause were valid at the time of publication, ETSI cannot guarantee their long term validity.</w:t>
      </w:r>
    </w:p>
    <w:p>
      <w:pPr>
        <w:rPr>
          <w:lang w:eastAsia="en-GB"/>
        </w:rPr>
      </w:pPr>
      <w:r>
        <w:rPr>
          <w:lang w:eastAsia="en-GB"/>
        </w:rPr>
        <w:t>The following referenced documents are necessary for the application of the present document.</w:t>
      </w:r>
    </w:p>
    <w:p>
      <w:pPr>
        <w:pStyle w:val="120"/>
      </w:pPr>
      <w:r>
        <w:t>[1]</w:t>
      </w:r>
      <w:r>
        <w:tab/>
      </w:r>
      <w:r>
        <w:t>&lt;Standard Organization acronym&gt;  &lt;document number&gt;: "&lt;Title&gt;".</w:t>
      </w:r>
    </w:p>
    <w:p>
      <w:pPr>
        <w:pStyle w:val="120"/>
      </w:pPr>
      <w:r>
        <w:t>[2]</w:t>
      </w:r>
      <w:r>
        <w:tab/>
      </w:r>
      <w:r>
        <w:t>&lt;Standard Organization acronym&gt;  &lt;document number&gt;: "&lt;Title&gt;".</w:t>
      </w:r>
    </w:p>
    <w:p>
      <w:pPr>
        <w:pStyle w:val="4"/>
      </w:pPr>
      <w:bookmarkStart w:id="174" w:name="_Toc484176753"/>
      <w:bookmarkStart w:id="175" w:name="_Toc527985997"/>
      <w:bookmarkStart w:id="176" w:name="_Toc19026108"/>
      <w:bookmarkStart w:id="177" w:name="_Toc482690606"/>
      <w:bookmarkStart w:id="178" w:name="_Toc67664002"/>
      <w:bookmarkStart w:id="179" w:name="_Toc482690129"/>
      <w:bookmarkStart w:id="180" w:name="_Toc69824699"/>
      <w:bookmarkStart w:id="181" w:name="_Toc67666925"/>
      <w:bookmarkStart w:id="182" w:name="_Toc19025626"/>
      <w:bookmarkStart w:id="183" w:name="_Toc484176730"/>
      <w:bookmarkStart w:id="184" w:name="_Toc482693302"/>
      <w:bookmarkStart w:id="185" w:name="_Toc487530212"/>
      <w:bookmarkStart w:id="186" w:name="_Toc67667201"/>
      <w:bookmarkStart w:id="187" w:name="_Toc481503680"/>
      <w:bookmarkStart w:id="188" w:name="_Toc67667041"/>
      <w:bookmarkStart w:id="189" w:name="_Toc455504142"/>
      <w:bookmarkStart w:id="190" w:name="_Toc67666903"/>
      <w:bookmarkStart w:id="191" w:name="_Toc484176776"/>
      <w:bookmarkStart w:id="192" w:name="_Toc17367"/>
      <w:r>
        <w:t>2.2</w:t>
      </w:r>
      <w:r>
        <w:tab/>
      </w:r>
      <w:r>
        <w:t>Informative 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pPr>
        <w:pStyle w:val="113"/>
      </w:pPr>
      <w:r>
        <w:t>NOTE:</w:t>
      </w:r>
      <w:r>
        <w:tab/>
      </w:r>
      <w:r>
        <w:t>While any hyperlinks included in this clause were valid at the time of publication, ETSI cannot guarantee their long term validity.</w:t>
      </w:r>
    </w:p>
    <w:p>
      <w:pPr>
        <w:keepNext/>
      </w:pPr>
      <w:r>
        <w:rPr>
          <w:lang w:eastAsia="en-GB"/>
        </w:rPr>
        <w:t xml:space="preserve">The following referenced documents are </w:t>
      </w:r>
      <w:r>
        <w:t>not necessary for the application of the present document but they assist the user with regard to a particular subject area.</w:t>
      </w:r>
    </w:p>
    <w:p>
      <w:pPr>
        <w:pStyle w:val="120"/>
      </w:pPr>
      <w:r>
        <w:t>[i.1]</w:t>
      </w:r>
      <w:r>
        <w:rPr>
          <w:rFonts w:ascii="Wingdings 3" w:hAnsi="Wingdings 3"/>
        </w:rPr>
        <w:tab/>
      </w:r>
      <w:r>
        <w:t>&lt;Standard Organization acronym&gt; &lt;document number&gt;&lt;version number/date of publication&gt;: "&lt;Title&gt;".</w:t>
      </w:r>
    </w:p>
    <w:p>
      <w:pPr>
        <w:pStyle w:val="120"/>
      </w:pPr>
      <w:r>
        <w:t>[i.2]</w:t>
      </w:r>
      <w:r>
        <w:rPr>
          <w:rFonts w:ascii="Wingdings 3" w:hAnsi="Wingdings 3"/>
          <w:color w:val="76923C"/>
        </w:rPr>
        <w:t></w:t>
      </w:r>
      <w:r>
        <w:rPr>
          <w:rFonts w:ascii="Wingdings 3" w:hAnsi="Wingdings 3"/>
          <w:color w:val="76923C"/>
        </w:rPr>
        <w:tab/>
      </w:r>
      <w:r>
        <w:t>etc.</w:t>
      </w:r>
    </w:p>
    <w:p>
      <w:pPr>
        <w:pStyle w:val="3"/>
      </w:pPr>
      <w:bookmarkStart w:id="193" w:name="_Toc19026109"/>
      <w:bookmarkStart w:id="194" w:name="_Toc67664003"/>
      <w:bookmarkStart w:id="195" w:name="_Toc67667202"/>
      <w:bookmarkStart w:id="196" w:name="_Toc67666926"/>
      <w:bookmarkStart w:id="197" w:name="_Toc19025627"/>
      <w:bookmarkStart w:id="198" w:name="_Toc527985998"/>
      <w:bookmarkStart w:id="199" w:name="_Toc67667042"/>
      <w:bookmarkStart w:id="200" w:name="_Toc67666904"/>
      <w:bookmarkStart w:id="201" w:name="_Toc451532925"/>
      <w:bookmarkStart w:id="202" w:name="_Toc69824700"/>
      <w:bookmarkStart w:id="203" w:name="_Toc9802"/>
      <w:r>
        <w:t>3</w:t>
      </w:r>
      <w:r>
        <w:tab/>
      </w:r>
      <w:bookmarkStart w:id="204" w:name="_Hlk527028731"/>
      <w:r>
        <w:t>Definition</w:t>
      </w:r>
      <w:bookmarkEnd w:id="204"/>
      <w:r>
        <w:t xml:space="preserve"> of terms, symbols and abbreviations</w:t>
      </w:r>
      <w:bookmarkEnd w:id="193"/>
      <w:bookmarkEnd w:id="194"/>
      <w:bookmarkEnd w:id="195"/>
      <w:bookmarkEnd w:id="196"/>
      <w:bookmarkEnd w:id="197"/>
      <w:bookmarkEnd w:id="198"/>
      <w:bookmarkEnd w:id="199"/>
      <w:bookmarkEnd w:id="200"/>
      <w:bookmarkEnd w:id="201"/>
      <w:bookmarkEnd w:id="202"/>
      <w:bookmarkEnd w:id="203"/>
    </w:p>
    <w:p>
      <w:pPr>
        <w:pStyle w:val="4"/>
      </w:pPr>
      <w:bookmarkStart w:id="205" w:name="_Toc451532926"/>
      <w:bookmarkStart w:id="206" w:name="_Toc69824701"/>
      <w:bookmarkStart w:id="207" w:name="_Toc67666927"/>
      <w:bookmarkStart w:id="208" w:name="_Toc67667203"/>
      <w:bookmarkStart w:id="209" w:name="_Toc67667043"/>
      <w:bookmarkStart w:id="210" w:name="_Toc527985999"/>
      <w:bookmarkStart w:id="211" w:name="_Toc19025628"/>
      <w:bookmarkStart w:id="212" w:name="_Toc19026110"/>
      <w:bookmarkStart w:id="213" w:name="_Toc67664004"/>
      <w:bookmarkStart w:id="214" w:name="_Toc67666905"/>
      <w:bookmarkStart w:id="215" w:name="_Toc16424"/>
      <w:r>
        <w:t>3.1</w:t>
      </w:r>
      <w:r>
        <w:tab/>
      </w:r>
      <w:bookmarkEnd w:id="205"/>
      <w:r>
        <w:t>Terms</w:t>
      </w:r>
      <w:bookmarkEnd w:id="206"/>
      <w:bookmarkEnd w:id="207"/>
      <w:bookmarkEnd w:id="208"/>
      <w:bookmarkEnd w:id="209"/>
      <w:bookmarkEnd w:id="210"/>
      <w:bookmarkEnd w:id="211"/>
      <w:bookmarkEnd w:id="212"/>
      <w:bookmarkEnd w:id="213"/>
      <w:bookmarkEnd w:id="214"/>
      <w:bookmarkEnd w:id="215"/>
    </w:p>
    <w:p>
      <w:r>
        <w:t>For the purposes of the present document, the [following] terms [given in ... and the following] apply:</w:t>
      </w:r>
    </w:p>
    <w:p/>
    <w:p>
      <w:pPr>
        <w:pStyle w:val="4"/>
        <w:keepLines w:val="0"/>
        <w:widowControl w:val="0"/>
      </w:pPr>
      <w:bookmarkStart w:id="216" w:name="_Toc484176756"/>
      <w:bookmarkStart w:id="217" w:name="_Toc19026111"/>
      <w:bookmarkStart w:id="218" w:name="_Toc484176779"/>
      <w:bookmarkStart w:id="219" w:name="_Toc482690132"/>
      <w:bookmarkStart w:id="220" w:name="_Toc19025629"/>
      <w:bookmarkStart w:id="221" w:name="_Toc67667204"/>
      <w:bookmarkStart w:id="222" w:name="_Toc481503683"/>
      <w:bookmarkStart w:id="223" w:name="_Toc67666906"/>
      <w:bookmarkStart w:id="224" w:name="_Toc67667044"/>
      <w:bookmarkStart w:id="225" w:name="_Toc482693305"/>
      <w:bookmarkStart w:id="226" w:name="_Toc527986000"/>
      <w:bookmarkStart w:id="227" w:name="_Toc482690609"/>
      <w:bookmarkStart w:id="228" w:name="_Toc67666928"/>
      <w:bookmarkStart w:id="229" w:name="_Toc455504145"/>
      <w:bookmarkStart w:id="230" w:name="_Toc67664005"/>
      <w:bookmarkStart w:id="231" w:name="_Toc69824702"/>
      <w:bookmarkStart w:id="232" w:name="_Toc484176733"/>
      <w:bookmarkStart w:id="233" w:name="_Toc487530215"/>
      <w:bookmarkStart w:id="234" w:name="_Toc13147"/>
      <w:r>
        <w:t>3.2</w:t>
      </w:r>
      <w:r>
        <w:tab/>
      </w:r>
      <w:r>
        <w:t>Symbols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bookmarkStart w:id="235" w:name="_Hlk527022222"/>
      <w:r>
        <w:t>For the purposes of the present document, the [following] symbols [given in ... and the following] apply:</w:t>
      </w:r>
      <w:bookmarkEnd w:id="235"/>
    </w:p>
    <w:p/>
    <w:p>
      <w:pPr>
        <w:pStyle w:val="4"/>
      </w:pPr>
      <w:bookmarkStart w:id="236" w:name="_Toc69824703"/>
      <w:bookmarkStart w:id="237" w:name="_Toc484176757"/>
      <w:bookmarkStart w:id="238" w:name="_Toc482690133"/>
      <w:bookmarkStart w:id="239" w:name="_Toc484176780"/>
      <w:bookmarkStart w:id="240" w:name="_Toc484176734"/>
      <w:bookmarkStart w:id="241" w:name="_Toc487530216"/>
      <w:bookmarkStart w:id="242" w:name="_Toc19025630"/>
      <w:bookmarkStart w:id="243" w:name="_Toc67664006"/>
      <w:bookmarkStart w:id="244" w:name="_Toc527986001"/>
      <w:bookmarkStart w:id="245" w:name="_Toc67667045"/>
      <w:bookmarkStart w:id="246" w:name="_Toc67666907"/>
      <w:bookmarkStart w:id="247" w:name="_Toc67667205"/>
      <w:bookmarkStart w:id="248" w:name="_Toc455504146"/>
      <w:bookmarkStart w:id="249" w:name="_Toc481503684"/>
      <w:bookmarkStart w:id="250" w:name="_Toc482693306"/>
      <w:bookmarkStart w:id="251" w:name="_Toc482690610"/>
      <w:bookmarkStart w:id="252" w:name="_Toc19026112"/>
      <w:bookmarkStart w:id="253" w:name="_Toc67666929"/>
      <w:bookmarkStart w:id="254" w:name="_Toc18956"/>
      <w:r>
        <w:t>3.3</w:t>
      </w:r>
      <w:r>
        <w:tab/>
      </w:r>
      <w:r>
        <w:t>Abbreviations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
        <w:t>For the purposes of the present document, the [following] abbreviations [given in ... and the following] apply:</w:t>
      </w:r>
    </w:p>
    <w:p/>
    <w:p>
      <w:pPr>
        <w:pStyle w:val="3"/>
      </w:pPr>
      <w:bookmarkStart w:id="255" w:name="_Toc23821"/>
      <w:r>
        <w:t>4</w:t>
      </w:r>
      <w:r>
        <w:tab/>
      </w:r>
      <w:r>
        <w:t>Background</w:t>
      </w:r>
      <w:bookmarkEnd w:id="255"/>
      <w: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180" w:line="240" w:lineRule="auto"/>
        <w:textAlignment w:val="auto"/>
        <w:outlineLvl w:val="9"/>
        <w:rPr>
          <w:rFonts w:hint="default" w:ascii="Times New Roman" w:hAnsi="Times New Roman" w:eastAsia="Segoe UI" w:cs="Times New Roman"/>
          <w:i w:val="0"/>
          <w:iCs w:val="0"/>
          <w:caps w:val="0"/>
          <w:color w:val="auto"/>
          <w:spacing w:val="0"/>
          <w:sz w:val="20"/>
          <w:szCs w:val="20"/>
          <w:shd w:val="clear" w:fill="FFFFFF"/>
        </w:rPr>
      </w:pPr>
      <w:r>
        <w:rPr>
          <w:rFonts w:hint="default" w:ascii="Times New Roman" w:hAnsi="Times New Roman" w:eastAsia="Segoe UI" w:cs="Times New Roman"/>
          <w:i w:val="0"/>
          <w:iCs w:val="0"/>
          <w:caps w:val="0"/>
          <w:color w:val="374151"/>
          <w:spacing w:val="0"/>
          <w:sz w:val="20"/>
          <w:szCs w:val="20"/>
          <w:shd w:val="clear" w:fill="FFFFFF"/>
        </w:rPr>
        <w:t>Due to the higher working frequency bands and smaller cell coverage radius of 5G networks and future mobile communication networks compared to 3G and 4G, as well as higher energy consumption, the construction cost of networks will incr</w:t>
      </w:r>
      <w:r>
        <w:rPr>
          <w:rFonts w:hint="default" w:ascii="Times New Roman" w:hAnsi="Times New Roman" w:eastAsia="Segoe UI" w:cs="Times New Roman"/>
          <w:i w:val="0"/>
          <w:iCs w:val="0"/>
          <w:caps w:val="0"/>
          <w:color w:val="auto"/>
          <w:spacing w:val="0"/>
          <w:sz w:val="20"/>
          <w:szCs w:val="20"/>
          <w:shd w:val="clear" w:fill="FFFFFF"/>
        </w:rPr>
        <w:t>ease sharply during the expansion of 5G and the construction of future mobile communication networks. Network sharing is an important trend in the construction of 5G networks and future mobile communication networks. Secondly, as the demand for vertical industry private networks gradually increases, the future construction and operation model of networks that integrates vertical industry private frequency bands, general-purpose equipment, general-purpose capability platforms, and distributed data centers for joint construction and sharing will be a key direction to significantly improve resource utilization, enhance the quality of vertical industry networks, and improve management and operation efficiency.</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180" w:line="240" w:lineRule="auto"/>
        <w:textAlignment w:val="auto"/>
        <w:outlineLvl w:val="9"/>
        <w:rPr>
          <w:rFonts w:hint="eastAsia" w:hAnsi="宋体"/>
          <w:color w:val="auto"/>
        </w:rPr>
      </w:pPr>
      <w:r>
        <w:rPr>
          <w:rFonts w:hint="eastAsia" w:hAnsi="宋体"/>
          <w:color w:val="auto"/>
        </w:rPr>
        <w:t>Blockchain technology can provide data certification capabilities for various scenarios of co-construction and sharing, providing traceability for various records and bills, and ensuring data integrity.</w:t>
      </w:r>
    </w:p>
    <w:p>
      <w:pPr>
        <w:pStyle w:val="149"/>
        <w:keepNext w:val="0"/>
        <w:keepLines w:val="0"/>
        <w:pageBreakBefore w:val="0"/>
        <w:kinsoku/>
        <w:wordWrap/>
        <w:overflowPunct/>
        <w:topLinePunct w:val="0"/>
        <w:autoSpaceDE w:val="0"/>
        <w:autoSpaceDN w:val="0"/>
        <w:bidi w:val="0"/>
        <w:adjustRightInd w:val="0"/>
        <w:snapToGrid/>
        <w:spacing w:after="180" w:line="240" w:lineRule="auto"/>
        <w:textAlignment w:val="auto"/>
        <w:rPr>
          <w:rFonts w:hint="default" w:ascii="Times New Roman" w:hAnsi="Times New Roman" w:eastAsia="Segoe UI" w:cs="Times New Roman"/>
          <w:i w:val="0"/>
          <w:iCs w:val="0"/>
          <w:caps w:val="0"/>
          <w:color w:val="auto"/>
          <w:spacing w:val="0"/>
          <w:sz w:val="20"/>
          <w:szCs w:val="20"/>
          <w:shd w:val="clear" w:fill="FFFFFF"/>
          <w:lang w:val="en-US" w:eastAsia="zh-CN" w:bidi="ar-SA"/>
        </w:rPr>
      </w:pPr>
      <w:r>
        <w:rPr>
          <w:rFonts w:hint="default" w:ascii="Times New Roman" w:hAnsi="Times New Roman" w:eastAsia="Segoe UI" w:cs="Times New Roman"/>
          <w:i w:val="0"/>
          <w:iCs w:val="0"/>
          <w:caps w:val="0"/>
          <w:color w:val="auto"/>
          <w:spacing w:val="0"/>
          <w:sz w:val="20"/>
          <w:szCs w:val="20"/>
          <w:shd w:val="clear" w:fill="FFFFFF"/>
          <w:lang w:val="en-US" w:eastAsia="zh-CN" w:bidi="ar-SA"/>
        </w:rPr>
        <w:t>In terms of data security, due to the large number of access devices in 5G networks, secure access is crucial. Moreover, there will be a large amount of data transmission across IT/CT, so using the tamper-resistant characteristics of blockchain technology to supervise interactive information can make media flow transfer more open, transparent, and trustworthy. This can meet the requirements of mutual trust in security, traceability, and settlement between IT and CT, such as preventing roaming fraud and managing and authenticating the identities of a large number of device access scenarios.</w:t>
      </w:r>
    </w:p>
    <w:p>
      <w:pPr>
        <w:pStyle w:val="149"/>
        <w:keepNext w:val="0"/>
        <w:keepLines w:val="0"/>
        <w:pageBreakBefore w:val="0"/>
        <w:kinsoku/>
        <w:wordWrap/>
        <w:overflowPunct/>
        <w:topLinePunct w:val="0"/>
        <w:autoSpaceDE w:val="0"/>
        <w:autoSpaceDN w:val="0"/>
        <w:bidi w:val="0"/>
        <w:adjustRightInd w:val="0"/>
        <w:snapToGrid/>
        <w:spacing w:after="180" w:line="240" w:lineRule="auto"/>
        <w:textAlignment w:val="auto"/>
        <w:rPr>
          <w:rFonts w:hint="default" w:ascii="Times New Roman" w:hAnsi="Times New Roman" w:eastAsia="Segoe UI" w:cs="Times New Roman"/>
          <w:i w:val="0"/>
          <w:iCs w:val="0"/>
          <w:caps w:val="0"/>
          <w:color w:val="auto"/>
          <w:spacing w:val="0"/>
          <w:sz w:val="20"/>
          <w:szCs w:val="20"/>
          <w:shd w:val="clear" w:fill="FFFFFF"/>
          <w:lang w:val="en-US" w:eastAsia="zh-CN" w:bidi="ar-SA"/>
        </w:rPr>
      </w:pPr>
      <w:r>
        <w:rPr>
          <w:rFonts w:hint="default" w:ascii="Times New Roman" w:hAnsi="Times New Roman" w:eastAsia="Segoe UI" w:cs="Times New Roman"/>
          <w:i w:val="0"/>
          <w:iCs w:val="0"/>
          <w:caps w:val="0"/>
          <w:color w:val="auto"/>
          <w:spacing w:val="0"/>
          <w:sz w:val="20"/>
          <w:szCs w:val="20"/>
          <w:shd w:val="clear" w:fill="FFFFFF"/>
          <w:lang w:val="en-US" w:eastAsia="zh-CN" w:bidi="ar-SA"/>
        </w:rPr>
        <w:t>In terms of data sharing, many industry applications have data synchronization relationships (such as industry application modules located at edge nodes and edge application modules located in the cloud or another edge node). Using blockchain technology for distributed storage, secure distribution, and sharing of data can achieve cross-node business layer data synchronization and sharing, edge-cloud resource sharing, and even enable sharing economy. For example, there are requirements for anti-piracy on CDNs, which can be achieved by fulfilling sharing requirements across IT/CT.</w:t>
      </w:r>
    </w:p>
    <w:p>
      <w:pPr>
        <w:pStyle w:val="149"/>
        <w:keepNext w:val="0"/>
        <w:keepLines w:val="0"/>
        <w:pageBreakBefore w:val="0"/>
        <w:kinsoku/>
        <w:wordWrap/>
        <w:overflowPunct/>
        <w:topLinePunct w:val="0"/>
        <w:autoSpaceDE w:val="0"/>
        <w:autoSpaceDN w:val="0"/>
        <w:bidi w:val="0"/>
        <w:adjustRightInd w:val="0"/>
        <w:snapToGrid/>
        <w:spacing w:after="180" w:line="240" w:lineRule="auto"/>
        <w:textAlignment w:val="auto"/>
        <w:rPr>
          <w:rFonts w:hint="default" w:ascii="Times New Roman" w:hAnsi="Times New Roman" w:eastAsia="Segoe UI" w:cs="Times New Roman"/>
          <w:i w:val="0"/>
          <w:iCs w:val="0"/>
          <w:caps w:val="0"/>
          <w:color w:val="374151"/>
          <w:spacing w:val="0"/>
          <w:sz w:val="20"/>
          <w:szCs w:val="20"/>
          <w:shd w:val="clear" w:fill="FFFFFF"/>
        </w:rPr>
      </w:pPr>
      <w:r>
        <w:rPr>
          <w:rFonts w:hint="eastAsia" w:ascii="Times New Roman" w:hAnsi="Times New Roman" w:eastAsia="Segoe UI" w:cs="Times New Roman"/>
          <w:i w:val="0"/>
          <w:iCs w:val="0"/>
          <w:caps w:val="0"/>
          <w:color w:val="auto"/>
          <w:spacing w:val="0"/>
          <w:sz w:val="20"/>
          <w:szCs w:val="20"/>
          <w:shd w:val="clear" w:fill="FFFFFF"/>
          <w:lang w:val="en-GB" w:eastAsia="en-US" w:bidi="ar-SA"/>
        </w:rPr>
        <w:t>Therefore, in the context of 5G network sharing, blockchain technology can provide excellent solutions for trustworthy certification, security, and sharing requirements. Moreover, credit interconnection based on blockchain can avoid high third-party intermediary costs in distributed scenarios involving multiple parties, improve business processing efficiency, resist seriously unbalanced data value distribution systems, and establish a fair, open, trustworthy, mutually beneficial, efficient, and secure mechanism for multi-party cooperation and open win-w</w:t>
      </w:r>
      <w:r>
        <w:rPr>
          <w:rFonts w:hint="eastAsia" w:ascii="Times New Roman" w:hAnsi="Times New Roman" w:eastAsia="Segoe UI" w:cs="Times New Roman"/>
          <w:i w:val="0"/>
          <w:iCs w:val="0"/>
          <w:caps w:val="0"/>
          <w:color w:val="374151"/>
          <w:spacing w:val="0"/>
          <w:sz w:val="20"/>
          <w:szCs w:val="20"/>
          <w:shd w:val="clear" w:fill="FFFFFF"/>
          <w:lang w:val="en-GB" w:eastAsia="en-US" w:bidi="ar-SA"/>
        </w:rPr>
        <w:t>in development.</w:t>
      </w:r>
    </w:p>
    <w:p>
      <w:pPr>
        <w:rPr>
          <w:rFonts w:hint="default" w:eastAsiaTheme="minorEastAsia"/>
          <w:lang w:val="en-US" w:eastAsia="zh-CN"/>
        </w:rPr>
      </w:pPr>
    </w:p>
    <w:p>
      <w:pPr>
        <w:pStyle w:val="3"/>
        <w:rPr>
          <w:lang w:eastAsia="zh-CN"/>
        </w:rPr>
      </w:pPr>
      <w:bookmarkStart w:id="256" w:name="_Toc26366"/>
      <w:r>
        <w:t>5</w:t>
      </w:r>
      <w:r>
        <w:tab/>
      </w:r>
      <w:r>
        <w:t>Characteristics and general requirements</w:t>
      </w:r>
      <w:bookmarkEnd w:id="256"/>
      <w:bookmarkStart w:id="257" w:name="_Toc155637329"/>
    </w:p>
    <w:p>
      <w:pPr>
        <w:pStyle w:val="4"/>
      </w:pPr>
      <w:bookmarkStart w:id="258" w:name="_Toc26560"/>
      <w:r>
        <w:t>5.1</w:t>
      </w:r>
      <w:r>
        <w:tab/>
      </w:r>
      <w:bookmarkEnd w:id="257"/>
      <w:r>
        <w:t>Introduction</w:t>
      </w:r>
      <w:bookmarkEnd w:id="258"/>
    </w:p>
    <w:p>
      <w:pPr>
        <w:rPr>
          <w:lang w:eastAsia="zh-CN"/>
        </w:rPr>
      </w:pPr>
      <w:r>
        <w:rPr>
          <w:rFonts w:hint="eastAsia"/>
          <w:lang w:eastAsia="zh-CN"/>
        </w:rPr>
        <w:t xml:space="preserve">Void </w:t>
      </w:r>
    </w:p>
    <w:p>
      <w:pPr>
        <w:pStyle w:val="3"/>
      </w:pPr>
      <w:bookmarkStart w:id="259" w:name="_Toc155637331"/>
      <w:bookmarkStart w:id="260" w:name="_Toc4966"/>
      <w:r>
        <w:t>6</w:t>
      </w:r>
      <w:r>
        <w:tab/>
      </w:r>
      <w:bookmarkEnd w:id="259"/>
      <w:r>
        <w:t>Functional architecture</w:t>
      </w:r>
      <w:bookmarkEnd w:id="260"/>
    </w:p>
    <w:p>
      <w:pPr>
        <w:pStyle w:val="4"/>
      </w:pPr>
      <w:bookmarkStart w:id="261" w:name="_Toc155637332"/>
      <w:bookmarkStart w:id="262" w:name="_Toc10658"/>
      <w:r>
        <w:t>6.1</w:t>
      </w:r>
      <w:r>
        <w:tab/>
      </w:r>
      <w:bookmarkEnd w:id="261"/>
      <w:r>
        <w:t>Introduction</w:t>
      </w:r>
      <w:bookmarkEnd w:id="262"/>
    </w:p>
    <w:p>
      <w:r>
        <w:rPr>
          <w:rFonts w:hint="eastAsia"/>
        </w:rPr>
        <w:t xml:space="preserve">Void </w:t>
      </w:r>
    </w:p>
    <w:p>
      <w:pPr>
        <w:pStyle w:val="3"/>
      </w:pPr>
      <w:bookmarkStart w:id="263" w:name="_Toc155637335"/>
      <w:bookmarkStart w:id="264" w:name="_Toc29338"/>
      <w:r>
        <w:t>7</w:t>
      </w:r>
      <w:r>
        <w:tab/>
      </w:r>
      <w:bookmarkEnd w:id="263"/>
      <w:r>
        <w:rPr>
          <w:rFonts w:eastAsiaTheme="minorEastAsia"/>
          <w:lang w:eastAsia="zh-CN"/>
        </w:rPr>
        <w:t>Common capabilities</w:t>
      </w:r>
      <w:bookmarkEnd w:id="264"/>
    </w:p>
    <w:p>
      <w:pPr>
        <w:pStyle w:val="4"/>
      </w:pPr>
      <w:bookmarkStart w:id="265" w:name="_Toc155637336"/>
      <w:bookmarkStart w:id="266" w:name="_Toc12062"/>
      <w:r>
        <w:t>7.1</w:t>
      </w:r>
      <w:r>
        <w:tab/>
      </w:r>
      <w:bookmarkEnd w:id="265"/>
      <w:r>
        <w:t>Introduction</w:t>
      </w:r>
      <w:bookmarkEnd w:id="266"/>
    </w:p>
    <w:p>
      <w:pPr>
        <w:rPr>
          <w:lang w:eastAsia="zh-CN"/>
        </w:rPr>
      </w:pPr>
      <w:r>
        <w:rPr>
          <w:rFonts w:hint="eastAsia"/>
          <w:lang w:eastAsia="zh-CN"/>
        </w:rPr>
        <w:t xml:space="preserve">Void </w:t>
      </w:r>
    </w:p>
    <w:p>
      <w:pPr>
        <w:pStyle w:val="3"/>
      </w:pPr>
      <w:bookmarkStart w:id="267" w:name="_Toc17405"/>
      <w:r>
        <w:t>8</w:t>
      </w:r>
      <w:r>
        <w:tab/>
      </w:r>
      <w:r>
        <w:rPr>
          <w:rFonts w:hint="eastAsia" w:eastAsiaTheme="minorEastAsia"/>
        </w:rPr>
        <w:t>Security consideration</w:t>
      </w:r>
      <w:bookmarkEnd w:id="267"/>
    </w:p>
    <w:p>
      <w:pPr>
        <w:rPr>
          <w:lang w:eastAsia="zh-CN"/>
        </w:rPr>
      </w:pPr>
      <w:r>
        <w:rPr>
          <w:rFonts w:hint="eastAsia"/>
          <w:lang w:eastAsia="zh-CN"/>
        </w:rPr>
        <w:t xml:space="preserve">Void </w:t>
      </w:r>
    </w:p>
    <w:p>
      <w:pPr>
        <w:rPr>
          <w:lang w:eastAsia="zh-CN"/>
        </w:rPr>
      </w:pPr>
    </w:p>
    <w:p>
      <w:pPr>
        <w:overflowPunct/>
        <w:autoSpaceDE/>
        <w:autoSpaceDN/>
        <w:adjustRightInd/>
        <w:spacing w:after="0"/>
        <w:textAlignment w:val="auto"/>
        <w:rPr>
          <w:lang w:eastAsia="zh-CN"/>
        </w:rPr>
      </w:pPr>
      <w:r>
        <w:rPr>
          <w:lang w:eastAsia="zh-CN"/>
        </w:rPr>
        <w:br w:type="page"/>
      </w:r>
    </w:p>
    <w:p>
      <w:pPr>
        <w:pStyle w:val="11"/>
      </w:pPr>
      <w:bookmarkStart w:id="268" w:name="_Toc67666910"/>
      <w:bookmarkStart w:id="269" w:name="_Toc67667208"/>
      <w:bookmarkStart w:id="270" w:name="_Toc482693309"/>
      <w:bookmarkStart w:id="271" w:name="_Toc67666932"/>
      <w:bookmarkStart w:id="272" w:name="_Toc455504149"/>
      <w:bookmarkStart w:id="273" w:name="_Toc527986004"/>
      <w:bookmarkStart w:id="274" w:name="_Toc487530219"/>
      <w:bookmarkStart w:id="275" w:name="_Toc67667048"/>
      <w:bookmarkStart w:id="276" w:name="_Toc482690613"/>
      <w:bookmarkStart w:id="277" w:name="_Toc481503687"/>
      <w:bookmarkStart w:id="278" w:name="_Toc67664009"/>
      <w:bookmarkStart w:id="279" w:name="_Toc19025633"/>
      <w:bookmarkStart w:id="280" w:name="_Toc69824706"/>
      <w:bookmarkStart w:id="281" w:name="_Toc482690136"/>
      <w:bookmarkStart w:id="282" w:name="_Toc484176737"/>
      <w:bookmarkStart w:id="283" w:name="_Toc484176760"/>
      <w:bookmarkStart w:id="284" w:name="_Toc19026115"/>
      <w:bookmarkStart w:id="285" w:name="_Toc484176783"/>
      <w:bookmarkStart w:id="286" w:name="_Toc13327"/>
      <w:r>
        <w:t>Annex A (normative or informative):</w:t>
      </w:r>
      <w:r>
        <w:br w:type="textWrapping"/>
      </w:r>
      <w:r>
        <w:t>Title of annex</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
      <w:pPr>
        <w:overflowPunct/>
        <w:autoSpaceDE/>
        <w:autoSpaceDN/>
        <w:adjustRightInd/>
        <w:spacing w:after="0"/>
        <w:textAlignment w:val="auto"/>
        <w:rPr>
          <w:rFonts w:ascii="Arial" w:hAnsi="Arial"/>
          <w:sz w:val="36"/>
        </w:rPr>
      </w:pPr>
      <w:r>
        <w:br w:type="page"/>
      </w:r>
    </w:p>
    <w:p>
      <w:pPr>
        <w:pStyle w:val="11"/>
      </w:pPr>
      <w:bookmarkStart w:id="287" w:name="_Toc482693310"/>
      <w:bookmarkStart w:id="288" w:name="_Toc481503688"/>
      <w:bookmarkStart w:id="289" w:name="_Toc484176761"/>
      <w:bookmarkStart w:id="290" w:name="_Toc482690137"/>
      <w:bookmarkStart w:id="291" w:name="_Toc527986005"/>
      <w:bookmarkStart w:id="292" w:name="_Toc487530220"/>
      <w:bookmarkStart w:id="293" w:name="_Toc455504150"/>
      <w:bookmarkStart w:id="294" w:name="_Toc69824707"/>
      <w:bookmarkStart w:id="295" w:name="_Toc484176738"/>
      <w:bookmarkStart w:id="296" w:name="_Toc482690614"/>
      <w:bookmarkStart w:id="297" w:name="_Toc19025634"/>
      <w:bookmarkStart w:id="298" w:name="_Toc67667209"/>
      <w:bookmarkStart w:id="299" w:name="_Toc67664010"/>
      <w:bookmarkStart w:id="300" w:name="_Toc67666911"/>
      <w:bookmarkStart w:id="301" w:name="_Toc67666933"/>
      <w:bookmarkStart w:id="302" w:name="_Toc484176784"/>
      <w:bookmarkStart w:id="303" w:name="_Toc67667049"/>
      <w:bookmarkStart w:id="304" w:name="_Toc19026116"/>
      <w:bookmarkStart w:id="305" w:name="_Toc28155"/>
      <w:r>
        <w:t>Annex B (normative or informative):</w:t>
      </w:r>
      <w:r>
        <w:br w:type="textWrapping"/>
      </w:r>
      <w:r>
        <w:t>Title of annex</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3"/>
      </w:pPr>
      <w:bookmarkStart w:id="306" w:name="_Toc484176739"/>
      <w:bookmarkStart w:id="307" w:name="_Toc481503689"/>
      <w:bookmarkStart w:id="308" w:name="_Toc67666912"/>
      <w:bookmarkStart w:id="309" w:name="_Toc482690138"/>
      <w:bookmarkStart w:id="310" w:name="_Toc484176762"/>
      <w:bookmarkStart w:id="311" w:name="_Toc69824708"/>
      <w:bookmarkStart w:id="312" w:name="_Toc67667210"/>
      <w:bookmarkStart w:id="313" w:name="_Toc19025635"/>
      <w:bookmarkStart w:id="314" w:name="_Toc67667050"/>
      <w:bookmarkStart w:id="315" w:name="_Toc482690615"/>
      <w:bookmarkStart w:id="316" w:name="_Toc484176785"/>
      <w:bookmarkStart w:id="317" w:name="_Toc487530221"/>
      <w:bookmarkStart w:id="318" w:name="_Toc67666934"/>
      <w:bookmarkStart w:id="319" w:name="_Toc19026117"/>
      <w:bookmarkStart w:id="320" w:name="_Toc67664011"/>
      <w:bookmarkStart w:id="321" w:name="_Toc527986006"/>
      <w:bookmarkStart w:id="322" w:name="_Toc482693311"/>
      <w:bookmarkStart w:id="323" w:name="_Toc8004"/>
      <w:bookmarkStart w:id="324" w:name="_Toc455504151"/>
      <w:r>
        <w:t>B.1</w:t>
      </w:r>
      <w:r>
        <w:tab/>
      </w:r>
      <w:r>
        <w:t>First clause of the annex</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 xml:space="preserve"> </w:t>
      </w:r>
      <w:bookmarkEnd w:id="324"/>
    </w:p>
    <w:p>
      <w:pPr>
        <w:pStyle w:val="4"/>
      </w:pPr>
      <w:bookmarkStart w:id="325" w:name="_Toc482693312"/>
      <w:bookmarkStart w:id="326" w:name="_Toc67667211"/>
      <w:bookmarkStart w:id="327" w:name="_Toc19025636"/>
      <w:bookmarkStart w:id="328" w:name="_Toc484176786"/>
      <w:bookmarkStart w:id="329" w:name="_Toc455504152"/>
      <w:bookmarkStart w:id="330" w:name="_Toc67664012"/>
      <w:bookmarkStart w:id="331" w:name="_Toc482690139"/>
      <w:bookmarkStart w:id="332" w:name="_Toc527986007"/>
      <w:bookmarkStart w:id="333" w:name="_Toc487530222"/>
      <w:bookmarkStart w:id="334" w:name="_Toc484176740"/>
      <w:bookmarkStart w:id="335" w:name="_Toc69824709"/>
      <w:bookmarkStart w:id="336" w:name="_Toc481503690"/>
      <w:bookmarkStart w:id="337" w:name="_Toc482690616"/>
      <w:bookmarkStart w:id="338" w:name="_Toc67667051"/>
      <w:bookmarkStart w:id="339" w:name="_Toc484176763"/>
      <w:bookmarkStart w:id="340" w:name="_Toc67666935"/>
      <w:bookmarkStart w:id="341" w:name="_Toc67666913"/>
      <w:bookmarkStart w:id="342" w:name="_Toc19026118"/>
      <w:bookmarkStart w:id="343" w:name="_Toc13805"/>
      <w:r>
        <w:t>B.1.1</w:t>
      </w:r>
      <w:r>
        <w:tab/>
      </w:r>
      <w:r>
        <w:t>First subdivided clause of the annex</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
      <w:pPr>
        <w:overflowPunct/>
        <w:autoSpaceDE/>
        <w:autoSpaceDN/>
        <w:adjustRightInd/>
        <w:spacing w:after="0"/>
        <w:textAlignment w:val="auto"/>
        <w:rPr>
          <w:rFonts w:ascii="Arial" w:hAnsi="Arial"/>
          <w:sz w:val="36"/>
        </w:rPr>
      </w:pPr>
      <w:r>
        <w:br w:type="page"/>
      </w:r>
    </w:p>
    <w:p>
      <w:pPr>
        <w:pStyle w:val="11"/>
      </w:pPr>
      <w:bookmarkStart w:id="344" w:name="_Toc69824710"/>
      <w:bookmarkStart w:id="345" w:name="_Toc482690141"/>
      <w:bookmarkStart w:id="346" w:name="_Toc482690618"/>
      <w:bookmarkStart w:id="347" w:name="_Toc481503692"/>
      <w:bookmarkStart w:id="348" w:name="_Toc67666936"/>
      <w:bookmarkStart w:id="349" w:name="_Toc487530224"/>
      <w:bookmarkStart w:id="350" w:name="_Toc482693314"/>
      <w:bookmarkStart w:id="351" w:name="_Toc484176765"/>
      <w:bookmarkStart w:id="352" w:name="_Toc67667052"/>
      <w:bookmarkStart w:id="353" w:name="_Toc484176788"/>
      <w:bookmarkStart w:id="354" w:name="_Toc484176742"/>
      <w:bookmarkStart w:id="355" w:name="_Toc19025637"/>
      <w:bookmarkStart w:id="356" w:name="_Toc67666914"/>
      <w:bookmarkStart w:id="357" w:name="_Toc455504154"/>
      <w:bookmarkStart w:id="358" w:name="_Toc67667212"/>
      <w:bookmarkStart w:id="359" w:name="_Toc67664013"/>
      <w:bookmarkStart w:id="360" w:name="_Toc527986009"/>
      <w:bookmarkStart w:id="361" w:name="_Toc19026119"/>
      <w:bookmarkStart w:id="362" w:name="_Toc23378"/>
      <w:r>
        <w:t>Annex (informative):</w:t>
      </w:r>
      <w:r>
        <w:br w:type="textWrapping"/>
      </w:r>
      <w:r>
        <w:t>Bibliography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144"/>
      </w:pPr>
    </w:p>
    <w:p>
      <w:pPr>
        <w:overflowPunct/>
        <w:autoSpaceDE/>
        <w:autoSpaceDN/>
        <w:adjustRightInd/>
        <w:spacing w:after="0"/>
        <w:textAlignment w:val="auto"/>
        <w:rPr>
          <w:rFonts w:ascii="Arial" w:hAnsi="Arial"/>
          <w:sz w:val="36"/>
        </w:rPr>
      </w:pPr>
      <w:r>
        <w:br w:type="page"/>
      </w:r>
    </w:p>
    <w:p>
      <w:pPr>
        <w:pStyle w:val="11"/>
      </w:pPr>
      <w:bookmarkStart w:id="363" w:name="_Toc455504155"/>
      <w:bookmarkStart w:id="364" w:name="_Toc67664014"/>
      <w:bookmarkStart w:id="365" w:name="_Toc527986010"/>
      <w:bookmarkStart w:id="366" w:name="_Toc482693315"/>
      <w:bookmarkStart w:id="367" w:name="_Toc67666937"/>
      <w:bookmarkStart w:id="368" w:name="_Toc482690142"/>
      <w:bookmarkStart w:id="369" w:name="_Toc484176743"/>
      <w:bookmarkStart w:id="370" w:name="_Toc487530225"/>
      <w:bookmarkStart w:id="371" w:name="_Toc69824711"/>
      <w:bookmarkStart w:id="372" w:name="_Toc482690619"/>
      <w:bookmarkStart w:id="373" w:name="_Toc67667053"/>
      <w:bookmarkStart w:id="374" w:name="_Toc484176789"/>
      <w:bookmarkStart w:id="375" w:name="_Toc19025638"/>
      <w:bookmarkStart w:id="376" w:name="_Toc481503693"/>
      <w:bookmarkStart w:id="377" w:name="_Toc484176766"/>
      <w:bookmarkStart w:id="378" w:name="_Toc67666915"/>
      <w:bookmarkStart w:id="379" w:name="_Toc67667213"/>
      <w:bookmarkStart w:id="380" w:name="_Toc19026120"/>
      <w:bookmarkStart w:id="381" w:name="_Toc13365"/>
      <w:r>
        <w:t>Annex (informative):</w:t>
      </w:r>
      <w:r>
        <w:br w:type="textWrapping"/>
      </w:r>
      <w:r>
        <w:t xml:space="preserve">Change </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t>history</w:t>
      </w:r>
      <w:bookmarkEnd w:id="381"/>
    </w:p>
    <w:tbl>
      <w:tblPr>
        <w:tblStyle w:val="8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108" w:type="dxa"/>
        </w:tblCellMar>
      </w:tblPr>
      <w:tblGrid>
        <w:gridCol w:w="1566"/>
        <w:gridCol w:w="810"/>
        <w:gridCol w:w="7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tblHeader/>
          <w:jc w:val="center"/>
        </w:trPr>
        <w:tc>
          <w:tcPr>
            <w:tcW w:w="1566" w:type="dxa"/>
            <w:shd w:val="pct10" w:color="auto" w:fill="auto"/>
            <w:vAlign w:val="center"/>
          </w:tcPr>
          <w:p>
            <w:pPr>
              <w:pStyle w:val="117"/>
            </w:pPr>
            <w:r>
              <w:t>Date</w:t>
            </w:r>
          </w:p>
        </w:tc>
        <w:tc>
          <w:tcPr>
            <w:tcW w:w="810" w:type="dxa"/>
            <w:shd w:val="pct10" w:color="auto" w:fill="auto"/>
            <w:vAlign w:val="center"/>
          </w:tcPr>
          <w:p>
            <w:pPr>
              <w:pStyle w:val="117"/>
            </w:pPr>
            <w:r>
              <w:t>Version</w:t>
            </w:r>
          </w:p>
        </w:tc>
        <w:tc>
          <w:tcPr>
            <w:tcW w:w="7194" w:type="dxa"/>
            <w:shd w:val="pct10" w:color="auto" w:fill="auto"/>
            <w:vAlign w:val="center"/>
          </w:tcPr>
          <w:p>
            <w:pPr>
              <w:pStyle w:val="117"/>
            </w:pPr>
            <w:r>
              <w:t>Information about changes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r>
              <w:t>&lt;Month year&gt;</w:t>
            </w:r>
          </w:p>
        </w:tc>
        <w:tc>
          <w:tcPr>
            <w:tcW w:w="810" w:type="dxa"/>
            <w:vAlign w:val="center"/>
          </w:tcPr>
          <w:p>
            <w:pPr>
              <w:pStyle w:val="118"/>
            </w:pPr>
            <w:r>
              <w:t>&lt;#&gt;</w:t>
            </w:r>
          </w:p>
        </w:tc>
        <w:tc>
          <w:tcPr>
            <w:tcW w:w="7194" w:type="dxa"/>
            <w:vAlign w:val="center"/>
          </w:tcPr>
          <w:p>
            <w:pPr>
              <w:pStyle w:val="116"/>
            </w:pPr>
            <w:r>
              <w:t>&lt;Changes made are listed in this cell&gt;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bl>
    <w:p>
      <w:pPr>
        <w:spacing w:before="120" w:after="0"/>
        <w:rPr>
          <w:rStyle w:val="142"/>
          <w:i w:val="0"/>
          <w:color w:val="auto"/>
        </w:rPr>
      </w:pPr>
    </w:p>
    <w:p>
      <w:pPr>
        <w:overflowPunct/>
        <w:autoSpaceDE/>
        <w:autoSpaceDN/>
        <w:adjustRightInd/>
        <w:spacing w:after="0"/>
        <w:textAlignment w:val="auto"/>
        <w:rPr>
          <w:rFonts w:ascii="Arial" w:hAnsi="Arial"/>
          <w:sz w:val="36"/>
        </w:rPr>
      </w:pPr>
      <w:r>
        <w:br w:type="page"/>
      </w:r>
    </w:p>
    <w:p>
      <w:pPr>
        <w:pStyle w:val="3"/>
        <w:rPr>
          <w:rStyle w:val="142"/>
          <w:rFonts w:cs="Times New Roman"/>
          <w:i w:val="0"/>
          <w:color w:val="auto"/>
          <w:sz w:val="36"/>
          <w:szCs w:val="20"/>
          <w:lang w:eastAsia="en-US"/>
        </w:rPr>
      </w:pPr>
      <w:bookmarkStart w:id="382" w:name="_Toc484176767"/>
      <w:bookmarkStart w:id="383" w:name="_Toc482693316"/>
      <w:bookmarkStart w:id="384" w:name="_Toc67667054"/>
      <w:bookmarkStart w:id="385" w:name="_Toc484176744"/>
      <w:bookmarkStart w:id="386" w:name="_Toc67664015"/>
      <w:bookmarkStart w:id="387" w:name="_Toc19026121"/>
      <w:bookmarkStart w:id="388" w:name="_Toc481503694"/>
      <w:bookmarkStart w:id="389" w:name="_Toc487530226"/>
      <w:bookmarkStart w:id="390" w:name="_Toc67666916"/>
      <w:bookmarkStart w:id="391" w:name="_Toc484176790"/>
      <w:bookmarkStart w:id="392" w:name="_Toc527986011"/>
      <w:bookmarkStart w:id="393" w:name="_Toc482690620"/>
      <w:bookmarkStart w:id="394" w:name="_Toc19025639"/>
      <w:bookmarkStart w:id="395" w:name="_Toc455504156"/>
      <w:bookmarkStart w:id="396" w:name="_Toc67666938"/>
      <w:bookmarkStart w:id="397" w:name="_Toc482690143"/>
      <w:bookmarkStart w:id="398" w:name="_Toc67667214"/>
      <w:bookmarkStart w:id="399" w:name="_Toc69824712"/>
      <w:bookmarkStart w:id="400" w:name="_Toc32457"/>
      <w:r>
        <w:t>History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bl>
      <w:tblPr>
        <w:tblStyle w:val="89"/>
        <w:tblW w:w="0" w:type="auto"/>
        <w:jc w:val="center"/>
        <w:tblLayout w:type="fixed"/>
        <w:tblCellMar>
          <w:top w:w="0" w:type="dxa"/>
          <w:left w:w="28" w:type="dxa"/>
          <w:bottom w:w="0" w:type="dxa"/>
          <w:right w:w="28" w:type="dxa"/>
        </w:tblCellMar>
      </w:tblPr>
      <w:tblGrid>
        <w:gridCol w:w="1247"/>
        <w:gridCol w:w="1588"/>
        <w:gridCol w:w="6804"/>
      </w:tblGrid>
      <w:tr>
        <w:tblPrEx>
          <w:tblCellMar>
            <w:top w:w="0" w:type="dxa"/>
            <w:left w:w="28" w:type="dxa"/>
            <w:bottom w:w="0" w:type="dxa"/>
            <w:right w:w="28" w:type="dxa"/>
          </w:tblCellMar>
        </w:tblPrEx>
        <w:trPr>
          <w:cantSplit/>
          <w:jc w:val="center"/>
        </w:trPr>
        <w:tc>
          <w:tcPr>
            <w:tcW w:w="9639" w:type="dxa"/>
            <w:gridSpan w:val="3"/>
            <w:tcBorders>
              <w:top w:val="single" w:color="auto" w:sz="6" w:space="0"/>
              <w:left w:val="single" w:color="auto" w:sz="6" w:space="0"/>
              <w:bottom w:val="single" w:color="auto" w:sz="6" w:space="0"/>
              <w:right w:val="single" w:color="auto" w:sz="6" w:space="0"/>
            </w:tcBorders>
          </w:tcPr>
          <w:p>
            <w:pPr>
              <w:spacing w:before="60" w:after="60"/>
              <w:jc w:val="center"/>
              <w:rPr>
                <w:b/>
                <w:sz w:val="24"/>
              </w:rPr>
            </w:pPr>
            <w:r>
              <w:rPr>
                <w:b/>
                <w:sz w:val="24"/>
              </w:rPr>
              <w:t>Document history</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&lt;Version&gt;</w:t>
            </w:r>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&lt;Date&gt;</w:t>
            </w: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r>
              <w:t>&lt;Milestone&gt;</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1" w:name="H_Pub"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1"/>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2" w:name="H_M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2"/>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3" w:name="H_U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3"/>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404" w:name="H_PE"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404"/>
    </w:tbl>
    <w:p/>
    <w:p>
      <w:pPr>
        <w:rPr>
          <w:rFonts w:ascii="Arial" w:hAnsi="Arial" w:cs="Arial"/>
          <w:i/>
          <w:color w:val="76923C"/>
          <w:sz w:val="18"/>
          <w:szCs w:val="18"/>
        </w:rPr>
      </w:pPr>
      <w:r>
        <w:rPr>
          <w:rFonts w:ascii="Arial" w:hAnsi="Arial" w:cs="Arial"/>
          <w:i/>
          <w:color w:val="76923C"/>
          <w:sz w:val="18"/>
          <w:szCs w:val="18"/>
        </w:rPr>
        <w:t>Latest changes made on 2022-03-14</w:t>
      </w:r>
    </w:p>
    <w:sectPr>
      <w:headerReference r:id="rId6" w:type="default"/>
      <w:footerReference r:id="rId7" w:type="default"/>
      <w:footnotePr>
        <w:numRestart w:val="eachSect"/>
      </w:footnotePr>
      <w:pgSz w:w="11907" w:h="16840"/>
      <w:pgMar w:top="1418" w:right="1134" w:bottom="1134" w:left="1134" w:header="68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Wingdings 3">
    <w:panose1 w:val="050401020108070707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p>
    <w:pPr>
      <w:pStyle w:val="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lang w:val="en-US" w:eastAsia="zh-CN"/>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framePr w:wrap="auto" w:vAnchor="text" w:hAnchor="margin" w:xAlign="right" w:y="1"/>
    </w:pPr>
    <w:r>
      <w:fldChar w:fldCharType="begin"/>
    </w:r>
    <w:r>
      <w:instrText xml:space="preserve">styleref ZA </w:instrText>
    </w:r>
    <w:r>
      <w:fldChar w:fldCharType="separate"/>
    </w:r>
    <w:r>
      <w:t>ETSI GS ENI-044 V0.0.1 (2024-01)</w:t>
    </w:r>
    <w:r>
      <w:fldChar w:fldCharType="end"/>
    </w:r>
  </w:p>
  <w:p>
    <w:pPr>
      <w:pStyle w:val="62"/>
      <w:framePr w:wrap="auto" w:vAnchor="text" w:hAnchor="margin" w:xAlign="center" w:y="1"/>
    </w:pPr>
    <w:r>
      <w:fldChar w:fldCharType="begin"/>
    </w:r>
    <w:r>
      <w:instrText xml:space="preserve">page </w:instrText>
    </w:r>
    <w:r>
      <w:fldChar w:fldCharType="separate"/>
    </w:r>
    <w:r>
      <w:t>7</w:t>
    </w:r>
    <w:r>
      <w:fldChar w:fldCharType="end"/>
    </w:r>
  </w:p>
  <w:p>
    <w:pPr>
      <w:pStyle w:val="62"/>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0C15FE7"/>
    <w:multiLevelType w:val="multilevel"/>
    <w:tmpl w:val="10C15FE7"/>
    <w:lvl w:ilvl="0" w:tentative="0">
      <w:start w:val="1"/>
      <w:numFmt w:val="bullet"/>
      <w:pStyle w:val="143"/>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9F978E9"/>
    <w:multiLevelType w:val="multilevel"/>
    <w:tmpl w:val="29F978E9"/>
    <w:lvl w:ilvl="0" w:tentative="0">
      <w:start w:val="1"/>
      <w:numFmt w:val="bullet"/>
      <w:pStyle w:val="14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5C80964"/>
    <w:multiLevelType w:val="multilevel"/>
    <w:tmpl w:val="35C80964"/>
    <w:lvl w:ilvl="0" w:tentative="0">
      <w:start w:val="1"/>
      <w:numFmt w:val="decimal"/>
      <w:pStyle w:val="14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2D3CBA"/>
    <w:multiLevelType w:val="multilevel"/>
    <w:tmpl w:val="4F2D3CBA"/>
    <w:lvl w:ilvl="0" w:tentative="0">
      <w:start w:val="1"/>
      <w:numFmt w:val="lowerLetter"/>
      <w:pStyle w:val="14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0BD643C"/>
    <w:multiLevelType w:val="multilevel"/>
    <w:tmpl w:val="70BD643C"/>
    <w:lvl w:ilvl="0" w:tentative="0">
      <w:start w:val="1"/>
      <w:numFmt w:val="bullet"/>
      <w:pStyle w:val="15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145"/>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15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lZDJiNzQ0MTIyNmQyODM0Mzc2YmY2NTc5Zjc4NmMifQ=="/>
  </w:docVars>
  <w:rsids>
    <w:rsidRoot w:val="00914A5A"/>
    <w:rsid w:val="000477E6"/>
    <w:rsid w:val="00074E8B"/>
    <w:rsid w:val="000763C7"/>
    <w:rsid w:val="000F4D64"/>
    <w:rsid w:val="00112FDB"/>
    <w:rsid w:val="0013166B"/>
    <w:rsid w:val="0015004F"/>
    <w:rsid w:val="00150EE1"/>
    <w:rsid w:val="00151F5D"/>
    <w:rsid w:val="001647B3"/>
    <w:rsid w:val="0018164C"/>
    <w:rsid w:val="001A794A"/>
    <w:rsid w:val="001B504E"/>
    <w:rsid w:val="001E5B85"/>
    <w:rsid w:val="00223C0D"/>
    <w:rsid w:val="002449A1"/>
    <w:rsid w:val="0028368D"/>
    <w:rsid w:val="00297A99"/>
    <w:rsid w:val="002B1D06"/>
    <w:rsid w:val="002D2445"/>
    <w:rsid w:val="00367AE8"/>
    <w:rsid w:val="00374A0E"/>
    <w:rsid w:val="003B44CC"/>
    <w:rsid w:val="00420437"/>
    <w:rsid w:val="00451C8D"/>
    <w:rsid w:val="004632D8"/>
    <w:rsid w:val="004D5DCF"/>
    <w:rsid w:val="004D6DF2"/>
    <w:rsid w:val="004F73D1"/>
    <w:rsid w:val="0050560D"/>
    <w:rsid w:val="005364A3"/>
    <w:rsid w:val="0053688E"/>
    <w:rsid w:val="00550797"/>
    <w:rsid w:val="00556F17"/>
    <w:rsid w:val="00560E64"/>
    <w:rsid w:val="006000A4"/>
    <w:rsid w:val="006023A6"/>
    <w:rsid w:val="00661390"/>
    <w:rsid w:val="00675DC2"/>
    <w:rsid w:val="00676AA6"/>
    <w:rsid w:val="00690241"/>
    <w:rsid w:val="006C1E33"/>
    <w:rsid w:val="006D0C8C"/>
    <w:rsid w:val="006D20B5"/>
    <w:rsid w:val="00726A17"/>
    <w:rsid w:val="007648CC"/>
    <w:rsid w:val="00771CAF"/>
    <w:rsid w:val="00782C60"/>
    <w:rsid w:val="00786409"/>
    <w:rsid w:val="00794BB8"/>
    <w:rsid w:val="007B485B"/>
    <w:rsid w:val="007B499A"/>
    <w:rsid w:val="007E79C8"/>
    <w:rsid w:val="008068B2"/>
    <w:rsid w:val="00817EA3"/>
    <w:rsid w:val="00831DB4"/>
    <w:rsid w:val="008400EE"/>
    <w:rsid w:val="008404B7"/>
    <w:rsid w:val="00857E3B"/>
    <w:rsid w:val="008641FC"/>
    <w:rsid w:val="00882F34"/>
    <w:rsid w:val="008C2C2C"/>
    <w:rsid w:val="008F01D7"/>
    <w:rsid w:val="009138E7"/>
    <w:rsid w:val="00914A5A"/>
    <w:rsid w:val="00961164"/>
    <w:rsid w:val="009D2F78"/>
    <w:rsid w:val="009D6C9E"/>
    <w:rsid w:val="009D7DF7"/>
    <w:rsid w:val="00A11B28"/>
    <w:rsid w:val="00A52E6B"/>
    <w:rsid w:val="00A84409"/>
    <w:rsid w:val="00A94DA4"/>
    <w:rsid w:val="00AB0248"/>
    <w:rsid w:val="00B06DAB"/>
    <w:rsid w:val="00B13F93"/>
    <w:rsid w:val="00B53415"/>
    <w:rsid w:val="00B97464"/>
    <w:rsid w:val="00BC399B"/>
    <w:rsid w:val="00BE04B4"/>
    <w:rsid w:val="00BE150D"/>
    <w:rsid w:val="00BF4BD2"/>
    <w:rsid w:val="00BF695F"/>
    <w:rsid w:val="00C04737"/>
    <w:rsid w:val="00C20071"/>
    <w:rsid w:val="00C2164D"/>
    <w:rsid w:val="00C67180"/>
    <w:rsid w:val="00C75A67"/>
    <w:rsid w:val="00CB189C"/>
    <w:rsid w:val="00CC46C4"/>
    <w:rsid w:val="00CC4B38"/>
    <w:rsid w:val="00CC5C74"/>
    <w:rsid w:val="00CF246B"/>
    <w:rsid w:val="00CF5527"/>
    <w:rsid w:val="00D070C7"/>
    <w:rsid w:val="00D140CF"/>
    <w:rsid w:val="00D1543E"/>
    <w:rsid w:val="00E346C9"/>
    <w:rsid w:val="00E41FBB"/>
    <w:rsid w:val="00E71BC6"/>
    <w:rsid w:val="00E728A4"/>
    <w:rsid w:val="00E82CE2"/>
    <w:rsid w:val="00F105B8"/>
    <w:rsid w:val="00FE3E80"/>
    <w:rsid w:val="00FF4CE6"/>
    <w:rsid w:val="0A91327F"/>
    <w:rsid w:val="0FAC3502"/>
    <w:rsid w:val="276A0AA3"/>
    <w:rsid w:val="55CA4836"/>
    <w:rsid w:val="79C5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US" w:bidi="ar-SA"/>
    </w:rPr>
  </w:style>
  <w:style w:type="paragraph" w:styleId="3">
    <w:name w:val="heading 1"/>
    <w:next w:val="1"/>
    <w:link w:val="154"/>
    <w:autoRedefine/>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US" w:bidi="ar-SA"/>
    </w:rPr>
  </w:style>
  <w:style w:type="paragraph" w:styleId="4">
    <w:name w:val="heading 2"/>
    <w:basedOn w:val="3"/>
    <w:next w:val="1"/>
    <w:link w:val="152"/>
    <w:autoRedefine/>
    <w:qFormat/>
    <w:uiPriority w:val="0"/>
    <w:pPr>
      <w:pBdr>
        <w:top w:val="none" w:color="auto" w:sz="0" w:space="0"/>
      </w:pBdr>
      <w:spacing w:before="180"/>
      <w:outlineLvl w:val="1"/>
    </w:pPr>
    <w:rPr>
      <w:sz w:val="32"/>
    </w:rPr>
  </w:style>
  <w:style w:type="paragraph" w:styleId="5">
    <w:name w:val="heading 3"/>
    <w:basedOn w:val="4"/>
    <w:next w:val="1"/>
    <w:autoRedefine/>
    <w:qFormat/>
    <w:uiPriority w:val="0"/>
    <w:pPr>
      <w:spacing w:before="120"/>
      <w:outlineLvl w:val="2"/>
    </w:pPr>
    <w:rPr>
      <w:sz w:val="28"/>
    </w:rPr>
  </w:style>
  <w:style w:type="paragraph" w:styleId="6">
    <w:name w:val="heading 4"/>
    <w:basedOn w:val="5"/>
    <w:next w:val="1"/>
    <w:autoRedefine/>
    <w:qFormat/>
    <w:uiPriority w:val="0"/>
    <w:pPr>
      <w:ind w:left="1418" w:hanging="1418"/>
      <w:outlineLvl w:val="3"/>
    </w:pPr>
    <w:rPr>
      <w:sz w:val="24"/>
    </w:rPr>
  </w:style>
  <w:style w:type="paragraph" w:styleId="7">
    <w:name w:val="heading 5"/>
    <w:basedOn w:val="6"/>
    <w:next w:val="1"/>
    <w:autoRedefine/>
    <w:qFormat/>
    <w:uiPriority w:val="0"/>
    <w:pPr>
      <w:ind w:left="1701" w:hanging="1701"/>
      <w:outlineLvl w:val="4"/>
    </w:pPr>
    <w:rPr>
      <w:sz w:val="22"/>
    </w:rPr>
  </w:style>
  <w:style w:type="paragraph" w:styleId="8">
    <w:name w:val="heading 6"/>
    <w:basedOn w:val="9"/>
    <w:next w:val="1"/>
    <w:autoRedefine/>
    <w:qFormat/>
    <w:uiPriority w:val="0"/>
    <w:pPr>
      <w:outlineLvl w:val="5"/>
    </w:pPr>
  </w:style>
  <w:style w:type="paragraph" w:styleId="10">
    <w:name w:val="heading 7"/>
    <w:basedOn w:val="9"/>
    <w:next w:val="1"/>
    <w:autoRedefine/>
    <w:qFormat/>
    <w:uiPriority w:val="0"/>
    <w:pPr>
      <w:outlineLvl w:val="6"/>
    </w:pPr>
  </w:style>
  <w:style w:type="paragraph" w:styleId="11">
    <w:name w:val="heading 8"/>
    <w:basedOn w:val="3"/>
    <w:next w:val="1"/>
    <w:link w:val="153"/>
    <w:autoRedefine/>
    <w:qFormat/>
    <w:uiPriority w:val="0"/>
    <w:pPr>
      <w:ind w:left="0" w:firstLine="0"/>
      <w:outlineLvl w:val="7"/>
    </w:pPr>
  </w:style>
  <w:style w:type="paragraph" w:styleId="12">
    <w:name w:val="heading 9"/>
    <w:basedOn w:val="11"/>
    <w:next w:val="1"/>
    <w:autoRedefine/>
    <w:qFormat/>
    <w:uiPriority w:val="0"/>
    <w:pPr>
      <w:outlineLvl w:val="8"/>
    </w:pPr>
  </w:style>
  <w:style w:type="character" w:default="1" w:styleId="90">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macro"/>
    <w:autoRedefine/>
    <w:semiHidden/>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eastAsiaTheme="minorEastAsia"/>
      <w:lang w:val="en-GB" w:eastAsia="en-US" w:bidi="ar-SA"/>
    </w:rPr>
  </w:style>
  <w:style w:type="paragraph" w:customStyle="1" w:styleId="9">
    <w:name w:val="H6"/>
    <w:basedOn w:val="7"/>
    <w:next w:val="1"/>
    <w:autoRedefine/>
    <w:qFormat/>
    <w:uiPriority w:val="0"/>
    <w:pPr>
      <w:ind w:left="1985" w:hanging="1985"/>
      <w:outlineLvl w:val="9"/>
    </w:pPr>
    <w:rPr>
      <w:sz w:val="20"/>
    </w:rPr>
  </w:style>
  <w:style w:type="paragraph" w:styleId="13">
    <w:name w:val="List 3"/>
    <w:basedOn w:val="14"/>
    <w:autoRedefine/>
    <w:qFormat/>
    <w:uiPriority w:val="0"/>
    <w:pPr>
      <w:ind w:left="1135"/>
    </w:pPr>
  </w:style>
  <w:style w:type="paragraph" w:styleId="14">
    <w:name w:val="List 2"/>
    <w:basedOn w:val="15"/>
    <w:autoRedefine/>
    <w:qFormat/>
    <w:uiPriority w:val="0"/>
    <w:pPr>
      <w:ind w:left="851"/>
    </w:pPr>
  </w:style>
  <w:style w:type="paragraph" w:styleId="15">
    <w:name w:val="List"/>
    <w:basedOn w:val="1"/>
    <w:autoRedefine/>
    <w:qFormat/>
    <w:uiPriority w:val="0"/>
    <w:pPr>
      <w:ind w:left="568" w:hanging="284"/>
    </w:pPr>
  </w:style>
  <w:style w:type="paragraph" w:styleId="16">
    <w:name w:val="toc 7"/>
    <w:basedOn w:val="17"/>
    <w:next w:val="1"/>
    <w:autoRedefine/>
    <w:semiHidden/>
    <w:qFormat/>
    <w:uiPriority w:val="0"/>
    <w:pPr>
      <w:tabs>
        <w:tab w:val="right" w:leader="dot" w:pos="9639"/>
      </w:tabs>
      <w:ind w:left="2268" w:hanging="2268"/>
    </w:pPr>
  </w:style>
  <w:style w:type="paragraph" w:styleId="17">
    <w:name w:val="toc 6"/>
    <w:basedOn w:val="18"/>
    <w:next w:val="1"/>
    <w:autoRedefine/>
    <w:semiHidden/>
    <w:qFormat/>
    <w:uiPriority w:val="0"/>
    <w:pPr>
      <w:tabs>
        <w:tab w:val="right" w:leader="dot" w:pos="9639"/>
      </w:tabs>
      <w:ind w:left="1985" w:hanging="1985"/>
    </w:pPr>
  </w:style>
  <w:style w:type="paragraph" w:styleId="18">
    <w:name w:val="toc 5"/>
    <w:basedOn w:val="19"/>
    <w:autoRedefine/>
    <w:semiHidden/>
    <w:qFormat/>
    <w:uiPriority w:val="0"/>
    <w:pPr>
      <w:tabs>
        <w:tab w:val="right" w:leader="dot" w:pos="9639"/>
      </w:tabs>
      <w:ind w:left="1701" w:hanging="1701"/>
    </w:pPr>
  </w:style>
  <w:style w:type="paragraph" w:styleId="19">
    <w:name w:val="toc 4"/>
    <w:basedOn w:val="20"/>
    <w:autoRedefine/>
    <w:semiHidden/>
    <w:qFormat/>
    <w:uiPriority w:val="0"/>
    <w:pPr>
      <w:tabs>
        <w:tab w:val="right" w:leader="dot" w:pos="9639"/>
      </w:tabs>
      <w:ind w:left="1418" w:hanging="1418"/>
    </w:pPr>
  </w:style>
  <w:style w:type="paragraph" w:styleId="20">
    <w:name w:val="toc 3"/>
    <w:basedOn w:val="21"/>
    <w:autoRedefine/>
    <w:qFormat/>
    <w:uiPriority w:val="0"/>
    <w:pPr>
      <w:tabs>
        <w:tab w:val="right" w:leader="dot" w:pos="9639"/>
      </w:tabs>
      <w:ind w:left="1134" w:hanging="1134"/>
    </w:pPr>
  </w:style>
  <w:style w:type="paragraph" w:styleId="21">
    <w:name w:val="toc 2"/>
    <w:basedOn w:val="22"/>
    <w:autoRedefine/>
    <w:qFormat/>
    <w:uiPriority w:val="39"/>
    <w:pPr>
      <w:tabs>
        <w:tab w:val="right" w:leader="dot" w:pos="9639"/>
      </w:tabs>
      <w:spacing w:before="0"/>
      <w:ind w:left="851" w:hanging="851"/>
    </w:pPr>
    <w:rPr>
      <w:sz w:val="20"/>
    </w:rPr>
  </w:style>
  <w:style w:type="paragraph" w:styleId="22">
    <w:name w:val="toc 1"/>
    <w:autoRedefine/>
    <w:qFormat/>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US" w:bidi="ar-SA"/>
    </w:rPr>
  </w:style>
  <w:style w:type="paragraph" w:styleId="23">
    <w:name w:val="List Number 2"/>
    <w:basedOn w:val="24"/>
    <w:autoRedefine/>
    <w:qFormat/>
    <w:uiPriority w:val="0"/>
    <w:pPr>
      <w:ind w:left="851"/>
    </w:pPr>
  </w:style>
  <w:style w:type="paragraph" w:styleId="24">
    <w:name w:val="List Number"/>
    <w:basedOn w:val="15"/>
    <w:autoRedefine/>
    <w:qFormat/>
    <w:uiPriority w:val="0"/>
  </w:style>
  <w:style w:type="paragraph" w:styleId="25">
    <w:name w:val="table of authorities"/>
    <w:basedOn w:val="1"/>
    <w:next w:val="1"/>
    <w:autoRedefine/>
    <w:semiHidden/>
    <w:qFormat/>
    <w:uiPriority w:val="0"/>
    <w:pPr>
      <w:ind w:left="200" w:hanging="200"/>
    </w:pPr>
  </w:style>
  <w:style w:type="paragraph" w:styleId="26">
    <w:name w:val="Note Heading"/>
    <w:basedOn w:val="1"/>
    <w:next w:val="1"/>
    <w:autoRedefine/>
    <w:qFormat/>
    <w:uiPriority w:val="0"/>
  </w:style>
  <w:style w:type="paragraph" w:styleId="27">
    <w:name w:val="List Bullet 4"/>
    <w:basedOn w:val="28"/>
    <w:autoRedefine/>
    <w:qFormat/>
    <w:uiPriority w:val="0"/>
    <w:pPr>
      <w:ind w:left="1418"/>
    </w:pPr>
  </w:style>
  <w:style w:type="paragraph" w:styleId="28">
    <w:name w:val="List Bullet 3"/>
    <w:basedOn w:val="29"/>
    <w:autoRedefine/>
    <w:qFormat/>
    <w:uiPriority w:val="0"/>
    <w:pPr>
      <w:ind w:left="1135"/>
    </w:pPr>
  </w:style>
  <w:style w:type="paragraph" w:styleId="29">
    <w:name w:val="List Bullet 2"/>
    <w:basedOn w:val="30"/>
    <w:autoRedefine/>
    <w:qFormat/>
    <w:uiPriority w:val="0"/>
    <w:pPr>
      <w:ind w:left="851"/>
    </w:pPr>
  </w:style>
  <w:style w:type="paragraph" w:styleId="30">
    <w:name w:val="List Bullet"/>
    <w:basedOn w:val="15"/>
    <w:autoRedefine/>
    <w:qFormat/>
    <w:uiPriority w:val="0"/>
  </w:style>
  <w:style w:type="paragraph" w:styleId="31">
    <w:name w:val="index 8"/>
    <w:basedOn w:val="1"/>
    <w:next w:val="1"/>
    <w:autoRedefine/>
    <w:semiHidden/>
    <w:qFormat/>
    <w:uiPriority w:val="0"/>
    <w:pPr>
      <w:ind w:left="1600" w:hanging="200"/>
    </w:pPr>
  </w:style>
  <w:style w:type="paragraph" w:styleId="32">
    <w:name w:val="E-mail Signature"/>
    <w:basedOn w:val="1"/>
    <w:autoRedefine/>
    <w:qFormat/>
    <w:uiPriority w:val="0"/>
  </w:style>
  <w:style w:type="paragraph" w:styleId="33">
    <w:name w:val="Normal Indent"/>
    <w:basedOn w:val="1"/>
    <w:autoRedefine/>
    <w:qFormat/>
    <w:uiPriority w:val="0"/>
    <w:pPr>
      <w:ind w:left="720"/>
    </w:pPr>
  </w:style>
  <w:style w:type="paragraph" w:styleId="34">
    <w:name w:val="caption"/>
    <w:basedOn w:val="1"/>
    <w:next w:val="1"/>
    <w:autoRedefine/>
    <w:qFormat/>
    <w:uiPriority w:val="0"/>
    <w:pPr>
      <w:spacing w:before="120" w:after="120"/>
    </w:pPr>
    <w:rPr>
      <w:b/>
      <w:bCs/>
    </w:rPr>
  </w:style>
  <w:style w:type="paragraph" w:styleId="35">
    <w:name w:val="index 5"/>
    <w:basedOn w:val="1"/>
    <w:next w:val="1"/>
    <w:autoRedefine/>
    <w:semiHidden/>
    <w:qFormat/>
    <w:uiPriority w:val="0"/>
    <w:pPr>
      <w:ind w:left="1000" w:hanging="200"/>
    </w:pPr>
  </w:style>
  <w:style w:type="paragraph" w:styleId="36">
    <w:name w:val="envelope address"/>
    <w:basedOn w:val="1"/>
    <w:autoRedefine/>
    <w:qFormat/>
    <w:uiPriority w:val="0"/>
    <w:pPr>
      <w:framePr w:w="7920" w:h="1980" w:hRule="exact" w:hSpace="180" w:wrap="auto" w:vAnchor="margin" w:hAnchor="page" w:xAlign="center" w:yAlign="bottom"/>
      <w:ind w:left="2880"/>
    </w:pPr>
    <w:rPr>
      <w:rFonts w:ascii="Arial" w:hAnsi="Arial" w:cs="Arial"/>
      <w:sz w:val="24"/>
      <w:szCs w:val="24"/>
    </w:rPr>
  </w:style>
  <w:style w:type="paragraph" w:styleId="37">
    <w:name w:val="Document Map"/>
    <w:basedOn w:val="1"/>
    <w:autoRedefine/>
    <w:semiHidden/>
    <w:qFormat/>
    <w:uiPriority w:val="0"/>
    <w:pPr>
      <w:shd w:val="clear" w:color="auto" w:fill="000080"/>
    </w:pPr>
    <w:rPr>
      <w:rFonts w:ascii="Tahoma" w:hAnsi="Tahoma" w:cs="Tahoma"/>
    </w:rPr>
  </w:style>
  <w:style w:type="paragraph" w:styleId="38">
    <w:name w:val="toa heading"/>
    <w:basedOn w:val="1"/>
    <w:next w:val="1"/>
    <w:autoRedefine/>
    <w:semiHidden/>
    <w:qFormat/>
    <w:uiPriority w:val="0"/>
    <w:pPr>
      <w:spacing w:before="120"/>
    </w:pPr>
    <w:rPr>
      <w:rFonts w:ascii="Arial" w:hAnsi="Arial" w:cs="Arial"/>
      <w:b/>
      <w:bCs/>
      <w:sz w:val="24"/>
      <w:szCs w:val="24"/>
    </w:rPr>
  </w:style>
  <w:style w:type="paragraph" w:styleId="39">
    <w:name w:val="annotation text"/>
    <w:basedOn w:val="1"/>
    <w:autoRedefine/>
    <w:semiHidden/>
    <w:qFormat/>
    <w:uiPriority w:val="0"/>
  </w:style>
  <w:style w:type="paragraph" w:styleId="40">
    <w:name w:val="index 6"/>
    <w:basedOn w:val="1"/>
    <w:next w:val="1"/>
    <w:autoRedefine/>
    <w:semiHidden/>
    <w:qFormat/>
    <w:uiPriority w:val="0"/>
    <w:pPr>
      <w:ind w:left="1200" w:hanging="200"/>
    </w:pPr>
  </w:style>
  <w:style w:type="paragraph" w:styleId="41">
    <w:name w:val="Salutation"/>
    <w:basedOn w:val="1"/>
    <w:next w:val="1"/>
    <w:autoRedefine/>
    <w:qFormat/>
    <w:uiPriority w:val="0"/>
  </w:style>
  <w:style w:type="paragraph" w:styleId="42">
    <w:name w:val="Body Text 3"/>
    <w:basedOn w:val="1"/>
    <w:autoRedefine/>
    <w:qFormat/>
    <w:uiPriority w:val="0"/>
    <w:pPr>
      <w:spacing w:after="120"/>
    </w:pPr>
    <w:rPr>
      <w:sz w:val="16"/>
      <w:szCs w:val="16"/>
    </w:rPr>
  </w:style>
  <w:style w:type="paragraph" w:styleId="43">
    <w:name w:val="Closing"/>
    <w:basedOn w:val="1"/>
    <w:autoRedefine/>
    <w:qFormat/>
    <w:uiPriority w:val="0"/>
    <w:pPr>
      <w:ind w:left="4252"/>
    </w:pPr>
  </w:style>
  <w:style w:type="paragraph" w:styleId="44">
    <w:name w:val="Body Text"/>
    <w:basedOn w:val="1"/>
    <w:autoRedefine/>
    <w:qFormat/>
    <w:uiPriority w:val="0"/>
    <w:pPr>
      <w:keepNext/>
      <w:spacing w:after="140"/>
    </w:pPr>
  </w:style>
  <w:style w:type="paragraph" w:styleId="45">
    <w:name w:val="Body Text Indent"/>
    <w:basedOn w:val="1"/>
    <w:autoRedefine/>
    <w:qFormat/>
    <w:uiPriority w:val="0"/>
    <w:pPr>
      <w:spacing w:after="120"/>
      <w:ind w:left="283"/>
    </w:pPr>
  </w:style>
  <w:style w:type="paragraph" w:styleId="46">
    <w:name w:val="List Number 3"/>
    <w:basedOn w:val="1"/>
    <w:autoRedefine/>
    <w:qFormat/>
    <w:uiPriority w:val="0"/>
    <w:pPr>
      <w:numPr>
        <w:ilvl w:val="0"/>
        <w:numId w:val="1"/>
      </w:numPr>
    </w:pPr>
  </w:style>
  <w:style w:type="paragraph" w:styleId="47">
    <w:name w:val="List Continue"/>
    <w:basedOn w:val="1"/>
    <w:autoRedefine/>
    <w:qFormat/>
    <w:uiPriority w:val="0"/>
    <w:pPr>
      <w:spacing w:after="120"/>
      <w:ind w:left="283"/>
    </w:pPr>
  </w:style>
  <w:style w:type="paragraph" w:styleId="48">
    <w:name w:val="Block Text"/>
    <w:basedOn w:val="1"/>
    <w:autoRedefine/>
    <w:qFormat/>
    <w:uiPriority w:val="0"/>
    <w:pPr>
      <w:spacing w:after="120"/>
      <w:ind w:left="1440" w:right="1440"/>
    </w:pPr>
  </w:style>
  <w:style w:type="paragraph" w:styleId="49">
    <w:name w:val="HTML Address"/>
    <w:basedOn w:val="1"/>
    <w:autoRedefine/>
    <w:qFormat/>
    <w:uiPriority w:val="0"/>
    <w:rPr>
      <w:i/>
      <w:iCs/>
    </w:rPr>
  </w:style>
  <w:style w:type="paragraph" w:styleId="50">
    <w:name w:val="index 4"/>
    <w:basedOn w:val="1"/>
    <w:next w:val="1"/>
    <w:autoRedefine/>
    <w:semiHidden/>
    <w:qFormat/>
    <w:uiPriority w:val="0"/>
    <w:pPr>
      <w:ind w:left="800" w:hanging="200"/>
    </w:pPr>
  </w:style>
  <w:style w:type="paragraph" w:styleId="51">
    <w:name w:val="Plain Text"/>
    <w:basedOn w:val="1"/>
    <w:autoRedefine/>
    <w:qFormat/>
    <w:uiPriority w:val="0"/>
    <w:rPr>
      <w:rFonts w:ascii="Courier New" w:hAnsi="Courier New" w:cs="Courier New"/>
    </w:rPr>
  </w:style>
  <w:style w:type="paragraph" w:styleId="52">
    <w:name w:val="List Bullet 5"/>
    <w:basedOn w:val="27"/>
    <w:autoRedefine/>
    <w:qFormat/>
    <w:uiPriority w:val="0"/>
    <w:pPr>
      <w:ind w:left="1702"/>
    </w:pPr>
  </w:style>
  <w:style w:type="paragraph" w:styleId="53">
    <w:name w:val="List Number 4"/>
    <w:basedOn w:val="1"/>
    <w:autoRedefine/>
    <w:qFormat/>
    <w:uiPriority w:val="0"/>
    <w:pPr>
      <w:numPr>
        <w:ilvl w:val="0"/>
        <w:numId w:val="2"/>
      </w:numPr>
    </w:pPr>
  </w:style>
  <w:style w:type="paragraph" w:styleId="54">
    <w:name w:val="toc 8"/>
    <w:basedOn w:val="22"/>
    <w:autoRedefine/>
    <w:qFormat/>
    <w:uiPriority w:val="39"/>
    <w:pPr>
      <w:spacing w:before="180"/>
      <w:ind w:left="2693" w:hanging="2693"/>
    </w:pPr>
    <w:rPr>
      <w:b/>
    </w:rPr>
  </w:style>
  <w:style w:type="paragraph" w:styleId="55">
    <w:name w:val="index 3"/>
    <w:basedOn w:val="1"/>
    <w:next w:val="1"/>
    <w:autoRedefine/>
    <w:semiHidden/>
    <w:qFormat/>
    <w:uiPriority w:val="0"/>
    <w:pPr>
      <w:ind w:left="600" w:hanging="200"/>
    </w:pPr>
  </w:style>
  <w:style w:type="paragraph" w:styleId="56">
    <w:name w:val="Date"/>
    <w:basedOn w:val="1"/>
    <w:next w:val="1"/>
    <w:autoRedefine/>
    <w:qFormat/>
    <w:uiPriority w:val="0"/>
  </w:style>
  <w:style w:type="paragraph" w:styleId="57">
    <w:name w:val="Body Text Indent 2"/>
    <w:basedOn w:val="1"/>
    <w:autoRedefine/>
    <w:qFormat/>
    <w:uiPriority w:val="0"/>
    <w:pPr>
      <w:spacing w:after="120" w:line="480" w:lineRule="auto"/>
      <w:ind w:left="283"/>
    </w:pPr>
  </w:style>
  <w:style w:type="paragraph" w:styleId="58">
    <w:name w:val="endnote text"/>
    <w:basedOn w:val="1"/>
    <w:autoRedefine/>
    <w:semiHidden/>
    <w:qFormat/>
    <w:uiPriority w:val="0"/>
  </w:style>
  <w:style w:type="paragraph" w:styleId="59">
    <w:name w:val="List Continue 5"/>
    <w:basedOn w:val="1"/>
    <w:autoRedefine/>
    <w:qFormat/>
    <w:uiPriority w:val="0"/>
    <w:pPr>
      <w:spacing w:after="120"/>
      <w:ind w:left="1415"/>
    </w:pPr>
  </w:style>
  <w:style w:type="paragraph" w:styleId="60">
    <w:name w:val="Balloon Text"/>
    <w:basedOn w:val="1"/>
    <w:autoRedefine/>
    <w:semiHidden/>
    <w:qFormat/>
    <w:uiPriority w:val="0"/>
    <w:rPr>
      <w:rFonts w:ascii="Tahoma" w:hAnsi="Tahoma" w:cs="Tahoma"/>
      <w:sz w:val="16"/>
      <w:szCs w:val="16"/>
    </w:rPr>
  </w:style>
  <w:style w:type="paragraph" w:styleId="61">
    <w:name w:val="footer"/>
    <w:basedOn w:val="62"/>
    <w:link w:val="151"/>
    <w:autoRedefine/>
    <w:qFormat/>
    <w:uiPriority w:val="0"/>
    <w:pPr>
      <w:jc w:val="center"/>
    </w:pPr>
    <w:rPr>
      <w:i/>
    </w:rPr>
  </w:style>
  <w:style w:type="paragraph" w:styleId="62">
    <w:name w:val="header"/>
    <w:link w:val="155"/>
    <w:autoRedefine/>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US" w:bidi="ar-SA"/>
    </w:rPr>
  </w:style>
  <w:style w:type="paragraph" w:styleId="63">
    <w:name w:val="envelope return"/>
    <w:basedOn w:val="1"/>
    <w:autoRedefine/>
    <w:qFormat/>
    <w:uiPriority w:val="0"/>
    <w:rPr>
      <w:rFonts w:ascii="Arial" w:hAnsi="Arial" w:cs="Arial"/>
    </w:rPr>
  </w:style>
  <w:style w:type="paragraph" w:styleId="64">
    <w:name w:val="Signature"/>
    <w:basedOn w:val="1"/>
    <w:autoRedefine/>
    <w:qFormat/>
    <w:uiPriority w:val="0"/>
    <w:pPr>
      <w:ind w:left="4252"/>
    </w:pPr>
  </w:style>
  <w:style w:type="paragraph" w:styleId="65">
    <w:name w:val="List Continue 4"/>
    <w:basedOn w:val="1"/>
    <w:autoRedefine/>
    <w:qFormat/>
    <w:uiPriority w:val="0"/>
    <w:pPr>
      <w:spacing w:after="120"/>
      <w:ind w:left="1132"/>
    </w:pPr>
  </w:style>
  <w:style w:type="paragraph" w:styleId="66">
    <w:name w:val="index heading"/>
    <w:basedOn w:val="1"/>
    <w:next w:val="1"/>
    <w:autoRedefine/>
    <w:semiHidden/>
    <w:qFormat/>
    <w:uiPriority w:val="0"/>
    <w:pPr>
      <w:pBdr>
        <w:top w:val="single" w:color="auto" w:sz="12" w:space="0"/>
      </w:pBdr>
      <w:spacing w:before="360" w:after="240"/>
    </w:pPr>
    <w:rPr>
      <w:b/>
      <w:i/>
      <w:sz w:val="26"/>
    </w:rPr>
  </w:style>
  <w:style w:type="paragraph" w:styleId="67">
    <w:name w:val="Subtitle"/>
    <w:basedOn w:val="1"/>
    <w:autoRedefine/>
    <w:qFormat/>
    <w:uiPriority w:val="0"/>
    <w:pPr>
      <w:spacing w:after="60"/>
      <w:jc w:val="center"/>
      <w:outlineLvl w:val="1"/>
    </w:pPr>
    <w:rPr>
      <w:rFonts w:ascii="Arial" w:hAnsi="Arial" w:cs="Arial"/>
      <w:sz w:val="24"/>
      <w:szCs w:val="24"/>
    </w:rPr>
  </w:style>
  <w:style w:type="paragraph" w:styleId="68">
    <w:name w:val="List Number 5"/>
    <w:basedOn w:val="1"/>
    <w:autoRedefine/>
    <w:qFormat/>
    <w:uiPriority w:val="0"/>
    <w:pPr>
      <w:numPr>
        <w:ilvl w:val="0"/>
        <w:numId w:val="3"/>
      </w:numPr>
    </w:pPr>
  </w:style>
  <w:style w:type="paragraph" w:styleId="69">
    <w:name w:val="footnote text"/>
    <w:basedOn w:val="1"/>
    <w:autoRedefine/>
    <w:semiHidden/>
    <w:qFormat/>
    <w:uiPriority w:val="0"/>
    <w:pPr>
      <w:keepLines/>
      <w:ind w:left="454" w:hanging="454"/>
    </w:pPr>
    <w:rPr>
      <w:sz w:val="16"/>
    </w:rPr>
  </w:style>
  <w:style w:type="paragraph" w:styleId="70">
    <w:name w:val="List 5"/>
    <w:basedOn w:val="71"/>
    <w:autoRedefine/>
    <w:qFormat/>
    <w:uiPriority w:val="0"/>
    <w:pPr>
      <w:ind w:left="1702"/>
    </w:pPr>
  </w:style>
  <w:style w:type="paragraph" w:styleId="71">
    <w:name w:val="List 4"/>
    <w:basedOn w:val="13"/>
    <w:autoRedefine/>
    <w:qFormat/>
    <w:uiPriority w:val="0"/>
    <w:pPr>
      <w:ind w:left="1418"/>
    </w:pPr>
  </w:style>
  <w:style w:type="paragraph" w:styleId="72">
    <w:name w:val="Body Text Indent 3"/>
    <w:basedOn w:val="1"/>
    <w:autoRedefine/>
    <w:qFormat/>
    <w:uiPriority w:val="0"/>
    <w:pPr>
      <w:spacing w:after="120"/>
      <w:ind w:left="283"/>
    </w:pPr>
    <w:rPr>
      <w:sz w:val="16"/>
      <w:szCs w:val="16"/>
    </w:rPr>
  </w:style>
  <w:style w:type="paragraph" w:styleId="73">
    <w:name w:val="index 7"/>
    <w:basedOn w:val="1"/>
    <w:next w:val="1"/>
    <w:autoRedefine/>
    <w:semiHidden/>
    <w:qFormat/>
    <w:uiPriority w:val="0"/>
    <w:pPr>
      <w:ind w:left="1400" w:hanging="200"/>
    </w:pPr>
  </w:style>
  <w:style w:type="paragraph" w:styleId="74">
    <w:name w:val="index 9"/>
    <w:basedOn w:val="1"/>
    <w:next w:val="1"/>
    <w:autoRedefine/>
    <w:semiHidden/>
    <w:qFormat/>
    <w:uiPriority w:val="0"/>
    <w:pPr>
      <w:ind w:left="1800" w:hanging="200"/>
    </w:pPr>
  </w:style>
  <w:style w:type="paragraph" w:styleId="75">
    <w:name w:val="table of figures"/>
    <w:basedOn w:val="1"/>
    <w:next w:val="1"/>
    <w:autoRedefine/>
    <w:semiHidden/>
    <w:qFormat/>
    <w:uiPriority w:val="0"/>
    <w:pPr>
      <w:ind w:left="400" w:hanging="400"/>
    </w:pPr>
  </w:style>
  <w:style w:type="paragraph" w:styleId="76">
    <w:name w:val="toc 9"/>
    <w:basedOn w:val="54"/>
    <w:autoRedefine/>
    <w:qFormat/>
    <w:uiPriority w:val="39"/>
    <w:pPr>
      <w:ind w:left="1418" w:hanging="1418"/>
    </w:pPr>
  </w:style>
  <w:style w:type="paragraph" w:styleId="77">
    <w:name w:val="Body Text 2"/>
    <w:basedOn w:val="1"/>
    <w:autoRedefine/>
    <w:qFormat/>
    <w:uiPriority w:val="0"/>
    <w:pPr>
      <w:spacing w:after="120" w:line="480" w:lineRule="auto"/>
    </w:pPr>
  </w:style>
  <w:style w:type="paragraph" w:styleId="78">
    <w:name w:val="List Continue 2"/>
    <w:basedOn w:val="1"/>
    <w:autoRedefine/>
    <w:uiPriority w:val="0"/>
    <w:pPr>
      <w:spacing w:after="120"/>
      <w:ind w:left="566"/>
    </w:pPr>
  </w:style>
  <w:style w:type="paragraph" w:styleId="79">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80">
    <w:name w:val="HTML Preformatted"/>
    <w:basedOn w:val="1"/>
    <w:autoRedefine/>
    <w:qFormat/>
    <w:uiPriority w:val="0"/>
    <w:rPr>
      <w:rFonts w:ascii="Courier New" w:hAnsi="Courier New" w:cs="Courier New"/>
    </w:rPr>
  </w:style>
  <w:style w:type="paragraph" w:styleId="81">
    <w:name w:val="Normal (Web)"/>
    <w:basedOn w:val="1"/>
    <w:autoRedefine/>
    <w:qFormat/>
    <w:uiPriority w:val="0"/>
    <w:rPr>
      <w:sz w:val="24"/>
      <w:szCs w:val="24"/>
    </w:rPr>
  </w:style>
  <w:style w:type="paragraph" w:styleId="82">
    <w:name w:val="List Continue 3"/>
    <w:basedOn w:val="1"/>
    <w:autoRedefine/>
    <w:qFormat/>
    <w:uiPriority w:val="0"/>
    <w:pPr>
      <w:spacing w:after="120"/>
      <w:ind w:left="849"/>
    </w:pPr>
  </w:style>
  <w:style w:type="paragraph" w:styleId="83">
    <w:name w:val="index 1"/>
    <w:basedOn w:val="1"/>
    <w:autoRedefine/>
    <w:semiHidden/>
    <w:qFormat/>
    <w:uiPriority w:val="0"/>
    <w:pPr>
      <w:keepLines/>
    </w:pPr>
  </w:style>
  <w:style w:type="paragraph" w:styleId="84">
    <w:name w:val="index 2"/>
    <w:basedOn w:val="83"/>
    <w:autoRedefine/>
    <w:semiHidden/>
    <w:qFormat/>
    <w:uiPriority w:val="0"/>
    <w:pPr>
      <w:ind w:left="284"/>
    </w:pPr>
  </w:style>
  <w:style w:type="paragraph" w:styleId="85">
    <w:name w:val="Title"/>
    <w:basedOn w:val="1"/>
    <w:autoRedefine/>
    <w:qFormat/>
    <w:uiPriority w:val="0"/>
    <w:pPr>
      <w:spacing w:before="240" w:after="60"/>
      <w:jc w:val="center"/>
      <w:outlineLvl w:val="0"/>
    </w:pPr>
    <w:rPr>
      <w:rFonts w:ascii="Arial" w:hAnsi="Arial" w:cs="Arial"/>
      <w:b/>
      <w:bCs/>
      <w:kern w:val="28"/>
      <w:sz w:val="32"/>
      <w:szCs w:val="32"/>
    </w:rPr>
  </w:style>
  <w:style w:type="paragraph" w:styleId="86">
    <w:name w:val="annotation subject"/>
    <w:basedOn w:val="39"/>
    <w:next w:val="39"/>
    <w:autoRedefine/>
    <w:semiHidden/>
    <w:qFormat/>
    <w:uiPriority w:val="0"/>
    <w:rPr>
      <w:b/>
      <w:bCs/>
    </w:rPr>
  </w:style>
  <w:style w:type="paragraph" w:styleId="87">
    <w:name w:val="Body Text First Indent"/>
    <w:basedOn w:val="44"/>
    <w:autoRedefine/>
    <w:qFormat/>
    <w:uiPriority w:val="0"/>
    <w:pPr>
      <w:keepNext w:val="0"/>
      <w:spacing w:after="120"/>
      <w:ind w:firstLine="210"/>
    </w:pPr>
  </w:style>
  <w:style w:type="paragraph" w:styleId="88">
    <w:name w:val="Body Text First Indent 2"/>
    <w:basedOn w:val="45"/>
    <w:autoRedefine/>
    <w:qFormat/>
    <w:uiPriority w:val="0"/>
    <w:pPr>
      <w:ind w:firstLine="210"/>
    </w:pPr>
  </w:style>
  <w:style w:type="character" w:styleId="91">
    <w:name w:val="Strong"/>
    <w:autoRedefine/>
    <w:qFormat/>
    <w:uiPriority w:val="0"/>
    <w:rPr>
      <w:b/>
      <w:bCs/>
    </w:rPr>
  </w:style>
  <w:style w:type="character" w:styleId="92">
    <w:name w:val="endnote reference"/>
    <w:autoRedefine/>
    <w:semiHidden/>
    <w:qFormat/>
    <w:uiPriority w:val="0"/>
    <w:rPr>
      <w:vertAlign w:val="superscript"/>
    </w:rPr>
  </w:style>
  <w:style w:type="character" w:styleId="93">
    <w:name w:val="page number"/>
    <w:basedOn w:val="90"/>
    <w:autoRedefine/>
    <w:qFormat/>
    <w:uiPriority w:val="0"/>
  </w:style>
  <w:style w:type="character" w:styleId="94">
    <w:name w:val="FollowedHyperlink"/>
    <w:autoRedefine/>
    <w:qFormat/>
    <w:uiPriority w:val="0"/>
    <w:rPr>
      <w:color w:val="800080"/>
      <w:u w:val="single"/>
    </w:rPr>
  </w:style>
  <w:style w:type="character" w:styleId="95">
    <w:name w:val="Emphasis"/>
    <w:autoRedefine/>
    <w:qFormat/>
    <w:uiPriority w:val="0"/>
    <w:rPr>
      <w:i/>
      <w:iCs/>
    </w:rPr>
  </w:style>
  <w:style w:type="character" w:styleId="96">
    <w:name w:val="line number"/>
    <w:basedOn w:val="90"/>
    <w:autoRedefine/>
    <w:qFormat/>
    <w:uiPriority w:val="0"/>
  </w:style>
  <w:style w:type="character" w:styleId="97">
    <w:name w:val="HTML Definition"/>
    <w:autoRedefine/>
    <w:qFormat/>
    <w:uiPriority w:val="0"/>
    <w:rPr>
      <w:i/>
      <w:iCs/>
    </w:rPr>
  </w:style>
  <w:style w:type="character" w:styleId="98">
    <w:name w:val="HTML Typewriter"/>
    <w:autoRedefine/>
    <w:qFormat/>
    <w:uiPriority w:val="0"/>
    <w:rPr>
      <w:rFonts w:ascii="Courier New" w:hAnsi="Courier New"/>
      <w:sz w:val="20"/>
      <w:szCs w:val="20"/>
    </w:rPr>
  </w:style>
  <w:style w:type="character" w:styleId="99">
    <w:name w:val="HTML Acronym"/>
    <w:basedOn w:val="90"/>
    <w:autoRedefine/>
    <w:qFormat/>
    <w:uiPriority w:val="0"/>
  </w:style>
  <w:style w:type="character" w:styleId="100">
    <w:name w:val="HTML Variable"/>
    <w:autoRedefine/>
    <w:qFormat/>
    <w:uiPriority w:val="0"/>
    <w:rPr>
      <w:i/>
      <w:iCs/>
    </w:rPr>
  </w:style>
  <w:style w:type="character" w:styleId="101">
    <w:name w:val="Hyperlink"/>
    <w:autoRedefine/>
    <w:qFormat/>
    <w:uiPriority w:val="99"/>
    <w:rPr>
      <w:color w:val="0000FF"/>
      <w:u w:val="single"/>
    </w:rPr>
  </w:style>
  <w:style w:type="character" w:styleId="102">
    <w:name w:val="HTML Code"/>
    <w:autoRedefine/>
    <w:qFormat/>
    <w:uiPriority w:val="0"/>
    <w:rPr>
      <w:rFonts w:ascii="Courier New" w:hAnsi="Courier New"/>
      <w:sz w:val="20"/>
      <w:szCs w:val="20"/>
    </w:rPr>
  </w:style>
  <w:style w:type="character" w:styleId="103">
    <w:name w:val="annotation reference"/>
    <w:autoRedefine/>
    <w:semiHidden/>
    <w:qFormat/>
    <w:uiPriority w:val="0"/>
    <w:rPr>
      <w:sz w:val="16"/>
      <w:szCs w:val="16"/>
    </w:rPr>
  </w:style>
  <w:style w:type="character" w:styleId="104">
    <w:name w:val="HTML Cite"/>
    <w:autoRedefine/>
    <w:qFormat/>
    <w:uiPriority w:val="0"/>
    <w:rPr>
      <w:i/>
      <w:iCs/>
    </w:rPr>
  </w:style>
  <w:style w:type="character" w:styleId="105">
    <w:name w:val="footnote reference"/>
    <w:basedOn w:val="90"/>
    <w:autoRedefine/>
    <w:semiHidden/>
    <w:qFormat/>
    <w:uiPriority w:val="0"/>
    <w:rPr>
      <w:b/>
      <w:position w:val="6"/>
      <w:sz w:val="16"/>
    </w:rPr>
  </w:style>
  <w:style w:type="character" w:styleId="106">
    <w:name w:val="HTML Keyboard"/>
    <w:autoRedefine/>
    <w:qFormat/>
    <w:uiPriority w:val="0"/>
    <w:rPr>
      <w:rFonts w:ascii="Courier New" w:hAnsi="Courier New"/>
      <w:sz w:val="20"/>
      <w:szCs w:val="20"/>
    </w:rPr>
  </w:style>
  <w:style w:type="character" w:styleId="107">
    <w:name w:val="HTML Sample"/>
    <w:autoRedefine/>
    <w:qFormat/>
    <w:uiPriority w:val="0"/>
    <w:rPr>
      <w:rFonts w:ascii="Courier New" w:hAnsi="Courier New"/>
    </w:rPr>
  </w:style>
  <w:style w:type="paragraph" w:customStyle="1" w:styleId="108">
    <w:name w:val="EQ"/>
    <w:basedOn w:val="1"/>
    <w:next w:val="1"/>
    <w:autoRedefine/>
    <w:qFormat/>
    <w:uiPriority w:val="0"/>
    <w:pPr>
      <w:keepLines/>
      <w:tabs>
        <w:tab w:val="center" w:pos="4536"/>
        <w:tab w:val="right" w:pos="9072"/>
      </w:tabs>
    </w:pPr>
  </w:style>
  <w:style w:type="character" w:customStyle="1" w:styleId="109">
    <w:name w:val="ZGSM"/>
    <w:autoRedefine/>
    <w:qFormat/>
    <w:uiPriority w:val="0"/>
  </w:style>
  <w:style w:type="paragraph" w:customStyle="1" w:styleId="110">
    <w:name w:val="ZD"/>
    <w:autoRedefine/>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US" w:bidi="ar-SA"/>
    </w:rPr>
  </w:style>
  <w:style w:type="paragraph" w:customStyle="1" w:styleId="111">
    <w:name w:val="TT"/>
    <w:basedOn w:val="3"/>
    <w:next w:val="1"/>
    <w:autoRedefine/>
    <w:qFormat/>
    <w:uiPriority w:val="0"/>
    <w:pPr>
      <w:outlineLvl w:val="9"/>
    </w:pPr>
  </w:style>
  <w:style w:type="paragraph" w:customStyle="1" w:styleId="112">
    <w:name w:val="NF"/>
    <w:basedOn w:val="113"/>
    <w:autoRedefine/>
    <w:qFormat/>
    <w:uiPriority w:val="0"/>
    <w:pPr>
      <w:keepNext/>
      <w:spacing w:after="0"/>
    </w:pPr>
    <w:rPr>
      <w:rFonts w:ascii="Arial" w:hAnsi="Arial"/>
      <w:sz w:val="18"/>
    </w:rPr>
  </w:style>
  <w:style w:type="paragraph" w:customStyle="1" w:styleId="113">
    <w:name w:val="NO"/>
    <w:basedOn w:val="1"/>
    <w:link w:val="156"/>
    <w:autoRedefine/>
    <w:qFormat/>
    <w:uiPriority w:val="0"/>
    <w:pPr>
      <w:keepLines/>
      <w:ind w:left="1135" w:hanging="851"/>
    </w:pPr>
  </w:style>
  <w:style w:type="paragraph" w:customStyle="1" w:styleId="114">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US" w:bidi="ar-SA"/>
    </w:rPr>
  </w:style>
  <w:style w:type="paragraph" w:customStyle="1" w:styleId="115">
    <w:name w:val="TAR"/>
    <w:basedOn w:val="116"/>
    <w:autoRedefine/>
    <w:qFormat/>
    <w:uiPriority w:val="0"/>
    <w:pPr>
      <w:jc w:val="right"/>
    </w:pPr>
  </w:style>
  <w:style w:type="paragraph" w:customStyle="1" w:styleId="116">
    <w:name w:val="TAL"/>
    <w:basedOn w:val="1"/>
    <w:autoRedefine/>
    <w:qFormat/>
    <w:uiPriority w:val="0"/>
    <w:pPr>
      <w:keepNext/>
      <w:keepLines/>
      <w:spacing w:after="0"/>
    </w:pPr>
    <w:rPr>
      <w:rFonts w:ascii="Arial" w:hAnsi="Arial"/>
      <w:sz w:val="18"/>
    </w:rPr>
  </w:style>
  <w:style w:type="paragraph" w:customStyle="1" w:styleId="117">
    <w:name w:val="TAH"/>
    <w:basedOn w:val="118"/>
    <w:autoRedefine/>
    <w:qFormat/>
    <w:uiPriority w:val="0"/>
    <w:rPr>
      <w:b/>
    </w:rPr>
  </w:style>
  <w:style w:type="paragraph" w:customStyle="1" w:styleId="118">
    <w:name w:val="TAC"/>
    <w:basedOn w:val="116"/>
    <w:autoRedefine/>
    <w:qFormat/>
    <w:uiPriority w:val="0"/>
    <w:pPr>
      <w:jc w:val="center"/>
    </w:pPr>
  </w:style>
  <w:style w:type="paragraph" w:customStyle="1" w:styleId="119">
    <w:name w:val="LD"/>
    <w:autoRedefine/>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US" w:bidi="ar-SA"/>
    </w:rPr>
  </w:style>
  <w:style w:type="paragraph" w:customStyle="1" w:styleId="120">
    <w:name w:val="EX"/>
    <w:basedOn w:val="1"/>
    <w:autoRedefine/>
    <w:qFormat/>
    <w:uiPriority w:val="0"/>
    <w:pPr>
      <w:keepLines/>
      <w:ind w:left="1702" w:hanging="1418"/>
    </w:pPr>
  </w:style>
  <w:style w:type="paragraph" w:customStyle="1" w:styleId="121">
    <w:name w:val="FP"/>
    <w:basedOn w:val="1"/>
    <w:autoRedefine/>
    <w:qFormat/>
    <w:uiPriority w:val="0"/>
    <w:pPr>
      <w:spacing w:after="0"/>
    </w:pPr>
  </w:style>
  <w:style w:type="paragraph" w:customStyle="1" w:styleId="122">
    <w:name w:val="NW"/>
    <w:basedOn w:val="113"/>
    <w:autoRedefine/>
    <w:qFormat/>
    <w:uiPriority w:val="0"/>
    <w:pPr>
      <w:spacing w:after="0"/>
    </w:pPr>
  </w:style>
  <w:style w:type="paragraph" w:customStyle="1" w:styleId="123">
    <w:name w:val="EW"/>
    <w:basedOn w:val="120"/>
    <w:autoRedefine/>
    <w:qFormat/>
    <w:uiPriority w:val="0"/>
    <w:pPr>
      <w:spacing w:after="0"/>
    </w:pPr>
  </w:style>
  <w:style w:type="paragraph" w:customStyle="1" w:styleId="124">
    <w:name w:val="B1"/>
    <w:basedOn w:val="15"/>
    <w:autoRedefine/>
    <w:qFormat/>
    <w:uiPriority w:val="0"/>
    <w:pPr>
      <w:ind w:left="738" w:hanging="454"/>
    </w:pPr>
  </w:style>
  <w:style w:type="paragraph" w:customStyle="1" w:styleId="125">
    <w:name w:val="Editor's Note"/>
    <w:basedOn w:val="113"/>
    <w:autoRedefine/>
    <w:qFormat/>
    <w:uiPriority w:val="0"/>
    <w:rPr>
      <w:color w:val="FF0000"/>
    </w:rPr>
  </w:style>
  <w:style w:type="paragraph" w:customStyle="1" w:styleId="126">
    <w:name w:val="TH"/>
    <w:basedOn w:val="127"/>
    <w:next w:val="127"/>
    <w:autoRedefine/>
    <w:qFormat/>
    <w:uiPriority w:val="0"/>
  </w:style>
  <w:style w:type="paragraph" w:customStyle="1" w:styleId="127">
    <w:name w:val="FL"/>
    <w:basedOn w:val="1"/>
    <w:autoRedefine/>
    <w:qFormat/>
    <w:uiPriority w:val="0"/>
    <w:pPr>
      <w:keepNext/>
      <w:keepLines/>
      <w:spacing w:before="60"/>
      <w:jc w:val="center"/>
    </w:pPr>
    <w:rPr>
      <w:rFonts w:ascii="Arial" w:hAnsi="Arial"/>
      <w:b/>
    </w:rPr>
  </w:style>
  <w:style w:type="paragraph" w:customStyle="1" w:styleId="128">
    <w:name w:val="ZA"/>
    <w:autoRedefine/>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US" w:bidi="ar-SA"/>
    </w:rPr>
  </w:style>
  <w:style w:type="paragraph" w:customStyle="1" w:styleId="129">
    <w:name w:val="ZB"/>
    <w:autoRedefine/>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US" w:bidi="ar-SA"/>
    </w:rPr>
  </w:style>
  <w:style w:type="paragraph" w:customStyle="1" w:styleId="130">
    <w:name w:val="ZT"/>
    <w:autoRedefine/>
    <w:qFormat/>
    <w:uiPriority w:val="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cs="Times New Roman" w:eastAsiaTheme="minorEastAsia"/>
      <w:b/>
      <w:sz w:val="34"/>
      <w:lang w:val="en-GB" w:eastAsia="en-US" w:bidi="ar-SA"/>
    </w:rPr>
  </w:style>
  <w:style w:type="paragraph" w:customStyle="1" w:styleId="131">
    <w:name w:val="ZU"/>
    <w:autoRedefine/>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US" w:bidi="ar-SA"/>
    </w:rPr>
  </w:style>
  <w:style w:type="paragraph" w:customStyle="1" w:styleId="132">
    <w:name w:val="TAN"/>
    <w:basedOn w:val="116"/>
    <w:autoRedefine/>
    <w:qFormat/>
    <w:uiPriority w:val="0"/>
    <w:pPr>
      <w:ind w:left="851" w:hanging="851"/>
    </w:pPr>
  </w:style>
  <w:style w:type="paragraph" w:customStyle="1" w:styleId="133">
    <w:name w:val="ZH"/>
    <w:autoRedefine/>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US" w:bidi="ar-SA"/>
    </w:rPr>
  </w:style>
  <w:style w:type="paragraph" w:customStyle="1" w:styleId="134">
    <w:name w:val="TF"/>
    <w:basedOn w:val="127"/>
    <w:autoRedefine/>
    <w:qFormat/>
    <w:uiPriority w:val="0"/>
    <w:pPr>
      <w:keepNext w:val="0"/>
      <w:spacing w:before="0" w:after="240"/>
    </w:pPr>
  </w:style>
  <w:style w:type="paragraph" w:customStyle="1" w:styleId="135">
    <w:name w:val="ZG"/>
    <w:autoRedefine/>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US" w:bidi="ar-SA"/>
    </w:rPr>
  </w:style>
  <w:style w:type="paragraph" w:customStyle="1" w:styleId="136">
    <w:name w:val="B2"/>
    <w:basedOn w:val="14"/>
    <w:autoRedefine/>
    <w:qFormat/>
    <w:uiPriority w:val="0"/>
    <w:pPr>
      <w:ind w:left="1191" w:hanging="454"/>
    </w:pPr>
  </w:style>
  <w:style w:type="paragraph" w:customStyle="1" w:styleId="137">
    <w:name w:val="B3"/>
    <w:basedOn w:val="13"/>
    <w:autoRedefine/>
    <w:qFormat/>
    <w:uiPriority w:val="0"/>
    <w:pPr>
      <w:ind w:left="1645" w:hanging="454"/>
    </w:pPr>
  </w:style>
  <w:style w:type="paragraph" w:customStyle="1" w:styleId="138">
    <w:name w:val="B4"/>
    <w:basedOn w:val="71"/>
    <w:autoRedefine/>
    <w:qFormat/>
    <w:uiPriority w:val="0"/>
    <w:pPr>
      <w:ind w:left="2098" w:hanging="454"/>
    </w:pPr>
  </w:style>
  <w:style w:type="paragraph" w:customStyle="1" w:styleId="139">
    <w:name w:val="B5"/>
    <w:basedOn w:val="70"/>
    <w:autoRedefine/>
    <w:qFormat/>
    <w:uiPriority w:val="0"/>
    <w:pPr>
      <w:ind w:left="2552" w:hanging="454"/>
    </w:pPr>
  </w:style>
  <w:style w:type="paragraph" w:customStyle="1" w:styleId="140">
    <w:name w:val="ZTD"/>
    <w:basedOn w:val="129"/>
    <w:autoRedefine/>
    <w:qFormat/>
    <w:uiPriority w:val="0"/>
    <w:pPr>
      <w:framePr w:hRule="auto" w:y="852"/>
    </w:pPr>
    <w:rPr>
      <w:i w:val="0"/>
      <w:sz w:val="40"/>
    </w:rPr>
  </w:style>
  <w:style w:type="paragraph" w:customStyle="1" w:styleId="141">
    <w:name w:val="ZV"/>
    <w:basedOn w:val="131"/>
    <w:autoRedefine/>
    <w:qFormat/>
    <w:uiPriority w:val="0"/>
    <w:pPr>
      <w:framePr w:y="16161"/>
    </w:pPr>
  </w:style>
  <w:style w:type="character" w:customStyle="1" w:styleId="142">
    <w:name w:val="Guidance"/>
    <w:autoRedefine/>
    <w:qFormat/>
    <w:uiPriority w:val="0"/>
    <w:rPr>
      <w:rFonts w:ascii="Arial" w:hAnsi="Arial" w:cs="Arial"/>
      <w:i/>
      <w:color w:val="76923C"/>
      <w:sz w:val="18"/>
      <w:szCs w:val="18"/>
      <w:lang w:eastAsia="en-GB"/>
    </w:rPr>
  </w:style>
  <w:style w:type="paragraph" w:customStyle="1" w:styleId="143">
    <w:name w:val="B3+"/>
    <w:basedOn w:val="137"/>
    <w:autoRedefine/>
    <w:qFormat/>
    <w:uiPriority w:val="0"/>
    <w:pPr>
      <w:numPr>
        <w:ilvl w:val="0"/>
        <w:numId w:val="4"/>
      </w:numPr>
      <w:tabs>
        <w:tab w:val="left" w:pos="1134"/>
      </w:tabs>
    </w:pPr>
  </w:style>
  <w:style w:type="paragraph" w:customStyle="1" w:styleId="144">
    <w:name w:val="B1+"/>
    <w:basedOn w:val="124"/>
    <w:autoRedefine/>
    <w:qFormat/>
    <w:uiPriority w:val="0"/>
    <w:pPr>
      <w:numPr>
        <w:ilvl w:val="0"/>
        <w:numId w:val="5"/>
      </w:numPr>
    </w:pPr>
  </w:style>
  <w:style w:type="paragraph" w:customStyle="1" w:styleId="145">
    <w:name w:val="B2+"/>
    <w:basedOn w:val="136"/>
    <w:autoRedefine/>
    <w:qFormat/>
    <w:uiPriority w:val="0"/>
    <w:pPr>
      <w:numPr>
        <w:ilvl w:val="0"/>
        <w:numId w:val="6"/>
      </w:numPr>
    </w:pPr>
  </w:style>
  <w:style w:type="paragraph" w:customStyle="1" w:styleId="146">
    <w:name w:val="BL"/>
    <w:basedOn w:val="1"/>
    <w:autoRedefine/>
    <w:qFormat/>
    <w:uiPriority w:val="0"/>
    <w:pPr>
      <w:numPr>
        <w:ilvl w:val="0"/>
        <w:numId w:val="7"/>
      </w:numPr>
      <w:tabs>
        <w:tab w:val="left" w:pos="851"/>
      </w:tabs>
    </w:pPr>
  </w:style>
  <w:style w:type="paragraph" w:customStyle="1" w:styleId="147">
    <w:name w:val="BN"/>
    <w:basedOn w:val="1"/>
    <w:autoRedefine/>
    <w:qFormat/>
    <w:uiPriority w:val="0"/>
    <w:pPr>
      <w:numPr>
        <w:ilvl w:val="0"/>
        <w:numId w:val="8"/>
      </w:numPr>
    </w:pPr>
  </w:style>
  <w:style w:type="paragraph" w:customStyle="1" w:styleId="148">
    <w:name w:val="TAJ"/>
    <w:basedOn w:val="1"/>
    <w:autoRedefine/>
    <w:qFormat/>
    <w:uiPriority w:val="0"/>
    <w:pPr>
      <w:keepNext/>
      <w:keepLines/>
      <w:spacing w:after="0"/>
      <w:jc w:val="both"/>
    </w:pPr>
    <w:rPr>
      <w:rFonts w:ascii="Arial" w:hAnsi="Arial"/>
      <w:sz w:val="18"/>
    </w:rPr>
  </w:style>
  <w:style w:type="paragraph" w:customStyle="1" w:styleId="149">
    <w:name w:val="Default"/>
    <w:autoRedefine/>
    <w:uiPriority w:val="0"/>
    <w:pPr>
      <w:autoSpaceDE w:val="0"/>
      <w:autoSpaceDN w:val="0"/>
      <w:adjustRightInd w:val="0"/>
    </w:pPr>
    <w:rPr>
      <w:rFonts w:ascii="Arial" w:hAnsi="Arial" w:cs="Arial" w:eastAsiaTheme="minorEastAsia"/>
      <w:color w:val="000000"/>
      <w:sz w:val="24"/>
      <w:szCs w:val="24"/>
      <w:lang w:val="en-GB" w:eastAsia="en-GB" w:bidi="ar-SA"/>
    </w:rPr>
  </w:style>
  <w:style w:type="paragraph" w:customStyle="1" w:styleId="150">
    <w:name w:val="Revision"/>
    <w:autoRedefine/>
    <w:hidden/>
    <w:semiHidden/>
    <w:qFormat/>
    <w:uiPriority w:val="99"/>
    <w:rPr>
      <w:rFonts w:ascii="Times New Roman" w:hAnsi="Times New Roman" w:cs="Times New Roman" w:eastAsiaTheme="minorEastAsia"/>
      <w:lang w:val="en-GB" w:eastAsia="en-US" w:bidi="ar-SA"/>
    </w:rPr>
  </w:style>
  <w:style w:type="character" w:customStyle="1" w:styleId="151">
    <w:name w:val="页脚 字符"/>
    <w:link w:val="61"/>
    <w:autoRedefine/>
    <w:qFormat/>
    <w:uiPriority w:val="0"/>
    <w:rPr>
      <w:rFonts w:ascii="Arial" w:hAnsi="Arial"/>
      <w:b/>
      <w:i/>
      <w:sz w:val="18"/>
      <w:lang w:eastAsia="en-US"/>
    </w:rPr>
  </w:style>
  <w:style w:type="character" w:customStyle="1" w:styleId="152">
    <w:name w:val="标题 2 字符"/>
    <w:link w:val="4"/>
    <w:autoRedefine/>
    <w:qFormat/>
    <w:uiPriority w:val="0"/>
    <w:rPr>
      <w:rFonts w:ascii="Arial" w:hAnsi="Arial"/>
      <w:sz w:val="32"/>
      <w:lang w:eastAsia="en-US"/>
    </w:rPr>
  </w:style>
  <w:style w:type="character" w:customStyle="1" w:styleId="153">
    <w:name w:val="标题 8 字符"/>
    <w:link w:val="11"/>
    <w:autoRedefine/>
    <w:qFormat/>
    <w:uiPriority w:val="0"/>
    <w:rPr>
      <w:rFonts w:ascii="Arial" w:hAnsi="Arial"/>
      <w:sz w:val="36"/>
      <w:lang w:eastAsia="en-US"/>
    </w:rPr>
  </w:style>
  <w:style w:type="character" w:customStyle="1" w:styleId="154">
    <w:name w:val="标题 1 字符"/>
    <w:link w:val="3"/>
    <w:autoRedefine/>
    <w:qFormat/>
    <w:uiPriority w:val="0"/>
    <w:rPr>
      <w:rFonts w:ascii="Arial" w:hAnsi="Arial"/>
      <w:sz w:val="36"/>
      <w:lang w:eastAsia="en-US"/>
    </w:rPr>
  </w:style>
  <w:style w:type="character" w:customStyle="1" w:styleId="155">
    <w:name w:val="页眉 字符"/>
    <w:link w:val="62"/>
    <w:autoRedefine/>
    <w:qFormat/>
    <w:uiPriority w:val="0"/>
    <w:rPr>
      <w:rFonts w:ascii="Arial" w:hAnsi="Arial"/>
      <w:b/>
      <w:sz w:val="18"/>
      <w:lang w:eastAsia="en-US"/>
    </w:rPr>
  </w:style>
  <w:style w:type="character" w:customStyle="1" w:styleId="156">
    <w:name w:val="NO Char"/>
    <w:link w:val="113"/>
    <w:autoRedefine/>
    <w:qFormat/>
    <w:uiPriority w:val="0"/>
    <w:rPr>
      <w:lang w:eastAsia="en-US"/>
    </w:rPr>
  </w:style>
  <w:style w:type="paragraph" w:customStyle="1" w:styleId="157">
    <w:name w:val="TB1"/>
    <w:basedOn w:val="1"/>
    <w:autoRedefine/>
    <w:qFormat/>
    <w:uiPriority w:val="0"/>
    <w:pPr>
      <w:keepNext/>
      <w:keepLines/>
      <w:numPr>
        <w:ilvl w:val="0"/>
        <w:numId w:val="9"/>
      </w:numPr>
      <w:tabs>
        <w:tab w:val="left" w:pos="720"/>
      </w:tabs>
      <w:spacing w:after="0"/>
      <w:ind w:left="737" w:hanging="380"/>
    </w:pPr>
    <w:rPr>
      <w:rFonts w:ascii="Arial" w:hAnsi="Arial"/>
      <w:sz w:val="18"/>
    </w:rPr>
  </w:style>
  <w:style w:type="paragraph" w:customStyle="1" w:styleId="158">
    <w:name w:val="TB2"/>
    <w:basedOn w:val="1"/>
    <w:autoRedefine/>
    <w:qFormat/>
    <w:uiPriority w:val="0"/>
    <w:pPr>
      <w:keepNext/>
      <w:keepLines/>
      <w:numPr>
        <w:ilvl w:val="0"/>
        <w:numId w:val="10"/>
      </w:numPr>
      <w:tabs>
        <w:tab w:val="left" w:pos="1109"/>
      </w:tabs>
      <w:spacing w:after="0"/>
      <w:ind w:left="1100" w:hanging="380"/>
    </w:pPr>
    <w:rPr>
      <w:rFonts w:ascii="Arial" w:hAnsi="Arial"/>
      <w:sz w:val="18"/>
    </w:rPr>
  </w:style>
  <w:style w:type="paragraph" w:styleId="15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3FC4-30F0-4D2C-BE50-615AF60ED562}">
  <ds:schemaRefs/>
</ds:datastoreItem>
</file>

<file path=docProps/app.xml><?xml version="1.0" encoding="utf-8"?>
<Properties xmlns="http://schemas.openxmlformats.org/officeDocument/2006/extended-properties" xmlns:vt="http://schemas.openxmlformats.org/officeDocument/2006/docPropsVTypes">
  <Template>ETSIW_2013.dotm</Template>
  <Company>ETS Sophia Antipolis</Company>
  <Pages>12</Pages>
  <Words>2164</Words>
  <Characters>12340</Characters>
  <Lines>102</Lines>
  <Paragraphs>28</Paragraphs>
  <TotalTime>20</TotalTime>
  <ScaleCrop>false</ScaleCrop>
  <LinksUpToDate>false</LinksUpToDate>
  <CharactersWithSpaces>14476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2024-02-04T13:07:00Z</dcterms:created>
  <dc:creator>ETSI Secretariat</dc:creator>
  <cp:keywords>EDM;Word97;Word2000</cp:keywords>
  <cp:lastModifiedBy>董仲平</cp:lastModifiedBy>
  <cp:lastPrinted>2016-05-17T08:56:00Z</cp:lastPrinted>
  <dcterms:modified xsi:type="dcterms:W3CDTF">2024-03-03T06:59:48Z</dcterms:modified>
  <dc:subject>NEW REGIME</dc:subject>
  <dc:title>SKELETON</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FCEB9C6B2A9D47B382D7F74FEDD62125_12</vt:lpwstr>
  </property>
</Properties>
</file>