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0B25" w14:textId="77777777" w:rsidR="009D0614" w:rsidRDefault="009D0614" w:rsidP="009D0614">
      <w:pPr>
        <w:pStyle w:val="ZD"/>
        <w:framePr w:wrap="notBeside"/>
        <w:rPr>
          <w:noProof w:val="0"/>
        </w:rPr>
      </w:pPr>
    </w:p>
    <w:p w14:paraId="0AB5488F" w14:textId="77777777" w:rsidR="009D0614" w:rsidRDefault="009D0614" w:rsidP="009D0614">
      <w:pPr>
        <w:rPr>
          <w:rFonts w:ascii="Arial" w:hAnsi="Arial" w:cs="Arial"/>
          <w:sz w:val="18"/>
          <w:szCs w:val="18"/>
        </w:rPr>
      </w:pPr>
    </w:p>
    <w:p w14:paraId="67AD5FAD" w14:textId="77777777" w:rsidR="00CB6101" w:rsidRDefault="00CB6101" w:rsidP="009D0614">
      <w:pPr>
        <w:rPr>
          <w:rFonts w:ascii="Arial" w:hAnsi="Arial" w:cs="Arial"/>
          <w:sz w:val="18"/>
          <w:szCs w:val="18"/>
        </w:rPr>
      </w:pPr>
    </w:p>
    <w:p w14:paraId="013C65DD" w14:textId="77777777" w:rsidR="00CB6101" w:rsidRDefault="00CB6101" w:rsidP="009D0614">
      <w:pPr>
        <w:rPr>
          <w:rFonts w:ascii="Arial" w:hAnsi="Arial" w:cs="Arial"/>
          <w:sz w:val="18"/>
          <w:szCs w:val="18"/>
        </w:rPr>
      </w:pPr>
    </w:p>
    <w:p w14:paraId="051C85FD" w14:textId="77777777" w:rsidR="00CB6101" w:rsidRDefault="00CB6101" w:rsidP="009D0614">
      <w:pPr>
        <w:rPr>
          <w:rFonts w:ascii="Arial" w:hAnsi="Arial" w:cs="Arial"/>
          <w:sz w:val="18"/>
          <w:szCs w:val="18"/>
        </w:rPr>
      </w:pPr>
    </w:p>
    <w:p w14:paraId="324CDEF4" w14:textId="77777777" w:rsidR="00CB6101" w:rsidRDefault="00CB6101" w:rsidP="009D0614">
      <w:pPr>
        <w:rPr>
          <w:rFonts w:ascii="Arial" w:hAnsi="Arial" w:cs="Arial"/>
          <w:sz w:val="18"/>
          <w:szCs w:val="18"/>
        </w:rPr>
      </w:pPr>
    </w:p>
    <w:p w14:paraId="4A1203C6" w14:textId="77777777" w:rsidR="00CB6101" w:rsidRDefault="00CB6101" w:rsidP="009D0614">
      <w:pPr>
        <w:rPr>
          <w:rFonts w:ascii="Arial" w:hAnsi="Arial" w:cs="Arial"/>
          <w:sz w:val="18"/>
          <w:szCs w:val="18"/>
        </w:rPr>
      </w:pPr>
    </w:p>
    <w:p w14:paraId="3027A846" w14:textId="77777777" w:rsidR="00CB6101" w:rsidRDefault="00CB6101" w:rsidP="009D0614">
      <w:pPr>
        <w:rPr>
          <w:rFonts w:ascii="Arial" w:hAnsi="Arial" w:cs="Arial"/>
          <w:sz w:val="18"/>
          <w:szCs w:val="18"/>
        </w:rPr>
      </w:pPr>
    </w:p>
    <w:p w14:paraId="7C6F3F6C" w14:textId="77777777" w:rsidR="00CB6101" w:rsidRDefault="00CB6101" w:rsidP="009D0614">
      <w:pPr>
        <w:rPr>
          <w:rFonts w:ascii="Arial" w:hAnsi="Arial" w:cs="Arial"/>
          <w:sz w:val="18"/>
          <w:szCs w:val="18"/>
        </w:rPr>
      </w:pPr>
    </w:p>
    <w:p w14:paraId="52E102B3" w14:textId="77777777" w:rsidR="00CB6101" w:rsidRDefault="00CB6101" w:rsidP="009D0614">
      <w:pPr>
        <w:rPr>
          <w:rFonts w:ascii="Arial" w:hAnsi="Arial" w:cs="Arial"/>
          <w:sz w:val="18"/>
          <w:szCs w:val="18"/>
        </w:rPr>
      </w:pPr>
    </w:p>
    <w:p w14:paraId="1D317F98" w14:textId="77777777" w:rsidR="00CB6101" w:rsidRDefault="00CB6101" w:rsidP="009D0614">
      <w:pPr>
        <w:rPr>
          <w:rFonts w:ascii="Arial" w:hAnsi="Arial" w:cs="Arial"/>
          <w:sz w:val="18"/>
          <w:szCs w:val="18"/>
        </w:rPr>
      </w:pPr>
    </w:p>
    <w:p w14:paraId="0EF8B9A5" w14:textId="77777777" w:rsidR="00CB6101" w:rsidRDefault="00CB6101" w:rsidP="009D0614">
      <w:pPr>
        <w:rPr>
          <w:rFonts w:ascii="Arial" w:hAnsi="Arial" w:cs="Arial"/>
          <w:sz w:val="18"/>
          <w:szCs w:val="18"/>
        </w:rPr>
      </w:pPr>
    </w:p>
    <w:p w14:paraId="251D3EC6" w14:textId="77777777" w:rsidR="002E489A" w:rsidRPr="001C1CB0" w:rsidRDefault="002E489A" w:rsidP="002E489A">
      <w:pPr>
        <w:pStyle w:val="ZT"/>
        <w:framePr w:wrap="auto" w:vAnchor="margin" w:hAnchor="text" w:yAlign="inline"/>
        <w:spacing w:line="240" w:lineRule="auto"/>
      </w:pPr>
      <w:r w:rsidRPr="005179EC">
        <w:t>Fifth Generation Fixed Network (F5G);</w:t>
      </w:r>
    </w:p>
    <w:p w14:paraId="6DFDF7FC" w14:textId="329150EA" w:rsidR="002E489A" w:rsidRDefault="002E489A" w:rsidP="002E489A">
      <w:pPr>
        <w:pStyle w:val="ZT"/>
        <w:framePr w:wrap="auto" w:vAnchor="margin" w:hAnchor="text" w:yAlign="inline" w:anchorLock="0"/>
        <w:spacing w:line="240" w:lineRule="auto"/>
      </w:pPr>
      <w:r w:rsidRPr="001C1CB0">
        <w:t xml:space="preserve">F5G </w:t>
      </w:r>
      <w:r w:rsidR="00AA6633">
        <w:t xml:space="preserve">Advanced </w:t>
      </w:r>
      <w:r w:rsidRPr="001C1CB0">
        <w:t>Release Documentation</w:t>
      </w:r>
    </w:p>
    <w:p w14:paraId="40BCC0D4" w14:textId="04C5FDFB" w:rsidR="00EC37BE" w:rsidRDefault="00EC37BE" w:rsidP="002E489A">
      <w:pPr>
        <w:pStyle w:val="ZT"/>
        <w:framePr w:wrap="auto" w:vAnchor="margin" w:hAnchor="text" w:yAlign="inline" w:anchorLock="0"/>
        <w:spacing w:line="240" w:lineRule="auto"/>
      </w:pPr>
      <w:r>
        <w:t>(Release 3 and 4)</w:t>
      </w:r>
    </w:p>
    <w:p w14:paraId="07DFDAA0" w14:textId="77777777" w:rsidR="00CB6101" w:rsidRDefault="00CB6101" w:rsidP="009D0614">
      <w:pPr>
        <w:rPr>
          <w:rFonts w:ascii="Arial" w:hAnsi="Arial" w:cs="Arial"/>
          <w:sz w:val="18"/>
          <w:szCs w:val="18"/>
        </w:rPr>
      </w:pPr>
    </w:p>
    <w:p w14:paraId="31D2F269" w14:textId="77777777" w:rsidR="00CB6101" w:rsidRDefault="00CB6101" w:rsidP="009D0614">
      <w:pPr>
        <w:rPr>
          <w:rFonts w:ascii="Arial" w:hAnsi="Arial" w:cs="Arial"/>
          <w:sz w:val="18"/>
          <w:szCs w:val="18"/>
        </w:rPr>
      </w:pPr>
    </w:p>
    <w:p w14:paraId="04AA6829" w14:textId="77777777" w:rsidR="00D337DA" w:rsidRDefault="00D337DA" w:rsidP="009D0614">
      <w:pPr>
        <w:rPr>
          <w:rFonts w:ascii="Arial" w:hAnsi="Arial" w:cs="Arial"/>
          <w:sz w:val="18"/>
          <w:szCs w:val="18"/>
        </w:rPr>
      </w:pPr>
    </w:p>
    <w:p w14:paraId="186AA159" w14:textId="77777777" w:rsidR="00D337DA" w:rsidRDefault="00D337DA" w:rsidP="009D0614">
      <w:pPr>
        <w:rPr>
          <w:rFonts w:ascii="Arial" w:hAnsi="Arial" w:cs="Arial"/>
          <w:sz w:val="18"/>
          <w:szCs w:val="18"/>
        </w:rPr>
      </w:pPr>
    </w:p>
    <w:p w14:paraId="4DBC8C80" w14:textId="77777777" w:rsidR="00D337DA" w:rsidRDefault="00D337DA" w:rsidP="00D337DA">
      <w:pPr>
        <w:jc w:val="center"/>
        <w:rPr>
          <w:rFonts w:ascii="Arial" w:hAnsi="Arial" w:cs="Arial"/>
          <w:sz w:val="18"/>
          <w:szCs w:val="18"/>
        </w:rPr>
      </w:pPr>
    </w:p>
    <w:p w14:paraId="5566FB0B" w14:textId="77777777" w:rsidR="00D337DA" w:rsidRDefault="00D337DA" w:rsidP="00D337DA">
      <w:pPr>
        <w:jc w:val="center"/>
        <w:rPr>
          <w:rFonts w:ascii="Arial" w:hAnsi="Arial" w:cs="Arial"/>
          <w:sz w:val="28"/>
          <w:szCs w:val="18"/>
        </w:rPr>
      </w:pPr>
    </w:p>
    <w:p w14:paraId="6AB9A817" w14:textId="77777777" w:rsidR="00D337DA" w:rsidRDefault="00D337DA" w:rsidP="009D0614">
      <w:pPr>
        <w:rPr>
          <w:rFonts w:ascii="Arial" w:hAnsi="Arial" w:cs="Arial"/>
          <w:sz w:val="18"/>
          <w:szCs w:val="18"/>
        </w:rPr>
        <w:sectPr w:rsidR="00D337DA" w:rsidSect="004C551F">
          <w:headerReference w:type="default" r:id="rId13"/>
          <w:footerReference w:type="default" r:id="rId14"/>
          <w:footnotePr>
            <w:numRestart w:val="eachSect"/>
          </w:footnotePr>
          <w:pgSz w:w="11907" w:h="16840" w:code="9"/>
          <w:pgMar w:top="2740" w:right="851" w:bottom="2127" w:left="851" w:header="0" w:footer="0" w:gutter="0"/>
          <w:cols w:space="720"/>
          <w:docGrid w:linePitch="272"/>
        </w:sectPr>
      </w:pPr>
    </w:p>
    <w:p w14:paraId="6F72650D" w14:textId="77777777" w:rsidR="00BC3E7B" w:rsidRPr="00853492" w:rsidRDefault="00BC3E7B" w:rsidP="009D0614">
      <w:pPr>
        <w:pStyle w:val="TT"/>
      </w:pPr>
      <w:r w:rsidRPr="00853492">
        <w:lastRenderedPageBreak/>
        <w:t>Contents</w:t>
      </w:r>
    </w:p>
    <w:p w14:paraId="7E6D8C63" w14:textId="542E0887" w:rsidR="00C07989" w:rsidRDefault="00C00163">
      <w:pPr>
        <w:pStyle w:val="TOC1"/>
        <w:rPr>
          <w:rFonts w:asciiTheme="minorHAnsi" w:hAnsiTheme="minorHAnsi" w:cstheme="minorBidi"/>
          <w:szCs w:val="22"/>
          <w:lang/>
        </w:rPr>
      </w:pPr>
      <w:r>
        <w:fldChar w:fldCharType="begin"/>
      </w:r>
      <w:r w:rsidR="008B6886">
        <w:instrText xml:space="preserve"> TOC \o "1-3" \u </w:instrText>
      </w:r>
      <w:r>
        <w:fldChar w:fldCharType="separate"/>
      </w:r>
      <w:r w:rsidR="00C07989" w:rsidRPr="00B06EDA">
        <w:rPr>
          <w:iCs/>
        </w:rPr>
        <w:t>Foreword</w:t>
      </w:r>
      <w:r w:rsidR="00C07989">
        <w:tab/>
      </w:r>
      <w:r w:rsidR="00C07989">
        <w:fldChar w:fldCharType="begin"/>
      </w:r>
      <w:r w:rsidR="00C07989">
        <w:instrText xml:space="preserve"> PAGEREF _Toc159575931 \h </w:instrText>
      </w:r>
      <w:r w:rsidR="00C07989">
        <w:fldChar w:fldCharType="separate"/>
      </w:r>
      <w:r w:rsidR="00C07989">
        <w:t>3</w:t>
      </w:r>
      <w:r w:rsidR="00C07989">
        <w:fldChar w:fldCharType="end"/>
      </w:r>
    </w:p>
    <w:p w14:paraId="4BAFACB2" w14:textId="7C3BBA28" w:rsidR="00C07989" w:rsidRDefault="00C07989">
      <w:pPr>
        <w:pStyle w:val="TOC1"/>
        <w:rPr>
          <w:rFonts w:asciiTheme="minorHAnsi" w:hAnsiTheme="minorHAnsi" w:cstheme="minorBidi"/>
          <w:szCs w:val="22"/>
          <w:lang/>
        </w:rPr>
      </w:pPr>
      <w:r w:rsidRPr="00B06EDA">
        <w:rPr>
          <w:iCs/>
        </w:rPr>
        <w:t>1</w:t>
      </w:r>
      <w:r>
        <w:rPr>
          <w:rFonts w:asciiTheme="minorHAnsi" w:hAnsiTheme="minorHAnsi" w:cstheme="minorBidi"/>
          <w:szCs w:val="22"/>
          <w:lang/>
        </w:rPr>
        <w:tab/>
      </w:r>
      <w:r w:rsidRPr="00B06EDA">
        <w:rPr>
          <w:iCs/>
        </w:rPr>
        <w:t>Scope</w:t>
      </w:r>
      <w:r>
        <w:tab/>
      </w:r>
      <w:r>
        <w:fldChar w:fldCharType="begin"/>
      </w:r>
      <w:r>
        <w:instrText xml:space="preserve"> PAGEREF _Toc159575932 \h </w:instrText>
      </w:r>
      <w:r>
        <w:fldChar w:fldCharType="separate"/>
      </w:r>
      <w:r>
        <w:t>3</w:t>
      </w:r>
      <w:r>
        <w:fldChar w:fldCharType="end"/>
      </w:r>
    </w:p>
    <w:p w14:paraId="2D8116E3" w14:textId="2CFF4465" w:rsidR="00C07989" w:rsidRDefault="00C07989">
      <w:pPr>
        <w:pStyle w:val="TOC1"/>
        <w:rPr>
          <w:rFonts w:asciiTheme="minorHAnsi" w:hAnsiTheme="minorHAnsi" w:cstheme="minorBidi"/>
          <w:szCs w:val="22"/>
          <w:lang/>
        </w:rPr>
      </w:pPr>
      <w:r>
        <w:t>2</w:t>
      </w:r>
      <w:r>
        <w:rPr>
          <w:rFonts w:asciiTheme="minorHAnsi" w:hAnsiTheme="minorHAnsi" w:cstheme="minorBidi"/>
          <w:szCs w:val="22"/>
          <w:lang/>
        </w:rPr>
        <w:tab/>
      </w:r>
      <w:r>
        <w:t>References</w:t>
      </w:r>
      <w:r>
        <w:tab/>
      </w:r>
      <w:r>
        <w:fldChar w:fldCharType="begin"/>
      </w:r>
      <w:r>
        <w:instrText xml:space="preserve"> PAGEREF _Toc159575933 \h </w:instrText>
      </w:r>
      <w:r>
        <w:fldChar w:fldCharType="separate"/>
      </w:r>
      <w:r>
        <w:t>3</w:t>
      </w:r>
      <w:r>
        <w:fldChar w:fldCharType="end"/>
      </w:r>
    </w:p>
    <w:p w14:paraId="4C57BD5C" w14:textId="4BDC637D" w:rsidR="00C07989" w:rsidRDefault="00C07989">
      <w:pPr>
        <w:pStyle w:val="TOC1"/>
        <w:rPr>
          <w:rFonts w:asciiTheme="minorHAnsi" w:hAnsiTheme="minorHAnsi" w:cstheme="minorBidi"/>
          <w:szCs w:val="22"/>
          <w:lang/>
        </w:rPr>
      </w:pPr>
      <w:r>
        <w:t>3</w:t>
      </w:r>
      <w:r>
        <w:rPr>
          <w:rFonts w:asciiTheme="minorHAnsi" w:hAnsiTheme="minorHAnsi" w:cstheme="minorBidi"/>
          <w:szCs w:val="22"/>
          <w:lang/>
        </w:rPr>
        <w:tab/>
      </w:r>
      <w:r>
        <w:t>Definitions and abbreviations</w:t>
      </w:r>
      <w:r>
        <w:tab/>
      </w:r>
      <w:r>
        <w:fldChar w:fldCharType="begin"/>
      </w:r>
      <w:r>
        <w:instrText xml:space="preserve"> PAGEREF _Toc159575934 \h </w:instrText>
      </w:r>
      <w:r>
        <w:fldChar w:fldCharType="separate"/>
      </w:r>
      <w:r>
        <w:t>3</w:t>
      </w:r>
      <w:r>
        <w:fldChar w:fldCharType="end"/>
      </w:r>
    </w:p>
    <w:p w14:paraId="5D08436B" w14:textId="2941494F" w:rsidR="00C07989" w:rsidRDefault="00C07989">
      <w:pPr>
        <w:pStyle w:val="TOC2"/>
        <w:rPr>
          <w:rFonts w:asciiTheme="minorHAnsi" w:hAnsiTheme="minorHAnsi" w:cstheme="minorBidi"/>
          <w:sz w:val="22"/>
          <w:szCs w:val="22"/>
          <w:lang/>
        </w:rPr>
      </w:pPr>
      <w:r>
        <w:t>3.1</w:t>
      </w:r>
      <w:r>
        <w:rPr>
          <w:rFonts w:asciiTheme="minorHAnsi" w:hAnsiTheme="minorHAnsi" w:cstheme="minorBidi"/>
          <w:sz w:val="22"/>
          <w:szCs w:val="22"/>
          <w:lang/>
        </w:rPr>
        <w:tab/>
      </w:r>
      <w:r>
        <w:t>Definitions</w:t>
      </w:r>
      <w:r>
        <w:tab/>
      </w:r>
      <w:r>
        <w:fldChar w:fldCharType="begin"/>
      </w:r>
      <w:r>
        <w:instrText xml:space="preserve"> PAGEREF _Toc159575935 \h </w:instrText>
      </w:r>
      <w:r>
        <w:fldChar w:fldCharType="separate"/>
      </w:r>
      <w:r>
        <w:t>3</w:t>
      </w:r>
      <w:r>
        <w:fldChar w:fldCharType="end"/>
      </w:r>
    </w:p>
    <w:p w14:paraId="210F4746" w14:textId="10E7DA08" w:rsidR="00C07989" w:rsidRDefault="00C07989">
      <w:pPr>
        <w:pStyle w:val="TOC2"/>
        <w:rPr>
          <w:rFonts w:asciiTheme="minorHAnsi" w:hAnsiTheme="minorHAnsi" w:cstheme="minorBidi"/>
          <w:sz w:val="22"/>
          <w:szCs w:val="22"/>
          <w:lang/>
        </w:rPr>
      </w:pPr>
      <w:r>
        <w:t>3.2</w:t>
      </w:r>
      <w:r>
        <w:rPr>
          <w:rFonts w:asciiTheme="minorHAnsi" w:hAnsiTheme="minorHAnsi" w:cstheme="minorBidi"/>
          <w:sz w:val="22"/>
          <w:szCs w:val="22"/>
          <w:lang/>
        </w:rPr>
        <w:tab/>
      </w:r>
      <w:r>
        <w:t>Abbreviations</w:t>
      </w:r>
      <w:r>
        <w:tab/>
      </w:r>
      <w:r>
        <w:fldChar w:fldCharType="begin"/>
      </w:r>
      <w:r>
        <w:instrText xml:space="preserve"> PAGEREF _Toc159575936 \h </w:instrText>
      </w:r>
      <w:r>
        <w:fldChar w:fldCharType="separate"/>
      </w:r>
      <w:r>
        <w:t>4</w:t>
      </w:r>
      <w:r>
        <w:fldChar w:fldCharType="end"/>
      </w:r>
    </w:p>
    <w:p w14:paraId="622E1561" w14:textId="5E132FD7" w:rsidR="00C07989" w:rsidRDefault="00C07989">
      <w:pPr>
        <w:pStyle w:val="TOC1"/>
        <w:rPr>
          <w:rFonts w:asciiTheme="minorHAnsi" w:hAnsiTheme="minorHAnsi" w:cstheme="minorBidi"/>
          <w:szCs w:val="22"/>
          <w:lang/>
        </w:rPr>
      </w:pPr>
      <w:r>
        <w:t>4</w:t>
      </w:r>
      <w:r>
        <w:rPr>
          <w:rFonts w:asciiTheme="minorHAnsi" w:hAnsiTheme="minorHAnsi" w:cstheme="minorBidi"/>
          <w:szCs w:val="22"/>
          <w:lang/>
        </w:rPr>
        <w:tab/>
      </w:r>
      <w:r>
        <w:t>Releases overview</w:t>
      </w:r>
      <w:r>
        <w:tab/>
      </w:r>
      <w:r>
        <w:fldChar w:fldCharType="begin"/>
      </w:r>
      <w:r>
        <w:instrText xml:space="preserve"> PAGEREF _Toc159575937 \h </w:instrText>
      </w:r>
      <w:r>
        <w:fldChar w:fldCharType="separate"/>
      </w:r>
      <w:r>
        <w:t>4</w:t>
      </w:r>
      <w:r>
        <w:fldChar w:fldCharType="end"/>
      </w:r>
    </w:p>
    <w:p w14:paraId="1CF718FC" w14:textId="391507ED" w:rsidR="00C07989" w:rsidRDefault="00C07989">
      <w:pPr>
        <w:pStyle w:val="TOC2"/>
        <w:rPr>
          <w:rFonts w:asciiTheme="minorHAnsi" w:hAnsiTheme="minorHAnsi" w:cstheme="minorBidi"/>
          <w:sz w:val="22"/>
          <w:szCs w:val="22"/>
          <w:lang/>
        </w:rPr>
      </w:pPr>
      <w:r>
        <w:t>4.1</w:t>
      </w:r>
      <w:r>
        <w:rPr>
          <w:rFonts w:asciiTheme="minorHAnsi" w:hAnsiTheme="minorHAnsi" w:cstheme="minorBidi"/>
          <w:sz w:val="22"/>
          <w:szCs w:val="22"/>
          <w:lang/>
        </w:rPr>
        <w:tab/>
      </w:r>
      <w:r>
        <w:t>Introduction</w:t>
      </w:r>
      <w:r>
        <w:tab/>
      </w:r>
      <w:r>
        <w:fldChar w:fldCharType="begin"/>
      </w:r>
      <w:r>
        <w:instrText xml:space="preserve"> PAGEREF _Toc159575938 \h </w:instrText>
      </w:r>
      <w:r>
        <w:fldChar w:fldCharType="separate"/>
      </w:r>
      <w:r>
        <w:t>4</w:t>
      </w:r>
      <w:r>
        <w:fldChar w:fldCharType="end"/>
      </w:r>
    </w:p>
    <w:p w14:paraId="4E8640DB" w14:textId="0BD33780" w:rsidR="00C07989" w:rsidRDefault="00C07989">
      <w:pPr>
        <w:pStyle w:val="TOC2"/>
        <w:rPr>
          <w:rFonts w:asciiTheme="minorHAnsi" w:hAnsiTheme="minorHAnsi" w:cstheme="minorBidi"/>
          <w:sz w:val="22"/>
          <w:szCs w:val="22"/>
          <w:lang/>
        </w:rPr>
      </w:pPr>
      <w:r>
        <w:t>4.2</w:t>
      </w:r>
      <w:r>
        <w:rPr>
          <w:rFonts w:asciiTheme="minorHAnsi" w:hAnsiTheme="minorHAnsi" w:cstheme="minorBidi"/>
          <w:sz w:val="22"/>
          <w:szCs w:val="22"/>
          <w:lang/>
        </w:rPr>
        <w:tab/>
      </w:r>
      <w:r>
        <w:t>Release 1 and Release 2</w:t>
      </w:r>
      <w:r>
        <w:tab/>
      </w:r>
      <w:r>
        <w:fldChar w:fldCharType="begin"/>
      </w:r>
      <w:r>
        <w:instrText xml:space="preserve"> PAGEREF _Toc159575939 \h </w:instrText>
      </w:r>
      <w:r>
        <w:fldChar w:fldCharType="separate"/>
      </w:r>
      <w:r>
        <w:t>4</w:t>
      </w:r>
      <w:r>
        <w:fldChar w:fldCharType="end"/>
      </w:r>
    </w:p>
    <w:p w14:paraId="0F72EC13" w14:textId="5DE2E87D" w:rsidR="00C07989" w:rsidRDefault="00C07989">
      <w:pPr>
        <w:pStyle w:val="TOC2"/>
        <w:rPr>
          <w:rFonts w:asciiTheme="minorHAnsi" w:hAnsiTheme="minorHAnsi" w:cstheme="minorBidi"/>
          <w:sz w:val="22"/>
          <w:szCs w:val="22"/>
          <w:lang/>
        </w:rPr>
      </w:pPr>
      <w:r>
        <w:t>4.3</w:t>
      </w:r>
      <w:r>
        <w:rPr>
          <w:rFonts w:asciiTheme="minorHAnsi" w:hAnsiTheme="minorHAnsi" w:cstheme="minorBidi"/>
          <w:sz w:val="22"/>
          <w:szCs w:val="22"/>
          <w:lang/>
        </w:rPr>
        <w:tab/>
      </w:r>
      <w:r>
        <w:t>Summary of Releases 3 and following</w:t>
      </w:r>
      <w:r>
        <w:tab/>
      </w:r>
      <w:r>
        <w:fldChar w:fldCharType="begin"/>
      </w:r>
      <w:r>
        <w:instrText xml:space="preserve"> PAGEREF _Toc159575940 \h </w:instrText>
      </w:r>
      <w:r>
        <w:fldChar w:fldCharType="separate"/>
      </w:r>
      <w:r>
        <w:t>4</w:t>
      </w:r>
      <w:r>
        <w:fldChar w:fldCharType="end"/>
      </w:r>
    </w:p>
    <w:p w14:paraId="46D75890" w14:textId="36D97180" w:rsidR="00C07989" w:rsidRDefault="00C07989">
      <w:pPr>
        <w:pStyle w:val="TOC1"/>
        <w:rPr>
          <w:rFonts w:asciiTheme="minorHAnsi" w:hAnsiTheme="minorHAnsi" w:cstheme="minorBidi"/>
          <w:szCs w:val="22"/>
          <w:lang/>
        </w:rPr>
      </w:pPr>
      <w:r>
        <w:t>5</w:t>
      </w:r>
      <w:r>
        <w:rPr>
          <w:rFonts w:asciiTheme="minorHAnsi" w:hAnsiTheme="minorHAnsi" w:cstheme="minorBidi"/>
          <w:szCs w:val="22"/>
          <w:lang/>
        </w:rPr>
        <w:tab/>
      </w:r>
      <w:r>
        <w:t>Release Independent</w:t>
      </w:r>
      <w:r>
        <w:tab/>
      </w:r>
      <w:r>
        <w:fldChar w:fldCharType="begin"/>
      </w:r>
      <w:r>
        <w:instrText xml:space="preserve"> PAGEREF _Toc159575941 \h </w:instrText>
      </w:r>
      <w:r>
        <w:fldChar w:fldCharType="separate"/>
      </w:r>
      <w:r>
        <w:t>5</w:t>
      </w:r>
      <w:r>
        <w:fldChar w:fldCharType="end"/>
      </w:r>
    </w:p>
    <w:p w14:paraId="4E6D66FA" w14:textId="243978E7" w:rsidR="00C07989" w:rsidRDefault="00C07989">
      <w:pPr>
        <w:pStyle w:val="TOC2"/>
        <w:rPr>
          <w:rFonts w:asciiTheme="minorHAnsi" w:hAnsiTheme="minorHAnsi" w:cstheme="minorBidi"/>
          <w:sz w:val="22"/>
          <w:szCs w:val="22"/>
          <w:lang/>
        </w:rPr>
      </w:pPr>
      <w:r>
        <w:t>5.1</w:t>
      </w:r>
      <w:r>
        <w:rPr>
          <w:rFonts w:asciiTheme="minorHAnsi" w:hAnsiTheme="minorHAnsi" w:cstheme="minorBidi"/>
          <w:sz w:val="22"/>
          <w:szCs w:val="22"/>
          <w:lang/>
        </w:rPr>
        <w:tab/>
      </w:r>
      <w:r>
        <w:t>White Papers</w:t>
      </w:r>
      <w:r>
        <w:tab/>
      </w:r>
      <w:r>
        <w:fldChar w:fldCharType="begin"/>
      </w:r>
      <w:r>
        <w:instrText xml:space="preserve"> PAGEREF _Toc159575942 \h </w:instrText>
      </w:r>
      <w:r>
        <w:fldChar w:fldCharType="separate"/>
      </w:r>
      <w:r>
        <w:t>5</w:t>
      </w:r>
      <w:r>
        <w:fldChar w:fldCharType="end"/>
      </w:r>
    </w:p>
    <w:p w14:paraId="5614566B" w14:textId="60BCB7BA" w:rsidR="00C07989" w:rsidRDefault="00C07989">
      <w:pPr>
        <w:pStyle w:val="TOC3"/>
        <w:rPr>
          <w:rFonts w:asciiTheme="minorHAnsi" w:hAnsiTheme="minorHAnsi" w:cstheme="minorBidi"/>
          <w:sz w:val="22"/>
          <w:szCs w:val="22"/>
          <w:lang/>
        </w:rPr>
      </w:pPr>
      <w:r>
        <w:t>5.1.1</w:t>
      </w:r>
      <w:r>
        <w:rPr>
          <w:rFonts w:asciiTheme="minorHAnsi" w:hAnsiTheme="minorHAnsi" w:cstheme="minorBidi"/>
          <w:sz w:val="22"/>
          <w:szCs w:val="22"/>
          <w:lang/>
        </w:rPr>
        <w:tab/>
      </w:r>
      <w:r>
        <w:t>F5G Advanced and Beyond</w:t>
      </w:r>
      <w:r>
        <w:tab/>
      </w:r>
      <w:r>
        <w:fldChar w:fldCharType="begin"/>
      </w:r>
      <w:r>
        <w:instrText xml:space="preserve"> PAGEREF _Toc159575943 \h </w:instrText>
      </w:r>
      <w:r>
        <w:fldChar w:fldCharType="separate"/>
      </w:r>
      <w:r>
        <w:t>5</w:t>
      </w:r>
      <w:r>
        <w:fldChar w:fldCharType="end"/>
      </w:r>
    </w:p>
    <w:p w14:paraId="6544194A" w14:textId="35661304" w:rsidR="00C07989" w:rsidRDefault="00C07989">
      <w:pPr>
        <w:pStyle w:val="TOC3"/>
        <w:rPr>
          <w:rFonts w:asciiTheme="minorHAnsi" w:hAnsiTheme="minorHAnsi" w:cstheme="minorBidi"/>
          <w:sz w:val="22"/>
          <w:szCs w:val="22"/>
          <w:lang/>
        </w:rPr>
      </w:pPr>
      <w:r>
        <w:t>5.1.2</w:t>
      </w:r>
      <w:r>
        <w:rPr>
          <w:rFonts w:asciiTheme="minorHAnsi" w:hAnsiTheme="minorHAnsi" w:cstheme="minorBidi"/>
          <w:sz w:val="22"/>
          <w:szCs w:val="22"/>
          <w:lang/>
        </w:rPr>
        <w:tab/>
      </w:r>
      <w:r>
        <w:t>All-Fibre network facilitates the Carbon Shift</w:t>
      </w:r>
      <w:r>
        <w:tab/>
      </w:r>
      <w:r>
        <w:fldChar w:fldCharType="begin"/>
      </w:r>
      <w:r>
        <w:instrText xml:space="preserve"> PAGEREF _Toc159575944 \h </w:instrText>
      </w:r>
      <w:r>
        <w:fldChar w:fldCharType="separate"/>
      </w:r>
      <w:r>
        <w:t>5</w:t>
      </w:r>
      <w:r>
        <w:fldChar w:fldCharType="end"/>
      </w:r>
    </w:p>
    <w:p w14:paraId="008B2499" w14:textId="3DC2A123" w:rsidR="00C07989" w:rsidRDefault="00C07989">
      <w:pPr>
        <w:pStyle w:val="TOC2"/>
        <w:rPr>
          <w:rFonts w:asciiTheme="minorHAnsi" w:hAnsiTheme="minorHAnsi" w:cstheme="minorBidi"/>
          <w:sz w:val="22"/>
          <w:szCs w:val="22"/>
          <w:lang/>
        </w:rPr>
      </w:pPr>
      <w:r>
        <w:t>5.2</w:t>
      </w:r>
      <w:r>
        <w:rPr>
          <w:rFonts w:asciiTheme="minorHAnsi" w:hAnsiTheme="minorHAnsi" w:cstheme="minorBidi"/>
          <w:sz w:val="22"/>
          <w:szCs w:val="22"/>
          <w:lang/>
        </w:rPr>
        <w:tab/>
      </w:r>
      <w:r>
        <w:t>Release Independent Work Items</w:t>
      </w:r>
      <w:r>
        <w:tab/>
      </w:r>
      <w:r>
        <w:fldChar w:fldCharType="begin"/>
      </w:r>
      <w:r>
        <w:instrText xml:space="preserve"> PAGEREF _Toc159575945 \h </w:instrText>
      </w:r>
      <w:r>
        <w:fldChar w:fldCharType="separate"/>
      </w:r>
      <w:r>
        <w:t>6</w:t>
      </w:r>
      <w:r>
        <w:fldChar w:fldCharType="end"/>
      </w:r>
    </w:p>
    <w:p w14:paraId="7507A698" w14:textId="72A6E446" w:rsidR="00C07989" w:rsidRDefault="00C07989">
      <w:pPr>
        <w:pStyle w:val="TOC3"/>
        <w:rPr>
          <w:rFonts w:asciiTheme="minorHAnsi" w:hAnsiTheme="minorHAnsi" w:cstheme="minorBidi"/>
          <w:sz w:val="22"/>
          <w:szCs w:val="22"/>
          <w:lang/>
        </w:rPr>
      </w:pPr>
      <w:r>
        <w:t>5.2.1</w:t>
      </w:r>
      <w:r>
        <w:rPr>
          <w:rFonts w:asciiTheme="minorHAnsi" w:hAnsiTheme="minorHAnsi" w:cstheme="minorBidi"/>
          <w:sz w:val="22"/>
          <w:szCs w:val="22"/>
          <w:lang/>
        </w:rPr>
        <w:tab/>
      </w:r>
      <w:r>
        <w:t>Proof of Concept Framework</w:t>
      </w:r>
      <w:r>
        <w:tab/>
      </w:r>
      <w:r>
        <w:fldChar w:fldCharType="begin"/>
      </w:r>
      <w:r>
        <w:instrText xml:space="preserve"> PAGEREF _Toc159575946 \h </w:instrText>
      </w:r>
      <w:r>
        <w:fldChar w:fldCharType="separate"/>
      </w:r>
      <w:r>
        <w:t>6</w:t>
      </w:r>
      <w:r>
        <w:fldChar w:fldCharType="end"/>
      </w:r>
    </w:p>
    <w:p w14:paraId="418F0B15" w14:textId="3AE40C51" w:rsidR="00C07989" w:rsidRDefault="00C07989">
      <w:pPr>
        <w:pStyle w:val="TOC1"/>
        <w:rPr>
          <w:rFonts w:asciiTheme="minorHAnsi" w:hAnsiTheme="minorHAnsi" w:cstheme="minorBidi"/>
          <w:szCs w:val="22"/>
          <w:lang/>
        </w:rPr>
      </w:pPr>
      <w:r>
        <w:t>6</w:t>
      </w:r>
      <w:r>
        <w:rPr>
          <w:rFonts w:asciiTheme="minorHAnsi" w:hAnsiTheme="minorHAnsi" w:cstheme="minorBidi"/>
          <w:szCs w:val="22"/>
          <w:lang/>
        </w:rPr>
        <w:tab/>
      </w:r>
      <w:r>
        <w:t>Release 3 Description</w:t>
      </w:r>
      <w:r>
        <w:tab/>
      </w:r>
      <w:r>
        <w:fldChar w:fldCharType="begin"/>
      </w:r>
      <w:r>
        <w:instrText xml:space="preserve"> PAGEREF _Toc159575947 \h </w:instrText>
      </w:r>
      <w:r>
        <w:fldChar w:fldCharType="separate"/>
      </w:r>
      <w:r>
        <w:t>6</w:t>
      </w:r>
      <w:r>
        <w:fldChar w:fldCharType="end"/>
      </w:r>
    </w:p>
    <w:p w14:paraId="27A8FF5E" w14:textId="483D9D1B" w:rsidR="00C07989" w:rsidRDefault="00C07989">
      <w:pPr>
        <w:pStyle w:val="TOC2"/>
        <w:rPr>
          <w:rFonts w:asciiTheme="minorHAnsi" w:hAnsiTheme="minorHAnsi" w:cstheme="minorBidi"/>
          <w:sz w:val="22"/>
          <w:szCs w:val="22"/>
          <w:lang/>
        </w:rPr>
      </w:pPr>
      <w:r>
        <w:t>6.1</w:t>
      </w:r>
      <w:r>
        <w:rPr>
          <w:rFonts w:asciiTheme="minorHAnsi" w:hAnsiTheme="minorHAnsi" w:cstheme="minorBidi"/>
          <w:sz w:val="22"/>
          <w:szCs w:val="22"/>
          <w:lang/>
        </w:rPr>
        <w:tab/>
      </w:r>
      <w:r>
        <w:t>Overview</w:t>
      </w:r>
      <w:r>
        <w:tab/>
      </w:r>
      <w:r>
        <w:fldChar w:fldCharType="begin"/>
      </w:r>
      <w:r>
        <w:instrText xml:space="preserve"> PAGEREF _Toc159575948 \h </w:instrText>
      </w:r>
      <w:r>
        <w:fldChar w:fldCharType="separate"/>
      </w:r>
      <w:r>
        <w:t>6</w:t>
      </w:r>
      <w:r>
        <w:fldChar w:fldCharType="end"/>
      </w:r>
    </w:p>
    <w:p w14:paraId="195991B7" w14:textId="07C60375" w:rsidR="00C07989" w:rsidRDefault="00C07989">
      <w:pPr>
        <w:pStyle w:val="TOC2"/>
        <w:rPr>
          <w:rFonts w:asciiTheme="minorHAnsi" w:hAnsiTheme="minorHAnsi" w:cstheme="minorBidi"/>
          <w:sz w:val="22"/>
          <w:szCs w:val="22"/>
          <w:lang/>
        </w:rPr>
      </w:pPr>
      <w:r>
        <w:t>6.2</w:t>
      </w:r>
      <w:r>
        <w:rPr>
          <w:rFonts w:asciiTheme="minorHAnsi" w:hAnsiTheme="minorHAnsi" w:cstheme="minorBidi"/>
          <w:sz w:val="22"/>
          <w:szCs w:val="22"/>
          <w:lang/>
        </w:rPr>
        <w:tab/>
      </w:r>
      <w:r>
        <w:t>Summary of Release 3</w:t>
      </w:r>
      <w:r>
        <w:tab/>
      </w:r>
      <w:r>
        <w:fldChar w:fldCharType="begin"/>
      </w:r>
      <w:r>
        <w:instrText xml:space="preserve"> PAGEREF _Toc159575949 \h </w:instrText>
      </w:r>
      <w:r>
        <w:fldChar w:fldCharType="separate"/>
      </w:r>
      <w:r>
        <w:t>6</w:t>
      </w:r>
      <w:r>
        <w:fldChar w:fldCharType="end"/>
      </w:r>
    </w:p>
    <w:p w14:paraId="1C37E7C8" w14:textId="7634CE96" w:rsidR="00C07989" w:rsidRDefault="00C07989">
      <w:pPr>
        <w:pStyle w:val="TOC2"/>
        <w:rPr>
          <w:rFonts w:asciiTheme="minorHAnsi" w:hAnsiTheme="minorHAnsi" w:cstheme="minorBidi"/>
          <w:sz w:val="22"/>
          <w:szCs w:val="22"/>
          <w:lang/>
        </w:rPr>
      </w:pPr>
      <w:r>
        <w:t>6.3</w:t>
      </w:r>
      <w:r>
        <w:rPr>
          <w:rFonts w:asciiTheme="minorHAnsi" w:hAnsiTheme="minorHAnsi" w:cstheme="minorBidi"/>
          <w:sz w:val="22"/>
          <w:szCs w:val="22"/>
          <w:lang/>
        </w:rPr>
        <w:tab/>
      </w:r>
      <w:r>
        <w:t>Overview of the F5G Advanced Architecture</w:t>
      </w:r>
      <w:r>
        <w:tab/>
      </w:r>
      <w:r>
        <w:fldChar w:fldCharType="begin"/>
      </w:r>
      <w:r>
        <w:instrText xml:space="preserve"> PAGEREF _Toc159575950 \h </w:instrText>
      </w:r>
      <w:r>
        <w:fldChar w:fldCharType="separate"/>
      </w:r>
      <w:r>
        <w:t>8</w:t>
      </w:r>
      <w:r>
        <w:fldChar w:fldCharType="end"/>
      </w:r>
    </w:p>
    <w:p w14:paraId="27C3B661" w14:textId="7E57E36D" w:rsidR="00C07989" w:rsidRDefault="00C07989">
      <w:pPr>
        <w:pStyle w:val="TOC2"/>
        <w:rPr>
          <w:rFonts w:asciiTheme="minorHAnsi" w:hAnsiTheme="minorHAnsi" w:cstheme="minorBidi"/>
          <w:sz w:val="22"/>
          <w:szCs w:val="22"/>
          <w:lang/>
        </w:rPr>
      </w:pPr>
      <w:r>
        <w:t>6.4</w:t>
      </w:r>
      <w:r>
        <w:rPr>
          <w:rFonts w:asciiTheme="minorHAnsi" w:hAnsiTheme="minorHAnsi" w:cstheme="minorBidi"/>
          <w:sz w:val="22"/>
          <w:szCs w:val="22"/>
          <w:lang/>
        </w:rPr>
        <w:tab/>
      </w:r>
      <w:r>
        <w:t>Summary of Features</w:t>
      </w:r>
      <w:r>
        <w:tab/>
      </w:r>
      <w:r>
        <w:fldChar w:fldCharType="begin"/>
      </w:r>
      <w:r>
        <w:instrText xml:space="preserve"> PAGEREF _Toc159575951 \h </w:instrText>
      </w:r>
      <w:r>
        <w:fldChar w:fldCharType="separate"/>
      </w:r>
      <w:r>
        <w:t>8</w:t>
      </w:r>
      <w:r>
        <w:fldChar w:fldCharType="end"/>
      </w:r>
    </w:p>
    <w:p w14:paraId="1A386F19" w14:textId="2663825E" w:rsidR="00C07989" w:rsidRDefault="00C07989">
      <w:pPr>
        <w:pStyle w:val="TOC2"/>
        <w:rPr>
          <w:rFonts w:asciiTheme="minorHAnsi" w:hAnsiTheme="minorHAnsi" w:cstheme="minorBidi"/>
          <w:sz w:val="22"/>
          <w:szCs w:val="22"/>
          <w:lang/>
        </w:rPr>
      </w:pPr>
      <w:r>
        <w:rPr>
          <w:lang w:eastAsia="ko-KR"/>
        </w:rPr>
        <w:t xml:space="preserve">6.5 </w:t>
      </w:r>
      <w:r>
        <w:rPr>
          <w:rFonts w:asciiTheme="minorHAnsi" w:hAnsiTheme="minorHAnsi" w:cstheme="minorBidi"/>
          <w:sz w:val="22"/>
          <w:szCs w:val="22"/>
          <w:lang/>
        </w:rPr>
        <w:tab/>
      </w:r>
      <w:r>
        <w:rPr>
          <w:lang w:eastAsia="ko-KR"/>
        </w:rPr>
        <w:t>Documents</w:t>
      </w:r>
      <w:r>
        <w:tab/>
      </w:r>
      <w:r>
        <w:fldChar w:fldCharType="begin"/>
      </w:r>
      <w:r>
        <w:instrText xml:space="preserve"> PAGEREF _Toc159575952 \h </w:instrText>
      </w:r>
      <w:r>
        <w:fldChar w:fldCharType="separate"/>
      </w:r>
      <w:r>
        <w:t>9</w:t>
      </w:r>
      <w:r>
        <w:fldChar w:fldCharType="end"/>
      </w:r>
    </w:p>
    <w:p w14:paraId="020ACCFB" w14:textId="2FCF8EC2" w:rsidR="00C07989" w:rsidRDefault="00C07989">
      <w:pPr>
        <w:pStyle w:val="TOC1"/>
        <w:rPr>
          <w:rFonts w:asciiTheme="minorHAnsi" w:hAnsiTheme="minorHAnsi" w:cstheme="minorBidi"/>
          <w:szCs w:val="22"/>
          <w:lang/>
        </w:rPr>
      </w:pPr>
      <w:r>
        <w:t>7</w:t>
      </w:r>
      <w:r>
        <w:rPr>
          <w:rFonts w:asciiTheme="minorHAnsi" w:hAnsiTheme="minorHAnsi" w:cstheme="minorBidi"/>
          <w:szCs w:val="22"/>
          <w:lang/>
        </w:rPr>
        <w:tab/>
      </w:r>
      <w:r>
        <w:t>Release 4 Description</w:t>
      </w:r>
      <w:r>
        <w:tab/>
      </w:r>
      <w:r>
        <w:fldChar w:fldCharType="begin"/>
      </w:r>
      <w:r>
        <w:instrText xml:space="preserve"> PAGEREF _Toc159575953 \h </w:instrText>
      </w:r>
      <w:r>
        <w:fldChar w:fldCharType="separate"/>
      </w:r>
      <w:r>
        <w:t>9</w:t>
      </w:r>
      <w:r>
        <w:fldChar w:fldCharType="end"/>
      </w:r>
    </w:p>
    <w:p w14:paraId="736663D1" w14:textId="42682CAB" w:rsidR="00C07989" w:rsidRDefault="00C07989">
      <w:pPr>
        <w:pStyle w:val="TOC2"/>
        <w:rPr>
          <w:rFonts w:asciiTheme="minorHAnsi" w:hAnsiTheme="minorHAnsi" w:cstheme="minorBidi"/>
          <w:sz w:val="22"/>
          <w:szCs w:val="22"/>
          <w:lang/>
        </w:rPr>
      </w:pPr>
      <w:r>
        <w:t>7.1</w:t>
      </w:r>
      <w:r>
        <w:rPr>
          <w:rFonts w:asciiTheme="minorHAnsi" w:hAnsiTheme="minorHAnsi" w:cstheme="minorBidi"/>
          <w:sz w:val="22"/>
          <w:szCs w:val="22"/>
          <w:lang/>
        </w:rPr>
        <w:tab/>
      </w:r>
      <w:r>
        <w:t>Overview</w:t>
      </w:r>
      <w:r>
        <w:tab/>
      </w:r>
      <w:r>
        <w:fldChar w:fldCharType="begin"/>
      </w:r>
      <w:r>
        <w:instrText xml:space="preserve"> PAGEREF _Toc159575954 \h </w:instrText>
      </w:r>
      <w:r>
        <w:fldChar w:fldCharType="separate"/>
      </w:r>
      <w:r>
        <w:t>9</w:t>
      </w:r>
      <w:r>
        <w:fldChar w:fldCharType="end"/>
      </w:r>
    </w:p>
    <w:p w14:paraId="3A103054" w14:textId="41E3C1FF" w:rsidR="00C07989" w:rsidRDefault="00C07989">
      <w:pPr>
        <w:pStyle w:val="TOC2"/>
        <w:rPr>
          <w:rFonts w:asciiTheme="minorHAnsi" w:hAnsiTheme="minorHAnsi" w:cstheme="minorBidi"/>
          <w:sz w:val="22"/>
          <w:szCs w:val="22"/>
          <w:lang/>
        </w:rPr>
      </w:pPr>
      <w:r>
        <w:t>7.2</w:t>
      </w:r>
      <w:r>
        <w:rPr>
          <w:rFonts w:asciiTheme="minorHAnsi" w:hAnsiTheme="minorHAnsi" w:cstheme="minorBidi"/>
          <w:sz w:val="22"/>
          <w:szCs w:val="22"/>
          <w:lang/>
        </w:rPr>
        <w:tab/>
      </w:r>
      <w:r>
        <w:t>Summary of Release 4</w:t>
      </w:r>
      <w:r>
        <w:tab/>
      </w:r>
      <w:r>
        <w:fldChar w:fldCharType="begin"/>
      </w:r>
      <w:r>
        <w:instrText xml:space="preserve"> PAGEREF _Toc159575955 \h </w:instrText>
      </w:r>
      <w:r>
        <w:fldChar w:fldCharType="separate"/>
      </w:r>
      <w:r>
        <w:t>9</w:t>
      </w:r>
      <w:r>
        <w:fldChar w:fldCharType="end"/>
      </w:r>
    </w:p>
    <w:p w14:paraId="1A1AEA8C" w14:textId="4E2D4B78" w:rsidR="00C07989" w:rsidRDefault="00C07989">
      <w:pPr>
        <w:pStyle w:val="TOC2"/>
        <w:rPr>
          <w:rFonts w:asciiTheme="minorHAnsi" w:hAnsiTheme="minorHAnsi" w:cstheme="minorBidi"/>
          <w:sz w:val="22"/>
          <w:szCs w:val="22"/>
          <w:lang/>
        </w:rPr>
      </w:pPr>
      <w:r>
        <w:t>7.3</w:t>
      </w:r>
      <w:r>
        <w:rPr>
          <w:rFonts w:asciiTheme="minorHAnsi" w:hAnsiTheme="minorHAnsi" w:cstheme="minorBidi"/>
          <w:sz w:val="22"/>
          <w:szCs w:val="22"/>
          <w:lang/>
        </w:rPr>
        <w:tab/>
      </w:r>
      <w:r>
        <w:t>Extension of the F5G Advanced Architecture in Release 4</w:t>
      </w:r>
      <w:r>
        <w:tab/>
      </w:r>
      <w:r>
        <w:fldChar w:fldCharType="begin"/>
      </w:r>
      <w:r>
        <w:instrText xml:space="preserve"> PAGEREF _Toc159575956 \h </w:instrText>
      </w:r>
      <w:r>
        <w:fldChar w:fldCharType="separate"/>
      </w:r>
      <w:r>
        <w:t>9</w:t>
      </w:r>
      <w:r>
        <w:fldChar w:fldCharType="end"/>
      </w:r>
    </w:p>
    <w:p w14:paraId="15A4C325" w14:textId="62CCB4F5" w:rsidR="00C07989" w:rsidRDefault="00C07989">
      <w:pPr>
        <w:pStyle w:val="TOC2"/>
        <w:rPr>
          <w:rFonts w:asciiTheme="minorHAnsi" w:hAnsiTheme="minorHAnsi" w:cstheme="minorBidi"/>
          <w:sz w:val="22"/>
          <w:szCs w:val="22"/>
          <w:lang/>
        </w:rPr>
      </w:pPr>
      <w:r>
        <w:t>7.4</w:t>
      </w:r>
      <w:r>
        <w:rPr>
          <w:rFonts w:asciiTheme="minorHAnsi" w:hAnsiTheme="minorHAnsi" w:cstheme="minorBidi"/>
          <w:sz w:val="22"/>
          <w:szCs w:val="22"/>
          <w:lang/>
        </w:rPr>
        <w:tab/>
      </w:r>
      <w:r>
        <w:t>Summary of Additional Features</w:t>
      </w:r>
      <w:r>
        <w:tab/>
      </w:r>
      <w:r>
        <w:fldChar w:fldCharType="begin"/>
      </w:r>
      <w:r>
        <w:instrText xml:space="preserve"> PAGEREF _Toc159575957 \h </w:instrText>
      </w:r>
      <w:r>
        <w:fldChar w:fldCharType="separate"/>
      </w:r>
      <w:r>
        <w:t>10</w:t>
      </w:r>
      <w:r>
        <w:fldChar w:fldCharType="end"/>
      </w:r>
    </w:p>
    <w:p w14:paraId="6CDF2473" w14:textId="62F0871C" w:rsidR="00C07989" w:rsidRDefault="00C07989">
      <w:pPr>
        <w:pStyle w:val="TOC2"/>
        <w:rPr>
          <w:rFonts w:asciiTheme="minorHAnsi" w:hAnsiTheme="minorHAnsi" w:cstheme="minorBidi"/>
          <w:sz w:val="22"/>
          <w:szCs w:val="22"/>
          <w:lang/>
        </w:rPr>
      </w:pPr>
      <w:r>
        <w:rPr>
          <w:lang w:eastAsia="ko-KR"/>
        </w:rPr>
        <w:t xml:space="preserve">7.5 </w:t>
      </w:r>
      <w:r>
        <w:rPr>
          <w:rFonts w:asciiTheme="minorHAnsi" w:hAnsiTheme="minorHAnsi" w:cstheme="minorBidi"/>
          <w:sz w:val="22"/>
          <w:szCs w:val="22"/>
          <w:lang/>
        </w:rPr>
        <w:tab/>
      </w:r>
      <w:r>
        <w:rPr>
          <w:lang w:eastAsia="ko-KR"/>
        </w:rPr>
        <w:t>Documents</w:t>
      </w:r>
      <w:r>
        <w:tab/>
      </w:r>
      <w:r>
        <w:fldChar w:fldCharType="begin"/>
      </w:r>
      <w:r>
        <w:instrText xml:space="preserve"> PAGEREF _Toc159575958 \h </w:instrText>
      </w:r>
      <w:r>
        <w:fldChar w:fldCharType="separate"/>
      </w:r>
      <w:r>
        <w:t>10</w:t>
      </w:r>
      <w:r>
        <w:fldChar w:fldCharType="end"/>
      </w:r>
    </w:p>
    <w:p w14:paraId="71013D68" w14:textId="6C3B4B4E" w:rsidR="008B6886" w:rsidRDefault="00C00163" w:rsidP="004D2839">
      <w:r>
        <w:fldChar w:fldCharType="end"/>
      </w:r>
      <w:r w:rsidR="00BC3E7B" w:rsidRPr="00853492">
        <w:br w:type="page"/>
      </w:r>
      <w:bookmarkStart w:id="0" w:name="_Toc369014677"/>
      <w:bookmarkStart w:id="1" w:name="_Toc369077849"/>
      <w:bookmarkStart w:id="2" w:name="_Toc369164966"/>
      <w:bookmarkStart w:id="3" w:name="_Toc369165005"/>
      <w:bookmarkStart w:id="4" w:name="_Toc369165042"/>
    </w:p>
    <w:p w14:paraId="579DC3B4" w14:textId="1EB49E0D" w:rsidR="00D4689C" w:rsidRPr="006D3C28" w:rsidRDefault="00D4689C" w:rsidP="00D4689C">
      <w:pPr>
        <w:pStyle w:val="Heading1"/>
        <w:rPr>
          <w:iCs/>
        </w:rPr>
      </w:pPr>
      <w:bookmarkStart w:id="5" w:name="_Toc475179749"/>
      <w:bookmarkStart w:id="6" w:name="_Toc500011062"/>
      <w:bookmarkStart w:id="7" w:name="_Toc513813983"/>
      <w:bookmarkStart w:id="8" w:name="_Toc5608596"/>
      <w:bookmarkStart w:id="9" w:name="_Toc17710574"/>
      <w:bookmarkStart w:id="10" w:name="_Toc26074555"/>
      <w:bookmarkStart w:id="11" w:name="_Toc30756247"/>
      <w:bookmarkStart w:id="12" w:name="_Toc33167424"/>
      <w:bookmarkStart w:id="13" w:name="_Toc33167563"/>
      <w:bookmarkStart w:id="14" w:name="_Toc159575931"/>
      <w:r>
        <w:rPr>
          <w:iCs/>
        </w:rPr>
        <w:lastRenderedPageBreak/>
        <w:t>Foreword</w:t>
      </w:r>
      <w:bookmarkEnd w:id="5"/>
      <w:bookmarkEnd w:id="6"/>
      <w:bookmarkEnd w:id="7"/>
      <w:bookmarkEnd w:id="8"/>
      <w:bookmarkEnd w:id="9"/>
      <w:bookmarkEnd w:id="10"/>
      <w:bookmarkEnd w:id="11"/>
      <w:bookmarkEnd w:id="12"/>
      <w:bookmarkEnd w:id="13"/>
      <w:bookmarkEnd w:id="14"/>
    </w:p>
    <w:p w14:paraId="10AB10EB" w14:textId="790763B9" w:rsidR="00281903" w:rsidRDefault="00281903" w:rsidP="00281903">
      <w:r>
        <w:t xml:space="preserve">The adoption </w:t>
      </w:r>
      <w:r w:rsidR="00694E95">
        <w:t>of specific f</w:t>
      </w:r>
      <w:r>
        <w:t>eatures</w:t>
      </w:r>
      <w:r w:rsidR="00784487">
        <w:t xml:space="preserve"> </w:t>
      </w:r>
      <w:r w:rsidR="004D2839">
        <w:t xml:space="preserve">by the ETSI ISG F5G </w:t>
      </w:r>
      <w:r w:rsidR="00784487">
        <w:t xml:space="preserve">and </w:t>
      </w:r>
      <w:r w:rsidR="004D2839">
        <w:t>the document progress</w:t>
      </w:r>
      <w:r>
        <w:t xml:space="preserve"> follows the ISG working procedures, in particular, with the formal approval of ISG Work Item</w:t>
      </w:r>
      <w:r w:rsidR="005919A1">
        <w:t>s</w:t>
      </w:r>
      <w:r>
        <w:t>.</w:t>
      </w:r>
    </w:p>
    <w:p w14:paraId="0DB4CD0F" w14:textId="27D9B86B" w:rsidR="00281903" w:rsidRDefault="00281903" w:rsidP="00281903">
      <w:r>
        <w:t xml:space="preserve">The </w:t>
      </w:r>
      <w:r w:rsidR="00E85AFE">
        <w:t xml:space="preserve">present </w:t>
      </w:r>
      <w:r w:rsidR="00694E95">
        <w:t xml:space="preserve">F5G </w:t>
      </w:r>
      <w:r w:rsidR="00635288">
        <w:t xml:space="preserve">Advanced </w:t>
      </w:r>
      <w:r w:rsidR="00694E95">
        <w:t>Release</w:t>
      </w:r>
      <w:r>
        <w:t xml:space="preserve"> </w:t>
      </w:r>
      <w:r w:rsidR="005919A1">
        <w:t>Documentation</w:t>
      </w:r>
      <w:r>
        <w:t xml:space="preserve"> will be updated according to the Work Items and deliverables that are approved by the ETSI ISG </w:t>
      </w:r>
      <w:r w:rsidR="00694E95">
        <w:t>F5G</w:t>
      </w:r>
      <w:r w:rsidR="002B2F22">
        <w:t xml:space="preserve"> in order to give an overview</w:t>
      </w:r>
      <w:r w:rsidR="005919A1">
        <w:t xml:space="preserve"> and context for release</w:t>
      </w:r>
      <w:r w:rsidR="00E85AFE">
        <w:t>s</w:t>
      </w:r>
      <w:r>
        <w:t>.</w:t>
      </w:r>
    </w:p>
    <w:p w14:paraId="29AC34EC" w14:textId="4098A500" w:rsidR="00FF7898" w:rsidRDefault="00694E95" w:rsidP="00BC7B41">
      <w:r>
        <w:t xml:space="preserve">F5G </w:t>
      </w:r>
      <w:r w:rsidR="00635288">
        <w:t xml:space="preserve">Advanced </w:t>
      </w:r>
      <w:r>
        <w:t>Release</w:t>
      </w:r>
      <w:r w:rsidR="00EF2F7A">
        <w:t xml:space="preserve"> </w:t>
      </w:r>
      <w:r w:rsidR="00F72C54">
        <w:t>deliverables</w:t>
      </w:r>
      <w:r w:rsidR="00C142A8">
        <w:t xml:space="preserve"> are </w:t>
      </w:r>
      <w:r w:rsidR="00283429">
        <w:t>part of the</w:t>
      </w:r>
      <w:r>
        <w:t xml:space="preserve"> ETSI ISG F5G</w:t>
      </w:r>
      <w:r w:rsidR="00C142A8">
        <w:t>’s work programme</w:t>
      </w:r>
      <w:r w:rsidR="002B01F9">
        <w:t xml:space="preserve"> and are subject to agreement in the ISG</w:t>
      </w:r>
      <w:r w:rsidR="00C142A8">
        <w:t xml:space="preserve">. </w:t>
      </w:r>
      <w:r w:rsidR="00CB3444">
        <w:t>A</w:t>
      </w:r>
      <w:r w:rsidR="00F72C54">
        <w:t xml:space="preserve">ll </w:t>
      </w:r>
      <w:r>
        <w:t>F5G</w:t>
      </w:r>
      <w:r w:rsidR="00B94265">
        <w:t xml:space="preserve"> </w:t>
      </w:r>
      <w:r w:rsidR="00635288">
        <w:t xml:space="preserve">and F5G Advanced </w:t>
      </w:r>
      <w:r w:rsidR="00F72C54">
        <w:t xml:space="preserve">deliverables </w:t>
      </w:r>
      <w:r w:rsidR="00CB3444">
        <w:t xml:space="preserve">are </w:t>
      </w:r>
      <w:r w:rsidR="00F72C54">
        <w:t xml:space="preserve">available </w:t>
      </w:r>
      <w:r w:rsidR="004E1611">
        <w:t>at</w:t>
      </w:r>
      <w:r w:rsidR="006A0D51">
        <w:t xml:space="preserve"> </w:t>
      </w:r>
      <w:r w:rsidR="004E1611">
        <w:t>ETSI’s “Search and Browse Standards” tool [</w:t>
      </w:r>
      <w:r w:rsidR="00A771A3">
        <w:t>1</w:t>
      </w:r>
      <w:r w:rsidR="004E1611">
        <w:t>].</w:t>
      </w:r>
    </w:p>
    <w:p w14:paraId="2F7F6714" w14:textId="57F87EDB" w:rsidR="00EB6F1A" w:rsidRDefault="00FF7898" w:rsidP="00FF7898">
      <w:pPr>
        <w:pStyle w:val="NO"/>
      </w:pPr>
      <w:r>
        <w:t xml:space="preserve">NOTE: </w:t>
      </w:r>
      <w:r>
        <w:tab/>
        <w:t xml:space="preserve">In case of discrepancies between the contents of the present document and the ETSI </w:t>
      </w:r>
      <w:r w:rsidR="00635288">
        <w:t xml:space="preserve">ISG </w:t>
      </w:r>
      <w:r w:rsidR="00694E95">
        <w:t>F5G</w:t>
      </w:r>
      <w:r>
        <w:t xml:space="preserve"> Group Specifications/Reports</w:t>
      </w:r>
      <w:r w:rsidR="00283429">
        <w:t>/Work Programme</w:t>
      </w:r>
      <w:r>
        <w:t>, the latter source of information takes precedence.</w:t>
      </w:r>
      <w:r w:rsidR="00C142A8">
        <w:t xml:space="preserve"> </w:t>
      </w:r>
    </w:p>
    <w:p w14:paraId="45A23F16" w14:textId="77777777" w:rsidR="00D4689C" w:rsidRPr="00EF7FDD" w:rsidRDefault="00D4689C" w:rsidP="00D4689C"/>
    <w:p w14:paraId="7C5AFA24" w14:textId="77777777" w:rsidR="005B2978" w:rsidRPr="00853492" w:rsidRDefault="00D630BD" w:rsidP="005B2978">
      <w:pPr>
        <w:pStyle w:val="Heading1"/>
        <w:rPr>
          <w:iCs/>
        </w:rPr>
      </w:pPr>
      <w:bookmarkStart w:id="15" w:name="_Toc475179750"/>
      <w:bookmarkStart w:id="16" w:name="_Toc500011063"/>
      <w:bookmarkStart w:id="17" w:name="_Toc513813984"/>
      <w:bookmarkStart w:id="18" w:name="_Toc5608597"/>
      <w:bookmarkStart w:id="19" w:name="_Toc17710575"/>
      <w:bookmarkStart w:id="20" w:name="_Toc26074556"/>
      <w:bookmarkStart w:id="21" w:name="_Toc30756248"/>
      <w:bookmarkStart w:id="22" w:name="_Toc33167425"/>
      <w:bookmarkStart w:id="23" w:name="_Toc33167564"/>
      <w:bookmarkStart w:id="24" w:name="_Toc159575932"/>
      <w:r w:rsidRPr="00853492">
        <w:rPr>
          <w:iCs/>
        </w:rPr>
        <w:t>1</w:t>
      </w:r>
      <w:r w:rsidRPr="00853492">
        <w:rPr>
          <w:iCs/>
        </w:rPr>
        <w:tab/>
      </w:r>
      <w:r w:rsidR="005B2978" w:rsidRPr="00853492">
        <w:rPr>
          <w:iCs/>
        </w:rPr>
        <w:t>Scope</w:t>
      </w:r>
      <w:bookmarkEnd w:id="0"/>
      <w:bookmarkEnd w:id="1"/>
      <w:bookmarkEnd w:id="2"/>
      <w:bookmarkEnd w:id="3"/>
      <w:bookmarkEnd w:id="4"/>
      <w:bookmarkEnd w:id="15"/>
      <w:bookmarkEnd w:id="16"/>
      <w:bookmarkEnd w:id="17"/>
      <w:bookmarkEnd w:id="18"/>
      <w:bookmarkEnd w:id="19"/>
      <w:bookmarkEnd w:id="20"/>
      <w:bookmarkEnd w:id="21"/>
      <w:bookmarkEnd w:id="22"/>
      <w:bookmarkEnd w:id="23"/>
      <w:bookmarkEnd w:id="24"/>
    </w:p>
    <w:p w14:paraId="16476B64" w14:textId="4895EA0C" w:rsidR="00281903" w:rsidRDefault="00281903" w:rsidP="00281903">
      <w:r>
        <w:t xml:space="preserve">The purpose of the Release </w:t>
      </w:r>
      <w:r w:rsidR="00784487">
        <w:t>Documentation</w:t>
      </w:r>
      <w:r>
        <w:t xml:space="preserve"> is to identify the informative and normative work that ETSI ISG </w:t>
      </w:r>
      <w:r w:rsidR="00694E95">
        <w:t>F5G</w:t>
      </w:r>
      <w:r>
        <w:t xml:space="preserve"> </w:t>
      </w:r>
      <w:r w:rsidR="00694E95">
        <w:t xml:space="preserve">has done, is in the process of </w:t>
      </w:r>
      <w:r w:rsidR="00784487">
        <w:t>performing</w:t>
      </w:r>
      <w:r w:rsidR="00694E95">
        <w:t xml:space="preserve">, or </w:t>
      </w:r>
      <w:r>
        <w:t xml:space="preserve">plans to develop as part of </w:t>
      </w:r>
      <w:r w:rsidR="00694E95">
        <w:t>different release</w:t>
      </w:r>
      <w:r w:rsidR="002B01F9">
        <w:t>s</w:t>
      </w:r>
      <w:r>
        <w:t>.</w:t>
      </w:r>
      <w:r w:rsidR="00AA6633">
        <w:t xml:space="preserve"> In particular this release documentation is covering the F5G Advanced network specifications and reports.</w:t>
      </w:r>
    </w:p>
    <w:p w14:paraId="4CEF93AC" w14:textId="7D272640" w:rsidR="00281903" w:rsidRDefault="00694E95" w:rsidP="00281903">
      <w:r w:rsidRPr="00F85993">
        <w:rPr>
          <w:highlight w:val="yellow"/>
        </w:rPr>
        <w:t>The present document is a living document regularly updated to refl</w:t>
      </w:r>
      <w:r w:rsidR="00A0255D" w:rsidRPr="00F85993">
        <w:rPr>
          <w:highlight w:val="yellow"/>
        </w:rPr>
        <w:t xml:space="preserve">ect the changes in the </w:t>
      </w:r>
      <w:r w:rsidR="004D485F">
        <w:rPr>
          <w:highlight w:val="yellow"/>
        </w:rPr>
        <w:t xml:space="preserve">ETSI </w:t>
      </w:r>
      <w:r w:rsidR="00A0255D" w:rsidRPr="00F85993">
        <w:rPr>
          <w:highlight w:val="yellow"/>
        </w:rPr>
        <w:t>ISG</w:t>
      </w:r>
      <w:r w:rsidR="004D485F">
        <w:rPr>
          <w:highlight w:val="yellow"/>
        </w:rPr>
        <w:t xml:space="preserve"> F5G</w:t>
      </w:r>
      <w:r w:rsidR="00A0255D" w:rsidRPr="00F85993">
        <w:rPr>
          <w:highlight w:val="yellow"/>
        </w:rPr>
        <w:t xml:space="preserve"> and in</w:t>
      </w:r>
      <w:r w:rsidRPr="00F85993">
        <w:rPr>
          <w:highlight w:val="yellow"/>
        </w:rPr>
        <w:t xml:space="preserve"> the different releases</w:t>
      </w:r>
      <w:r w:rsidR="00281903" w:rsidRPr="00F85993">
        <w:rPr>
          <w:highlight w:val="yellow"/>
        </w:rPr>
        <w:t>.</w:t>
      </w:r>
      <w:r>
        <w:t xml:space="preserve"> </w:t>
      </w:r>
    </w:p>
    <w:p w14:paraId="200227C3" w14:textId="2B89AF5D" w:rsidR="006D3C28" w:rsidRDefault="00281903" w:rsidP="005B2978">
      <w:r>
        <w:t xml:space="preserve">The present document describes </w:t>
      </w:r>
      <w:r w:rsidRPr="003623FC">
        <w:t xml:space="preserve">the </w:t>
      </w:r>
      <w:r>
        <w:t xml:space="preserve">specification objectives of </w:t>
      </w:r>
      <w:r w:rsidR="00694E95">
        <w:t>the releases</w:t>
      </w:r>
      <w:r>
        <w:t xml:space="preserve"> and lists the </w:t>
      </w:r>
      <w:r w:rsidR="00CB04EE">
        <w:t>f</w:t>
      </w:r>
      <w:r w:rsidR="00694E95">
        <w:t>eatures</w:t>
      </w:r>
      <w:r w:rsidR="004D2839">
        <w:t>,</w:t>
      </w:r>
      <w:r w:rsidR="00694E95">
        <w:t xml:space="preserve"> which are part of a particular r</w:t>
      </w:r>
      <w:r>
        <w:t>elease</w:t>
      </w:r>
      <w:r w:rsidRPr="003623FC">
        <w:t>.</w:t>
      </w:r>
    </w:p>
    <w:p w14:paraId="0BD9F3A8" w14:textId="4B64316C" w:rsidR="00AA6633" w:rsidRPr="00694E95" w:rsidRDefault="00AA6633" w:rsidP="005B2978">
      <w:r>
        <w:t xml:space="preserve">The present document is describing the Release 3 and following releases. Release 1 and 2 </w:t>
      </w:r>
      <w:r w:rsidR="004D44F7">
        <w:t xml:space="preserve">define the F5G network. The Release </w:t>
      </w:r>
      <w:r>
        <w:t xml:space="preserve">documentation </w:t>
      </w:r>
      <w:r w:rsidR="004D44F7">
        <w:t xml:space="preserve">can be found at </w:t>
      </w:r>
      <w:r w:rsidRPr="00AA6633">
        <w:t>https://docbox.etsi.org/ISG/F5G/Open/Release_Documentation</w:t>
      </w:r>
    </w:p>
    <w:p w14:paraId="0DBC270E" w14:textId="77777777" w:rsidR="00BC3E7B" w:rsidRPr="00853492" w:rsidRDefault="00D4689C" w:rsidP="00BC3E7B">
      <w:pPr>
        <w:pStyle w:val="Heading1"/>
      </w:pPr>
      <w:bookmarkStart w:id="25" w:name="_Toc369014678"/>
      <w:bookmarkStart w:id="26" w:name="_Toc369077850"/>
      <w:bookmarkStart w:id="27" w:name="_Toc369164967"/>
      <w:bookmarkStart w:id="28" w:name="_Toc369165006"/>
      <w:bookmarkStart w:id="29" w:name="_Toc369165043"/>
      <w:bookmarkStart w:id="30" w:name="_Toc475179751"/>
      <w:bookmarkStart w:id="31" w:name="_Toc500011064"/>
      <w:bookmarkStart w:id="32" w:name="_Toc513813985"/>
      <w:bookmarkStart w:id="33" w:name="_Toc5608598"/>
      <w:bookmarkStart w:id="34" w:name="_Toc17710576"/>
      <w:bookmarkStart w:id="35" w:name="_Toc26074557"/>
      <w:bookmarkStart w:id="36" w:name="_Toc30756249"/>
      <w:bookmarkStart w:id="37" w:name="_Toc33167426"/>
      <w:bookmarkStart w:id="38" w:name="_Toc33167565"/>
      <w:bookmarkStart w:id="39" w:name="_Toc159575933"/>
      <w:r>
        <w:t>2</w:t>
      </w:r>
      <w:r w:rsidR="00BC3E7B" w:rsidRPr="00853492">
        <w:tab/>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6330072" w14:textId="77777777" w:rsidR="00CC2871" w:rsidRPr="003623FC" w:rsidRDefault="00CC2871" w:rsidP="00CC2871">
      <w:pPr>
        <w:widowControl w:val="0"/>
      </w:pPr>
      <w:bookmarkStart w:id="40" w:name="_Toc358891377"/>
      <w:bookmarkStart w:id="41" w:name="_Toc369077853"/>
      <w:bookmarkStart w:id="42" w:name="_Toc369164970"/>
      <w:bookmarkStart w:id="43" w:name="_Toc369165009"/>
      <w:bookmarkStart w:id="44" w:name="_Toc369165046"/>
      <w:r w:rsidRPr="003623FC">
        <w:t>For the purposes of the present document, the following references apply:</w:t>
      </w:r>
    </w:p>
    <w:p w14:paraId="6DA4C1A8" w14:textId="15138690" w:rsidR="00CC2871" w:rsidRPr="003623FC" w:rsidRDefault="00CC2871" w:rsidP="00CC2871">
      <w:pPr>
        <w:pStyle w:val="NO"/>
        <w:keepLines w:val="0"/>
        <w:widowControl w:val="0"/>
      </w:pPr>
      <w:r w:rsidRPr="003623FC">
        <w:t>NOTE:</w:t>
      </w:r>
      <w:r w:rsidRPr="003623FC">
        <w:tab/>
        <w:t xml:space="preserve">While any hyperlinks included in this clause were valid at the time of publication ETSI cannot guarantee their </w:t>
      </w:r>
      <w:r w:rsidR="00E02EBC" w:rsidRPr="003623FC">
        <w:t>long-term</w:t>
      </w:r>
      <w:r w:rsidRPr="003623FC">
        <w:t xml:space="preserve"> validity.</w:t>
      </w:r>
    </w:p>
    <w:p w14:paraId="21CC4F1A" w14:textId="5F8D647F" w:rsidR="00261862" w:rsidRDefault="006A0D51" w:rsidP="00784487">
      <w:pPr>
        <w:pStyle w:val="NO"/>
      </w:pPr>
      <w:r>
        <w:t>[</w:t>
      </w:r>
      <w:r w:rsidR="00A771A3">
        <w:t>1</w:t>
      </w:r>
      <w:r w:rsidR="00784487">
        <w:t>]</w:t>
      </w:r>
      <w:r w:rsidR="00784487">
        <w:tab/>
      </w:r>
      <w:r>
        <w:t xml:space="preserve">ETSI, </w:t>
      </w:r>
      <w:r w:rsidR="00261862">
        <w:t>"</w:t>
      </w:r>
      <w:r>
        <w:t>Search and Browse Standards</w:t>
      </w:r>
      <w:r w:rsidR="00261862">
        <w:t>"</w:t>
      </w:r>
      <w:r>
        <w:t>.</w:t>
      </w:r>
    </w:p>
    <w:p w14:paraId="5917B17A" w14:textId="6CF44C89" w:rsidR="006A0D51" w:rsidRDefault="00261862" w:rsidP="00784487">
      <w:pPr>
        <w:pStyle w:val="NO"/>
        <w:ind w:hanging="569"/>
      </w:pPr>
      <w:r>
        <w:t>NOTE:</w:t>
      </w:r>
      <w:r>
        <w:tab/>
      </w:r>
      <w:r w:rsidR="006A0D51">
        <w:t xml:space="preserve">Available </w:t>
      </w:r>
      <w:r>
        <w:t xml:space="preserve">online: </w:t>
      </w:r>
      <w:hyperlink r:id="rId15" w:history="1">
        <w:r w:rsidRPr="007E3E75">
          <w:rPr>
            <w:rStyle w:val="Hyperlink"/>
          </w:rPr>
          <w:t>http://www.etsi.org/standards-search</w:t>
        </w:r>
      </w:hyperlink>
      <w:r w:rsidR="006A0D51">
        <w:t>.</w:t>
      </w:r>
    </w:p>
    <w:p w14:paraId="65E5ABE3" w14:textId="51D71967" w:rsidR="00784487" w:rsidRDefault="00784487" w:rsidP="00261862">
      <w:pPr>
        <w:pStyle w:val="NO"/>
      </w:pPr>
      <w:r>
        <w:t>[2]</w:t>
      </w:r>
      <w:r>
        <w:tab/>
        <w:t>ETSI White Papers</w:t>
      </w:r>
    </w:p>
    <w:p w14:paraId="170A663F" w14:textId="7F597011" w:rsidR="00784487" w:rsidRDefault="00784487" w:rsidP="00784487">
      <w:pPr>
        <w:pStyle w:val="NO"/>
        <w:ind w:hanging="569"/>
      </w:pPr>
      <w:r>
        <w:t xml:space="preserve">NOTE: </w:t>
      </w:r>
      <w:r>
        <w:tab/>
        <w:t xml:space="preserve">Available online: </w:t>
      </w:r>
      <w:r w:rsidRPr="00784487">
        <w:t>https://www.etsi.org/media-library/white-papers</w:t>
      </w:r>
    </w:p>
    <w:p w14:paraId="71438CAD" w14:textId="77777777" w:rsidR="00EF7FDD" w:rsidRPr="00EF7FDD" w:rsidRDefault="00EF7FDD" w:rsidP="00845E76"/>
    <w:p w14:paraId="4778C5D4" w14:textId="77777777" w:rsidR="00255F3B" w:rsidRPr="00853492" w:rsidRDefault="00D4689C" w:rsidP="00255F3B">
      <w:pPr>
        <w:pStyle w:val="Heading1"/>
      </w:pPr>
      <w:bookmarkStart w:id="45" w:name="_Toc475179752"/>
      <w:bookmarkStart w:id="46" w:name="_Toc500011065"/>
      <w:bookmarkStart w:id="47" w:name="_Toc513813986"/>
      <w:bookmarkStart w:id="48" w:name="_Toc5608599"/>
      <w:bookmarkStart w:id="49" w:name="_Toc17710577"/>
      <w:bookmarkStart w:id="50" w:name="_Toc26074558"/>
      <w:bookmarkStart w:id="51" w:name="_Toc30756250"/>
      <w:bookmarkStart w:id="52" w:name="_Toc33167427"/>
      <w:bookmarkStart w:id="53" w:name="_Toc33167566"/>
      <w:bookmarkStart w:id="54" w:name="_Toc159575934"/>
      <w:r>
        <w:t>3</w:t>
      </w:r>
      <w:r w:rsidR="00255F3B" w:rsidRPr="00853492">
        <w:tab/>
      </w:r>
      <w:bookmarkEnd w:id="40"/>
      <w:bookmarkEnd w:id="41"/>
      <w:bookmarkEnd w:id="42"/>
      <w:bookmarkEnd w:id="43"/>
      <w:bookmarkEnd w:id="44"/>
      <w:r w:rsidR="00E57866">
        <w:t>Definitions</w:t>
      </w:r>
      <w:r w:rsidR="00CC2871">
        <w:t xml:space="preserve"> and abbreviations</w:t>
      </w:r>
      <w:bookmarkEnd w:id="45"/>
      <w:bookmarkEnd w:id="46"/>
      <w:bookmarkEnd w:id="47"/>
      <w:bookmarkEnd w:id="48"/>
      <w:bookmarkEnd w:id="49"/>
      <w:bookmarkEnd w:id="50"/>
      <w:bookmarkEnd w:id="51"/>
      <w:bookmarkEnd w:id="52"/>
      <w:bookmarkEnd w:id="53"/>
      <w:bookmarkEnd w:id="54"/>
    </w:p>
    <w:p w14:paraId="7F4A2EF4" w14:textId="77777777" w:rsidR="00CC2871" w:rsidRPr="001C309F" w:rsidRDefault="00D4689C" w:rsidP="00CC2871">
      <w:pPr>
        <w:pStyle w:val="Heading2"/>
      </w:pPr>
      <w:bookmarkStart w:id="55" w:name="_Toc162167242"/>
      <w:bookmarkStart w:id="56" w:name="_Toc162168378"/>
      <w:bookmarkStart w:id="57" w:name="_Toc419623863"/>
      <w:bookmarkStart w:id="58" w:name="_Toc475179753"/>
      <w:bookmarkStart w:id="59" w:name="_Toc500011066"/>
      <w:bookmarkStart w:id="60" w:name="_Toc513813987"/>
      <w:bookmarkStart w:id="61" w:name="_Toc5608600"/>
      <w:bookmarkStart w:id="62" w:name="_Toc17710578"/>
      <w:bookmarkStart w:id="63" w:name="_Toc26074559"/>
      <w:bookmarkStart w:id="64" w:name="_Toc30756251"/>
      <w:bookmarkStart w:id="65" w:name="_Toc33167428"/>
      <w:bookmarkStart w:id="66" w:name="_Toc33167567"/>
      <w:bookmarkStart w:id="67" w:name="_Toc159575935"/>
      <w:bookmarkStart w:id="68" w:name="_Toc369014684"/>
      <w:r>
        <w:t>3</w:t>
      </w:r>
      <w:r w:rsidR="00CC2871" w:rsidRPr="001C309F">
        <w:t>.1</w:t>
      </w:r>
      <w:r w:rsidR="00CC2871" w:rsidRPr="001C309F">
        <w:tab/>
        <w:t>Definitions</w:t>
      </w:r>
      <w:bookmarkEnd w:id="55"/>
      <w:bookmarkEnd w:id="56"/>
      <w:bookmarkEnd w:id="57"/>
      <w:bookmarkEnd w:id="58"/>
      <w:bookmarkEnd w:id="59"/>
      <w:bookmarkEnd w:id="60"/>
      <w:bookmarkEnd w:id="61"/>
      <w:bookmarkEnd w:id="62"/>
      <w:bookmarkEnd w:id="63"/>
      <w:bookmarkEnd w:id="64"/>
      <w:bookmarkEnd w:id="65"/>
      <w:bookmarkEnd w:id="66"/>
      <w:bookmarkEnd w:id="67"/>
    </w:p>
    <w:p w14:paraId="5BF837C8" w14:textId="2DCBD81F" w:rsidR="00E57866" w:rsidRDefault="00EF7FDD" w:rsidP="00E57866">
      <w:r w:rsidRPr="00EF7FDD">
        <w:t>For the purposes of the present document, t</w:t>
      </w:r>
      <w:r w:rsidR="004609DB">
        <w:t>he</w:t>
      </w:r>
      <w:r w:rsidR="00694E95">
        <w:t xml:space="preserve"> following</w:t>
      </w:r>
      <w:r w:rsidR="004609DB">
        <w:t xml:space="preserve"> terms and definitions apply:</w:t>
      </w:r>
    </w:p>
    <w:p w14:paraId="500F5128" w14:textId="0299370C" w:rsidR="00EF2F7A" w:rsidRDefault="00EF2F7A" w:rsidP="00EF2F7A">
      <w:r>
        <w:rPr>
          <w:b/>
        </w:rPr>
        <w:t xml:space="preserve">Feature: </w:t>
      </w:r>
      <w:r>
        <w:t>f</w:t>
      </w:r>
      <w:r w:rsidRPr="00E57866">
        <w:t>unctionality which represents added value to the system</w:t>
      </w:r>
      <w:r>
        <w:t xml:space="preserve"> for a defined set of users</w:t>
      </w:r>
      <w:r w:rsidR="00E85AFE">
        <w:t>.</w:t>
      </w:r>
    </w:p>
    <w:p w14:paraId="76A95B8C" w14:textId="75AEDD96" w:rsidR="00EF2F7A" w:rsidRDefault="00EF2F7A" w:rsidP="00EF2F7A">
      <w:pPr>
        <w:keepLines/>
        <w:ind w:left="1135" w:hanging="851"/>
      </w:pPr>
      <w:r>
        <w:t>NOTE</w:t>
      </w:r>
      <w:r w:rsidRPr="00E57866">
        <w:t>:</w:t>
      </w:r>
      <w:r w:rsidRPr="00E57866">
        <w:tab/>
      </w:r>
      <w:r>
        <w:t xml:space="preserve">A user could be a network operator, service provider, </w:t>
      </w:r>
      <w:r w:rsidR="00A531AE">
        <w:t>enterprise</w:t>
      </w:r>
      <w:r w:rsidR="006255AA">
        <w:t>, vertical user of technology</w:t>
      </w:r>
      <w:r>
        <w:t>, or some other defined actor.</w:t>
      </w:r>
    </w:p>
    <w:p w14:paraId="5A29F8E7" w14:textId="4AE181A7" w:rsidR="00EF2F7A" w:rsidRPr="002973B9" w:rsidRDefault="00EF2F7A" w:rsidP="00EF2F7A">
      <w:r>
        <w:rPr>
          <w:b/>
        </w:rPr>
        <w:t xml:space="preserve">Function: </w:t>
      </w:r>
      <w:r w:rsidRPr="002973B9">
        <w:t>the abstract concept of a particular piece of functionality in a device, entity or service</w:t>
      </w:r>
      <w:r w:rsidR="00E85AFE">
        <w:t>.</w:t>
      </w:r>
    </w:p>
    <w:p w14:paraId="173E9741" w14:textId="4837C9A6" w:rsidR="00EF2F7A" w:rsidRDefault="00EF2F7A" w:rsidP="00EF2F7A">
      <w:pPr>
        <w:rPr>
          <w:b/>
        </w:rPr>
      </w:pPr>
      <w:r w:rsidRPr="0008151D">
        <w:rPr>
          <w:b/>
        </w:rPr>
        <w:lastRenderedPageBreak/>
        <w:t xml:space="preserve">Functionality: </w:t>
      </w:r>
      <w:r>
        <w:t>sum of actions or any aspect an item can do</w:t>
      </w:r>
      <w:r w:rsidR="00E85AFE">
        <w:t>.</w:t>
      </w:r>
    </w:p>
    <w:p w14:paraId="573D4A37" w14:textId="6B328346" w:rsidR="00EF2F7A" w:rsidRPr="002973B9" w:rsidRDefault="00EF2F7A" w:rsidP="00EF2F7A">
      <w:r w:rsidRPr="002973B9">
        <w:tab/>
        <w:t>NOTE:</w:t>
      </w:r>
      <w:r w:rsidRPr="002973B9">
        <w:tab/>
        <w:t xml:space="preserve"> Functionality can be associated </w:t>
      </w:r>
      <w:r>
        <w:t xml:space="preserve">to diverse items, including </w:t>
      </w:r>
      <w:r w:rsidRPr="002973B9">
        <w:t>devices, entities, services and/or features.</w:t>
      </w:r>
    </w:p>
    <w:p w14:paraId="65550342" w14:textId="35BFCB4D" w:rsidR="00EF2F7A" w:rsidRDefault="00EF2F7A" w:rsidP="00EF2F7A">
      <w:r w:rsidRPr="00FC4437">
        <w:rPr>
          <w:b/>
        </w:rPr>
        <w:t>Release:</w:t>
      </w:r>
      <w:r>
        <w:t xml:space="preserve"> a set of </w:t>
      </w:r>
      <w:r w:rsidR="00E85AFE">
        <w:t xml:space="preserve">features </w:t>
      </w:r>
      <w:r w:rsidR="00D82F68">
        <w:t>and</w:t>
      </w:r>
      <w:r w:rsidR="00E85AFE">
        <w:t xml:space="preserve"> </w:t>
      </w:r>
      <w:r>
        <w:t xml:space="preserve">deliverables that </w:t>
      </w:r>
      <w:r w:rsidR="00D82F68">
        <w:t xml:space="preserve">define </w:t>
      </w:r>
      <w:r w:rsidR="00EB7C19">
        <w:t xml:space="preserve">a </w:t>
      </w:r>
      <w:r w:rsidR="00D82F68">
        <w:t xml:space="preserve">system and that </w:t>
      </w:r>
      <w:r w:rsidR="002B01F9">
        <w:t xml:space="preserve">are </w:t>
      </w:r>
      <w:r w:rsidR="00D82F68">
        <w:t xml:space="preserve">specified </w:t>
      </w:r>
      <w:r w:rsidR="002B01F9">
        <w:t>at a certain point in time</w:t>
      </w:r>
      <w:r w:rsidR="00EB7C19">
        <w:t xml:space="preserve">. </w:t>
      </w:r>
    </w:p>
    <w:p w14:paraId="096AEEAB" w14:textId="5938E1CA" w:rsidR="00EF2F7A" w:rsidRDefault="00EF2F7A" w:rsidP="00EF2F7A">
      <w:pPr>
        <w:keepLines/>
        <w:ind w:left="1135" w:hanging="851"/>
      </w:pPr>
      <w:r>
        <w:t>NOTE</w:t>
      </w:r>
      <w:r w:rsidR="00D82F68">
        <w:t xml:space="preserve"> 1</w:t>
      </w:r>
      <w:r w:rsidRPr="00E57866">
        <w:t>:</w:t>
      </w:r>
      <w:r w:rsidRPr="00E57866">
        <w:tab/>
      </w:r>
      <w:r>
        <w:t>A Release differs from the previous Release by</w:t>
      </w:r>
      <w:r w:rsidR="002B01F9">
        <w:t xml:space="preserve"> being later in time. It might have</w:t>
      </w:r>
      <w:r>
        <w:t xml:space="preserve"> added and/or improved </w:t>
      </w:r>
      <w:r w:rsidR="00C466DE">
        <w:t xml:space="preserve">text or </w:t>
      </w:r>
      <w:r>
        <w:t>functionality introduced as a result of standardization work.</w:t>
      </w:r>
    </w:p>
    <w:p w14:paraId="763AD7A6" w14:textId="4A6FF044" w:rsidR="00D82F68" w:rsidRDefault="00D82F68" w:rsidP="00EF2F7A">
      <w:pPr>
        <w:keepLines/>
        <w:ind w:left="1135" w:hanging="851"/>
      </w:pPr>
      <w:r>
        <w:t>NOTE 2: Release is different meanings depending on the area, here we refer to the meaning in standardization and system design.</w:t>
      </w:r>
    </w:p>
    <w:p w14:paraId="7AFEEC03" w14:textId="19E712A1" w:rsidR="00EF2F7A" w:rsidRDefault="00EF2F7A" w:rsidP="00F85993">
      <w:pPr>
        <w:ind w:left="1135" w:hanging="1135"/>
      </w:pPr>
      <w:r>
        <w:rPr>
          <w:b/>
        </w:rPr>
        <w:t xml:space="preserve">Release Description: </w:t>
      </w:r>
      <w:r w:rsidR="00D82F68">
        <w:rPr>
          <w:b/>
        </w:rPr>
        <w:tab/>
      </w:r>
      <w:r>
        <w:t>t</w:t>
      </w:r>
      <w:r w:rsidRPr="00FC4437">
        <w:t xml:space="preserve">he description of </w:t>
      </w:r>
      <w:r w:rsidR="002B01F9">
        <w:t>the documents</w:t>
      </w:r>
      <w:r w:rsidR="00D82F68">
        <w:t xml:space="preserve"> and technical features</w:t>
      </w:r>
      <w:r w:rsidR="002B01F9">
        <w:t xml:space="preserve"> including reports and </w:t>
      </w:r>
      <w:r w:rsidR="00D82F68">
        <w:t xml:space="preserve">system </w:t>
      </w:r>
      <w:r>
        <w:t>specification</w:t>
      </w:r>
      <w:r w:rsidR="00D82F68">
        <w:t>s</w:t>
      </w:r>
      <w:r>
        <w:t xml:space="preserve"> </w:t>
      </w:r>
      <w:r w:rsidRPr="00FC4437">
        <w:t xml:space="preserve">delivered </w:t>
      </w:r>
      <w:r>
        <w:t>by</w:t>
      </w:r>
      <w:r w:rsidRPr="00FC4437">
        <w:t xml:space="preserve"> the </w:t>
      </w:r>
      <w:r>
        <w:t>R</w:t>
      </w:r>
      <w:r w:rsidRPr="00FC4437">
        <w:t>elease</w:t>
      </w:r>
      <w:r w:rsidR="00EB7C19">
        <w:t>.</w:t>
      </w:r>
    </w:p>
    <w:p w14:paraId="31836C69" w14:textId="00E5504E" w:rsidR="00EB7C19" w:rsidRDefault="00EB7C19" w:rsidP="00F85993">
      <w:pPr>
        <w:ind w:left="1135" w:hanging="1135"/>
      </w:pPr>
      <w:r>
        <w:rPr>
          <w:b/>
        </w:rPr>
        <w:t>Deliverable:</w:t>
      </w:r>
      <w:r>
        <w:t xml:space="preserve"> A particular piece of information, which is finished and stable. It might be delivered in different forms with the majority being delivered in the </w:t>
      </w:r>
      <w:r w:rsidR="0014685F">
        <w:t>form</w:t>
      </w:r>
      <w:r>
        <w:t xml:space="preserve"> of document.</w:t>
      </w:r>
    </w:p>
    <w:p w14:paraId="6382C641" w14:textId="49D58755" w:rsidR="00EB7C19" w:rsidRDefault="00EB7C19" w:rsidP="00F85993">
      <w:pPr>
        <w:ind w:left="1135" w:hanging="1135"/>
      </w:pPr>
      <w:r>
        <w:rPr>
          <w:b/>
        </w:rPr>
        <w:t>Publication:</w:t>
      </w:r>
      <w:r>
        <w:t xml:space="preserve"> A deliverable being publicly available.</w:t>
      </w:r>
    </w:p>
    <w:p w14:paraId="630938D8" w14:textId="77777777" w:rsidR="00CC2871" w:rsidRPr="003623FC" w:rsidRDefault="00D4689C" w:rsidP="00DA48B4">
      <w:pPr>
        <w:pStyle w:val="Heading2"/>
      </w:pPr>
      <w:bookmarkStart w:id="69" w:name="_Toc162167243"/>
      <w:bookmarkStart w:id="70" w:name="_Toc162168379"/>
      <w:bookmarkStart w:id="71" w:name="_Toc419623864"/>
      <w:bookmarkStart w:id="72" w:name="_Toc475179754"/>
      <w:bookmarkStart w:id="73" w:name="_Toc500011067"/>
      <w:bookmarkStart w:id="74" w:name="_Toc513813988"/>
      <w:bookmarkStart w:id="75" w:name="_Toc5608601"/>
      <w:bookmarkStart w:id="76" w:name="_Toc17710579"/>
      <w:bookmarkStart w:id="77" w:name="_Toc26074560"/>
      <w:bookmarkStart w:id="78" w:name="_Toc30756252"/>
      <w:bookmarkStart w:id="79" w:name="_Toc33167429"/>
      <w:bookmarkStart w:id="80" w:name="_Toc33167568"/>
      <w:bookmarkStart w:id="81" w:name="_Toc159575936"/>
      <w:r>
        <w:t>3</w:t>
      </w:r>
      <w:r w:rsidR="00CC2871" w:rsidRPr="00DA48B4">
        <w:t>.2</w:t>
      </w:r>
      <w:r w:rsidR="00CC2871" w:rsidRPr="003623FC">
        <w:tab/>
        <w:t>Abbreviations</w:t>
      </w:r>
      <w:bookmarkEnd w:id="69"/>
      <w:bookmarkEnd w:id="70"/>
      <w:bookmarkEnd w:id="71"/>
      <w:bookmarkEnd w:id="72"/>
      <w:bookmarkEnd w:id="73"/>
      <w:bookmarkEnd w:id="74"/>
      <w:bookmarkEnd w:id="75"/>
      <w:bookmarkEnd w:id="76"/>
      <w:bookmarkEnd w:id="77"/>
      <w:bookmarkEnd w:id="78"/>
      <w:bookmarkEnd w:id="79"/>
      <w:bookmarkEnd w:id="80"/>
      <w:bookmarkEnd w:id="81"/>
    </w:p>
    <w:p w14:paraId="73D69447" w14:textId="2656C856" w:rsidR="00CC2871" w:rsidRPr="003623FC" w:rsidRDefault="00CC2871" w:rsidP="00CC2871">
      <w:pPr>
        <w:widowControl w:val="0"/>
      </w:pPr>
      <w:r w:rsidRPr="003623FC">
        <w:t xml:space="preserve">For the purposes of the present document, the </w:t>
      </w:r>
      <w:r w:rsidR="009114F8">
        <w:t>abbreviations in [</w:t>
      </w:r>
      <w:r w:rsidR="00A771A3">
        <w:t>2</w:t>
      </w:r>
      <w:r w:rsidR="009114F8">
        <w:t xml:space="preserve">], and the </w:t>
      </w:r>
      <w:r w:rsidRPr="003623FC">
        <w:t>following abbreviations apply:</w:t>
      </w:r>
    </w:p>
    <w:p w14:paraId="3C5B1A2F" w14:textId="77777777" w:rsidR="003C32FA" w:rsidRPr="003206D2" w:rsidRDefault="003C32FA" w:rsidP="003206D2">
      <w:pPr>
        <w:keepLines/>
        <w:spacing w:after="0"/>
        <w:ind w:left="1702" w:hanging="1418"/>
        <w:rPr>
          <w:rFonts w:eastAsia="Times New Roman"/>
        </w:rPr>
      </w:pPr>
      <w:r w:rsidRPr="003206D2">
        <w:rPr>
          <w:rFonts w:eastAsia="Times New Roman"/>
        </w:rPr>
        <w:t>ISG</w:t>
      </w:r>
      <w:r w:rsidRPr="003206D2">
        <w:rPr>
          <w:rFonts w:eastAsia="Times New Roman"/>
        </w:rPr>
        <w:tab/>
        <w:t>Industry Specification Group</w:t>
      </w:r>
    </w:p>
    <w:p w14:paraId="0E083FC4" w14:textId="77777777" w:rsidR="00F15808" w:rsidRPr="003206D2" w:rsidRDefault="00F15808" w:rsidP="003206D2">
      <w:pPr>
        <w:keepLines/>
        <w:spacing w:after="0"/>
        <w:ind w:left="1702" w:hanging="1418"/>
        <w:rPr>
          <w:rFonts w:eastAsia="Times New Roman"/>
        </w:rPr>
      </w:pPr>
      <w:r w:rsidRPr="003206D2">
        <w:rPr>
          <w:rFonts w:eastAsia="Times New Roman"/>
        </w:rPr>
        <w:t>GR</w:t>
      </w:r>
      <w:r w:rsidRPr="003206D2">
        <w:rPr>
          <w:rFonts w:eastAsia="Times New Roman"/>
        </w:rPr>
        <w:tab/>
        <w:t>Group Report</w:t>
      </w:r>
    </w:p>
    <w:p w14:paraId="6D82E8A4" w14:textId="77777777" w:rsidR="00A91954" w:rsidRDefault="00A91954" w:rsidP="003206D2">
      <w:pPr>
        <w:keepLines/>
        <w:spacing w:after="0"/>
        <w:ind w:left="1702" w:hanging="1418"/>
        <w:rPr>
          <w:rFonts w:eastAsia="Times New Roman"/>
        </w:rPr>
      </w:pPr>
      <w:r w:rsidRPr="003206D2">
        <w:rPr>
          <w:rFonts w:eastAsia="Times New Roman"/>
        </w:rPr>
        <w:t>GS</w:t>
      </w:r>
      <w:r w:rsidRPr="003206D2">
        <w:rPr>
          <w:rFonts w:eastAsia="Times New Roman"/>
        </w:rPr>
        <w:tab/>
        <w:t>Group Specification</w:t>
      </w:r>
    </w:p>
    <w:p w14:paraId="3C1E3577" w14:textId="55673A9E" w:rsidR="00EB7C19" w:rsidRPr="003206D2" w:rsidRDefault="00EB7C19" w:rsidP="003206D2">
      <w:pPr>
        <w:keepLines/>
        <w:spacing w:after="0"/>
        <w:ind w:left="1702" w:hanging="1418"/>
        <w:rPr>
          <w:rFonts w:eastAsia="Times New Roman"/>
        </w:rPr>
      </w:pPr>
      <w:r>
        <w:t xml:space="preserve">PoC </w:t>
      </w:r>
      <w:r>
        <w:tab/>
        <w:t>Proof of Concept</w:t>
      </w:r>
    </w:p>
    <w:p w14:paraId="5454BCB4" w14:textId="316F4308" w:rsidR="004D2839" w:rsidRPr="004D2839" w:rsidRDefault="00813DE3" w:rsidP="008C1879">
      <w:pPr>
        <w:keepLines/>
        <w:spacing w:after="0"/>
        <w:ind w:left="1702" w:hanging="1418"/>
        <w:rPr>
          <w:rFonts w:eastAsia="Times New Roman"/>
        </w:rPr>
      </w:pPr>
      <w:r w:rsidRPr="003206D2">
        <w:rPr>
          <w:rFonts w:eastAsia="Times New Roman"/>
        </w:rPr>
        <w:t>WI</w:t>
      </w:r>
      <w:r w:rsidRPr="003206D2">
        <w:rPr>
          <w:rFonts w:eastAsia="Times New Roman"/>
        </w:rPr>
        <w:tab/>
        <w:t>Work Item</w:t>
      </w:r>
    </w:p>
    <w:p w14:paraId="6885CB5C" w14:textId="12AF11C9" w:rsidR="00E57866" w:rsidRPr="00853492" w:rsidRDefault="003C32FA" w:rsidP="00E57866">
      <w:pPr>
        <w:pStyle w:val="Heading1"/>
      </w:pPr>
      <w:bookmarkStart w:id="82" w:name="_Toc475179755"/>
      <w:bookmarkStart w:id="83" w:name="_Toc500011068"/>
      <w:bookmarkStart w:id="84" w:name="_Toc513813989"/>
      <w:bookmarkStart w:id="85" w:name="_Toc5608602"/>
      <w:bookmarkStart w:id="86" w:name="_Toc17710580"/>
      <w:bookmarkStart w:id="87" w:name="_Toc26074561"/>
      <w:bookmarkStart w:id="88" w:name="_Toc30756253"/>
      <w:bookmarkStart w:id="89" w:name="_Toc33167430"/>
      <w:bookmarkStart w:id="90" w:name="_Toc33167569"/>
      <w:bookmarkStart w:id="91" w:name="_Toc159575937"/>
      <w:r>
        <w:t>4</w:t>
      </w:r>
      <w:r w:rsidR="00E57866">
        <w:tab/>
      </w:r>
      <w:r w:rsidR="00EF7FDD">
        <w:t>Release</w:t>
      </w:r>
      <w:r w:rsidR="006255AA">
        <w:t>s</w:t>
      </w:r>
      <w:r w:rsidR="00EF7FDD">
        <w:t xml:space="preserve"> </w:t>
      </w:r>
      <w:bookmarkEnd w:id="82"/>
      <w:bookmarkEnd w:id="83"/>
      <w:bookmarkEnd w:id="84"/>
      <w:r w:rsidR="005437AA">
        <w:t>overview</w:t>
      </w:r>
      <w:bookmarkEnd w:id="85"/>
      <w:bookmarkEnd w:id="86"/>
      <w:bookmarkEnd w:id="87"/>
      <w:bookmarkEnd w:id="88"/>
      <w:bookmarkEnd w:id="89"/>
      <w:bookmarkEnd w:id="90"/>
      <w:bookmarkEnd w:id="91"/>
    </w:p>
    <w:p w14:paraId="6FD77E0F" w14:textId="77777777" w:rsidR="00E57866" w:rsidRDefault="003C32FA" w:rsidP="00FC4437">
      <w:pPr>
        <w:pStyle w:val="Heading2"/>
      </w:pPr>
      <w:bookmarkStart w:id="92" w:name="_Toc475179756"/>
      <w:bookmarkStart w:id="93" w:name="_Toc500011069"/>
      <w:bookmarkStart w:id="94" w:name="_Toc513813990"/>
      <w:bookmarkStart w:id="95" w:name="_Toc5608603"/>
      <w:bookmarkStart w:id="96" w:name="_Toc17710581"/>
      <w:bookmarkStart w:id="97" w:name="_Toc26074562"/>
      <w:bookmarkStart w:id="98" w:name="_Toc30756254"/>
      <w:bookmarkStart w:id="99" w:name="_Toc33167431"/>
      <w:bookmarkStart w:id="100" w:name="_Toc33167570"/>
      <w:bookmarkStart w:id="101" w:name="_Toc159575938"/>
      <w:r>
        <w:t>4</w:t>
      </w:r>
      <w:r w:rsidR="00E57866" w:rsidRPr="00FC4437">
        <w:t>.1</w:t>
      </w:r>
      <w:r w:rsidR="00E57866" w:rsidRPr="00FC4437">
        <w:tab/>
      </w:r>
      <w:r w:rsidR="00287C01">
        <w:t>Introduction</w:t>
      </w:r>
      <w:bookmarkEnd w:id="92"/>
      <w:bookmarkEnd w:id="93"/>
      <w:bookmarkEnd w:id="94"/>
      <w:bookmarkEnd w:id="95"/>
      <w:bookmarkEnd w:id="96"/>
      <w:bookmarkEnd w:id="97"/>
      <w:bookmarkEnd w:id="98"/>
      <w:bookmarkEnd w:id="99"/>
      <w:bookmarkEnd w:id="100"/>
      <w:bookmarkEnd w:id="101"/>
    </w:p>
    <w:p w14:paraId="78BBC02E" w14:textId="6A8BA1F2" w:rsidR="00447C0E" w:rsidRDefault="00447C0E" w:rsidP="001B60E5">
      <w:r>
        <w:t>Releases are a common tool to</w:t>
      </w:r>
      <w:r w:rsidR="004D2839">
        <w:t xml:space="preserve"> group technical features</w:t>
      </w:r>
      <w:r w:rsidR="00D82F68">
        <w:t>, documents</w:t>
      </w:r>
      <w:r w:rsidR="004D2839">
        <w:t xml:space="preserve"> and a</w:t>
      </w:r>
      <w:r>
        <w:t>s</w:t>
      </w:r>
      <w:r w:rsidR="004D2839">
        <w:t>p</w:t>
      </w:r>
      <w:r>
        <w:t xml:space="preserve">ects of </w:t>
      </w:r>
      <w:r w:rsidR="00341023">
        <w:t>a</w:t>
      </w:r>
      <w:r w:rsidR="006C2D22">
        <w:t xml:space="preserve"> </w:t>
      </w:r>
      <w:r w:rsidR="00635288">
        <w:t xml:space="preserve">network </w:t>
      </w:r>
      <w:r>
        <w:t xml:space="preserve">system and serve a </w:t>
      </w:r>
      <w:r w:rsidR="00A531AE">
        <w:t>variety</w:t>
      </w:r>
      <w:r>
        <w:t xml:space="preserve"> of purposes depending on the context.</w:t>
      </w:r>
    </w:p>
    <w:p w14:paraId="390BE608" w14:textId="33228311" w:rsidR="001B60E5" w:rsidRDefault="006255AA" w:rsidP="001B60E5">
      <w:r>
        <w:t>A</w:t>
      </w:r>
      <w:r w:rsidR="003B71BB">
        <w:t xml:space="preserve"> particular</w:t>
      </w:r>
      <w:r>
        <w:t xml:space="preserve"> </w:t>
      </w:r>
      <w:r w:rsidR="00E0472C" w:rsidRPr="0037155E">
        <w:t xml:space="preserve">ETSI ISG </w:t>
      </w:r>
      <w:r>
        <w:t>F5G</w:t>
      </w:r>
      <w:r w:rsidR="00E0472C" w:rsidRPr="0037155E">
        <w:t xml:space="preserve"> Release </w:t>
      </w:r>
      <w:r w:rsidR="003D76F2" w:rsidRPr="003B71BB">
        <w:t>leverage</w:t>
      </w:r>
      <w:r w:rsidR="00A02B28" w:rsidRPr="003B71BB">
        <w:t>s</w:t>
      </w:r>
      <w:r w:rsidR="003D76F2" w:rsidRPr="003B71BB">
        <w:t xml:space="preserve"> the results</w:t>
      </w:r>
      <w:r w:rsidR="003D76F2">
        <w:t xml:space="preserve"> </w:t>
      </w:r>
      <w:r w:rsidR="003B71BB">
        <w:t xml:space="preserve">of the </w:t>
      </w:r>
      <w:r>
        <w:t>previous (n-1) Release</w:t>
      </w:r>
      <w:r w:rsidR="001B60E5">
        <w:t>.</w:t>
      </w:r>
      <w:r w:rsidR="00507024">
        <w:t xml:space="preserve"> A particular r</w:t>
      </w:r>
      <w:r>
        <w:t>elease</w:t>
      </w:r>
      <w:r w:rsidR="003206D2">
        <w:t xml:space="preserve"> introduces new features</w:t>
      </w:r>
      <w:r w:rsidR="00C466DE">
        <w:t xml:space="preserve">, new documents, </w:t>
      </w:r>
      <w:r w:rsidR="00A531AE">
        <w:t xml:space="preserve">and </w:t>
      </w:r>
      <w:r w:rsidR="00C466DE">
        <w:t>new text</w:t>
      </w:r>
      <w:r w:rsidR="003206D2">
        <w:t xml:space="preserve"> on top of the </w:t>
      </w:r>
      <w:r w:rsidR="00055803">
        <w:t>specified</w:t>
      </w:r>
      <w:r w:rsidR="003206D2">
        <w:t xml:space="preserve"> </w:t>
      </w:r>
      <w:r w:rsidR="00453469">
        <w:t>features</w:t>
      </w:r>
      <w:r w:rsidR="00507024">
        <w:t xml:space="preserve"> in previous r</w:t>
      </w:r>
      <w:r w:rsidR="00055803">
        <w:t>eleases</w:t>
      </w:r>
      <w:r w:rsidR="003206D2">
        <w:t>.</w:t>
      </w:r>
    </w:p>
    <w:p w14:paraId="78179FF4" w14:textId="09D0C0AC" w:rsidR="00283429" w:rsidRDefault="00283429" w:rsidP="001B60E5">
      <w:r>
        <w:t xml:space="preserve">The logic of </w:t>
      </w:r>
      <w:r w:rsidR="00A531AE">
        <w:t>an</w:t>
      </w:r>
      <w:r>
        <w:t xml:space="preserve"> </w:t>
      </w:r>
      <w:r w:rsidR="00635288">
        <w:t xml:space="preserve">ETSI </w:t>
      </w:r>
      <w:r w:rsidR="00B33558">
        <w:t xml:space="preserve">ISG F5G </w:t>
      </w:r>
      <w:r w:rsidR="00507024">
        <w:t>release</w:t>
      </w:r>
      <w:r>
        <w:t xml:space="preserve"> is a consistent </w:t>
      </w:r>
      <w:r w:rsidR="00B33558">
        <w:t>set of</w:t>
      </w:r>
      <w:r>
        <w:t xml:space="preserve"> content </w:t>
      </w:r>
      <w:r w:rsidR="00282F3E">
        <w:t>that</w:t>
      </w:r>
      <w:r w:rsidR="00B33558">
        <w:t xml:space="preserve"> </w:t>
      </w:r>
      <w:r w:rsidR="00282F3E">
        <w:t>includes</w:t>
      </w:r>
      <w:r w:rsidR="00507024">
        <w:t>,</w:t>
      </w:r>
      <w:r>
        <w:t xml:space="preserve"> in minimum</w:t>
      </w:r>
      <w:r w:rsidR="00282F3E">
        <w:t>,</w:t>
      </w:r>
      <w:r>
        <w:t xml:space="preserve"> </w:t>
      </w:r>
      <w:r w:rsidR="00507024">
        <w:t xml:space="preserve">a </w:t>
      </w:r>
      <w:r w:rsidR="00282F3E">
        <w:t xml:space="preserve">description of </w:t>
      </w:r>
      <w:r>
        <w:t xml:space="preserve">use cases, </w:t>
      </w:r>
      <w:r w:rsidR="00507024">
        <w:t xml:space="preserve">a </w:t>
      </w:r>
      <w:r w:rsidR="006C2D22">
        <w:t xml:space="preserve">specification </w:t>
      </w:r>
      <w:r w:rsidR="00282F3E">
        <w:t>o</w:t>
      </w:r>
      <w:r w:rsidR="006C2D22">
        <w:t>f</w:t>
      </w:r>
      <w:r w:rsidR="00282F3E">
        <w:t xml:space="preserve"> </w:t>
      </w:r>
      <w:r>
        <w:t>requireme</w:t>
      </w:r>
      <w:r w:rsidR="00507024">
        <w:t>nt</w:t>
      </w:r>
      <w:r>
        <w:t>s</w:t>
      </w:r>
      <w:r w:rsidR="006C2D22">
        <w:t>,</w:t>
      </w:r>
      <w:r>
        <w:t xml:space="preserve"> </w:t>
      </w:r>
      <w:r w:rsidR="006C2D22">
        <w:t xml:space="preserve">based on that an </w:t>
      </w:r>
      <w:r w:rsidR="00282F3E">
        <w:t>evaluation o</w:t>
      </w:r>
      <w:r w:rsidR="006C2D22">
        <w:t>f</w:t>
      </w:r>
      <w:r w:rsidR="00282F3E">
        <w:t xml:space="preserve"> </w:t>
      </w:r>
      <w:r w:rsidR="00507024">
        <w:t>current gaps,</w:t>
      </w:r>
      <w:r>
        <w:t xml:space="preserve"> and </w:t>
      </w:r>
      <w:r w:rsidR="00341023">
        <w:t>an</w:t>
      </w:r>
      <w:r>
        <w:t xml:space="preserve"> end-to-end </w:t>
      </w:r>
      <w:r w:rsidR="006C2D22">
        <w:t xml:space="preserve">network </w:t>
      </w:r>
      <w:r>
        <w:t>architecture</w:t>
      </w:r>
      <w:r w:rsidR="003B71BB">
        <w:t xml:space="preserve">. </w:t>
      </w:r>
    </w:p>
    <w:p w14:paraId="52F3042F" w14:textId="5DC8D40D" w:rsidR="001B60E5" w:rsidRDefault="00F14112" w:rsidP="001B60E5">
      <w:r>
        <w:t xml:space="preserve">A high-level description </w:t>
      </w:r>
      <w:r w:rsidR="00CB04EE">
        <w:t>for each of the</w:t>
      </w:r>
      <w:r w:rsidR="001B60E5">
        <w:t xml:space="preserve"> </w:t>
      </w:r>
      <w:r w:rsidR="00CB04EE">
        <w:t>f</w:t>
      </w:r>
      <w:r w:rsidR="00507024">
        <w:t xml:space="preserve">eatures comprising </w:t>
      </w:r>
      <w:r w:rsidR="00D82F68">
        <w:t xml:space="preserve">a particular </w:t>
      </w:r>
      <w:r w:rsidR="00507024">
        <w:t>r</w:t>
      </w:r>
      <w:r w:rsidR="00CB04EE">
        <w:t>elease is</w:t>
      </w:r>
      <w:r w:rsidR="001B60E5">
        <w:t xml:space="preserve"> provided </w:t>
      </w:r>
      <w:r w:rsidR="008C1879">
        <w:t>below</w:t>
      </w:r>
      <w:r w:rsidR="00D82F68">
        <w:t xml:space="preserve"> </w:t>
      </w:r>
      <w:r w:rsidR="0014685F">
        <w:t>on</w:t>
      </w:r>
      <w:r w:rsidR="00D82F68">
        <w:t xml:space="preserve"> a per release </w:t>
      </w:r>
      <w:r w:rsidR="004D44F7">
        <w:t>bases</w:t>
      </w:r>
      <w:r w:rsidR="008C1879">
        <w:t>.</w:t>
      </w:r>
    </w:p>
    <w:p w14:paraId="29C68A74" w14:textId="4AC018CA" w:rsidR="00B33558" w:rsidRDefault="00447C0E" w:rsidP="001B60E5">
      <w:r>
        <w:t>There is also work referenced in this document</w:t>
      </w:r>
      <w:r w:rsidR="00507024">
        <w:t>,</w:t>
      </w:r>
      <w:r>
        <w:t xml:space="preserve"> which does not belong to a particular release and therefore it is release independent. This means it is expected that the description in the document hold for several releases without particular details.</w:t>
      </w:r>
    </w:p>
    <w:p w14:paraId="27FA62F9" w14:textId="44433385" w:rsidR="00AA6633" w:rsidRDefault="00AA6633" w:rsidP="00845E76">
      <w:pPr>
        <w:pStyle w:val="Heading2"/>
      </w:pPr>
      <w:bookmarkStart w:id="102" w:name="_Toc159575939"/>
      <w:r>
        <w:t>4.2</w:t>
      </w:r>
      <w:r>
        <w:tab/>
        <w:t>Release 1 and Release 2</w:t>
      </w:r>
      <w:bookmarkEnd w:id="102"/>
    </w:p>
    <w:p w14:paraId="259F1375" w14:textId="47BB1FC1" w:rsidR="00AA6633" w:rsidRDefault="00AA6633" w:rsidP="00AA6633">
      <w:r>
        <w:t xml:space="preserve">For the documentation of Release 1 and 2 refer to </w:t>
      </w:r>
      <w:hyperlink r:id="rId16" w:history="1">
        <w:r w:rsidRPr="00E00F4D">
          <w:rPr>
            <w:rStyle w:val="Hyperlink"/>
          </w:rPr>
          <w:t>https://docbox.etsi.org/ISG/F5G/Open/Release_Documentation</w:t>
        </w:r>
      </w:hyperlink>
    </w:p>
    <w:p w14:paraId="61F24071" w14:textId="3AAD462C" w:rsidR="00AA6633" w:rsidRPr="00AA6633" w:rsidRDefault="00AA6633" w:rsidP="00AA6633">
      <w:r>
        <w:t>Release 1 and 2 are defining the F5G network.</w:t>
      </w:r>
    </w:p>
    <w:p w14:paraId="5F98A55D" w14:textId="7C7BCC10" w:rsidR="00813DE3" w:rsidRDefault="00813DE3" w:rsidP="00813DE3">
      <w:pPr>
        <w:pStyle w:val="Heading2"/>
      </w:pPr>
      <w:bookmarkStart w:id="103" w:name="_Toc5608604"/>
      <w:bookmarkStart w:id="104" w:name="_Toc17710582"/>
      <w:bookmarkStart w:id="105" w:name="_Toc26074563"/>
      <w:bookmarkStart w:id="106" w:name="_Toc30756255"/>
      <w:bookmarkStart w:id="107" w:name="_Toc33167432"/>
      <w:bookmarkStart w:id="108" w:name="_Toc33167571"/>
      <w:bookmarkStart w:id="109" w:name="_Toc159575940"/>
      <w:r>
        <w:t>4.</w:t>
      </w:r>
      <w:r w:rsidR="00AA6633">
        <w:t>3</w:t>
      </w:r>
      <w:r>
        <w:tab/>
      </w:r>
      <w:bookmarkEnd w:id="103"/>
      <w:bookmarkEnd w:id="104"/>
      <w:bookmarkEnd w:id="105"/>
      <w:bookmarkEnd w:id="106"/>
      <w:bookmarkEnd w:id="107"/>
      <w:bookmarkEnd w:id="108"/>
      <w:r w:rsidR="003C5516">
        <w:t xml:space="preserve">Summary </w:t>
      </w:r>
      <w:r w:rsidR="00580D9E">
        <w:t xml:space="preserve">of </w:t>
      </w:r>
      <w:r w:rsidR="003C5516">
        <w:t>Releases</w:t>
      </w:r>
      <w:r w:rsidR="00AA6633">
        <w:t xml:space="preserve"> 3 and </w:t>
      </w:r>
      <w:r w:rsidR="00232E79">
        <w:t>following</w:t>
      </w:r>
      <w:bookmarkEnd w:id="109"/>
    </w:p>
    <w:p w14:paraId="1589A7D9" w14:textId="42AD15F4" w:rsidR="00401B62" w:rsidRDefault="006C4D06" w:rsidP="00813DE3">
      <w:r>
        <w:t>T</w:t>
      </w:r>
      <w:r w:rsidR="00DD71AD">
        <w:t xml:space="preserve">he present </w:t>
      </w:r>
      <w:r w:rsidR="00283429">
        <w:t>d</w:t>
      </w:r>
      <w:r>
        <w:t xml:space="preserve">ocument described the current </w:t>
      </w:r>
      <w:r w:rsidR="00283429">
        <w:t>r</w:t>
      </w:r>
      <w:r w:rsidR="00F9161E">
        <w:t>elease</w:t>
      </w:r>
      <w:r>
        <w:t>s</w:t>
      </w:r>
      <w:r w:rsidR="00AA6633">
        <w:t xml:space="preserve"> starting from Release 3</w:t>
      </w:r>
      <w:r w:rsidR="00232E79">
        <w:t>.</w:t>
      </w:r>
      <w:r w:rsidR="00AA6633">
        <w:t xml:space="preserve"> </w:t>
      </w:r>
      <w:r w:rsidR="00232E79">
        <w:t>T</w:t>
      </w:r>
      <w:r w:rsidR="00AA6633">
        <w:t xml:space="preserve">he release </w:t>
      </w:r>
      <w:r w:rsidR="00232E79">
        <w:t xml:space="preserve">3 is the first release </w:t>
      </w:r>
      <w:r w:rsidR="00AA6633">
        <w:t>defining the F5G Advanced network system</w:t>
      </w:r>
      <w:r>
        <w:t>.</w:t>
      </w:r>
      <w:r w:rsidR="00507024">
        <w:t xml:space="preserve"> </w:t>
      </w:r>
      <w:r w:rsidR="00232E79">
        <w:t>More release</w:t>
      </w:r>
      <w:r w:rsidR="008C192A">
        <w:t>s</w:t>
      </w:r>
      <w:r w:rsidR="00232E79">
        <w:t xml:space="preserve"> for F5G Advanced might be specified in the future. </w:t>
      </w:r>
      <w:r w:rsidR="00507024">
        <w:t xml:space="preserve">The </w:t>
      </w:r>
      <w:r w:rsidR="00635288">
        <w:t xml:space="preserve">ETSI </w:t>
      </w:r>
      <w:r w:rsidR="00507024">
        <w:t>ISG F5G has ch</w:t>
      </w:r>
      <w:r w:rsidR="00C64713">
        <w:t>osen to take a time</w:t>
      </w:r>
      <w:r w:rsidR="00507024">
        <w:t>-</w:t>
      </w:r>
      <w:r w:rsidR="00C64713">
        <w:t>based approach to releases.</w:t>
      </w:r>
      <w:r>
        <w:t xml:space="preserve"> </w:t>
      </w:r>
      <w:r w:rsidR="00507024">
        <w:t>The timing of the r</w:t>
      </w:r>
      <w:r w:rsidR="003C5516">
        <w:t xml:space="preserve">eleases </w:t>
      </w:r>
      <w:r w:rsidR="00507024">
        <w:t>is vis</w:t>
      </w:r>
      <w:r w:rsidR="00842846">
        <w:t>ualized in F</w:t>
      </w:r>
      <w:r w:rsidR="003C5516">
        <w:t>igure 1</w:t>
      </w:r>
      <w:r w:rsidR="00401B62">
        <w:t xml:space="preserve"> on the long time scale</w:t>
      </w:r>
      <w:r w:rsidR="003C5516">
        <w:t>.</w:t>
      </w:r>
      <w:r w:rsidR="00401B62">
        <w:t xml:space="preserve"> Note that the finishing times are the current best guess of ETSI ISG F5G and might change over time.</w:t>
      </w:r>
    </w:p>
    <w:p w14:paraId="7F349C8A" w14:textId="35A9BE54" w:rsidR="00401B62" w:rsidRDefault="00401B62" w:rsidP="004C6F22">
      <w:pPr>
        <w:keepNext/>
      </w:pPr>
      <w:r>
        <w:object w:dxaOrig="9605" w:dyaOrig="5393" w14:anchorId="13AB8EE3">
          <v:shape id="_x0000_i1026" type="#_x0000_t75" style="width:476.4pt;height:68.4pt" o:ole="">
            <v:imagedata r:id="rId17" o:title="" croptop="11713f" cropbottom="37894f" cropleft="1934f" cropright="1547f"/>
          </v:shape>
          <o:OLEObject Type="Embed" ProgID="PowerPoint.Slide.12" ShapeID="_x0000_i1026" DrawAspect="Content" ObjectID="_1772349750" r:id="rId18"/>
        </w:object>
      </w:r>
    </w:p>
    <w:p w14:paraId="20664D26" w14:textId="3D723E20" w:rsidR="00401B62" w:rsidRDefault="00401B62" w:rsidP="004C6F22">
      <w:pPr>
        <w:pStyle w:val="Caption"/>
        <w:jc w:val="center"/>
      </w:pPr>
      <w:r>
        <w:t xml:space="preserve">Figure </w:t>
      </w:r>
      <w:r w:rsidR="00497088">
        <w:fldChar w:fldCharType="begin"/>
      </w:r>
      <w:r w:rsidR="00497088">
        <w:instrText xml:space="preserve"> SEQ Figure \* ARABIC </w:instrText>
      </w:r>
      <w:r w:rsidR="00497088">
        <w:fldChar w:fldCharType="separate"/>
      </w:r>
      <w:r>
        <w:rPr>
          <w:noProof/>
        </w:rPr>
        <w:t>1</w:t>
      </w:r>
      <w:r w:rsidR="00497088">
        <w:rPr>
          <w:noProof/>
        </w:rPr>
        <w:fldChar w:fldCharType="end"/>
      </w:r>
      <w:r>
        <w:t>: Timeline on large time scale</w:t>
      </w:r>
    </w:p>
    <w:p w14:paraId="41447EE3" w14:textId="15D363F3" w:rsidR="000757AB" w:rsidRDefault="00401B62" w:rsidP="00813DE3">
      <w:r>
        <w:t>And the timelines on a smaller time scale is shown in F</w:t>
      </w:r>
      <w:r w:rsidR="00CF75D0">
        <w:t>i</w:t>
      </w:r>
      <w:r>
        <w:t>gure 2.</w:t>
      </w:r>
      <w:r w:rsidR="00283429">
        <w:t xml:space="preserve"> </w:t>
      </w:r>
      <w:r>
        <w:t>I</w:t>
      </w:r>
      <w:r w:rsidR="00CF75D0">
        <w:t>t</w:t>
      </w:r>
      <w:r>
        <w:t xml:space="preserve"> contains the currently agree</w:t>
      </w:r>
      <w:r w:rsidR="00CF75D0">
        <w:t>d</w:t>
      </w:r>
      <w:r>
        <w:t xml:space="preserve"> work items in the work programme and projects potential work items for Release 4 as a place holder. Release has not been defined yet and is for further study.</w:t>
      </w:r>
    </w:p>
    <w:p w14:paraId="22960403" w14:textId="2978B7FB" w:rsidR="003C5516" w:rsidRDefault="000757AB" w:rsidP="004C6F22">
      <w:r>
        <w:t xml:space="preserve">NOTE: </w:t>
      </w:r>
      <w:r>
        <w:tab/>
      </w:r>
      <w:r w:rsidR="00283429">
        <w:t xml:space="preserve">The finishing times of </w:t>
      </w:r>
      <w:r w:rsidR="008C1879">
        <w:t xml:space="preserve">a </w:t>
      </w:r>
      <w:r w:rsidR="00283429">
        <w:t>release</w:t>
      </w:r>
      <w:r w:rsidR="00EC37BE">
        <w:t>s</w:t>
      </w:r>
      <w:r w:rsidR="00283429">
        <w:t xml:space="preserve"> </w:t>
      </w:r>
      <w:r w:rsidR="00EC37BE">
        <w:t xml:space="preserve">are </w:t>
      </w:r>
      <w:r w:rsidR="00283429">
        <w:t>subject to the progress of the work</w:t>
      </w:r>
      <w:r w:rsidR="00B749A9">
        <w:t xml:space="preserve"> and are the current best guess.</w:t>
      </w:r>
      <w:r w:rsidR="00283429">
        <w:t xml:space="preserve"> </w:t>
      </w:r>
      <w:r w:rsidR="00B749A9">
        <w:t xml:space="preserve">The end time </w:t>
      </w:r>
      <w:r w:rsidR="008C1879">
        <w:t xml:space="preserve">might </w:t>
      </w:r>
      <w:r w:rsidR="00507024">
        <w:t>change</w:t>
      </w:r>
      <w:r w:rsidR="00283429">
        <w:t xml:space="preserve"> on the way</w:t>
      </w:r>
      <w:r w:rsidR="00712BD2">
        <w:t xml:space="preserve"> (*)</w:t>
      </w:r>
      <w:r w:rsidR="00283429">
        <w:t>.</w:t>
      </w:r>
    </w:p>
    <w:p w14:paraId="096C6C26" w14:textId="1736DCE5" w:rsidR="005755AC" w:rsidRDefault="005755AC" w:rsidP="000757AB">
      <w:pPr>
        <w:ind w:firstLine="283"/>
      </w:pPr>
    </w:p>
    <w:p w14:paraId="36AC34C9" w14:textId="69AE25FC" w:rsidR="004B4D44" w:rsidRDefault="004B4D44" w:rsidP="004C6F22"/>
    <w:p w14:paraId="4C802C1D" w14:textId="58F4240A" w:rsidR="00F34D26" w:rsidRDefault="00F34D26" w:rsidP="006B7861">
      <w:pPr>
        <w:jc w:val="center"/>
      </w:pPr>
    </w:p>
    <w:p w14:paraId="25A6E949" w14:textId="1B3044B2" w:rsidR="00AC3B58" w:rsidRDefault="009D46E3" w:rsidP="006B7861">
      <w:pPr>
        <w:jc w:val="center"/>
      </w:pPr>
      <w:r w:rsidRPr="009D46E3">
        <w:rPr>
          <w:noProof/>
        </w:rPr>
        <w:drawing>
          <wp:inline distT="0" distB="0" distL="0" distR="0" wp14:anchorId="76970ED9" wp14:editId="5A09EB3C">
            <wp:extent cx="6120765" cy="294984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2949841"/>
                    </a:xfrm>
                    <a:prstGeom prst="rect">
                      <a:avLst/>
                    </a:prstGeom>
                    <a:noFill/>
                    <a:ln>
                      <a:noFill/>
                    </a:ln>
                  </pic:spPr>
                </pic:pic>
              </a:graphicData>
            </a:graphic>
          </wp:inline>
        </w:drawing>
      </w:r>
    </w:p>
    <w:p w14:paraId="49CC8F53" w14:textId="2EC50653" w:rsidR="00D51FF3" w:rsidRDefault="00D51FF3" w:rsidP="00C5208D">
      <w:pPr>
        <w:keepNext/>
        <w:jc w:val="center"/>
      </w:pPr>
      <w:r w:rsidRPr="006B792E">
        <w:rPr>
          <w:b/>
        </w:rPr>
        <w:t xml:space="preserve">Figure </w:t>
      </w:r>
      <w:r w:rsidR="00AE6E10" w:rsidRPr="006B792E">
        <w:rPr>
          <w:b/>
          <w:noProof/>
        </w:rPr>
        <w:fldChar w:fldCharType="begin"/>
      </w:r>
      <w:r w:rsidR="00AE6E10" w:rsidRPr="006B792E">
        <w:rPr>
          <w:b/>
          <w:noProof/>
        </w:rPr>
        <w:instrText xml:space="preserve"> SEQ Figure \* ARABIC </w:instrText>
      </w:r>
      <w:r w:rsidR="00AE6E10" w:rsidRPr="006B792E">
        <w:rPr>
          <w:b/>
          <w:noProof/>
        </w:rPr>
        <w:fldChar w:fldCharType="separate"/>
      </w:r>
      <w:r w:rsidR="00401B62">
        <w:rPr>
          <w:b/>
          <w:noProof/>
        </w:rPr>
        <w:t>2</w:t>
      </w:r>
      <w:r w:rsidR="00AE6E10" w:rsidRPr="006B792E">
        <w:rPr>
          <w:b/>
          <w:noProof/>
        </w:rPr>
        <w:fldChar w:fldCharType="end"/>
      </w:r>
      <w:r w:rsidRPr="006B792E">
        <w:rPr>
          <w:b/>
        </w:rPr>
        <w:t>: Timing of Releases</w:t>
      </w:r>
    </w:p>
    <w:p w14:paraId="0AB8C1F0" w14:textId="7F316DD8" w:rsidR="00DD150F" w:rsidRDefault="00673AF8" w:rsidP="00673AF8">
      <w:pPr>
        <w:pStyle w:val="Heading1"/>
      </w:pPr>
      <w:bookmarkStart w:id="110" w:name="_Toc159575941"/>
      <w:r>
        <w:t>5</w:t>
      </w:r>
      <w:r>
        <w:tab/>
        <w:t>Release Independent</w:t>
      </w:r>
      <w:bookmarkEnd w:id="110"/>
    </w:p>
    <w:p w14:paraId="7DDDA5FC" w14:textId="650E8D8B" w:rsidR="001E7587" w:rsidRDefault="00673AF8" w:rsidP="00673AF8">
      <w:pPr>
        <w:pStyle w:val="Heading2"/>
      </w:pPr>
      <w:bookmarkStart w:id="111" w:name="_Toc159575942"/>
      <w:r>
        <w:t>5.1</w:t>
      </w:r>
      <w:r>
        <w:tab/>
        <w:t>White Paper</w:t>
      </w:r>
      <w:r w:rsidR="001E7587">
        <w:t>s</w:t>
      </w:r>
      <w:bookmarkEnd w:id="111"/>
    </w:p>
    <w:p w14:paraId="21C5E35F" w14:textId="5915F15C" w:rsidR="0034081B" w:rsidRDefault="0034081B" w:rsidP="0034081B">
      <w:pPr>
        <w:pStyle w:val="Heading3"/>
      </w:pPr>
      <w:bookmarkStart w:id="112" w:name="_Toc159575943"/>
      <w:r>
        <w:t>5.1.</w:t>
      </w:r>
      <w:r w:rsidR="00232E79">
        <w:t>1</w:t>
      </w:r>
      <w:r>
        <w:tab/>
      </w:r>
      <w:r w:rsidRPr="0034081B">
        <w:t>F5G Advanced and Beyond</w:t>
      </w:r>
      <w:bookmarkEnd w:id="112"/>
      <w:r w:rsidR="004150DB">
        <w:t xml:space="preserve"> </w:t>
      </w:r>
    </w:p>
    <w:p w14:paraId="66B52154" w14:textId="34CAF53F" w:rsidR="004150DB" w:rsidRDefault="004150DB" w:rsidP="004150DB">
      <w:r>
        <w:t xml:space="preserve">This white paper describes the vision of F5G Advanced and beyond. This white paper is seen as a preparation for future </w:t>
      </w:r>
      <w:r w:rsidR="00342BA2">
        <w:t xml:space="preserve">Releases of </w:t>
      </w:r>
      <w:r w:rsidR="00635288">
        <w:t xml:space="preserve">ETSI ISG </w:t>
      </w:r>
      <w:r w:rsidR="00342BA2">
        <w:t xml:space="preserve">F5G. Any </w:t>
      </w:r>
      <w:r>
        <w:t>details are for further study.</w:t>
      </w:r>
    </w:p>
    <w:p w14:paraId="6C149868" w14:textId="33C3DE61" w:rsidR="00342BA2" w:rsidRDefault="006E4E01" w:rsidP="004150DB">
      <w:pPr>
        <w:rPr>
          <w:rStyle w:val="Hyperlink"/>
        </w:rPr>
      </w:pPr>
      <w:hyperlink r:id="rId20" w:history="1">
        <w:r w:rsidR="006102AB" w:rsidRPr="006102AB">
          <w:rPr>
            <w:rStyle w:val="Hyperlink"/>
            <w:lang w:eastAsia="en-GB"/>
          </w:rPr>
          <w:t xml:space="preserve">White Paper: F5G Advanced and Beyond, September 2022 </w:t>
        </w:r>
        <w:r w:rsidR="006102AB" w:rsidRPr="006102AB">
          <w:rPr>
            <w:rStyle w:val="Hyperlink"/>
          </w:rPr>
          <w:t>[2].</w:t>
        </w:r>
      </w:hyperlink>
    </w:p>
    <w:p w14:paraId="4A708389" w14:textId="76EE6621" w:rsidR="006D45E6" w:rsidRDefault="006D45E6" w:rsidP="00F93AF8">
      <w:pPr>
        <w:pStyle w:val="Heading3"/>
      </w:pPr>
      <w:bookmarkStart w:id="113" w:name="_Toc159575944"/>
      <w:r>
        <w:t>5.1.2</w:t>
      </w:r>
      <w:r>
        <w:tab/>
      </w:r>
      <w:r w:rsidRPr="006D45E6">
        <w:t>All-Fibre network facilitates the Carbon Shift</w:t>
      </w:r>
      <w:bookmarkEnd w:id="113"/>
      <w:r w:rsidR="00F93AF8">
        <w:t xml:space="preserve"> </w:t>
      </w:r>
    </w:p>
    <w:p w14:paraId="3C67B2B0" w14:textId="64682462" w:rsidR="00F93AF8" w:rsidRDefault="00F93AF8" w:rsidP="00F93AF8">
      <w:r>
        <w:t xml:space="preserve">This white paper </w:t>
      </w:r>
      <w:r w:rsidRPr="004C6F22">
        <w:t>explains how innovations can help operators to support the sustainable development in terms of emissions and business</w:t>
      </w:r>
      <w:r>
        <w:t xml:space="preserve"> </w:t>
      </w:r>
      <w:r w:rsidRPr="00F93AF8">
        <w:t>by reducing energy consumption in fixed networks, as well as helping industries to reduce carbon emissions</w:t>
      </w:r>
      <w:r>
        <w:t>.</w:t>
      </w:r>
    </w:p>
    <w:p w14:paraId="0A489DD2" w14:textId="3BD04D83" w:rsidR="006B7861" w:rsidRPr="00F93AF8" w:rsidRDefault="006E4E01" w:rsidP="00F93AF8">
      <w:hyperlink r:id="rId21" w:history="1">
        <w:r w:rsidR="006B7861">
          <w:rPr>
            <w:rStyle w:val="Hyperlink"/>
          </w:rPr>
          <w:t>White Paper: All-optical network facilitates the Carbon Shift, November 2023</w:t>
        </w:r>
      </w:hyperlink>
      <w:r w:rsidR="006B7861">
        <w:t xml:space="preserve"> </w:t>
      </w:r>
      <w:r w:rsidR="006B7861" w:rsidRPr="006B7861">
        <w:t>[2]</w:t>
      </w:r>
    </w:p>
    <w:p w14:paraId="7C36F55E" w14:textId="77777777" w:rsidR="006D45E6" w:rsidRDefault="006D45E6" w:rsidP="004150DB">
      <w:pPr>
        <w:rPr>
          <w:rStyle w:val="Hyperlink"/>
        </w:rPr>
      </w:pPr>
    </w:p>
    <w:p w14:paraId="299F1AE2" w14:textId="56D3F9B7" w:rsidR="00024787" w:rsidRPr="00024787" w:rsidRDefault="001E7587" w:rsidP="00F85993">
      <w:pPr>
        <w:pStyle w:val="Heading2"/>
      </w:pPr>
      <w:bookmarkStart w:id="114" w:name="_Toc159575945"/>
      <w:r>
        <w:t>5.2</w:t>
      </w:r>
      <w:r>
        <w:tab/>
        <w:t>Release Independent Work Items</w:t>
      </w:r>
      <w:bookmarkEnd w:id="114"/>
    </w:p>
    <w:p w14:paraId="7A422AE8" w14:textId="1C25F4C0" w:rsidR="001E7587" w:rsidRDefault="001E7587" w:rsidP="001E7587">
      <w:pPr>
        <w:pStyle w:val="Heading3"/>
      </w:pPr>
      <w:bookmarkStart w:id="115" w:name="_Toc159575946"/>
      <w:r>
        <w:t>5.2.1</w:t>
      </w:r>
      <w:r>
        <w:tab/>
        <w:t>Proof of Concept Framework</w:t>
      </w:r>
      <w:bookmarkEnd w:id="115"/>
    </w:p>
    <w:p w14:paraId="72257A6C" w14:textId="57905C6B" w:rsidR="00232E79" w:rsidRDefault="00232E79" w:rsidP="001E7587">
      <w:r>
        <w:t xml:space="preserve">The </w:t>
      </w:r>
      <w:r w:rsidR="00E02EBC">
        <w:t>Proof</w:t>
      </w:r>
      <w:r>
        <w:t xml:space="preserve"> of Concept framework also applies to Release 3 and following for the F5G Advanced development.</w:t>
      </w:r>
    </w:p>
    <w:p w14:paraId="7B78DD4C" w14:textId="58364C89" w:rsidR="001E7587" w:rsidRDefault="001E7587" w:rsidP="001E7587">
      <w:r>
        <w:t xml:space="preserve">The Proof of Concept </w:t>
      </w:r>
      <w:r w:rsidR="00EB7C19">
        <w:t xml:space="preserve">(PoC) </w:t>
      </w:r>
      <w:r w:rsidR="00E244B6">
        <w:t xml:space="preserve">framework defines the roles, interaction and requirement for Proof of Concept being implemented </w:t>
      </w:r>
      <w:r w:rsidR="00EB7C19">
        <w:t xml:space="preserve">as part of the </w:t>
      </w:r>
      <w:r w:rsidR="00635288">
        <w:t xml:space="preserve">ETSI ISG </w:t>
      </w:r>
      <w:r w:rsidR="00EB7C19">
        <w:t xml:space="preserve">F5G. </w:t>
      </w:r>
      <w:r w:rsidR="00267A0D">
        <w:t xml:space="preserve">A PoC </w:t>
      </w:r>
      <w:r w:rsidR="00255F5A">
        <w:t>demonstrate</w:t>
      </w:r>
      <w:r w:rsidR="00267A0D">
        <w:t>s</w:t>
      </w:r>
      <w:r w:rsidR="003B71BB">
        <w:t xml:space="preserve"> </w:t>
      </w:r>
      <w:r w:rsidR="001726C7" w:rsidRPr="001218C8">
        <w:rPr>
          <w:lang w:eastAsia="en-GB"/>
        </w:rPr>
        <w:t>key technical components</w:t>
      </w:r>
      <w:r w:rsidR="001726C7" w:rsidRPr="00C71AEC">
        <w:rPr>
          <w:lang w:eastAsia="en-GB"/>
        </w:rPr>
        <w:t xml:space="preserve"> </w:t>
      </w:r>
      <w:r w:rsidR="00267A0D">
        <w:rPr>
          <w:lang w:eastAsia="en-GB"/>
        </w:rPr>
        <w:t xml:space="preserve">and use cases </w:t>
      </w:r>
      <w:r w:rsidR="001726C7">
        <w:rPr>
          <w:lang w:eastAsia="en-GB"/>
        </w:rPr>
        <w:t xml:space="preserve">of </w:t>
      </w:r>
      <w:r w:rsidR="00E244B6">
        <w:t>ETSI</w:t>
      </w:r>
      <w:r w:rsidR="00255F5A">
        <w:t xml:space="preserve"> </w:t>
      </w:r>
      <w:r w:rsidR="00E244B6">
        <w:t>ISG F5G.</w:t>
      </w:r>
      <w:r w:rsidR="00267A0D">
        <w:t xml:space="preserve"> In order to be allow to run under </w:t>
      </w:r>
      <w:r w:rsidR="00635288">
        <w:t xml:space="preserve">ETSI ISG </w:t>
      </w:r>
      <w:r w:rsidR="00267A0D">
        <w:t>F5G a governance process has been established.</w:t>
      </w:r>
    </w:p>
    <w:p w14:paraId="221E6E2D" w14:textId="05FBF4B6" w:rsidR="00E244B6" w:rsidRDefault="006E4E01" w:rsidP="001E7587">
      <w:hyperlink r:id="rId22" w:history="1">
        <w:r w:rsidR="000D5C16" w:rsidRPr="00024787">
          <w:rPr>
            <w:rStyle w:val="Hyperlink"/>
          </w:rPr>
          <w:t>ETSI GS F5G 009 V1.1.1 Fifth Generation Fixed Network (F5G); Proof of Concept Framework</w:t>
        </w:r>
      </w:hyperlink>
    </w:p>
    <w:p w14:paraId="1C19AD49" w14:textId="20198CF5" w:rsidR="006D45E6" w:rsidRPr="006D45E6" w:rsidRDefault="000D5C16" w:rsidP="000F38B4">
      <w:pPr>
        <w:rPr>
          <w:color w:val="0000FF"/>
          <w:u w:val="single"/>
        </w:rPr>
      </w:pPr>
      <w:r>
        <w:t xml:space="preserve">In addition, the material for proposing a PoC or writing the report about a PoC, and the list of accepted and performed PoCs can be found under </w:t>
      </w:r>
      <w:hyperlink r:id="rId23" w:history="1">
        <w:r w:rsidRPr="000D5C16">
          <w:rPr>
            <w:rStyle w:val="Hyperlink"/>
          </w:rPr>
          <w:t>https://docbox.etsi.org/ISG/F5G/Open/PoC_Material</w:t>
        </w:r>
      </w:hyperlink>
    </w:p>
    <w:p w14:paraId="70E49E51" w14:textId="54B67F74" w:rsidR="000F38B4" w:rsidRDefault="000F38B4" w:rsidP="000F38B4">
      <w:pPr>
        <w:pStyle w:val="Heading1"/>
      </w:pPr>
      <w:bookmarkStart w:id="116" w:name="_Toc159575947"/>
      <w:r>
        <w:t>6</w:t>
      </w:r>
      <w:r>
        <w:tab/>
        <w:t xml:space="preserve">Release </w:t>
      </w:r>
      <w:r w:rsidR="00AA6633">
        <w:t>3</w:t>
      </w:r>
      <w:r>
        <w:t xml:space="preserve"> Description</w:t>
      </w:r>
      <w:bookmarkEnd w:id="116"/>
      <w:r>
        <w:t xml:space="preserve"> </w:t>
      </w:r>
    </w:p>
    <w:p w14:paraId="0D9A8669" w14:textId="77777777" w:rsidR="000F38B4" w:rsidRDefault="000F38B4" w:rsidP="000F38B4">
      <w:pPr>
        <w:pStyle w:val="Heading2"/>
      </w:pPr>
      <w:bookmarkStart w:id="117" w:name="_Toc159575948"/>
      <w:r>
        <w:t>6.1</w:t>
      </w:r>
      <w:r>
        <w:tab/>
        <w:t>Overview</w:t>
      </w:r>
      <w:bookmarkEnd w:id="117"/>
    </w:p>
    <w:p w14:paraId="7C231CB8" w14:textId="39D93BCD" w:rsidR="000F38B4" w:rsidRDefault="000F38B4" w:rsidP="000F38B4">
      <w:r>
        <w:t xml:space="preserve">Release </w:t>
      </w:r>
      <w:r w:rsidR="00BC19BC">
        <w:t>3</w:t>
      </w:r>
      <w:r>
        <w:t xml:space="preserve"> exhibits the first set of documents produced by the ETSI ISG F5G</w:t>
      </w:r>
      <w:r w:rsidR="00BC19BC">
        <w:t xml:space="preserve"> for the F5G Advanced </w:t>
      </w:r>
      <w:r w:rsidR="00232E79">
        <w:t>n</w:t>
      </w:r>
      <w:r w:rsidR="00BC19BC">
        <w:t>etwork</w:t>
      </w:r>
      <w:r>
        <w:t xml:space="preserve">. The rational of this release is to start </w:t>
      </w:r>
      <w:r w:rsidR="00BC19BC">
        <w:t>from the</w:t>
      </w:r>
      <w:r>
        <w:t xml:space="preserve"> </w:t>
      </w:r>
      <w:r w:rsidR="00232E79">
        <w:t xml:space="preserve">generation </w:t>
      </w:r>
      <w:r>
        <w:t xml:space="preserve">definition of the </w:t>
      </w:r>
      <w:r w:rsidR="00BC19BC">
        <w:t>F5G Advanced</w:t>
      </w:r>
      <w:r>
        <w:t xml:space="preserve"> fixed networks and what specific characteristics and business drivers </w:t>
      </w:r>
      <w:r w:rsidR="00BC19BC">
        <w:t>it has</w:t>
      </w:r>
      <w:r>
        <w:t xml:space="preserve">. </w:t>
      </w:r>
    </w:p>
    <w:p w14:paraId="6A11AFFC" w14:textId="4BB78CCF" w:rsidR="000F38B4" w:rsidRPr="00F579E2" w:rsidRDefault="000F38B4" w:rsidP="000F38B4">
      <w:r>
        <w:t xml:space="preserve">The logic of Release </w:t>
      </w:r>
      <w:r w:rsidR="00BC19BC">
        <w:t>3</w:t>
      </w:r>
      <w:r w:rsidR="0028445E">
        <w:t xml:space="preserve"> (see Figure 3)</w:t>
      </w:r>
      <w:r>
        <w:t xml:space="preserve"> is based on various aspects including the </w:t>
      </w:r>
      <w:r w:rsidR="00BC19BC">
        <w:t>F5G Advanced</w:t>
      </w:r>
      <w:r w:rsidR="00267A0D">
        <w:t xml:space="preserve"> network character</w:t>
      </w:r>
      <w:r>
        <w:t>i</w:t>
      </w:r>
      <w:r w:rsidR="00267A0D">
        <w:t>s</w:t>
      </w:r>
      <w:r>
        <w:t>t</w:t>
      </w:r>
      <w:r w:rsidR="00267A0D">
        <w:t>i</w:t>
      </w:r>
      <w:r>
        <w:t xml:space="preserve">cs, a set of use cases a F5G </w:t>
      </w:r>
      <w:r w:rsidR="00BC19BC">
        <w:t xml:space="preserve">Advanced </w:t>
      </w:r>
      <w:r>
        <w:t xml:space="preserve">network shall be able to implement, based on that functional and performance </w:t>
      </w:r>
      <w:r w:rsidR="004C791A">
        <w:t>characteristics</w:t>
      </w:r>
      <w:r>
        <w:t xml:space="preserve"> of those use cases. Finally, the overall vision of F5G</w:t>
      </w:r>
      <w:r w:rsidR="00BC19BC">
        <w:t xml:space="preserve"> Advanced (described in the white paper)</w:t>
      </w:r>
      <w:r>
        <w:t xml:space="preserve">. All of those aspects are driving the F5G </w:t>
      </w:r>
      <w:r w:rsidR="00BC19BC">
        <w:t xml:space="preserve">Advanced network </w:t>
      </w:r>
      <w:r>
        <w:t>system architecture.</w:t>
      </w:r>
    </w:p>
    <w:p w14:paraId="43993B2D" w14:textId="15C07250" w:rsidR="000F38B4" w:rsidRDefault="000F38B4" w:rsidP="000F38B4">
      <w:pPr>
        <w:keepNext/>
        <w:jc w:val="center"/>
      </w:pPr>
    </w:p>
    <w:p w14:paraId="07FAD1AA" w14:textId="3623118A" w:rsidR="00BC19BC" w:rsidRDefault="00BC19BC" w:rsidP="000F38B4">
      <w:pPr>
        <w:keepNext/>
        <w:jc w:val="center"/>
      </w:pPr>
    </w:p>
    <w:p w14:paraId="42DFC993" w14:textId="387ED85F" w:rsidR="00EF57F0" w:rsidRDefault="00EF57F0" w:rsidP="000F38B4">
      <w:pPr>
        <w:keepNext/>
        <w:jc w:val="center"/>
      </w:pPr>
      <w:r>
        <w:object w:dxaOrig="9605" w:dyaOrig="5393" w14:anchorId="5B5B1BEC">
          <v:shape id="_x0000_i1027" type="#_x0000_t75" style="width:437.4pt;height:178.8pt;mso-position-horizontal:absolute" o:ole="">
            <v:imagedata r:id="rId24" o:title="" croptop="13780f" cropbottom="8268f" cropleft="2708f" cropright="3095f"/>
          </v:shape>
          <o:OLEObject Type="Embed" ProgID="PowerPoint.Slide.12" ShapeID="_x0000_i1027" DrawAspect="Content" ObjectID="_1772349751" r:id="rId25"/>
        </w:object>
      </w:r>
    </w:p>
    <w:p w14:paraId="68800503" w14:textId="7A64B8F1" w:rsidR="000F38B4" w:rsidRDefault="000F38B4" w:rsidP="000F38B4">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401B62">
        <w:rPr>
          <w:noProof/>
        </w:rPr>
        <w:t>3</w:t>
      </w:r>
      <w:r>
        <w:rPr>
          <w:noProof/>
        </w:rPr>
        <w:fldChar w:fldCharType="end"/>
      </w:r>
      <w:r>
        <w:t xml:space="preserve">: Release </w:t>
      </w:r>
      <w:r w:rsidR="00BC19BC">
        <w:t xml:space="preserve">3 </w:t>
      </w:r>
      <w:r>
        <w:t>Overview and Dependencies</w:t>
      </w:r>
    </w:p>
    <w:p w14:paraId="124D31DD" w14:textId="77777777" w:rsidR="000F38B4" w:rsidRPr="00F579E2" w:rsidRDefault="000F38B4" w:rsidP="000F38B4"/>
    <w:p w14:paraId="367EA2BC" w14:textId="148B4E7C" w:rsidR="000F38B4" w:rsidRDefault="000F38B4" w:rsidP="000F38B4">
      <w:pPr>
        <w:pStyle w:val="Heading2"/>
      </w:pPr>
      <w:bookmarkStart w:id="118" w:name="_Toc159575949"/>
      <w:r>
        <w:t>6.2</w:t>
      </w:r>
      <w:r>
        <w:tab/>
        <w:t xml:space="preserve">Summary of Release </w:t>
      </w:r>
      <w:r w:rsidR="00BC19BC">
        <w:t>3</w:t>
      </w:r>
      <w:bookmarkEnd w:id="118"/>
    </w:p>
    <w:p w14:paraId="0C657875" w14:textId="32D1042A" w:rsidR="002A4D32" w:rsidRDefault="002A4D32" w:rsidP="000F38B4">
      <w:pPr>
        <w:rPr>
          <w:rStyle w:val="Hyperlink"/>
          <w:rFonts w:eastAsia="Times New Roman"/>
          <w:color w:val="auto"/>
          <w:u w:val="none"/>
          <w:shd w:val="clear" w:color="auto" w:fill="FFFFFF"/>
        </w:rPr>
      </w:pPr>
      <w:r w:rsidRPr="00566FAB">
        <w:rPr>
          <w:rFonts w:ascii="Arial" w:eastAsia="Times New Roman" w:hAnsi="Arial" w:cs="Arial"/>
          <w:b/>
          <w:color w:val="3E484F"/>
          <w:lang w:eastAsia="en-GB"/>
        </w:rPr>
        <w:t>ETSI G</w:t>
      </w:r>
      <w:r w:rsidR="009011CB">
        <w:rPr>
          <w:rFonts w:ascii="Arial" w:eastAsia="Times New Roman" w:hAnsi="Arial" w:cs="Arial"/>
          <w:b/>
          <w:color w:val="3E484F"/>
          <w:lang w:eastAsia="en-GB"/>
        </w:rPr>
        <w:t>R</w:t>
      </w:r>
      <w:r>
        <w:rPr>
          <w:rFonts w:ascii="Arial" w:eastAsia="Times New Roman" w:hAnsi="Arial" w:cs="Arial"/>
          <w:b/>
          <w:color w:val="3E484F"/>
          <w:lang w:eastAsia="en-GB"/>
        </w:rPr>
        <w:t xml:space="preserve"> F5G 0</w:t>
      </w:r>
      <w:r w:rsidR="00BC19BC">
        <w:rPr>
          <w:rFonts w:ascii="Arial" w:eastAsia="Times New Roman" w:hAnsi="Arial" w:cs="Arial"/>
          <w:b/>
          <w:color w:val="3E484F"/>
          <w:lang w:eastAsia="en-GB"/>
        </w:rPr>
        <w:t>21</w:t>
      </w:r>
      <w:r>
        <w:rPr>
          <w:rFonts w:ascii="Arial" w:eastAsia="Times New Roman" w:hAnsi="Arial" w:cs="Arial"/>
          <w:b/>
          <w:color w:val="3E484F"/>
          <w:lang w:eastAsia="en-GB"/>
        </w:rPr>
        <w:t xml:space="preserve">: </w:t>
      </w:r>
      <w:r w:rsidR="00BC19BC">
        <w:rPr>
          <w:rFonts w:ascii="Arial" w:eastAsia="Times New Roman" w:hAnsi="Arial" w:cs="Arial"/>
          <w:b/>
          <w:color w:val="3E484F"/>
          <w:lang w:eastAsia="en-GB"/>
        </w:rPr>
        <w:t xml:space="preserve">F5G Advanced </w:t>
      </w:r>
      <w:r>
        <w:rPr>
          <w:rFonts w:ascii="Arial" w:eastAsia="Times New Roman" w:hAnsi="Arial" w:cs="Arial"/>
          <w:b/>
          <w:color w:val="3E484F"/>
          <w:lang w:eastAsia="en-GB"/>
        </w:rPr>
        <w:t>Generation Definition</w:t>
      </w:r>
      <w:r w:rsidR="00232E79">
        <w:rPr>
          <w:rFonts w:ascii="Arial" w:eastAsia="Times New Roman" w:hAnsi="Arial" w:cs="Arial"/>
          <w:b/>
          <w:color w:val="3E484F"/>
          <w:lang w:eastAsia="en-GB"/>
        </w:rPr>
        <w:t xml:space="preserve"> </w:t>
      </w:r>
    </w:p>
    <w:p w14:paraId="3335C9A9" w14:textId="468941B4" w:rsidR="000F38B4" w:rsidRDefault="000F38B4" w:rsidP="000F38B4">
      <w:pPr>
        <w:rPr>
          <w:rStyle w:val="Hyperlink"/>
          <w:rFonts w:eastAsia="Times New Roman"/>
          <w:color w:val="auto"/>
          <w:u w:val="none"/>
          <w:shd w:val="clear" w:color="auto" w:fill="FFFFFF"/>
        </w:rPr>
      </w:pPr>
      <w:r w:rsidRPr="00FC79CF">
        <w:rPr>
          <w:rStyle w:val="Hyperlink"/>
          <w:rFonts w:eastAsia="Times New Roman"/>
          <w:color w:val="auto"/>
          <w:u w:val="none"/>
          <w:shd w:val="clear" w:color="auto" w:fill="FFFFFF"/>
        </w:rPr>
        <w:t xml:space="preserve">The fixed network generations definitions (ETSI GR F5G 001 V1.1.1) addresses the history of fixed networks </w:t>
      </w:r>
      <w:r w:rsidR="009011CB">
        <w:rPr>
          <w:rStyle w:val="Hyperlink"/>
          <w:rFonts w:eastAsia="Times New Roman"/>
          <w:color w:val="auto"/>
          <w:u w:val="none"/>
          <w:shd w:val="clear" w:color="auto" w:fill="FFFFFF"/>
        </w:rPr>
        <w:t>up to the 5</w:t>
      </w:r>
      <w:r w:rsidR="009011CB" w:rsidRPr="00845E76">
        <w:rPr>
          <w:rStyle w:val="Hyperlink"/>
          <w:rFonts w:eastAsia="Times New Roman"/>
          <w:color w:val="auto"/>
          <w:u w:val="none"/>
          <w:shd w:val="clear" w:color="auto" w:fill="FFFFFF"/>
          <w:vertAlign w:val="superscript"/>
        </w:rPr>
        <w:t>th</w:t>
      </w:r>
      <w:r w:rsidR="009011CB">
        <w:rPr>
          <w:rStyle w:val="Hyperlink"/>
          <w:rFonts w:eastAsia="Times New Roman"/>
          <w:color w:val="auto"/>
          <w:u w:val="none"/>
          <w:shd w:val="clear" w:color="auto" w:fill="FFFFFF"/>
        </w:rPr>
        <w:t xml:space="preserve"> generation fixed networks </w:t>
      </w:r>
      <w:r w:rsidRPr="00FC79CF">
        <w:rPr>
          <w:rStyle w:val="Hyperlink"/>
          <w:rFonts w:eastAsia="Times New Roman"/>
          <w:color w:val="auto"/>
          <w:u w:val="none"/>
          <w:shd w:val="clear" w:color="auto" w:fill="FFFFFF"/>
        </w:rPr>
        <w:t>and summarize</w:t>
      </w:r>
      <w:r w:rsidR="009011CB">
        <w:rPr>
          <w:rStyle w:val="Hyperlink"/>
          <w:rFonts w:eastAsia="Times New Roman"/>
          <w:color w:val="auto"/>
          <w:u w:val="none"/>
          <w:shd w:val="clear" w:color="auto" w:fill="FFFFFF"/>
        </w:rPr>
        <w:t>d</w:t>
      </w:r>
      <w:r w:rsidRPr="00FC79CF">
        <w:rPr>
          <w:rStyle w:val="Hyperlink"/>
          <w:rFonts w:eastAsia="Times New Roman"/>
          <w:color w:val="auto"/>
          <w:u w:val="none"/>
          <w:shd w:val="clear" w:color="auto" w:fill="FFFFFF"/>
        </w:rPr>
        <w:t xml:space="preserve"> their development paths and driving forces. </w:t>
      </w:r>
      <w:r w:rsidR="009011CB">
        <w:rPr>
          <w:rStyle w:val="Hyperlink"/>
          <w:rFonts w:eastAsia="Times New Roman"/>
          <w:color w:val="auto"/>
          <w:u w:val="none"/>
          <w:shd w:val="clear" w:color="auto" w:fill="FFFFFF"/>
        </w:rPr>
        <w:t xml:space="preserve">The F5G Advanced </w:t>
      </w:r>
      <w:r w:rsidR="009011CB">
        <w:rPr>
          <w:rStyle w:val="Hyperlink"/>
          <w:rFonts w:eastAsia="Times New Roman"/>
          <w:color w:val="auto"/>
          <w:u w:val="none"/>
          <w:shd w:val="clear" w:color="auto" w:fill="FFFFFF"/>
        </w:rPr>
        <w:lastRenderedPageBreak/>
        <w:t>generation definition builds on the 5</w:t>
      </w:r>
      <w:r w:rsidR="009011CB" w:rsidRPr="00845E76">
        <w:rPr>
          <w:rStyle w:val="Hyperlink"/>
          <w:rFonts w:eastAsia="Times New Roman"/>
          <w:color w:val="auto"/>
          <w:u w:val="none"/>
          <w:shd w:val="clear" w:color="auto" w:fill="FFFFFF"/>
          <w:vertAlign w:val="superscript"/>
        </w:rPr>
        <w:t>th</w:t>
      </w:r>
      <w:r w:rsidR="009011CB">
        <w:rPr>
          <w:rStyle w:val="Hyperlink"/>
          <w:rFonts w:eastAsia="Times New Roman"/>
          <w:color w:val="auto"/>
          <w:u w:val="none"/>
          <w:shd w:val="clear" w:color="auto" w:fill="FFFFFF"/>
        </w:rPr>
        <w:t xml:space="preserve"> generation and defines the next step. T</w:t>
      </w:r>
      <w:r w:rsidRPr="00FC79CF">
        <w:rPr>
          <w:rStyle w:val="Hyperlink"/>
          <w:rFonts w:eastAsia="Times New Roman"/>
          <w:color w:val="auto"/>
          <w:u w:val="none"/>
          <w:shd w:val="clear" w:color="auto" w:fill="FFFFFF"/>
        </w:rPr>
        <w:t xml:space="preserve">he business and technology characteristics of F5G </w:t>
      </w:r>
      <w:r w:rsidR="009011CB">
        <w:rPr>
          <w:rStyle w:val="Hyperlink"/>
          <w:rFonts w:eastAsia="Times New Roman"/>
          <w:color w:val="auto"/>
          <w:u w:val="none"/>
          <w:shd w:val="clear" w:color="auto" w:fill="FFFFFF"/>
        </w:rPr>
        <w:t>Advanced is</w:t>
      </w:r>
      <w:r w:rsidR="009011CB" w:rsidRPr="00FC79CF">
        <w:rPr>
          <w:rStyle w:val="Hyperlink"/>
          <w:rFonts w:eastAsia="Times New Roman"/>
          <w:color w:val="auto"/>
          <w:u w:val="none"/>
          <w:shd w:val="clear" w:color="auto" w:fill="FFFFFF"/>
        </w:rPr>
        <w:t xml:space="preserve"> </w:t>
      </w:r>
      <w:r>
        <w:rPr>
          <w:rStyle w:val="Hyperlink"/>
          <w:rFonts w:eastAsia="Times New Roman"/>
          <w:color w:val="auto"/>
          <w:u w:val="none"/>
          <w:shd w:val="clear" w:color="auto" w:fill="FFFFFF"/>
        </w:rPr>
        <w:t>described.</w:t>
      </w:r>
    </w:p>
    <w:p w14:paraId="1AAA78D9" w14:textId="5542588F" w:rsidR="006B7861" w:rsidRDefault="0028445E" w:rsidP="000F38B4">
      <w:pPr>
        <w:rPr>
          <w:rStyle w:val="Hyperlink"/>
          <w:rFonts w:eastAsia="Times New Roman"/>
          <w:color w:val="auto"/>
          <w:u w:val="none"/>
          <w:shd w:val="clear" w:color="auto" w:fill="FFFFFF"/>
        </w:rPr>
      </w:pPr>
      <w:r w:rsidRPr="00AE4F64">
        <w:rPr>
          <w:noProof/>
          <w:lang w:eastAsia="zh-CN"/>
        </w:rPr>
        <w:drawing>
          <wp:inline distT="0" distB="0" distL="0" distR="0" wp14:anchorId="6AD47ED2" wp14:editId="75122C81">
            <wp:extent cx="6120130" cy="3600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3600914"/>
                    </a:xfrm>
                    <a:prstGeom prst="rect">
                      <a:avLst/>
                    </a:prstGeom>
                    <a:noFill/>
                    <a:ln>
                      <a:noFill/>
                    </a:ln>
                  </pic:spPr>
                </pic:pic>
              </a:graphicData>
            </a:graphic>
          </wp:inline>
        </w:drawing>
      </w:r>
    </w:p>
    <w:p w14:paraId="6D4C3DFD" w14:textId="15947D6D" w:rsidR="0028445E" w:rsidRPr="00A32550" w:rsidRDefault="0028445E" w:rsidP="00A32550">
      <w:pPr>
        <w:jc w:val="center"/>
        <w:rPr>
          <w:rStyle w:val="Hyperlink"/>
          <w:rFonts w:eastAsia="Times New Roman"/>
          <w:b/>
          <w:color w:val="auto"/>
          <w:u w:val="none"/>
          <w:shd w:val="clear" w:color="auto" w:fill="FFFFFF"/>
        </w:rPr>
      </w:pPr>
      <w:r>
        <w:rPr>
          <w:rStyle w:val="Hyperlink"/>
          <w:rFonts w:eastAsia="Times New Roman"/>
          <w:b/>
          <w:color w:val="auto"/>
          <w:u w:val="none"/>
          <w:shd w:val="clear" w:color="auto" w:fill="FFFFFF"/>
        </w:rPr>
        <w:t xml:space="preserve">Figure 4: </w:t>
      </w:r>
      <w:r w:rsidRPr="00A32550">
        <w:rPr>
          <w:rStyle w:val="Hyperlink"/>
          <w:rFonts w:eastAsia="Times New Roman"/>
          <w:b/>
          <w:color w:val="auto"/>
          <w:u w:val="none"/>
          <w:shd w:val="clear" w:color="auto" w:fill="FFFFFF"/>
        </w:rPr>
        <w:t>Overview of the 6 F5G Advanced Dimensions</w:t>
      </w:r>
    </w:p>
    <w:p w14:paraId="7C92C8B3" w14:textId="50E13D51" w:rsidR="00C32F9E" w:rsidRPr="00845E76" w:rsidRDefault="00C32F9E" w:rsidP="000F38B4">
      <w:pPr>
        <w:rPr>
          <w:rFonts w:ascii="Arial" w:hAnsi="Arial" w:cs="Arial"/>
          <w:b/>
          <w:color w:val="3E484F"/>
          <w:lang w:eastAsia="en-GB"/>
        </w:rPr>
      </w:pPr>
      <w:r w:rsidRPr="00845E76">
        <w:rPr>
          <w:rFonts w:ascii="Arial" w:eastAsia="Times New Roman" w:hAnsi="Arial" w:cs="Arial"/>
          <w:b/>
          <w:color w:val="3E484F"/>
          <w:lang w:eastAsia="en-GB"/>
        </w:rPr>
        <w:t>ETSI GR F5G 02</w:t>
      </w:r>
      <w:r w:rsidR="00BC19BC" w:rsidRPr="00845E76">
        <w:rPr>
          <w:rFonts w:ascii="Arial" w:eastAsia="Times New Roman" w:hAnsi="Arial" w:cs="Arial"/>
          <w:b/>
          <w:color w:val="3E484F"/>
          <w:lang w:eastAsia="en-GB"/>
        </w:rPr>
        <w:t>0</w:t>
      </w:r>
      <w:r w:rsidRPr="00845E76">
        <w:rPr>
          <w:rFonts w:ascii="Arial" w:eastAsia="Times New Roman" w:hAnsi="Arial" w:cs="Arial"/>
          <w:b/>
          <w:color w:val="3E484F"/>
          <w:lang w:eastAsia="en-GB"/>
        </w:rPr>
        <w:t xml:space="preserve">: </w:t>
      </w:r>
      <w:r w:rsidR="00BC19BC" w:rsidRPr="00845E76">
        <w:rPr>
          <w:rFonts w:ascii="Arial" w:eastAsia="Times New Roman" w:hAnsi="Arial" w:cs="Arial"/>
          <w:b/>
          <w:color w:val="3E484F"/>
          <w:lang w:eastAsia="en-GB"/>
        </w:rPr>
        <w:t xml:space="preserve">F5G Advanced </w:t>
      </w:r>
      <w:r w:rsidRPr="00845E76">
        <w:rPr>
          <w:rFonts w:ascii="Arial" w:eastAsia="Times New Roman" w:hAnsi="Arial" w:cs="Arial"/>
          <w:b/>
          <w:color w:val="3E484F"/>
          <w:lang w:eastAsia="en-GB"/>
        </w:rPr>
        <w:t>Use Cases</w:t>
      </w:r>
      <w:r w:rsidR="00232E79">
        <w:rPr>
          <w:rFonts w:ascii="Arial" w:eastAsia="Times New Roman" w:hAnsi="Arial" w:cs="Arial"/>
          <w:b/>
          <w:color w:val="3E484F"/>
          <w:lang w:eastAsia="en-GB"/>
        </w:rPr>
        <w:t xml:space="preserve"> </w:t>
      </w:r>
      <w:r w:rsidR="00232E79" w:rsidRPr="003C6F13">
        <w:rPr>
          <w:rFonts w:ascii="Arial" w:eastAsia="Times New Roman" w:hAnsi="Arial" w:cs="Arial"/>
          <w:b/>
          <w:color w:val="3E484F"/>
          <w:highlight w:val="yellow"/>
          <w:lang w:eastAsia="en-GB"/>
        </w:rPr>
        <w:t>(in progress)</w:t>
      </w:r>
    </w:p>
    <w:p w14:paraId="2C32B7FB" w14:textId="635B18A7" w:rsidR="005815D4" w:rsidRDefault="000F38B4" w:rsidP="00845E76">
      <w:pPr>
        <w:rPr>
          <w:rStyle w:val="Hyperlink"/>
          <w:rFonts w:eastAsia="Times New Roman"/>
          <w:color w:val="auto"/>
          <w:u w:val="none"/>
          <w:shd w:val="clear" w:color="auto" w:fill="FFFFFF"/>
        </w:rPr>
      </w:pPr>
      <w:r w:rsidRPr="004377CE">
        <w:rPr>
          <w:rStyle w:val="Hyperlink"/>
          <w:rFonts w:eastAsia="Times New Roman"/>
          <w:color w:val="auto"/>
          <w:u w:val="none"/>
          <w:shd w:val="clear" w:color="auto" w:fill="FFFFFF"/>
        </w:rPr>
        <w:t xml:space="preserve">A set of use cases </w:t>
      </w:r>
      <w:r w:rsidR="009011CB">
        <w:rPr>
          <w:rStyle w:val="Hyperlink"/>
          <w:rFonts w:eastAsia="Times New Roman"/>
          <w:color w:val="auto"/>
          <w:u w:val="none"/>
          <w:shd w:val="clear" w:color="auto" w:fill="FFFFFF"/>
        </w:rPr>
        <w:t>for F5G Advanced</w:t>
      </w:r>
      <w:r>
        <w:rPr>
          <w:rStyle w:val="Hyperlink"/>
          <w:rFonts w:eastAsia="Times New Roman"/>
          <w:color w:val="auto"/>
          <w:u w:val="none"/>
          <w:shd w:val="clear" w:color="auto" w:fill="FFFFFF"/>
        </w:rPr>
        <w:t xml:space="preserve"> </w:t>
      </w:r>
      <w:r w:rsidRPr="004377CE">
        <w:rPr>
          <w:rStyle w:val="Hyperlink"/>
          <w:rFonts w:eastAsia="Times New Roman"/>
          <w:color w:val="auto"/>
          <w:u w:val="none"/>
          <w:shd w:val="clear" w:color="auto" w:fill="FFFFFF"/>
        </w:rPr>
        <w:t xml:space="preserve">are described and classified along the dimensions </w:t>
      </w:r>
      <w:r w:rsidR="009011CB">
        <w:rPr>
          <w:rStyle w:val="Hyperlink"/>
          <w:rFonts w:eastAsia="Times New Roman"/>
          <w:color w:val="auto"/>
          <w:u w:val="none"/>
          <w:shd w:val="clear" w:color="auto" w:fill="FFFFFF"/>
        </w:rPr>
        <w:t xml:space="preserve">specified in the white paper of the F5G Advanced vision. </w:t>
      </w:r>
    </w:p>
    <w:p w14:paraId="38CDA22C" w14:textId="5790B7C2" w:rsidR="00F93AF8" w:rsidRDefault="00024B44" w:rsidP="00845E76">
      <w:pPr>
        <w:rPr>
          <w:rFonts w:ascii="Arial" w:eastAsia="Times New Roman" w:hAnsi="Arial" w:cs="Arial"/>
          <w:b/>
          <w:color w:val="3E484F"/>
          <w:highlight w:val="yellow"/>
          <w:lang w:eastAsia="en-GB"/>
        </w:rPr>
      </w:pPr>
      <w:r>
        <w:rPr>
          <w:rFonts w:ascii="Arial" w:eastAsia="Times New Roman" w:hAnsi="Arial" w:cs="Arial"/>
          <w:b/>
          <w:color w:val="3E484F"/>
          <w:lang w:eastAsia="en-GB"/>
        </w:rPr>
        <w:t xml:space="preserve">ETSI GS F5G 023: </w:t>
      </w:r>
      <w:r w:rsidRPr="00024B44">
        <w:rPr>
          <w:rFonts w:ascii="Arial" w:eastAsia="Times New Roman" w:hAnsi="Arial" w:cs="Arial"/>
          <w:b/>
          <w:color w:val="3E484F"/>
          <w:lang w:eastAsia="en-GB"/>
        </w:rPr>
        <w:t>F5G</w:t>
      </w:r>
      <w:r w:rsidR="00E02EBC">
        <w:rPr>
          <w:rFonts w:ascii="Arial" w:eastAsia="Times New Roman" w:hAnsi="Arial" w:cs="Arial"/>
          <w:b/>
          <w:color w:val="3E484F"/>
          <w:lang w:eastAsia="en-GB"/>
        </w:rPr>
        <w:t xml:space="preserve"> </w:t>
      </w:r>
      <w:r w:rsidR="00E02EBC" w:rsidRPr="00845E76">
        <w:rPr>
          <w:rFonts w:ascii="Arial" w:eastAsia="Times New Roman" w:hAnsi="Arial" w:cs="Arial"/>
          <w:b/>
          <w:color w:val="3E484F"/>
          <w:lang w:eastAsia="en-GB"/>
        </w:rPr>
        <w:t>Advanced</w:t>
      </w:r>
      <w:r w:rsidRPr="00024B44">
        <w:rPr>
          <w:rFonts w:ascii="Arial" w:eastAsia="Times New Roman" w:hAnsi="Arial" w:cs="Arial"/>
          <w:b/>
          <w:color w:val="3E484F"/>
          <w:lang w:eastAsia="en-GB"/>
        </w:rPr>
        <w:t xml:space="preserve"> Requirements and Gap Analyses</w:t>
      </w:r>
      <w:r>
        <w:rPr>
          <w:rFonts w:ascii="Arial" w:eastAsia="Times New Roman" w:hAnsi="Arial" w:cs="Arial"/>
          <w:b/>
          <w:color w:val="3E484F"/>
          <w:lang w:eastAsia="en-GB"/>
        </w:rPr>
        <w:t xml:space="preserve"> </w:t>
      </w:r>
      <w:r w:rsidRPr="003C6F13">
        <w:rPr>
          <w:rFonts w:ascii="Arial" w:eastAsia="Times New Roman" w:hAnsi="Arial" w:cs="Arial"/>
          <w:b/>
          <w:color w:val="3E484F"/>
          <w:highlight w:val="yellow"/>
          <w:lang w:eastAsia="en-GB"/>
        </w:rPr>
        <w:t>(in progress)</w:t>
      </w:r>
    </w:p>
    <w:p w14:paraId="75C66D16" w14:textId="54F1E22F" w:rsidR="00024B44" w:rsidRDefault="00024B44" w:rsidP="00024B44">
      <w:pPr>
        <w:rPr>
          <w:rStyle w:val="Hyperlink"/>
          <w:rFonts w:eastAsia="Times New Roman"/>
          <w:color w:val="auto"/>
          <w:u w:val="none"/>
          <w:shd w:val="clear" w:color="auto" w:fill="FFFFFF"/>
        </w:rPr>
      </w:pPr>
      <w:r>
        <w:rPr>
          <w:rStyle w:val="Hyperlink"/>
          <w:rFonts w:eastAsia="Times New Roman"/>
          <w:color w:val="auto"/>
          <w:u w:val="none"/>
          <w:shd w:val="clear" w:color="auto" w:fill="FFFFFF"/>
        </w:rPr>
        <w:t xml:space="preserve">The document will </w:t>
      </w:r>
      <w:r w:rsidRPr="00024B44">
        <w:rPr>
          <w:rStyle w:val="Hyperlink"/>
          <w:rFonts w:eastAsia="Times New Roman"/>
          <w:color w:val="auto"/>
          <w:u w:val="none"/>
          <w:shd w:val="clear" w:color="auto" w:fill="FFFFFF"/>
        </w:rPr>
        <w:t>specify the technology requirements for F5G</w:t>
      </w:r>
      <w:r w:rsidR="00635288">
        <w:rPr>
          <w:rStyle w:val="Hyperlink"/>
          <w:rFonts w:eastAsia="Times New Roman"/>
          <w:color w:val="auto"/>
          <w:u w:val="none"/>
          <w:shd w:val="clear" w:color="auto" w:fill="FFFFFF"/>
        </w:rPr>
        <w:t xml:space="preserve"> Advanced</w:t>
      </w:r>
      <w:r w:rsidRPr="00024B44">
        <w:rPr>
          <w:rStyle w:val="Hyperlink"/>
          <w:rFonts w:eastAsia="Times New Roman"/>
          <w:color w:val="auto"/>
          <w:u w:val="none"/>
          <w:shd w:val="clear" w:color="auto" w:fill="FFFFFF"/>
        </w:rPr>
        <w:t xml:space="preserve"> use cases release 3 and will explore existing technologies from related SDOs. This Work Item will perform gap analyses between the technologies required by the use case and those that are available.</w:t>
      </w:r>
      <w:r w:rsidR="00E02EBC">
        <w:rPr>
          <w:rStyle w:val="Hyperlink"/>
          <w:rFonts w:eastAsia="Times New Roman"/>
          <w:color w:val="auto"/>
          <w:u w:val="none"/>
          <w:shd w:val="clear" w:color="auto" w:fill="FFFFFF"/>
        </w:rPr>
        <w:t xml:space="preserve"> </w:t>
      </w:r>
      <w:r w:rsidRPr="00024B44">
        <w:rPr>
          <w:rStyle w:val="Hyperlink"/>
          <w:rFonts w:eastAsia="Times New Roman"/>
          <w:color w:val="auto"/>
          <w:u w:val="none"/>
          <w:shd w:val="clear" w:color="auto" w:fill="FFFFFF"/>
        </w:rPr>
        <w:t xml:space="preserve">The identification of the relevant SDOs will be based on their </w:t>
      </w:r>
      <w:r w:rsidR="00E02EBC" w:rsidRPr="00024B44">
        <w:rPr>
          <w:rStyle w:val="Hyperlink"/>
          <w:rFonts w:eastAsia="Times New Roman"/>
          <w:color w:val="auto"/>
          <w:u w:val="none"/>
          <w:shd w:val="clear" w:color="auto" w:fill="FFFFFF"/>
        </w:rPr>
        <w:t>existing</w:t>
      </w:r>
      <w:r w:rsidRPr="00024B44">
        <w:rPr>
          <w:rStyle w:val="Hyperlink"/>
          <w:rFonts w:eastAsia="Times New Roman"/>
          <w:color w:val="auto"/>
          <w:u w:val="none"/>
          <w:shd w:val="clear" w:color="auto" w:fill="FFFFFF"/>
        </w:rPr>
        <w:t xml:space="preserve"> projects, Work Items and competence for each matter, thereby avoiding duplication of work and conflicts.</w:t>
      </w:r>
    </w:p>
    <w:p w14:paraId="4F3908B2" w14:textId="6AEDC481" w:rsidR="00E02EBC" w:rsidRDefault="00E02EBC" w:rsidP="00024B44">
      <w:pPr>
        <w:rPr>
          <w:rFonts w:ascii="Arial" w:eastAsia="Times New Roman" w:hAnsi="Arial" w:cs="Arial"/>
          <w:b/>
          <w:color w:val="3E484F"/>
          <w:highlight w:val="yellow"/>
          <w:lang w:eastAsia="en-GB"/>
        </w:rPr>
      </w:pPr>
      <w:r>
        <w:rPr>
          <w:rFonts w:ascii="Arial" w:eastAsia="Times New Roman" w:hAnsi="Arial" w:cs="Arial"/>
          <w:b/>
          <w:color w:val="3E484F"/>
          <w:lang w:eastAsia="en-GB"/>
        </w:rPr>
        <w:t xml:space="preserve">ETSI GS F5G 024: </w:t>
      </w:r>
      <w:r w:rsidRPr="00024B44">
        <w:rPr>
          <w:rFonts w:ascii="Arial" w:eastAsia="Times New Roman" w:hAnsi="Arial" w:cs="Arial"/>
          <w:b/>
          <w:color w:val="3E484F"/>
          <w:lang w:eastAsia="en-GB"/>
        </w:rPr>
        <w:t>F5G</w:t>
      </w:r>
      <w:r>
        <w:rPr>
          <w:rFonts w:ascii="Arial" w:eastAsia="Times New Roman" w:hAnsi="Arial" w:cs="Arial"/>
          <w:b/>
          <w:color w:val="3E484F"/>
          <w:lang w:eastAsia="en-GB"/>
        </w:rPr>
        <w:t xml:space="preserve"> </w:t>
      </w:r>
      <w:r w:rsidRPr="00845E76">
        <w:rPr>
          <w:rFonts w:ascii="Arial" w:eastAsia="Times New Roman" w:hAnsi="Arial" w:cs="Arial"/>
          <w:b/>
          <w:color w:val="3E484F"/>
          <w:lang w:eastAsia="en-GB"/>
        </w:rPr>
        <w:t>Advanced</w:t>
      </w:r>
      <w:r>
        <w:rPr>
          <w:rFonts w:ascii="Arial" w:eastAsia="Times New Roman" w:hAnsi="Arial" w:cs="Arial"/>
          <w:b/>
          <w:color w:val="3E484F"/>
          <w:lang w:eastAsia="en-GB"/>
        </w:rPr>
        <w:t xml:space="preserve"> Architecture </w:t>
      </w:r>
      <w:r w:rsidRPr="003C6F13">
        <w:rPr>
          <w:rFonts w:ascii="Arial" w:eastAsia="Times New Roman" w:hAnsi="Arial" w:cs="Arial"/>
          <w:b/>
          <w:color w:val="3E484F"/>
          <w:highlight w:val="yellow"/>
          <w:lang w:eastAsia="en-GB"/>
        </w:rPr>
        <w:t>(in progress)</w:t>
      </w:r>
    </w:p>
    <w:p w14:paraId="3E987788" w14:textId="7EE8AAAF" w:rsidR="00E02EBC" w:rsidRDefault="00E02EBC" w:rsidP="00024B44">
      <w:pPr>
        <w:rPr>
          <w:rStyle w:val="Hyperlink"/>
          <w:rFonts w:eastAsia="Times New Roman"/>
          <w:color w:val="auto"/>
          <w:u w:val="none"/>
          <w:shd w:val="clear" w:color="auto" w:fill="FFFFFF"/>
        </w:rPr>
      </w:pPr>
      <w:r>
        <w:rPr>
          <w:rStyle w:val="Hyperlink"/>
          <w:rFonts w:eastAsia="Times New Roman"/>
          <w:color w:val="auto"/>
          <w:u w:val="none"/>
          <w:shd w:val="clear" w:color="auto" w:fill="FFFFFF"/>
        </w:rPr>
        <w:t xml:space="preserve">The document </w:t>
      </w:r>
      <w:r w:rsidRPr="00E02EBC">
        <w:rPr>
          <w:rStyle w:val="Hyperlink"/>
          <w:rFonts w:eastAsia="Times New Roman"/>
          <w:color w:val="auto"/>
          <w:u w:val="none"/>
          <w:shd w:val="clear" w:color="auto" w:fill="FFFFFF"/>
        </w:rPr>
        <w:t>will specify the end to end F5G Advanced network architecture, features and related network elements’ requirements for F5G Advanced, including On-premise, Access, Aggregation, and Transmission Networks. This document will define new features and enhance features from previous releases.</w:t>
      </w:r>
    </w:p>
    <w:p w14:paraId="236183F1" w14:textId="799D2DB6" w:rsidR="009011CB" w:rsidRDefault="005815D4" w:rsidP="009011CB">
      <w:pPr>
        <w:rPr>
          <w:rFonts w:ascii="Arial" w:eastAsia="Times New Roman" w:hAnsi="Arial" w:cs="Arial"/>
          <w:b/>
          <w:color w:val="3E484F"/>
          <w:lang w:eastAsia="en-GB"/>
        </w:rPr>
      </w:pPr>
      <w:r>
        <w:rPr>
          <w:rFonts w:ascii="Arial" w:eastAsia="Times New Roman" w:hAnsi="Arial" w:cs="Arial"/>
          <w:b/>
          <w:color w:val="3E484F"/>
          <w:lang w:eastAsia="en-GB"/>
        </w:rPr>
        <w:t>ETSI GS F5G 017</w:t>
      </w:r>
      <w:r w:rsidR="009011CB">
        <w:rPr>
          <w:rFonts w:ascii="Arial" w:eastAsia="Times New Roman" w:hAnsi="Arial" w:cs="Arial"/>
          <w:b/>
          <w:color w:val="3E484F"/>
          <w:lang w:eastAsia="en-GB"/>
        </w:rPr>
        <w:t xml:space="preserve">: </w:t>
      </w:r>
      <w:r>
        <w:rPr>
          <w:rFonts w:ascii="Arial" w:eastAsia="Times New Roman" w:hAnsi="Arial" w:cs="Arial"/>
          <w:b/>
          <w:color w:val="3E484F"/>
          <w:lang w:eastAsia="en-GB"/>
        </w:rPr>
        <w:t>Architecture of Optical Cloud Networks (OCN)</w:t>
      </w:r>
      <w:r w:rsidR="00232E79">
        <w:rPr>
          <w:rFonts w:ascii="Arial" w:eastAsia="Times New Roman" w:hAnsi="Arial" w:cs="Arial"/>
          <w:b/>
          <w:color w:val="3E484F"/>
          <w:lang w:eastAsia="en-GB"/>
        </w:rPr>
        <w:t xml:space="preserve"> </w:t>
      </w:r>
      <w:r w:rsidR="00232E79" w:rsidRPr="003C6F13">
        <w:rPr>
          <w:rFonts w:ascii="Arial" w:eastAsia="Times New Roman" w:hAnsi="Arial" w:cs="Arial"/>
          <w:b/>
          <w:color w:val="3E484F"/>
          <w:highlight w:val="yellow"/>
          <w:lang w:eastAsia="en-GB"/>
        </w:rPr>
        <w:t>(in progress)</w:t>
      </w:r>
    </w:p>
    <w:p w14:paraId="371ABFAF" w14:textId="5F1B4B4A" w:rsidR="005815D4" w:rsidRDefault="000A1C7A" w:rsidP="009011CB">
      <w:pPr>
        <w:rPr>
          <w:rStyle w:val="Hyperlink"/>
          <w:color w:val="auto"/>
          <w:u w:val="none"/>
          <w:shd w:val="clear" w:color="auto" w:fill="FFFFFF"/>
        </w:rPr>
      </w:pPr>
      <w:r w:rsidRPr="00845E76">
        <w:rPr>
          <w:rStyle w:val="Hyperlink"/>
          <w:color w:val="auto"/>
          <w:u w:val="none"/>
          <w:shd w:val="clear" w:color="auto" w:fill="FFFFFF"/>
        </w:rPr>
        <w:t>The Optical Cloud Network</w:t>
      </w:r>
      <w:r>
        <w:rPr>
          <w:rStyle w:val="Hyperlink"/>
          <w:color w:val="auto"/>
          <w:u w:val="none"/>
          <w:shd w:val="clear" w:color="auto" w:fill="FFFFFF"/>
        </w:rPr>
        <w:t>s</w:t>
      </w:r>
      <w:r w:rsidRPr="00845E76">
        <w:rPr>
          <w:rStyle w:val="Hyperlink"/>
          <w:color w:val="auto"/>
          <w:u w:val="none"/>
          <w:shd w:val="clear" w:color="auto" w:fill="FFFFFF"/>
        </w:rPr>
        <w:t xml:space="preserve"> (OCN) enable the F5G </w:t>
      </w:r>
      <w:r w:rsidR="00635288">
        <w:rPr>
          <w:rStyle w:val="Hyperlink"/>
          <w:color w:val="auto"/>
          <w:u w:val="none"/>
          <w:shd w:val="clear" w:color="auto" w:fill="FFFFFF"/>
        </w:rPr>
        <w:t xml:space="preserve">Advanced </w:t>
      </w:r>
      <w:r w:rsidRPr="00845E76">
        <w:rPr>
          <w:rStyle w:val="Hyperlink"/>
          <w:color w:val="auto"/>
          <w:u w:val="none"/>
          <w:shd w:val="clear" w:color="auto" w:fill="FFFFFF"/>
        </w:rPr>
        <w:t xml:space="preserve">optical network to carry high-quality cloud services. </w:t>
      </w:r>
      <w:r>
        <w:rPr>
          <w:rStyle w:val="Hyperlink"/>
          <w:color w:val="auto"/>
          <w:u w:val="none"/>
          <w:shd w:val="clear" w:color="auto" w:fill="FFFFFF"/>
        </w:rPr>
        <w:t>The document</w:t>
      </w:r>
      <w:r w:rsidRPr="00845E76">
        <w:rPr>
          <w:rStyle w:val="Hyperlink"/>
          <w:color w:val="auto"/>
          <w:u w:val="none"/>
          <w:shd w:val="clear" w:color="auto" w:fill="FFFFFF"/>
        </w:rPr>
        <w:t xml:space="preserve"> specifies the network architecture of the OCN, including an underlay </w:t>
      </w:r>
      <w:r>
        <w:rPr>
          <w:rStyle w:val="Hyperlink"/>
          <w:color w:val="auto"/>
          <w:u w:val="none"/>
          <w:shd w:val="clear" w:color="auto" w:fill="FFFFFF"/>
        </w:rPr>
        <w:t>optical</w:t>
      </w:r>
      <w:r w:rsidRPr="00845E76">
        <w:rPr>
          <w:rStyle w:val="Hyperlink"/>
          <w:color w:val="auto"/>
          <w:u w:val="none"/>
          <w:shd w:val="clear" w:color="auto" w:fill="FFFFFF"/>
        </w:rPr>
        <w:t xml:space="preserve"> infrastructure and a set of control Interfaces used for the control of the optical services and connections. It also specifies the technical requirements for the Optical Service Protocols (OSP) which are running in the control Interfaces of the OCN.</w:t>
      </w:r>
    </w:p>
    <w:p w14:paraId="28290168" w14:textId="0DEAD117" w:rsidR="000A1C7A" w:rsidRDefault="000A1C7A" w:rsidP="000A1C7A">
      <w:pPr>
        <w:rPr>
          <w:rFonts w:ascii="Arial" w:eastAsia="Times New Roman" w:hAnsi="Arial" w:cs="Arial"/>
          <w:b/>
          <w:color w:val="3E484F"/>
          <w:lang w:eastAsia="en-GB"/>
        </w:rPr>
      </w:pPr>
      <w:r>
        <w:rPr>
          <w:rFonts w:ascii="Arial" w:eastAsia="Times New Roman" w:hAnsi="Arial" w:cs="Arial"/>
          <w:b/>
          <w:color w:val="3E484F"/>
          <w:lang w:eastAsia="en-GB"/>
        </w:rPr>
        <w:t xml:space="preserve">ETSI GS F5G 018: </w:t>
      </w:r>
      <w:r w:rsidRPr="000A1C7A">
        <w:rPr>
          <w:rFonts w:ascii="Arial" w:eastAsia="Times New Roman" w:hAnsi="Arial" w:cs="Arial"/>
          <w:b/>
          <w:color w:val="3E484F"/>
          <w:lang w:eastAsia="en-GB"/>
        </w:rPr>
        <w:t>Measurement Specification for Residential Services Quality Evaluation</w:t>
      </w:r>
      <w:r w:rsidR="00232E79">
        <w:rPr>
          <w:rFonts w:ascii="Arial" w:eastAsia="Times New Roman" w:hAnsi="Arial" w:cs="Arial"/>
          <w:b/>
          <w:color w:val="3E484F"/>
          <w:lang w:eastAsia="en-GB"/>
        </w:rPr>
        <w:t xml:space="preserve"> </w:t>
      </w:r>
      <w:r w:rsidR="00232E79" w:rsidRPr="003C6F13">
        <w:rPr>
          <w:rFonts w:ascii="Arial" w:eastAsia="Times New Roman" w:hAnsi="Arial" w:cs="Arial"/>
          <w:b/>
          <w:color w:val="3E484F"/>
          <w:highlight w:val="yellow"/>
          <w:lang w:eastAsia="en-GB"/>
        </w:rPr>
        <w:t>(in progress)</w:t>
      </w:r>
    </w:p>
    <w:p w14:paraId="7B73E929" w14:textId="7F18ECEE" w:rsidR="000A1C7A" w:rsidRPr="00845E76" w:rsidRDefault="000A1C7A" w:rsidP="009011CB">
      <w:pPr>
        <w:rPr>
          <w:rStyle w:val="Hyperlink"/>
          <w:color w:val="auto"/>
          <w:u w:val="none"/>
          <w:shd w:val="clear" w:color="auto" w:fill="FFFFFF"/>
        </w:rPr>
      </w:pPr>
      <w:r>
        <w:t>The specification of the m</w:t>
      </w:r>
      <w:r w:rsidRPr="00E525B8">
        <w:t xml:space="preserve">easurement </w:t>
      </w:r>
      <w:r>
        <w:t>methods</w:t>
      </w:r>
      <w:r w:rsidRPr="00E525B8">
        <w:t xml:space="preserve"> for Residential Services Quality </w:t>
      </w:r>
      <w:r>
        <w:t>and how the quality is evaluated, based on the KQIs defined in F5G 015 service quality evaluation.</w:t>
      </w:r>
    </w:p>
    <w:p w14:paraId="7B589CE6" w14:textId="0E30672F" w:rsidR="005815D4" w:rsidRDefault="005815D4" w:rsidP="005815D4">
      <w:pPr>
        <w:rPr>
          <w:rFonts w:ascii="Arial" w:eastAsia="Times New Roman" w:hAnsi="Arial" w:cs="Arial"/>
          <w:b/>
          <w:color w:val="3E484F"/>
          <w:lang w:eastAsia="en-GB"/>
        </w:rPr>
      </w:pPr>
      <w:r>
        <w:rPr>
          <w:rFonts w:ascii="Arial" w:eastAsia="Times New Roman" w:hAnsi="Arial" w:cs="Arial"/>
          <w:b/>
          <w:color w:val="3E484F"/>
          <w:lang w:eastAsia="en-GB"/>
        </w:rPr>
        <w:t>ETSI GS</w:t>
      </w:r>
      <w:r w:rsidR="000A1C7A">
        <w:rPr>
          <w:rFonts w:ascii="Arial" w:eastAsia="Times New Roman" w:hAnsi="Arial" w:cs="Arial"/>
          <w:b/>
          <w:color w:val="3E484F"/>
          <w:lang w:eastAsia="en-GB"/>
        </w:rPr>
        <w:t xml:space="preserve"> F5G 019</w:t>
      </w:r>
      <w:r>
        <w:rPr>
          <w:rFonts w:ascii="Arial" w:eastAsia="Times New Roman" w:hAnsi="Arial" w:cs="Arial"/>
          <w:b/>
          <w:color w:val="3E484F"/>
          <w:lang w:eastAsia="en-GB"/>
        </w:rPr>
        <w:t>: Autonomous Network level definition</w:t>
      </w:r>
      <w:r w:rsidR="00232E79">
        <w:rPr>
          <w:rFonts w:ascii="Arial" w:eastAsia="Times New Roman" w:hAnsi="Arial" w:cs="Arial"/>
          <w:b/>
          <w:color w:val="3E484F"/>
          <w:lang w:eastAsia="en-GB"/>
        </w:rPr>
        <w:t xml:space="preserve"> </w:t>
      </w:r>
      <w:r w:rsidR="00232E79" w:rsidRPr="003C6F13">
        <w:rPr>
          <w:rFonts w:ascii="Arial" w:eastAsia="Times New Roman" w:hAnsi="Arial" w:cs="Arial"/>
          <w:b/>
          <w:color w:val="3E484F"/>
          <w:highlight w:val="yellow"/>
          <w:lang w:eastAsia="en-GB"/>
        </w:rPr>
        <w:t>(in progress)</w:t>
      </w:r>
    </w:p>
    <w:p w14:paraId="00344829" w14:textId="4DF075D2" w:rsidR="000F38B4" w:rsidRDefault="005815D4" w:rsidP="00845E76">
      <w:pPr>
        <w:rPr>
          <w:rStyle w:val="Hyperlink"/>
          <w:color w:val="auto"/>
          <w:u w:val="none"/>
          <w:shd w:val="clear" w:color="auto" w:fill="FFFFFF"/>
        </w:rPr>
      </w:pPr>
      <w:r w:rsidRPr="00845E76">
        <w:rPr>
          <w:rStyle w:val="Hyperlink"/>
          <w:color w:val="auto"/>
          <w:u w:val="none"/>
          <w:shd w:val="clear" w:color="auto" w:fill="FFFFFF"/>
        </w:rPr>
        <w:lastRenderedPageBreak/>
        <w:t xml:space="preserve">The document specifies the different levels of autonomicity of F5G </w:t>
      </w:r>
      <w:r w:rsidR="00635288">
        <w:rPr>
          <w:rStyle w:val="Hyperlink"/>
          <w:color w:val="auto"/>
          <w:u w:val="none"/>
          <w:shd w:val="clear" w:color="auto" w:fill="FFFFFF"/>
        </w:rPr>
        <w:t xml:space="preserve">Advanced </w:t>
      </w:r>
      <w:r w:rsidRPr="00845E76">
        <w:rPr>
          <w:rStyle w:val="Hyperlink"/>
          <w:color w:val="auto"/>
          <w:u w:val="none"/>
          <w:shd w:val="clear" w:color="auto" w:fill="FFFFFF"/>
        </w:rPr>
        <w:t>networks. It applies industry frameworks on autonomic networks to the optical network domain.</w:t>
      </w:r>
    </w:p>
    <w:p w14:paraId="54DB7D2B" w14:textId="5FF5E465" w:rsidR="00F22CF7" w:rsidRDefault="00F22CF7" w:rsidP="00F22CF7">
      <w:pPr>
        <w:rPr>
          <w:rFonts w:ascii="Arial" w:eastAsia="Times New Roman" w:hAnsi="Arial" w:cs="Arial"/>
          <w:b/>
          <w:color w:val="3E484F"/>
          <w:lang w:eastAsia="en-GB"/>
        </w:rPr>
      </w:pPr>
      <w:r>
        <w:rPr>
          <w:rFonts w:ascii="Arial" w:eastAsia="Times New Roman" w:hAnsi="Arial" w:cs="Arial"/>
          <w:b/>
          <w:color w:val="3E484F"/>
          <w:lang w:eastAsia="en-GB"/>
        </w:rPr>
        <w:t xml:space="preserve">ETSI GS F5G 022: </w:t>
      </w:r>
      <w:r w:rsidRPr="004C6F22">
        <w:rPr>
          <w:rFonts w:ascii="Arial" w:eastAsia="Times New Roman" w:hAnsi="Arial" w:cs="Arial"/>
          <w:b/>
          <w:color w:val="3E484F"/>
          <w:lang w:eastAsia="en-GB"/>
        </w:rPr>
        <w:t>PON based Industrial Network</w:t>
      </w:r>
      <w:r>
        <w:rPr>
          <w:rFonts w:ascii="Arial" w:hAnsi="Arial" w:cs="Arial"/>
          <w:b/>
          <w:bCs/>
          <w:color w:val="0000FF"/>
          <w:sz w:val="18"/>
          <w:szCs w:val="18"/>
          <w:shd w:val="clear" w:color="auto" w:fill="FFFFFF"/>
        </w:rPr>
        <w:t xml:space="preserve"> </w:t>
      </w:r>
      <w:r w:rsidRPr="003C6F13">
        <w:rPr>
          <w:rFonts w:ascii="Arial" w:eastAsia="Times New Roman" w:hAnsi="Arial" w:cs="Arial"/>
          <w:b/>
          <w:color w:val="3E484F"/>
          <w:highlight w:val="yellow"/>
          <w:lang w:eastAsia="en-GB"/>
        </w:rPr>
        <w:t>(in progress)</w:t>
      </w:r>
    </w:p>
    <w:p w14:paraId="4CF77715" w14:textId="0517DF47" w:rsidR="00F22CF7" w:rsidRDefault="00F22CF7" w:rsidP="00845E76">
      <w:r w:rsidRPr="00F22CF7">
        <w:t xml:space="preserve">The specification of the network architecture, functional requirements, performance requirements, management system for PON based industrial networks being deployed in typical industrial application scenarios and </w:t>
      </w:r>
      <w:r w:rsidR="00E02EBC" w:rsidRPr="00F22CF7">
        <w:t>fulfil</w:t>
      </w:r>
      <w:r w:rsidRPr="00F22CF7">
        <w:t xml:space="preserve"> the requirements from industrial services.</w:t>
      </w:r>
    </w:p>
    <w:p w14:paraId="07CE388C" w14:textId="5C80C728" w:rsidR="00E02EBC" w:rsidRDefault="00E02EBC" w:rsidP="00845E76">
      <w:pPr>
        <w:rPr>
          <w:rFonts w:ascii="Arial" w:eastAsia="Times New Roman" w:hAnsi="Arial" w:cs="Arial"/>
          <w:b/>
          <w:color w:val="3E484F"/>
          <w:lang w:eastAsia="en-GB"/>
        </w:rPr>
      </w:pPr>
      <w:r>
        <w:rPr>
          <w:rFonts w:ascii="Arial" w:eastAsia="Times New Roman" w:hAnsi="Arial" w:cs="Arial"/>
          <w:b/>
          <w:color w:val="3E484F"/>
          <w:lang w:eastAsia="en-GB"/>
        </w:rPr>
        <w:t xml:space="preserve">ETSI GS F5G 025: Architecture for Computing Collaboration in PON </w:t>
      </w:r>
      <w:r w:rsidRPr="003C6F13">
        <w:rPr>
          <w:rFonts w:ascii="Arial" w:eastAsia="Times New Roman" w:hAnsi="Arial" w:cs="Arial"/>
          <w:b/>
          <w:color w:val="3E484F"/>
          <w:highlight w:val="yellow"/>
          <w:lang w:eastAsia="en-GB"/>
        </w:rPr>
        <w:t>(in progress)</w:t>
      </w:r>
    </w:p>
    <w:p w14:paraId="4C096D27" w14:textId="2FFC61B3" w:rsidR="00E02EBC" w:rsidRDefault="00E02EBC" w:rsidP="00845E76">
      <w:r w:rsidRPr="00845E76">
        <w:rPr>
          <w:rStyle w:val="Hyperlink"/>
          <w:color w:val="auto"/>
          <w:u w:val="none"/>
          <w:shd w:val="clear" w:color="auto" w:fill="FFFFFF"/>
        </w:rPr>
        <w:t xml:space="preserve">The document </w:t>
      </w:r>
      <w:r w:rsidRPr="00E02EBC">
        <w:t>specif</w:t>
      </w:r>
      <w:r>
        <w:t>ies</w:t>
      </w:r>
      <w:r w:rsidRPr="00E02EBC">
        <w:t xml:space="preserve"> the architecture framework of computing collaboration in PON network, the requirements of computing collaboration in PON network, key computing functions and capabilities of each component in the PON network.</w:t>
      </w:r>
    </w:p>
    <w:p w14:paraId="003CDF15" w14:textId="304023BB" w:rsidR="00E02EBC" w:rsidRDefault="00E02EBC" w:rsidP="00845E76">
      <w:pPr>
        <w:rPr>
          <w:rFonts w:ascii="Arial" w:eastAsia="Times New Roman" w:hAnsi="Arial" w:cs="Arial"/>
          <w:b/>
          <w:color w:val="3E484F"/>
          <w:highlight w:val="yellow"/>
          <w:lang w:eastAsia="en-GB"/>
        </w:rPr>
      </w:pPr>
      <w:r>
        <w:rPr>
          <w:rFonts w:ascii="Arial" w:eastAsia="Times New Roman" w:hAnsi="Arial" w:cs="Arial"/>
          <w:b/>
          <w:color w:val="3E484F"/>
          <w:lang w:eastAsia="en-GB"/>
        </w:rPr>
        <w:t>ETSI GS F5G 026: Architecture and Data Models for R</w:t>
      </w:r>
      <w:r w:rsidRPr="00E02EBC">
        <w:rPr>
          <w:rFonts w:ascii="Arial" w:eastAsia="Times New Roman" w:hAnsi="Arial" w:cs="Arial"/>
          <w:b/>
          <w:color w:val="3E484F"/>
          <w:lang w:eastAsia="en-GB"/>
        </w:rPr>
        <w:t xml:space="preserve">esidential </w:t>
      </w:r>
      <w:r>
        <w:rPr>
          <w:rFonts w:ascii="Arial" w:eastAsia="Times New Roman" w:hAnsi="Arial" w:cs="Arial"/>
          <w:b/>
          <w:color w:val="3E484F"/>
          <w:lang w:eastAsia="en-GB"/>
        </w:rPr>
        <w:t>S</w:t>
      </w:r>
      <w:r w:rsidRPr="00E02EBC">
        <w:rPr>
          <w:rFonts w:ascii="Arial" w:eastAsia="Times New Roman" w:hAnsi="Arial" w:cs="Arial"/>
          <w:b/>
          <w:color w:val="3E484F"/>
          <w:lang w:eastAsia="en-GB"/>
        </w:rPr>
        <w:t xml:space="preserve">ervice </w:t>
      </w:r>
      <w:r>
        <w:rPr>
          <w:rFonts w:ascii="Arial" w:eastAsia="Times New Roman" w:hAnsi="Arial" w:cs="Arial"/>
          <w:b/>
          <w:color w:val="3E484F"/>
          <w:lang w:eastAsia="en-GB"/>
        </w:rPr>
        <w:t>Q</w:t>
      </w:r>
      <w:r w:rsidRPr="00E02EBC">
        <w:rPr>
          <w:rFonts w:ascii="Arial" w:eastAsia="Times New Roman" w:hAnsi="Arial" w:cs="Arial"/>
          <w:b/>
          <w:color w:val="3E484F"/>
          <w:lang w:eastAsia="en-GB"/>
        </w:rPr>
        <w:t xml:space="preserve">uality </w:t>
      </w:r>
      <w:r>
        <w:rPr>
          <w:rFonts w:ascii="Arial" w:eastAsia="Times New Roman" w:hAnsi="Arial" w:cs="Arial"/>
          <w:b/>
          <w:color w:val="3E484F"/>
          <w:lang w:eastAsia="en-GB"/>
        </w:rPr>
        <w:t>M</w:t>
      </w:r>
      <w:r w:rsidRPr="00E02EBC">
        <w:rPr>
          <w:rFonts w:ascii="Arial" w:eastAsia="Times New Roman" w:hAnsi="Arial" w:cs="Arial"/>
          <w:b/>
          <w:color w:val="3E484F"/>
          <w:lang w:eastAsia="en-GB"/>
        </w:rPr>
        <w:t>onitoring</w:t>
      </w:r>
      <w:r>
        <w:rPr>
          <w:rFonts w:ascii="Arial" w:eastAsia="Times New Roman" w:hAnsi="Arial" w:cs="Arial"/>
          <w:b/>
          <w:color w:val="3E484F"/>
          <w:lang w:eastAsia="en-GB"/>
        </w:rPr>
        <w:t xml:space="preserve"> </w:t>
      </w:r>
      <w:r w:rsidRPr="003C6F13">
        <w:rPr>
          <w:rFonts w:ascii="Arial" w:eastAsia="Times New Roman" w:hAnsi="Arial" w:cs="Arial"/>
          <w:b/>
          <w:color w:val="3E484F"/>
          <w:highlight w:val="yellow"/>
          <w:lang w:eastAsia="en-GB"/>
        </w:rPr>
        <w:t>(in progress)</w:t>
      </w:r>
    </w:p>
    <w:p w14:paraId="27A789E3" w14:textId="297A4C92" w:rsidR="00E02EBC" w:rsidRPr="00F22CF7" w:rsidRDefault="00E02EBC" w:rsidP="00845E76">
      <w:r w:rsidRPr="00845E76">
        <w:rPr>
          <w:rStyle w:val="Hyperlink"/>
          <w:color w:val="auto"/>
          <w:u w:val="none"/>
          <w:shd w:val="clear" w:color="auto" w:fill="FFFFFF"/>
        </w:rPr>
        <w:t xml:space="preserve">The document </w:t>
      </w:r>
      <w:r w:rsidRPr="00E02EBC">
        <w:t>define</w:t>
      </w:r>
      <w:r>
        <w:t>s the</w:t>
      </w:r>
      <w:r w:rsidRPr="00E02EBC">
        <w:t xml:space="preserve"> system architecture for residential service quality monitoring (service KQI, network KQI) based on GS F5G 015. The corresponding technical requirements, interfaces and data models of the system </w:t>
      </w:r>
      <w:r>
        <w:t>are</w:t>
      </w:r>
      <w:r w:rsidRPr="00E02EBC">
        <w:t xml:space="preserve"> also specified.</w:t>
      </w:r>
    </w:p>
    <w:p w14:paraId="30E06E39" w14:textId="267A121E" w:rsidR="000F38B4" w:rsidRDefault="000F38B4" w:rsidP="000F38B4">
      <w:pPr>
        <w:pStyle w:val="Heading2"/>
      </w:pPr>
      <w:bookmarkStart w:id="119" w:name="_Toc159575950"/>
      <w:r>
        <w:t>6.3</w:t>
      </w:r>
      <w:r>
        <w:tab/>
        <w:t xml:space="preserve">Overview of the F5G </w:t>
      </w:r>
      <w:r w:rsidR="00BC19BC">
        <w:t xml:space="preserve">Advanced </w:t>
      </w:r>
      <w:r w:rsidR="004C791A">
        <w:t>Architecture</w:t>
      </w:r>
      <w:bookmarkEnd w:id="119"/>
    </w:p>
    <w:p w14:paraId="3FA2175D" w14:textId="5DD7F818" w:rsidR="000F38B4" w:rsidRPr="00C322B9" w:rsidRDefault="00BC19BC" w:rsidP="000F38B4">
      <w:r w:rsidRPr="00845E76">
        <w:rPr>
          <w:highlight w:val="yellow"/>
        </w:rPr>
        <w:t>Editor’s Note: description of the F5G Advanced network architecture</w:t>
      </w:r>
    </w:p>
    <w:p w14:paraId="4867212D" w14:textId="77777777" w:rsidR="000F38B4" w:rsidRDefault="000F38B4" w:rsidP="000F38B4">
      <w:pPr>
        <w:pStyle w:val="Heading2"/>
      </w:pPr>
      <w:bookmarkStart w:id="120" w:name="_Toc159575951"/>
      <w:r>
        <w:t>6.4</w:t>
      </w:r>
      <w:r>
        <w:tab/>
        <w:t>Summary of Features</w:t>
      </w:r>
      <w:bookmarkEnd w:id="120"/>
    </w:p>
    <w:p w14:paraId="46DB504A" w14:textId="1330CD82" w:rsidR="00B3365C" w:rsidRDefault="00B3365C" w:rsidP="0034081B">
      <w:pPr>
        <w:pStyle w:val="ListParagraph"/>
        <w:numPr>
          <w:ilvl w:val="0"/>
          <w:numId w:val="49"/>
        </w:numPr>
        <w:spacing w:after="180"/>
        <w:contextualSpacing w:val="0"/>
      </w:pPr>
      <w:r>
        <w:t xml:space="preserve">Higher speeds of the end-to-end network services through new technologies including </w:t>
      </w:r>
      <w:r w:rsidR="00A32550">
        <w:t xml:space="preserve">F5G-A FTTR, </w:t>
      </w:r>
      <w:r>
        <w:t>50G-PON, Wi-Fi7</w:t>
      </w:r>
      <w:r>
        <w:rPr>
          <w:vertAlign w:val="superscript"/>
        </w:rPr>
        <w:t>TM</w:t>
      </w:r>
      <w:r>
        <w:t xml:space="preserve">, </w:t>
      </w:r>
      <w:r w:rsidR="00AE7F7B">
        <w:t>400/</w:t>
      </w:r>
      <w:r>
        <w:t>800G OTN</w:t>
      </w:r>
      <w:r w:rsidR="00A32550">
        <w:t>, fine grain OTN (fgOTN)</w:t>
      </w:r>
      <w:r>
        <w:t xml:space="preserve"> and Eth</w:t>
      </w:r>
      <w:r w:rsidR="00AE7F7B">
        <w:t>ernet</w:t>
      </w:r>
      <w:r>
        <w:t xml:space="preserve"> Aggr</w:t>
      </w:r>
      <w:r w:rsidR="00AE7F7B">
        <w:t>e</w:t>
      </w:r>
      <w:r>
        <w:t>gation.</w:t>
      </w:r>
    </w:p>
    <w:p w14:paraId="06C4663D" w14:textId="7FDD65A7" w:rsidR="000F38B4" w:rsidRDefault="00B3365C" w:rsidP="0034081B">
      <w:pPr>
        <w:pStyle w:val="ListParagraph"/>
        <w:numPr>
          <w:ilvl w:val="0"/>
          <w:numId w:val="49"/>
        </w:numPr>
        <w:spacing w:after="180"/>
        <w:contextualSpacing w:val="0"/>
      </w:pPr>
      <w:r>
        <w:t xml:space="preserve">Optical Cloud Networks: The use of cloud computing paradigm needs adaptation to the optical networks providing the capabilities of on-demand ordering, service-oriented communication, and the integration with the computing platform for delivering premium services (a combination of </w:t>
      </w:r>
      <w:r w:rsidR="00E02EBC">
        <w:t>computing</w:t>
      </w:r>
      <w:r>
        <w:t>, storage, and communication)</w:t>
      </w:r>
    </w:p>
    <w:p w14:paraId="6C342769" w14:textId="7734CC8C" w:rsidR="00B3365C" w:rsidRDefault="00B3365C" w:rsidP="0034081B">
      <w:pPr>
        <w:pStyle w:val="ListParagraph"/>
        <w:numPr>
          <w:ilvl w:val="0"/>
          <w:numId w:val="49"/>
        </w:numPr>
        <w:spacing w:after="180"/>
        <w:contextualSpacing w:val="0"/>
      </w:pPr>
      <w:r>
        <w:t xml:space="preserve">Domain specific autonomous networking: Several general architectures and </w:t>
      </w:r>
      <w:r w:rsidR="00E02EBC">
        <w:t>approaches</w:t>
      </w:r>
      <w:r>
        <w:t xml:space="preserve"> for autonomous</w:t>
      </w:r>
      <w:r w:rsidR="00E02EBC">
        <w:t xml:space="preserve"> </w:t>
      </w:r>
      <w:r>
        <w:t xml:space="preserve">networking have been developed. F5G Advanced is </w:t>
      </w:r>
      <w:r w:rsidR="00A32550">
        <w:t xml:space="preserve">specifying </w:t>
      </w:r>
      <w:r>
        <w:t>the optical communication domain specific functions, architectures, and interfaces.</w:t>
      </w:r>
    </w:p>
    <w:p w14:paraId="699F86B1" w14:textId="7E2FE98E" w:rsidR="001348BF" w:rsidRDefault="00B3365C" w:rsidP="001348BF">
      <w:pPr>
        <w:pStyle w:val="ListParagraph"/>
        <w:numPr>
          <w:ilvl w:val="0"/>
          <w:numId w:val="49"/>
        </w:numPr>
        <w:spacing w:after="180"/>
        <w:contextualSpacing w:val="0"/>
      </w:pPr>
      <w:r>
        <w:t xml:space="preserve">Next level of Quality of </w:t>
      </w:r>
      <w:r w:rsidR="00E02EBC">
        <w:t>Experience</w:t>
      </w:r>
      <w:r w:rsidR="001348BF">
        <w:t xml:space="preserve"> and QoE Measurement</w:t>
      </w:r>
      <w:r>
        <w:t xml:space="preserve">: QoE is a major topic for </w:t>
      </w:r>
      <w:r w:rsidR="00635288">
        <w:t xml:space="preserve">ETSI ISG </w:t>
      </w:r>
      <w:r>
        <w:t xml:space="preserve">F5G to improve the customer QoE for many services. Through more automation and automatically deriving the need for the application, the QoE is improved and can be </w:t>
      </w:r>
      <w:r w:rsidR="00E02EBC">
        <w:t>guaranteed</w:t>
      </w:r>
      <w:r>
        <w:t xml:space="preserve">. The improvement can be </w:t>
      </w:r>
      <w:r w:rsidR="00E02EBC">
        <w:t>measured</w:t>
      </w:r>
      <w:r>
        <w:t xml:space="preserve"> </w:t>
      </w:r>
      <w:r w:rsidR="00E02EBC">
        <w:t>through</w:t>
      </w:r>
      <w:r>
        <w:t xml:space="preserve"> a set of service quality </w:t>
      </w:r>
      <w:r w:rsidR="00E02EBC">
        <w:t>measurements</w:t>
      </w:r>
      <w:r>
        <w:t xml:space="preserve"> and evaluations.</w:t>
      </w:r>
    </w:p>
    <w:p w14:paraId="7148E30D" w14:textId="34B14914" w:rsidR="00B3365C" w:rsidRDefault="00B3365C" w:rsidP="0034081B">
      <w:pPr>
        <w:pStyle w:val="ListParagraph"/>
        <w:numPr>
          <w:ilvl w:val="0"/>
          <w:numId w:val="49"/>
        </w:numPr>
        <w:spacing w:after="180"/>
        <w:contextualSpacing w:val="0"/>
      </w:pPr>
      <w:r>
        <w:t xml:space="preserve">An energy efficient network architecture: the network architecture of F5G </w:t>
      </w:r>
      <w:r w:rsidR="00635288">
        <w:t>A</w:t>
      </w:r>
      <w:r>
        <w:t xml:space="preserve">dvanced takes the move of all-optical communication further and further out to the edge with more advance ROADM and OXC </w:t>
      </w:r>
      <w:r w:rsidR="00E02EBC">
        <w:t>technologies</w:t>
      </w:r>
      <w:r>
        <w:t>, the reduction of electrical-</w:t>
      </w:r>
      <w:r w:rsidR="00E02EBC">
        <w:t>optical</w:t>
      </w:r>
      <w:r>
        <w:t>-</w:t>
      </w:r>
      <w:r w:rsidR="00E02EBC">
        <w:t>electrical</w:t>
      </w:r>
      <w:r>
        <w:t xml:space="preserve"> conversions, and more intelligent energy saving mechanisms providing load-aware energy usage.</w:t>
      </w:r>
    </w:p>
    <w:p w14:paraId="235B02DF" w14:textId="104D5DE2" w:rsidR="00B3365C" w:rsidRDefault="00B3365C" w:rsidP="0034081B">
      <w:pPr>
        <w:pStyle w:val="ListParagraph"/>
        <w:numPr>
          <w:ilvl w:val="0"/>
          <w:numId w:val="49"/>
        </w:numPr>
        <w:spacing w:after="180"/>
        <w:contextualSpacing w:val="0"/>
      </w:pPr>
      <w:r>
        <w:t xml:space="preserve">Industrial optical networks: optical communication technologies </w:t>
      </w:r>
      <w:r w:rsidR="00E02EBC">
        <w:t>are</w:t>
      </w:r>
      <w:r>
        <w:t xml:space="preserve"> not only advantageous in telecommunication applications, but also in industrial or vertical sectors due to the large capacity, guaranteed quality, longer reach, and less energy usage.</w:t>
      </w:r>
    </w:p>
    <w:p w14:paraId="6D569DD1" w14:textId="7412261E" w:rsidR="007D74BB" w:rsidRDefault="007D74BB" w:rsidP="0034081B">
      <w:pPr>
        <w:pStyle w:val="ListParagraph"/>
        <w:numPr>
          <w:ilvl w:val="0"/>
          <w:numId w:val="49"/>
        </w:numPr>
        <w:spacing w:after="180"/>
        <w:contextualSpacing w:val="0"/>
      </w:pPr>
      <w:r>
        <w:t xml:space="preserve">Collaboration of Networking and Compute: computing power can be placed at various locations in the network (from </w:t>
      </w:r>
      <w:r w:rsidR="001348BF">
        <w:t>the very near edge to central cloud infrastructure). In order to optimize the QoE of services and enabling certain services at all (very low delay services), the networking and the computing aspects needs to be coordinated.</w:t>
      </w:r>
    </w:p>
    <w:p w14:paraId="24F5FAE6" w14:textId="031763DF" w:rsidR="00AE7F7B" w:rsidRPr="001E7587" w:rsidRDefault="00AE7F7B" w:rsidP="00F22CF7">
      <w:pPr>
        <w:ind w:left="360"/>
      </w:pPr>
      <w:r w:rsidRPr="00F22CF7">
        <w:rPr>
          <w:highlight w:val="yellow"/>
        </w:rPr>
        <w:t xml:space="preserve">Editor’s Note: </w:t>
      </w:r>
      <w:r w:rsidR="006B4380">
        <w:rPr>
          <w:highlight w:val="yellow"/>
        </w:rPr>
        <w:t>Additions to features and f</w:t>
      </w:r>
      <w:r w:rsidRPr="00F22CF7">
        <w:rPr>
          <w:highlight w:val="yellow"/>
        </w:rPr>
        <w:t>urther features might be developed in course of the work in F5G Advanced.</w:t>
      </w:r>
      <w:r w:rsidR="006B4380">
        <w:rPr>
          <w:highlight w:val="yellow"/>
        </w:rPr>
        <w:t xml:space="preserve"> They will be added in the future development of this document.</w:t>
      </w:r>
    </w:p>
    <w:p w14:paraId="3792EB2E" w14:textId="77777777" w:rsidR="000F38B4" w:rsidRDefault="000F38B4" w:rsidP="000F38B4">
      <w:pPr>
        <w:pStyle w:val="Heading2"/>
        <w:rPr>
          <w:lang w:eastAsia="ko-KR"/>
        </w:rPr>
      </w:pPr>
      <w:bookmarkStart w:id="121" w:name="_Toc159575952"/>
      <w:r>
        <w:rPr>
          <w:lang w:eastAsia="ko-KR"/>
        </w:rPr>
        <w:lastRenderedPageBreak/>
        <w:t xml:space="preserve">6.5 </w:t>
      </w:r>
      <w:r>
        <w:rPr>
          <w:lang w:eastAsia="ko-KR"/>
        </w:rPr>
        <w:tab/>
        <w:t>Documents</w:t>
      </w:r>
      <w:bookmarkEnd w:id="121"/>
    </w:p>
    <w:p w14:paraId="1A552652" w14:textId="5E6C30C4" w:rsidR="000F38B4" w:rsidRPr="002C253D" w:rsidRDefault="000F38B4" w:rsidP="000F38B4">
      <w:pPr>
        <w:rPr>
          <w:lang w:eastAsia="ko-KR"/>
        </w:rPr>
      </w:pPr>
      <w:r>
        <w:t xml:space="preserve">The </w:t>
      </w:r>
      <w:r w:rsidR="0028445E">
        <w:t xml:space="preserve">finalized </w:t>
      </w:r>
      <w:r>
        <w:t>documents can be found in the s</w:t>
      </w:r>
      <w:r w:rsidR="00DF70F2">
        <w:t>earch for standards under [1] an</w:t>
      </w:r>
      <w:r>
        <w:t>d also in the foll</w:t>
      </w:r>
      <w:r w:rsidR="00DF70F2">
        <w:t>ow</w:t>
      </w:r>
      <w:r>
        <w:t>ing list</w:t>
      </w:r>
      <w:r w:rsidR="00DF70F2">
        <w:t>:</w:t>
      </w:r>
    </w:p>
    <w:p w14:paraId="493BC376" w14:textId="77777777" w:rsidR="000E0B68" w:rsidRPr="00845E76" w:rsidRDefault="000E0B68" w:rsidP="004C6F22">
      <w:pPr>
        <w:pStyle w:val="ListParagraph"/>
        <w:numPr>
          <w:ilvl w:val="0"/>
          <w:numId w:val="51"/>
        </w:numPr>
        <w:spacing w:before="120" w:after="120"/>
        <w:ind w:left="714" w:hanging="357"/>
        <w:contextualSpacing w:val="0"/>
        <w:rPr>
          <w:rFonts w:eastAsiaTheme="minorEastAsia"/>
        </w:rPr>
      </w:pPr>
      <w:r w:rsidRPr="00845E76">
        <w:rPr>
          <w:rFonts w:eastAsiaTheme="minorEastAsia"/>
        </w:rPr>
        <w:t>ETSI GS F5G 0</w:t>
      </w:r>
      <w:r>
        <w:rPr>
          <w:rFonts w:eastAsiaTheme="minorEastAsia"/>
        </w:rPr>
        <w:t>17</w:t>
      </w:r>
      <w:r w:rsidRPr="00845E76">
        <w:rPr>
          <w:rFonts w:eastAsiaTheme="minorEastAsia"/>
        </w:rPr>
        <w:t xml:space="preserve"> V</w:t>
      </w:r>
      <w:r>
        <w:rPr>
          <w:rFonts w:eastAsiaTheme="minorEastAsia"/>
        </w:rPr>
        <w:t>1</w:t>
      </w:r>
      <w:r w:rsidRPr="00845E76">
        <w:rPr>
          <w:rFonts w:eastAsiaTheme="minorEastAsia"/>
        </w:rPr>
        <w:t xml:space="preserve">.1.1 Fifth Generation Fixed Network (F5G); </w:t>
      </w:r>
      <w:r w:rsidRPr="00E525B8">
        <w:rPr>
          <w:rFonts w:eastAsiaTheme="minorEastAsia"/>
        </w:rPr>
        <w:t>F5G Measurement Specification for Residential Services Quality Evaluation</w:t>
      </w:r>
      <w:r>
        <w:rPr>
          <w:rFonts w:eastAsiaTheme="minorEastAsia"/>
        </w:rPr>
        <w:t xml:space="preserve"> </w:t>
      </w:r>
      <w:r w:rsidRPr="00D95595">
        <w:rPr>
          <w:rFonts w:eastAsiaTheme="minorEastAsia"/>
          <w:highlight w:val="yellow"/>
        </w:rPr>
        <w:t>(in progress)</w:t>
      </w:r>
    </w:p>
    <w:p w14:paraId="14C67224" w14:textId="77777777" w:rsidR="000E0B68" w:rsidRPr="00845E76" w:rsidRDefault="000E0B68" w:rsidP="004C6F22">
      <w:pPr>
        <w:pStyle w:val="ListParagraph"/>
        <w:numPr>
          <w:ilvl w:val="0"/>
          <w:numId w:val="51"/>
        </w:numPr>
        <w:spacing w:before="120" w:after="120"/>
        <w:ind w:left="714" w:hanging="357"/>
        <w:contextualSpacing w:val="0"/>
        <w:rPr>
          <w:rFonts w:eastAsiaTheme="minorEastAsia"/>
        </w:rPr>
      </w:pPr>
      <w:r w:rsidRPr="00845E76">
        <w:rPr>
          <w:rFonts w:eastAsiaTheme="minorEastAsia"/>
        </w:rPr>
        <w:t>ETSI GS F5G 018 V</w:t>
      </w:r>
      <w:r>
        <w:rPr>
          <w:rFonts w:eastAsiaTheme="minorEastAsia"/>
        </w:rPr>
        <w:t>1</w:t>
      </w:r>
      <w:r w:rsidRPr="00845E76">
        <w:rPr>
          <w:rFonts w:eastAsiaTheme="minorEastAsia"/>
        </w:rPr>
        <w:t xml:space="preserve">.1.1 Fifth Generation Fixed Network (F5G); </w:t>
      </w:r>
      <w:r w:rsidRPr="00E525B8">
        <w:rPr>
          <w:rFonts w:eastAsiaTheme="minorEastAsia"/>
        </w:rPr>
        <w:t>Architecture of Optical Cloud Networks</w:t>
      </w:r>
      <w:r>
        <w:rPr>
          <w:rFonts w:eastAsiaTheme="minorEastAsia"/>
        </w:rPr>
        <w:t xml:space="preserve"> </w:t>
      </w:r>
      <w:r w:rsidRPr="00D95595">
        <w:rPr>
          <w:rFonts w:eastAsiaTheme="minorEastAsia"/>
          <w:highlight w:val="yellow"/>
        </w:rPr>
        <w:t>(in progress)</w:t>
      </w:r>
    </w:p>
    <w:p w14:paraId="1C15949D" w14:textId="77777777" w:rsidR="000E0B68" w:rsidRDefault="000E0B68" w:rsidP="004C6F22">
      <w:pPr>
        <w:pStyle w:val="ListParagraph"/>
        <w:numPr>
          <w:ilvl w:val="0"/>
          <w:numId w:val="51"/>
        </w:numPr>
        <w:spacing w:before="120" w:after="120"/>
        <w:ind w:left="714" w:hanging="357"/>
        <w:contextualSpacing w:val="0"/>
        <w:rPr>
          <w:rFonts w:eastAsiaTheme="minorEastAsia"/>
        </w:rPr>
      </w:pPr>
      <w:r w:rsidRPr="00845E76">
        <w:rPr>
          <w:rFonts w:eastAsiaTheme="minorEastAsia"/>
        </w:rPr>
        <w:t>ETSI GR F5G 019 V</w:t>
      </w:r>
      <w:r>
        <w:rPr>
          <w:rFonts w:eastAsiaTheme="minorEastAsia"/>
        </w:rPr>
        <w:t>1</w:t>
      </w:r>
      <w:r w:rsidRPr="00845E76">
        <w:rPr>
          <w:rFonts w:eastAsiaTheme="minorEastAsia"/>
        </w:rPr>
        <w:t xml:space="preserve">.1.1 Fifth Generation Fixed Network (F5G); </w:t>
      </w:r>
      <w:r>
        <w:rPr>
          <w:rFonts w:eastAsiaTheme="minorEastAsia"/>
        </w:rPr>
        <w:t xml:space="preserve">Autonomous Level Definition and Evaluation </w:t>
      </w:r>
      <w:r w:rsidRPr="00D95595">
        <w:rPr>
          <w:rFonts w:eastAsiaTheme="minorEastAsia"/>
          <w:highlight w:val="yellow"/>
        </w:rPr>
        <w:t>(in progress)</w:t>
      </w:r>
    </w:p>
    <w:p w14:paraId="577BF390" w14:textId="63913985" w:rsidR="000E0B68" w:rsidRPr="000E0B68" w:rsidRDefault="000E0B68" w:rsidP="004C6F22">
      <w:pPr>
        <w:pStyle w:val="ListParagraph"/>
        <w:numPr>
          <w:ilvl w:val="0"/>
          <w:numId w:val="51"/>
        </w:numPr>
        <w:spacing w:before="120" w:after="120"/>
        <w:ind w:left="714" w:hanging="357"/>
        <w:contextualSpacing w:val="0"/>
        <w:rPr>
          <w:rFonts w:eastAsiaTheme="minorEastAsia"/>
        </w:rPr>
      </w:pPr>
      <w:r w:rsidRPr="00845E76">
        <w:rPr>
          <w:rFonts w:eastAsiaTheme="minorEastAsia"/>
        </w:rPr>
        <w:t>ETSI GR F5G 020 V</w:t>
      </w:r>
      <w:r>
        <w:rPr>
          <w:rFonts w:eastAsiaTheme="minorEastAsia"/>
        </w:rPr>
        <w:t>1</w:t>
      </w:r>
      <w:r w:rsidRPr="00845E76">
        <w:rPr>
          <w:rFonts w:eastAsiaTheme="minorEastAsia"/>
        </w:rPr>
        <w:t xml:space="preserve">.1.1 Fifth Generation Fixed Network (F5G); F5G </w:t>
      </w:r>
      <w:r w:rsidR="00635288">
        <w:rPr>
          <w:rFonts w:eastAsiaTheme="minorEastAsia"/>
        </w:rPr>
        <w:t xml:space="preserve">Advanced </w:t>
      </w:r>
      <w:r w:rsidRPr="00845E76">
        <w:rPr>
          <w:rFonts w:eastAsiaTheme="minorEastAsia"/>
        </w:rPr>
        <w:t>Use Cases Release 3</w:t>
      </w:r>
      <w:r>
        <w:rPr>
          <w:rFonts w:eastAsiaTheme="minorEastAsia"/>
        </w:rPr>
        <w:t xml:space="preserve"> </w:t>
      </w:r>
      <w:r w:rsidRPr="00D95595">
        <w:rPr>
          <w:rFonts w:eastAsiaTheme="minorEastAsia"/>
          <w:highlight w:val="yellow"/>
        </w:rPr>
        <w:t>(in progress)</w:t>
      </w:r>
    </w:p>
    <w:p w14:paraId="4FABCCC3" w14:textId="7479D847" w:rsidR="000F38B4" w:rsidRPr="00845E76" w:rsidDel="00024787" w:rsidRDefault="006E4E01" w:rsidP="004C6F22">
      <w:pPr>
        <w:pStyle w:val="ListParagraph"/>
        <w:numPr>
          <w:ilvl w:val="0"/>
          <w:numId w:val="51"/>
        </w:numPr>
        <w:spacing w:before="120" w:after="120"/>
        <w:ind w:left="714" w:hanging="357"/>
        <w:contextualSpacing w:val="0"/>
        <w:rPr>
          <w:rFonts w:eastAsiaTheme="minorEastAsia"/>
        </w:rPr>
      </w:pPr>
      <w:hyperlink r:id="rId27" w:history="1">
        <w:r w:rsidR="00BC19BC" w:rsidRPr="006B7861" w:rsidDel="00024787">
          <w:rPr>
            <w:rStyle w:val="Hyperlink"/>
            <w:rFonts w:eastAsiaTheme="minorEastAsia"/>
          </w:rPr>
          <w:t>ETSI GR F</w:t>
        </w:r>
        <w:r w:rsidR="00BC19BC" w:rsidRPr="006B7861">
          <w:rPr>
            <w:rStyle w:val="Hyperlink"/>
            <w:rFonts w:eastAsiaTheme="minorEastAsia"/>
          </w:rPr>
          <w:t>5G 021 V</w:t>
        </w:r>
        <w:r w:rsidR="00232E79" w:rsidRPr="006B7861">
          <w:rPr>
            <w:rStyle w:val="Hyperlink"/>
            <w:rFonts w:eastAsiaTheme="minorEastAsia"/>
          </w:rPr>
          <w:t>1</w:t>
        </w:r>
        <w:r w:rsidR="00BC19BC" w:rsidRPr="006B7861" w:rsidDel="00024787">
          <w:rPr>
            <w:rStyle w:val="Hyperlink"/>
            <w:rFonts w:eastAsiaTheme="minorEastAsia"/>
          </w:rPr>
          <w:t xml:space="preserve">.1.1 Fifth Generation Fixed Network (F5G); F5G </w:t>
        </w:r>
        <w:r w:rsidR="00BC19BC" w:rsidRPr="006B7861">
          <w:rPr>
            <w:rStyle w:val="Hyperlink"/>
            <w:rFonts w:eastAsiaTheme="minorEastAsia"/>
          </w:rPr>
          <w:t xml:space="preserve">Advanced </w:t>
        </w:r>
        <w:r w:rsidR="00BC19BC" w:rsidRPr="006B7861" w:rsidDel="00024787">
          <w:rPr>
            <w:rStyle w:val="Hyperlink"/>
            <w:rFonts w:eastAsiaTheme="minorEastAsia"/>
          </w:rPr>
          <w:t>Generation Definition</w:t>
        </w:r>
      </w:hyperlink>
      <w:r w:rsidR="00BC19BC" w:rsidRPr="00845E76" w:rsidDel="00024787">
        <w:rPr>
          <w:rFonts w:eastAsiaTheme="minorEastAsia"/>
        </w:rPr>
        <w:t xml:space="preserve"> </w:t>
      </w:r>
    </w:p>
    <w:p w14:paraId="7FA1606E" w14:textId="59699EB2" w:rsidR="00F22CF7" w:rsidRPr="004C6F22" w:rsidRDefault="00F22CF7" w:rsidP="004C6F22">
      <w:pPr>
        <w:pStyle w:val="ListParagraph"/>
        <w:numPr>
          <w:ilvl w:val="0"/>
          <w:numId w:val="51"/>
        </w:numPr>
        <w:spacing w:before="120" w:after="120"/>
        <w:ind w:left="714" w:hanging="357"/>
        <w:contextualSpacing w:val="0"/>
        <w:rPr>
          <w:rFonts w:eastAsiaTheme="minorEastAsia"/>
        </w:rPr>
      </w:pPr>
      <w:r>
        <w:rPr>
          <w:rFonts w:eastAsiaTheme="minorEastAsia"/>
        </w:rPr>
        <w:t>ETSI GS F5G 022</w:t>
      </w:r>
      <w:r w:rsidRPr="00845E76">
        <w:rPr>
          <w:rFonts w:eastAsiaTheme="minorEastAsia"/>
        </w:rPr>
        <w:t xml:space="preserve"> V</w:t>
      </w:r>
      <w:r>
        <w:rPr>
          <w:rFonts w:eastAsiaTheme="minorEastAsia"/>
        </w:rPr>
        <w:t>1</w:t>
      </w:r>
      <w:r w:rsidRPr="00845E76">
        <w:rPr>
          <w:rFonts w:eastAsiaTheme="minorEastAsia"/>
        </w:rPr>
        <w:t>.1.1 Fifth Generation Fixed Network (F5G);</w:t>
      </w:r>
      <w:r>
        <w:rPr>
          <w:rFonts w:eastAsiaTheme="minorEastAsia"/>
        </w:rPr>
        <w:t xml:space="preserve"> Specification of </w:t>
      </w:r>
      <w:r w:rsidRPr="00C25AA3">
        <w:rPr>
          <w:rFonts w:eastAsiaTheme="minorEastAsia"/>
        </w:rPr>
        <w:t>PON based Industrial Network</w:t>
      </w:r>
      <w:r>
        <w:rPr>
          <w:rFonts w:eastAsiaTheme="minorEastAsia"/>
        </w:rPr>
        <w:t xml:space="preserve"> </w:t>
      </w:r>
      <w:r w:rsidRPr="00D95595">
        <w:rPr>
          <w:rFonts w:eastAsiaTheme="minorEastAsia"/>
          <w:highlight w:val="yellow"/>
        </w:rPr>
        <w:t>(in progress)</w:t>
      </w:r>
    </w:p>
    <w:p w14:paraId="43F9EC47" w14:textId="0A7513D1" w:rsidR="000E0B68" w:rsidRPr="004C6F22" w:rsidRDefault="000E0B68" w:rsidP="004C6F22">
      <w:pPr>
        <w:pStyle w:val="ListParagraph"/>
        <w:numPr>
          <w:ilvl w:val="0"/>
          <w:numId w:val="51"/>
        </w:numPr>
        <w:spacing w:before="120" w:after="120"/>
        <w:ind w:left="714" w:hanging="357"/>
        <w:contextualSpacing w:val="0"/>
        <w:rPr>
          <w:rFonts w:eastAsiaTheme="minorEastAsia"/>
        </w:rPr>
      </w:pPr>
      <w:r>
        <w:rPr>
          <w:rFonts w:eastAsiaTheme="minorEastAsia"/>
        </w:rPr>
        <w:t>ETSI GS F5G 023</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Generation Fixed Network (F5G); F5G Advanced Technology Requirements and Gap Analyses; Release 3</w:t>
      </w:r>
      <w:r>
        <w:rPr>
          <w:rFonts w:eastAsiaTheme="minorEastAsia"/>
        </w:rPr>
        <w:t xml:space="preserve"> </w:t>
      </w:r>
      <w:r w:rsidRPr="00D95595">
        <w:rPr>
          <w:rFonts w:eastAsiaTheme="minorEastAsia"/>
          <w:highlight w:val="yellow"/>
        </w:rPr>
        <w:t>(in progress)</w:t>
      </w:r>
    </w:p>
    <w:p w14:paraId="4885F9BD" w14:textId="49DC66DC" w:rsidR="000E0B68" w:rsidRPr="004C6F22" w:rsidRDefault="000E0B68" w:rsidP="004C6F22">
      <w:pPr>
        <w:pStyle w:val="ListParagraph"/>
        <w:numPr>
          <w:ilvl w:val="0"/>
          <w:numId w:val="51"/>
        </w:numPr>
        <w:spacing w:before="120" w:after="120"/>
        <w:ind w:left="714" w:hanging="357"/>
        <w:contextualSpacing w:val="0"/>
        <w:rPr>
          <w:rFonts w:eastAsiaTheme="minorEastAsia"/>
        </w:rPr>
      </w:pPr>
      <w:r>
        <w:rPr>
          <w:rFonts w:eastAsiaTheme="minorEastAsia"/>
        </w:rPr>
        <w:t>ETSI GS F5G 024</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Generation Fixed Network (F5G); F5G Advanced Architecture Release 3</w:t>
      </w:r>
      <w:r>
        <w:rPr>
          <w:rFonts w:eastAsiaTheme="minorEastAsia"/>
        </w:rPr>
        <w:t xml:space="preserve"> </w:t>
      </w:r>
      <w:r w:rsidRPr="00D95595">
        <w:rPr>
          <w:rFonts w:eastAsiaTheme="minorEastAsia"/>
          <w:highlight w:val="yellow"/>
        </w:rPr>
        <w:t>(in progress)</w:t>
      </w:r>
    </w:p>
    <w:p w14:paraId="4046549D" w14:textId="56BA7338" w:rsidR="000E0B68" w:rsidRPr="004C6F22" w:rsidRDefault="000E0B68" w:rsidP="004C6F22">
      <w:pPr>
        <w:pStyle w:val="ListParagraph"/>
        <w:numPr>
          <w:ilvl w:val="0"/>
          <w:numId w:val="51"/>
        </w:numPr>
        <w:spacing w:before="120" w:after="120"/>
        <w:ind w:left="714" w:hanging="357"/>
        <w:contextualSpacing w:val="0"/>
        <w:rPr>
          <w:rFonts w:eastAsiaTheme="minorEastAsia"/>
        </w:rPr>
      </w:pPr>
      <w:r>
        <w:rPr>
          <w:rFonts w:eastAsiaTheme="minorEastAsia"/>
        </w:rPr>
        <w:t>ETSI GS F5G 025</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Generation Fixed Network (F5G); Architecture of computing collaboration in PON network</w:t>
      </w:r>
      <w:r>
        <w:rPr>
          <w:rFonts w:eastAsiaTheme="minorEastAsia"/>
        </w:rPr>
        <w:t xml:space="preserve"> </w:t>
      </w:r>
      <w:r w:rsidRPr="00D95595">
        <w:rPr>
          <w:rFonts w:eastAsiaTheme="minorEastAsia"/>
          <w:highlight w:val="yellow"/>
        </w:rPr>
        <w:t>(in progress)</w:t>
      </w:r>
    </w:p>
    <w:p w14:paraId="77A9B582" w14:textId="555890A3" w:rsidR="00712BD2" w:rsidRPr="000E0B68" w:rsidRDefault="000E0B68" w:rsidP="004C6F22">
      <w:pPr>
        <w:pStyle w:val="ListParagraph"/>
        <w:numPr>
          <w:ilvl w:val="0"/>
          <w:numId w:val="51"/>
        </w:numPr>
        <w:spacing w:before="120" w:after="120"/>
        <w:ind w:left="714" w:hanging="357"/>
        <w:contextualSpacing w:val="0"/>
        <w:rPr>
          <w:rFonts w:eastAsiaTheme="minorEastAsia"/>
        </w:rPr>
      </w:pPr>
      <w:r>
        <w:rPr>
          <w:rFonts w:eastAsiaTheme="minorEastAsia"/>
        </w:rPr>
        <w:t>ETSI GS F5G 026</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Generation Fixed Network (F5G); Architecture and data models for residential service quality monitoring</w:t>
      </w:r>
      <w:r>
        <w:rPr>
          <w:rFonts w:eastAsiaTheme="minorEastAsia"/>
        </w:rPr>
        <w:t xml:space="preserve"> </w:t>
      </w:r>
      <w:r w:rsidRPr="00D95595">
        <w:rPr>
          <w:rFonts w:eastAsiaTheme="minorEastAsia"/>
          <w:highlight w:val="yellow"/>
        </w:rPr>
        <w:t>(in progress)</w:t>
      </w:r>
    </w:p>
    <w:p w14:paraId="44A53769" w14:textId="57B21728" w:rsidR="00712BD2" w:rsidRPr="00845E76" w:rsidRDefault="00712BD2" w:rsidP="004C6F22">
      <w:pPr>
        <w:pStyle w:val="ListParagraph"/>
        <w:spacing w:before="120" w:after="100" w:afterAutospacing="1"/>
        <w:ind w:left="0"/>
        <w:rPr>
          <w:rFonts w:eastAsiaTheme="minorEastAsia"/>
        </w:rPr>
      </w:pPr>
      <w:r w:rsidRPr="00C5208D">
        <w:rPr>
          <w:rFonts w:eastAsiaTheme="minorEastAsia"/>
          <w:highlight w:val="yellow"/>
        </w:rPr>
        <w:t xml:space="preserve">Editor’s Note: additional documents will be added, when agreed by the </w:t>
      </w:r>
      <w:r w:rsidR="00232E79">
        <w:rPr>
          <w:rFonts w:eastAsiaTheme="minorEastAsia"/>
          <w:highlight w:val="yellow"/>
        </w:rPr>
        <w:t xml:space="preserve">ETSI </w:t>
      </w:r>
      <w:r w:rsidRPr="00C5208D">
        <w:rPr>
          <w:rFonts w:eastAsiaTheme="minorEastAsia"/>
          <w:highlight w:val="yellow"/>
        </w:rPr>
        <w:t>ISG F5G.</w:t>
      </w:r>
    </w:p>
    <w:p w14:paraId="4433604E" w14:textId="77777777" w:rsidR="00C80237" w:rsidRPr="00776E0B" w:rsidRDefault="00C80237" w:rsidP="00C80237">
      <w:bookmarkStart w:id="122" w:name="_Toc425785962"/>
      <w:bookmarkStart w:id="123" w:name="_Toc475179759"/>
      <w:bookmarkStart w:id="124" w:name="_Toc500011072"/>
    </w:p>
    <w:p w14:paraId="35BBE74F" w14:textId="14E38B97" w:rsidR="00DC1B5A" w:rsidRDefault="001E7587" w:rsidP="00891B39">
      <w:pPr>
        <w:pStyle w:val="Heading1"/>
      </w:pPr>
      <w:bookmarkStart w:id="125" w:name="_Toc513813993"/>
      <w:bookmarkStart w:id="126" w:name="_Toc5608624"/>
      <w:bookmarkStart w:id="127" w:name="_Toc17710604"/>
      <w:bookmarkStart w:id="128" w:name="_Toc26074585"/>
      <w:bookmarkStart w:id="129" w:name="_Toc30756277"/>
      <w:bookmarkStart w:id="130" w:name="_Toc33167456"/>
      <w:bookmarkStart w:id="131" w:name="_Toc33167595"/>
      <w:bookmarkStart w:id="132" w:name="_Toc159575953"/>
      <w:r>
        <w:t>7</w:t>
      </w:r>
      <w:r w:rsidR="006407EC" w:rsidRPr="00891B39">
        <w:tab/>
      </w:r>
      <w:bookmarkEnd w:id="122"/>
      <w:bookmarkEnd w:id="123"/>
      <w:bookmarkEnd w:id="124"/>
      <w:bookmarkEnd w:id="125"/>
      <w:bookmarkEnd w:id="126"/>
      <w:bookmarkEnd w:id="127"/>
      <w:bookmarkEnd w:id="128"/>
      <w:bookmarkEnd w:id="129"/>
      <w:bookmarkEnd w:id="130"/>
      <w:bookmarkEnd w:id="131"/>
      <w:r w:rsidR="00DC1B5A" w:rsidRPr="00891B39">
        <w:t xml:space="preserve">Release </w:t>
      </w:r>
      <w:r w:rsidR="00BC19BC">
        <w:t>4</w:t>
      </w:r>
      <w:r w:rsidR="00DC1B5A" w:rsidRPr="00891B39">
        <w:t xml:space="preserve"> </w:t>
      </w:r>
      <w:r w:rsidR="00447C9F">
        <w:t>Description</w:t>
      </w:r>
      <w:bookmarkEnd w:id="132"/>
      <w:r w:rsidR="00DC1B5A" w:rsidRPr="00891B39">
        <w:t xml:space="preserve"> </w:t>
      </w:r>
    </w:p>
    <w:p w14:paraId="54A47E6C" w14:textId="016B0F1D" w:rsidR="006C2165" w:rsidRPr="006C2165" w:rsidRDefault="006C2165" w:rsidP="00D57C04">
      <w:r w:rsidRPr="006C2165">
        <w:rPr>
          <w:highlight w:val="yellow"/>
        </w:rPr>
        <w:t>Editor’s Note:</w:t>
      </w:r>
      <w:r w:rsidRPr="00D57C04">
        <w:rPr>
          <w:highlight w:val="yellow"/>
        </w:rPr>
        <w:t xml:space="preserve"> it is early </w:t>
      </w:r>
      <w:r w:rsidR="00634847">
        <w:rPr>
          <w:highlight w:val="yellow"/>
        </w:rPr>
        <w:t>for</w:t>
      </w:r>
      <w:r w:rsidRPr="00D57C04">
        <w:rPr>
          <w:highlight w:val="yellow"/>
        </w:rPr>
        <w:t xml:space="preserve"> Release 4</w:t>
      </w:r>
      <w:r w:rsidR="0083160E">
        <w:rPr>
          <w:highlight w:val="yellow"/>
        </w:rPr>
        <w:t>, but a first gist is given</w:t>
      </w:r>
    </w:p>
    <w:p w14:paraId="6B7CA2F9" w14:textId="7C170118" w:rsidR="0028445E" w:rsidRDefault="0028445E" w:rsidP="0028445E">
      <w:pPr>
        <w:pStyle w:val="Heading2"/>
      </w:pPr>
      <w:bookmarkStart w:id="133" w:name="_Toc159575954"/>
      <w:bookmarkEnd w:id="68"/>
      <w:r>
        <w:t>7.1</w:t>
      </w:r>
      <w:r>
        <w:tab/>
        <w:t>Overview</w:t>
      </w:r>
      <w:bookmarkEnd w:id="133"/>
    </w:p>
    <w:p w14:paraId="27851262" w14:textId="26B91295" w:rsidR="0028445E" w:rsidRDefault="0028445E" w:rsidP="0028445E">
      <w:r>
        <w:t xml:space="preserve">Release 4 exhibits the second set of documents produced by the ETSI ISG F5G for the F5G Advanced network specification. The rational of this release is to start from the generation definition and release 3 of the F5G Advanced networks and extends it into various directions. </w:t>
      </w:r>
    </w:p>
    <w:p w14:paraId="371F110B" w14:textId="1334F8A7" w:rsidR="0028445E" w:rsidRPr="00F579E2" w:rsidRDefault="0028445E" w:rsidP="0028445E">
      <w:r>
        <w:t xml:space="preserve">The logic of Release 4 (the same as shown in Figure 3 for release 3) is based on various aspects including the F5G Advanced network characteristics, a set of release 4 use cases a F5G Advanced network shall be able to implement, based on that functional and performance characteristics of those use cases. </w:t>
      </w:r>
    </w:p>
    <w:p w14:paraId="70FE6BDB" w14:textId="77777777" w:rsidR="0028445E" w:rsidRDefault="0028445E" w:rsidP="0028445E">
      <w:pPr>
        <w:pStyle w:val="Heading2"/>
        <w:ind w:left="0" w:firstLine="0"/>
      </w:pPr>
    </w:p>
    <w:p w14:paraId="66AF7C11" w14:textId="7233E83F" w:rsidR="0028445E" w:rsidRDefault="0028445E" w:rsidP="0028445E">
      <w:pPr>
        <w:pStyle w:val="Heading2"/>
      </w:pPr>
      <w:bookmarkStart w:id="134" w:name="_Toc159575955"/>
      <w:r>
        <w:t>7.2</w:t>
      </w:r>
      <w:r>
        <w:tab/>
        <w:t>Summary of Release 4</w:t>
      </w:r>
      <w:bookmarkEnd w:id="134"/>
    </w:p>
    <w:p w14:paraId="4C61A0F6" w14:textId="77777777" w:rsidR="0028445E" w:rsidRPr="0028445E" w:rsidRDefault="0028445E" w:rsidP="0028445E"/>
    <w:p w14:paraId="638366FC" w14:textId="66C7CD75" w:rsidR="0028445E" w:rsidRDefault="0028445E" w:rsidP="0028445E">
      <w:pPr>
        <w:pStyle w:val="Heading2"/>
      </w:pPr>
      <w:bookmarkStart w:id="135" w:name="_Toc159575956"/>
      <w:r>
        <w:t>7.3</w:t>
      </w:r>
      <w:r>
        <w:tab/>
      </w:r>
      <w:r w:rsidR="00B32DBC">
        <w:t>Extension</w:t>
      </w:r>
      <w:r>
        <w:t xml:space="preserve"> of the F5G Advanced Architecture</w:t>
      </w:r>
      <w:r w:rsidR="00B32DBC">
        <w:t xml:space="preserve"> in Release 4</w:t>
      </w:r>
      <w:bookmarkEnd w:id="135"/>
    </w:p>
    <w:p w14:paraId="1F297286" w14:textId="77777777" w:rsidR="0028445E" w:rsidRPr="00C322B9" w:rsidRDefault="0028445E" w:rsidP="0028445E">
      <w:r w:rsidRPr="00845E76">
        <w:rPr>
          <w:highlight w:val="yellow"/>
        </w:rPr>
        <w:t>Editor’s Note: description of the F5G Advanced network architecture</w:t>
      </w:r>
    </w:p>
    <w:p w14:paraId="25847CAB" w14:textId="77777777" w:rsidR="0028445E" w:rsidRDefault="0028445E" w:rsidP="0028445E">
      <w:pPr>
        <w:pStyle w:val="Heading2"/>
      </w:pPr>
    </w:p>
    <w:p w14:paraId="04185024" w14:textId="37266E0F" w:rsidR="0028445E" w:rsidRDefault="0028445E" w:rsidP="0028445E">
      <w:pPr>
        <w:pStyle w:val="Heading2"/>
      </w:pPr>
      <w:bookmarkStart w:id="136" w:name="_Toc159575957"/>
      <w:r>
        <w:t>7.4</w:t>
      </w:r>
      <w:r>
        <w:tab/>
        <w:t xml:space="preserve">Summary of </w:t>
      </w:r>
      <w:r w:rsidR="00B32DBC">
        <w:t xml:space="preserve">Additional </w:t>
      </w:r>
      <w:r>
        <w:t>Features</w:t>
      </w:r>
      <w:bookmarkEnd w:id="136"/>
    </w:p>
    <w:p w14:paraId="28EB5386" w14:textId="77777777" w:rsidR="0028445E" w:rsidRPr="001E7587" w:rsidRDefault="0028445E" w:rsidP="0028445E">
      <w:pPr>
        <w:ind w:left="360"/>
      </w:pPr>
      <w:r w:rsidRPr="00F22CF7">
        <w:rPr>
          <w:highlight w:val="yellow"/>
        </w:rPr>
        <w:t xml:space="preserve">Editor’s Note: </w:t>
      </w:r>
      <w:r>
        <w:rPr>
          <w:highlight w:val="yellow"/>
        </w:rPr>
        <w:t>Additions to features and f</w:t>
      </w:r>
      <w:r w:rsidRPr="00F22CF7">
        <w:rPr>
          <w:highlight w:val="yellow"/>
        </w:rPr>
        <w:t>urther features might be developed in course of the work in F5G Advanced.</w:t>
      </w:r>
      <w:r>
        <w:rPr>
          <w:highlight w:val="yellow"/>
        </w:rPr>
        <w:t xml:space="preserve"> They will be added in the future development of this document.</w:t>
      </w:r>
    </w:p>
    <w:p w14:paraId="35471C60" w14:textId="77777777" w:rsidR="0028445E" w:rsidRDefault="0028445E" w:rsidP="0028445E">
      <w:pPr>
        <w:pStyle w:val="Heading2"/>
        <w:rPr>
          <w:lang w:eastAsia="ko-KR"/>
        </w:rPr>
      </w:pPr>
    </w:p>
    <w:p w14:paraId="4FCBADEF" w14:textId="36A99CF6" w:rsidR="0028445E" w:rsidRDefault="0028445E" w:rsidP="0028445E">
      <w:pPr>
        <w:pStyle w:val="Heading2"/>
        <w:rPr>
          <w:lang w:eastAsia="ko-KR"/>
        </w:rPr>
      </w:pPr>
      <w:bookmarkStart w:id="137" w:name="_Toc159575958"/>
      <w:r>
        <w:rPr>
          <w:lang w:eastAsia="ko-KR"/>
        </w:rPr>
        <w:t xml:space="preserve">7.5 </w:t>
      </w:r>
      <w:r>
        <w:rPr>
          <w:lang w:eastAsia="ko-KR"/>
        </w:rPr>
        <w:tab/>
        <w:t>Documents</w:t>
      </w:r>
      <w:bookmarkEnd w:id="137"/>
    </w:p>
    <w:p w14:paraId="53DC9ABE" w14:textId="0D9D4CA9" w:rsidR="0028445E" w:rsidRPr="002C253D" w:rsidRDefault="0028445E" w:rsidP="0028445E">
      <w:pPr>
        <w:rPr>
          <w:lang w:eastAsia="ko-KR"/>
        </w:rPr>
      </w:pPr>
      <w:r>
        <w:t>The finalized documents can be found in the search for standards under [1] and also in the following list:</w:t>
      </w:r>
    </w:p>
    <w:p w14:paraId="66A64165" w14:textId="39413A21" w:rsidR="00F667FB" w:rsidRDefault="00F667FB" w:rsidP="00A32550">
      <w:pPr>
        <w:pStyle w:val="ListParagraph"/>
        <w:numPr>
          <w:ilvl w:val="0"/>
          <w:numId w:val="51"/>
        </w:numPr>
        <w:spacing w:before="120" w:after="120"/>
        <w:ind w:left="714" w:hanging="357"/>
        <w:contextualSpacing w:val="0"/>
        <w:rPr>
          <w:rFonts w:eastAsiaTheme="minorEastAsia"/>
        </w:rPr>
      </w:pPr>
      <w:r>
        <w:rPr>
          <w:rFonts w:eastAsiaTheme="minorEastAsia"/>
        </w:rPr>
        <w:t>ETSI GS F5G 02</w:t>
      </w:r>
      <w:r>
        <w:t>7</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 xml:space="preserve">Generation Fixed Network (F5G); </w:t>
      </w:r>
      <w:r w:rsidRPr="00F667FB">
        <w:rPr>
          <w:rFonts w:eastAsiaTheme="minorEastAsia"/>
        </w:rPr>
        <w:t>F5G Advanced End-to-End Management and Control</w:t>
      </w:r>
      <w:r>
        <w:rPr>
          <w:rFonts w:eastAsiaTheme="minorEastAsia"/>
        </w:rPr>
        <w:t xml:space="preserve"> </w:t>
      </w:r>
      <w:r w:rsidRPr="00D95595">
        <w:rPr>
          <w:rFonts w:eastAsiaTheme="minorEastAsia"/>
          <w:highlight w:val="yellow"/>
        </w:rPr>
        <w:t>(in progress)</w:t>
      </w:r>
    </w:p>
    <w:p w14:paraId="2AD0B630" w14:textId="437B277A" w:rsidR="00A32550" w:rsidRPr="00AB452C" w:rsidRDefault="00A32550" w:rsidP="00A32550">
      <w:pPr>
        <w:pStyle w:val="ListParagraph"/>
        <w:numPr>
          <w:ilvl w:val="0"/>
          <w:numId w:val="51"/>
        </w:numPr>
        <w:spacing w:before="120" w:after="120"/>
        <w:ind w:left="714" w:hanging="357"/>
        <w:contextualSpacing w:val="0"/>
        <w:rPr>
          <w:rFonts w:eastAsiaTheme="minorEastAsia"/>
        </w:rPr>
      </w:pPr>
      <w:r>
        <w:rPr>
          <w:rFonts w:eastAsiaTheme="minorEastAsia"/>
        </w:rPr>
        <w:t>ETSI GS F5G 02</w:t>
      </w:r>
      <w:r>
        <w:t>8</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 xml:space="preserve">Generation Fixed Network (F5G); </w:t>
      </w:r>
      <w:r w:rsidRPr="00A32550">
        <w:t>F5G-A SME service and network quality classification</w:t>
      </w:r>
      <w:r>
        <w:t xml:space="preserve"> </w:t>
      </w:r>
      <w:r w:rsidRPr="00D95595">
        <w:rPr>
          <w:rFonts w:eastAsiaTheme="minorEastAsia"/>
          <w:highlight w:val="yellow"/>
        </w:rPr>
        <w:t>(in progress)</w:t>
      </w:r>
    </w:p>
    <w:p w14:paraId="02C2B37F" w14:textId="0BD7CD2F" w:rsidR="00A32550" w:rsidRPr="000E0B68" w:rsidRDefault="00A32550" w:rsidP="00A32550">
      <w:pPr>
        <w:pStyle w:val="ListParagraph"/>
        <w:numPr>
          <w:ilvl w:val="0"/>
          <w:numId w:val="51"/>
        </w:numPr>
        <w:spacing w:before="120" w:after="120"/>
        <w:ind w:left="714" w:hanging="357"/>
        <w:contextualSpacing w:val="0"/>
        <w:rPr>
          <w:rFonts w:eastAsiaTheme="minorEastAsia"/>
        </w:rPr>
      </w:pPr>
      <w:r>
        <w:rPr>
          <w:rFonts w:eastAsiaTheme="minorEastAsia"/>
        </w:rPr>
        <w:t>ETSI GS F5G 02</w:t>
      </w:r>
      <w:r>
        <w:t>9</w:t>
      </w:r>
      <w:r w:rsidRPr="00845E76">
        <w:rPr>
          <w:rFonts w:eastAsiaTheme="minorEastAsia"/>
        </w:rPr>
        <w:t xml:space="preserve"> V</w:t>
      </w:r>
      <w:r>
        <w:rPr>
          <w:rFonts w:eastAsiaTheme="minorEastAsia"/>
        </w:rPr>
        <w:t>1</w:t>
      </w:r>
      <w:r w:rsidRPr="00845E76">
        <w:rPr>
          <w:rFonts w:eastAsiaTheme="minorEastAsia"/>
        </w:rPr>
        <w:t xml:space="preserve">.1.1 Fifth </w:t>
      </w:r>
      <w:r w:rsidRPr="000E0B68">
        <w:rPr>
          <w:rFonts w:eastAsiaTheme="minorEastAsia"/>
        </w:rPr>
        <w:t>Generation Fixed Network (F5G);</w:t>
      </w:r>
      <w:r>
        <w:rPr>
          <w:rFonts w:eastAsiaTheme="minorEastAsia"/>
        </w:rPr>
        <w:t xml:space="preserve"> </w:t>
      </w:r>
      <w:r w:rsidRPr="00A32550">
        <w:rPr>
          <w:rFonts w:eastAsiaTheme="minorEastAsia"/>
        </w:rPr>
        <w:t>Test specification for residential FTTR functionality and performance</w:t>
      </w:r>
      <w:r>
        <w:rPr>
          <w:rFonts w:eastAsiaTheme="minorEastAsia"/>
        </w:rPr>
        <w:t xml:space="preserve"> </w:t>
      </w:r>
      <w:r w:rsidRPr="00D95595">
        <w:rPr>
          <w:rFonts w:eastAsiaTheme="minorEastAsia"/>
          <w:highlight w:val="yellow"/>
        </w:rPr>
        <w:t>(in progress)</w:t>
      </w:r>
    </w:p>
    <w:p w14:paraId="660DFF31" w14:textId="77777777" w:rsidR="00A32550" w:rsidRPr="00A32550" w:rsidRDefault="00A32550" w:rsidP="00AB452C">
      <w:pPr>
        <w:spacing w:before="120" w:after="100" w:afterAutospacing="1"/>
      </w:pPr>
      <w:r w:rsidRPr="00A32550">
        <w:rPr>
          <w:highlight w:val="yellow"/>
        </w:rPr>
        <w:t>Editor’s Note: additional documents will be added, when agreed by the ETSI ISG F5G.</w:t>
      </w:r>
    </w:p>
    <w:p w14:paraId="211CB377" w14:textId="3F8DAD37" w:rsidR="005812D9" w:rsidRPr="005812D9" w:rsidRDefault="005812D9" w:rsidP="005812D9"/>
    <w:sectPr w:rsidR="005812D9" w:rsidRPr="005812D9" w:rsidSect="009D0614">
      <w:headerReference w:type="default" r:id="rId28"/>
      <w:footerReference w:type="default" r:id="rId2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F480" w14:textId="77777777" w:rsidR="00497088" w:rsidRDefault="00497088">
      <w:r>
        <w:separator/>
      </w:r>
    </w:p>
  </w:endnote>
  <w:endnote w:type="continuationSeparator" w:id="0">
    <w:p w14:paraId="20213F50" w14:textId="77777777" w:rsidR="00497088" w:rsidRDefault="0049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6F3" w14:textId="77777777" w:rsidR="009011CB" w:rsidRDefault="009011CB">
    <w:pPr>
      <w:pStyle w:val="Footer"/>
    </w:pPr>
  </w:p>
  <w:p w14:paraId="7D97289A" w14:textId="77777777" w:rsidR="009011CB" w:rsidRDefault="0090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38B0" w14:textId="77777777" w:rsidR="009011CB" w:rsidRPr="009D0614" w:rsidRDefault="009011CB" w:rsidP="009D061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0F5D" w14:textId="77777777" w:rsidR="00497088" w:rsidRDefault="00497088">
      <w:r>
        <w:separator/>
      </w:r>
    </w:p>
  </w:footnote>
  <w:footnote w:type="continuationSeparator" w:id="0">
    <w:p w14:paraId="71386605" w14:textId="77777777" w:rsidR="00497088" w:rsidRDefault="0049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550" w14:textId="77777777" w:rsidR="009011CB" w:rsidRDefault="009011CB">
    <w:pPr>
      <w:pStyle w:val="Header"/>
    </w:pPr>
  </w:p>
  <w:p w14:paraId="6DA8F4B8" w14:textId="77777777" w:rsidR="009011CB" w:rsidRDefault="009011CB">
    <w:pPr>
      <w:pStyle w:val="Header"/>
    </w:pPr>
  </w:p>
  <w:p w14:paraId="05C11BB3" w14:textId="649366BD" w:rsidR="009011CB" w:rsidRPr="0008743C" w:rsidRDefault="009011CB" w:rsidP="004C551F">
    <w:pPr>
      <w:pStyle w:val="Header"/>
      <w:jc w:val="right"/>
      <w:rPr>
        <w:b w:val="0"/>
        <w:sz w:val="14"/>
      </w:rPr>
    </w:pPr>
    <w:r w:rsidRPr="006D664D">
      <w:rPr>
        <w:b w:val="0"/>
        <w:sz w:val="48"/>
        <w:lang w:val="en-US"/>
      </w:rPr>
      <w:drawing>
        <wp:anchor distT="0" distB="0" distL="114300" distR="114300" simplePos="0" relativeHeight="251658752" behindDoc="1" locked="0" layoutInCell="1" allowOverlap="1" wp14:anchorId="102FBD80" wp14:editId="12859552">
          <wp:simplePos x="0" y="0"/>
          <wp:positionH relativeFrom="column">
            <wp:posOffset>-100965</wp:posOffset>
          </wp:positionH>
          <wp:positionV relativeFrom="paragraph">
            <wp:posOffset>674370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r>
      <w:rPr>
        <w:b w:val="0"/>
        <w:sz w:val="48"/>
        <w:lang w:eastAsia="en-GB"/>
      </w:rPr>
      <w:t>v0.0.</w:t>
    </w:r>
    <w:r w:rsidR="008C192A">
      <w:rPr>
        <w:b w:val="0"/>
        <w:sz w:val="48"/>
        <w:lang w:eastAsia="en-GB"/>
      </w:rPr>
      <w:t>3</w:t>
    </w:r>
    <w:r w:rsidRPr="006D664D">
      <w:rPr>
        <w:b w:val="0"/>
        <w:sz w:val="48"/>
      </w:rPr>
      <w:t xml:space="preserve"> (20</w:t>
    </w:r>
    <w:r>
      <w:rPr>
        <w:b w:val="0"/>
        <w:sz w:val="48"/>
      </w:rPr>
      <w:t>2</w:t>
    </w:r>
    <w:r w:rsidR="008C192A">
      <w:rPr>
        <w:b w:val="0"/>
        <w:sz w:val="48"/>
      </w:rPr>
      <w:t>4</w:t>
    </w:r>
    <w:r w:rsidRPr="006D664D">
      <w:rPr>
        <w:b w:val="0"/>
        <w:sz w:val="48"/>
      </w:rPr>
      <w:t>-</w:t>
    </w:r>
    <w:r w:rsidR="00D95595">
      <w:rPr>
        <w:b w:val="0"/>
        <w:sz w:val="48"/>
      </w:rPr>
      <w:t>0</w:t>
    </w:r>
    <w:r w:rsidR="008C192A">
      <w:rPr>
        <w:b w:val="0"/>
        <w:sz w:val="48"/>
      </w:rPr>
      <w:t>2</w:t>
    </w:r>
    <w:r w:rsidRPr="006D664D">
      <w:rPr>
        <w:b w:val="0"/>
        <w:sz w:val="4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0500" w14:textId="13DB35FE" w:rsidR="009011CB" w:rsidRPr="00055551" w:rsidRDefault="009011CB" w:rsidP="009D061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F5576">
      <w:t>8</w:t>
    </w:r>
    <w:r w:rsidRPr="00055551">
      <w:rPr>
        <w:noProof w:val="0"/>
      </w:rPr>
      <w:fldChar w:fldCharType="end"/>
    </w:r>
  </w:p>
  <w:p w14:paraId="75DDB5DA" w14:textId="77777777" w:rsidR="009011CB" w:rsidRPr="009D0614" w:rsidRDefault="009011CB" w:rsidP="009D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4FED"/>
      </v:shape>
    </w:pict>
  </w:numPicBullet>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3E46C0"/>
    <w:multiLevelType w:val="hybridMultilevel"/>
    <w:tmpl w:val="01DCB236"/>
    <w:lvl w:ilvl="0" w:tplc="76EA7DA8">
      <w:start w:val="1"/>
      <w:numFmt w:val="bullet"/>
      <w:lvlText w:val="-"/>
      <w:lvlJc w:val="left"/>
      <w:pPr>
        <w:ind w:left="1440" w:hanging="360"/>
      </w:pPr>
      <w:rPr>
        <w:rFonts w:ascii="Times New Roman" w:eastAsia="SimSun" w:hAnsi="Times New Roman" w:cs="Times New Roman" w:hint="default"/>
        <w:sz w:val="2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EE348B"/>
    <w:multiLevelType w:val="hybridMultilevel"/>
    <w:tmpl w:val="C8980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7D4323"/>
    <w:multiLevelType w:val="hybridMultilevel"/>
    <w:tmpl w:val="C22CA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7E7FEB"/>
    <w:multiLevelType w:val="hybridMultilevel"/>
    <w:tmpl w:val="917EF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109C0"/>
    <w:multiLevelType w:val="hybridMultilevel"/>
    <w:tmpl w:val="536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3D7ADE"/>
    <w:multiLevelType w:val="hybridMultilevel"/>
    <w:tmpl w:val="A516E1AE"/>
    <w:lvl w:ilvl="0" w:tplc="7764D7B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D7125C"/>
    <w:multiLevelType w:val="hybridMultilevel"/>
    <w:tmpl w:val="F19A56FC"/>
    <w:lvl w:ilvl="0" w:tplc="80C4840E">
      <w:start w:val="1"/>
      <w:numFmt w:val="bullet"/>
      <w:lvlText w:val="•"/>
      <w:lvlJc w:val="left"/>
      <w:pPr>
        <w:tabs>
          <w:tab w:val="num" w:pos="720"/>
        </w:tabs>
        <w:ind w:left="720" w:hanging="360"/>
      </w:pPr>
      <w:rPr>
        <w:rFonts w:ascii="Arial" w:hAnsi="Arial" w:hint="default"/>
      </w:rPr>
    </w:lvl>
    <w:lvl w:ilvl="1" w:tplc="924C0380" w:tentative="1">
      <w:start w:val="1"/>
      <w:numFmt w:val="bullet"/>
      <w:lvlText w:val="•"/>
      <w:lvlJc w:val="left"/>
      <w:pPr>
        <w:tabs>
          <w:tab w:val="num" w:pos="1440"/>
        </w:tabs>
        <w:ind w:left="1440" w:hanging="360"/>
      </w:pPr>
      <w:rPr>
        <w:rFonts w:ascii="Arial" w:hAnsi="Arial" w:hint="default"/>
      </w:rPr>
    </w:lvl>
    <w:lvl w:ilvl="2" w:tplc="910A8EFE" w:tentative="1">
      <w:start w:val="1"/>
      <w:numFmt w:val="bullet"/>
      <w:lvlText w:val="•"/>
      <w:lvlJc w:val="left"/>
      <w:pPr>
        <w:tabs>
          <w:tab w:val="num" w:pos="2160"/>
        </w:tabs>
        <w:ind w:left="2160" w:hanging="360"/>
      </w:pPr>
      <w:rPr>
        <w:rFonts w:ascii="Arial" w:hAnsi="Arial" w:hint="default"/>
      </w:rPr>
    </w:lvl>
    <w:lvl w:ilvl="3" w:tplc="4E603BAC" w:tentative="1">
      <w:start w:val="1"/>
      <w:numFmt w:val="bullet"/>
      <w:lvlText w:val="•"/>
      <w:lvlJc w:val="left"/>
      <w:pPr>
        <w:tabs>
          <w:tab w:val="num" w:pos="2880"/>
        </w:tabs>
        <w:ind w:left="2880" w:hanging="360"/>
      </w:pPr>
      <w:rPr>
        <w:rFonts w:ascii="Arial" w:hAnsi="Arial" w:hint="default"/>
      </w:rPr>
    </w:lvl>
    <w:lvl w:ilvl="4" w:tplc="94ECAB36" w:tentative="1">
      <w:start w:val="1"/>
      <w:numFmt w:val="bullet"/>
      <w:lvlText w:val="•"/>
      <w:lvlJc w:val="left"/>
      <w:pPr>
        <w:tabs>
          <w:tab w:val="num" w:pos="3600"/>
        </w:tabs>
        <w:ind w:left="3600" w:hanging="360"/>
      </w:pPr>
      <w:rPr>
        <w:rFonts w:ascii="Arial" w:hAnsi="Arial" w:hint="default"/>
      </w:rPr>
    </w:lvl>
    <w:lvl w:ilvl="5" w:tplc="E912ED06" w:tentative="1">
      <w:start w:val="1"/>
      <w:numFmt w:val="bullet"/>
      <w:lvlText w:val="•"/>
      <w:lvlJc w:val="left"/>
      <w:pPr>
        <w:tabs>
          <w:tab w:val="num" w:pos="4320"/>
        </w:tabs>
        <w:ind w:left="4320" w:hanging="360"/>
      </w:pPr>
      <w:rPr>
        <w:rFonts w:ascii="Arial" w:hAnsi="Arial" w:hint="default"/>
      </w:rPr>
    </w:lvl>
    <w:lvl w:ilvl="6" w:tplc="B5C00D1E" w:tentative="1">
      <w:start w:val="1"/>
      <w:numFmt w:val="bullet"/>
      <w:lvlText w:val="•"/>
      <w:lvlJc w:val="left"/>
      <w:pPr>
        <w:tabs>
          <w:tab w:val="num" w:pos="5040"/>
        </w:tabs>
        <w:ind w:left="5040" w:hanging="360"/>
      </w:pPr>
      <w:rPr>
        <w:rFonts w:ascii="Arial" w:hAnsi="Arial" w:hint="default"/>
      </w:rPr>
    </w:lvl>
    <w:lvl w:ilvl="7" w:tplc="BDD29F9A" w:tentative="1">
      <w:start w:val="1"/>
      <w:numFmt w:val="bullet"/>
      <w:lvlText w:val="•"/>
      <w:lvlJc w:val="left"/>
      <w:pPr>
        <w:tabs>
          <w:tab w:val="num" w:pos="5760"/>
        </w:tabs>
        <w:ind w:left="5760" w:hanging="360"/>
      </w:pPr>
      <w:rPr>
        <w:rFonts w:ascii="Arial" w:hAnsi="Arial" w:hint="default"/>
      </w:rPr>
    </w:lvl>
    <w:lvl w:ilvl="8" w:tplc="62E8E5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101C6D"/>
    <w:multiLevelType w:val="hybridMultilevel"/>
    <w:tmpl w:val="4C04B5D8"/>
    <w:lvl w:ilvl="0" w:tplc="FFFFFFFF">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E507B01"/>
    <w:multiLevelType w:val="hybridMultilevel"/>
    <w:tmpl w:val="D83E43E6"/>
    <w:lvl w:ilvl="0" w:tplc="3DC87F4A">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F132086"/>
    <w:multiLevelType w:val="hybridMultilevel"/>
    <w:tmpl w:val="297E5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7611F"/>
    <w:multiLevelType w:val="hybridMultilevel"/>
    <w:tmpl w:val="96E8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5587A"/>
    <w:multiLevelType w:val="hybridMultilevel"/>
    <w:tmpl w:val="181C458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61081720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74036138">
    <w:abstractNumId w:val="24"/>
  </w:num>
  <w:num w:numId="3" w16cid:durableId="1537429429">
    <w:abstractNumId w:val="47"/>
  </w:num>
  <w:num w:numId="4" w16cid:durableId="964971720">
    <w:abstractNumId w:val="17"/>
  </w:num>
  <w:num w:numId="5" w16cid:durableId="693001152">
    <w:abstractNumId w:val="29"/>
  </w:num>
  <w:num w:numId="6" w16cid:durableId="1316647078">
    <w:abstractNumId w:val="37"/>
  </w:num>
  <w:num w:numId="7" w16cid:durableId="1598168830">
    <w:abstractNumId w:val="10"/>
    <w:lvlOverride w:ilvl="0">
      <w:lvl w:ilvl="0">
        <w:numFmt w:val="bullet"/>
        <w:lvlText w:val=""/>
        <w:legacy w:legacy="1" w:legacySpace="0" w:legacyIndent="0"/>
        <w:lvlJc w:val="left"/>
        <w:rPr>
          <w:rFonts w:ascii="Symbol" w:hAnsi="Symbol" w:hint="default"/>
        </w:rPr>
      </w:lvl>
    </w:lvlOverride>
  </w:num>
  <w:num w:numId="8" w16cid:durableId="723065175">
    <w:abstractNumId w:val="2"/>
  </w:num>
  <w:num w:numId="9" w16cid:durableId="1686787524">
    <w:abstractNumId w:val="1"/>
  </w:num>
  <w:num w:numId="10" w16cid:durableId="1227379819">
    <w:abstractNumId w:val="0"/>
  </w:num>
  <w:num w:numId="11" w16cid:durableId="415827175">
    <w:abstractNumId w:val="36"/>
  </w:num>
  <w:num w:numId="12" w16cid:durableId="576017966">
    <w:abstractNumId w:val="32"/>
  </w:num>
  <w:num w:numId="13" w16cid:durableId="1771928136">
    <w:abstractNumId w:val="31"/>
  </w:num>
  <w:num w:numId="14" w16cid:durableId="130839268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68127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331208">
    <w:abstractNumId w:val="9"/>
  </w:num>
  <w:num w:numId="17" w16cid:durableId="1061488463">
    <w:abstractNumId w:val="7"/>
  </w:num>
  <w:num w:numId="18" w16cid:durableId="169373523">
    <w:abstractNumId w:val="6"/>
  </w:num>
  <w:num w:numId="19" w16cid:durableId="1663195768">
    <w:abstractNumId w:val="5"/>
  </w:num>
  <w:num w:numId="20" w16cid:durableId="66651349">
    <w:abstractNumId w:val="4"/>
  </w:num>
  <w:num w:numId="21" w16cid:durableId="903176336">
    <w:abstractNumId w:val="8"/>
  </w:num>
  <w:num w:numId="22" w16cid:durableId="757334418">
    <w:abstractNumId w:val="3"/>
  </w:num>
  <w:num w:numId="23" w16cid:durableId="863633664">
    <w:abstractNumId w:val="23"/>
  </w:num>
  <w:num w:numId="24" w16cid:durableId="219751309">
    <w:abstractNumId w:val="41"/>
  </w:num>
  <w:num w:numId="25" w16cid:durableId="1557205677">
    <w:abstractNumId w:val="34"/>
  </w:num>
  <w:num w:numId="26" w16cid:durableId="871380660">
    <w:abstractNumId w:val="38"/>
  </w:num>
  <w:num w:numId="27" w16cid:durableId="2080130498">
    <w:abstractNumId w:val="22"/>
  </w:num>
  <w:num w:numId="28" w16cid:durableId="1693260392">
    <w:abstractNumId w:val="15"/>
  </w:num>
  <w:num w:numId="29" w16cid:durableId="291136723">
    <w:abstractNumId w:val="20"/>
  </w:num>
  <w:num w:numId="30" w16cid:durableId="909928309">
    <w:abstractNumId w:val="35"/>
  </w:num>
  <w:num w:numId="31" w16cid:durableId="769861857">
    <w:abstractNumId w:val="43"/>
  </w:num>
  <w:num w:numId="32" w16cid:durableId="2084331416">
    <w:abstractNumId w:val="30"/>
  </w:num>
  <w:num w:numId="33" w16cid:durableId="1959337481">
    <w:abstractNumId w:val="14"/>
  </w:num>
  <w:num w:numId="34" w16cid:durableId="600340746">
    <w:abstractNumId w:val="33"/>
  </w:num>
  <w:num w:numId="35" w16cid:durableId="1268349249">
    <w:abstractNumId w:val="21"/>
  </w:num>
  <w:num w:numId="36" w16cid:durableId="1698894780">
    <w:abstractNumId w:val="28"/>
  </w:num>
  <w:num w:numId="37" w16cid:durableId="1192573708">
    <w:abstractNumId w:val="42"/>
  </w:num>
  <w:num w:numId="38" w16cid:durableId="1097941677">
    <w:abstractNumId w:val="11"/>
  </w:num>
  <w:num w:numId="39" w16cid:durableId="265964280">
    <w:abstractNumId w:val="44"/>
  </w:num>
  <w:num w:numId="40" w16cid:durableId="1941642249">
    <w:abstractNumId w:val="48"/>
  </w:num>
  <w:num w:numId="41" w16cid:durableId="1354111390">
    <w:abstractNumId w:val="27"/>
  </w:num>
  <w:num w:numId="42" w16cid:durableId="1551190369">
    <w:abstractNumId w:val="46"/>
  </w:num>
  <w:num w:numId="43" w16cid:durableId="1874344643">
    <w:abstractNumId w:val="39"/>
  </w:num>
  <w:num w:numId="44" w16cid:durableId="237904739">
    <w:abstractNumId w:val="25"/>
  </w:num>
  <w:num w:numId="45" w16cid:durableId="1565214156">
    <w:abstractNumId w:val="16"/>
  </w:num>
  <w:num w:numId="46" w16cid:durableId="437916257">
    <w:abstractNumId w:val="26"/>
  </w:num>
  <w:num w:numId="47" w16cid:durableId="1337541010">
    <w:abstractNumId w:val="45"/>
  </w:num>
  <w:num w:numId="48" w16cid:durableId="391277194">
    <w:abstractNumId w:val="12"/>
  </w:num>
  <w:num w:numId="49" w16cid:durableId="1973553175">
    <w:abstractNumId w:val="18"/>
  </w:num>
  <w:num w:numId="50" w16cid:durableId="1635217023">
    <w:abstractNumId w:val="19"/>
  </w:num>
  <w:num w:numId="51" w16cid:durableId="681860808">
    <w:abstractNumId w:val="13"/>
  </w:num>
  <w:num w:numId="52" w16cid:durableId="147849906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04E5"/>
    <w:rsid w:val="0000133B"/>
    <w:rsid w:val="00001506"/>
    <w:rsid w:val="000029ED"/>
    <w:rsid w:val="000032B5"/>
    <w:rsid w:val="00003321"/>
    <w:rsid w:val="0000354D"/>
    <w:rsid w:val="000051D7"/>
    <w:rsid w:val="00005907"/>
    <w:rsid w:val="00005C06"/>
    <w:rsid w:val="000066B9"/>
    <w:rsid w:val="000071EC"/>
    <w:rsid w:val="00007ADA"/>
    <w:rsid w:val="000100A4"/>
    <w:rsid w:val="000108B1"/>
    <w:rsid w:val="00010E37"/>
    <w:rsid w:val="00010FC5"/>
    <w:rsid w:val="000115BD"/>
    <w:rsid w:val="000120EB"/>
    <w:rsid w:val="0001266A"/>
    <w:rsid w:val="0001497D"/>
    <w:rsid w:val="00014B39"/>
    <w:rsid w:val="00015A32"/>
    <w:rsid w:val="00015A7C"/>
    <w:rsid w:val="00016534"/>
    <w:rsid w:val="00017130"/>
    <w:rsid w:val="00020FF8"/>
    <w:rsid w:val="000212A4"/>
    <w:rsid w:val="00021C86"/>
    <w:rsid w:val="00024787"/>
    <w:rsid w:val="00024B44"/>
    <w:rsid w:val="00027440"/>
    <w:rsid w:val="00027683"/>
    <w:rsid w:val="000317A4"/>
    <w:rsid w:val="00031EF9"/>
    <w:rsid w:val="00033658"/>
    <w:rsid w:val="000350A9"/>
    <w:rsid w:val="000351FA"/>
    <w:rsid w:val="000353A8"/>
    <w:rsid w:val="00045460"/>
    <w:rsid w:val="00046610"/>
    <w:rsid w:val="00046B3F"/>
    <w:rsid w:val="00046E2A"/>
    <w:rsid w:val="000502ED"/>
    <w:rsid w:val="000508B4"/>
    <w:rsid w:val="00050BAC"/>
    <w:rsid w:val="0005161E"/>
    <w:rsid w:val="00052F18"/>
    <w:rsid w:val="0005316D"/>
    <w:rsid w:val="00053370"/>
    <w:rsid w:val="00053828"/>
    <w:rsid w:val="00055803"/>
    <w:rsid w:val="0005640E"/>
    <w:rsid w:val="0005782E"/>
    <w:rsid w:val="000611D6"/>
    <w:rsid w:val="00062ABD"/>
    <w:rsid w:val="0006365F"/>
    <w:rsid w:val="00064A87"/>
    <w:rsid w:val="000655AC"/>
    <w:rsid w:val="00065E5C"/>
    <w:rsid w:val="000711DD"/>
    <w:rsid w:val="000757AB"/>
    <w:rsid w:val="00076357"/>
    <w:rsid w:val="000764C1"/>
    <w:rsid w:val="00077F65"/>
    <w:rsid w:val="000802BB"/>
    <w:rsid w:val="000809DE"/>
    <w:rsid w:val="000822B5"/>
    <w:rsid w:val="000828A8"/>
    <w:rsid w:val="00085021"/>
    <w:rsid w:val="00085104"/>
    <w:rsid w:val="0008573E"/>
    <w:rsid w:val="00085EBF"/>
    <w:rsid w:val="000870DC"/>
    <w:rsid w:val="0008743C"/>
    <w:rsid w:val="0009009F"/>
    <w:rsid w:val="000922A1"/>
    <w:rsid w:val="000946A0"/>
    <w:rsid w:val="000956A3"/>
    <w:rsid w:val="000958CD"/>
    <w:rsid w:val="00096750"/>
    <w:rsid w:val="00097280"/>
    <w:rsid w:val="000A012F"/>
    <w:rsid w:val="000A050A"/>
    <w:rsid w:val="000A1996"/>
    <w:rsid w:val="000A1C7A"/>
    <w:rsid w:val="000A1DF4"/>
    <w:rsid w:val="000A3C1D"/>
    <w:rsid w:val="000A3E5E"/>
    <w:rsid w:val="000A5A57"/>
    <w:rsid w:val="000A6197"/>
    <w:rsid w:val="000A66EE"/>
    <w:rsid w:val="000A6E6D"/>
    <w:rsid w:val="000A7370"/>
    <w:rsid w:val="000A7560"/>
    <w:rsid w:val="000B07A9"/>
    <w:rsid w:val="000B0EC0"/>
    <w:rsid w:val="000B1DBA"/>
    <w:rsid w:val="000B347C"/>
    <w:rsid w:val="000B5260"/>
    <w:rsid w:val="000B58A0"/>
    <w:rsid w:val="000B58B0"/>
    <w:rsid w:val="000B5E83"/>
    <w:rsid w:val="000C363A"/>
    <w:rsid w:val="000C4C5F"/>
    <w:rsid w:val="000C584E"/>
    <w:rsid w:val="000C63A6"/>
    <w:rsid w:val="000C791C"/>
    <w:rsid w:val="000D163A"/>
    <w:rsid w:val="000D248A"/>
    <w:rsid w:val="000D2AA0"/>
    <w:rsid w:val="000D490F"/>
    <w:rsid w:val="000D5C16"/>
    <w:rsid w:val="000D64CA"/>
    <w:rsid w:val="000D764D"/>
    <w:rsid w:val="000D7923"/>
    <w:rsid w:val="000E0B68"/>
    <w:rsid w:val="000E16E7"/>
    <w:rsid w:val="000E20EC"/>
    <w:rsid w:val="000E26FA"/>
    <w:rsid w:val="000E3512"/>
    <w:rsid w:val="000E4943"/>
    <w:rsid w:val="000E4981"/>
    <w:rsid w:val="000E4A2F"/>
    <w:rsid w:val="000F0054"/>
    <w:rsid w:val="000F36B9"/>
    <w:rsid w:val="000F38B4"/>
    <w:rsid w:val="000F4C3F"/>
    <w:rsid w:val="000F5CCF"/>
    <w:rsid w:val="000F676A"/>
    <w:rsid w:val="00101596"/>
    <w:rsid w:val="001018F2"/>
    <w:rsid w:val="001038D7"/>
    <w:rsid w:val="00103955"/>
    <w:rsid w:val="00104366"/>
    <w:rsid w:val="001046EA"/>
    <w:rsid w:val="00105BEA"/>
    <w:rsid w:val="001068A4"/>
    <w:rsid w:val="00106DCA"/>
    <w:rsid w:val="0010776A"/>
    <w:rsid w:val="001129FD"/>
    <w:rsid w:val="00113E0A"/>
    <w:rsid w:val="00117CC1"/>
    <w:rsid w:val="00120C89"/>
    <w:rsid w:val="001216FA"/>
    <w:rsid w:val="001232FD"/>
    <w:rsid w:val="00123D30"/>
    <w:rsid w:val="00125050"/>
    <w:rsid w:val="00125239"/>
    <w:rsid w:val="001258A0"/>
    <w:rsid w:val="00125FC7"/>
    <w:rsid w:val="00126DC2"/>
    <w:rsid w:val="001278D9"/>
    <w:rsid w:val="00127D77"/>
    <w:rsid w:val="00130792"/>
    <w:rsid w:val="0013194F"/>
    <w:rsid w:val="00131B37"/>
    <w:rsid w:val="00133D19"/>
    <w:rsid w:val="001348BF"/>
    <w:rsid w:val="00134F09"/>
    <w:rsid w:val="001416DC"/>
    <w:rsid w:val="001420C2"/>
    <w:rsid w:val="0014315D"/>
    <w:rsid w:val="001456B6"/>
    <w:rsid w:val="0014685F"/>
    <w:rsid w:val="001545A8"/>
    <w:rsid w:val="00154C44"/>
    <w:rsid w:val="0015523D"/>
    <w:rsid w:val="00155D4F"/>
    <w:rsid w:val="00156A61"/>
    <w:rsid w:val="00160221"/>
    <w:rsid w:val="00161DE7"/>
    <w:rsid w:val="0016213B"/>
    <w:rsid w:val="001627B3"/>
    <w:rsid w:val="0016523B"/>
    <w:rsid w:val="0016583C"/>
    <w:rsid w:val="001675DB"/>
    <w:rsid w:val="001707C5"/>
    <w:rsid w:val="00170AC6"/>
    <w:rsid w:val="0017146A"/>
    <w:rsid w:val="001726C7"/>
    <w:rsid w:val="00175229"/>
    <w:rsid w:val="00175932"/>
    <w:rsid w:val="00176C3A"/>
    <w:rsid w:val="00177134"/>
    <w:rsid w:val="00177E5D"/>
    <w:rsid w:val="00181997"/>
    <w:rsid w:val="001819DA"/>
    <w:rsid w:val="00181BD3"/>
    <w:rsid w:val="00181CB0"/>
    <w:rsid w:val="001828E0"/>
    <w:rsid w:val="0018335D"/>
    <w:rsid w:val="00183AE5"/>
    <w:rsid w:val="0018519C"/>
    <w:rsid w:val="00187C9E"/>
    <w:rsid w:val="00187CE0"/>
    <w:rsid w:val="0019057C"/>
    <w:rsid w:val="0019075C"/>
    <w:rsid w:val="00191407"/>
    <w:rsid w:val="00191429"/>
    <w:rsid w:val="00191756"/>
    <w:rsid w:val="00191CEA"/>
    <w:rsid w:val="001922B1"/>
    <w:rsid w:val="00193BB2"/>
    <w:rsid w:val="00195201"/>
    <w:rsid w:val="001A1780"/>
    <w:rsid w:val="001A4AC7"/>
    <w:rsid w:val="001A595F"/>
    <w:rsid w:val="001A5CF2"/>
    <w:rsid w:val="001A77C2"/>
    <w:rsid w:val="001B1828"/>
    <w:rsid w:val="001B481A"/>
    <w:rsid w:val="001B4882"/>
    <w:rsid w:val="001B60E5"/>
    <w:rsid w:val="001B6CD4"/>
    <w:rsid w:val="001C004E"/>
    <w:rsid w:val="001C17E1"/>
    <w:rsid w:val="001C191E"/>
    <w:rsid w:val="001C1CB0"/>
    <w:rsid w:val="001C63B7"/>
    <w:rsid w:val="001C7CDD"/>
    <w:rsid w:val="001D2972"/>
    <w:rsid w:val="001D56B9"/>
    <w:rsid w:val="001D7AFE"/>
    <w:rsid w:val="001D7F97"/>
    <w:rsid w:val="001E0B27"/>
    <w:rsid w:val="001E0DBB"/>
    <w:rsid w:val="001E0E90"/>
    <w:rsid w:val="001E2DD5"/>
    <w:rsid w:val="001E36F1"/>
    <w:rsid w:val="001E39FF"/>
    <w:rsid w:val="001E3E0F"/>
    <w:rsid w:val="001E53C4"/>
    <w:rsid w:val="001E7587"/>
    <w:rsid w:val="001E7743"/>
    <w:rsid w:val="001F015A"/>
    <w:rsid w:val="001F14A8"/>
    <w:rsid w:val="001F4D09"/>
    <w:rsid w:val="001F4EF4"/>
    <w:rsid w:val="001F5523"/>
    <w:rsid w:val="001F6D48"/>
    <w:rsid w:val="00201C41"/>
    <w:rsid w:val="00204381"/>
    <w:rsid w:val="00204B30"/>
    <w:rsid w:val="00205AD1"/>
    <w:rsid w:val="0021010C"/>
    <w:rsid w:val="00211049"/>
    <w:rsid w:val="00211A33"/>
    <w:rsid w:val="00215262"/>
    <w:rsid w:val="00216702"/>
    <w:rsid w:val="00217F56"/>
    <w:rsid w:val="0022699C"/>
    <w:rsid w:val="002274C8"/>
    <w:rsid w:val="0023068A"/>
    <w:rsid w:val="002307CE"/>
    <w:rsid w:val="00232E79"/>
    <w:rsid w:val="00233DB1"/>
    <w:rsid w:val="002355F2"/>
    <w:rsid w:val="00235FE4"/>
    <w:rsid w:val="0023607E"/>
    <w:rsid w:val="00236930"/>
    <w:rsid w:val="002409C1"/>
    <w:rsid w:val="002433CA"/>
    <w:rsid w:val="00243BDA"/>
    <w:rsid w:val="002469BD"/>
    <w:rsid w:val="00247E02"/>
    <w:rsid w:val="00251B61"/>
    <w:rsid w:val="002526A2"/>
    <w:rsid w:val="00255F3B"/>
    <w:rsid w:val="00255F5A"/>
    <w:rsid w:val="002578AD"/>
    <w:rsid w:val="00257D2B"/>
    <w:rsid w:val="00260099"/>
    <w:rsid w:val="002605CF"/>
    <w:rsid w:val="002615CA"/>
    <w:rsid w:val="00261862"/>
    <w:rsid w:val="002640C5"/>
    <w:rsid w:val="00264222"/>
    <w:rsid w:val="00265EAA"/>
    <w:rsid w:val="00266746"/>
    <w:rsid w:val="00267A0D"/>
    <w:rsid w:val="00270AF3"/>
    <w:rsid w:val="002723EF"/>
    <w:rsid w:val="00274BA3"/>
    <w:rsid w:val="00274BC0"/>
    <w:rsid w:val="00275516"/>
    <w:rsid w:val="00275A75"/>
    <w:rsid w:val="00275B3C"/>
    <w:rsid w:val="00275D87"/>
    <w:rsid w:val="00276CEC"/>
    <w:rsid w:val="002811BA"/>
    <w:rsid w:val="00281903"/>
    <w:rsid w:val="00282F3E"/>
    <w:rsid w:val="002833D9"/>
    <w:rsid w:val="00283429"/>
    <w:rsid w:val="00283589"/>
    <w:rsid w:val="00283623"/>
    <w:rsid w:val="0028445E"/>
    <w:rsid w:val="002851A6"/>
    <w:rsid w:val="00285363"/>
    <w:rsid w:val="00285437"/>
    <w:rsid w:val="0028633F"/>
    <w:rsid w:val="0028666B"/>
    <w:rsid w:val="00286DC8"/>
    <w:rsid w:val="00287C01"/>
    <w:rsid w:val="00291BB1"/>
    <w:rsid w:val="00291FAB"/>
    <w:rsid w:val="002927BB"/>
    <w:rsid w:val="002928B4"/>
    <w:rsid w:val="0029326B"/>
    <w:rsid w:val="002939FD"/>
    <w:rsid w:val="002951A2"/>
    <w:rsid w:val="00296536"/>
    <w:rsid w:val="002A31C9"/>
    <w:rsid w:val="002A32F0"/>
    <w:rsid w:val="002A4563"/>
    <w:rsid w:val="002A4D32"/>
    <w:rsid w:val="002A74C0"/>
    <w:rsid w:val="002A7B8C"/>
    <w:rsid w:val="002B01F9"/>
    <w:rsid w:val="002B0B24"/>
    <w:rsid w:val="002B21B1"/>
    <w:rsid w:val="002B2F22"/>
    <w:rsid w:val="002B2FAA"/>
    <w:rsid w:val="002B373A"/>
    <w:rsid w:val="002B3F64"/>
    <w:rsid w:val="002B46BA"/>
    <w:rsid w:val="002B4805"/>
    <w:rsid w:val="002B4870"/>
    <w:rsid w:val="002B4EC9"/>
    <w:rsid w:val="002B5D39"/>
    <w:rsid w:val="002B7685"/>
    <w:rsid w:val="002B7B8B"/>
    <w:rsid w:val="002C0617"/>
    <w:rsid w:val="002C0AC4"/>
    <w:rsid w:val="002C253D"/>
    <w:rsid w:val="002C2630"/>
    <w:rsid w:val="002C6ACF"/>
    <w:rsid w:val="002C6ECE"/>
    <w:rsid w:val="002D0801"/>
    <w:rsid w:val="002D1AE3"/>
    <w:rsid w:val="002D2568"/>
    <w:rsid w:val="002D46CA"/>
    <w:rsid w:val="002D5BCC"/>
    <w:rsid w:val="002D7A18"/>
    <w:rsid w:val="002D7C06"/>
    <w:rsid w:val="002E0477"/>
    <w:rsid w:val="002E0642"/>
    <w:rsid w:val="002E30E5"/>
    <w:rsid w:val="002E46A5"/>
    <w:rsid w:val="002E489A"/>
    <w:rsid w:val="002E7244"/>
    <w:rsid w:val="002E7943"/>
    <w:rsid w:val="002E7BED"/>
    <w:rsid w:val="002F119E"/>
    <w:rsid w:val="002F13D1"/>
    <w:rsid w:val="002F2B29"/>
    <w:rsid w:val="002F404E"/>
    <w:rsid w:val="002F49C6"/>
    <w:rsid w:val="002F5B83"/>
    <w:rsid w:val="002F5C02"/>
    <w:rsid w:val="002F6E06"/>
    <w:rsid w:val="002F79FE"/>
    <w:rsid w:val="0030308A"/>
    <w:rsid w:val="003037B6"/>
    <w:rsid w:val="0030465C"/>
    <w:rsid w:val="003052B5"/>
    <w:rsid w:val="003108BE"/>
    <w:rsid w:val="003111F6"/>
    <w:rsid w:val="00311DB9"/>
    <w:rsid w:val="00314F3D"/>
    <w:rsid w:val="003150F2"/>
    <w:rsid w:val="00315BFD"/>
    <w:rsid w:val="00315C6D"/>
    <w:rsid w:val="00317ED0"/>
    <w:rsid w:val="003206D2"/>
    <w:rsid w:val="003236EF"/>
    <w:rsid w:val="00324B9C"/>
    <w:rsid w:val="00325077"/>
    <w:rsid w:val="00327049"/>
    <w:rsid w:val="003313F5"/>
    <w:rsid w:val="00332A77"/>
    <w:rsid w:val="00332D07"/>
    <w:rsid w:val="003334C5"/>
    <w:rsid w:val="003336F6"/>
    <w:rsid w:val="003351EB"/>
    <w:rsid w:val="0033533A"/>
    <w:rsid w:val="0033683E"/>
    <w:rsid w:val="00337996"/>
    <w:rsid w:val="0034081B"/>
    <w:rsid w:val="00340BD4"/>
    <w:rsid w:val="00341023"/>
    <w:rsid w:val="00342BA2"/>
    <w:rsid w:val="00343EBD"/>
    <w:rsid w:val="00346E1D"/>
    <w:rsid w:val="00346EE0"/>
    <w:rsid w:val="00350D05"/>
    <w:rsid w:val="00351126"/>
    <w:rsid w:val="003519E3"/>
    <w:rsid w:val="0035265C"/>
    <w:rsid w:val="00353596"/>
    <w:rsid w:val="0035392A"/>
    <w:rsid w:val="00353E0E"/>
    <w:rsid w:val="0035466F"/>
    <w:rsid w:val="00355324"/>
    <w:rsid w:val="00355F40"/>
    <w:rsid w:val="00356C0D"/>
    <w:rsid w:val="00357CD9"/>
    <w:rsid w:val="003605C8"/>
    <w:rsid w:val="00363585"/>
    <w:rsid w:val="00363AA8"/>
    <w:rsid w:val="00364EB9"/>
    <w:rsid w:val="003659B7"/>
    <w:rsid w:val="003724AD"/>
    <w:rsid w:val="0037282E"/>
    <w:rsid w:val="00376694"/>
    <w:rsid w:val="00376733"/>
    <w:rsid w:val="00376D37"/>
    <w:rsid w:val="0037795B"/>
    <w:rsid w:val="0038094F"/>
    <w:rsid w:val="00380C00"/>
    <w:rsid w:val="00380D3C"/>
    <w:rsid w:val="003812A5"/>
    <w:rsid w:val="0038170B"/>
    <w:rsid w:val="00382C45"/>
    <w:rsid w:val="00382D68"/>
    <w:rsid w:val="00383526"/>
    <w:rsid w:val="00383CC9"/>
    <w:rsid w:val="003867C3"/>
    <w:rsid w:val="003874DB"/>
    <w:rsid w:val="00390A13"/>
    <w:rsid w:val="00390A56"/>
    <w:rsid w:val="00392A03"/>
    <w:rsid w:val="00394A4E"/>
    <w:rsid w:val="00394F39"/>
    <w:rsid w:val="0039513E"/>
    <w:rsid w:val="00395D12"/>
    <w:rsid w:val="00396C9C"/>
    <w:rsid w:val="00397041"/>
    <w:rsid w:val="003A028B"/>
    <w:rsid w:val="003A0A2A"/>
    <w:rsid w:val="003A2DD6"/>
    <w:rsid w:val="003A33CB"/>
    <w:rsid w:val="003A3C15"/>
    <w:rsid w:val="003A40D5"/>
    <w:rsid w:val="003A6125"/>
    <w:rsid w:val="003A6A12"/>
    <w:rsid w:val="003B1B6A"/>
    <w:rsid w:val="003B1DF4"/>
    <w:rsid w:val="003B330D"/>
    <w:rsid w:val="003B4407"/>
    <w:rsid w:val="003B6043"/>
    <w:rsid w:val="003B6A94"/>
    <w:rsid w:val="003B71BB"/>
    <w:rsid w:val="003C098F"/>
    <w:rsid w:val="003C1E36"/>
    <w:rsid w:val="003C26FF"/>
    <w:rsid w:val="003C32FA"/>
    <w:rsid w:val="003C37FC"/>
    <w:rsid w:val="003C4B70"/>
    <w:rsid w:val="003C5516"/>
    <w:rsid w:val="003C6187"/>
    <w:rsid w:val="003C77CE"/>
    <w:rsid w:val="003D09ED"/>
    <w:rsid w:val="003D4DD7"/>
    <w:rsid w:val="003D76F2"/>
    <w:rsid w:val="003D7F3E"/>
    <w:rsid w:val="003E1FCD"/>
    <w:rsid w:val="003E2BAE"/>
    <w:rsid w:val="003E30D1"/>
    <w:rsid w:val="003E3C47"/>
    <w:rsid w:val="003E4018"/>
    <w:rsid w:val="003E4A55"/>
    <w:rsid w:val="003E4A78"/>
    <w:rsid w:val="003E55B6"/>
    <w:rsid w:val="003E71EA"/>
    <w:rsid w:val="003F2DC9"/>
    <w:rsid w:val="003F308D"/>
    <w:rsid w:val="003F4303"/>
    <w:rsid w:val="003F4C42"/>
    <w:rsid w:val="003F5416"/>
    <w:rsid w:val="003F5F36"/>
    <w:rsid w:val="003F783B"/>
    <w:rsid w:val="003F7889"/>
    <w:rsid w:val="0040099C"/>
    <w:rsid w:val="00401B62"/>
    <w:rsid w:val="0040356E"/>
    <w:rsid w:val="004057AD"/>
    <w:rsid w:val="0040599A"/>
    <w:rsid w:val="00405B21"/>
    <w:rsid w:val="004075BD"/>
    <w:rsid w:val="00411C39"/>
    <w:rsid w:val="00411F95"/>
    <w:rsid w:val="00412A7C"/>
    <w:rsid w:val="004150DB"/>
    <w:rsid w:val="004152E6"/>
    <w:rsid w:val="004179BA"/>
    <w:rsid w:val="00420CEC"/>
    <w:rsid w:val="00422FD1"/>
    <w:rsid w:val="0042318B"/>
    <w:rsid w:val="0042594F"/>
    <w:rsid w:val="00426D8E"/>
    <w:rsid w:val="00431632"/>
    <w:rsid w:val="004319B7"/>
    <w:rsid w:val="004323E7"/>
    <w:rsid w:val="004335A7"/>
    <w:rsid w:val="00435F4C"/>
    <w:rsid w:val="00436340"/>
    <w:rsid w:val="004369DB"/>
    <w:rsid w:val="00441CA8"/>
    <w:rsid w:val="0044341D"/>
    <w:rsid w:val="00443EE8"/>
    <w:rsid w:val="004443F8"/>
    <w:rsid w:val="00444F39"/>
    <w:rsid w:val="004460CA"/>
    <w:rsid w:val="004470E8"/>
    <w:rsid w:val="004478A5"/>
    <w:rsid w:val="00447BF7"/>
    <w:rsid w:val="00447C0E"/>
    <w:rsid w:val="00447C3E"/>
    <w:rsid w:val="00447C9F"/>
    <w:rsid w:val="00453469"/>
    <w:rsid w:val="00453F6C"/>
    <w:rsid w:val="00455DC4"/>
    <w:rsid w:val="0045681F"/>
    <w:rsid w:val="00457641"/>
    <w:rsid w:val="004609DB"/>
    <w:rsid w:val="00462C30"/>
    <w:rsid w:val="004642DC"/>
    <w:rsid w:val="0046449B"/>
    <w:rsid w:val="00466C09"/>
    <w:rsid w:val="00466C2B"/>
    <w:rsid w:val="004707C6"/>
    <w:rsid w:val="00471E23"/>
    <w:rsid w:val="00472C2F"/>
    <w:rsid w:val="00473EBD"/>
    <w:rsid w:val="0047436B"/>
    <w:rsid w:val="00475C4C"/>
    <w:rsid w:val="0047632C"/>
    <w:rsid w:val="00477663"/>
    <w:rsid w:val="00481FD9"/>
    <w:rsid w:val="004841CB"/>
    <w:rsid w:val="004844C8"/>
    <w:rsid w:val="00486CEB"/>
    <w:rsid w:val="00487427"/>
    <w:rsid w:val="00487710"/>
    <w:rsid w:val="004879DC"/>
    <w:rsid w:val="00491729"/>
    <w:rsid w:val="00491AB5"/>
    <w:rsid w:val="0049321D"/>
    <w:rsid w:val="00493516"/>
    <w:rsid w:val="0049427F"/>
    <w:rsid w:val="00494532"/>
    <w:rsid w:val="00494E16"/>
    <w:rsid w:val="004951FD"/>
    <w:rsid w:val="004959F2"/>
    <w:rsid w:val="00497088"/>
    <w:rsid w:val="004A1B08"/>
    <w:rsid w:val="004A204D"/>
    <w:rsid w:val="004A42FD"/>
    <w:rsid w:val="004A460D"/>
    <w:rsid w:val="004A5359"/>
    <w:rsid w:val="004B2070"/>
    <w:rsid w:val="004B2294"/>
    <w:rsid w:val="004B3B8E"/>
    <w:rsid w:val="004B4D44"/>
    <w:rsid w:val="004B56DE"/>
    <w:rsid w:val="004B6984"/>
    <w:rsid w:val="004B75C7"/>
    <w:rsid w:val="004B79A1"/>
    <w:rsid w:val="004C0134"/>
    <w:rsid w:val="004C0516"/>
    <w:rsid w:val="004C175D"/>
    <w:rsid w:val="004C34D3"/>
    <w:rsid w:val="004C3B0D"/>
    <w:rsid w:val="004C4331"/>
    <w:rsid w:val="004C551F"/>
    <w:rsid w:val="004C6578"/>
    <w:rsid w:val="004C6EB1"/>
    <w:rsid w:val="004C6F22"/>
    <w:rsid w:val="004C791A"/>
    <w:rsid w:val="004D0A2F"/>
    <w:rsid w:val="004D20A1"/>
    <w:rsid w:val="004D2839"/>
    <w:rsid w:val="004D44F7"/>
    <w:rsid w:val="004D485F"/>
    <w:rsid w:val="004D5232"/>
    <w:rsid w:val="004E1611"/>
    <w:rsid w:val="004E1B6D"/>
    <w:rsid w:val="004E1E21"/>
    <w:rsid w:val="004E3421"/>
    <w:rsid w:val="004E411F"/>
    <w:rsid w:val="004E4860"/>
    <w:rsid w:val="004F113C"/>
    <w:rsid w:val="004F3662"/>
    <w:rsid w:val="004F4614"/>
    <w:rsid w:val="004F5761"/>
    <w:rsid w:val="004F5A0A"/>
    <w:rsid w:val="004F645E"/>
    <w:rsid w:val="00500E7D"/>
    <w:rsid w:val="0050120A"/>
    <w:rsid w:val="00502228"/>
    <w:rsid w:val="00502BAB"/>
    <w:rsid w:val="00504EB5"/>
    <w:rsid w:val="0050537D"/>
    <w:rsid w:val="00506EF1"/>
    <w:rsid w:val="00506F02"/>
    <w:rsid w:val="00507024"/>
    <w:rsid w:val="005119A8"/>
    <w:rsid w:val="00516C99"/>
    <w:rsid w:val="00516F6B"/>
    <w:rsid w:val="00517C81"/>
    <w:rsid w:val="00522CFF"/>
    <w:rsid w:val="00524E4F"/>
    <w:rsid w:val="00525A44"/>
    <w:rsid w:val="0053013D"/>
    <w:rsid w:val="00530415"/>
    <w:rsid w:val="00532909"/>
    <w:rsid w:val="00535059"/>
    <w:rsid w:val="00540113"/>
    <w:rsid w:val="00540116"/>
    <w:rsid w:val="00540357"/>
    <w:rsid w:val="005404EC"/>
    <w:rsid w:val="005409C5"/>
    <w:rsid w:val="00540A99"/>
    <w:rsid w:val="00542D35"/>
    <w:rsid w:val="005437AA"/>
    <w:rsid w:val="0054477C"/>
    <w:rsid w:val="00544AF4"/>
    <w:rsid w:val="0054660F"/>
    <w:rsid w:val="00547539"/>
    <w:rsid w:val="005475C9"/>
    <w:rsid w:val="0055050D"/>
    <w:rsid w:val="005509AA"/>
    <w:rsid w:val="005517C4"/>
    <w:rsid w:val="005521BE"/>
    <w:rsid w:val="00552FAE"/>
    <w:rsid w:val="00553791"/>
    <w:rsid w:val="00553CF3"/>
    <w:rsid w:val="00556507"/>
    <w:rsid w:val="0056037D"/>
    <w:rsid w:val="00561304"/>
    <w:rsid w:val="00561E4E"/>
    <w:rsid w:val="00562F95"/>
    <w:rsid w:val="0056452E"/>
    <w:rsid w:val="00564D8A"/>
    <w:rsid w:val="005659F2"/>
    <w:rsid w:val="00565E86"/>
    <w:rsid w:val="005666F0"/>
    <w:rsid w:val="00567767"/>
    <w:rsid w:val="005754DB"/>
    <w:rsid w:val="005755AC"/>
    <w:rsid w:val="0057601F"/>
    <w:rsid w:val="00576157"/>
    <w:rsid w:val="00580363"/>
    <w:rsid w:val="00580D9E"/>
    <w:rsid w:val="005812D9"/>
    <w:rsid w:val="005815D4"/>
    <w:rsid w:val="00582D3D"/>
    <w:rsid w:val="00582D92"/>
    <w:rsid w:val="00583676"/>
    <w:rsid w:val="0058537E"/>
    <w:rsid w:val="00587694"/>
    <w:rsid w:val="00587838"/>
    <w:rsid w:val="0058786F"/>
    <w:rsid w:val="005879CB"/>
    <w:rsid w:val="00591259"/>
    <w:rsid w:val="00591360"/>
    <w:rsid w:val="005919A1"/>
    <w:rsid w:val="00591E36"/>
    <w:rsid w:val="005952CD"/>
    <w:rsid w:val="00595EDF"/>
    <w:rsid w:val="00596D45"/>
    <w:rsid w:val="00596F0E"/>
    <w:rsid w:val="005A2842"/>
    <w:rsid w:val="005A32D4"/>
    <w:rsid w:val="005A3496"/>
    <w:rsid w:val="005A3B5D"/>
    <w:rsid w:val="005A4BE4"/>
    <w:rsid w:val="005A53B5"/>
    <w:rsid w:val="005A561D"/>
    <w:rsid w:val="005A643A"/>
    <w:rsid w:val="005A7286"/>
    <w:rsid w:val="005A7334"/>
    <w:rsid w:val="005B256F"/>
    <w:rsid w:val="005B2978"/>
    <w:rsid w:val="005B37C3"/>
    <w:rsid w:val="005B3E34"/>
    <w:rsid w:val="005B6132"/>
    <w:rsid w:val="005B6210"/>
    <w:rsid w:val="005B7E09"/>
    <w:rsid w:val="005C048F"/>
    <w:rsid w:val="005C0CC5"/>
    <w:rsid w:val="005C1006"/>
    <w:rsid w:val="005C1A13"/>
    <w:rsid w:val="005C559D"/>
    <w:rsid w:val="005C5D26"/>
    <w:rsid w:val="005C6174"/>
    <w:rsid w:val="005C6C09"/>
    <w:rsid w:val="005C7FC2"/>
    <w:rsid w:val="005D12C3"/>
    <w:rsid w:val="005D24DA"/>
    <w:rsid w:val="005D610D"/>
    <w:rsid w:val="005D7FD6"/>
    <w:rsid w:val="005E0C90"/>
    <w:rsid w:val="005E16D0"/>
    <w:rsid w:val="005E1F65"/>
    <w:rsid w:val="005E2745"/>
    <w:rsid w:val="005E3478"/>
    <w:rsid w:val="005E3BC6"/>
    <w:rsid w:val="005E50B1"/>
    <w:rsid w:val="005E7A3D"/>
    <w:rsid w:val="005E7FB5"/>
    <w:rsid w:val="005F0C03"/>
    <w:rsid w:val="005F58CC"/>
    <w:rsid w:val="005F5BC0"/>
    <w:rsid w:val="00601042"/>
    <w:rsid w:val="00605161"/>
    <w:rsid w:val="0060641E"/>
    <w:rsid w:val="00607407"/>
    <w:rsid w:val="00607739"/>
    <w:rsid w:val="00607D3F"/>
    <w:rsid w:val="006102AB"/>
    <w:rsid w:val="00610B80"/>
    <w:rsid w:val="00610CE4"/>
    <w:rsid w:val="006114A1"/>
    <w:rsid w:val="006117AE"/>
    <w:rsid w:val="006128FB"/>
    <w:rsid w:val="006154D6"/>
    <w:rsid w:val="006172D2"/>
    <w:rsid w:val="0061754F"/>
    <w:rsid w:val="00620333"/>
    <w:rsid w:val="00620D4C"/>
    <w:rsid w:val="0062333E"/>
    <w:rsid w:val="00623ABE"/>
    <w:rsid w:val="00624B6B"/>
    <w:rsid w:val="006255AA"/>
    <w:rsid w:val="0062675C"/>
    <w:rsid w:val="006273B0"/>
    <w:rsid w:val="006306C5"/>
    <w:rsid w:val="0063391C"/>
    <w:rsid w:val="00633F45"/>
    <w:rsid w:val="00634847"/>
    <w:rsid w:val="00635288"/>
    <w:rsid w:val="006353CE"/>
    <w:rsid w:val="0063680C"/>
    <w:rsid w:val="006401ED"/>
    <w:rsid w:val="006407EC"/>
    <w:rsid w:val="00642D14"/>
    <w:rsid w:val="00645943"/>
    <w:rsid w:val="00647439"/>
    <w:rsid w:val="00647756"/>
    <w:rsid w:val="00650EA5"/>
    <w:rsid w:val="00651969"/>
    <w:rsid w:val="00652A69"/>
    <w:rsid w:val="00652ACA"/>
    <w:rsid w:val="00652D47"/>
    <w:rsid w:val="00653763"/>
    <w:rsid w:val="00654185"/>
    <w:rsid w:val="00663D4B"/>
    <w:rsid w:val="006670A7"/>
    <w:rsid w:val="00672321"/>
    <w:rsid w:val="006734D9"/>
    <w:rsid w:val="0067390B"/>
    <w:rsid w:val="00673AF8"/>
    <w:rsid w:val="006764CD"/>
    <w:rsid w:val="00680FA2"/>
    <w:rsid w:val="00682316"/>
    <w:rsid w:val="00683246"/>
    <w:rsid w:val="006847FE"/>
    <w:rsid w:val="006848ED"/>
    <w:rsid w:val="00685309"/>
    <w:rsid w:val="00694366"/>
    <w:rsid w:val="00694990"/>
    <w:rsid w:val="00694E95"/>
    <w:rsid w:val="006961F3"/>
    <w:rsid w:val="00696F4E"/>
    <w:rsid w:val="006A0189"/>
    <w:rsid w:val="006A0D51"/>
    <w:rsid w:val="006A114A"/>
    <w:rsid w:val="006A2013"/>
    <w:rsid w:val="006A3733"/>
    <w:rsid w:val="006A5BF7"/>
    <w:rsid w:val="006A70D1"/>
    <w:rsid w:val="006A7F8D"/>
    <w:rsid w:val="006B09BE"/>
    <w:rsid w:val="006B4380"/>
    <w:rsid w:val="006B5438"/>
    <w:rsid w:val="006B6150"/>
    <w:rsid w:val="006B646B"/>
    <w:rsid w:val="006B7861"/>
    <w:rsid w:val="006B792E"/>
    <w:rsid w:val="006C0F91"/>
    <w:rsid w:val="006C2165"/>
    <w:rsid w:val="006C28B3"/>
    <w:rsid w:val="006C2D22"/>
    <w:rsid w:val="006C37AD"/>
    <w:rsid w:val="006C4D06"/>
    <w:rsid w:val="006C5053"/>
    <w:rsid w:val="006C62C1"/>
    <w:rsid w:val="006D023D"/>
    <w:rsid w:val="006D0F72"/>
    <w:rsid w:val="006D3C28"/>
    <w:rsid w:val="006D45A3"/>
    <w:rsid w:val="006D45E6"/>
    <w:rsid w:val="006D4681"/>
    <w:rsid w:val="006D46EB"/>
    <w:rsid w:val="006D664D"/>
    <w:rsid w:val="006E0370"/>
    <w:rsid w:val="006E10D5"/>
    <w:rsid w:val="006E20DC"/>
    <w:rsid w:val="006E4E01"/>
    <w:rsid w:val="006E52FE"/>
    <w:rsid w:val="006F0606"/>
    <w:rsid w:val="006F25C3"/>
    <w:rsid w:val="006F3295"/>
    <w:rsid w:val="006F352D"/>
    <w:rsid w:val="006F35C0"/>
    <w:rsid w:val="006F483D"/>
    <w:rsid w:val="006F4BE1"/>
    <w:rsid w:val="006F60F1"/>
    <w:rsid w:val="006F70AE"/>
    <w:rsid w:val="00700021"/>
    <w:rsid w:val="00701C4F"/>
    <w:rsid w:val="00701F41"/>
    <w:rsid w:val="00705A90"/>
    <w:rsid w:val="00706905"/>
    <w:rsid w:val="00707947"/>
    <w:rsid w:val="0071126E"/>
    <w:rsid w:val="00711C85"/>
    <w:rsid w:val="00711EE7"/>
    <w:rsid w:val="00712589"/>
    <w:rsid w:val="00712599"/>
    <w:rsid w:val="007125D8"/>
    <w:rsid w:val="00712BD2"/>
    <w:rsid w:val="00712C6A"/>
    <w:rsid w:val="00713227"/>
    <w:rsid w:val="00715447"/>
    <w:rsid w:val="00715EFA"/>
    <w:rsid w:val="00720B32"/>
    <w:rsid w:val="00721F17"/>
    <w:rsid w:val="007231BA"/>
    <w:rsid w:val="007233E2"/>
    <w:rsid w:val="00725123"/>
    <w:rsid w:val="00726487"/>
    <w:rsid w:val="0073303F"/>
    <w:rsid w:val="007333AE"/>
    <w:rsid w:val="0073455A"/>
    <w:rsid w:val="00734686"/>
    <w:rsid w:val="007354D2"/>
    <w:rsid w:val="00743879"/>
    <w:rsid w:val="00743E47"/>
    <w:rsid w:val="00744404"/>
    <w:rsid w:val="00745CA4"/>
    <w:rsid w:val="00747397"/>
    <w:rsid w:val="0074753D"/>
    <w:rsid w:val="00747873"/>
    <w:rsid w:val="00747FEA"/>
    <w:rsid w:val="0075198F"/>
    <w:rsid w:val="00753A7C"/>
    <w:rsid w:val="007555B3"/>
    <w:rsid w:val="00755E3E"/>
    <w:rsid w:val="00757783"/>
    <w:rsid w:val="00757F8E"/>
    <w:rsid w:val="00760A06"/>
    <w:rsid w:val="00760D98"/>
    <w:rsid w:val="00766076"/>
    <w:rsid w:val="0077198C"/>
    <w:rsid w:val="00775FDC"/>
    <w:rsid w:val="00776459"/>
    <w:rsid w:val="00776E0B"/>
    <w:rsid w:val="00777B56"/>
    <w:rsid w:val="00777EB7"/>
    <w:rsid w:val="00782F1C"/>
    <w:rsid w:val="007834E7"/>
    <w:rsid w:val="00784487"/>
    <w:rsid w:val="00785224"/>
    <w:rsid w:val="007869E5"/>
    <w:rsid w:val="007878A5"/>
    <w:rsid w:val="00790574"/>
    <w:rsid w:val="00790F07"/>
    <w:rsid w:val="00791511"/>
    <w:rsid w:val="00793DB1"/>
    <w:rsid w:val="007940FF"/>
    <w:rsid w:val="00796722"/>
    <w:rsid w:val="007973D1"/>
    <w:rsid w:val="00797833"/>
    <w:rsid w:val="007A40BD"/>
    <w:rsid w:val="007A5F60"/>
    <w:rsid w:val="007B0468"/>
    <w:rsid w:val="007B06DA"/>
    <w:rsid w:val="007B294B"/>
    <w:rsid w:val="007B4597"/>
    <w:rsid w:val="007B66B6"/>
    <w:rsid w:val="007B6A55"/>
    <w:rsid w:val="007C0293"/>
    <w:rsid w:val="007C59CA"/>
    <w:rsid w:val="007C7140"/>
    <w:rsid w:val="007C789B"/>
    <w:rsid w:val="007D0645"/>
    <w:rsid w:val="007D1FF1"/>
    <w:rsid w:val="007D34CC"/>
    <w:rsid w:val="007D35A9"/>
    <w:rsid w:val="007D3BE4"/>
    <w:rsid w:val="007D5AEA"/>
    <w:rsid w:val="007D7002"/>
    <w:rsid w:val="007D74BB"/>
    <w:rsid w:val="007E0BB3"/>
    <w:rsid w:val="007E1FDE"/>
    <w:rsid w:val="007E2170"/>
    <w:rsid w:val="007E2916"/>
    <w:rsid w:val="007E29B2"/>
    <w:rsid w:val="007E366D"/>
    <w:rsid w:val="007E4F6E"/>
    <w:rsid w:val="007E5AB5"/>
    <w:rsid w:val="007E6344"/>
    <w:rsid w:val="007E7A11"/>
    <w:rsid w:val="007F0C6D"/>
    <w:rsid w:val="007F1093"/>
    <w:rsid w:val="007F233E"/>
    <w:rsid w:val="007F2B5E"/>
    <w:rsid w:val="007F41AF"/>
    <w:rsid w:val="007F51EE"/>
    <w:rsid w:val="007F71F5"/>
    <w:rsid w:val="007F75E8"/>
    <w:rsid w:val="007F7F3F"/>
    <w:rsid w:val="00801564"/>
    <w:rsid w:val="00801D8E"/>
    <w:rsid w:val="0080249E"/>
    <w:rsid w:val="00803AB8"/>
    <w:rsid w:val="00804F3D"/>
    <w:rsid w:val="00805454"/>
    <w:rsid w:val="008058C8"/>
    <w:rsid w:val="00805D1D"/>
    <w:rsid w:val="00806B83"/>
    <w:rsid w:val="00807C29"/>
    <w:rsid w:val="0081083D"/>
    <w:rsid w:val="00811B2F"/>
    <w:rsid w:val="008134AA"/>
    <w:rsid w:val="00813DE3"/>
    <w:rsid w:val="00814114"/>
    <w:rsid w:val="00815886"/>
    <w:rsid w:val="00816D79"/>
    <w:rsid w:val="00817FF0"/>
    <w:rsid w:val="00822EA4"/>
    <w:rsid w:val="008250FA"/>
    <w:rsid w:val="00825409"/>
    <w:rsid w:val="00825F13"/>
    <w:rsid w:val="008267F1"/>
    <w:rsid w:val="00826BE0"/>
    <w:rsid w:val="00827AFF"/>
    <w:rsid w:val="0083099F"/>
    <w:rsid w:val="0083160E"/>
    <w:rsid w:val="00832547"/>
    <w:rsid w:val="008327A3"/>
    <w:rsid w:val="00832C7F"/>
    <w:rsid w:val="00834182"/>
    <w:rsid w:val="008344D1"/>
    <w:rsid w:val="00834B8C"/>
    <w:rsid w:val="00835089"/>
    <w:rsid w:val="0083579E"/>
    <w:rsid w:val="00835F30"/>
    <w:rsid w:val="00836B65"/>
    <w:rsid w:val="00837AC1"/>
    <w:rsid w:val="00840EAE"/>
    <w:rsid w:val="008419F6"/>
    <w:rsid w:val="00842846"/>
    <w:rsid w:val="0084371F"/>
    <w:rsid w:val="00843883"/>
    <w:rsid w:val="0084454C"/>
    <w:rsid w:val="00844F12"/>
    <w:rsid w:val="00845E76"/>
    <w:rsid w:val="0085056B"/>
    <w:rsid w:val="008523C2"/>
    <w:rsid w:val="00852E91"/>
    <w:rsid w:val="00853492"/>
    <w:rsid w:val="00855D6D"/>
    <w:rsid w:val="008578BF"/>
    <w:rsid w:val="00860A8A"/>
    <w:rsid w:val="00861079"/>
    <w:rsid w:val="00861385"/>
    <w:rsid w:val="0086265B"/>
    <w:rsid w:val="00862DA7"/>
    <w:rsid w:val="0086347B"/>
    <w:rsid w:val="0086459E"/>
    <w:rsid w:val="00864C23"/>
    <w:rsid w:val="00864F52"/>
    <w:rsid w:val="00865E54"/>
    <w:rsid w:val="00866F4D"/>
    <w:rsid w:val="0086755D"/>
    <w:rsid w:val="008701B1"/>
    <w:rsid w:val="00870C91"/>
    <w:rsid w:val="00873027"/>
    <w:rsid w:val="00873229"/>
    <w:rsid w:val="00877ECE"/>
    <w:rsid w:val="00880417"/>
    <w:rsid w:val="00880791"/>
    <w:rsid w:val="00882596"/>
    <w:rsid w:val="00882CBE"/>
    <w:rsid w:val="00883007"/>
    <w:rsid w:val="008835D9"/>
    <w:rsid w:val="00883E27"/>
    <w:rsid w:val="00883E40"/>
    <w:rsid w:val="00886D17"/>
    <w:rsid w:val="008878CE"/>
    <w:rsid w:val="00887CF2"/>
    <w:rsid w:val="00887F6A"/>
    <w:rsid w:val="008905CE"/>
    <w:rsid w:val="00891B39"/>
    <w:rsid w:val="00891E03"/>
    <w:rsid w:val="008921F0"/>
    <w:rsid w:val="008946AE"/>
    <w:rsid w:val="0089613E"/>
    <w:rsid w:val="008A0CD9"/>
    <w:rsid w:val="008A2567"/>
    <w:rsid w:val="008A2D4F"/>
    <w:rsid w:val="008A2DB6"/>
    <w:rsid w:val="008A3746"/>
    <w:rsid w:val="008A4169"/>
    <w:rsid w:val="008A51D9"/>
    <w:rsid w:val="008A7379"/>
    <w:rsid w:val="008A793F"/>
    <w:rsid w:val="008B0D5F"/>
    <w:rsid w:val="008B1C29"/>
    <w:rsid w:val="008B399C"/>
    <w:rsid w:val="008B3DC9"/>
    <w:rsid w:val="008B40C6"/>
    <w:rsid w:val="008B6886"/>
    <w:rsid w:val="008B7346"/>
    <w:rsid w:val="008B7BA0"/>
    <w:rsid w:val="008B7ED3"/>
    <w:rsid w:val="008C0C57"/>
    <w:rsid w:val="008C1879"/>
    <w:rsid w:val="008C192A"/>
    <w:rsid w:val="008C44BF"/>
    <w:rsid w:val="008C4FF7"/>
    <w:rsid w:val="008C539C"/>
    <w:rsid w:val="008C5AC8"/>
    <w:rsid w:val="008C635A"/>
    <w:rsid w:val="008C68B3"/>
    <w:rsid w:val="008C6F96"/>
    <w:rsid w:val="008C73F1"/>
    <w:rsid w:val="008C7ED8"/>
    <w:rsid w:val="008D1F89"/>
    <w:rsid w:val="008D2172"/>
    <w:rsid w:val="008D3079"/>
    <w:rsid w:val="008D4021"/>
    <w:rsid w:val="008D4A60"/>
    <w:rsid w:val="008D511F"/>
    <w:rsid w:val="008D5E23"/>
    <w:rsid w:val="008D64A4"/>
    <w:rsid w:val="008E0794"/>
    <w:rsid w:val="008E1237"/>
    <w:rsid w:val="008E1C44"/>
    <w:rsid w:val="008E2180"/>
    <w:rsid w:val="008E359C"/>
    <w:rsid w:val="008E4CF4"/>
    <w:rsid w:val="008E57A3"/>
    <w:rsid w:val="008F08ED"/>
    <w:rsid w:val="008F18E0"/>
    <w:rsid w:val="008F4AF3"/>
    <w:rsid w:val="008F6302"/>
    <w:rsid w:val="008F7545"/>
    <w:rsid w:val="008F7DED"/>
    <w:rsid w:val="009011CB"/>
    <w:rsid w:val="0091046E"/>
    <w:rsid w:val="009108D7"/>
    <w:rsid w:val="009114F8"/>
    <w:rsid w:val="0091171C"/>
    <w:rsid w:val="00913780"/>
    <w:rsid w:val="00913A1F"/>
    <w:rsid w:val="00913A43"/>
    <w:rsid w:val="0091441D"/>
    <w:rsid w:val="00916488"/>
    <w:rsid w:val="0091796C"/>
    <w:rsid w:val="00921600"/>
    <w:rsid w:val="009228EB"/>
    <w:rsid w:val="009240CF"/>
    <w:rsid w:val="009320F2"/>
    <w:rsid w:val="00932797"/>
    <w:rsid w:val="00932CD9"/>
    <w:rsid w:val="00935F11"/>
    <w:rsid w:val="0093676E"/>
    <w:rsid w:val="009367FC"/>
    <w:rsid w:val="009405C9"/>
    <w:rsid w:val="00940E02"/>
    <w:rsid w:val="00941171"/>
    <w:rsid w:val="00943628"/>
    <w:rsid w:val="009437B6"/>
    <w:rsid w:val="00944720"/>
    <w:rsid w:val="00946429"/>
    <w:rsid w:val="0094750F"/>
    <w:rsid w:val="00947C43"/>
    <w:rsid w:val="009514A1"/>
    <w:rsid w:val="00952695"/>
    <w:rsid w:val="009530C5"/>
    <w:rsid w:val="00953C04"/>
    <w:rsid w:val="00953C74"/>
    <w:rsid w:val="0095555D"/>
    <w:rsid w:val="00955B37"/>
    <w:rsid w:val="009563A6"/>
    <w:rsid w:val="009575C4"/>
    <w:rsid w:val="0096048B"/>
    <w:rsid w:val="00961B9D"/>
    <w:rsid w:val="00961D6C"/>
    <w:rsid w:val="0096406D"/>
    <w:rsid w:val="0096435A"/>
    <w:rsid w:val="00965418"/>
    <w:rsid w:val="00967630"/>
    <w:rsid w:val="00967FA5"/>
    <w:rsid w:val="0097065E"/>
    <w:rsid w:val="009708F3"/>
    <w:rsid w:val="009720B4"/>
    <w:rsid w:val="00972915"/>
    <w:rsid w:val="00975E16"/>
    <w:rsid w:val="00980637"/>
    <w:rsid w:val="009809A7"/>
    <w:rsid w:val="00981113"/>
    <w:rsid w:val="0098304E"/>
    <w:rsid w:val="009853DE"/>
    <w:rsid w:val="00986193"/>
    <w:rsid w:val="009862AE"/>
    <w:rsid w:val="009877E8"/>
    <w:rsid w:val="00987824"/>
    <w:rsid w:val="00987B84"/>
    <w:rsid w:val="00990FC8"/>
    <w:rsid w:val="009949EA"/>
    <w:rsid w:val="00995C22"/>
    <w:rsid w:val="00996E0C"/>
    <w:rsid w:val="009A23BF"/>
    <w:rsid w:val="009A3B55"/>
    <w:rsid w:val="009A40F4"/>
    <w:rsid w:val="009A5F37"/>
    <w:rsid w:val="009A6FCF"/>
    <w:rsid w:val="009A7216"/>
    <w:rsid w:val="009A7474"/>
    <w:rsid w:val="009B00DE"/>
    <w:rsid w:val="009B1AF9"/>
    <w:rsid w:val="009B303F"/>
    <w:rsid w:val="009B523B"/>
    <w:rsid w:val="009B6FD2"/>
    <w:rsid w:val="009B6FFA"/>
    <w:rsid w:val="009B7BA0"/>
    <w:rsid w:val="009C0BC1"/>
    <w:rsid w:val="009C1E73"/>
    <w:rsid w:val="009C34AF"/>
    <w:rsid w:val="009C3699"/>
    <w:rsid w:val="009C398C"/>
    <w:rsid w:val="009C43EB"/>
    <w:rsid w:val="009C66FB"/>
    <w:rsid w:val="009D0614"/>
    <w:rsid w:val="009D1416"/>
    <w:rsid w:val="009D420C"/>
    <w:rsid w:val="009D46E3"/>
    <w:rsid w:val="009D5286"/>
    <w:rsid w:val="009D6173"/>
    <w:rsid w:val="009D79AC"/>
    <w:rsid w:val="009D7A40"/>
    <w:rsid w:val="009E2B85"/>
    <w:rsid w:val="009E369A"/>
    <w:rsid w:val="009E431F"/>
    <w:rsid w:val="009E4985"/>
    <w:rsid w:val="009E4FAA"/>
    <w:rsid w:val="009E576A"/>
    <w:rsid w:val="009E7D71"/>
    <w:rsid w:val="009F16AE"/>
    <w:rsid w:val="009F3543"/>
    <w:rsid w:val="009F4DCA"/>
    <w:rsid w:val="009F5F7A"/>
    <w:rsid w:val="009F7DA8"/>
    <w:rsid w:val="00A0042C"/>
    <w:rsid w:val="00A00D97"/>
    <w:rsid w:val="00A0255D"/>
    <w:rsid w:val="00A02905"/>
    <w:rsid w:val="00A02B28"/>
    <w:rsid w:val="00A0601F"/>
    <w:rsid w:val="00A06FC1"/>
    <w:rsid w:val="00A11993"/>
    <w:rsid w:val="00A11FF1"/>
    <w:rsid w:val="00A12536"/>
    <w:rsid w:val="00A13358"/>
    <w:rsid w:val="00A13FDF"/>
    <w:rsid w:val="00A14CC9"/>
    <w:rsid w:val="00A15C95"/>
    <w:rsid w:val="00A1696D"/>
    <w:rsid w:val="00A16AC3"/>
    <w:rsid w:val="00A21BEB"/>
    <w:rsid w:val="00A220A0"/>
    <w:rsid w:val="00A241D3"/>
    <w:rsid w:val="00A263F0"/>
    <w:rsid w:val="00A2718C"/>
    <w:rsid w:val="00A27849"/>
    <w:rsid w:val="00A27C13"/>
    <w:rsid w:val="00A30AAB"/>
    <w:rsid w:val="00A32550"/>
    <w:rsid w:val="00A35860"/>
    <w:rsid w:val="00A366B5"/>
    <w:rsid w:val="00A36E29"/>
    <w:rsid w:val="00A4324A"/>
    <w:rsid w:val="00A43BE8"/>
    <w:rsid w:val="00A44502"/>
    <w:rsid w:val="00A474E7"/>
    <w:rsid w:val="00A5070A"/>
    <w:rsid w:val="00A531AE"/>
    <w:rsid w:val="00A55948"/>
    <w:rsid w:val="00A57424"/>
    <w:rsid w:val="00A6019A"/>
    <w:rsid w:val="00A60519"/>
    <w:rsid w:val="00A61AC9"/>
    <w:rsid w:val="00A6299F"/>
    <w:rsid w:val="00A6501A"/>
    <w:rsid w:val="00A67545"/>
    <w:rsid w:val="00A70033"/>
    <w:rsid w:val="00A713AE"/>
    <w:rsid w:val="00A71E6D"/>
    <w:rsid w:val="00A72D86"/>
    <w:rsid w:val="00A7323A"/>
    <w:rsid w:val="00A743CC"/>
    <w:rsid w:val="00A7713C"/>
    <w:rsid w:val="00A771A3"/>
    <w:rsid w:val="00A80B15"/>
    <w:rsid w:val="00A82689"/>
    <w:rsid w:val="00A84CE3"/>
    <w:rsid w:val="00A84EA6"/>
    <w:rsid w:val="00A87816"/>
    <w:rsid w:val="00A87A4F"/>
    <w:rsid w:val="00A900CB"/>
    <w:rsid w:val="00A90D82"/>
    <w:rsid w:val="00A91400"/>
    <w:rsid w:val="00A91954"/>
    <w:rsid w:val="00A9391B"/>
    <w:rsid w:val="00A94456"/>
    <w:rsid w:val="00A94CF7"/>
    <w:rsid w:val="00A95359"/>
    <w:rsid w:val="00A96051"/>
    <w:rsid w:val="00A972D9"/>
    <w:rsid w:val="00A97A55"/>
    <w:rsid w:val="00AA2D48"/>
    <w:rsid w:val="00AA2DD1"/>
    <w:rsid w:val="00AA2FAB"/>
    <w:rsid w:val="00AA4066"/>
    <w:rsid w:val="00AA6633"/>
    <w:rsid w:val="00AA6DE7"/>
    <w:rsid w:val="00AA7B43"/>
    <w:rsid w:val="00AB0B0F"/>
    <w:rsid w:val="00AB1443"/>
    <w:rsid w:val="00AB1A57"/>
    <w:rsid w:val="00AB1F05"/>
    <w:rsid w:val="00AB2225"/>
    <w:rsid w:val="00AB2C52"/>
    <w:rsid w:val="00AB3867"/>
    <w:rsid w:val="00AB452C"/>
    <w:rsid w:val="00AB4B78"/>
    <w:rsid w:val="00AB4BF4"/>
    <w:rsid w:val="00AB7F80"/>
    <w:rsid w:val="00AC1D1E"/>
    <w:rsid w:val="00AC1FAC"/>
    <w:rsid w:val="00AC2034"/>
    <w:rsid w:val="00AC28EF"/>
    <w:rsid w:val="00AC326D"/>
    <w:rsid w:val="00AC3B58"/>
    <w:rsid w:val="00AC475A"/>
    <w:rsid w:val="00AC4A5C"/>
    <w:rsid w:val="00AC5CE1"/>
    <w:rsid w:val="00AD1037"/>
    <w:rsid w:val="00AD22CB"/>
    <w:rsid w:val="00AD2CD5"/>
    <w:rsid w:val="00AD306F"/>
    <w:rsid w:val="00AD44D7"/>
    <w:rsid w:val="00AD46AD"/>
    <w:rsid w:val="00AE10BB"/>
    <w:rsid w:val="00AE3E67"/>
    <w:rsid w:val="00AE4524"/>
    <w:rsid w:val="00AE54B2"/>
    <w:rsid w:val="00AE6E10"/>
    <w:rsid w:val="00AE7149"/>
    <w:rsid w:val="00AE7F7B"/>
    <w:rsid w:val="00AF0CD4"/>
    <w:rsid w:val="00AF31E5"/>
    <w:rsid w:val="00AF37D9"/>
    <w:rsid w:val="00AF5E6F"/>
    <w:rsid w:val="00AF6B56"/>
    <w:rsid w:val="00B00514"/>
    <w:rsid w:val="00B01814"/>
    <w:rsid w:val="00B01937"/>
    <w:rsid w:val="00B01A9C"/>
    <w:rsid w:val="00B02A42"/>
    <w:rsid w:val="00B03633"/>
    <w:rsid w:val="00B03886"/>
    <w:rsid w:val="00B040C6"/>
    <w:rsid w:val="00B04C7E"/>
    <w:rsid w:val="00B05E7E"/>
    <w:rsid w:val="00B05EF5"/>
    <w:rsid w:val="00B0624A"/>
    <w:rsid w:val="00B06DDA"/>
    <w:rsid w:val="00B07A03"/>
    <w:rsid w:val="00B11958"/>
    <w:rsid w:val="00B13FC9"/>
    <w:rsid w:val="00B14891"/>
    <w:rsid w:val="00B2050B"/>
    <w:rsid w:val="00B2281E"/>
    <w:rsid w:val="00B23CCB"/>
    <w:rsid w:val="00B23FFF"/>
    <w:rsid w:val="00B24256"/>
    <w:rsid w:val="00B2578E"/>
    <w:rsid w:val="00B25821"/>
    <w:rsid w:val="00B2588A"/>
    <w:rsid w:val="00B313F1"/>
    <w:rsid w:val="00B32A87"/>
    <w:rsid w:val="00B32DBC"/>
    <w:rsid w:val="00B33558"/>
    <w:rsid w:val="00B3365C"/>
    <w:rsid w:val="00B33B71"/>
    <w:rsid w:val="00B35055"/>
    <w:rsid w:val="00B35457"/>
    <w:rsid w:val="00B3593C"/>
    <w:rsid w:val="00B421B9"/>
    <w:rsid w:val="00B42E10"/>
    <w:rsid w:val="00B436CF"/>
    <w:rsid w:val="00B46820"/>
    <w:rsid w:val="00B47175"/>
    <w:rsid w:val="00B47300"/>
    <w:rsid w:val="00B50CD5"/>
    <w:rsid w:val="00B5116F"/>
    <w:rsid w:val="00B52623"/>
    <w:rsid w:val="00B52C6D"/>
    <w:rsid w:val="00B558DB"/>
    <w:rsid w:val="00B56E5E"/>
    <w:rsid w:val="00B56FA4"/>
    <w:rsid w:val="00B64BF9"/>
    <w:rsid w:val="00B652E3"/>
    <w:rsid w:val="00B6766C"/>
    <w:rsid w:val="00B726C6"/>
    <w:rsid w:val="00B729E0"/>
    <w:rsid w:val="00B73574"/>
    <w:rsid w:val="00B74394"/>
    <w:rsid w:val="00B749A9"/>
    <w:rsid w:val="00B74A14"/>
    <w:rsid w:val="00B76D99"/>
    <w:rsid w:val="00B76EBA"/>
    <w:rsid w:val="00B77053"/>
    <w:rsid w:val="00B77201"/>
    <w:rsid w:val="00B811E2"/>
    <w:rsid w:val="00B8352A"/>
    <w:rsid w:val="00B8514C"/>
    <w:rsid w:val="00B866B3"/>
    <w:rsid w:val="00B86BF1"/>
    <w:rsid w:val="00B9121A"/>
    <w:rsid w:val="00B91D6F"/>
    <w:rsid w:val="00B91DD6"/>
    <w:rsid w:val="00B94265"/>
    <w:rsid w:val="00B94D80"/>
    <w:rsid w:val="00BA0DD9"/>
    <w:rsid w:val="00BA0F50"/>
    <w:rsid w:val="00BA39F6"/>
    <w:rsid w:val="00BA3C7D"/>
    <w:rsid w:val="00BA3FA2"/>
    <w:rsid w:val="00BA54B5"/>
    <w:rsid w:val="00BA56D1"/>
    <w:rsid w:val="00BA6191"/>
    <w:rsid w:val="00BA687F"/>
    <w:rsid w:val="00BA6B94"/>
    <w:rsid w:val="00BA7AB9"/>
    <w:rsid w:val="00BA7CD9"/>
    <w:rsid w:val="00BB10F0"/>
    <w:rsid w:val="00BB3327"/>
    <w:rsid w:val="00BB426A"/>
    <w:rsid w:val="00BB4DBC"/>
    <w:rsid w:val="00BB6D5A"/>
    <w:rsid w:val="00BB6E40"/>
    <w:rsid w:val="00BC19BC"/>
    <w:rsid w:val="00BC392D"/>
    <w:rsid w:val="00BC3E7B"/>
    <w:rsid w:val="00BC7B41"/>
    <w:rsid w:val="00BD0BDE"/>
    <w:rsid w:val="00BD1298"/>
    <w:rsid w:val="00BD5702"/>
    <w:rsid w:val="00BD6E0A"/>
    <w:rsid w:val="00BE37D3"/>
    <w:rsid w:val="00BE37E4"/>
    <w:rsid w:val="00BE38CF"/>
    <w:rsid w:val="00BE3C8E"/>
    <w:rsid w:val="00BE4146"/>
    <w:rsid w:val="00BE60F2"/>
    <w:rsid w:val="00BE614C"/>
    <w:rsid w:val="00BF061A"/>
    <w:rsid w:val="00BF1606"/>
    <w:rsid w:val="00BF1D5D"/>
    <w:rsid w:val="00BF2DCF"/>
    <w:rsid w:val="00BF36C0"/>
    <w:rsid w:val="00BF4397"/>
    <w:rsid w:val="00BF5EBB"/>
    <w:rsid w:val="00BF649B"/>
    <w:rsid w:val="00BF6C81"/>
    <w:rsid w:val="00C00163"/>
    <w:rsid w:val="00C011C4"/>
    <w:rsid w:val="00C01B33"/>
    <w:rsid w:val="00C01BB6"/>
    <w:rsid w:val="00C01BE8"/>
    <w:rsid w:val="00C02035"/>
    <w:rsid w:val="00C0289E"/>
    <w:rsid w:val="00C07989"/>
    <w:rsid w:val="00C11528"/>
    <w:rsid w:val="00C1326A"/>
    <w:rsid w:val="00C142A8"/>
    <w:rsid w:val="00C1489E"/>
    <w:rsid w:val="00C14BC9"/>
    <w:rsid w:val="00C14FDB"/>
    <w:rsid w:val="00C15B68"/>
    <w:rsid w:val="00C16C0F"/>
    <w:rsid w:val="00C17331"/>
    <w:rsid w:val="00C21AE5"/>
    <w:rsid w:val="00C222F3"/>
    <w:rsid w:val="00C22C56"/>
    <w:rsid w:val="00C23A32"/>
    <w:rsid w:val="00C24008"/>
    <w:rsid w:val="00C24DC9"/>
    <w:rsid w:val="00C25AA3"/>
    <w:rsid w:val="00C25DCD"/>
    <w:rsid w:val="00C30A52"/>
    <w:rsid w:val="00C31652"/>
    <w:rsid w:val="00C322B9"/>
    <w:rsid w:val="00C32F9E"/>
    <w:rsid w:val="00C35205"/>
    <w:rsid w:val="00C36571"/>
    <w:rsid w:val="00C41AFA"/>
    <w:rsid w:val="00C429DC"/>
    <w:rsid w:val="00C44AD8"/>
    <w:rsid w:val="00C466DE"/>
    <w:rsid w:val="00C51088"/>
    <w:rsid w:val="00C5208D"/>
    <w:rsid w:val="00C5409E"/>
    <w:rsid w:val="00C54694"/>
    <w:rsid w:val="00C54773"/>
    <w:rsid w:val="00C56962"/>
    <w:rsid w:val="00C574D4"/>
    <w:rsid w:val="00C575F2"/>
    <w:rsid w:val="00C577A4"/>
    <w:rsid w:val="00C57C00"/>
    <w:rsid w:val="00C626A0"/>
    <w:rsid w:val="00C629D5"/>
    <w:rsid w:val="00C63858"/>
    <w:rsid w:val="00C64713"/>
    <w:rsid w:val="00C64953"/>
    <w:rsid w:val="00C66B93"/>
    <w:rsid w:val="00C67F09"/>
    <w:rsid w:val="00C70914"/>
    <w:rsid w:val="00C72E82"/>
    <w:rsid w:val="00C73CFC"/>
    <w:rsid w:val="00C7439C"/>
    <w:rsid w:val="00C74F54"/>
    <w:rsid w:val="00C7501E"/>
    <w:rsid w:val="00C75D7F"/>
    <w:rsid w:val="00C80237"/>
    <w:rsid w:val="00C80809"/>
    <w:rsid w:val="00C80AA1"/>
    <w:rsid w:val="00C81D4A"/>
    <w:rsid w:val="00C83416"/>
    <w:rsid w:val="00C83920"/>
    <w:rsid w:val="00C852FA"/>
    <w:rsid w:val="00C872A9"/>
    <w:rsid w:val="00C90221"/>
    <w:rsid w:val="00C9261E"/>
    <w:rsid w:val="00C93170"/>
    <w:rsid w:val="00C933C4"/>
    <w:rsid w:val="00C940CC"/>
    <w:rsid w:val="00C95EAC"/>
    <w:rsid w:val="00C97B34"/>
    <w:rsid w:val="00CA322C"/>
    <w:rsid w:val="00CA544D"/>
    <w:rsid w:val="00CA5879"/>
    <w:rsid w:val="00CA7F50"/>
    <w:rsid w:val="00CB04EE"/>
    <w:rsid w:val="00CB06FE"/>
    <w:rsid w:val="00CB0B67"/>
    <w:rsid w:val="00CB1CAC"/>
    <w:rsid w:val="00CB3444"/>
    <w:rsid w:val="00CB3778"/>
    <w:rsid w:val="00CB3F8D"/>
    <w:rsid w:val="00CB4E74"/>
    <w:rsid w:val="00CB5171"/>
    <w:rsid w:val="00CB564E"/>
    <w:rsid w:val="00CB5D59"/>
    <w:rsid w:val="00CB6101"/>
    <w:rsid w:val="00CB698C"/>
    <w:rsid w:val="00CB700A"/>
    <w:rsid w:val="00CC1D60"/>
    <w:rsid w:val="00CC2871"/>
    <w:rsid w:val="00CC36BC"/>
    <w:rsid w:val="00CC416A"/>
    <w:rsid w:val="00CC5040"/>
    <w:rsid w:val="00CD1D93"/>
    <w:rsid w:val="00CD266B"/>
    <w:rsid w:val="00CD3146"/>
    <w:rsid w:val="00CD5830"/>
    <w:rsid w:val="00CD59D0"/>
    <w:rsid w:val="00CD5B52"/>
    <w:rsid w:val="00CD753F"/>
    <w:rsid w:val="00CE019E"/>
    <w:rsid w:val="00CE12C7"/>
    <w:rsid w:val="00CE41A6"/>
    <w:rsid w:val="00CE62DB"/>
    <w:rsid w:val="00CF352B"/>
    <w:rsid w:val="00CF75D0"/>
    <w:rsid w:val="00D02412"/>
    <w:rsid w:val="00D0279E"/>
    <w:rsid w:val="00D04E33"/>
    <w:rsid w:val="00D1001F"/>
    <w:rsid w:val="00D1195F"/>
    <w:rsid w:val="00D11C91"/>
    <w:rsid w:val="00D149AE"/>
    <w:rsid w:val="00D16EF3"/>
    <w:rsid w:val="00D16FCC"/>
    <w:rsid w:val="00D17518"/>
    <w:rsid w:val="00D231E6"/>
    <w:rsid w:val="00D23D28"/>
    <w:rsid w:val="00D24161"/>
    <w:rsid w:val="00D24632"/>
    <w:rsid w:val="00D27CC9"/>
    <w:rsid w:val="00D300F7"/>
    <w:rsid w:val="00D302F8"/>
    <w:rsid w:val="00D31677"/>
    <w:rsid w:val="00D322A6"/>
    <w:rsid w:val="00D32E1D"/>
    <w:rsid w:val="00D337DA"/>
    <w:rsid w:val="00D34153"/>
    <w:rsid w:val="00D34C54"/>
    <w:rsid w:val="00D35495"/>
    <w:rsid w:val="00D35B08"/>
    <w:rsid w:val="00D36F7A"/>
    <w:rsid w:val="00D4047D"/>
    <w:rsid w:val="00D42004"/>
    <w:rsid w:val="00D42107"/>
    <w:rsid w:val="00D42B83"/>
    <w:rsid w:val="00D42D4A"/>
    <w:rsid w:val="00D43725"/>
    <w:rsid w:val="00D43DDC"/>
    <w:rsid w:val="00D45463"/>
    <w:rsid w:val="00D4689C"/>
    <w:rsid w:val="00D4694B"/>
    <w:rsid w:val="00D469D5"/>
    <w:rsid w:val="00D4734E"/>
    <w:rsid w:val="00D514A2"/>
    <w:rsid w:val="00D51FF3"/>
    <w:rsid w:val="00D53149"/>
    <w:rsid w:val="00D56B7D"/>
    <w:rsid w:val="00D57C04"/>
    <w:rsid w:val="00D626AC"/>
    <w:rsid w:val="00D630BD"/>
    <w:rsid w:val="00D634AA"/>
    <w:rsid w:val="00D65DF6"/>
    <w:rsid w:val="00D6666F"/>
    <w:rsid w:val="00D66F17"/>
    <w:rsid w:val="00D67628"/>
    <w:rsid w:val="00D707AC"/>
    <w:rsid w:val="00D70B34"/>
    <w:rsid w:val="00D728A1"/>
    <w:rsid w:val="00D7302E"/>
    <w:rsid w:val="00D74943"/>
    <w:rsid w:val="00D77F77"/>
    <w:rsid w:val="00D80282"/>
    <w:rsid w:val="00D805C6"/>
    <w:rsid w:val="00D80983"/>
    <w:rsid w:val="00D824C1"/>
    <w:rsid w:val="00D82F68"/>
    <w:rsid w:val="00D8338B"/>
    <w:rsid w:val="00D85AF6"/>
    <w:rsid w:val="00D86A5C"/>
    <w:rsid w:val="00D90AB5"/>
    <w:rsid w:val="00D92605"/>
    <w:rsid w:val="00D92783"/>
    <w:rsid w:val="00D94FA7"/>
    <w:rsid w:val="00D9551E"/>
    <w:rsid w:val="00D95595"/>
    <w:rsid w:val="00D96418"/>
    <w:rsid w:val="00D96CAE"/>
    <w:rsid w:val="00D979E9"/>
    <w:rsid w:val="00D97BA6"/>
    <w:rsid w:val="00DA454C"/>
    <w:rsid w:val="00DA48B4"/>
    <w:rsid w:val="00DA7A70"/>
    <w:rsid w:val="00DB0C32"/>
    <w:rsid w:val="00DB0E47"/>
    <w:rsid w:val="00DB55FD"/>
    <w:rsid w:val="00DB5625"/>
    <w:rsid w:val="00DB6890"/>
    <w:rsid w:val="00DB6BFF"/>
    <w:rsid w:val="00DC1514"/>
    <w:rsid w:val="00DC1B5A"/>
    <w:rsid w:val="00DC1C78"/>
    <w:rsid w:val="00DC21F4"/>
    <w:rsid w:val="00DC35A9"/>
    <w:rsid w:val="00DC3BF7"/>
    <w:rsid w:val="00DC770C"/>
    <w:rsid w:val="00DD0831"/>
    <w:rsid w:val="00DD103B"/>
    <w:rsid w:val="00DD150F"/>
    <w:rsid w:val="00DD15A6"/>
    <w:rsid w:val="00DD5359"/>
    <w:rsid w:val="00DD71AD"/>
    <w:rsid w:val="00DE1FEE"/>
    <w:rsid w:val="00DE28A3"/>
    <w:rsid w:val="00DE5291"/>
    <w:rsid w:val="00DE66F2"/>
    <w:rsid w:val="00DF02FA"/>
    <w:rsid w:val="00DF208E"/>
    <w:rsid w:val="00DF7010"/>
    <w:rsid w:val="00DF70F2"/>
    <w:rsid w:val="00DF7F21"/>
    <w:rsid w:val="00E00005"/>
    <w:rsid w:val="00E0160A"/>
    <w:rsid w:val="00E02E02"/>
    <w:rsid w:val="00E02EBC"/>
    <w:rsid w:val="00E0386B"/>
    <w:rsid w:val="00E0472C"/>
    <w:rsid w:val="00E053FF"/>
    <w:rsid w:val="00E05E49"/>
    <w:rsid w:val="00E07498"/>
    <w:rsid w:val="00E13851"/>
    <w:rsid w:val="00E141D5"/>
    <w:rsid w:val="00E20ED4"/>
    <w:rsid w:val="00E2226C"/>
    <w:rsid w:val="00E225D2"/>
    <w:rsid w:val="00E244B6"/>
    <w:rsid w:val="00E24FB4"/>
    <w:rsid w:val="00E26380"/>
    <w:rsid w:val="00E2650F"/>
    <w:rsid w:val="00E26EE5"/>
    <w:rsid w:val="00E2735D"/>
    <w:rsid w:val="00E32D7A"/>
    <w:rsid w:val="00E336C8"/>
    <w:rsid w:val="00E36347"/>
    <w:rsid w:val="00E42DE5"/>
    <w:rsid w:val="00E43D90"/>
    <w:rsid w:val="00E43DCF"/>
    <w:rsid w:val="00E44389"/>
    <w:rsid w:val="00E50A87"/>
    <w:rsid w:val="00E50B8E"/>
    <w:rsid w:val="00E5245A"/>
    <w:rsid w:val="00E524C1"/>
    <w:rsid w:val="00E524C6"/>
    <w:rsid w:val="00E525B8"/>
    <w:rsid w:val="00E536A3"/>
    <w:rsid w:val="00E548A9"/>
    <w:rsid w:val="00E54F8B"/>
    <w:rsid w:val="00E55214"/>
    <w:rsid w:val="00E56F13"/>
    <w:rsid w:val="00E57866"/>
    <w:rsid w:val="00E6072E"/>
    <w:rsid w:val="00E6161E"/>
    <w:rsid w:val="00E61730"/>
    <w:rsid w:val="00E63AF2"/>
    <w:rsid w:val="00E63D63"/>
    <w:rsid w:val="00E6652B"/>
    <w:rsid w:val="00E66D8D"/>
    <w:rsid w:val="00E707F7"/>
    <w:rsid w:val="00E71103"/>
    <w:rsid w:val="00E723B7"/>
    <w:rsid w:val="00E735EC"/>
    <w:rsid w:val="00E73906"/>
    <w:rsid w:val="00E745BB"/>
    <w:rsid w:val="00E756FD"/>
    <w:rsid w:val="00E76C1C"/>
    <w:rsid w:val="00E7746D"/>
    <w:rsid w:val="00E77A66"/>
    <w:rsid w:val="00E81693"/>
    <w:rsid w:val="00E81C77"/>
    <w:rsid w:val="00E81D36"/>
    <w:rsid w:val="00E83227"/>
    <w:rsid w:val="00E845F6"/>
    <w:rsid w:val="00E85AFE"/>
    <w:rsid w:val="00E865EB"/>
    <w:rsid w:val="00E93AA5"/>
    <w:rsid w:val="00E96CE8"/>
    <w:rsid w:val="00EA0A5C"/>
    <w:rsid w:val="00EA291C"/>
    <w:rsid w:val="00EA3079"/>
    <w:rsid w:val="00EA3785"/>
    <w:rsid w:val="00EA66A8"/>
    <w:rsid w:val="00EA7A07"/>
    <w:rsid w:val="00EA7B37"/>
    <w:rsid w:val="00EB1932"/>
    <w:rsid w:val="00EB25E8"/>
    <w:rsid w:val="00EB2607"/>
    <w:rsid w:val="00EB4E6B"/>
    <w:rsid w:val="00EB6F1A"/>
    <w:rsid w:val="00EB7C19"/>
    <w:rsid w:val="00EC1132"/>
    <w:rsid w:val="00EC1BCC"/>
    <w:rsid w:val="00EC37BE"/>
    <w:rsid w:val="00EC3E85"/>
    <w:rsid w:val="00EC4FE0"/>
    <w:rsid w:val="00EC590F"/>
    <w:rsid w:val="00EC7A9F"/>
    <w:rsid w:val="00EC7DFC"/>
    <w:rsid w:val="00ED0E49"/>
    <w:rsid w:val="00ED10E0"/>
    <w:rsid w:val="00ED16C6"/>
    <w:rsid w:val="00ED2222"/>
    <w:rsid w:val="00ED32C0"/>
    <w:rsid w:val="00ED37D5"/>
    <w:rsid w:val="00ED3830"/>
    <w:rsid w:val="00ED3B1F"/>
    <w:rsid w:val="00ED414F"/>
    <w:rsid w:val="00ED5AD9"/>
    <w:rsid w:val="00ED6479"/>
    <w:rsid w:val="00ED6D2C"/>
    <w:rsid w:val="00EE2473"/>
    <w:rsid w:val="00EE2D50"/>
    <w:rsid w:val="00EE439A"/>
    <w:rsid w:val="00EF1760"/>
    <w:rsid w:val="00EF1BA4"/>
    <w:rsid w:val="00EF23E4"/>
    <w:rsid w:val="00EF2F7A"/>
    <w:rsid w:val="00EF3332"/>
    <w:rsid w:val="00EF575C"/>
    <w:rsid w:val="00EF57F0"/>
    <w:rsid w:val="00EF7BEE"/>
    <w:rsid w:val="00EF7FDD"/>
    <w:rsid w:val="00F016F8"/>
    <w:rsid w:val="00F030B2"/>
    <w:rsid w:val="00F03751"/>
    <w:rsid w:val="00F03B5C"/>
    <w:rsid w:val="00F04EFB"/>
    <w:rsid w:val="00F07C52"/>
    <w:rsid w:val="00F14112"/>
    <w:rsid w:val="00F15808"/>
    <w:rsid w:val="00F17ED1"/>
    <w:rsid w:val="00F22711"/>
    <w:rsid w:val="00F22B8E"/>
    <w:rsid w:val="00F22CF7"/>
    <w:rsid w:val="00F230F5"/>
    <w:rsid w:val="00F239BA"/>
    <w:rsid w:val="00F24BBD"/>
    <w:rsid w:val="00F25329"/>
    <w:rsid w:val="00F26738"/>
    <w:rsid w:val="00F3038F"/>
    <w:rsid w:val="00F32010"/>
    <w:rsid w:val="00F333DC"/>
    <w:rsid w:val="00F33B9C"/>
    <w:rsid w:val="00F33FF6"/>
    <w:rsid w:val="00F34080"/>
    <w:rsid w:val="00F34D26"/>
    <w:rsid w:val="00F3614D"/>
    <w:rsid w:val="00F36F83"/>
    <w:rsid w:val="00F371B3"/>
    <w:rsid w:val="00F37317"/>
    <w:rsid w:val="00F40803"/>
    <w:rsid w:val="00F41767"/>
    <w:rsid w:val="00F41F1D"/>
    <w:rsid w:val="00F422ED"/>
    <w:rsid w:val="00F42A07"/>
    <w:rsid w:val="00F43030"/>
    <w:rsid w:val="00F443C5"/>
    <w:rsid w:val="00F44AC0"/>
    <w:rsid w:val="00F44D09"/>
    <w:rsid w:val="00F45131"/>
    <w:rsid w:val="00F463CE"/>
    <w:rsid w:val="00F50254"/>
    <w:rsid w:val="00F51E45"/>
    <w:rsid w:val="00F52577"/>
    <w:rsid w:val="00F527E4"/>
    <w:rsid w:val="00F52E35"/>
    <w:rsid w:val="00F54BD9"/>
    <w:rsid w:val="00F550C5"/>
    <w:rsid w:val="00F571CD"/>
    <w:rsid w:val="00F579E2"/>
    <w:rsid w:val="00F57BB0"/>
    <w:rsid w:val="00F60848"/>
    <w:rsid w:val="00F612AB"/>
    <w:rsid w:val="00F61B88"/>
    <w:rsid w:val="00F624BB"/>
    <w:rsid w:val="00F6443A"/>
    <w:rsid w:val="00F6474F"/>
    <w:rsid w:val="00F667FB"/>
    <w:rsid w:val="00F70EB6"/>
    <w:rsid w:val="00F70FFC"/>
    <w:rsid w:val="00F72972"/>
    <w:rsid w:val="00F72C54"/>
    <w:rsid w:val="00F72CE4"/>
    <w:rsid w:val="00F76CC7"/>
    <w:rsid w:val="00F77236"/>
    <w:rsid w:val="00F773EB"/>
    <w:rsid w:val="00F77D4D"/>
    <w:rsid w:val="00F77EBA"/>
    <w:rsid w:val="00F82036"/>
    <w:rsid w:val="00F829DF"/>
    <w:rsid w:val="00F83560"/>
    <w:rsid w:val="00F83EE1"/>
    <w:rsid w:val="00F844C2"/>
    <w:rsid w:val="00F846F2"/>
    <w:rsid w:val="00F85993"/>
    <w:rsid w:val="00F861E9"/>
    <w:rsid w:val="00F87300"/>
    <w:rsid w:val="00F9161E"/>
    <w:rsid w:val="00F92358"/>
    <w:rsid w:val="00F924C6"/>
    <w:rsid w:val="00F93661"/>
    <w:rsid w:val="00F938E4"/>
    <w:rsid w:val="00F93AF8"/>
    <w:rsid w:val="00F956E8"/>
    <w:rsid w:val="00F97640"/>
    <w:rsid w:val="00FA64F0"/>
    <w:rsid w:val="00FB002E"/>
    <w:rsid w:val="00FB00D3"/>
    <w:rsid w:val="00FB1878"/>
    <w:rsid w:val="00FB3A09"/>
    <w:rsid w:val="00FB437C"/>
    <w:rsid w:val="00FB5F0B"/>
    <w:rsid w:val="00FC2AE4"/>
    <w:rsid w:val="00FC3705"/>
    <w:rsid w:val="00FC4437"/>
    <w:rsid w:val="00FC564C"/>
    <w:rsid w:val="00FC6112"/>
    <w:rsid w:val="00FD035E"/>
    <w:rsid w:val="00FD3CB9"/>
    <w:rsid w:val="00FD57B0"/>
    <w:rsid w:val="00FD580D"/>
    <w:rsid w:val="00FD7005"/>
    <w:rsid w:val="00FD7AA6"/>
    <w:rsid w:val="00FE21D0"/>
    <w:rsid w:val="00FE41A7"/>
    <w:rsid w:val="00FE6E2B"/>
    <w:rsid w:val="00FF0786"/>
    <w:rsid w:val="00FF362E"/>
    <w:rsid w:val="00FF5576"/>
    <w:rsid w:val="00FF6092"/>
    <w:rsid w:val="00FF7898"/>
    <w:rsid w:val="00FF7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45212"/>
  <w15:docId w15:val="{4F42F023-EA97-42B8-8120-CE29C662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45E"/>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4339"/>
    <w:pPr>
      <w:pBdr>
        <w:top w:val="none" w:sz="0" w:space="0" w:color="auto"/>
      </w:pBdr>
      <w:spacing w:before="180"/>
      <w:outlineLvl w:val="1"/>
    </w:pPr>
    <w:rPr>
      <w:sz w:val="32"/>
    </w:rPr>
  </w:style>
  <w:style w:type="paragraph" w:styleId="Heading3">
    <w:name w:val="heading 3"/>
    <w:basedOn w:val="Heading2"/>
    <w:next w:val="Normal"/>
    <w:link w:val="Heading3Char"/>
    <w:qFormat/>
    <w:rsid w:val="00EB4339"/>
    <w:pPr>
      <w:spacing w:before="120"/>
      <w:outlineLvl w:val="2"/>
    </w:pPr>
    <w:rPr>
      <w:sz w:val="28"/>
    </w:rPr>
  </w:style>
  <w:style w:type="paragraph" w:styleId="Heading4">
    <w:name w:val="heading 4"/>
    <w:basedOn w:val="Heading3"/>
    <w:next w:val="Normal"/>
    <w:qFormat/>
    <w:rsid w:val="00EB4339"/>
    <w:pPr>
      <w:ind w:left="1418" w:hanging="1418"/>
      <w:outlineLvl w:val="3"/>
    </w:pPr>
    <w:rPr>
      <w:sz w:val="24"/>
    </w:rPr>
  </w:style>
  <w:style w:type="paragraph" w:styleId="Heading5">
    <w:name w:val="heading 5"/>
    <w:basedOn w:val="Heading4"/>
    <w:next w:val="Normal"/>
    <w:link w:val="Heading5Char"/>
    <w:qFormat/>
    <w:rsid w:val="00EB4339"/>
    <w:pPr>
      <w:ind w:left="1701" w:hanging="1701"/>
      <w:outlineLvl w:val="4"/>
    </w:pPr>
    <w:rPr>
      <w:sz w:val="22"/>
    </w:rPr>
  </w:style>
  <w:style w:type="paragraph" w:styleId="Heading6">
    <w:name w:val="heading 6"/>
    <w:basedOn w:val="H6"/>
    <w:next w:val="Normal"/>
    <w:qFormat/>
    <w:rsid w:val="00EB4339"/>
    <w:pPr>
      <w:outlineLvl w:val="5"/>
    </w:pPr>
  </w:style>
  <w:style w:type="paragraph" w:styleId="Heading7">
    <w:name w:val="heading 7"/>
    <w:basedOn w:val="H6"/>
    <w:next w:val="Normal"/>
    <w:qFormat/>
    <w:rsid w:val="00EB4339"/>
    <w:pPr>
      <w:outlineLvl w:val="6"/>
    </w:pPr>
  </w:style>
  <w:style w:type="paragraph" w:styleId="Heading8">
    <w:name w:val="heading 8"/>
    <w:basedOn w:val="Heading1"/>
    <w:next w:val="Normal"/>
    <w:link w:val="Heading8Char"/>
    <w:qFormat/>
    <w:rsid w:val="00EB4339"/>
    <w:pPr>
      <w:ind w:left="0" w:firstLine="0"/>
      <w:outlineLvl w:val="7"/>
    </w:pPr>
  </w:style>
  <w:style w:type="paragraph" w:styleId="Heading9">
    <w:name w:val="heading 9"/>
    <w:basedOn w:val="Heading8"/>
    <w:next w:val="Normal"/>
    <w:qFormat/>
    <w:rsid w:val="00EB43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uiPriority w:val="39"/>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4339"/>
    <w:pPr>
      <w:keepLines/>
      <w:tabs>
        <w:tab w:val="center" w:pos="4536"/>
        <w:tab w:val="right" w:pos="9072"/>
      </w:tabs>
    </w:pPr>
    <w:rPr>
      <w:noProof/>
    </w:rPr>
  </w:style>
  <w:style w:type="character" w:customStyle="1" w:styleId="ZGSM">
    <w:name w:val="ZGSM"/>
    <w:rsid w:val="00EB4339"/>
  </w:style>
  <w:style w:type="paragraph" w:styleId="Header">
    <w:name w:val="header"/>
    <w:link w:val="Header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B4339"/>
    <w:pPr>
      <w:ind w:left="1701" w:hanging="1701"/>
    </w:pPr>
  </w:style>
  <w:style w:type="paragraph" w:styleId="TOC4">
    <w:name w:val="toc 4"/>
    <w:basedOn w:val="TOC3"/>
    <w:uiPriority w:val="39"/>
    <w:rsid w:val="00EB4339"/>
    <w:pPr>
      <w:ind w:left="1418" w:hanging="1418"/>
    </w:pPr>
  </w:style>
  <w:style w:type="paragraph" w:styleId="TOC3">
    <w:name w:val="toc 3"/>
    <w:basedOn w:val="TOC2"/>
    <w:uiPriority w:val="39"/>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Index1">
    <w:name w:val="index 1"/>
    <w:basedOn w:val="Normal"/>
    <w:semiHidden/>
    <w:rsid w:val="00EB4339"/>
    <w:pPr>
      <w:keepLines/>
    </w:pPr>
  </w:style>
  <w:style w:type="paragraph" w:styleId="Index2">
    <w:name w:val="index 2"/>
    <w:basedOn w:val="Index1"/>
    <w:semiHidden/>
    <w:rsid w:val="00EB4339"/>
    <w:pPr>
      <w:ind w:left="284"/>
    </w:pPr>
  </w:style>
  <w:style w:type="paragraph" w:customStyle="1" w:styleId="TT">
    <w:name w:val="TT"/>
    <w:basedOn w:val="Heading1"/>
    <w:next w:val="Normal"/>
    <w:rsid w:val="00EB4339"/>
    <w:pPr>
      <w:outlineLvl w:val="9"/>
    </w:pPr>
  </w:style>
  <w:style w:type="paragraph" w:styleId="Footer">
    <w:name w:val="footer"/>
    <w:basedOn w:val="Header"/>
    <w:link w:val="FooterChar"/>
    <w:rsid w:val="00EB4339"/>
    <w:pPr>
      <w:jc w:val="center"/>
    </w:pPr>
    <w:rPr>
      <w:i/>
    </w:rPr>
  </w:style>
  <w:style w:type="character" w:styleId="FootnoteReference">
    <w:name w:val="footnote reference"/>
    <w:basedOn w:val="DefaultParagraphFont"/>
    <w:semiHidden/>
    <w:rsid w:val="00EB4339"/>
    <w:rPr>
      <w:b/>
      <w:position w:val="6"/>
      <w:sz w:val="16"/>
    </w:rPr>
  </w:style>
  <w:style w:type="paragraph" w:styleId="FootnoteText">
    <w:name w:val="footnote text"/>
    <w:basedOn w:val="Normal"/>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Normal"/>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Normal"/>
    <w:rsid w:val="00EB4339"/>
    <w:pPr>
      <w:keepNext/>
      <w:keepLines/>
      <w:spacing w:after="0"/>
    </w:pPr>
    <w:rPr>
      <w:rFonts w:ascii="Arial" w:hAnsi="Arial"/>
      <w:sz w:val="18"/>
    </w:rPr>
  </w:style>
  <w:style w:type="paragraph" w:styleId="ListNumber2">
    <w:name w:val="List Number 2"/>
    <w:basedOn w:val="ListNumber"/>
    <w:rsid w:val="00EB4339"/>
    <w:pPr>
      <w:ind w:left="851"/>
    </w:pPr>
  </w:style>
  <w:style w:type="paragraph" w:styleId="ListNumber">
    <w:name w:val="List Number"/>
    <w:basedOn w:val="List"/>
    <w:rsid w:val="00EB4339"/>
  </w:style>
  <w:style w:type="paragraph" w:styleId="List">
    <w:name w:val="List"/>
    <w:basedOn w:val="Normal"/>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B4339"/>
    <w:pPr>
      <w:keepLines/>
      <w:ind w:left="1702" w:hanging="1418"/>
    </w:pPr>
  </w:style>
  <w:style w:type="paragraph" w:customStyle="1" w:styleId="FP">
    <w:name w:val="FP"/>
    <w:basedOn w:val="Normal"/>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
    <w:name w:val="B1"/>
    <w:basedOn w:val="List"/>
    <w:link w:val="B1Char"/>
    <w:qFormat/>
    <w:rsid w:val="00EB4339"/>
    <w:pPr>
      <w:ind w:left="738" w:hanging="454"/>
    </w:pPr>
  </w:style>
  <w:style w:type="paragraph" w:styleId="TOC6">
    <w:name w:val="toc 6"/>
    <w:basedOn w:val="TOC5"/>
    <w:next w:val="Normal"/>
    <w:semiHidden/>
    <w:rsid w:val="00EB4339"/>
    <w:pPr>
      <w:ind w:left="1985" w:hanging="1985"/>
    </w:pPr>
  </w:style>
  <w:style w:type="paragraph" w:styleId="TOC7">
    <w:name w:val="toc 7"/>
    <w:basedOn w:val="TOC6"/>
    <w:next w:val="Normal"/>
    <w:semiHidden/>
    <w:rsid w:val="00EB4339"/>
    <w:pPr>
      <w:ind w:left="2268" w:hanging="2268"/>
    </w:pPr>
  </w:style>
  <w:style w:type="paragraph" w:styleId="ListBullet2">
    <w:name w:val="List Bullet 2"/>
    <w:basedOn w:val="ListBullet"/>
    <w:rsid w:val="00EB4339"/>
    <w:pPr>
      <w:ind w:left="851"/>
    </w:pPr>
  </w:style>
  <w:style w:type="paragraph" w:styleId="ListBullet">
    <w:name w:val="List Bullet"/>
    <w:basedOn w:val="List"/>
    <w:rsid w:val="00EB4339"/>
  </w:style>
  <w:style w:type="paragraph" w:customStyle="1" w:styleId="EditorsNote">
    <w:name w:val="Editor's Note"/>
    <w:basedOn w:val="NO"/>
    <w:rsid w:val="00EB4339"/>
    <w:rPr>
      <w:color w:val="FF0000"/>
    </w:rPr>
  </w:style>
  <w:style w:type="paragraph" w:customStyle="1" w:styleId="TH">
    <w:name w:val="TH"/>
    <w:basedOn w:val="FL"/>
    <w:next w:val="FL"/>
    <w:rsid w:val="005A3496"/>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4339"/>
    <w:pPr>
      <w:ind w:left="1135"/>
    </w:pPr>
  </w:style>
  <w:style w:type="paragraph" w:styleId="List2">
    <w:name w:val="List 2"/>
    <w:basedOn w:val="List"/>
    <w:rsid w:val="00EB4339"/>
    <w:pPr>
      <w:ind w:left="851"/>
    </w:pPr>
  </w:style>
  <w:style w:type="paragraph" w:styleId="List3">
    <w:name w:val="List 3"/>
    <w:basedOn w:val="List2"/>
    <w:rsid w:val="00EB4339"/>
    <w:pPr>
      <w:ind w:left="1135"/>
    </w:pPr>
  </w:style>
  <w:style w:type="paragraph" w:styleId="List4">
    <w:name w:val="List 4"/>
    <w:basedOn w:val="List3"/>
    <w:rsid w:val="00EB4339"/>
    <w:pPr>
      <w:ind w:left="1418"/>
    </w:pPr>
  </w:style>
  <w:style w:type="paragraph" w:styleId="List5">
    <w:name w:val="List 5"/>
    <w:basedOn w:val="List4"/>
    <w:rsid w:val="00EB4339"/>
    <w:pPr>
      <w:ind w:left="1702"/>
    </w:pPr>
  </w:style>
  <w:style w:type="paragraph" w:styleId="ListBullet4">
    <w:name w:val="List Bullet 4"/>
    <w:basedOn w:val="ListBullet3"/>
    <w:rsid w:val="00EB4339"/>
    <w:pPr>
      <w:ind w:left="1418"/>
    </w:pPr>
  </w:style>
  <w:style w:type="paragraph" w:styleId="ListBullet5">
    <w:name w:val="List Bullet 5"/>
    <w:basedOn w:val="ListBullet4"/>
    <w:rsid w:val="00EB4339"/>
    <w:pPr>
      <w:ind w:left="1702"/>
    </w:pPr>
  </w:style>
  <w:style w:type="paragraph" w:customStyle="1" w:styleId="B20">
    <w:name w:val="B2"/>
    <w:basedOn w:val="List2"/>
    <w:rsid w:val="00EB4339"/>
    <w:pPr>
      <w:ind w:left="1191" w:hanging="454"/>
    </w:pPr>
  </w:style>
  <w:style w:type="paragraph" w:customStyle="1" w:styleId="B30">
    <w:name w:val="B3"/>
    <w:basedOn w:val="List3"/>
    <w:rsid w:val="00EB4339"/>
    <w:pPr>
      <w:ind w:left="1645" w:hanging="454"/>
    </w:pPr>
  </w:style>
  <w:style w:type="paragraph" w:customStyle="1" w:styleId="B4">
    <w:name w:val="B4"/>
    <w:basedOn w:val="List4"/>
    <w:rsid w:val="00EB4339"/>
    <w:pPr>
      <w:ind w:left="2098" w:hanging="454"/>
    </w:pPr>
  </w:style>
  <w:style w:type="paragraph" w:customStyle="1" w:styleId="B5">
    <w:name w:val="B5"/>
    <w:basedOn w:val="List5"/>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0">
    <w:name w:val="B1+"/>
    <w:basedOn w:val="B1"/>
    <w:link w:val="B1Car"/>
    <w:rsid w:val="00EB4339"/>
    <w:pPr>
      <w:ind w:left="0" w:firstLine="0"/>
    </w:pPr>
  </w:style>
  <w:style w:type="paragraph" w:customStyle="1" w:styleId="B2">
    <w:name w:val="B2+"/>
    <w:basedOn w:val="B20"/>
    <w:rsid w:val="00EB4339"/>
    <w:pPr>
      <w:numPr>
        <w:numId w:val="3"/>
      </w:numPr>
    </w:pPr>
  </w:style>
  <w:style w:type="paragraph" w:customStyle="1" w:styleId="BL">
    <w:name w:val="BL"/>
    <w:basedOn w:val="Normal"/>
    <w:rsid w:val="00EB4339"/>
    <w:pPr>
      <w:numPr>
        <w:numId w:val="6"/>
      </w:numPr>
      <w:tabs>
        <w:tab w:val="left" w:pos="851"/>
      </w:tabs>
    </w:pPr>
  </w:style>
  <w:style w:type="paragraph" w:customStyle="1" w:styleId="BN">
    <w:name w:val="BN"/>
    <w:basedOn w:val="Normal"/>
    <w:rsid w:val="00EB4339"/>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link w:val="CommentTextChar"/>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B4339"/>
    <w:pPr>
      <w:keepNext/>
      <w:keepLines/>
      <w:spacing w:after="0"/>
      <w:jc w:val="both"/>
    </w:pPr>
    <w:rPr>
      <w:rFonts w:ascii="Arial" w:hAnsi="Arial"/>
      <w:sz w:val="18"/>
    </w:rPr>
  </w:style>
  <w:style w:type="paragraph" w:customStyle="1" w:styleId="FL">
    <w:name w:val="FL"/>
    <w:basedOn w:val="Normal"/>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uiPriority w:val="9"/>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B4339"/>
    <w:pPr>
      <w:keepNext/>
      <w:keepLines/>
      <w:numPr>
        <w:numId w:val="40"/>
      </w:numPr>
      <w:tabs>
        <w:tab w:val="left" w:pos="1109"/>
      </w:tabs>
      <w:spacing w:after="0"/>
      <w:ind w:left="1100" w:hanging="380"/>
    </w:pPr>
    <w:rPr>
      <w:rFonts w:ascii="Arial" w:hAnsi="Arial"/>
      <w:sz w:val="18"/>
    </w:rPr>
  </w:style>
  <w:style w:type="paragraph" w:styleId="ListParagraph">
    <w:name w:val="List Paragraph"/>
    <w:aliases w:val="List1,List11,List111,List1111,List11111,List111111,List1111111,List11111111,List111111111,List1111111111,List11111111111,List111111111111,List1111111111111,List11111111111111,List111111111111111,List_0,T 列出段落,lp1,列出段落2,列表1,符号列表,numbered"/>
    <w:basedOn w:val="Normal"/>
    <w:link w:val="ListParagraphChar"/>
    <w:uiPriority w:val="34"/>
    <w:qFormat/>
    <w:rsid w:val="005465C7"/>
    <w:pPr>
      <w:spacing w:after="0"/>
      <w:ind w:left="720"/>
      <w:contextualSpacing/>
    </w:pPr>
    <w:rPr>
      <w:rFonts w:eastAsia="Times New Roman"/>
    </w:rPr>
  </w:style>
  <w:style w:type="character" w:customStyle="1" w:styleId="ListParagraphChar">
    <w:name w:val="List Paragraph Char"/>
    <w:aliases w:val="List1 Char,List11 Char,List111 Char,List1111 Char,List11111 Char,List111111 Char,List1111111 Char,List11111111 Char,List111111111 Char,List1111111111 Char,List11111111111 Char,List111111111111 Char,List1111111111111 Char,List_0 Char"/>
    <w:link w:val="ListParagraph"/>
    <w:uiPriority w:val="34"/>
    <w:qFormat/>
    <w:rsid w:val="005465C7"/>
    <w:rPr>
      <w:rFonts w:eastAsia="Times New Roman"/>
      <w:lang w:eastAsia="en-US"/>
    </w:rPr>
  </w:style>
  <w:style w:type="table" w:styleId="TableGrid">
    <w:name w:val="Table Grid"/>
    <w:basedOn w:val="TableNormal"/>
    <w:uiPriority w:val="59"/>
    <w:rsid w:val="00D82EA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59"/>
    <w:rsid w:val="00D82EA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C2F78"/>
    <w:rPr>
      <w:rFonts w:ascii="Arial" w:hAnsi="Arial"/>
      <w:sz w:val="22"/>
      <w:lang w:eastAsia="en-US"/>
    </w:rPr>
  </w:style>
  <w:style w:type="character" w:customStyle="1" w:styleId="B1Car">
    <w:name w:val="B1+ Car"/>
    <w:link w:val="B10"/>
    <w:rsid w:val="00E50B8E"/>
    <w:rPr>
      <w:lang w:eastAsia="en-US"/>
    </w:rPr>
  </w:style>
  <w:style w:type="character" w:customStyle="1" w:styleId="UnresolvedMention1">
    <w:name w:val="Unresolved Mention1"/>
    <w:basedOn w:val="DefaultParagraphFont"/>
    <w:uiPriority w:val="99"/>
    <w:semiHidden/>
    <w:unhideWhenUsed/>
    <w:rsid w:val="003206D2"/>
    <w:rPr>
      <w:color w:val="808080"/>
      <w:shd w:val="clear" w:color="auto" w:fill="E6E6E6"/>
    </w:rPr>
  </w:style>
  <w:style w:type="paragraph" w:customStyle="1" w:styleId="Editr">
    <w:name w:val="Editr"/>
    <w:basedOn w:val="TAL"/>
    <w:qFormat/>
    <w:rsid w:val="00A13358"/>
  </w:style>
  <w:style w:type="paragraph" w:customStyle="1" w:styleId="Title2">
    <w:name w:val="Title 2"/>
    <w:basedOn w:val="Normal"/>
    <w:qFormat/>
    <w:rsid w:val="00776E0B"/>
    <w:rPr>
      <w:lang w:eastAsia="en-GB"/>
    </w:rPr>
  </w:style>
  <w:style w:type="paragraph" w:customStyle="1" w:styleId="TL">
    <w:name w:val="TL"/>
    <w:basedOn w:val="TAL"/>
    <w:qFormat/>
    <w:rsid w:val="00014B39"/>
    <w:pPr>
      <w:keepNext w:val="0"/>
      <w:keepLines w:val="0"/>
    </w:pPr>
  </w:style>
  <w:style w:type="paragraph" w:styleId="NoSpacing">
    <w:name w:val="No Spacing"/>
    <w:uiPriority w:val="1"/>
    <w:qFormat/>
    <w:rsid w:val="00A366B5"/>
    <w:pPr>
      <w:overflowPunct w:val="0"/>
      <w:autoSpaceDE w:val="0"/>
      <w:autoSpaceDN w:val="0"/>
      <w:adjustRightInd w:val="0"/>
      <w:textAlignment w:val="baseline"/>
    </w:pPr>
    <w:rPr>
      <w:rFonts w:eastAsia="Times New Roman"/>
      <w:lang w:eastAsia="en-US"/>
    </w:rPr>
  </w:style>
  <w:style w:type="character" w:customStyle="1" w:styleId="B1Char">
    <w:name w:val="B1 Char"/>
    <w:basedOn w:val="DefaultParagraphFont"/>
    <w:link w:val="B1"/>
    <w:rsid w:val="00C577A4"/>
    <w:rPr>
      <w:lang w:eastAsia="en-US"/>
    </w:rPr>
  </w:style>
  <w:style w:type="character" w:customStyle="1" w:styleId="Heading3Char">
    <w:name w:val="Heading 3 Char"/>
    <w:basedOn w:val="DefaultParagraphFont"/>
    <w:link w:val="Heading3"/>
    <w:rsid w:val="00DC1B5A"/>
    <w:rPr>
      <w:rFonts w:ascii="Arial" w:hAnsi="Arial"/>
      <w:sz w:val="28"/>
      <w:lang w:eastAsia="en-US"/>
    </w:rPr>
  </w:style>
  <w:style w:type="character" w:customStyle="1" w:styleId="CommentTextChar">
    <w:name w:val="Comment Text Char"/>
    <w:basedOn w:val="DefaultParagraphFont"/>
    <w:link w:val="CommentText"/>
    <w:semiHidden/>
    <w:rsid w:val="000F38B4"/>
    <w:rPr>
      <w:lang w:eastAsia="en-US"/>
    </w:rPr>
  </w:style>
  <w:style w:type="character" w:styleId="UnresolvedMention">
    <w:name w:val="Unresolved Mention"/>
    <w:basedOn w:val="DefaultParagraphFont"/>
    <w:uiPriority w:val="99"/>
    <w:semiHidden/>
    <w:unhideWhenUsed/>
    <w:rsid w:val="006B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447">
      <w:bodyDiv w:val="1"/>
      <w:marLeft w:val="0"/>
      <w:marRight w:val="0"/>
      <w:marTop w:val="0"/>
      <w:marBottom w:val="0"/>
      <w:divBdr>
        <w:top w:val="none" w:sz="0" w:space="0" w:color="auto"/>
        <w:left w:val="none" w:sz="0" w:space="0" w:color="auto"/>
        <w:bottom w:val="none" w:sz="0" w:space="0" w:color="auto"/>
        <w:right w:val="none" w:sz="0" w:space="0" w:color="auto"/>
      </w:divBdr>
    </w:div>
    <w:div w:id="301426479">
      <w:bodyDiv w:val="1"/>
      <w:marLeft w:val="0"/>
      <w:marRight w:val="0"/>
      <w:marTop w:val="0"/>
      <w:marBottom w:val="0"/>
      <w:divBdr>
        <w:top w:val="none" w:sz="0" w:space="0" w:color="auto"/>
        <w:left w:val="none" w:sz="0" w:space="0" w:color="auto"/>
        <w:bottom w:val="none" w:sz="0" w:space="0" w:color="auto"/>
        <w:right w:val="none" w:sz="0" w:space="0" w:color="auto"/>
      </w:divBdr>
    </w:div>
    <w:div w:id="323554123">
      <w:bodyDiv w:val="1"/>
      <w:marLeft w:val="0"/>
      <w:marRight w:val="0"/>
      <w:marTop w:val="0"/>
      <w:marBottom w:val="0"/>
      <w:divBdr>
        <w:top w:val="none" w:sz="0" w:space="0" w:color="auto"/>
        <w:left w:val="none" w:sz="0" w:space="0" w:color="auto"/>
        <w:bottom w:val="none" w:sz="0" w:space="0" w:color="auto"/>
        <w:right w:val="none" w:sz="0" w:space="0" w:color="auto"/>
      </w:divBdr>
    </w:div>
    <w:div w:id="394397632">
      <w:bodyDiv w:val="1"/>
      <w:marLeft w:val="0"/>
      <w:marRight w:val="0"/>
      <w:marTop w:val="0"/>
      <w:marBottom w:val="0"/>
      <w:divBdr>
        <w:top w:val="none" w:sz="0" w:space="0" w:color="auto"/>
        <w:left w:val="none" w:sz="0" w:space="0" w:color="auto"/>
        <w:bottom w:val="none" w:sz="0" w:space="0" w:color="auto"/>
        <w:right w:val="none" w:sz="0" w:space="0" w:color="auto"/>
      </w:divBdr>
    </w:div>
    <w:div w:id="408693619">
      <w:bodyDiv w:val="1"/>
      <w:marLeft w:val="0"/>
      <w:marRight w:val="0"/>
      <w:marTop w:val="0"/>
      <w:marBottom w:val="0"/>
      <w:divBdr>
        <w:top w:val="none" w:sz="0" w:space="0" w:color="auto"/>
        <w:left w:val="none" w:sz="0" w:space="0" w:color="auto"/>
        <w:bottom w:val="none" w:sz="0" w:space="0" w:color="auto"/>
        <w:right w:val="none" w:sz="0" w:space="0" w:color="auto"/>
      </w:divBdr>
    </w:div>
    <w:div w:id="415132540">
      <w:bodyDiv w:val="1"/>
      <w:marLeft w:val="0"/>
      <w:marRight w:val="0"/>
      <w:marTop w:val="0"/>
      <w:marBottom w:val="0"/>
      <w:divBdr>
        <w:top w:val="none" w:sz="0" w:space="0" w:color="auto"/>
        <w:left w:val="none" w:sz="0" w:space="0" w:color="auto"/>
        <w:bottom w:val="none" w:sz="0" w:space="0" w:color="auto"/>
        <w:right w:val="none" w:sz="0" w:space="0" w:color="auto"/>
      </w:divBdr>
    </w:div>
    <w:div w:id="454176001">
      <w:bodyDiv w:val="1"/>
      <w:marLeft w:val="0"/>
      <w:marRight w:val="0"/>
      <w:marTop w:val="0"/>
      <w:marBottom w:val="0"/>
      <w:divBdr>
        <w:top w:val="none" w:sz="0" w:space="0" w:color="auto"/>
        <w:left w:val="none" w:sz="0" w:space="0" w:color="auto"/>
        <w:bottom w:val="none" w:sz="0" w:space="0" w:color="auto"/>
        <w:right w:val="none" w:sz="0" w:space="0" w:color="auto"/>
      </w:divBdr>
    </w:div>
    <w:div w:id="467431435">
      <w:bodyDiv w:val="1"/>
      <w:marLeft w:val="0"/>
      <w:marRight w:val="0"/>
      <w:marTop w:val="0"/>
      <w:marBottom w:val="0"/>
      <w:divBdr>
        <w:top w:val="none" w:sz="0" w:space="0" w:color="auto"/>
        <w:left w:val="none" w:sz="0" w:space="0" w:color="auto"/>
        <w:bottom w:val="none" w:sz="0" w:space="0" w:color="auto"/>
        <w:right w:val="none" w:sz="0" w:space="0" w:color="auto"/>
      </w:divBdr>
    </w:div>
    <w:div w:id="698437698">
      <w:bodyDiv w:val="1"/>
      <w:marLeft w:val="0"/>
      <w:marRight w:val="0"/>
      <w:marTop w:val="0"/>
      <w:marBottom w:val="0"/>
      <w:divBdr>
        <w:top w:val="none" w:sz="0" w:space="0" w:color="auto"/>
        <w:left w:val="none" w:sz="0" w:space="0" w:color="auto"/>
        <w:bottom w:val="none" w:sz="0" w:space="0" w:color="auto"/>
        <w:right w:val="none" w:sz="0" w:space="0" w:color="auto"/>
      </w:divBdr>
    </w:div>
    <w:div w:id="906693477">
      <w:bodyDiv w:val="1"/>
      <w:marLeft w:val="0"/>
      <w:marRight w:val="0"/>
      <w:marTop w:val="0"/>
      <w:marBottom w:val="0"/>
      <w:divBdr>
        <w:top w:val="none" w:sz="0" w:space="0" w:color="auto"/>
        <w:left w:val="none" w:sz="0" w:space="0" w:color="auto"/>
        <w:bottom w:val="none" w:sz="0" w:space="0" w:color="auto"/>
        <w:right w:val="none" w:sz="0" w:space="0" w:color="auto"/>
      </w:divBdr>
    </w:div>
    <w:div w:id="964773252">
      <w:bodyDiv w:val="1"/>
      <w:marLeft w:val="0"/>
      <w:marRight w:val="0"/>
      <w:marTop w:val="0"/>
      <w:marBottom w:val="0"/>
      <w:divBdr>
        <w:top w:val="none" w:sz="0" w:space="0" w:color="auto"/>
        <w:left w:val="none" w:sz="0" w:space="0" w:color="auto"/>
        <w:bottom w:val="none" w:sz="0" w:space="0" w:color="auto"/>
        <w:right w:val="none" w:sz="0" w:space="0" w:color="auto"/>
      </w:divBdr>
      <w:divsChild>
        <w:div w:id="242373971">
          <w:marLeft w:val="1166"/>
          <w:marRight w:val="0"/>
          <w:marTop w:val="58"/>
          <w:marBottom w:val="0"/>
          <w:divBdr>
            <w:top w:val="none" w:sz="0" w:space="0" w:color="auto"/>
            <w:left w:val="none" w:sz="0" w:space="0" w:color="auto"/>
            <w:bottom w:val="none" w:sz="0" w:space="0" w:color="auto"/>
            <w:right w:val="none" w:sz="0" w:space="0" w:color="auto"/>
          </w:divBdr>
        </w:div>
        <w:div w:id="363940396">
          <w:marLeft w:val="706"/>
          <w:marRight w:val="0"/>
          <w:marTop w:val="67"/>
          <w:marBottom w:val="0"/>
          <w:divBdr>
            <w:top w:val="none" w:sz="0" w:space="0" w:color="auto"/>
            <w:left w:val="none" w:sz="0" w:space="0" w:color="auto"/>
            <w:bottom w:val="none" w:sz="0" w:space="0" w:color="auto"/>
            <w:right w:val="none" w:sz="0" w:space="0" w:color="auto"/>
          </w:divBdr>
        </w:div>
        <w:div w:id="520364584">
          <w:marLeft w:val="1166"/>
          <w:marRight w:val="0"/>
          <w:marTop w:val="58"/>
          <w:marBottom w:val="0"/>
          <w:divBdr>
            <w:top w:val="none" w:sz="0" w:space="0" w:color="auto"/>
            <w:left w:val="none" w:sz="0" w:space="0" w:color="auto"/>
            <w:bottom w:val="none" w:sz="0" w:space="0" w:color="auto"/>
            <w:right w:val="none" w:sz="0" w:space="0" w:color="auto"/>
          </w:divBdr>
        </w:div>
        <w:div w:id="589512953">
          <w:marLeft w:val="1166"/>
          <w:marRight w:val="0"/>
          <w:marTop w:val="58"/>
          <w:marBottom w:val="0"/>
          <w:divBdr>
            <w:top w:val="none" w:sz="0" w:space="0" w:color="auto"/>
            <w:left w:val="none" w:sz="0" w:space="0" w:color="auto"/>
            <w:bottom w:val="none" w:sz="0" w:space="0" w:color="auto"/>
            <w:right w:val="none" w:sz="0" w:space="0" w:color="auto"/>
          </w:divBdr>
        </w:div>
        <w:div w:id="683674937">
          <w:marLeft w:val="706"/>
          <w:marRight w:val="0"/>
          <w:marTop w:val="67"/>
          <w:marBottom w:val="0"/>
          <w:divBdr>
            <w:top w:val="none" w:sz="0" w:space="0" w:color="auto"/>
            <w:left w:val="none" w:sz="0" w:space="0" w:color="auto"/>
            <w:bottom w:val="none" w:sz="0" w:space="0" w:color="auto"/>
            <w:right w:val="none" w:sz="0" w:space="0" w:color="auto"/>
          </w:divBdr>
        </w:div>
        <w:div w:id="1083839111">
          <w:marLeft w:val="706"/>
          <w:marRight w:val="0"/>
          <w:marTop w:val="67"/>
          <w:marBottom w:val="0"/>
          <w:divBdr>
            <w:top w:val="none" w:sz="0" w:space="0" w:color="auto"/>
            <w:left w:val="none" w:sz="0" w:space="0" w:color="auto"/>
            <w:bottom w:val="none" w:sz="0" w:space="0" w:color="auto"/>
            <w:right w:val="none" w:sz="0" w:space="0" w:color="auto"/>
          </w:divBdr>
        </w:div>
        <w:div w:id="1085304001">
          <w:marLeft w:val="1339"/>
          <w:marRight w:val="0"/>
          <w:marTop w:val="58"/>
          <w:marBottom w:val="0"/>
          <w:divBdr>
            <w:top w:val="none" w:sz="0" w:space="0" w:color="auto"/>
            <w:left w:val="none" w:sz="0" w:space="0" w:color="auto"/>
            <w:bottom w:val="none" w:sz="0" w:space="0" w:color="auto"/>
            <w:right w:val="none" w:sz="0" w:space="0" w:color="auto"/>
          </w:divBdr>
        </w:div>
        <w:div w:id="1298609810">
          <w:marLeft w:val="1166"/>
          <w:marRight w:val="0"/>
          <w:marTop w:val="58"/>
          <w:marBottom w:val="0"/>
          <w:divBdr>
            <w:top w:val="none" w:sz="0" w:space="0" w:color="auto"/>
            <w:left w:val="none" w:sz="0" w:space="0" w:color="auto"/>
            <w:bottom w:val="none" w:sz="0" w:space="0" w:color="auto"/>
            <w:right w:val="none" w:sz="0" w:space="0" w:color="auto"/>
          </w:divBdr>
        </w:div>
        <w:div w:id="1443649304">
          <w:marLeft w:val="706"/>
          <w:marRight w:val="0"/>
          <w:marTop w:val="67"/>
          <w:marBottom w:val="0"/>
          <w:divBdr>
            <w:top w:val="none" w:sz="0" w:space="0" w:color="auto"/>
            <w:left w:val="none" w:sz="0" w:space="0" w:color="auto"/>
            <w:bottom w:val="none" w:sz="0" w:space="0" w:color="auto"/>
            <w:right w:val="none" w:sz="0" w:space="0" w:color="auto"/>
          </w:divBdr>
        </w:div>
        <w:div w:id="1578321037">
          <w:marLeft w:val="706"/>
          <w:marRight w:val="0"/>
          <w:marTop w:val="67"/>
          <w:marBottom w:val="0"/>
          <w:divBdr>
            <w:top w:val="none" w:sz="0" w:space="0" w:color="auto"/>
            <w:left w:val="none" w:sz="0" w:space="0" w:color="auto"/>
            <w:bottom w:val="none" w:sz="0" w:space="0" w:color="auto"/>
            <w:right w:val="none" w:sz="0" w:space="0" w:color="auto"/>
          </w:divBdr>
        </w:div>
        <w:div w:id="1765148568">
          <w:marLeft w:val="706"/>
          <w:marRight w:val="0"/>
          <w:marTop w:val="67"/>
          <w:marBottom w:val="0"/>
          <w:divBdr>
            <w:top w:val="none" w:sz="0" w:space="0" w:color="auto"/>
            <w:left w:val="none" w:sz="0" w:space="0" w:color="auto"/>
            <w:bottom w:val="none" w:sz="0" w:space="0" w:color="auto"/>
            <w:right w:val="none" w:sz="0" w:space="0" w:color="auto"/>
          </w:divBdr>
        </w:div>
        <w:div w:id="1814366883">
          <w:marLeft w:val="706"/>
          <w:marRight w:val="0"/>
          <w:marTop w:val="67"/>
          <w:marBottom w:val="0"/>
          <w:divBdr>
            <w:top w:val="none" w:sz="0" w:space="0" w:color="auto"/>
            <w:left w:val="none" w:sz="0" w:space="0" w:color="auto"/>
            <w:bottom w:val="none" w:sz="0" w:space="0" w:color="auto"/>
            <w:right w:val="none" w:sz="0" w:space="0" w:color="auto"/>
          </w:divBdr>
        </w:div>
        <w:div w:id="2141805307">
          <w:marLeft w:val="1166"/>
          <w:marRight w:val="0"/>
          <w:marTop w:val="58"/>
          <w:marBottom w:val="0"/>
          <w:divBdr>
            <w:top w:val="none" w:sz="0" w:space="0" w:color="auto"/>
            <w:left w:val="none" w:sz="0" w:space="0" w:color="auto"/>
            <w:bottom w:val="none" w:sz="0" w:space="0" w:color="auto"/>
            <w:right w:val="none" w:sz="0" w:space="0" w:color="auto"/>
          </w:divBdr>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
    <w:div w:id="993996572">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23908801">
      <w:bodyDiv w:val="1"/>
      <w:marLeft w:val="0"/>
      <w:marRight w:val="0"/>
      <w:marTop w:val="0"/>
      <w:marBottom w:val="0"/>
      <w:divBdr>
        <w:top w:val="none" w:sz="0" w:space="0" w:color="auto"/>
        <w:left w:val="none" w:sz="0" w:space="0" w:color="auto"/>
        <w:bottom w:val="none" w:sz="0" w:space="0" w:color="auto"/>
        <w:right w:val="none" w:sz="0" w:space="0" w:color="auto"/>
      </w:divBdr>
    </w:div>
    <w:div w:id="1234438439">
      <w:bodyDiv w:val="1"/>
      <w:marLeft w:val="0"/>
      <w:marRight w:val="0"/>
      <w:marTop w:val="0"/>
      <w:marBottom w:val="0"/>
      <w:divBdr>
        <w:top w:val="none" w:sz="0" w:space="0" w:color="auto"/>
        <w:left w:val="none" w:sz="0" w:space="0" w:color="auto"/>
        <w:bottom w:val="none" w:sz="0" w:space="0" w:color="auto"/>
        <w:right w:val="none" w:sz="0" w:space="0" w:color="auto"/>
      </w:divBdr>
    </w:div>
    <w:div w:id="1330401880">
      <w:bodyDiv w:val="1"/>
      <w:marLeft w:val="0"/>
      <w:marRight w:val="0"/>
      <w:marTop w:val="0"/>
      <w:marBottom w:val="0"/>
      <w:divBdr>
        <w:top w:val="none" w:sz="0" w:space="0" w:color="auto"/>
        <w:left w:val="none" w:sz="0" w:space="0" w:color="auto"/>
        <w:bottom w:val="none" w:sz="0" w:space="0" w:color="auto"/>
        <w:right w:val="none" w:sz="0" w:space="0" w:color="auto"/>
      </w:divBdr>
    </w:div>
    <w:div w:id="1404136587">
      <w:bodyDiv w:val="1"/>
      <w:marLeft w:val="0"/>
      <w:marRight w:val="0"/>
      <w:marTop w:val="0"/>
      <w:marBottom w:val="0"/>
      <w:divBdr>
        <w:top w:val="none" w:sz="0" w:space="0" w:color="auto"/>
        <w:left w:val="none" w:sz="0" w:space="0" w:color="auto"/>
        <w:bottom w:val="none" w:sz="0" w:space="0" w:color="auto"/>
        <w:right w:val="none" w:sz="0" w:space="0" w:color="auto"/>
      </w:divBdr>
      <w:divsChild>
        <w:div w:id="1269854582">
          <w:marLeft w:val="360"/>
          <w:marRight w:val="0"/>
          <w:marTop w:val="200"/>
          <w:marBottom w:val="0"/>
          <w:divBdr>
            <w:top w:val="none" w:sz="0" w:space="0" w:color="auto"/>
            <w:left w:val="none" w:sz="0" w:space="0" w:color="auto"/>
            <w:bottom w:val="none" w:sz="0" w:space="0" w:color="auto"/>
            <w:right w:val="none" w:sz="0" w:space="0" w:color="auto"/>
          </w:divBdr>
        </w:div>
        <w:div w:id="233973830">
          <w:marLeft w:val="360"/>
          <w:marRight w:val="0"/>
          <w:marTop w:val="200"/>
          <w:marBottom w:val="0"/>
          <w:divBdr>
            <w:top w:val="none" w:sz="0" w:space="0" w:color="auto"/>
            <w:left w:val="none" w:sz="0" w:space="0" w:color="auto"/>
            <w:bottom w:val="none" w:sz="0" w:space="0" w:color="auto"/>
            <w:right w:val="none" w:sz="0" w:space="0" w:color="auto"/>
          </w:divBdr>
        </w:div>
        <w:div w:id="1210337881">
          <w:marLeft w:val="360"/>
          <w:marRight w:val="0"/>
          <w:marTop w:val="200"/>
          <w:marBottom w:val="0"/>
          <w:divBdr>
            <w:top w:val="none" w:sz="0" w:space="0" w:color="auto"/>
            <w:left w:val="none" w:sz="0" w:space="0" w:color="auto"/>
            <w:bottom w:val="none" w:sz="0" w:space="0" w:color="auto"/>
            <w:right w:val="none" w:sz="0" w:space="0" w:color="auto"/>
          </w:divBdr>
        </w:div>
        <w:div w:id="1322659779">
          <w:marLeft w:val="360"/>
          <w:marRight w:val="0"/>
          <w:marTop w:val="200"/>
          <w:marBottom w:val="0"/>
          <w:divBdr>
            <w:top w:val="none" w:sz="0" w:space="0" w:color="auto"/>
            <w:left w:val="none" w:sz="0" w:space="0" w:color="auto"/>
            <w:bottom w:val="none" w:sz="0" w:space="0" w:color="auto"/>
            <w:right w:val="none" w:sz="0" w:space="0" w:color="auto"/>
          </w:divBdr>
        </w:div>
      </w:divsChild>
    </w:div>
    <w:div w:id="1404989691">
      <w:bodyDiv w:val="1"/>
      <w:marLeft w:val="0"/>
      <w:marRight w:val="0"/>
      <w:marTop w:val="0"/>
      <w:marBottom w:val="0"/>
      <w:divBdr>
        <w:top w:val="none" w:sz="0" w:space="0" w:color="auto"/>
        <w:left w:val="none" w:sz="0" w:space="0" w:color="auto"/>
        <w:bottom w:val="none" w:sz="0" w:space="0" w:color="auto"/>
        <w:right w:val="none" w:sz="0" w:space="0" w:color="auto"/>
      </w:divBdr>
    </w:div>
    <w:div w:id="1435828831">
      <w:bodyDiv w:val="1"/>
      <w:marLeft w:val="0"/>
      <w:marRight w:val="0"/>
      <w:marTop w:val="0"/>
      <w:marBottom w:val="0"/>
      <w:divBdr>
        <w:top w:val="none" w:sz="0" w:space="0" w:color="auto"/>
        <w:left w:val="none" w:sz="0" w:space="0" w:color="auto"/>
        <w:bottom w:val="none" w:sz="0" w:space="0" w:color="auto"/>
        <w:right w:val="none" w:sz="0" w:space="0" w:color="auto"/>
      </w:divBdr>
    </w:div>
    <w:div w:id="1443037310">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29623331">
      <w:bodyDiv w:val="1"/>
      <w:marLeft w:val="0"/>
      <w:marRight w:val="0"/>
      <w:marTop w:val="0"/>
      <w:marBottom w:val="0"/>
      <w:divBdr>
        <w:top w:val="none" w:sz="0" w:space="0" w:color="auto"/>
        <w:left w:val="none" w:sz="0" w:space="0" w:color="auto"/>
        <w:bottom w:val="none" w:sz="0" w:space="0" w:color="auto"/>
        <w:right w:val="none" w:sz="0" w:space="0" w:color="auto"/>
      </w:divBdr>
    </w:div>
    <w:div w:id="1637564246">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96421694">
      <w:bodyDiv w:val="1"/>
      <w:marLeft w:val="0"/>
      <w:marRight w:val="0"/>
      <w:marTop w:val="0"/>
      <w:marBottom w:val="0"/>
      <w:divBdr>
        <w:top w:val="none" w:sz="0" w:space="0" w:color="auto"/>
        <w:left w:val="none" w:sz="0" w:space="0" w:color="auto"/>
        <w:bottom w:val="none" w:sz="0" w:space="0" w:color="auto"/>
        <w:right w:val="none" w:sz="0" w:space="0" w:color="auto"/>
      </w:divBdr>
    </w:div>
    <w:div w:id="1755588287">
      <w:bodyDiv w:val="1"/>
      <w:marLeft w:val="0"/>
      <w:marRight w:val="0"/>
      <w:marTop w:val="0"/>
      <w:marBottom w:val="0"/>
      <w:divBdr>
        <w:top w:val="none" w:sz="0" w:space="0" w:color="auto"/>
        <w:left w:val="none" w:sz="0" w:space="0" w:color="auto"/>
        <w:bottom w:val="none" w:sz="0" w:space="0" w:color="auto"/>
        <w:right w:val="none" w:sz="0" w:space="0" w:color="auto"/>
      </w:divBdr>
      <w:divsChild>
        <w:div w:id="315841361">
          <w:marLeft w:val="1166"/>
          <w:marRight w:val="0"/>
          <w:marTop w:val="58"/>
          <w:marBottom w:val="0"/>
          <w:divBdr>
            <w:top w:val="none" w:sz="0" w:space="0" w:color="auto"/>
            <w:left w:val="none" w:sz="0" w:space="0" w:color="auto"/>
            <w:bottom w:val="none" w:sz="0" w:space="0" w:color="auto"/>
            <w:right w:val="none" w:sz="0" w:space="0" w:color="auto"/>
          </w:divBdr>
        </w:div>
        <w:div w:id="462888375">
          <w:marLeft w:val="1339"/>
          <w:marRight w:val="0"/>
          <w:marTop w:val="58"/>
          <w:marBottom w:val="0"/>
          <w:divBdr>
            <w:top w:val="none" w:sz="0" w:space="0" w:color="auto"/>
            <w:left w:val="none" w:sz="0" w:space="0" w:color="auto"/>
            <w:bottom w:val="none" w:sz="0" w:space="0" w:color="auto"/>
            <w:right w:val="none" w:sz="0" w:space="0" w:color="auto"/>
          </w:divBdr>
        </w:div>
        <w:div w:id="484471026">
          <w:marLeft w:val="706"/>
          <w:marRight w:val="0"/>
          <w:marTop w:val="67"/>
          <w:marBottom w:val="0"/>
          <w:divBdr>
            <w:top w:val="none" w:sz="0" w:space="0" w:color="auto"/>
            <w:left w:val="none" w:sz="0" w:space="0" w:color="auto"/>
            <w:bottom w:val="none" w:sz="0" w:space="0" w:color="auto"/>
            <w:right w:val="none" w:sz="0" w:space="0" w:color="auto"/>
          </w:divBdr>
        </w:div>
        <w:div w:id="668293213">
          <w:marLeft w:val="1166"/>
          <w:marRight w:val="0"/>
          <w:marTop w:val="58"/>
          <w:marBottom w:val="0"/>
          <w:divBdr>
            <w:top w:val="none" w:sz="0" w:space="0" w:color="auto"/>
            <w:left w:val="none" w:sz="0" w:space="0" w:color="auto"/>
            <w:bottom w:val="none" w:sz="0" w:space="0" w:color="auto"/>
            <w:right w:val="none" w:sz="0" w:space="0" w:color="auto"/>
          </w:divBdr>
        </w:div>
        <w:div w:id="833843150">
          <w:marLeft w:val="1166"/>
          <w:marRight w:val="0"/>
          <w:marTop w:val="58"/>
          <w:marBottom w:val="0"/>
          <w:divBdr>
            <w:top w:val="none" w:sz="0" w:space="0" w:color="auto"/>
            <w:left w:val="none" w:sz="0" w:space="0" w:color="auto"/>
            <w:bottom w:val="none" w:sz="0" w:space="0" w:color="auto"/>
            <w:right w:val="none" w:sz="0" w:space="0" w:color="auto"/>
          </w:divBdr>
        </w:div>
        <w:div w:id="1182277043">
          <w:marLeft w:val="706"/>
          <w:marRight w:val="0"/>
          <w:marTop w:val="67"/>
          <w:marBottom w:val="0"/>
          <w:divBdr>
            <w:top w:val="none" w:sz="0" w:space="0" w:color="auto"/>
            <w:left w:val="none" w:sz="0" w:space="0" w:color="auto"/>
            <w:bottom w:val="none" w:sz="0" w:space="0" w:color="auto"/>
            <w:right w:val="none" w:sz="0" w:space="0" w:color="auto"/>
          </w:divBdr>
        </w:div>
        <w:div w:id="1205827176">
          <w:marLeft w:val="706"/>
          <w:marRight w:val="0"/>
          <w:marTop w:val="67"/>
          <w:marBottom w:val="0"/>
          <w:divBdr>
            <w:top w:val="none" w:sz="0" w:space="0" w:color="auto"/>
            <w:left w:val="none" w:sz="0" w:space="0" w:color="auto"/>
            <w:bottom w:val="none" w:sz="0" w:space="0" w:color="auto"/>
            <w:right w:val="none" w:sz="0" w:space="0" w:color="auto"/>
          </w:divBdr>
        </w:div>
        <w:div w:id="1241014863">
          <w:marLeft w:val="1166"/>
          <w:marRight w:val="0"/>
          <w:marTop w:val="58"/>
          <w:marBottom w:val="0"/>
          <w:divBdr>
            <w:top w:val="none" w:sz="0" w:space="0" w:color="auto"/>
            <w:left w:val="none" w:sz="0" w:space="0" w:color="auto"/>
            <w:bottom w:val="none" w:sz="0" w:space="0" w:color="auto"/>
            <w:right w:val="none" w:sz="0" w:space="0" w:color="auto"/>
          </w:divBdr>
        </w:div>
        <w:div w:id="1365058367">
          <w:marLeft w:val="1166"/>
          <w:marRight w:val="0"/>
          <w:marTop w:val="58"/>
          <w:marBottom w:val="0"/>
          <w:divBdr>
            <w:top w:val="none" w:sz="0" w:space="0" w:color="auto"/>
            <w:left w:val="none" w:sz="0" w:space="0" w:color="auto"/>
            <w:bottom w:val="none" w:sz="0" w:space="0" w:color="auto"/>
            <w:right w:val="none" w:sz="0" w:space="0" w:color="auto"/>
          </w:divBdr>
        </w:div>
        <w:div w:id="1495950947">
          <w:marLeft w:val="706"/>
          <w:marRight w:val="0"/>
          <w:marTop w:val="67"/>
          <w:marBottom w:val="0"/>
          <w:divBdr>
            <w:top w:val="none" w:sz="0" w:space="0" w:color="auto"/>
            <w:left w:val="none" w:sz="0" w:space="0" w:color="auto"/>
            <w:bottom w:val="none" w:sz="0" w:space="0" w:color="auto"/>
            <w:right w:val="none" w:sz="0" w:space="0" w:color="auto"/>
          </w:divBdr>
        </w:div>
        <w:div w:id="1595361866">
          <w:marLeft w:val="706"/>
          <w:marRight w:val="0"/>
          <w:marTop w:val="67"/>
          <w:marBottom w:val="0"/>
          <w:divBdr>
            <w:top w:val="none" w:sz="0" w:space="0" w:color="auto"/>
            <w:left w:val="none" w:sz="0" w:space="0" w:color="auto"/>
            <w:bottom w:val="none" w:sz="0" w:space="0" w:color="auto"/>
            <w:right w:val="none" w:sz="0" w:space="0" w:color="auto"/>
          </w:divBdr>
        </w:div>
        <w:div w:id="1787499544">
          <w:marLeft w:val="706"/>
          <w:marRight w:val="0"/>
          <w:marTop w:val="67"/>
          <w:marBottom w:val="0"/>
          <w:divBdr>
            <w:top w:val="none" w:sz="0" w:space="0" w:color="auto"/>
            <w:left w:val="none" w:sz="0" w:space="0" w:color="auto"/>
            <w:bottom w:val="none" w:sz="0" w:space="0" w:color="auto"/>
            <w:right w:val="none" w:sz="0" w:space="0" w:color="auto"/>
          </w:divBdr>
        </w:div>
        <w:div w:id="1904363248">
          <w:marLeft w:val="706"/>
          <w:marRight w:val="0"/>
          <w:marTop w:val="67"/>
          <w:marBottom w:val="0"/>
          <w:divBdr>
            <w:top w:val="none" w:sz="0" w:space="0" w:color="auto"/>
            <w:left w:val="none" w:sz="0" w:space="0" w:color="auto"/>
            <w:bottom w:val="none" w:sz="0" w:space="0" w:color="auto"/>
            <w:right w:val="none" w:sz="0" w:space="0" w:color="auto"/>
          </w:divBdr>
        </w:div>
      </w:divsChild>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70800099">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package" Target="embeddings/Microsoft_PowerPoint_Slide.sldx"/><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www.etsi.org/images/files/ETSIWhitePapers/ETSI-WP-60-All_Optical_Network_facilitates_the_Carbon_Shif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hyperlink" Target="https://docbox.etsi.org/ISG/F5G/Open/Release_Documentation" TargetMode="External"/><Relationship Id="rId20" Type="http://schemas.openxmlformats.org/officeDocument/2006/relationships/hyperlink" Target="https://www.etsi.org/images/files/ETSIWhitePapers/ETSI-WP-50-F5G-Advanced-and-Beyond.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www.etsi.org/standards-search" TargetMode="External"/><Relationship Id="rId23" Type="http://schemas.openxmlformats.org/officeDocument/2006/relationships/hyperlink" Target="https://docbox.etsi.org/ISG/F5G/Open/PoC_Material"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tsi.org/deliver/etsi_gs/F5G/001_099/009/01.01.01_60/gs_F5G009v010101p.pdf" TargetMode="External"/><Relationship Id="rId27" Type="http://schemas.openxmlformats.org/officeDocument/2006/relationships/hyperlink" Target="https://www.etsi.org/deliver/etsi_gr/F5G/001_099/021/01.01.01_60/gr_F5G021v010101p.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2ceaab-ed11-4204-8854-8e5d31a5ea2b">ETSIG-78-1644</_dlc_DocId>
    <_dlc_DocIdUrl xmlns="632ceaab-ed11-4204-8854-8e5d31a5ea2b">
      <Url>http://sps-groups.etsihq.org/NFV/_layouts/15/DocIdRedir.aspx?ID=ETSIG-78-1644</Url>
      <Description>ETSIG-78-1644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3D489CAF822954D87F780418DF6222B" ma:contentTypeVersion="4" ma:contentTypeDescription="Create a new document." ma:contentTypeScope="" ma:versionID="e56d61863568d76d6f697d77402c9f33">
  <xsd:schema xmlns:xsd="http://www.w3.org/2001/XMLSchema" xmlns:xs="http://www.w3.org/2001/XMLSchema" xmlns:p="http://schemas.microsoft.com/office/2006/metadata/properties" xmlns:ns2="632ceaab-ed11-4204-8854-8e5d31a5ea2b" targetNamespace="http://schemas.microsoft.com/office/2006/metadata/properties" ma:root="true" ma:fieldsID="bbfe029563dc976957986f1ee3f9b6cf" ns2:_="">
    <xsd:import namespace="632ceaab-ed11-4204-8854-8e5d31a5e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eaab-ed11-4204-8854-8e5d31a5e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D0051-25DC-40E3-9DAD-7D8768015691}">
  <ds:schemaRefs>
    <ds:schemaRef ds:uri="http://schemas.microsoft.com/sharepoint/events"/>
  </ds:schemaRefs>
</ds:datastoreItem>
</file>

<file path=customXml/itemProps2.xml><?xml version="1.0" encoding="utf-8"?>
<ds:datastoreItem xmlns:ds="http://schemas.openxmlformats.org/officeDocument/2006/customXml" ds:itemID="{9EEB4DBF-8FF3-4A95-AF61-265757772039}">
  <ds:schemaRefs>
    <ds:schemaRef ds:uri="http://schemas.microsoft.com/office/2006/metadata/properties"/>
    <ds:schemaRef ds:uri="http://schemas.microsoft.com/office/infopath/2007/PartnerControls"/>
    <ds:schemaRef ds:uri="632ceaab-ed11-4204-8854-8e5d31a5ea2b"/>
  </ds:schemaRefs>
</ds:datastoreItem>
</file>

<file path=customXml/itemProps3.xml><?xml version="1.0" encoding="utf-8"?>
<ds:datastoreItem xmlns:ds="http://schemas.openxmlformats.org/officeDocument/2006/customXml" ds:itemID="{CB860441-DF2E-4057-A09A-1E31850560E7}">
  <ds:schemaRefs>
    <ds:schemaRef ds:uri="http://schemas.openxmlformats.org/officeDocument/2006/bibliography"/>
  </ds:schemaRefs>
</ds:datastoreItem>
</file>

<file path=customXml/itemProps4.xml><?xml version="1.0" encoding="utf-8"?>
<ds:datastoreItem xmlns:ds="http://schemas.openxmlformats.org/officeDocument/2006/customXml" ds:itemID="{F237CD86-7628-4B9E-8048-BEC3FF1F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eaab-ed11-4204-8854-8e5d31a5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E5235D-9000-428A-8437-3B14A92E5D6E}">
  <ds:schemaRefs>
    <ds:schemaRef ds:uri="http://schemas.microsoft.com/office/2006/metadata/longProperties"/>
  </ds:schemaRefs>
</ds:datastoreItem>
</file>

<file path=customXml/itemProps6.xml><?xml version="1.0" encoding="utf-8"?>
<ds:datastoreItem xmlns:ds="http://schemas.openxmlformats.org/officeDocument/2006/customXml" ds:itemID="{C43822C6-8305-4CDE-9F18-3675A8D27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10</Pages>
  <Words>2795</Words>
  <Characters>16930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NFV Release 2 Description</vt:lpstr>
    </vt:vector>
  </TitlesOfParts>
  <Company>ETSI Secretariat</Company>
  <LinksUpToDate>false</LinksUpToDate>
  <CharactersWithSpaces>19686</CharactersWithSpaces>
  <SharedDoc>false</SharedDoc>
  <HLinks>
    <vt:vector size="30" baseType="variant">
      <vt:variant>
        <vt:i4>1376287</vt:i4>
      </vt:variant>
      <vt:variant>
        <vt:i4>123</vt:i4>
      </vt:variant>
      <vt:variant>
        <vt:i4>0</vt:i4>
      </vt:variant>
      <vt:variant>
        <vt:i4>5</vt:i4>
      </vt:variant>
      <vt:variant>
        <vt:lpwstr>http://docbox.etsi.org/Reference</vt:lpwstr>
      </vt:variant>
      <vt:variant>
        <vt:lpwstr/>
      </vt:variant>
      <vt:variant>
        <vt:i4>3538988</vt:i4>
      </vt:variant>
      <vt:variant>
        <vt:i4>120</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NFV Release 2 Description</dc:title>
  <dc:subject>Network Functions Virtualisation (NFV)</dc:subject>
  <dc:creator>triay@docomolab-euro.com</dc:creator>
  <cp:keywords>NFV</cp:keywords>
  <cp:lastModifiedBy>Sylwia Korycinska</cp:lastModifiedBy>
  <cp:revision>2</cp:revision>
  <cp:lastPrinted>2020-02-21T07:55:00Z</cp:lastPrinted>
  <dcterms:created xsi:type="dcterms:W3CDTF">2024-03-19T09:36:00Z</dcterms:created>
  <dcterms:modified xsi:type="dcterms:W3CDTF">2024-03-19T09:36:00Z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Alberto Schiavon</vt:lpwstr>
  </property>
  <property fmtid="{D5CDD505-2E9C-101B-9397-08002B2CF9AE}" pid="3" name="display_urn:schemas-microsoft-com:office:office#Author">
    <vt:lpwstr>Alberto Schiavon</vt:lpwstr>
  </property>
  <property fmtid="{D5CDD505-2E9C-101B-9397-08002B2CF9AE}" pid="4" name="_dlc_DocId">
    <vt:lpwstr>ETSIG-78-539</vt:lpwstr>
  </property>
  <property fmtid="{D5CDD505-2E9C-101B-9397-08002B2CF9AE}" pid="5" name="_dlc_DocIdItemGuid">
    <vt:lpwstr>0955ce97-903b-45d4-8982-c247feef659e</vt:lpwstr>
  </property>
  <property fmtid="{D5CDD505-2E9C-101B-9397-08002B2CF9AE}" pid="6" name="_dlc_DocIdUrl">
    <vt:lpwstr>http://sps-groups.etsihq.org/NFV/_layouts/15/DocIdRedir.aspx?ID=ETSIG-78-539, ETSIG-78-539</vt:lpwstr>
  </property>
  <property fmtid="{D5CDD505-2E9C-101B-9397-08002B2CF9AE}" pid="7" name="ContentTypeId">
    <vt:lpwstr>0x010100E3D489CAF822954D87F780418DF6222B</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1677140712</vt:lpwstr>
  </property>
</Properties>
</file>