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F5CF" w14:textId="0C7A8BB0" w:rsidR="004177A3" w:rsidRDefault="004177A3" w:rsidP="004177A3">
      <w:pPr>
        <w:pStyle w:val="ZA"/>
        <w:framePr w:w="10563" w:h="782" w:hRule="exact" w:wrap="notBeside" w:hAnchor="page" w:x="661" w:y="646" w:anchorLock="1"/>
        <w:pBdr>
          <w:bottom w:val="none" w:sz="0" w:space="0" w:color="auto"/>
        </w:pBdr>
        <w:jc w:val="center"/>
        <w:rPr>
          <w:noProof w:val="0"/>
        </w:rPr>
      </w:pPr>
      <w:r w:rsidRPr="00C94BC9">
        <w:rPr>
          <w:noProof w:val="0"/>
          <w:sz w:val="64"/>
        </w:rPr>
        <w:t>ETSI GS</w:t>
      </w:r>
      <w:r>
        <w:rPr>
          <w:noProof w:val="0"/>
          <w:sz w:val="64"/>
        </w:rPr>
        <w:t xml:space="preserve"> </w:t>
      </w:r>
      <w:r w:rsidRPr="00C94BC9">
        <w:rPr>
          <w:noProof w:val="0"/>
          <w:sz w:val="64"/>
        </w:rPr>
        <w:t>NFV-IFA 040</w:t>
      </w:r>
      <w:r>
        <w:rPr>
          <w:noProof w:val="0"/>
          <w:sz w:val="64"/>
        </w:rPr>
        <w:t xml:space="preserve"> </w:t>
      </w:r>
      <w:r>
        <w:rPr>
          <w:noProof w:val="0"/>
        </w:rPr>
        <w:t>V</w:t>
      </w:r>
      <w:r w:rsidR="00164732">
        <w:rPr>
          <w:noProof w:val="0"/>
        </w:rPr>
        <w:t>5</w:t>
      </w:r>
      <w:r w:rsidRPr="00C94BC9">
        <w:rPr>
          <w:noProof w:val="0"/>
        </w:rPr>
        <w:t>.</w:t>
      </w:r>
      <w:r w:rsidR="00164732">
        <w:rPr>
          <w:noProof w:val="0"/>
        </w:rPr>
        <w:t>0</w:t>
      </w:r>
      <w:r w:rsidRPr="00C94BC9">
        <w:rPr>
          <w:noProof w:val="0"/>
        </w:rPr>
        <w:t>.1</w:t>
      </w:r>
      <w:r>
        <w:rPr>
          <w:rStyle w:val="ZGSM"/>
          <w:noProof w:val="0"/>
        </w:rPr>
        <w:t xml:space="preserve"> </w:t>
      </w:r>
      <w:r>
        <w:rPr>
          <w:noProof w:val="0"/>
          <w:sz w:val="32"/>
        </w:rPr>
        <w:t>(</w:t>
      </w:r>
      <w:r w:rsidRPr="00C94BC9">
        <w:rPr>
          <w:noProof w:val="0"/>
          <w:sz w:val="32"/>
        </w:rPr>
        <w:t>202</w:t>
      </w:r>
      <w:r w:rsidR="00164732">
        <w:rPr>
          <w:noProof w:val="0"/>
          <w:sz w:val="32"/>
        </w:rPr>
        <w:t>4</w:t>
      </w:r>
      <w:r w:rsidRPr="00C94BC9">
        <w:rPr>
          <w:noProof w:val="0"/>
          <w:sz w:val="32"/>
        </w:rPr>
        <w:t>-0</w:t>
      </w:r>
      <w:r w:rsidR="00164732">
        <w:rPr>
          <w:noProof w:val="0"/>
          <w:sz w:val="32"/>
        </w:rPr>
        <w:t>3</w:t>
      </w:r>
      <w:r>
        <w:rPr>
          <w:noProof w:val="0"/>
          <w:sz w:val="32"/>
          <w:szCs w:val="32"/>
        </w:rPr>
        <w:t>)</w:t>
      </w:r>
    </w:p>
    <w:p w14:paraId="7A6DC6A2" w14:textId="77777777" w:rsidR="004177A3" w:rsidRPr="004177A3" w:rsidRDefault="004177A3" w:rsidP="004177A3">
      <w:pPr>
        <w:pStyle w:val="ZT"/>
        <w:framePr w:w="10206" w:h="3701" w:hRule="exact" w:wrap="notBeside" w:hAnchor="page" w:x="880" w:y="7094"/>
        <w:spacing w:line="240" w:lineRule="auto"/>
      </w:pPr>
      <w:r w:rsidRPr="004177A3">
        <w:t>Network Functions Virtualisation (NFV) Release 4;</w:t>
      </w:r>
    </w:p>
    <w:p w14:paraId="606A3D25" w14:textId="77777777" w:rsidR="004177A3" w:rsidRPr="004177A3" w:rsidRDefault="004177A3" w:rsidP="004177A3">
      <w:pPr>
        <w:pStyle w:val="ZT"/>
        <w:framePr w:w="10206" w:h="3701" w:hRule="exact" w:wrap="notBeside" w:hAnchor="page" w:x="880" w:y="7094"/>
        <w:spacing w:line="240" w:lineRule="auto"/>
      </w:pPr>
      <w:r w:rsidRPr="004177A3">
        <w:t>Management and Orchestration;</w:t>
      </w:r>
    </w:p>
    <w:p w14:paraId="66B89DDD" w14:textId="77777777" w:rsidR="004177A3" w:rsidRPr="004177A3" w:rsidRDefault="004177A3" w:rsidP="004177A3">
      <w:pPr>
        <w:pStyle w:val="ZT"/>
        <w:framePr w:w="10206" w:h="3701" w:hRule="exact" w:wrap="notBeside" w:hAnchor="page" w:x="880" w:y="7094"/>
      </w:pPr>
      <w:r w:rsidRPr="004177A3">
        <w:t>Requirements for service interfaces and object model for</w:t>
      </w:r>
    </w:p>
    <w:p w14:paraId="538D16ED" w14:textId="77777777" w:rsidR="004177A3" w:rsidRDefault="004177A3" w:rsidP="004177A3">
      <w:pPr>
        <w:pStyle w:val="ZT"/>
        <w:framePr w:w="10206" w:h="3701" w:hRule="exact" w:wrap="notBeside" w:hAnchor="page" w:x="880" w:y="7094"/>
      </w:pPr>
      <w:r w:rsidRPr="004177A3">
        <w:rPr>
          <w:rFonts w:cs="Arial"/>
          <w:b w:val="0"/>
          <w:noProof/>
          <w:szCs w:val="18"/>
        </w:rPr>
        <mc:AlternateContent>
          <mc:Choice Requires="wps">
            <w:drawing>
              <wp:anchor distT="0" distB="0" distL="114300" distR="114300" simplePos="0" relativeHeight="251659264" behindDoc="0" locked="0" layoutInCell="1" allowOverlap="1" wp14:anchorId="074E4904" wp14:editId="6153D7EC">
                <wp:simplePos x="0" y="0"/>
                <wp:positionH relativeFrom="column">
                  <wp:posOffset>1719580</wp:posOffset>
                </wp:positionH>
                <wp:positionV relativeFrom="page">
                  <wp:posOffset>7005955</wp:posOffset>
                </wp:positionV>
                <wp:extent cx="4319905" cy="1969770"/>
                <wp:effectExtent l="0" t="0" r="23495" b="11430"/>
                <wp:wrapNone/>
                <wp:docPr id="13"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96977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1D8A323E" w14:textId="77777777" w:rsidR="00944DB6" w:rsidRDefault="00944DB6" w:rsidP="004177A3">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59B62AB2" w14:textId="77777777" w:rsidR="00944DB6" w:rsidRDefault="00944DB6" w:rsidP="004177A3">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C90D504" w14:textId="77777777" w:rsidR="00944DB6" w:rsidRDefault="00944DB6" w:rsidP="004177A3">
                            <w:pPr>
                              <w:kinsoku w:val="0"/>
                              <w:ind w:left="101" w:right="86"/>
                              <w:jc w:val="center"/>
                            </w:pPr>
                            <w:r w:rsidRPr="00AC7621">
                              <w:rPr>
                                <w:rFonts w:ascii="Arial" w:hAnsi="Arial"/>
                                <w:b/>
                                <w:bCs/>
                                <w:color w:val="FF0000"/>
                                <w:kern w:val="24"/>
                              </w:rPr>
                              <w:t>Do not use as reference material.</w:t>
                            </w:r>
                          </w:p>
                          <w:p w14:paraId="1B48D8F1" w14:textId="77777777" w:rsidR="00944DB6" w:rsidRDefault="00944DB6" w:rsidP="004177A3">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74AE6"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1" w:history="1">
                              <w:r>
                                <w:rPr>
                                  <w:rStyle w:val="Hyperlink"/>
                                  <w:rFonts w:ascii="Calibri" w:eastAsia="Times New Roman" w:hAnsi="Calibri" w:cs="Calibri"/>
                                  <w:kern w:val="24"/>
                                  <w:sz w:val="12"/>
                                  <w:szCs w:val="12"/>
                                </w:rPr>
                                <w:t>http://docbox.etsi.org/ISG/NFV/Open/Drafts/</w:t>
                              </w:r>
                            </w:hyperlink>
                          </w:p>
                          <w:p w14:paraId="16C13FFC"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2" w:history="1">
                              <w:r>
                                <w:rPr>
                                  <w:rStyle w:val="Hyperlink"/>
                                  <w:rFonts w:ascii="Calibri" w:eastAsia="Times New Roman" w:hAnsi="Calibri" w:cs="Calibri"/>
                                  <w:kern w:val="24"/>
                                  <w:sz w:val="12"/>
                                  <w:szCs w:val="12"/>
                                </w:rPr>
                                <w:t>http://nfvwiki.etsi.org/index.php?title=NFV_Issue_Tracker</w:t>
                              </w:r>
                            </w:hyperlink>
                          </w:p>
                          <w:p w14:paraId="0EC065A4"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3" w:history="1">
                              <w:r>
                                <w:rPr>
                                  <w:rStyle w:val="Hyperlink"/>
                                  <w:rFonts w:ascii="Calibri" w:eastAsia="Times New Roman"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074E4904" id="_x0000_t202" coordsize="21600,21600" o:spt="202" path="m,l,21600r21600,l21600,xe">
                <v:stroke joinstyle="miter"/>
                <v:path gradientshapeok="t" o:connecttype="rect"/>
              </v:shapetype>
              <v:shape id="Text Box 4" o:spid="_x0000_s1026" type="#_x0000_t202" alt="Pull quote with accent bar" style="position:absolute;left:0;text-align:left;margin-left:135.4pt;margin-top:551.65pt;width:340.15pt;height:155.1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" fillcolor="window" strokecolor="#ed7d31" strokeweight="1pt">
                <v:textbox style="mso-fit-shape-to-text:t" inset="0,0,0,0">
                  <w:txbxContent>
                    <w:p w14:paraId="1D8A323E" w14:textId="77777777" w:rsidR="00944DB6" w:rsidRDefault="00944DB6" w:rsidP="004177A3">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59B62AB2" w14:textId="77777777" w:rsidR="00944DB6" w:rsidRDefault="00944DB6" w:rsidP="004177A3">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C90D504" w14:textId="77777777" w:rsidR="00944DB6" w:rsidRDefault="00944DB6" w:rsidP="004177A3">
                      <w:pPr>
                        <w:kinsoku w:val="0"/>
                        <w:ind w:left="101" w:right="86"/>
                        <w:jc w:val="center"/>
                      </w:pPr>
                      <w:r w:rsidRPr="00AC7621">
                        <w:rPr>
                          <w:rFonts w:ascii="Arial" w:hAnsi="Arial"/>
                          <w:b/>
                          <w:bCs/>
                          <w:color w:val="FF0000"/>
                          <w:kern w:val="24"/>
                        </w:rPr>
                        <w:t>Do not use as reference material.</w:t>
                      </w:r>
                    </w:p>
                    <w:p w14:paraId="1B48D8F1" w14:textId="77777777" w:rsidR="00944DB6" w:rsidRDefault="00944DB6" w:rsidP="004177A3">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74AE6"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4" w:history="1">
                        <w:r>
                          <w:rPr>
                            <w:rStyle w:val="Hyperlink"/>
                            <w:rFonts w:ascii="Calibri" w:eastAsia="Times New Roman" w:hAnsi="Calibri" w:cs="Calibri"/>
                            <w:kern w:val="24"/>
                            <w:sz w:val="12"/>
                            <w:szCs w:val="12"/>
                          </w:rPr>
                          <w:t>http://docbox.etsi.org/ISG/NFV/Open/Drafts/</w:t>
                        </w:r>
                      </w:hyperlink>
                    </w:p>
                    <w:p w14:paraId="16C13FFC"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5" w:history="1">
                        <w:r>
                          <w:rPr>
                            <w:rStyle w:val="Hyperlink"/>
                            <w:rFonts w:ascii="Calibri" w:eastAsia="Times New Roman" w:hAnsi="Calibri" w:cs="Calibri"/>
                            <w:kern w:val="24"/>
                            <w:sz w:val="12"/>
                            <w:szCs w:val="12"/>
                          </w:rPr>
                          <w:t>http://nfvwiki.etsi.org/index.php?title=NFV_Issue_Tracker</w:t>
                        </w:r>
                      </w:hyperlink>
                    </w:p>
                    <w:p w14:paraId="0EC065A4"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6" w:history="1">
                        <w:r>
                          <w:rPr>
                            <w:rStyle w:val="Hyperlink"/>
                            <w:rFonts w:ascii="Calibri" w:eastAsia="Times New Roman" w:hAnsi="Calibri" w:cs="Calibri"/>
                            <w:kern w:val="24"/>
                            <w:sz w:val="12"/>
                            <w:szCs w:val="12"/>
                          </w:rPr>
                          <w:t>http://www.etsi.org/standards-search</w:t>
                        </w:r>
                      </w:hyperlink>
                    </w:p>
                  </w:txbxContent>
                </v:textbox>
                <w10:wrap anchory="page"/>
              </v:shape>
            </w:pict>
          </mc:Fallback>
        </mc:AlternateContent>
      </w:r>
      <w:r w:rsidRPr="004177A3">
        <w:t>OS container management and orchestration specification</w:t>
      </w:r>
    </w:p>
    <w:p w14:paraId="66B574A9" w14:textId="77777777" w:rsidR="004177A3" w:rsidRDefault="004177A3" w:rsidP="004177A3">
      <w:pPr>
        <w:pStyle w:val="ZG"/>
        <w:framePr w:w="10624" w:h="3271" w:hRule="exact" w:wrap="notBeside" w:hAnchor="page" w:x="674" w:y="12211"/>
        <w:rPr>
          <w:noProof w:val="0"/>
        </w:rPr>
      </w:pPr>
    </w:p>
    <w:p w14:paraId="5A496D2E" w14:textId="77777777" w:rsidR="004177A3" w:rsidRDefault="004177A3" w:rsidP="004177A3">
      <w:pPr>
        <w:pStyle w:val="ZD"/>
        <w:framePr w:wrap="notBeside"/>
        <w:rPr>
          <w:noProof w:val="0"/>
        </w:rPr>
      </w:pPr>
    </w:p>
    <w:p w14:paraId="4DEE6C3B" w14:textId="77777777" w:rsidR="004177A3" w:rsidRDefault="004177A3" w:rsidP="004177A3">
      <w:pPr>
        <w:pStyle w:val="ZB"/>
        <w:framePr w:wrap="notBeside" w:hAnchor="page" w:x="901" w:y="1421"/>
      </w:pPr>
    </w:p>
    <w:p w14:paraId="4EBAEA33" w14:textId="77777777" w:rsidR="004177A3" w:rsidRDefault="004177A3" w:rsidP="004177A3">
      <w:pPr>
        <w:rPr>
          <w:lang w:val="fr-FR"/>
        </w:rPr>
      </w:pPr>
    </w:p>
    <w:p w14:paraId="73B78D67" w14:textId="77777777" w:rsidR="004177A3" w:rsidRDefault="004177A3" w:rsidP="004177A3">
      <w:pPr>
        <w:rPr>
          <w:lang w:val="fr-FR"/>
        </w:rPr>
      </w:pPr>
    </w:p>
    <w:p w14:paraId="63B89151" w14:textId="77777777" w:rsidR="004177A3" w:rsidRDefault="004177A3" w:rsidP="004177A3">
      <w:pPr>
        <w:rPr>
          <w:lang w:val="fr-FR"/>
        </w:rPr>
      </w:pPr>
    </w:p>
    <w:p w14:paraId="3AABB5A8" w14:textId="77777777" w:rsidR="004177A3" w:rsidRDefault="004177A3" w:rsidP="004177A3">
      <w:pPr>
        <w:rPr>
          <w:lang w:val="fr-FR"/>
        </w:rPr>
      </w:pPr>
    </w:p>
    <w:p w14:paraId="6864B0B7" w14:textId="77777777" w:rsidR="004177A3" w:rsidRDefault="004177A3" w:rsidP="004177A3">
      <w:pPr>
        <w:rPr>
          <w:lang w:val="fr-FR"/>
        </w:rPr>
      </w:pPr>
    </w:p>
    <w:p w14:paraId="79DC4FA4" w14:textId="77777777" w:rsidR="004177A3" w:rsidRDefault="004177A3" w:rsidP="004177A3">
      <w:pPr>
        <w:pStyle w:val="ZB"/>
        <w:framePr w:wrap="notBeside" w:hAnchor="page" w:x="901" w:y="1421"/>
      </w:pPr>
    </w:p>
    <w:p w14:paraId="13E84DC0" w14:textId="77777777" w:rsidR="004177A3" w:rsidRDefault="004177A3" w:rsidP="004177A3">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1FB8C4D" w14:textId="77777777" w:rsidR="004177A3" w:rsidRDefault="004177A3" w:rsidP="004177A3">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3A423FBD" w14:textId="77777777" w:rsidR="004177A3" w:rsidRDefault="004177A3" w:rsidP="004177A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1A94005E" w14:textId="77777777" w:rsidR="004177A3" w:rsidRDefault="004177A3" w:rsidP="004177A3">
      <w:pPr>
        <w:rPr>
          <w:rFonts w:ascii="Arial" w:hAnsi="Arial" w:cs="Arial"/>
          <w:sz w:val="18"/>
          <w:szCs w:val="18"/>
        </w:rPr>
        <w:sectPr w:rsidR="004177A3">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p>
    <w:p w14:paraId="3ADECD4C" w14:textId="77777777" w:rsidR="004177A3" w:rsidRPr="00055551" w:rsidRDefault="004177A3" w:rsidP="004177A3">
      <w:pPr>
        <w:pStyle w:val="FP"/>
        <w:framePr w:w="9758" w:wrap="notBeside" w:vAnchor="page" w:hAnchor="page" w:x="1169" w:y="1742"/>
        <w:pBdr>
          <w:bottom w:val="single" w:sz="6" w:space="1" w:color="auto"/>
        </w:pBdr>
        <w:ind w:left="2835" w:right="2835"/>
        <w:jc w:val="center"/>
      </w:pPr>
      <w:r w:rsidRPr="00055551">
        <w:lastRenderedPageBreak/>
        <w:t>Reference</w:t>
      </w:r>
    </w:p>
    <w:p w14:paraId="1076AA77" w14:textId="4B2F4E21" w:rsidR="004177A3" w:rsidRPr="00055551" w:rsidRDefault="004177A3" w:rsidP="004177A3">
      <w:pPr>
        <w:pStyle w:val="FP"/>
        <w:framePr w:w="9758" w:wrap="notBeside" w:vAnchor="page" w:hAnchor="page" w:x="1169" w:y="1742"/>
        <w:ind w:left="2268" w:right="2268"/>
        <w:jc w:val="center"/>
        <w:rPr>
          <w:rFonts w:ascii="Arial" w:hAnsi="Arial"/>
          <w:sz w:val="18"/>
        </w:rPr>
      </w:pPr>
      <w:r>
        <w:rPr>
          <w:rFonts w:ascii="Arial" w:hAnsi="Arial"/>
          <w:sz w:val="18"/>
        </w:rPr>
        <w:t>RGS/NFV-IFA040</w:t>
      </w:r>
      <w:r w:rsidR="00595DFC">
        <w:rPr>
          <w:rFonts w:ascii="Arial" w:hAnsi="Arial"/>
          <w:sz w:val="18"/>
        </w:rPr>
        <w:t>ed</w:t>
      </w:r>
      <w:r>
        <w:rPr>
          <w:rFonts w:ascii="Arial" w:hAnsi="Arial"/>
          <w:sz w:val="18"/>
        </w:rPr>
        <w:t>451</w:t>
      </w:r>
    </w:p>
    <w:p w14:paraId="33764024" w14:textId="77777777" w:rsidR="004177A3" w:rsidRPr="00055551" w:rsidRDefault="004177A3" w:rsidP="004177A3">
      <w:pPr>
        <w:pStyle w:val="FP"/>
        <w:framePr w:w="9758" w:wrap="notBeside" w:vAnchor="page" w:hAnchor="page" w:x="1169" w:y="1742"/>
        <w:pBdr>
          <w:bottom w:val="single" w:sz="6" w:space="1" w:color="auto"/>
        </w:pBdr>
        <w:spacing w:before="240"/>
        <w:ind w:left="2835" w:right="2835"/>
        <w:jc w:val="center"/>
      </w:pPr>
      <w:r w:rsidRPr="00055551">
        <w:t>Keywords</w:t>
      </w:r>
    </w:p>
    <w:p w14:paraId="5A8785A9" w14:textId="77777777" w:rsidR="004177A3" w:rsidRPr="00055551" w:rsidRDefault="004177A3" w:rsidP="004177A3">
      <w:pPr>
        <w:pStyle w:val="FP"/>
        <w:framePr w:w="9758" w:wrap="notBeside" w:vAnchor="page" w:hAnchor="page" w:x="1169" w:y="1742"/>
        <w:ind w:left="2835" w:right="2835"/>
        <w:jc w:val="center"/>
        <w:rPr>
          <w:rFonts w:ascii="Arial" w:hAnsi="Arial"/>
          <w:sz w:val="18"/>
        </w:rPr>
      </w:pPr>
      <w:r>
        <w:rPr>
          <w:rFonts w:ascii="Arial" w:hAnsi="Arial"/>
          <w:sz w:val="18"/>
        </w:rPr>
        <w:t>container, interface, management, NFV, orchestration, service</w:t>
      </w:r>
    </w:p>
    <w:p w14:paraId="1C1F8368" w14:textId="77777777" w:rsidR="004177A3" w:rsidRDefault="004177A3" w:rsidP="004177A3">
      <w:pPr>
        <w:rPr>
          <w:lang w:val="fr-FR"/>
        </w:rPr>
      </w:pPr>
    </w:p>
    <w:p w14:paraId="0000EC8D" w14:textId="77777777" w:rsidR="004177A3" w:rsidRPr="00055551" w:rsidRDefault="004177A3" w:rsidP="004177A3">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3E7F8070" w14:textId="77777777" w:rsidR="004177A3" w:rsidRPr="00055551" w:rsidRDefault="004177A3" w:rsidP="004177A3">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3C6F30C4" w14:textId="10A88E49" w:rsidR="004177A3" w:rsidRPr="00055551" w:rsidRDefault="004177A3" w:rsidP="004177A3">
      <w:pPr>
        <w:pStyle w:val="FP"/>
        <w:framePr w:w="9758" w:wrap="notBeside" w:vAnchor="page" w:hAnchor="page" w:x="1169" w:y="3698"/>
        <w:pBdr>
          <w:bottom w:val="single" w:sz="6" w:space="1" w:color="auto"/>
        </w:pBdr>
        <w:ind w:left="2835" w:right="2835"/>
        <w:jc w:val="center"/>
      </w:pPr>
      <w:r w:rsidRPr="00055551">
        <w:rPr>
          <w:rFonts w:ascii="Arial" w:hAnsi="Arial"/>
          <w:sz w:val="18"/>
        </w:rPr>
        <w:t xml:space="preserve">F-06921 Sophia Antipolis Cedex </w:t>
      </w:r>
      <w:r w:rsidR="002A693D">
        <w:rPr>
          <w:rFonts w:ascii="Arial" w:hAnsi="Arial"/>
          <w:sz w:val="18"/>
        </w:rPr>
        <w:t>–</w:t>
      </w:r>
      <w:r w:rsidRPr="00055551">
        <w:rPr>
          <w:rFonts w:ascii="Arial" w:hAnsi="Arial"/>
          <w:sz w:val="18"/>
        </w:rPr>
        <w:t xml:space="preserve"> FRANCE</w:t>
      </w:r>
    </w:p>
    <w:p w14:paraId="10AE9BEF" w14:textId="77777777" w:rsidR="004177A3" w:rsidRPr="00055551" w:rsidRDefault="004177A3" w:rsidP="004177A3">
      <w:pPr>
        <w:pStyle w:val="FP"/>
        <w:framePr w:w="9758" w:wrap="notBeside" w:vAnchor="page" w:hAnchor="page" w:x="1169" w:y="3698"/>
        <w:ind w:left="2835" w:right="2835"/>
        <w:jc w:val="center"/>
        <w:rPr>
          <w:rFonts w:ascii="Arial" w:hAnsi="Arial"/>
          <w:sz w:val="18"/>
        </w:rPr>
      </w:pPr>
    </w:p>
    <w:p w14:paraId="15A0D34E" w14:textId="77777777" w:rsidR="004177A3" w:rsidRPr="00055551" w:rsidRDefault="004177A3" w:rsidP="004177A3">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55D702A5" w14:textId="77777777" w:rsidR="004177A3" w:rsidRPr="00055551" w:rsidRDefault="004177A3" w:rsidP="004177A3">
      <w:pPr>
        <w:pStyle w:val="FP"/>
        <w:framePr w:w="9758" w:wrap="notBeside" w:vAnchor="page" w:hAnchor="page" w:x="1169" w:y="3698"/>
        <w:ind w:left="2835" w:right="2835"/>
        <w:jc w:val="center"/>
        <w:rPr>
          <w:rFonts w:ascii="Arial" w:hAnsi="Arial"/>
          <w:sz w:val="15"/>
        </w:rPr>
      </w:pPr>
    </w:p>
    <w:p w14:paraId="348D4D55" w14:textId="6EE8FD9F" w:rsidR="004177A3" w:rsidRPr="00055551" w:rsidRDefault="004177A3" w:rsidP="004177A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w:t>
      </w:r>
      <w:r w:rsidR="002A693D">
        <w:rPr>
          <w:rFonts w:ascii="Arial" w:hAnsi="Arial"/>
          <w:sz w:val="15"/>
        </w:rPr>
        <w:t>–</w:t>
      </w:r>
      <w:r w:rsidRPr="00055551">
        <w:rPr>
          <w:rFonts w:ascii="Arial" w:hAnsi="Arial"/>
          <w:sz w:val="15"/>
        </w:rPr>
        <w:t xml:space="preserve"> </w:t>
      </w:r>
      <w:bookmarkStart w:id="0" w:name="_Hlk67652697"/>
      <w:r>
        <w:rPr>
          <w:rFonts w:ascii="Arial" w:hAnsi="Arial"/>
          <w:sz w:val="15"/>
          <w:lang w:val="fr-FR"/>
        </w:rPr>
        <w:t>APE 7112B</w:t>
      </w:r>
      <w:bookmarkEnd w:id="0"/>
    </w:p>
    <w:p w14:paraId="2BDC841B" w14:textId="47B65768" w:rsidR="004177A3" w:rsidRPr="00055551" w:rsidRDefault="004177A3" w:rsidP="004177A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r w:rsidR="002A693D">
        <w:rPr>
          <w:rFonts w:ascii="Arial" w:hAnsi="Arial"/>
          <w:sz w:val="15"/>
        </w:rPr>
        <w:pgNum/>
      </w:r>
      <w:proofErr w:type="spellStart"/>
      <w:r w:rsidR="002A693D">
        <w:rPr>
          <w:rFonts w:ascii="Arial" w:hAnsi="Arial"/>
          <w:sz w:val="15"/>
        </w:rPr>
        <w:t>ucrative</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45C4CB90" w14:textId="77777777" w:rsidR="004177A3" w:rsidRDefault="004177A3" w:rsidP="004177A3">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1" w:name="_Hlk67652713"/>
      <w:r>
        <w:rPr>
          <w:rFonts w:ascii="Arial" w:hAnsi="Arial"/>
          <w:sz w:val="15"/>
          <w:lang w:val="fr-FR"/>
        </w:rPr>
        <w:t>w061004871</w:t>
      </w:r>
      <w:bookmarkEnd w:id="1"/>
    </w:p>
    <w:p w14:paraId="29C21F4B" w14:textId="77777777" w:rsidR="004177A3" w:rsidRPr="00055551" w:rsidRDefault="004177A3" w:rsidP="004177A3">
      <w:pPr>
        <w:pStyle w:val="FP"/>
        <w:framePr w:w="9758" w:wrap="notBeside" w:vAnchor="page" w:hAnchor="page" w:x="1169" w:y="3698"/>
        <w:ind w:left="2835" w:right="2835"/>
        <w:jc w:val="center"/>
        <w:rPr>
          <w:rFonts w:ascii="Arial" w:hAnsi="Arial"/>
          <w:sz w:val="18"/>
        </w:rPr>
      </w:pPr>
    </w:p>
    <w:p w14:paraId="17373AC5" w14:textId="77777777" w:rsidR="004177A3" w:rsidRPr="002F41AB" w:rsidRDefault="004177A3" w:rsidP="004177A3">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3CD645B9"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9" w:history="1">
        <w:r w:rsidRPr="004177A3">
          <w:rPr>
            <w:rStyle w:val="Hyperlink"/>
            <w:rFonts w:ascii="Arial" w:hAnsi="Arial"/>
            <w:sz w:val="18"/>
          </w:rPr>
          <w:t>https://www.etsi.org/standards-search</w:t>
        </w:r>
      </w:hyperlink>
    </w:p>
    <w:p w14:paraId="033D9FDB"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20" w:history="1">
        <w:r w:rsidRPr="004177A3">
          <w:rPr>
            <w:rStyle w:val="Hyperlink"/>
            <w:rFonts w:ascii="Arial" w:hAnsi="Arial" w:cs="Arial"/>
            <w:sz w:val="18"/>
          </w:rPr>
          <w:t>www.etsi.org/deliver</w:t>
        </w:r>
      </w:hyperlink>
      <w:r>
        <w:rPr>
          <w:rFonts w:ascii="Arial" w:hAnsi="Arial" w:cs="Arial"/>
          <w:sz w:val="18"/>
        </w:rPr>
        <w:t>.</w:t>
      </w:r>
    </w:p>
    <w:p w14:paraId="6E2A3945"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1" w:history="1">
        <w:r w:rsidRPr="004177A3">
          <w:rPr>
            <w:rStyle w:val="Hyperlink"/>
            <w:rFonts w:ascii="Arial" w:hAnsi="Arial" w:cs="Arial"/>
            <w:sz w:val="18"/>
          </w:rPr>
          <w:t>https://portal.etsi.org/TB/ETSIDeliverableStatus.aspx</w:t>
        </w:r>
      </w:hyperlink>
    </w:p>
    <w:p w14:paraId="64E40C6B" w14:textId="77777777" w:rsidR="004177A3" w:rsidRDefault="004177A3" w:rsidP="004177A3">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22" w:history="1">
        <w:r w:rsidRPr="004177A3">
          <w:rPr>
            <w:rStyle w:val="Hyperlink"/>
            <w:rFonts w:ascii="Arial" w:hAnsi="Arial" w:cs="Arial"/>
            <w:sz w:val="18"/>
          </w:rPr>
          <w:t>https://portal.etsi.org/People/CommiteeSupportStaff.aspx</w:t>
        </w:r>
      </w:hyperlink>
    </w:p>
    <w:p w14:paraId="1BBD5B7C" w14:textId="77777777" w:rsidR="004177A3" w:rsidRDefault="004177A3" w:rsidP="004177A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4A6B6C21" w14:textId="77777777" w:rsidR="004177A3" w:rsidRPr="00BA3A56" w:rsidRDefault="004177A3" w:rsidP="004177A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161FFDCA" w14:textId="77777777" w:rsidR="004177A3" w:rsidRDefault="000C0454" w:rsidP="004177A3">
      <w:pPr>
        <w:pStyle w:val="FP"/>
        <w:framePr w:w="9758" w:wrap="notBeside" w:vAnchor="page" w:hAnchor="page" w:x="1169" w:y="6130"/>
        <w:spacing w:after="240"/>
        <w:jc w:val="center"/>
        <w:rPr>
          <w:rStyle w:val="Hyperlink"/>
          <w:rFonts w:ascii="Arial" w:hAnsi="Arial" w:cs="Arial"/>
          <w:sz w:val="18"/>
        </w:rPr>
      </w:pPr>
      <w:hyperlink r:id="rId23" w:history="1">
        <w:r w:rsidR="004177A3" w:rsidRPr="004177A3">
          <w:rPr>
            <w:rStyle w:val="Hyperlink"/>
            <w:rFonts w:ascii="Arial" w:hAnsi="Arial" w:cs="Arial"/>
            <w:sz w:val="18"/>
          </w:rPr>
          <w:t>https://www.etsi.org/standards/coordinated-vulnerability-disclosure</w:t>
        </w:r>
      </w:hyperlink>
    </w:p>
    <w:p w14:paraId="6457F304" w14:textId="77777777" w:rsidR="004177A3" w:rsidRDefault="004177A3" w:rsidP="004177A3">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1D12C8FB"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4B50791"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5FF04354"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1F53DEE2" w14:textId="77777777" w:rsidR="004177A3" w:rsidRPr="00C94BC9" w:rsidRDefault="004177A3" w:rsidP="004177A3">
      <w:pPr>
        <w:pStyle w:val="FP"/>
        <w:framePr w:w="9758" w:wrap="notBeside" w:vAnchor="page" w:hAnchor="page" w:x="1169" w:y="6130"/>
        <w:jc w:val="center"/>
        <w:rPr>
          <w:rFonts w:ascii="Arial" w:hAnsi="Arial" w:cs="Arial"/>
          <w:sz w:val="18"/>
        </w:rPr>
      </w:pPr>
      <w:bookmarkStart w:id="2" w:name="EN_Delete_Disclaimer"/>
      <w:r w:rsidRPr="00C94BC9">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6F9A571F" w14:textId="77777777" w:rsidR="004177A3" w:rsidRPr="00BF35D9" w:rsidRDefault="004177A3" w:rsidP="004177A3">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0F0D23FF" w14:textId="77777777" w:rsidR="004177A3" w:rsidRPr="00BF35D9" w:rsidRDefault="004177A3" w:rsidP="004177A3">
      <w:pPr>
        <w:pStyle w:val="FP"/>
        <w:framePr w:w="9758" w:wrap="notBeside" w:vAnchor="page" w:hAnchor="page" w:x="1169" w:y="6130"/>
        <w:jc w:val="center"/>
        <w:rPr>
          <w:rFonts w:ascii="Arial" w:hAnsi="Arial" w:cs="Arial"/>
          <w:sz w:val="18"/>
        </w:rPr>
      </w:pPr>
    </w:p>
    <w:p w14:paraId="062A9820" w14:textId="2B5C1D6D" w:rsidR="004177A3" w:rsidRDefault="004177A3" w:rsidP="004177A3">
      <w:pPr>
        <w:pStyle w:val="FP"/>
        <w:framePr w:w="9758" w:wrap="notBeside" w:vAnchor="page" w:hAnchor="page" w:x="1169" w:y="6130"/>
        <w:spacing w:after="240"/>
        <w:jc w:val="center"/>
        <w:rPr>
          <w:rFonts w:ascii="Arial" w:hAnsi="Arial" w:cs="Arial"/>
          <w:sz w:val="18"/>
        </w:rPr>
      </w:pPr>
      <w:r w:rsidRPr="00BF35D9">
        <w:rPr>
          <w:rFonts w:ascii="Arial" w:hAnsi="Arial" w:cs="Arial"/>
          <w:sz w:val="18"/>
        </w:rPr>
        <w:t xml:space="preserve">Any software contained in this deliverable is provided </w:t>
      </w:r>
      <w:r w:rsidR="002A693D">
        <w:rPr>
          <w:rFonts w:ascii="Arial" w:hAnsi="Arial" w:cs="Arial"/>
          <w:sz w:val="18"/>
        </w:rPr>
        <w:t>“</w:t>
      </w:r>
      <w:r w:rsidRPr="00BF35D9">
        <w:rPr>
          <w:rFonts w:ascii="Arial" w:hAnsi="Arial" w:cs="Arial"/>
          <w:sz w:val="18"/>
        </w:rPr>
        <w:t>AS IS</w:t>
      </w:r>
      <w:r w:rsidR="002A693D">
        <w:rPr>
          <w:rFonts w:ascii="Arial" w:hAnsi="Arial" w:cs="Arial"/>
          <w:sz w:val="18"/>
        </w:rPr>
        <w:t>”</w:t>
      </w:r>
      <w:r w:rsidRPr="00BF35D9">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B1AB6BA" w14:textId="77777777" w:rsidR="004177A3" w:rsidRDefault="004177A3" w:rsidP="004177A3">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3AE0D2C4" w14:textId="77777777" w:rsidR="004177A3" w:rsidRDefault="004177A3" w:rsidP="004177A3">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5E0270D5" w14:textId="77777777" w:rsidR="004177A3" w:rsidRDefault="004177A3" w:rsidP="004177A3">
      <w:pPr>
        <w:pStyle w:val="FP"/>
        <w:framePr w:w="9758" w:wrap="notBeside" w:vAnchor="page" w:hAnchor="page" w:x="1169" w:y="6130"/>
        <w:jc w:val="center"/>
        <w:rPr>
          <w:rFonts w:ascii="Arial" w:hAnsi="Arial" w:cs="Arial"/>
          <w:sz w:val="18"/>
        </w:rPr>
      </w:pPr>
    </w:p>
    <w:p w14:paraId="1EAF8E19" w14:textId="77777777" w:rsidR="004177A3" w:rsidRDefault="004177A3" w:rsidP="004177A3">
      <w:pPr>
        <w:pStyle w:val="FP"/>
        <w:framePr w:w="9758" w:wrap="notBeside" w:vAnchor="page" w:hAnchor="page" w:x="1169" w:y="6130"/>
        <w:jc w:val="center"/>
        <w:rPr>
          <w:rFonts w:ascii="Arial" w:hAnsi="Arial" w:cs="Arial"/>
          <w:sz w:val="18"/>
        </w:rPr>
      </w:pPr>
      <w:r>
        <w:rPr>
          <w:rFonts w:ascii="Arial" w:hAnsi="Arial" w:cs="Arial"/>
          <w:sz w:val="18"/>
        </w:rPr>
        <w:t>© ETSI 2023.</w:t>
      </w:r>
    </w:p>
    <w:p w14:paraId="4FEB0C14" w14:textId="77777777" w:rsidR="004177A3" w:rsidRDefault="004177A3" w:rsidP="004177A3">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79E1C2F3" w14:textId="073B418C" w:rsidR="00350840" w:rsidRPr="00071EE3" w:rsidRDefault="004177A3" w:rsidP="004177A3">
      <w:r>
        <w:rPr>
          <w:lang w:val="fr-FR"/>
        </w:rPr>
        <w:br w:type="page"/>
      </w:r>
    </w:p>
    <w:p w14:paraId="6500CD06" w14:textId="77777777" w:rsidR="00DD2E05" w:rsidRPr="00071EE3" w:rsidRDefault="00DD2E05" w:rsidP="00DD2E05">
      <w:pPr>
        <w:pStyle w:val="TT"/>
      </w:pPr>
      <w:r w:rsidRPr="00071EE3">
        <w:lastRenderedPageBreak/>
        <w:t>Contents</w:t>
      </w:r>
    </w:p>
    <w:p w14:paraId="155657D4" w14:textId="6A50CDEE" w:rsidR="00122189" w:rsidRDefault="00592DB3">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122189">
        <w:t>Intellectual Property Rights</w:t>
      </w:r>
      <w:r w:rsidR="00122189">
        <w:tab/>
      </w:r>
      <w:r w:rsidR="00122189">
        <w:fldChar w:fldCharType="begin"/>
      </w:r>
      <w:r w:rsidR="00122189">
        <w:instrText xml:space="preserve"> PAGEREF _Toc161921934 \h </w:instrText>
      </w:r>
      <w:r w:rsidR="00122189">
        <w:fldChar w:fldCharType="separate"/>
      </w:r>
      <w:r w:rsidR="00122189">
        <w:t>4</w:t>
      </w:r>
      <w:r w:rsidR="00122189">
        <w:fldChar w:fldCharType="end"/>
      </w:r>
    </w:p>
    <w:p w14:paraId="2C742AF2" w14:textId="67007F18" w:rsidR="00122189" w:rsidRDefault="00122189">
      <w:pPr>
        <w:pStyle w:val="TOC1"/>
        <w:rPr>
          <w:rFonts w:asciiTheme="minorHAnsi" w:eastAsiaTheme="minorEastAsia" w:hAnsiTheme="minorHAnsi" w:cstheme="minorBidi"/>
          <w:szCs w:val="22"/>
          <w:lang w:val="en-US"/>
        </w:rPr>
      </w:pPr>
      <w:r>
        <w:t>Foreword</w:t>
      </w:r>
      <w:r>
        <w:tab/>
      </w:r>
      <w:r>
        <w:fldChar w:fldCharType="begin"/>
      </w:r>
      <w:r>
        <w:instrText xml:space="preserve"> PAGEREF _Toc161921935 \h </w:instrText>
      </w:r>
      <w:r>
        <w:fldChar w:fldCharType="separate"/>
      </w:r>
      <w:r>
        <w:t>4</w:t>
      </w:r>
      <w:r>
        <w:fldChar w:fldCharType="end"/>
      </w:r>
    </w:p>
    <w:p w14:paraId="7FA051F6" w14:textId="40392EDC" w:rsidR="00122189" w:rsidRDefault="00122189">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_Toc161921936 \h </w:instrText>
      </w:r>
      <w:r>
        <w:fldChar w:fldCharType="separate"/>
      </w:r>
      <w:r>
        <w:t>4</w:t>
      </w:r>
      <w:r>
        <w:fldChar w:fldCharType="end"/>
      </w:r>
    </w:p>
    <w:p w14:paraId="44755895" w14:textId="40AA5F74" w:rsidR="00122189" w:rsidRDefault="00122189">
      <w:pPr>
        <w:pStyle w:val="TOC1"/>
        <w:rPr>
          <w:rFonts w:asciiTheme="minorHAnsi" w:eastAsiaTheme="minorEastAsia" w:hAnsiTheme="minorHAnsi" w:cstheme="minorBidi"/>
          <w:szCs w:val="22"/>
          <w:lang w:val="en-US"/>
        </w:rPr>
      </w:pPr>
      <w:r>
        <w:t>4</w:t>
      </w:r>
      <w:r>
        <w:tab/>
        <w:t>Scope</w:t>
      </w:r>
      <w:r>
        <w:tab/>
      </w:r>
      <w:r>
        <w:fldChar w:fldCharType="begin"/>
      </w:r>
      <w:r>
        <w:instrText xml:space="preserve"> PAGEREF _Toc161921937 \h </w:instrText>
      </w:r>
      <w:r>
        <w:fldChar w:fldCharType="separate"/>
      </w:r>
      <w:r>
        <w:t>5</w:t>
      </w:r>
      <w:r>
        <w:fldChar w:fldCharType="end"/>
      </w:r>
    </w:p>
    <w:p w14:paraId="64D41CAD" w14:textId="727A3B3B" w:rsidR="00122189" w:rsidRDefault="00122189">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_Toc161921938 \h </w:instrText>
      </w:r>
      <w:r>
        <w:fldChar w:fldCharType="separate"/>
      </w:r>
      <w:r>
        <w:t>5</w:t>
      </w:r>
      <w:r>
        <w:fldChar w:fldCharType="end"/>
      </w:r>
    </w:p>
    <w:p w14:paraId="385CFCCE" w14:textId="6E2F9229" w:rsidR="00122189" w:rsidRDefault="00122189">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_Toc161921939 \h </w:instrText>
      </w:r>
      <w:r>
        <w:fldChar w:fldCharType="separate"/>
      </w:r>
      <w:r>
        <w:t>5</w:t>
      </w:r>
      <w:r>
        <w:fldChar w:fldCharType="end"/>
      </w:r>
    </w:p>
    <w:p w14:paraId="625B2A26" w14:textId="78A4B985" w:rsidR="00122189" w:rsidRDefault="00122189">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_Toc161921940 \h </w:instrText>
      </w:r>
      <w:r>
        <w:fldChar w:fldCharType="separate"/>
      </w:r>
      <w:r>
        <w:t>5</w:t>
      </w:r>
      <w:r>
        <w:fldChar w:fldCharType="end"/>
      </w:r>
    </w:p>
    <w:p w14:paraId="5E6CE04D" w14:textId="4B5A85E8" w:rsidR="00122189" w:rsidRDefault="00122189">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_Toc161921941 \h </w:instrText>
      </w:r>
      <w:r>
        <w:fldChar w:fldCharType="separate"/>
      </w:r>
      <w:r>
        <w:t>6</w:t>
      </w:r>
      <w:r>
        <w:fldChar w:fldCharType="end"/>
      </w:r>
    </w:p>
    <w:p w14:paraId="11E5C46A" w14:textId="493789F0" w:rsidR="00122189" w:rsidRDefault="00122189">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_Toc161921942 \h </w:instrText>
      </w:r>
      <w:r>
        <w:fldChar w:fldCharType="separate"/>
      </w:r>
      <w:r>
        <w:t>6</w:t>
      </w:r>
      <w:r>
        <w:fldChar w:fldCharType="end"/>
      </w:r>
    </w:p>
    <w:p w14:paraId="36ACD333" w14:textId="08A66400" w:rsidR="00122189" w:rsidRDefault="00122189">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_Toc161921943 \h </w:instrText>
      </w:r>
      <w:r>
        <w:fldChar w:fldCharType="separate"/>
      </w:r>
      <w:r>
        <w:t>6</w:t>
      </w:r>
      <w:r>
        <w:fldChar w:fldCharType="end"/>
      </w:r>
    </w:p>
    <w:p w14:paraId="1F2F2A50" w14:textId="6A41DD12" w:rsidR="00122189" w:rsidRDefault="00122189">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_Toc161921944 \h </w:instrText>
      </w:r>
      <w:r>
        <w:fldChar w:fldCharType="separate"/>
      </w:r>
      <w:r>
        <w:t>6</w:t>
      </w:r>
      <w:r>
        <w:fldChar w:fldCharType="end"/>
      </w:r>
    </w:p>
    <w:p w14:paraId="6F771048" w14:textId="111E7319" w:rsidR="00122189" w:rsidRDefault="00122189">
      <w:pPr>
        <w:pStyle w:val="TOC1"/>
        <w:rPr>
          <w:rFonts w:asciiTheme="minorHAnsi" w:eastAsiaTheme="minorEastAsia" w:hAnsiTheme="minorHAnsi" w:cstheme="minorBidi"/>
          <w:szCs w:val="22"/>
          <w:lang w:val="en-US"/>
        </w:rPr>
      </w:pPr>
      <w:r>
        <w:t>4</w:t>
      </w:r>
      <w:r>
        <w:tab/>
        <w:t>Overview and framework for OS container management and orchestration</w:t>
      </w:r>
      <w:r>
        <w:tab/>
      </w:r>
      <w:r>
        <w:fldChar w:fldCharType="begin"/>
      </w:r>
      <w:r>
        <w:instrText xml:space="preserve"> PAGEREF _Toc161921945 \h </w:instrText>
      </w:r>
      <w:r>
        <w:fldChar w:fldCharType="separate"/>
      </w:r>
      <w:r>
        <w:t>6</w:t>
      </w:r>
      <w:r>
        <w:fldChar w:fldCharType="end"/>
      </w:r>
    </w:p>
    <w:p w14:paraId="45B89676" w14:textId="27096BDD" w:rsidR="00122189" w:rsidRDefault="00122189">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_Toc161921946 \h </w:instrText>
      </w:r>
      <w:r>
        <w:fldChar w:fldCharType="separate"/>
      </w:r>
      <w:r>
        <w:t>6</w:t>
      </w:r>
      <w:r>
        <w:fldChar w:fldCharType="end"/>
      </w:r>
    </w:p>
    <w:p w14:paraId="557113E5" w14:textId="1167ED77" w:rsidR="00122189" w:rsidRDefault="00122189">
      <w:pPr>
        <w:pStyle w:val="TOC2"/>
        <w:rPr>
          <w:rFonts w:asciiTheme="minorHAnsi" w:eastAsiaTheme="minorEastAsia" w:hAnsiTheme="minorHAnsi" w:cstheme="minorBidi"/>
          <w:sz w:val="22"/>
          <w:szCs w:val="22"/>
          <w:lang w:val="en-US"/>
        </w:rPr>
      </w:pPr>
      <w:r>
        <w:t>4.2</w:t>
      </w:r>
      <w:r>
        <w:tab/>
        <w:t>Framework</w:t>
      </w:r>
      <w:r>
        <w:tab/>
      </w:r>
      <w:r>
        <w:fldChar w:fldCharType="begin"/>
      </w:r>
      <w:r>
        <w:instrText xml:space="preserve"> PAGEREF _Toc161921947 \h </w:instrText>
      </w:r>
      <w:r>
        <w:fldChar w:fldCharType="separate"/>
      </w:r>
      <w:r>
        <w:t>7</w:t>
      </w:r>
      <w:r>
        <w:fldChar w:fldCharType="end"/>
      </w:r>
    </w:p>
    <w:p w14:paraId="6E1508A9" w14:textId="5F33D24B" w:rsidR="00122189" w:rsidRDefault="00122189">
      <w:pPr>
        <w:pStyle w:val="TOC3"/>
        <w:rPr>
          <w:rFonts w:asciiTheme="minorHAnsi" w:eastAsiaTheme="minorEastAsia" w:hAnsiTheme="minorHAnsi" w:cstheme="minorBidi"/>
          <w:sz w:val="22"/>
          <w:szCs w:val="22"/>
          <w:lang w:val="en-US"/>
        </w:rPr>
      </w:pPr>
      <w:r>
        <w:t>4.2.1</w:t>
      </w:r>
      <w:r>
        <w:tab/>
        <w:t>Overview</w:t>
      </w:r>
      <w:r>
        <w:tab/>
      </w:r>
      <w:r>
        <w:fldChar w:fldCharType="begin"/>
      </w:r>
      <w:r>
        <w:instrText xml:space="preserve"> PAGEREF _Toc161921948 \h </w:instrText>
      </w:r>
      <w:r>
        <w:fldChar w:fldCharType="separate"/>
      </w:r>
      <w:r>
        <w:t>7</w:t>
      </w:r>
      <w:r>
        <w:fldChar w:fldCharType="end"/>
      </w:r>
    </w:p>
    <w:p w14:paraId="37FA3EBF" w14:textId="1931BA99" w:rsidR="00122189" w:rsidRDefault="00122189">
      <w:pPr>
        <w:pStyle w:val="TOC3"/>
        <w:rPr>
          <w:rFonts w:asciiTheme="minorHAnsi" w:eastAsiaTheme="minorEastAsia" w:hAnsiTheme="minorHAnsi" w:cstheme="minorBidi"/>
          <w:sz w:val="22"/>
          <w:szCs w:val="22"/>
          <w:lang w:val="en-US"/>
        </w:rPr>
      </w:pPr>
      <w:r>
        <w:t>4.2.2</w:t>
      </w:r>
      <w:r>
        <w:tab/>
        <w:t>CISM function and CISM services</w:t>
      </w:r>
      <w:r>
        <w:tab/>
      </w:r>
      <w:r>
        <w:fldChar w:fldCharType="begin"/>
      </w:r>
      <w:r>
        <w:instrText xml:space="preserve"> PAGEREF _Toc161921949 \h </w:instrText>
      </w:r>
      <w:r>
        <w:fldChar w:fldCharType="separate"/>
      </w:r>
      <w:r>
        <w:t>7</w:t>
      </w:r>
      <w:r>
        <w:fldChar w:fldCharType="end"/>
      </w:r>
    </w:p>
    <w:p w14:paraId="1645E8E6" w14:textId="497B94CF" w:rsidR="00122189" w:rsidRDefault="00122189">
      <w:pPr>
        <w:pStyle w:val="TOC3"/>
        <w:rPr>
          <w:rFonts w:asciiTheme="minorHAnsi" w:eastAsiaTheme="minorEastAsia" w:hAnsiTheme="minorHAnsi" w:cstheme="minorBidi"/>
          <w:sz w:val="22"/>
          <w:szCs w:val="22"/>
          <w:lang w:val="en-US"/>
        </w:rPr>
      </w:pPr>
      <w:r>
        <w:t>4.2.3</w:t>
      </w:r>
      <w:r>
        <w:tab/>
        <w:t>CIR function and CIR services</w:t>
      </w:r>
      <w:r>
        <w:tab/>
      </w:r>
      <w:r>
        <w:fldChar w:fldCharType="begin"/>
      </w:r>
      <w:r>
        <w:instrText xml:space="preserve"> PAGEREF _Toc161921950 \h </w:instrText>
      </w:r>
      <w:r>
        <w:fldChar w:fldCharType="separate"/>
      </w:r>
      <w:r>
        <w:t>8</w:t>
      </w:r>
      <w:r>
        <w:fldChar w:fldCharType="end"/>
      </w:r>
    </w:p>
    <w:p w14:paraId="13048C49" w14:textId="55FB0B60" w:rsidR="00122189" w:rsidRDefault="00122189">
      <w:pPr>
        <w:pStyle w:val="TOC1"/>
        <w:rPr>
          <w:rFonts w:asciiTheme="minorHAnsi" w:eastAsiaTheme="minorEastAsia" w:hAnsiTheme="minorHAnsi" w:cstheme="minorBidi"/>
          <w:szCs w:val="22"/>
          <w:lang w:val="en-US"/>
        </w:rPr>
      </w:pPr>
      <w:r>
        <w:t>5</w:t>
      </w:r>
      <w:r>
        <w:tab/>
        <w:t>OS container NFV object model</w:t>
      </w:r>
      <w:r>
        <w:tab/>
      </w:r>
      <w:r>
        <w:fldChar w:fldCharType="begin"/>
      </w:r>
      <w:r>
        <w:instrText xml:space="preserve"> PAGEREF _Toc161921951 \h </w:instrText>
      </w:r>
      <w:r>
        <w:fldChar w:fldCharType="separate"/>
      </w:r>
      <w:r>
        <w:t>9</w:t>
      </w:r>
      <w:r>
        <w:fldChar w:fldCharType="end"/>
      </w:r>
    </w:p>
    <w:p w14:paraId="30867FFF" w14:textId="59CA7DC9" w:rsidR="00122189" w:rsidRDefault="00122189">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_Toc161921952 \h </w:instrText>
      </w:r>
      <w:r>
        <w:fldChar w:fldCharType="separate"/>
      </w:r>
      <w:r>
        <w:t>9</w:t>
      </w:r>
      <w:r>
        <w:fldChar w:fldCharType="end"/>
      </w:r>
    </w:p>
    <w:p w14:paraId="32E92B4F" w14:textId="0EAA01BF" w:rsidR="00122189" w:rsidRDefault="00122189">
      <w:pPr>
        <w:pStyle w:val="TOC2"/>
        <w:rPr>
          <w:rFonts w:asciiTheme="minorHAnsi" w:eastAsiaTheme="minorEastAsia" w:hAnsiTheme="minorHAnsi" w:cstheme="minorBidi"/>
          <w:sz w:val="22"/>
          <w:szCs w:val="22"/>
          <w:lang w:val="en-US"/>
        </w:rPr>
      </w:pPr>
      <w:r>
        <w:t>5.2</w:t>
      </w:r>
      <w:r>
        <w:tab/>
        <w:t>Managed objects</w:t>
      </w:r>
      <w:r>
        <w:tab/>
      </w:r>
      <w:r>
        <w:fldChar w:fldCharType="begin"/>
      </w:r>
      <w:r>
        <w:instrText xml:space="preserve"> PAGEREF _Toc161921953 \h </w:instrText>
      </w:r>
      <w:r>
        <w:fldChar w:fldCharType="separate"/>
      </w:r>
      <w:r>
        <w:t>9</w:t>
      </w:r>
      <w:r>
        <w:fldChar w:fldCharType="end"/>
      </w:r>
    </w:p>
    <w:p w14:paraId="362F4F17" w14:textId="79391CF9" w:rsidR="00122189" w:rsidRDefault="00122189">
      <w:pPr>
        <w:pStyle w:val="TOC3"/>
        <w:rPr>
          <w:rFonts w:asciiTheme="minorHAnsi" w:eastAsiaTheme="minorEastAsia" w:hAnsiTheme="minorHAnsi" w:cstheme="minorBidi"/>
          <w:sz w:val="22"/>
          <w:szCs w:val="22"/>
          <w:lang w:val="en-US"/>
        </w:rPr>
      </w:pPr>
      <w:r>
        <w:t>5.2.1</w:t>
      </w:r>
      <w:r>
        <w:tab/>
        <w:t>Managed Container Infrastructure Object</w:t>
      </w:r>
      <w:r>
        <w:tab/>
      </w:r>
      <w:r>
        <w:fldChar w:fldCharType="begin"/>
      </w:r>
      <w:r>
        <w:instrText xml:space="preserve"> PAGEREF _Toc161921954 \h </w:instrText>
      </w:r>
      <w:r>
        <w:fldChar w:fldCharType="separate"/>
      </w:r>
      <w:r>
        <w:t>9</w:t>
      </w:r>
      <w:r>
        <w:fldChar w:fldCharType="end"/>
      </w:r>
    </w:p>
    <w:p w14:paraId="4FF9F394" w14:textId="3F6DCA48" w:rsidR="00122189" w:rsidRDefault="00122189">
      <w:pPr>
        <w:pStyle w:val="TOC4"/>
        <w:rPr>
          <w:rFonts w:asciiTheme="minorHAnsi" w:eastAsiaTheme="minorEastAsia" w:hAnsiTheme="minorHAnsi" w:cstheme="minorBidi"/>
          <w:sz w:val="22"/>
          <w:szCs w:val="22"/>
          <w:lang w:val="en-US"/>
        </w:rPr>
      </w:pPr>
      <w:r>
        <w:t>5.2.1.1</w:t>
      </w:r>
      <w:r>
        <w:tab/>
        <w:t>Purpose</w:t>
      </w:r>
      <w:r>
        <w:tab/>
      </w:r>
      <w:r>
        <w:fldChar w:fldCharType="begin"/>
      </w:r>
      <w:r>
        <w:instrText xml:space="preserve"> PAGEREF _Toc161921955 \h </w:instrText>
      </w:r>
      <w:r>
        <w:fldChar w:fldCharType="separate"/>
      </w:r>
      <w:r>
        <w:t>9</w:t>
      </w:r>
      <w:r>
        <w:fldChar w:fldCharType="end"/>
      </w:r>
    </w:p>
    <w:p w14:paraId="430266E2" w14:textId="492D3F6D" w:rsidR="00122189" w:rsidRDefault="00122189">
      <w:pPr>
        <w:pStyle w:val="TOC4"/>
        <w:rPr>
          <w:rFonts w:asciiTheme="minorHAnsi" w:eastAsiaTheme="minorEastAsia" w:hAnsiTheme="minorHAnsi" w:cstheme="minorBidi"/>
          <w:sz w:val="22"/>
          <w:szCs w:val="22"/>
          <w:lang w:val="en-US"/>
        </w:rPr>
      </w:pPr>
      <w:r>
        <w:t>5.2.1.2</w:t>
      </w:r>
      <w:r>
        <w:tab/>
        <w:t>Relationship to the existing NFV-MANO information model</w:t>
      </w:r>
      <w:r>
        <w:tab/>
      </w:r>
      <w:r>
        <w:fldChar w:fldCharType="begin"/>
      </w:r>
      <w:r>
        <w:instrText xml:space="preserve"> PAGEREF _Toc161921956 \h </w:instrText>
      </w:r>
      <w:r>
        <w:fldChar w:fldCharType="separate"/>
      </w:r>
      <w:r>
        <w:t>10</w:t>
      </w:r>
      <w:r>
        <w:fldChar w:fldCharType="end"/>
      </w:r>
    </w:p>
    <w:p w14:paraId="4E31B814" w14:textId="3B742C5B" w:rsidR="00122189" w:rsidRDefault="00122189">
      <w:pPr>
        <w:pStyle w:val="TOC3"/>
        <w:rPr>
          <w:rFonts w:asciiTheme="minorHAnsi" w:eastAsiaTheme="minorEastAsia" w:hAnsiTheme="minorHAnsi" w:cstheme="minorBidi"/>
          <w:sz w:val="22"/>
          <w:szCs w:val="22"/>
          <w:lang w:val="en-US"/>
        </w:rPr>
      </w:pPr>
      <w:r>
        <w:t>5.2.2</w:t>
      </w:r>
      <w:r>
        <w:tab/>
        <w:t>Managed Container Infrastructure Object Package</w:t>
      </w:r>
      <w:r>
        <w:tab/>
      </w:r>
      <w:r>
        <w:fldChar w:fldCharType="begin"/>
      </w:r>
      <w:r>
        <w:instrText xml:space="preserve"> PAGEREF _Toc161921957 \h </w:instrText>
      </w:r>
      <w:r>
        <w:fldChar w:fldCharType="separate"/>
      </w:r>
      <w:r>
        <w:t>11</w:t>
      </w:r>
      <w:r>
        <w:fldChar w:fldCharType="end"/>
      </w:r>
    </w:p>
    <w:p w14:paraId="646FB825" w14:textId="34623E4C" w:rsidR="00122189" w:rsidRDefault="00122189">
      <w:pPr>
        <w:pStyle w:val="TOC4"/>
        <w:rPr>
          <w:rFonts w:asciiTheme="minorHAnsi" w:eastAsiaTheme="minorEastAsia" w:hAnsiTheme="minorHAnsi" w:cstheme="minorBidi"/>
          <w:sz w:val="22"/>
          <w:szCs w:val="22"/>
          <w:lang w:val="en-US"/>
        </w:rPr>
      </w:pPr>
      <w:r>
        <w:t>5.2.2.1</w:t>
      </w:r>
      <w:r>
        <w:tab/>
        <w:t>Purpose</w:t>
      </w:r>
      <w:r>
        <w:tab/>
      </w:r>
      <w:r>
        <w:fldChar w:fldCharType="begin"/>
      </w:r>
      <w:r>
        <w:instrText xml:space="preserve"> PAGEREF _Toc161921958 \h </w:instrText>
      </w:r>
      <w:r>
        <w:fldChar w:fldCharType="separate"/>
      </w:r>
      <w:r>
        <w:t>11</w:t>
      </w:r>
      <w:r>
        <w:fldChar w:fldCharType="end"/>
      </w:r>
    </w:p>
    <w:p w14:paraId="2CF85E53" w14:textId="2C6A8D38" w:rsidR="00122189" w:rsidRDefault="00122189">
      <w:pPr>
        <w:pStyle w:val="TOC4"/>
        <w:rPr>
          <w:rFonts w:asciiTheme="minorHAnsi" w:eastAsiaTheme="minorEastAsia" w:hAnsiTheme="minorHAnsi" w:cstheme="minorBidi"/>
          <w:sz w:val="22"/>
          <w:szCs w:val="22"/>
          <w:lang w:val="en-US"/>
        </w:rPr>
      </w:pPr>
      <w:r>
        <w:t>5.2.2.2</w:t>
      </w:r>
      <w:r>
        <w:tab/>
        <w:t>Relationship to the existing NFV-MANO information model</w:t>
      </w:r>
      <w:r>
        <w:tab/>
      </w:r>
      <w:r>
        <w:fldChar w:fldCharType="begin"/>
      </w:r>
      <w:r>
        <w:instrText xml:space="preserve"> PAGEREF _Toc161921959 \h </w:instrText>
      </w:r>
      <w:r>
        <w:fldChar w:fldCharType="separate"/>
      </w:r>
      <w:r>
        <w:t>11</w:t>
      </w:r>
      <w:r>
        <w:fldChar w:fldCharType="end"/>
      </w:r>
    </w:p>
    <w:p w14:paraId="4F476BCB" w14:textId="196922F5" w:rsidR="00122189" w:rsidRDefault="00122189">
      <w:pPr>
        <w:pStyle w:val="TOC3"/>
        <w:rPr>
          <w:rFonts w:asciiTheme="minorHAnsi" w:eastAsiaTheme="minorEastAsia" w:hAnsiTheme="minorHAnsi" w:cstheme="minorBidi"/>
          <w:sz w:val="22"/>
          <w:szCs w:val="22"/>
          <w:lang w:val="en-US"/>
        </w:rPr>
      </w:pPr>
      <w:r>
        <w:t>5.2.3</w:t>
      </w:r>
      <w:r>
        <w:tab/>
        <w:t>Namespace</w:t>
      </w:r>
      <w:r>
        <w:tab/>
      </w:r>
      <w:r>
        <w:fldChar w:fldCharType="begin"/>
      </w:r>
      <w:r>
        <w:instrText xml:space="preserve"> PAGEREF _Toc161921960 \h </w:instrText>
      </w:r>
      <w:r>
        <w:fldChar w:fldCharType="separate"/>
      </w:r>
      <w:r>
        <w:t>12</w:t>
      </w:r>
      <w:r>
        <w:fldChar w:fldCharType="end"/>
      </w:r>
    </w:p>
    <w:p w14:paraId="01FF3C31" w14:textId="71EB676C" w:rsidR="00122189" w:rsidRDefault="00122189">
      <w:pPr>
        <w:pStyle w:val="TOC3"/>
        <w:rPr>
          <w:rFonts w:asciiTheme="minorHAnsi" w:eastAsiaTheme="minorEastAsia" w:hAnsiTheme="minorHAnsi" w:cstheme="minorBidi"/>
          <w:sz w:val="22"/>
          <w:szCs w:val="22"/>
          <w:lang w:val="en-US"/>
        </w:rPr>
      </w:pPr>
      <w:r>
        <w:t>5.2.4</w:t>
      </w:r>
      <w:r>
        <w:tab/>
        <w:t>Namespace quota</w:t>
      </w:r>
      <w:r>
        <w:tab/>
      </w:r>
      <w:r>
        <w:fldChar w:fldCharType="begin"/>
      </w:r>
      <w:r>
        <w:instrText xml:space="preserve"> PAGEREF _Toc161921961 \h </w:instrText>
      </w:r>
      <w:r>
        <w:fldChar w:fldCharType="separate"/>
      </w:r>
      <w:r>
        <w:t>12</w:t>
      </w:r>
      <w:r>
        <w:fldChar w:fldCharType="end"/>
      </w:r>
    </w:p>
    <w:p w14:paraId="37B4D76D" w14:textId="4B5823DD" w:rsidR="00122189" w:rsidRDefault="00122189">
      <w:pPr>
        <w:pStyle w:val="TOC3"/>
        <w:rPr>
          <w:rFonts w:asciiTheme="minorHAnsi" w:eastAsiaTheme="minorEastAsia" w:hAnsiTheme="minorHAnsi" w:cstheme="minorBidi"/>
          <w:sz w:val="22"/>
          <w:szCs w:val="22"/>
          <w:lang w:val="en-US"/>
        </w:rPr>
      </w:pPr>
      <w:r>
        <w:t>5.2.5</w:t>
      </w:r>
      <w:r>
        <w:tab/>
        <w:t>OS container Image</w:t>
      </w:r>
      <w:r>
        <w:tab/>
      </w:r>
      <w:r>
        <w:fldChar w:fldCharType="begin"/>
      </w:r>
      <w:r>
        <w:instrText xml:space="preserve"> PAGEREF _Toc161921962 \h </w:instrText>
      </w:r>
      <w:r>
        <w:fldChar w:fldCharType="separate"/>
      </w:r>
      <w:r>
        <w:t>12</w:t>
      </w:r>
      <w:r>
        <w:fldChar w:fldCharType="end"/>
      </w:r>
    </w:p>
    <w:p w14:paraId="2FB95036" w14:textId="065E01FB" w:rsidR="00122189" w:rsidRDefault="00122189">
      <w:pPr>
        <w:pStyle w:val="TOC2"/>
        <w:rPr>
          <w:rFonts w:asciiTheme="minorHAnsi" w:eastAsiaTheme="minorEastAsia" w:hAnsiTheme="minorHAnsi" w:cstheme="minorBidi"/>
          <w:sz w:val="22"/>
          <w:szCs w:val="22"/>
          <w:lang w:val="en-US"/>
        </w:rPr>
      </w:pPr>
      <w:r>
        <w:t>5.3</w:t>
      </w:r>
      <w:r>
        <w:tab/>
        <w:t>Objects relationship</w:t>
      </w:r>
      <w:r>
        <w:tab/>
      </w:r>
      <w:r>
        <w:fldChar w:fldCharType="begin"/>
      </w:r>
      <w:r>
        <w:instrText xml:space="preserve"> PAGEREF _Toc161921963 \h </w:instrText>
      </w:r>
      <w:r>
        <w:fldChar w:fldCharType="separate"/>
      </w:r>
      <w:r>
        <w:t>12</w:t>
      </w:r>
      <w:r>
        <w:fldChar w:fldCharType="end"/>
      </w:r>
    </w:p>
    <w:p w14:paraId="7346E967" w14:textId="7733C772" w:rsidR="00122189" w:rsidRDefault="00122189">
      <w:pPr>
        <w:pStyle w:val="TOC1"/>
        <w:rPr>
          <w:rFonts w:asciiTheme="minorHAnsi" w:eastAsiaTheme="minorEastAsia" w:hAnsiTheme="minorHAnsi" w:cstheme="minorBidi"/>
          <w:szCs w:val="22"/>
          <w:lang w:val="en-US"/>
        </w:rPr>
      </w:pPr>
      <w:r>
        <w:t>6</w:t>
      </w:r>
      <w:r>
        <w:tab/>
        <w:t>CISM service requirements</w:t>
      </w:r>
      <w:r>
        <w:tab/>
      </w:r>
      <w:r>
        <w:fldChar w:fldCharType="begin"/>
      </w:r>
      <w:r>
        <w:instrText xml:space="preserve"> PAGEREF _Toc161921964 \h </w:instrText>
      </w:r>
      <w:r>
        <w:fldChar w:fldCharType="separate"/>
      </w:r>
      <w:r>
        <w:t>13</w:t>
      </w:r>
      <w:r>
        <w:fldChar w:fldCharType="end"/>
      </w:r>
    </w:p>
    <w:p w14:paraId="027500B2" w14:textId="4888ED3F" w:rsidR="00122189" w:rsidRDefault="00122189">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_Toc161921965 \h </w:instrText>
      </w:r>
      <w:r>
        <w:fldChar w:fldCharType="separate"/>
      </w:r>
      <w:r>
        <w:t>13</w:t>
      </w:r>
      <w:r>
        <w:fldChar w:fldCharType="end"/>
      </w:r>
    </w:p>
    <w:p w14:paraId="5DA84BE8" w14:textId="38C2BE83" w:rsidR="00122189" w:rsidRDefault="00122189">
      <w:pPr>
        <w:pStyle w:val="TOC2"/>
        <w:rPr>
          <w:rFonts w:asciiTheme="minorHAnsi" w:eastAsiaTheme="minorEastAsia" w:hAnsiTheme="minorHAnsi" w:cstheme="minorBidi"/>
          <w:sz w:val="22"/>
          <w:szCs w:val="22"/>
          <w:lang w:val="en-US"/>
        </w:rPr>
      </w:pPr>
      <w:r>
        <w:t>6.2</w:t>
      </w:r>
      <w:r>
        <w:tab/>
        <w:t>General CISM service requirements</w:t>
      </w:r>
      <w:r>
        <w:tab/>
      </w:r>
      <w:r>
        <w:fldChar w:fldCharType="begin"/>
      </w:r>
      <w:r>
        <w:instrText xml:space="preserve"> PAGEREF _Toc161921966 \h </w:instrText>
      </w:r>
      <w:r>
        <w:fldChar w:fldCharType="separate"/>
      </w:r>
      <w:r>
        <w:t>13</w:t>
      </w:r>
      <w:r>
        <w:fldChar w:fldCharType="end"/>
      </w:r>
    </w:p>
    <w:p w14:paraId="1C74F9AC" w14:textId="1D955A28" w:rsidR="00122189" w:rsidRDefault="00122189">
      <w:pPr>
        <w:pStyle w:val="TOC2"/>
        <w:rPr>
          <w:rFonts w:asciiTheme="minorHAnsi" w:eastAsiaTheme="minorEastAsia" w:hAnsiTheme="minorHAnsi" w:cstheme="minorBidi"/>
          <w:sz w:val="22"/>
          <w:szCs w:val="22"/>
          <w:lang w:val="en-US"/>
        </w:rPr>
      </w:pPr>
      <w:r>
        <w:t>6.3</w:t>
      </w:r>
      <w:r>
        <w:tab/>
        <w:t>OS container workload management service interface requirements</w:t>
      </w:r>
      <w:r>
        <w:tab/>
      </w:r>
      <w:r>
        <w:fldChar w:fldCharType="begin"/>
      </w:r>
      <w:r>
        <w:instrText xml:space="preserve"> PAGEREF _Toc161921967 \h </w:instrText>
      </w:r>
      <w:r>
        <w:fldChar w:fldCharType="separate"/>
      </w:r>
      <w:r>
        <w:t>14</w:t>
      </w:r>
      <w:r>
        <w:fldChar w:fldCharType="end"/>
      </w:r>
    </w:p>
    <w:p w14:paraId="4E9B05AA" w14:textId="1C8F9F04" w:rsidR="00122189" w:rsidRDefault="00122189">
      <w:pPr>
        <w:pStyle w:val="TOC2"/>
        <w:rPr>
          <w:rFonts w:asciiTheme="minorHAnsi" w:eastAsiaTheme="minorEastAsia" w:hAnsiTheme="minorHAnsi" w:cstheme="minorBidi"/>
          <w:sz w:val="22"/>
          <w:szCs w:val="22"/>
          <w:lang w:val="en-US"/>
        </w:rPr>
      </w:pPr>
      <w:r>
        <w:t>6.4</w:t>
      </w:r>
      <w:r>
        <w:tab/>
        <w:t>OS container compute management service interface requirements</w:t>
      </w:r>
      <w:r>
        <w:tab/>
      </w:r>
      <w:r>
        <w:fldChar w:fldCharType="begin"/>
      </w:r>
      <w:r>
        <w:instrText xml:space="preserve"> PAGEREF _Toc161921968 \h </w:instrText>
      </w:r>
      <w:r>
        <w:fldChar w:fldCharType="separate"/>
      </w:r>
      <w:r>
        <w:t>15</w:t>
      </w:r>
      <w:r>
        <w:fldChar w:fldCharType="end"/>
      </w:r>
    </w:p>
    <w:p w14:paraId="2C351DDB" w14:textId="14C13C86" w:rsidR="00122189" w:rsidRDefault="00122189">
      <w:pPr>
        <w:pStyle w:val="TOC2"/>
        <w:rPr>
          <w:rFonts w:asciiTheme="minorHAnsi" w:eastAsiaTheme="minorEastAsia" w:hAnsiTheme="minorHAnsi" w:cstheme="minorBidi"/>
          <w:sz w:val="22"/>
          <w:szCs w:val="22"/>
          <w:lang w:val="en-US"/>
        </w:rPr>
      </w:pPr>
      <w:r>
        <w:t>6.5</w:t>
      </w:r>
      <w:r>
        <w:tab/>
        <w:t>OS container storage management service interface requirements</w:t>
      </w:r>
      <w:r>
        <w:tab/>
      </w:r>
      <w:r>
        <w:fldChar w:fldCharType="begin"/>
      </w:r>
      <w:r>
        <w:instrText xml:space="preserve"> PAGEREF _Toc161921969 \h </w:instrText>
      </w:r>
      <w:r>
        <w:fldChar w:fldCharType="separate"/>
      </w:r>
      <w:r>
        <w:t>15</w:t>
      </w:r>
      <w:r>
        <w:fldChar w:fldCharType="end"/>
      </w:r>
    </w:p>
    <w:p w14:paraId="0CC71EE6" w14:textId="039FC25C" w:rsidR="00122189" w:rsidRDefault="00122189">
      <w:pPr>
        <w:pStyle w:val="TOC2"/>
        <w:rPr>
          <w:rFonts w:asciiTheme="minorHAnsi" w:eastAsiaTheme="minorEastAsia" w:hAnsiTheme="minorHAnsi" w:cstheme="minorBidi"/>
          <w:sz w:val="22"/>
          <w:szCs w:val="22"/>
          <w:lang w:val="en-US"/>
        </w:rPr>
      </w:pPr>
      <w:r>
        <w:t>6.6</w:t>
      </w:r>
      <w:r>
        <w:tab/>
        <w:t>OS container network management service interface requirements</w:t>
      </w:r>
      <w:r>
        <w:tab/>
      </w:r>
      <w:r>
        <w:fldChar w:fldCharType="begin"/>
      </w:r>
      <w:r>
        <w:instrText xml:space="preserve"> PAGEREF _Toc161921970 \h </w:instrText>
      </w:r>
      <w:r>
        <w:fldChar w:fldCharType="separate"/>
      </w:r>
      <w:r>
        <w:t>16</w:t>
      </w:r>
      <w:r>
        <w:fldChar w:fldCharType="end"/>
      </w:r>
    </w:p>
    <w:p w14:paraId="4DF903D8" w14:textId="450ED61B" w:rsidR="00122189" w:rsidRDefault="00122189">
      <w:pPr>
        <w:pStyle w:val="TOC2"/>
        <w:rPr>
          <w:rFonts w:asciiTheme="minorHAnsi" w:eastAsiaTheme="minorEastAsia" w:hAnsiTheme="minorHAnsi" w:cstheme="minorBidi"/>
          <w:sz w:val="22"/>
          <w:szCs w:val="22"/>
          <w:lang w:val="en-US"/>
        </w:rPr>
      </w:pPr>
      <w:r>
        <w:t>6.7</w:t>
      </w:r>
      <w:r>
        <w:tab/>
        <w:t>OS container configuration management service interface requirements</w:t>
      </w:r>
      <w:r>
        <w:tab/>
      </w:r>
      <w:r>
        <w:fldChar w:fldCharType="begin"/>
      </w:r>
      <w:r>
        <w:instrText xml:space="preserve"> PAGEREF _Toc161921971 \h </w:instrText>
      </w:r>
      <w:r>
        <w:fldChar w:fldCharType="separate"/>
      </w:r>
      <w:r>
        <w:t>16</w:t>
      </w:r>
      <w:r>
        <w:fldChar w:fldCharType="end"/>
      </w:r>
    </w:p>
    <w:p w14:paraId="65154856" w14:textId="0C7FF673" w:rsidR="00122189" w:rsidRDefault="00122189">
      <w:pPr>
        <w:pStyle w:val="TOC2"/>
        <w:rPr>
          <w:rFonts w:asciiTheme="minorHAnsi" w:eastAsiaTheme="minorEastAsia" w:hAnsiTheme="minorHAnsi" w:cstheme="minorBidi"/>
          <w:sz w:val="22"/>
          <w:szCs w:val="22"/>
          <w:lang w:val="en-US"/>
        </w:rPr>
      </w:pPr>
      <w:r>
        <w:t>6.8</w:t>
      </w:r>
      <w:r>
        <w:tab/>
        <w:t>OS container workload performance management service interface requirements</w:t>
      </w:r>
      <w:r>
        <w:tab/>
      </w:r>
      <w:r>
        <w:fldChar w:fldCharType="begin"/>
      </w:r>
      <w:r>
        <w:instrText xml:space="preserve"> PAGEREF _Toc161921972 \h </w:instrText>
      </w:r>
      <w:r>
        <w:fldChar w:fldCharType="separate"/>
      </w:r>
      <w:r>
        <w:t>17</w:t>
      </w:r>
      <w:r>
        <w:fldChar w:fldCharType="end"/>
      </w:r>
    </w:p>
    <w:p w14:paraId="7C850765" w14:textId="2029EC0B" w:rsidR="00122189" w:rsidRDefault="00122189">
      <w:pPr>
        <w:pStyle w:val="TOC2"/>
        <w:rPr>
          <w:rFonts w:asciiTheme="minorHAnsi" w:eastAsiaTheme="minorEastAsia" w:hAnsiTheme="minorHAnsi" w:cstheme="minorBidi"/>
          <w:sz w:val="22"/>
          <w:szCs w:val="22"/>
          <w:lang w:val="en-US"/>
        </w:rPr>
      </w:pPr>
      <w:r>
        <w:t>6.9</w:t>
      </w:r>
      <w:r>
        <w:tab/>
        <w:t>OS container workload fault management service interface requirements</w:t>
      </w:r>
      <w:r>
        <w:tab/>
      </w:r>
      <w:r>
        <w:fldChar w:fldCharType="begin"/>
      </w:r>
      <w:r>
        <w:instrText xml:space="preserve"> PAGEREF _Toc161921973 \h </w:instrText>
      </w:r>
      <w:r>
        <w:fldChar w:fldCharType="separate"/>
      </w:r>
      <w:r>
        <w:t>18</w:t>
      </w:r>
      <w:r>
        <w:fldChar w:fldCharType="end"/>
      </w:r>
    </w:p>
    <w:p w14:paraId="1679AD13" w14:textId="21377B79" w:rsidR="00122189" w:rsidRDefault="00122189">
      <w:pPr>
        <w:pStyle w:val="TOC1"/>
        <w:rPr>
          <w:rFonts w:asciiTheme="minorHAnsi" w:eastAsiaTheme="minorEastAsia" w:hAnsiTheme="minorHAnsi" w:cstheme="minorBidi"/>
          <w:szCs w:val="22"/>
          <w:lang w:val="en-US"/>
        </w:rPr>
      </w:pPr>
      <w:r>
        <w:t>7</w:t>
      </w:r>
      <w:r>
        <w:tab/>
        <w:t>OS container Image Registry service requirements</w:t>
      </w:r>
      <w:r>
        <w:tab/>
      </w:r>
      <w:r>
        <w:fldChar w:fldCharType="begin"/>
      </w:r>
      <w:r>
        <w:instrText xml:space="preserve"> PAGEREF _Toc161921974 \h </w:instrText>
      </w:r>
      <w:r>
        <w:fldChar w:fldCharType="separate"/>
      </w:r>
      <w:r>
        <w:t>19</w:t>
      </w:r>
      <w:r>
        <w:fldChar w:fldCharType="end"/>
      </w:r>
    </w:p>
    <w:p w14:paraId="54F15D49" w14:textId="37E5B64E" w:rsidR="00122189" w:rsidRDefault="00122189">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_Toc161921975 \h </w:instrText>
      </w:r>
      <w:r>
        <w:fldChar w:fldCharType="separate"/>
      </w:r>
      <w:r>
        <w:t>19</w:t>
      </w:r>
      <w:r>
        <w:fldChar w:fldCharType="end"/>
      </w:r>
    </w:p>
    <w:p w14:paraId="4A9499E1" w14:textId="0FB1847B" w:rsidR="00122189" w:rsidRDefault="00122189">
      <w:pPr>
        <w:pStyle w:val="TOC2"/>
        <w:rPr>
          <w:rFonts w:asciiTheme="minorHAnsi" w:eastAsiaTheme="minorEastAsia" w:hAnsiTheme="minorHAnsi" w:cstheme="minorBidi"/>
          <w:sz w:val="22"/>
          <w:szCs w:val="22"/>
          <w:lang w:val="en-US"/>
        </w:rPr>
      </w:pPr>
      <w:r>
        <w:t>7.2</w:t>
      </w:r>
      <w:r>
        <w:tab/>
        <w:t>General OS container image registry service requirements</w:t>
      </w:r>
      <w:r>
        <w:tab/>
      </w:r>
      <w:r>
        <w:fldChar w:fldCharType="begin"/>
      </w:r>
      <w:r>
        <w:instrText xml:space="preserve"> PAGEREF _Toc161921976 \h </w:instrText>
      </w:r>
      <w:r>
        <w:fldChar w:fldCharType="separate"/>
      </w:r>
      <w:r>
        <w:t>19</w:t>
      </w:r>
      <w:r>
        <w:fldChar w:fldCharType="end"/>
      </w:r>
    </w:p>
    <w:p w14:paraId="41E016D8" w14:textId="53A3EFDB" w:rsidR="00122189" w:rsidRDefault="00122189">
      <w:pPr>
        <w:pStyle w:val="TOC2"/>
        <w:rPr>
          <w:rFonts w:asciiTheme="minorHAnsi" w:eastAsiaTheme="minorEastAsia" w:hAnsiTheme="minorHAnsi" w:cstheme="minorBidi"/>
          <w:sz w:val="22"/>
          <w:szCs w:val="22"/>
          <w:lang w:val="en-US"/>
        </w:rPr>
      </w:pPr>
      <w:r>
        <w:t>7.3</w:t>
      </w:r>
      <w:r>
        <w:tab/>
        <w:t>OS container image management service interface requirements</w:t>
      </w:r>
      <w:r>
        <w:tab/>
      </w:r>
      <w:r>
        <w:fldChar w:fldCharType="begin"/>
      </w:r>
      <w:r>
        <w:instrText xml:space="preserve"> PAGEREF _Toc161921977 \h </w:instrText>
      </w:r>
      <w:r>
        <w:fldChar w:fldCharType="separate"/>
      </w:r>
      <w:r>
        <w:t>19</w:t>
      </w:r>
      <w:r>
        <w:fldChar w:fldCharType="end"/>
      </w:r>
    </w:p>
    <w:p w14:paraId="4CD92898" w14:textId="340E6CB7" w:rsidR="00122189" w:rsidRDefault="00122189">
      <w:pPr>
        <w:pStyle w:val="TOC8"/>
        <w:rPr>
          <w:rFonts w:asciiTheme="minorHAnsi" w:eastAsiaTheme="minorEastAsia" w:hAnsiTheme="minorHAnsi" w:cstheme="minorBidi"/>
          <w:b w:val="0"/>
          <w:szCs w:val="22"/>
          <w:lang w:val="en-US"/>
        </w:rPr>
      </w:pPr>
      <w:r>
        <w:t>Annex A (informative): Change history</w:t>
      </w:r>
      <w:r>
        <w:tab/>
      </w:r>
      <w:r>
        <w:fldChar w:fldCharType="begin"/>
      </w:r>
      <w:r>
        <w:instrText xml:space="preserve"> PAGEREF _Toc161921978 \h </w:instrText>
      </w:r>
      <w:r>
        <w:fldChar w:fldCharType="separate"/>
      </w:r>
      <w:r>
        <w:t>20</w:t>
      </w:r>
      <w:r>
        <w:fldChar w:fldCharType="end"/>
      </w:r>
    </w:p>
    <w:p w14:paraId="41F73E0A" w14:textId="2AC626F5" w:rsidR="00122189" w:rsidRDefault="00122189">
      <w:pPr>
        <w:pStyle w:val="TOC1"/>
        <w:rPr>
          <w:rFonts w:asciiTheme="minorHAnsi" w:eastAsiaTheme="minorEastAsia" w:hAnsiTheme="minorHAnsi" w:cstheme="minorBidi"/>
          <w:szCs w:val="22"/>
          <w:lang w:val="en-US"/>
        </w:rPr>
      </w:pPr>
      <w:r>
        <w:t>History</w:t>
      </w:r>
      <w:r>
        <w:tab/>
      </w:r>
      <w:r>
        <w:fldChar w:fldCharType="begin"/>
      </w:r>
      <w:r>
        <w:instrText xml:space="preserve"> PAGEREF _Toc161921979 \h </w:instrText>
      </w:r>
      <w:r>
        <w:fldChar w:fldCharType="separate"/>
      </w:r>
      <w:r>
        <w:t>22</w:t>
      </w:r>
      <w:r>
        <w:fldChar w:fldCharType="end"/>
      </w:r>
    </w:p>
    <w:bookmarkStart w:id="3" w:name="_GoBack"/>
    <w:bookmarkEnd w:id="3"/>
    <w:p w14:paraId="5FEC2A99" w14:textId="5D567019" w:rsidR="00DD2E05" w:rsidRPr="00071EE3" w:rsidRDefault="00592DB3" w:rsidP="00DD2E05">
      <w:r>
        <w:fldChar w:fldCharType="end"/>
      </w:r>
    </w:p>
    <w:p w14:paraId="022B07C7" w14:textId="77777777" w:rsidR="00DD2E05" w:rsidRPr="00071EE3" w:rsidRDefault="00DD2E05" w:rsidP="00DD2E05">
      <w:pPr>
        <w:rPr>
          <w:color w:val="000000" w:themeColor="text1"/>
        </w:rPr>
      </w:pPr>
      <w:r w:rsidRPr="00071EE3">
        <w:br w:type="page"/>
      </w:r>
    </w:p>
    <w:p w14:paraId="47D608C0" w14:textId="77777777" w:rsidR="00DD2E05" w:rsidRPr="00071EE3" w:rsidRDefault="00DD2E05" w:rsidP="00DD2E05">
      <w:pPr>
        <w:pStyle w:val="Heading1"/>
      </w:pPr>
      <w:bookmarkStart w:id="4" w:name="_Toc145076581"/>
      <w:bookmarkStart w:id="5" w:name="_Toc145078604"/>
      <w:bookmarkStart w:id="6" w:name="_Toc145593074"/>
      <w:bookmarkStart w:id="7" w:name="_Toc161921934"/>
      <w:r w:rsidRPr="00071EE3">
        <w:lastRenderedPageBreak/>
        <w:t>Intellectual Property Rights</w:t>
      </w:r>
      <w:bookmarkEnd w:id="4"/>
      <w:bookmarkEnd w:id="5"/>
      <w:bookmarkEnd w:id="6"/>
      <w:bookmarkEnd w:id="7"/>
    </w:p>
    <w:p w14:paraId="433C1EC8" w14:textId="77777777" w:rsidR="004177A3" w:rsidRDefault="004177A3" w:rsidP="004177A3">
      <w:pPr>
        <w:pStyle w:val="H6"/>
      </w:pPr>
      <w:bookmarkStart w:id="8" w:name="_Toc145076582"/>
      <w:bookmarkStart w:id="9" w:name="_Toc145078605"/>
      <w:r>
        <w:t xml:space="preserve">Essential patents </w:t>
      </w:r>
    </w:p>
    <w:p w14:paraId="7475B259" w14:textId="0E37BD89" w:rsidR="004177A3" w:rsidRDefault="004177A3" w:rsidP="004177A3">
      <w:bookmarkStart w:id="10" w:name="IPR_3GPP"/>
      <w:r>
        <w:t xml:space="preserve">IPRs essential or potentially essential to normative deliverables may have been declared to ETSI. The </w:t>
      </w:r>
      <w:bookmarkStart w:id="11" w:name="_Hlk67652472"/>
      <w:bookmarkStart w:id="12" w:name="_Hlk67652820"/>
      <w:r>
        <w:t>declarations</w:t>
      </w:r>
      <w:bookmarkEnd w:id="11"/>
      <w:r>
        <w:t xml:space="preserve"> </w:t>
      </w:r>
      <w:bookmarkEnd w:id="12"/>
      <w:r>
        <w:t xml:space="preserve">pertaining to these essential IPRs, if any, are publicly available for </w:t>
      </w:r>
      <w:r>
        <w:rPr>
          <w:b/>
          <w:bCs/>
        </w:rPr>
        <w:t>ETSI members and non-members</w:t>
      </w:r>
      <w:r>
        <w:t xml:space="preserve">, and can be found in ETSI SR 000 314: </w:t>
      </w:r>
      <w:r w:rsidR="002A693D">
        <w:rPr>
          <w:i/>
          <w:iCs/>
        </w:rPr>
        <w:t>“</w:t>
      </w:r>
      <w:r>
        <w:rPr>
          <w:i/>
          <w:iCs/>
        </w:rPr>
        <w:t>Intellectual Property Rights (IPRs); Essential, or potentially Essential, IPRs notified to ETSI in respect of ETSI standards</w:t>
      </w:r>
      <w:r w:rsidR="002A693D">
        <w:rPr>
          <w:i/>
          <w:iCs/>
        </w:rPr>
        <w:t>”</w:t>
      </w:r>
      <w:r>
        <w:t>, which is available from the ETSI Secretariat. Latest updates are available on the ETSI Web server (</w:t>
      </w:r>
      <w:hyperlink r:id="rId24" w:history="1">
        <w:r w:rsidRPr="004177A3">
          <w:rPr>
            <w:rStyle w:val="Hyperlink"/>
          </w:rPr>
          <w:t>https://ipr.etsi.org/</w:t>
        </w:r>
      </w:hyperlink>
      <w:r>
        <w:t>).</w:t>
      </w:r>
    </w:p>
    <w:p w14:paraId="6247FC69" w14:textId="77777777" w:rsidR="004177A3" w:rsidRDefault="004177A3" w:rsidP="004177A3">
      <w:r>
        <w:t xml:space="preserve">Pursuant to the ETSI </w:t>
      </w:r>
      <w:bookmarkStart w:id="13" w:name="_Hlk67652492"/>
      <w:r>
        <w:t xml:space="preserve">Directives including the ETSI </w:t>
      </w:r>
      <w:bookmarkEnd w:id="13"/>
      <w:r>
        <w:t xml:space="preserve">IPR Policy, no investigation </w:t>
      </w:r>
      <w:bookmarkStart w:id="14" w:name="_Hlk67652856"/>
      <w:r>
        <w:t>regarding the essentiality of IPRs</w:t>
      </w:r>
      <w:bookmarkEnd w:id="14"/>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0"/>
    <w:p w14:paraId="7EAB408D" w14:textId="77777777" w:rsidR="004177A3" w:rsidRDefault="004177A3" w:rsidP="004177A3">
      <w:pPr>
        <w:pStyle w:val="H6"/>
      </w:pPr>
      <w:r>
        <w:t>Trademarks</w:t>
      </w:r>
    </w:p>
    <w:p w14:paraId="0AD85D75" w14:textId="77777777" w:rsidR="004177A3" w:rsidRDefault="004177A3" w:rsidP="004177A3">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9860B46" w14:textId="77777777" w:rsidR="004177A3" w:rsidRDefault="004177A3" w:rsidP="004177A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36E22571" w14:textId="77777777" w:rsidR="00DD2E05" w:rsidRPr="00071EE3" w:rsidRDefault="00DD2E05" w:rsidP="00DD2E05">
      <w:pPr>
        <w:pStyle w:val="Heading1"/>
      </w:pPr>
      <w:bookmarkStart w:id="15" w:name="_Toc145593075"/>
      <w:bookmarkStart w:id="16" w:name="_Toc161921935"/>
      <w:r w:rsidRPr="00071EE3">
        <w:t>Foreword</w:t>
      </w:r>
      <w:bookmarkEnd w:id="8"/>
      <w:bookmarkEnd w:id="9"/>
      <w:bookmarkEnd w:id="15"/>
      <w:bookmarkEnd w:id="16"/>
    </w:p>
    <w:p w14:paraId="5BD70AB6" w14:textId="77777777" w:rsidR="004177A3" w:rsidRDefault="004177A3" w:rsidP="004177A3">
      <w:bookmarkStart w:id="17" w:name="_Toc481503921"/>
      <w:bookmarkStart w:id="18" w:name="_Toc487612123"/>
      <w:bookmarkStart w:id="19" w:name="_Toc525223404"/>
      <w:bookmarkStart w:id="20" w:name="_Toc525223854"/>
      <w:bookmarkStart w:id="21" w:name="_Toc527974963"/>
      <w:bookmarkStart w:id="22" w:name="_Toc527980450"/>
      <w:bookmarkStart w:id="23" w:name="_Toc534708585"/>
      <w:bookmarkStart w:id="24" w:name="_Toc534708660"/>
      <w:bookmarkStart w:id="25" w:name="_Toc130465663"/>
      <w:bookmarkStart w:id="26" w:name="_Toc145076583"/>
      <w:bookmarkStart w:id="27" w:name="_Toc145078606"/>
      <w:r>
        <w:t>This Group Specification (GS) has been produced by ETSI Industry Specification Group (ISG) Network Functions Virtualisation (NFV).</w:t>
      </w:r>
    </w:p>
    <w:p w14:paraId="0E15E9CC" w14:textId="77777777" w:rsidR="004177A3" w:rsidRDefault="004177A3" w:rsidP="004177A3">
      <w:pPr>
        <w:pStyle w:val="Heading1"/>
      </w:pPr>
      <w:bookmarkStart w:id="28" w:name="_Toc145593076"/>
      <w:bookmarkStart w:id="29" w:name="_Toc145076584"/>
      <w:bookmarkStart w:id="30" w:name="_Toc145078607"/>
      <w:bookmarkStart w:id="31" w:name="_Toc161921936"/>
      <w:bookmarkEnd w:id="17"/>
      <w:bookmarkEnd w:id="18"/>
      <w:bookmarkEnd w:id="19"/>
      <w:bookmarkEnd w:id="20"/>
      <w:bookmarkEnd w:id="21"/>
      <w:bookmarkEnd w:id="22"/>
      <w:bookmarkEnd w:id="23"/>
      <w:bookmarkEnd w:id="24"/>
      <w:bookmarkEnd w:id="25"/>
      <w:bookmarkEnd w:id="26"/>
      <w:bookmarkEnd w:id="27"/>
      <w:r>
        <w:t>Modal verbs terminology</w:t>
      </w:r>
      <w:bookmarkEnd w:id="28"/>
      <w:bookmarkEnd w:id="31"/>
    </w:p>
    <w:p w14:paraId="79B6F0E0" w14:textId="189D4F57" w:rsidR="004177A3" w:rsidRDefault="004177A3" w:rsidP="004177A3">
      <w:r>
        <w:t xml:space="preserve">In the present document </w:t>
      </w:r>
      <w:r w:rsidR="002A693D">
        <w:t>“</w:t>
      </w:r>
      <w:r>
        <w:rPr>
          <w:b/>
          <w:bCs/>
        </w:rPr>
        <w:t>shall</w:t>
      </w:r>
      <w:r w:rsidR="002A693D">
        <w:t>”</w:t>
      </w:r>
      <w:r>
        <w:t xml:space="preserve">, </w:t>
      </w:r>
      <w:r w:rsidR="002A693D">
        <w:t>“</w:t>
      </w:r>
      <w:r>
        <w:rPr>
          <w:b/>
          <w:bCs/>
        </w:rPr>
        <w:t>shall not</w:t>
      </w:r>
      <w:r w:rsidR="002A693D">
        <w:t>”</w:t>
      </w:r>
      <w:r>
        <w:t xml:space="preserve">, </w:t>
      </w:r>
      <w:r w:rsidR="002A693D">
        <w:t>“</w:t>
      </w:r>
      <w:r>
        <w:rPr>
          <w:b/>
          <w:bCs/>
        </w:rPr>
        <w:t>should</w:t>
      </w:r>
      <w:r w:rsidR="002A693D">
        <w:t>”</w:t>
      </w:r>
      <w:r>
        <w:t xml:space="preserve">, </w:t>
      </w:r>
      <w:r w:rsidR="002A693D">
        <w:t>“</w:t>
      </w:r>
      <w:r>
        <w:rPr>
          <w:b/>
          <w:bCs/>
        </w:rPr>
        <w:t>should not</w:t>
      </w:r>
      <w:r w:rsidR="002A693D">
        <w:t>”</w:t>
      </w:r>
      <w:r>
        <w:t xml:space="preserve">, </w:t>
      </w:r>
      <w:r w:rsidR="002A693D">
        <w:t>“</w:t>
      </w:r>
      <w:r>
        <w:rPr>
          <w:b/>
          <w:bCs/>
        </w:rPr>
        <w:t>may</w:t>
      </w:r>
      <w:r w:rsidR="002A693D">
        <w:t>”</w:t>
      </w:r>
      <w:r>
        <w:t xml:space="preserve">, </w:t>
      </w:r>
      <w:r w:rsidR="002A693D">
        <w:t>“</w:t>
      </w:r>
      <w:r>
        <w:rPr>
          <w:b/>
          <w:bCs/>
        </w:rPr>
        <w:t>need not</w:t>
      </w:r>
      <w:r w:rsidR="002A693D">
        <w:t>”</w:t>
      </w:r>
      <w:r>
        <w:t xml:space="preserve">, </w:t>
      </w:r>
      <w:r w:rsidR="002A693D">
        <w:t>“</w:t>
      </w:r>
      <w:r>
        <w:rPr>
          <w:b/>
          <w:bCs/>
        </w:rPr>
        <w:t>will</w:t>
      </w:r>
      <w:r w:rsidR="002A693D">
        <w:rPr>
          <w:bCs/>
        </w:rPr>
        <w:t>”</w:t>
      </w:r>
      <w:r>
        <w:t xml:space="preserve">, </w:t>
      </w:r>
      <w:r w:rsidR="002A693D">
        <w:rPr>
          <w:bCs/>
        </w:rPr>
        <w:t>“</w:t>
      </w:r>
      <w:r>
        <w:rPr>
          <w:b/>
          <w:bCs/>
        </w:rPr>
        <w:t>will not</w:t>
      </w:r>
      <w:r w:rsidR="002A693D">
        <w:rPr>
          <w:bCs/>
        </w:rPr>
        <w:t>”</w:t>
      </w:r>
      <w:r>
        <w:t xml:space="preserve">, </w:t>
      </w:r>
      <w:r w:rsidR="002A693D">
        <w:t>“</w:t>
      </w:r>
      <w:r>
        <w:rPr>
          <w:b/>
          <w:bCs/>
        </w:rPr>
        <w:t>can</w:t>
      </w:r>
      <w:r w:rsidR="002A693D">
        <w:t>”</w:t>
      </w:r>
      <w:r>
        <w:t xml:space="preserve"> and </w:t>
      </w:r>
      <w:r w:rsidR="002A693D">
        <w:t>“</w:t>
      </w:r>
      <w:r>
        <w:rPr>
          <w:b/>
          <w:bCs/>
        </w:rPr>
        <w:t>cannot</w:t>
      </w:r>
      <w:r w:rsidR="002A693D">
        <w:t>”</w:t>
      </w:r>
      <w:r>
        <w:t xml:space="preserve"> are to be interpreted as described in clause 3.2 of the </w:t>
      </w:r>
      <w:hyperlink r:id="rId25" w:history="1">
        <w:r w:rsidRPr="004177A3">
          <w:rPr>
            <w:rStyle w:val="Hyperlink"/>
          </w:rPr>
          <w:t>ETSI Drafting Rules</w:t>
        </w:r>
      </w:hyperlink>
      <w:r>
        <w:t xml:space="preserve"> (Verbal forms for the expression of provisions).</w:t>
      </w:r>
    </w:p>
    <w:p w14:paraId="7A43C34C" w14:textId="5162B183" w:rsidR="004177A3" w:rsidRDefault="002A693D" w:rsidP="004177A3">
      <w:r>
        <w:t>“</w:t>
      </w:r>
      <w:r w:rsidR="004177A3">
        <w:rPr>
          <w:b/>
          <w:bCs/>
        </w:rPr>
        <w:t>must</w:t>
      </w:r>
      <w:r>
        <w:t>”</w:t>
      </w:r>
      <w:r w:rsidR="004177A3">
        <w:t xml:space="preserve"> and </w:t>
      </w:r>
      <w:r>
        <w:t>“</w:t>
      </w:r>
      <w:r w:rsidR="004177A3">
        <w:rPr>
          <w:b/>
          <w:bCs/>
        </w:rPr>
        <w:t>must not</w:t>
      </w:r>
      <w:r>
        <w:t>”</w:t>
      </w:r>
      <w:r w:rsidR="004177A3">
        <w:t xml:space="preserve"> are </w:t>
      </w:r>
      <w:r w:rsidR="004177A3">
        <w:rPr>
          <w:b/>
          <w:bCs/>
        </w:rPr>
        <w:t>NOT</w:t>
      </w:r>
      <w:r w:rsidR="004177A3">
        <w:t xml:space="preserve"> allowed in ETSI deliverables except when used in direct citation.</w:t>
      </w:r>
    </w:p>
    <w:p w14:paraId="352D63EA" w14:textId="77777777" w:rsidR="00595DFC" w:rsidRDefault="00595DFC">
      <w:pPr>
        <w:overflowPunct/>
        <w:autoSpaceDE/>
        <w:autoSpaceDN/>
        <w:adjustRightInd/>
        <w:spacing w:after="0"/>
        <w:textAlignment w:val="auto"/>
        <w:rPr>
          <w:rFonts w:ascii="Arial" w:hAnsi="Arial"/>
          <w:sz w:val="36"/>
        </w:rPr>
      </w:pPr>
      <w:bookmarkStart w:id="32" w:name="_Toc145593077"/>
      <w:r>
        <w:br w:type="page"/>
      </w:r>
    </w:p>
    <w:p w14:paraId="43AC5A75" w14:textId="5240D145" w:rsidR="00DD2E05" w:rsidRPr="00071EE3" w:rsidRDefault="00DD2E05" w:rsidP="002A693D">
      <w:pPr>
        <w:pStyle w:val="Heading1"/>
        <w:numPr>
          <w:ilvl w:val="0"/>
          <w:numId w:val="36"/>
        </w:numPr>
      </w:pPr>
      <w:bookmarkStart w:id="33" w:name="_Toc161921937"/>
      <w:r w:rsidRPr="00071EE3">
        <w:lastRenderedPageBreak/>
        <w:t>Scope</w:t>
      </w:r>
      <w:bookmarkEnd w:id="29"/>
      <w:bookmarkEnd w:id="30"/>
      <w:bookmarkEnd w:id="32"/>
      <w:bookmarkEnd w:id="33"/>
    </w:p>
    <w:p w14:paraId="46170176" w14:textId="77777777" w:rsidR="00DD2E05" w:rsidRPr="00071EE3" w:rsidRDefault="00DD2E05" w:rsidP="00DD2E05">
      <w:r w:rsidRPr="00071EE3">
        <w:t xml:space="preserve">The present document specifies the NFV object model for OS container management and orchestration. The present document also specifies requirements on the list of services to be offered by architectural elements providing the Container Infrastructure Service Management (CISM) and Container Image Registry </w:t>
      </w:r>
      <w:r w:rsidR="00455D64" w:rsidRPr="00071EE3">
        <w:t xml:space="preserve">(CIR) </w:t>
      </w:r>
      <w:r w:rsidRPr="00071EE3">
        <w:t>functions described in ETSI GR</w:t>
      </w:r>
      <w:r w:rsidR="00101462" w:rsidRPr="00071EE3">
        <w:t> </w:t>
      </w:r>
      <w:r w:rsidRPr="00071EE3">
        <w:t xml:space="preserve">NFV-IFA 029 </w:t>
      </w:r>
      <w:r w:rsidR="00B316D1" w:rsidRPr="00071EE3">
        <w:t>[</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xml:space="preserve"> and on the interfaces for exposing these services to NFV-MANO and other consuming entities.</w:t>
      </w:r>
    </w:p>
    <w:p w14:paraId="7B9FE63A" w14:textId="77777777" w:rsidR="00DD2E05" w:rsidRPr="00071EE3" w:rsidRDefault="00DD2E05" w:rsidP="00DD2E05">
      <w:pPr>
        <w:pStyle w:val="Heading1"/>
      </w:pPr>
      <w:bookmarkStart w:id="34" w:name="_Toc145076585"/>
      <w:bookmarkStart w:id="35" w:name="_Toc145078608"/>
      <w:bookmarkStart w:id="36" w:name="_Toc145593078"/>
      <w:bookmarkStart w:id="37" w:name="_Toc161921938"/>
      <w:r w:rsidRPr="00071EE3">
        <w:t>2</w:t>
      </w:r>
      <w:r w:rsidRPr="00071EE3">
        <w:tab/>
        <w:t>References</w:t>
      </w:r>
      <w:bookmarkEnd w:id="34"/>
      <w:bookmarkEnd w:id="35"/>
      <w:bookmarkEnd w:id="36"/>
      <w:bookmarkEnd w:id="37"/>
    </w:p>
    <w:p w14:paraId="40504185" w14:textId="77777777" w:rsidR="00DD2E05" w:rsidRPr="00071EE3" w:rsidRDefault="00DD2E05" w:rsidP="00DD2E05">
      <w:pPr>
        <w:pStyle w:val="Heading2"/>
      </w:pPr>
      <w:bookmarkStart w:id="38" w:name="_Toc145076586"/>
      <w:bookmarkStart w:id="39" w:name="_Toc145078609"/>
      <w:bookmarkStart w:id="40" w:name="_Toc145593079"/>
      <w:bookmarkStart w:id="41" w:name="_Toc161921939"/>
      <w:r w:rsidRPr="00071EE3">
        <w:t>2.1</w:t>
      </w:r>
      <w:r w:rsidRPr="00071EE3">
        <w:tab/>
        <w:t>Normative references</w:t>
      </w:r>
      <w:bookmarkEnd w:id="38"/>
      <w:bookmarkEnd w:id="39"/>
      <w:bookmarkEnd w:id="40"/>
      <w:bookmarkEnd w:id="41"/>
    </w:p>
    <w:p w14:paraId="61EE6E4C" w14:textId="77777777" w:rsidR="00DD2E05" w:rsidRPr="00071EE3" w:rsidRDefault="00DD2E05" w:rsidP="00DD2E05">
      <w:r w:rsidRPr="00071EE3">
        <w:t>References are either specific (identified by date of publication and/or edition number or version number) or non</w:t>
      </w:r>
      <w:r w:rsidRPr="00071EE3">
        <w:noBreakHyphen/>
        <w:t>specific. For specific references, only the cited version applies. For non-specific references, the latest version of the referenced document (including any amendments) applies.</w:t>
      </w:r>
    </w:p>
    <w:p w14:paraId="130A316E" w14:textId="77777777" w:rsidR="00DD2E05" w:rsidRPr="00071EE3" w:rsidRDefault="00DD2E05" w:rsidP="00DD2E05">
      <w:r w:rsidRPr="00071EE3">
        <w:t xml:space="preserve">Referenced documents which are not found to be publicly available in the expected location might be found at </w:t>
      </w:r>
      <w:hyperlink r:id="rId26" w:history="1">
        <w:r w:rsidRPr="004177A3">
          <w:rPr>
            <w:rStyle w:val="Hyperlink"/>
          </w:rPr>
          <w:t>https://docbox.etsi.org/Reference</w:t>
        </w:r>
      </w:hyperlink>
      <w:r w:rsidRPr="00071EE3">
        <w:t>.</w:t>
      </w:r>
    </w:p>
    <w:p w14:paraId="0916F7F2" w14:textId="77777777" w:rsidR="00DD2E05" w:rsidRPr="00071EE3" w:rsidRDefault="00DD2E05" w:rsidP="00DD2E05">
      <w:pPr>
        <w:pStyle w:val="NO"/>
      </w:pPr>
      <w:r w:rsidRPr="00071EE3">
        <w:t>NOTE:</w:t>
      </w:r>
      <w:r w:rsidRPr="00071EE3">
        <w:tab/>
        <w:t xml:space="preserve">While any hyperlinks included in this clause were valid at the time of publication, ETSI cannot guarantee their </w:t>
      </w:r>
      <w:proofErr w:type="gramStart"/>
      <w:r w:rsidRPr="00071EE3">
        <w:t>long term</w:t>
      </w:r>
      <w:proofErr w:type="gramEnd"/>
      <w:r w:rsidRPr="00071EE3">
        <w:t xml:space="preserve"> validity.</w:t>
      </w:r>
    </w:p>
    <w:p w14:paraId="5132AE1E" w14:textId="77777777" w:rsidR="00DD2E05" w:rsidRPr="00071EE3" w:rsidRDefault="00DD2E05" w:rsidP="00DD2E05">
      <w:pPr>
        <w:rPr>
          <w:lang w:eastAsia="en-GB"/>
        </w:rPr>
      </w:pPr>
      <w:r w:rsidRPr="00071EE3">
        <w:rPr>
          <w:lang w:eastAsia="en-GB"/>
        </w:rPr>
        <w:t>The following referenced documents are necessary for the application of the present document.</w:t>
      </w:r>
    </w:p>
    <w:p w14:paraId="204E9F60" w14:textId="0359177B" w:rsidR="00DD2E05" w:rsidRPr="00071EE3" w:rsidRDefault="00582573" w:rsidP="00582573">
      <w:pPr>
        <w:pStyle w:val="EX"/>
      </w:pPr>
      <w:r w:rsidRPr="00071EE3">
        <w:t>[</w:t>
      </w:r>
      <w:bookmarkStart w:id="42" w:name="REF_GSNFV_IFA010"/>
      <w:r w:rsidRPr="00071EE3">
        <w:fldChar w:fldCharType="begin"/>
      </w:r>
      <w:r w:rsidRPr="00071EE3">
        <w:instrText>SEQ REF</w:instrText>
      </w:r>
      <w:r w:rsidRPr="00071EE3">
        <w:fldChar w:fldCharType="separate"/>
      </w:r>
      <w:r w:rsidR="00D42429" w:rsidRPr="00071EE3">
        <w:t>1</w:t>
      </w:r>
      <w:r w:rsidRPr="00071EE3">
        <w:fldChar w:fldCharType="end"/>
      </w:r>
      <w:bookmarkEnd w:id="42"/>
      <w:r w:rsidRPr="00071EE3">
        <w:t>]</w:t>
      </w:r>
      <w:r w:rsidRPr="00071EE3">
        <w:tab/>
      </w:r>
      <w:hyperlink r:id="rId27" w:history="1">
        <w:r w:rsidRPr="004177A3">
          <w:rPr>
            <w:rStyle w:val="Hyperlink"/>
          </w:rPr>
          <w:t>ETSI GS NFV-IFA 010</w:t>
        </w:r>
      </w:hyperlink>
      <w:r w:rsidRPr="00071EE3">
        <w:t xml:space="preserve">: </w:t>
      </w:r>
      <w:r w:rsidR="002A693D">
        <w:t>“</w:t>
      </w:r>
      <w:r w:rsidRPr="00071EE3">
        <w:t>Network Functions Virtualisation (NFV) Release 4; Management and Orchestration; Functional requirements specification</w:t>
      </w:r>
      <w:r w:rsidR="002A693D">
        <w:t>”</w:t>
      </w:r>
      <w:r w:rsidRPr="00071EE3">
        <w:t>.</w:t>
      </w:r>
    </w:p>
    <w:p w14:paraId="0344DDA0" w14:textId="63C0FFF1" w:rsidR="00DD2E05" w:rsidRPr="00071EE3" w:rsidRDefault="00582573" w:rsidP="00582573">
      <w:pPr>
        <w:pStyle w:val="EX"/>
      </w:pPr>
      <w:r w:rsidRPr="00071EE3">
        <w:t>[</w:t>
      </w:r>
      <w:bookmarkStart w:id="43" w:name="REF_GSNFV_IFA011"/>
      <w:r w:rsidRPr="00071EE3">
        <w:fldChar w:fldCharType="begin"/>
      </w:r>
      <w:r w:rsidRPr="00071EE3">
        <w:instrText>SEQ REF</w:instrText>
      </w:r>
      <w:r w:rsidRPr="00071EE3">
        <w:fldChar w:fldCharType="separate"/>
      </w:r>
      <w:r w:rsidR="00D42429" w:rsidRPr="00071EE3">
        <w:t>2</w:t>
      </w:r>
      <w:r w:rsidRPr="00071EE3">
        <w:fldChar w:fldCharType="end"/>
      </w:r>
      <w:bookmarkEnd w:id="43"/>
      <w:r w:rsidRPr="00071EE3">
        <w:t>]</w:t>
      </w:r>
      <w:r w:rsidRPr="00071EE3">
        <w:tab/>
      </w:r>
      <w:hyperlink r:id="rId28" w:history="1">
        <w:r w:rsidRPr="004177A3">
          <w:rPr>
            <w:rStyle w:val="Hyperlink"/>
          </w:rPr>
          <w:t>ETSI GS NFV-IFA 011</w:t>
        </w:r>
      </w:hyperlink>
      <w:r w:rsidRPr="00071EE3">
        <w:t xml:space="preserve">: </w:t>
      </w:r>
      <w:r w:rsidR="002A693D">
        <w:t>“</w:t>
      </w:r>
      <w:r w:rsidRPr="00071EE3">
        <w:t>Network Functions Virtualisation (NFV) Release 4; Management and Orchestration; VNF Descriptor and Packaging Specification</w:t>
      </w:r>
      <w:r w:rsidR="002A693D">
        <w:t>”</w:t>
      </w:r>
      <w:r w:rsidRPr="00071EE3">
        <w:t>.</w:t>
      </w:r>
    </w:p>
    <w:p w14:paraId="7398C44B" w14:textId="592CF883" w:rsidR="00D461E3" w:rsidRPr="003726B0" w:rsidRDefault="00D461E3" w:rsidP="00D461E3">
      <w:pPr>
        <w:pStyle w:val="EX"/>
      </w:pPr>
      <w:bookmarkStart w:id="44" w:name="_Toc145076587"/>
      <w:bookmarkStart w:id="45" w:name="_Toc145078610"/>
      <w:bookmarkStart w:id="46" w:name="_Toc145593080"/>
      <w:r>
        <w:t>[3]</w:t>
      </w:r>
      <w:r>
        <w:tab/>
        <w:t xml:space="preserve">ETSI GS NFV-IFA 045: </w:t>
      </w:r>
      <w:r w:rsidR="002A693D">
        <w:t>“</w:t>
      </w:r>
      <w:r>
        <w:t>Network Functions Virtualisation (NFV) Release 4; Management and Orchestration; Faults and alarms modelling specification</w:t>
      </w:r>
      <w:r w:rsidR="002A693D">
        <w:t>”</w:t>
      </w:r>
      <w:r>
        <w:t>.</w:t>
      </w:r>
    </w:p>
    <w:p w14:paraId="03F6FC00" w14:textId="77777777" w:rsidR="00DD2E05" w:rsidRPr="00071EE3" w:rsidRDefault="00DD2E05" w:rsidP="00DD2E05">
      <w:pPr>
        <w:pStyle w:val="Heading2"/>
      </w:pPr>
      <w:bookmarkStart w:id="47" w:name="_Toc161921940"/>
      <w:r w:rsidRPr="00071EE3">
        <w:t>2.2</w:t>
      </w:r>
      <w:r w:rsidRPr="00071EE3">
        <w:tab/>
        <w:t>Informative references</w:t>
      </w:r>
      <w:bookmarkEnd w:id="44"/>
      <w:bookmarkEnd w:id="45"/>
      <w:bookmarkEnd w:id="46"/>
      <w:bookmarkEnd w:id="47"/>
    </w:p>
    <w:p w14:paraId="352E3A4F" w14:textId="77777777" w:rsidR="00DD2E05" w:rsidRPr="00071EE3" w:rsidRDefault="00DD2E05" w:rsidP="00DD2E05">
      <w:r w:rsidRPr="00071EE3">
        <w:t>References are either specific (identified by date of publication and/or edition number or version number) or non</w:t>
      </w:r>
      <w:r w:rsidRPr="00071EE3">
        <w:noBreakHyphen/>
        <w:t>specific. For specific references, only the cited version applies. For non-specific references, the latest version of the referenced document (including any amendments) applies.</w:t>
      </w:r>
    </w:p>
    <w:p w14:paraId="497FBCE9" w14:textId="77777777" w:rsidR="00DD2E05" w:rsidRPr="00071EE3" w:rsidRDefault="00DD2E05" w:rsidP="00DD2E05">
      <w:pPr>
        <w:pStyle w:val="NO"/>
      </w:pPr>
      <w:r w:rsidRPr="00071EE3">
        <w:t>NOTE:</w:t>
      </w:r>
      <w:r w:rsidRPr="00071EE3">
        <w:tab/>
        <w:t xml:space="preserve">While any hyperlinks included in this clause were valid at the time of publication, ETSI cannot guarantee their </w:t>
      </w:r>
      <w:proofErr w:type="gramStart"/>
      <w:r w:rsidRPr="00071EE3">
        <w:t>long term</w:t>
      </w:r>
      <w:proofErr w:type="gramEnd"/>
      <w:r w:rsidRPr="00071EE3">
        <w:t xml:space="preserve"> validity.</w:t>
      </w:r>
    </w:p>
    <w:p w14:paraId="447F0788" w14:textId="77777777" w:rsidR="00DD2E05" w:rsidRPr="00071EE3" w:rsidRDefault="00DD2E05" w:rsidP="00DD2E05">
      <w:pPr>
        <w:keepNext/>
      </w:pPr>
      <w:r w:rsidRPr="00071EE3">
        <w:rPr>
          <w:lang w:eastAsia="en-GB"/>
        </w:rPr>
        <w:t xml:space="preserve">The following referenced documents are </w:t>
      </w:r>
      <w:r w:rsidRPr="00071EE3">
        <w:t>not necessary for the application of the present document but they assist the user with regard to a particular subject area.</w:t>
      </w:r>
    </w:p>
    <w:p w14:paraId="5850B622" w14:textId="35926F97" w:rsidR="00DD2E05" w:rsidRPr="00071EE3" w:rsidRDefault="00582573" w:rsidP="00582573">
      <w:pPr>
        <w:pStyle w:val="EX"/>
      </w:pPr>
      <w:r w:rsidRPr="00071EE3">
        <w:t>[</w:t>
      </w:r>
      <w:bookmarkStart w:id="48" w:name="REF_GRNFV003"/>
      <w:r w:rsidRPr="00071EE3">
        <w:t>i.</w:t>
      </w:r>
      <w:r w:rsidRPr="00071EE3">
        <w:fldChar w:fldCharType="begin"/>
      </w:r>
      <w:r w:rsidRPr="00071EE3">
        <w:instrText>SEQ REFI</w:instrText>
      </w:r>
      <w:r w:rsidRPr="00071EE3">
        <w:fldChar w:fldCharType="separate"/>
      </w:r>
      <w:r w:rsidR="00D42429" w:rsidRPr="00071EE3">
        <w:t>1</w:t>
      </w:r>
      <w:r w:rsidRPr="00071EE3">
        <w:fldChar w:fldCharType="end"/>
      </w:r>
      <w:bookmarkEnd w:id="48"/>
      <w:r w:rsidRPr="00071EE3">
        <w:t>]</w:t>
      </w:r>
      <w:r w:rsidRPr="00071EE3">
        <w:tab/>
        <w:t xml:space="preserve">ETSI GR NFV 003: </w:t>
      </w:r>
      <w:r w:rsidR="002A693D">
        <w:t>“</w:t>
      </w:r>
      <w:r w:rsidRPr="00071EE3">
        <w:t>Network Functions Virtualisation (NFV); Terminology for Main Concepts in NFV</w:t>
      </w:r>
      <w:r w:rsidR="002A693D">
        <w:t>”</w:t>
      </w:r>
      <w:r w:rsidRPr="00071EE3">
        <w:t>.</w:t>
      </w:r>
    </w:p>
    <w:p w14:paraId="2B682C5D" w14:textId="0CBC65F6" w:rsidR="00DD2E05" w:rsidRPr="00071EE3" w:rsidRDefault="00582573" w:rsidP="00582573">
      <w:pPr>
        <w:pStyle w:val="EX"/>
      </w:pPr>
      <w:r w:rsidRPr="00071EE3">
        <w:t>[</w:t>
      </w:r>
      <w:bookmarkStart w:id="49" w:name="REF_GRNFV_IFA029"/>
      <w:r w:rsidRPr="00071EE3">
        <w:t>i.</w:t>
      </w:r>
      <w:r w:rsidRPr="00071EE3">
        <w:fldChar w:fldCharType="begin"/>
      </w:r>
      <w:r w:rsidRPr="00071EE3">
        <w:instrText>SEQ REFI</w:instrText>
      </w:r>
      <w:r w:rsidRPr="00071EE3">
        <w:fldChar w:fldCharType="separate"/>
      </w:r>
      <w:r w:rsidR="00D42429" w:rsidRPr="00071EE3">
        <w:t>2</w:t>
      </w:r>
      <w:r w:rsidRPr="00071EE3">
        <w:fldChar w:fldCharType="end"/>
      </w:r>
      <w:bookmarkEnd w:id="49"/>
      <w:r w:rsidRPr="00071EE3">
        <w:t>]</w:t>
      </w:r>
      <w:r w:rsidRPr="00071EE3">
        <w:tab/>
        <w:t xml:space="preserve">ETSI GR NFV-IFA 029: </w:t>
      </w:r>
      <w:r w:rsidR="002A693D">
        <w:t>“</w:t>
      </w:r>
      <w:r w:rsidRPr="00071EE3">
        <w:t xml:space="preserve">Network Functions Virtualisation (NFV) Release 3; Architecture; Report on the Enhancements of the NFV architecture towards </w:t>
      </w:r>
      <w:r w:rsidR="002A693D">
        <w:t>“</w:t>
      </w:r>
      <w:r w:rsidRPr="00071EE3">
        <w:t>Cloud-native</w:t>
      </w:r>
      <w:r w:rsidR="002A693D">
        <w:t>”</w:t>
      </w:r>
      <w:r w:rsidRPr="00071EE3">
        <w:t xml:space="preserve"> and </w:t>
      </w:r>
      <w:r w:rsidR="002A693D">
        <w:t>“</w:t>
      </w:r>
      <w:r w:rsidRPr="00071EE3">
        <w:t>PaaS</w:t>
      </w:r>
      <w:r w:rsidR="002A693D">
        <w:t>””</w:t>
      </w:r>
      <w:r w:rsidRPr="00071EE3">
        <w:t>.</w:t>
      </w:r>
    </w:p>
    <w:p w14:paraId="567AC8D8" w14:textId="77777777" w:rsidR="00DD2E05" w:rsidRPr="00071EE3" w:rsidRDefault="00582573" w:rsidP="00582573">
      <w:pPr>
        <w:pStyle w:val="EX"/>
      </w:pPr>
      <w:r w:rsidRPr="00071EE3">
        <w:t>[</w:t>
      </w:r>
      <w:bookmarkStart w:id="50" w:name="REF_VOID"/>
      <w:r w:rsidRPr="00071EE3">
        <w:t>i.</w:t>
      </w:r>
      <w:r w:rsidRPr="00071EE3">
        <w:fldChar w:fldCharType="begin"/>
      </w:r>
      <w:r w:rsidRPr="00071EE3">
        <w:instrText>SEQ REFI</w:instrText>
      </w:r>
      <w:r w:rsidRPr="00071EE3">
        <w:fldChar w:fldCharType="separate"/>
      </w:r>
      <w:r w:rsidR="00D42429" w:rsidRPr="00071EE3">
        <w:t>3</w:t>
      </w:r>
      <w:r w:rsidRPr="00071EE3">
        <w:fldChar w:fldCharType="end"/>
      </w:r>
      <w:bookmarkEnd w:id="50"/>
      <w:r w:rsidRPr="00071EE3">
        <w:t>]</w:t>
      </w:r>
      <w:r w:rsidRPr="00071EE3">
        <w:tab/>
        <w:t>Void.</w:t>
      </w:r>
    </w:p>
    <w:p w14:paraId="3F77F73C" w14:textId="5C152460" w:rsidR="007B7C76" w:rsidRPr="00071EE3" w:rsidRDefault="00582573" w:rsidP="00582573">
      <w:pPr>
        <w:pStyle w:val="EX"/>
      </w:pPr>
      <w:r w:rsidRPr="00071EE3">
        <w:t>[</w:t>
      </w:r>
      <w:bookmarkStart w:id="51" w:name="REF_GSNFV006"/>
      <w:r w:rsidRPr="00071EE3">
        <w:t>i.</w:t>
      </w:r>
      <w:r w:rsidRPr="00071EE3">
        <w:fldChar w:fldCharType="begin"/>
      </w:r>
      <w:r w:rsidRPr="00071EE3">
        <w:instrText>SEQ REFI</w:instrText>
      </w:r>
      <w:r w:rsidRPr="00071EE3">
        <w:fldChar w:fldCharType="separate"/>
      </w:r>
      <w:r w:rsidR="00D42429" w:rsidRPr="00071EE3">
        <w:t>4</w:t>
      </w:r>
      <w:r w:rsidRPr="00071EE3">
        <w:fldChar w:fldCharType="end"/>
      </w:r>
      <w:bookmarkEnd w:id="51"/>
      <w:r w:rsidRPr="00071EE3">
        <w:t>]</w:t>
      </w:r>
      <w:r w:rsidRPr="00071EE3">
        <w:tab/>
        <w:t xml:space="preserve">ETSI GS NFV 006: </w:t>
      </w:r>
      <w:r w:rsidR="002A693D">
        <w:t>“</w:t>
      </w:r>
      <w:r w:rsidRPr="00071EE3">
        <w:t xml:space="preserve">Network Functions Virtualisation (NFV) Release </w:t>
      </w:r>
      <w:r w:rsidR="00D15739" w:rsidRPr="00071EE3">
        <w:t>4</w:t>
      </w:r>
      <w:r w:rsidRPr="00071EE3">
        <w:t>; Management and Orchestration; Architectural Framework Specification</w:t>
      </w:r>
      <w:r w:rsidR="002A693D">
        <w:t>”</w:t>
      </w:r>
      <w:r w:rsidRPr="00071EE3">
        <w:t>.</w:t>
      </w:r>
    </w:p>
    <w:p w14:paraId="7854A0CB" w14:textId="0F9B286E" w:rsidR="00682164" w:rsidRPr="00071EE3" w:rsidRDefault="00582573" w:rsidP="00582573">
      <w:pPr>
        <w:pStyle w:val="EX"/>
      </w:pPr>
      <w:r w:rsidRPr="00071EE3">
        <w:t>[</w:t>
      </w:r>
      <w:bookmarkStart w:id="52" w:name="REF_GRNFV_IFA038"/>
      <w:r w:rsidRPr="00071EE3">
        <w:t>i.</w:t>
      </w:r>
      <w:r w:rsidRPr="00071EE3">
        <w:fldChar w:fldCharType="begin"/>
      </w:r>
      <w:r w:rsidRPr="00071EE3">
        <w:instrText>SEQ REFI</w:instrText>
      </w:r>
      <w:r w:rsidRPr="00071EE3">
        <w:fldChar w:fldCharType="separate"/>
      </w:r>
      <w:r w:rsidR="00D42429" w:rsidRPr="00071EE3">
        <w:t>5</w:t>
      </w:r>
      <w:r w:rsidRPr="00071EE3">
        <w:fldChar w:fldCharType="end"/>
      </w:r>
      <w:bookmarkEnd w:id="52"/>
      <w:r w:rsidRPr="00071EE3">
        <w:t>]</w:t>
      </w:r>
      <w:r w:rsidRPr="00071EE3">
        <w:tab/>
        <w:t xml:space="preserve">ETSI GR NFV-IFA 038: </w:t>
      </w:r>
      <w:r w:rsidR="002A693D">
        <w:t>“</w:t>
      </w:r>
      <w:r w:rsidRPr="00071EE3">
        <w:t>Network Functions Virtualisation (NFV) Release 4; Architectural framework; Report on network connectivity for container-based VNF</w:t>
      </w:r>
      <w:r w:rsidR="002A693D">
        <w:t>”</w:t>
      </w:r>
      <w:r w:rsidRPr="00071EE3">
        <w:t>.</w:t>
      </w:r>
    </w:p>
    <w:p w14:paraId="61A99071" w14:textId="77777777" w:rsidR="00DD2E05" w:rsidRPr="00071EE3" w:rsidRDefault="00DD2E05" w:rsidP="00101462">
      <w:pPr>
        <w:pStyle w:val="Heading1"/>
      </w:pPr>
      <w:bookmarkStart w:id="53" w:name="_Toc145076588"/>
      <w:bookmarkStart w:id="54" w:name="_Toc145078611"/>
      <w:bookmarkStart w:id="55" w:name="_Toc145593081"/>
      <w:bookmarkStart w:id="56" w:name="_Toc161921941"/>
      <w:r w:rsidRPr="00071EE3">
        <w:lastRenderedPageBreak/>
        <w:t>3</w:t>
      </w:r>
      <w:r w:rsidRPr="00071EE3">
        <w:tab/>
        <w:t>Definition of terms, symbols and abbreviations</w:t>
      </w:r>
      <w:bookmarkEnd w:id="53"/>
      <w:bookmarkEnd w:id="54"/>
      <w:bookmarkEnd w:id="55"/>
      <w:bookmarkEnd w:id="56"/>
    </w:p>
    <w:p w14:paraId="41173344" w14:textId="77777777" w:rsidR="00DD2E05" w:rsidRPr="00071EE3" w:rsidRDefault="00DD2E05" w:rsidP="00101462">
      <w:pPr>
        <w:pStyle w:val="Heading2"/>
      </w:pPr>
      <w:bookmarkStart w:id="57" w:name="_Toc145076589"/>
      <w:bookmarkStart w:id="58" w:name="_Toc145078612"/>
      <w:bookmarkStart w:id="59" w:name="_Toc145593082"/>
      <w:bookmarkStart w:id="60" w:name="_Toc161921942"/>
      <w:r w:rsidRPr="00071EE3">
        <w:t>3.1</w:t>
      </w:r>
      <w:r w:rsidRPr="00071EE3">
        <w:tab/>
        <w:t>Terms</w:t>
      </w:r>
      <w:bookmarkEnd w:id="57"/>
      <w:bookmarkEnd w:id="58"/>
      <w:bookmarkEnd w:id="59"/>
      <w:bookmarkEnd w:id="60"/>
    </w:p>
    <w:p w14:paraId="321686FA" w14:textId="77777777" w:rsidR="00646FFC" w:rsidRPr="00071EE3" w:rsidRDefault="00DD2E05" w:rsidP="00C46D6C">
      <w:pPr>
        <w:keepNext/>
        <w:rPr>
          <w:b/>
          <w:lang w:eastAsia="zh-CN"/>
        </w:rPr>
      </w:pPr>
      <w:r w:rsidRPr="00071EE3">
        <w:t xml:space="preserve">For the purposes of the present document, the terms given in ETSI GR NFV 003 </w:t>
      </w:r>
      <w:r w:rsidR="00B316D1" w:rsidRPr="00071EE3">
        <w:t>[</w:t>
      </w:r>
      <w:r w:rsidR="00B316D1" w:rsidRPr="00071EE3">
        <w:fldChar w:fldCharType="begin"/>
      </w:r>
      <w:r w:rsidR="00B316D1" w:rsidRPr="00071EE3">
        <w:instrText xml:space="preserve">REF REF_GRNFV003 \h </w:instrText>
      </w:r>
      <w:r w:rsidR="00B316D1" w:rsidRPr="00071EE3">
        <w:fldChar w:fldCharType="separate"/>
      </w:r>
      <w:r w:rsidR="00D42429" w:rsidRPr="00071EE3">
        <w:t>i.1</w:t>
      </w:r>
      <w:r w:rsidR="00B316D1" w:rsidRPr="00071EE3">
        <w:fldChar w:fldCharType="end"/>
      </w:r>
      <w:r w:rsidR="00B316D1" w:rsidRPr="00071EE3">
        <w:t>]</w:t>
      </w:r>
      <w:r w:rsidRPr="00071EE3">
        <w:t xml:space="preserve"> apply</w:t>
      </w:r>
      <w:r w:rsidR="00FE5C78" w:rsidRPr="00071EE3">
        <w:t>.</w:t>
      </w:r>
    </w:p>
    <w:p w14:paraId="25450568" w14:textId="77777777" w:rsidR="00DD2E05" w:rsidRPr="00071EE3" w:rsidRDefault="00DD2E05" w:rsidP="00DD2E05">
      <w:pPr>
        <w:pStyle w:val="Heading2"/>
        <w:keepLines w:val="0"/>
        <w:widowControl w:val="0"/>
      </w:pPr>
      <w:bookmarkStart w:id="61" w:name="_Toc145076590"/>
      <w:bookmarkStart w:id="62" w:name="_Toc145078613"/>
      <w:bookmarkStart w:id="63" w:name="_Toc145593083"/>
      <w:bookmarkStart w:id="64" w:name="_Toc161921943"/>
      <w:r w:rsidRPr="00071EE3">
        <w:t>3.2</w:t>
      </w:r>
      <w:r w:rsidRPr="00071EE3">
        <w:tab/>
        <w:t>Symbols</w:t>
      </w:r>
      <w:bookmarkEnd w:id="61"/>
      <w:bookmarkEnd w:id="62"/>
      <w:bookmarkEnd w:id="63"/>
      <w:bookmarkEnd w:id="64"/>
    </w:p>
    <w:p w14:paraId="63ED1F6D" w14:textId="77777777" w:rsidR="00DD2E05" w:rsidRPr="00071EE3" w:rsidRDefault="00DD2E05" w:rsidP="00DD2E05">
      <w:r w:rsidRPr="00071EE3">
        <w:t>Void.</w:t>
      </w:r>
    </w:p>
    <w:p w14:paraId="1ADB7EBA" w14:textId="77777777" w:rsidR="00DD2E05" w:rsidRPr="00071EE3" w:rsidRDefault="00DD2E05" w:rsidP="00DD2E05">
      <w:pPr>
        <w:pStyle w:val="Heading2"/>
      </w:pPr>
      <w:bookmarkStart w:id="65" w:name="_Toc145076591"/>
      <w:bookmarkStart w:id="66" w:name="_Toc145078614"/>
      <w:bookmarkStart w:id="67" w:name="_Toc145593084"/>
      <w:bookmarkStart w:id="68" w:name="_Toc161921944"/>
      <w:r w:rsidRPr="00071EE3">
        <w:t>3.3</w:t>
      </w:r>
      <w:r w:rsidRPr="00071EE3">
        <w:tab/>
        <w:t>Abbreviations</w:t>
      </w:r>
      <w:bookmarkEnd w:id="65"/>
      <w:bookmarkEnd w:id="66"/>
      <w:bookmarkEnd w:id="67"/>
      <w:bookmarkEnd w:id="68"/>
    </w:p>
    <w:p w14:paraId="71996F26" w14:textId="77777777" w:rsidR="00DD2E05" w:rsidRPr="00071EE3" w:rsidRDefault="00DD2E05" w:rsidP="00DD2E05">
      <w:r w:rsidRPr="00071EE3">
        <w:t xml:space="preserve">For the purposes of the present document, the abbreviations given in ETSI GR NFV 003 </w:t>
      </w:r>
      <w:r w:rsidR="00B316D1" w:rsidRPr="00071EE3">
        <w:t>[</w:t>
      </w:r>
      <w:r w:rsidR="00B316D1" w:rsidRPr="00071EE3">
        <w:fldChar w:fldCharType="begin"/>
      </w:r>
      <w:r w:rsidR="00B316D1" w:rsidRPr="00071EE3">
        <w:instrText xml:space="preserve">REF REF_GRNFV003 \h </w:instrText>
      </w:r>
      <w:r w:rsidR="00B316D1" w:rsidRPr="00071EE3">
        <w:fldChar w:fldCharType="separate"/>
      </w:r>
      <w:r w:rsidR="00D42429" w:rsidRPr="00071EE3">
        <w:t>i.1</w:t>
      </w:r>
      <w:r w:rsidR="00B316D1" w:rsidRPr="00071EE3">
        <w:fldChar w:fldCharType="end"/>
      </w:r>
      <w:r w:rsidR="00B316D1" w:rsidRPr="00071EE3">
        <w:t>]</w:t>
      </w:r>
      <w:r w:rsidRPr="00071EE3">
        <w:t xml:space="preserve"> apply</w:t>
      </w:r>
      <w:r w:rsidR="002766B8" w:rsidRPr="00071EE3">
        <w:t>.</w:t>
      </w:r>
    </w:p>
    <w:p w14:paraId="2649ECE2" w14:textId="77777777" w:rsidR="00DD2E05" w:rsidRPr="00071EE3" w:rsidRDefault="00DD2E05" w:rsidP="00DD2E05">
      <w:pPr>
        <w:pStyle w:val="Heading1"/>
      </w:pPr>
      <w:bookmarkStart w:id="69" w:name="_Toc145076592"/>
      <w:bookmarkStart w:id="70" w:name="_Toc145078615"/>
      <w:bookmarkStart w:id="71" w:name="_Toc145593085"/>
      <w:bookmarkStart w:id="72" w:name="_Toc161921945"/>
      <w:r w:rsidRPr="00071EE3">
        <w:t>4</w:t>
      </w:r>
      <w:r w:rsidRPr="00071EE3">
        <w:tab/>
        <w:t>Overview and framework for OS container management and orchestration</w:t>
      </w:r>
      <w:bookmarkEnd w:id="69"/>
      <w:bookmarkEnd w:id="70"/>
      <w:bookmarkEnd w:id="71"/>
      <w:bookmarkEnd w:id="72"/>
    </w:p>
    <w:p w14:paraId="7D11591D" w14:textId="77777777" w:rsidR="00DD2E05" w:rsidRPr="00071EE3" w:rsidRDefault="00DD2E05" w:rsidP="00DD2E05">
      <w:pPr>
        <w:pStyle w:val="Heading2"/>
      </w:pPr>
      <w:bookmarkStart w:id="73" w:name="_Toc145076593"/>
      <w:bookmarkStart w:id="74" w:name="_Toc145078616"/>
      <w:bookmarkStart w:id="75" w:name="_Toc145593086"/>
      <w:bookmarkStart w:id="76" w:name="_Toc161921946"/>
      <w:r w:rsidRPr="00071EE3">
        <w:t>4.1</w:t>
      </w:r>
      <w:r w:rsidRPr="00071EE3">
        <w:tab/>
        <w:t>Introduction</w:t>
      </w:r>
      <w:bookmarkEnd w:id="73"/>
      <w:bookmarkEnd w:id="74"/>
      <w:bookmarkEnd w:id="75"/>
      <w:bookmarkEnd w:id="76"/>
    </w:p>
    <w:p w14:paraId="1D94A486" w14:textId="77777777" w:rsidR="00DD2E05" w:rsidRPr="00071EE3" w:rsidRDefault="00DD2E05" w:rsidP="00DD2E05">
      <w:r w:rsidRPr="00071EE3">
        <w:t>The NFV-MANO architectural framework described in ETSI GS NFV 00</w:t>
      </w:r>
      <w:r w:rsidR="003F675A" w:rsidRPr="00071EE3">
        <w:t>6</w:t>
      </w:r>
      <w:r w:rsidRPr="00071EE3">
        <w:t xml:space="preserve"> </w:t>
      </w:r>
      <w:r w:rsidR="003C5885" w:rsidRPr="00071EE3">
        <w:t>[</w:t>
      </w:r>
      <w:r w:rsidR="003C5885" w:rsidRPr="00071EE3">
        <w:fldChar w:fldCharType="begin"/>
      </w:r>
      <w:r w:rsidR="003C5885" w:rsidRPr="00071EE3">
        <w:instrText xml:space="preserve">REF REF_GSNFV006 \h </w:instrText>
      </w:r>
      <w:r w:rsidR="003C5885" w:rsidRPr="00071EE3">
        <w:fldChar w:fldCharType="separate"/>
      </w:r>
      <w:r w:rsidR="00D42429" w:rsidRPr="00071EE3">
        <w:t>i.4</w:t>
      </w:r>
      <w:r w:rsidR="003C5885" w:rsidRPr="00071EE3">
        <w:fldChar w:fldCharType="end"/>
      </w:r>
      <w:r w:rsidR="003C5885" w:rsidRPr="00071EE3">
        <w:t>]</w:t>
      </w:r>
      <w:r w:rsidRPr="00071EE3">
        <w:t xml:space="preserve"> identifies the following functional blocks/entities:</w:t>
      </w:r>
    </w:p>
    <w:p w14:paraId="6A786D3D" w14:textId="77777777" w:rsidR="00DD2E05" w:rsidRPr="00071EE3" w:rsidRDefault="00DD2E05" w:rsidP="00DD2E05">
      <w:pPr>
        <w:pStyle w:val="B1"/>
      </w:pPr>
      <w:r w:rsidRPr="00071EE3">
        <w:t>NFV Orchestrator (NFVO);</w:t>
      </w:r>
    </w:p>
    <w:p w14:paraId="29039EB8" w14:textId="77777777" w:rsidR="00DD2E05" w:rsidRPr="00071EE3" w:rsidRDefault="00DD2E05" w:rsidP="00DD2E05">
      <w:pPr>
        <w:pStyle w:val="B1"/>
      </w:pPr>
      <w:r w:rsidRPr="00071EE3">
        <w:t>VNF Manager (VNFM); and</w:t>
      </w:r>
    </w:p>
    <w:p w14:paraId="0AECBF5B" w14:textId="77777777" w:rsidR="00DD2E05" w:rsidRPr="00071EE3" w:rsidRDefault="00DD2E05" w:rsidP="00DD2E05">
      <w:pPr>
        <w:pStyle w:val="B1"/>
      </w:pPr>
      <w:r w:rsidRPr="00071EE3">
        <w:t>Virtualised Infrastructure Manager (VIM).</w:t>
      </w:r>
    </w:p>
    <w:p w14:paraId="3775B69D" w14:textId="77777777" w:rsidR="00DD2E05" w:rsidRPr="00071EE3" w:rsidRDefault="00DD2E05" w:rsidP="00D474C1">
      <w:pPr>
        <w:keepNext/>
        <w:keepLines/>
      </w:pPr>
      <w:r w:rsidRPr="00071EE3">
        <w:t xml:space="preserve">ETSI GR NFV-IFA 029 </w:t>
      </w:r>
      <w:r w:rsidR="00B316D1" w:rsidRPr="00071EE3">
        <w:t>[</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xml:space="preserve"> identifies the following functions required for the management and orchestration of OS containers:</w:t>
      </w:r>
    </w:p>
    <w:p w14:paraId="39EB737C" w14:textId="77777777" w:rsidR="00DD2E05" w:rsidRPr="00071EE3" w:rsidRDefault="00DD2E05" w:rsidP="00DD2E05">
      <w:pPr>
        <w:pStyle w:val="B1"/>
      </w:pPr>
      <w:r w:rsidRPr="00071EE3">
        <w:t>Container Infrastructure Service Management (CISM); and</w:t>
      </w:r>
    </w:p>
    <w:p w14:paraId="18BA3CB5" w14:textId="77777777" w:rsidR="00DD2E05" w:rsidRPr="00071EE3" w:rsidRDefault="00DD2E05" w:rsidP="00DD2E05">
      <w:pPr>
        <w:pStyle w:val="B1"/>
      </w:pPr>
      <w:r w:rsidRPr="00071EE3">
        <w:t>Container Image Registry (CIR).</w:t>
      </w:r>
    </w:p>
    <w:p w14:paraId="3BB7AB5E" w14:textId="77777777" w:rsidR="00DD2E05" w:rsidRPr="00071EE3" w:rsidRDefault="00DD2E05" w:rsidP="00DD2E05">
      <w:r w:rsidRPr="00071EE3">
        <w:t>The CISM is responsible for maintaining the containerized workloads as Managed Container Infrastructure Objects (MCIO</w:t>
      </w:r>
      <w:r w:rsidR="0007359F" w:rsidRPr="00071EE3">
        <w:t>s</w:t>
      </w:r>
      <w:r w:rsidRPr="00071EE3">
        <w:t>).</w:t>
      </w:r>
    </w:p>
    <w:p w14:paraId="10361728" w14:textId="77777777" w:rsidR="00DD2E05" w:rsidRPr="00071EE3" w:rsidRDefault="00DD2E05" w:rsidP="00DD2E05">
      <w:r w:rsidRPr="00071EE3">
        <w:t>The CIR is responsible for storing and maintaining information of OS container software images.</w:t>
      </w:r>
    </w:p>
    <w:p w14:paraId="0623237D" w14:textId="77777777" w:rsidR="00DD2E05" w:rsidRPr="00071EE3" w:rsidRDefault="00DD2E05" w:rsidP="00DD2E05">
      <w:r w:rsidRPr="00071EE3">
        <w:t xml:space="preserve">The functional requirements for the CISM and the CIR specified in ETSI GS NFV-IFA 010 </w:t>
      </w:r>
      <w:r w:rsidR="00B316D1" w:rsidRPr="00071EE3">
        <w:t>[</w:t>
      </w:r>
      <w:r w:rsidR="00B316D1" w:rsidRPr="00071EE3">
        <w:fldChar w:fldCharType="begin"/>
      </w:r>
      <w:r w:rsidR="00B316D1" w:rsidRPr="00071EE3">
        <w:instrText xml:space="preserve">REF REF_GSNFV_IFA010 \h </w:instrText>
      </w:r>
      <w:r w:rsidR="00B316D1" w:rsidRPr="00071EE3">
        <w:fldChar w:fldCharType="separate"/>
      </w:r>
      <w:r w:rsidR="00D42429" w:rsidRPr="00071EE3">
        <w:t>1</w:t>
      </w:r>
      <w:r w:rsidR="00B316D1" w:rsidRPr="00071EE3">
        <w:fldChar w:fldCharType="end"/>
      </w:r>
      <w:r w:rsidR="00B316D1" w:rsidRPr="00071EE3">
        <w:t>]</w:t>
      </w:r>
      <w:r w:rsidRPr="00071EE3">
        <w:t xml:space="preserve"> shall apply.</w:t>
      </w:r>
    </w:p>
    <w:p w14:paraId="0D15309B" w14:textId="77777777" w:rsidR="00DD2E05" w:rsidRPr="00071EE3" w:rsidRDefault="00DD2E05" w:rsidP="00DD2E05">
      <w:r w:rsidRPr="00071EE3">
        <w:t xml:space="preserve">The requirements for the VNF Package and the information elements for the VNFD to support OS container management and orchestration specified in ETSI GS NFV-IFA 011 </w:t>
      </w:r>
      <w:r w:rsidR="00B316D1" w:rsidRPr="00071EE3">
        <w:t>[</w:t>
      </w:r>
      <w:r w:rsidR="00B316D1" w:rsidRPr="00071EE3">
        <w:fldChar w:fldCharType="begin"/>
      </w:r>
      <w:r w:rsidR="00B316D1" w:rsidRPr="00071EE3">
        <w:instrText xml:space="preserve">REF REF_GSNFV_IFA011 \h </w:instrText>
      </w:r>
      <w:r w:rsidR="00B316D1" w:rsidRPr="00071EE3">
        <w:fldChar w:fldCharType="separate"/>
      </w:r>
      <w:r w:rsidR="00D42429" w:rsidRPr="00071EE3">
        <w:t>2</w:t>
      </w:r>
      <w:r w:rsidR="00B316D1" w:rsidRPr="00071EE3">
        <w:fldChar w:fldCharType="end"/>
      </w:r>
      <w:r w:rsidR="00B316D1" w:rsidRPr="00071EE3">
        <w:t>]</w:t>
      </w:r>
      <w:r w:rsidRPr="00071EE3">
        <w:t xml:space="preserve"> shall apply.</w:t>
      </w:r>
    </w:p>
    <w:p w14:paraId="00F654A6" w14:textId="77777777" w:rsidR="00DD2E05" w:rsidRPr="00071EE3" w:rsidRDefault="00DD2E05" w:rsidP="00DD2E05">
      <w:r w:rsidRPr="00071EE3">
        <w:t>The present document specifies the requirements on the list of services to be provided by the CISM and the CIR, and on the management services interfaces to expose these services to other NFV-MANO functional entities and/or external entities outside NFV-MANO.</w:t>
      </w:r>
    </w:p>
    <w:p w14:paraId="051A0979" w14:textId="77777777" w:rsidR="00DD2E05" w:rsidRPr="00071EE3" w:rsidRDefault="00DD2E05" w:rsidP="00DD2E05">
      <w:pPr>
        <w:pStyle w:val="Heading2"/>
      </w:pPr>
      <w:bookmarkStart w:id="77" w:name="_Toc145076594"/>
      <w:bookmarkStart w:id="78" w:name="_Toc145078617"/>
      <w:bookmarkStart w:id="79" w:name="_Toc145593087"/>
      <w:bookmarkStart w:id="80" w:name="_Toc161921947"/>
      <w:r w:rsidRPr="00071EE3">
        <w:lastRenderedPageBreak/>
        <w:t>4.2</w:t>
      </w:r>
      <w:r w:rsidRPr="00071EE3">
        <w:tab/>
        <w:t>Framework</w:t>
      </w:r>
      <w:bookmarkEnd w:id="77"/>
      <w:bookmarkEnd w:id="78"/>
      <w:bookmarkEnd w:id="79"/>
      <w:bookmarkEnd w:id="80"/>
    </w:p>
    <w:p w14:paraId="52EA1E08" w14:textId="77777777" w:rsidR="00DD2E05" w:rsidRPr="00071EE3" w:rsidRDefault="00DD2E05" w:rsidP="00DD2E05">
      <w:pPr>
        <w:pStyle w:val="Heading3"/>
      </w:pPr>
      <w:bookmarkStart w:id="81" w:name="_Toc145076595"/>
      <w:bookmarkStart w:id="82" w:name="_Toc145078618"/>
      <w:bookmarkStart w:id="83" w:name="_Toc145593088"/>
      <w:bookmarkStart w:id="84" w:name="_Toc161921948"/>
      <w:r w:rsidRPr="00071EE3">
        <w:t>4.2.1</w:t>
      </w:r>
      <w:r w:rsidRPr="00071EE3">
        <w:tab/>
        <w:t>Overview</w:t>
      </w:r>
      <w:bookmarkEnd w:id="81"/>
      <w:bookmarkEnd w:id="82"/>
      <w:bookmarkEnd w:id="83"/>
      <w:bookmarkEnd w:id="84"/>
    </w:p>
    <w:p w14:paraId="7A8EEB48" w14:textId="77777777" w:rsidR="00DD2E05" w:rsidRPr="00071EE3" w:rsidRDefault="00DD2E05" w:rsidP="00DD2E05">
      <w:r w:rsidRPr="00071EE3">
        <w:t>The CISM and CIR functions provide one or more management capabilities which can be invoked by using one or more management service interfaces.</w:t>
      </w:r>
    </w:p>
    <w:p w14:paraId="57E529F5" w14:textId="77777777" w:rsidR="00DD2E05" w:rsidRPr="00071EE3" w:rsidRDefault="00DD2E05" w:rsidP="00DD2E05">
      <w:r w:rsidRPr="00071EE3">
        <w:t>The services for the management and orchestration of OS containers are exposed via management service interfaces by the CISM and CIR functions as specified in the present document. The management service interfaces can be consumed by:</w:t>
      </w:r>
    </w:p>
    <w:p w14:paraId="0D877F23" w14:textId="77777777" w:rsidR="00DD2E05" w:rsidRPr="00071EE3" w:rsidRDefault="002A333F" w:rsidP="00DD2E05">
      <w:pPr>
        <w:pStyle w:val="B1"/>
      </w:pPr>
      <w:r w:rsidRPr="00071EE3">
        <w:t>o</w:t>
      </w:r>
      <w:r w:rsidR="00DD2E05" w:rsidRPr="00071EE3">
        <w:t>ther NFV-MANO functional entities; and/or</w:t>
      </w:r>
    </w:p>
    <w:p w14:paraId="2225211B" w14:textId="77777777" w:rsidR="00DD2E05" w:rsidRPr="00071EE3" w:rsidRDefault="002A333F" w:rsidP="00DD2E05">
      <w:pPr>
        <w:pStyle w:val="B1"/>
      </w:pPr>
      <w:r w:rsidRPr="00071EE3">
        <w:t>c</w:t>
      </w:r>
      <w:r w:rsidR="00DD2E05" w:rsidRPr="00071EE3">
        <w:t>onsumers outside NFV-MANO.</w:t>
      </w:r>
    </w:p>
    <w:p w14:paraId="0573D5EA" w14:textId="77777777" w:rsidR="00DD2E05" w:rsidRPr="00071EE3" w:rsidRDefault="00DD2E05" w:rsidP="00DD2E05">
      <w:r w:rsidRPr="00071EE3">
        <w:t>The CISM and CIR functions produce the management service interfaces, which are invoked by consumers within a</w:t>
      </w:r>
      <w:r w:rsidR="00EA4007" w:rsidRPr="00071EE3">
        <w:t>n</w:t>
      </w:r>
      <w:r w:rsidRPr="00071EE3">
        <w:t xml:space="preserve"> NFV-MANO functional entity and/or within an external entity outside NFV-MANO.</w:t>
      </w:r>
    </w:p>
    <w:p w14:paraId="47E221F6" w14:textId="77777777" w:rsidR="00DD2E05" w:rsidRPr="00071EE3" w:rsidRDefault="00DD2E05" w:rsidP="00DD2E05">
      <w:pPr>
        <w:pStyle w:val="Heading3"/>
      </w:pPr>
      <w:bookmarkStart w:id="85" w:name="_Toc145076596"/>
      <w:bookmarkStart w:id="86" w:name="_Toc145078619"/>
      <w:bookmarkStart w:id="87" w:name="_Toc145593089"/>
      <w:bookmarkStart w:id="88" w:name="_Toc161921949"/>
      <w:r w:rsidRPr="00071EE3">
        <w:t>4.2.2</w:t>
      </w:r>
      <w:r w:rsidRPr="00071EE3">
        <w:tab/>
        <w:t>CISM function and CISM services</w:t>
      </w:r>
      <w:bookmarkEnd w:id="85"/>
      <w:bookmarkEnd w:id="86"/>
      <w:bookmarkEnd w:id="87"/>
      <w:bookmarkEnd w:id="88"/>
    </w:p>
    <w:p w14:paraId="493DBDCC" w14:textId="77777777" w:rsidR="00DD2E05" w:rsidRPr="00071EE3" w:rsidRDefault="00DD2E05" w:rsidP="00DD2E05">
      <w:r w:rsidRPr="00071EE3">
        <w:t>The CISM function offers multiple types of CISM services, i.e. OS container management services or other services, which are exposed by the OS container management service interfaces or other service interfaces respectively. More than one instance of an OS container management service interface is possible to cater for the possibility to expose different versions of a type of OS container management service interface. Other services than the OS container management services that may be offered by the CISM are not specified in the present document.</w:t>
      </w:r>
    </w:p>
    <w:p w14:paraId="60A7165F" w14:textId="77777777" w:rsidR="00DD2E05" w:rsidRPr="00071EE3" w:rsidRDefault="00DD2E05" w:rsidP="00DD2E05">
      <w:r w:rsidRPr="00071EE3">
        <w:t>Figure 4.2.2-1 illustrates an example of the relationship between the different concepts introduced in the present clause.</w:t>
      </w:r>
    </w:p>
    <w:p w14:paraId="05121D7F" w14:textId="6D66B669" w:rsidR="00DD2E05" w:rsidRPr="00071EE3" w:rsidRDefault="00DD2E05" w:rsidP="00DD2E05">
      <w:r w:rsidRPr="00071EE3">
        <w:t xml:space="preserve">The CISM function acts as the producer of three specific instances of OS container management services and their associated OS container management service interfaces plus one instance of another CISM service and its associated service interface. In this example, the types of CISM services are: </w:t>
      </w:r>
      <w:r w:rsidR="002A693D">
        <w:t>“</w:t>
      </w:r>
      <w:r w:rsidRPr="00071EE3">
        <w:t>OS container management service A</w:t>
      </w:r>
      <w:r w:rsidR="002A693D">
        <w:t>”</w:t>
      </w:r>
      <w:r w:rsidRPr="00071EE3">
        <w:t xml:space="preserve">, </w:t>
      </w:r>
      <w:r w:rsidR="002A693D">
        <w:t>“</w:t>
      </w:r>
      <w:r w:rsidRPr="00071EE3">
        <w:t>OS container management service B</w:t>
      </w:r>
      <w:r w:rsidR="002A693D">
        <w:t>”</w:t>
      </w:r>
      <w:r w:rsidRPr="00071EE3">
        <w:t xml:space="preserve">, </w:t>
      </w:r>
      <w:r w:rsidR="002A693D">
        <w:t>“</w:t>
      </w:r>
      <w:r w:rsidRPr="00071EE3">
        <w:t>CISM service C</w:t>
      </w:r>
      <w:r w:rsidR="002A693D">
        <w:t>”</w:t>
      </w:r>
      <w:r w:rsidRPr="00071EE3">
        <w:t xml:space="preserve">, and </w:t>
      </w:r>
      <w:r w:rsidR="002A693D">
        <w:t>“</w:t>
      </w:r>
      <w:r w:rsidRPr="00071EE3">
        <w:t>OS container management service D</w:t>
      </w:r>
      <w:r w:rsidR="002A693D">
        <w:t>”</w:t>
      </w:r>
      <w:r w:rsidRPr="00071EE3">
        <w:t xml:space="preserve">. The instance of </w:t>
      </w:r>
      <w:r w:rsidR="002A693D">
        <w:t>“</w:t>
      </w:r>
      <w:r w:rsidRPr="00071EE3">
        <w:t>OS container management service D</w:t>
      </w:r>
      <w:r w:rsidR="002A693D">
        <w:t>”</w:t>
      </w:r>
      <w:r w:rsidRPr="00071EE3">
        <w:t xml:space="preserve"> is available and accessible via the same type of OS container management service interface, but through different interface instances providing different API endpoints. As an example, the API endpoints can provide different paths indicating the support of different versions of the same type of OS container management service interface. The example in figure 4.2.2-1 also shows three consumer instances, namely </w:t>
      </w:r>
      <w:r w:rsidR="002A693D">
        <w:t>“</w:t>
      </w:r>
      <w:r w:rsidRPr="00071EE3">
        <w:t>NFV-MANO functional entity X</w:t>
      </w:r>
      <w:r w:rsidR="002A693D">
        <w:t>”</w:t>
      </w:r>
      <w:r w:rsidRPr="00071EE3">
        <w:t xml:space="preserve">, </w:t>
      </w:r>
      <w:r w:rsidR="002A693D">
        <w:t>“</w:t>
      </w:r>
      <w:r w:rsidRPr="00071EE3">
        <w:t>NFV-MANO functional entity Y</w:t>
      </w:r>
      <w:r w:rsidR="002A693D">
        <w:t>”</w:t>
      </w:r>
      <w:r w:rsidRPr="00071EE3">
        <w:t xml:space="preserve">, and </w:t>
      </w:r>
      <w:r w:rsidR="002A693D">
        <w:t>“</w:t>
      </w:r>
      <w:r w:rsidRPr="00071EE3">
        <w:t>external entity Z</w:t>
      </w:r>
      <w:r w:rsidR="002A693D">
        <w:t>”</w:t>
      </w:r>
      <w:r w:rsidRPr="00071EE3">
        <w:t>. Each consumer instance may access one or more CISM services via their respective service interfaces.</w:t>
      </w:r>
    </w:p>
    <w:p w14:paraId="23024297" w14:textId="77777777" w:rsidR="00DD2E05" w:rsidRPr="00071EE3" w:rsidRDefault="00DD2E05" w:rsidP="00DD2E05">
      <w:pPr>
        <w:pStyle w:val="FL"/>
      </w:pPr>
      <w:r w:rsidRPr="00071EE3">
        <w:rPr>
          <w:noProof/>
        </w:rPr>
        <w:lastRenderedPageBreak/>
        <w:drawing>
          <wp:inline distT="0" distB="0" distL="0" distR="0" wp14:anchorId="23BA9899" wp14:editId="487CD829">
            <wp:extent cx="5263854" cy="40900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263854" cy="4090074"/>
                    </a:xfrm>
                    <a:prstGeom prst="rect">
                      <a:avLst/>
                    </a:prstGeom>
                    <a:noFill/>
                  </pic:spPr>
                </pic:pic>
              </a:graphicData>
            </a:graphic>
          </wp:inline>
        </w:drawing>
      </w:r>
    </w:p>
    <w:p w14:paraId="28C17033" w14:textId="77777777" w:rsidR="00DD2E05" w:rsidRPr="00071EE3" w:rsidRDefault="00DD2E05" w:rsidP="00DD2E05">
      <w:pPr>
        <w:pStyle w:val="TF"/>
      </w:pPr>
      <w:r w:rsidRPr="00071EE3">
        <w:t>Figure 4.2.2-1: Example of CISM function, CISM services, OS container</w:t>
      </w:r>
      <w:r w:rsidRPr="00071EE3">
        <w:br/>
        <w:t>management service interfaces, and consumers</w:t>
      </w:r>
    </w:p>
    <w:p w14:paraId="1FFA2A19" w14:textId="77777777" w:rsidR="00DD2E05" w:rsidRPr="00071EE3" w:rsidRDefault="00DD2E05" w:rsidP="00DD2E05">
      <w:pPr>
        <w:pStyle w:val="Heading3"/>
      </w:pPr>
      <w:bookmarkStart w:id="89" w:name="_Toc145076597"/>
      <w:bookmarkStart w:id="90" w:name="_Toc145078620"/>
      <w:bookmarkStart w:id="91" w:name="_Toc145593090"/>
      <w:bookmarkStart w:id="92" w:name="_Toc161921950"/>
      <w:r w:rsidRPr="00071EE3">
        <w:t>4.2.3</w:t>
      </w:r>
      <w:r w:rsidRPr="00071EE3">
        <w:tab/>
        <w:t>CIR function and CIR services</w:t>
      </w:r>
      <w:bookmarkEnd w:id="89"/>
      <w:bookmarkEnd w:id="90"/>
      <w:bookmarkEnd w:id="91"/>
      <w:bookmarkEnd w:id="92"/>
    </w:p>
    <w:p w14:paraId="5B2DC531" w14:textId="77777777" w:rsidR="00DD2E05" w:rsidRPr="00071EE3" w:rsidRDefault="00DD2E05" w:rsidP="00DD2E05">
      <w:r w:rsidRPr="00071EE3">
        <w:t>The CIR function offers multiple types of OS container image management</w:t>
      </w:r>
      <w:r w:rsidRPr="00071EE3" w:rsidDel="009E6503">
        <w:t xml:space="preserve"> </w:t>
      </w:r>
      <w:r w:rsidRPr="00071EE3">
        <w:t>services, which are exposed by the OS container image management service interfaces. More than one instance of an OS container image management service interface is possible to cater for the possibility to expose different versions of a type of OS container image management service interface.</w:t>
      </w:r>
    </w:p>
    <w:p w14:paraId="05F2C6EA" w14:textId="77777777" w:rsidR="00DD2E05" w:rsidRPr="00071EE3" w:rsidRDefault="00DD2E05" w:rsidP="00DD2E05">
      <w:r w:rsidRPr="00071EE3">
        <w:t>Figure 4.2.3-1 illustrates an example of the relationship between the different concepts introduced in the present clause.</w:t>
      </w:r>
    </w:p>
    <w:p w14:paraId="4DC5B7E1" w14:textId="4971A3A9" w:rsidR="00DD2E05" w:rsidRPr="00071EE3" w:rsidRDefault="00DD2E05" w:rsidP="00DD2E05">
      <w:r w:rsidRPr="00071EE3">
        <w:t>The CIR function acts as the producer of three specific instances of OS container image management</w:t>
      </w:r>
      <w:r w:rsidRPr="00071EE3" w:rsidDel="009E513B">
        <w:t xml:space="preserve"> </w:t>
      </w:r>
      <w:r w:rsidRPr="00071EE3">
        <w:t xml:space="preserve">services and their associated OS container image management service interfaces. In this example, the types of CIR services are: </w:t>
      </w:r>
      <w:r w:rsidR="002A693D">
        <w:t>“</w:t>
      </w:r>
      <w:r w:rsidRPr="00071EE3">
        <w:t>OS container image management</w:t>
      </w:r>
      <w:r w:rsidRPr="00071EE3" w:rsidDel="009E513B">
        <w:t xml:space="preserve"> </w:t>
      </w:r>
      <w:r w:rsidRPr="00071EE3">
        <w:t>service A</w:t>
      </w:r>
      <w:r w:rsidR="002A693D">
        <w:t>”</w:t>
      </w:r>
      <w:r w:rsidRPr="00071EE3">
        <w:t xml:space="preserve">, </w:t>
      </w:r>
      <w:r w:rsidR="002A693D">
        <w:t>“</w:t>
      </w:r>
      <w:r w:rsidRPr="00071EE3">
        <w:t>OS container image management</w:t>
      </w:r>
      <w:r w:rsidRPr="00071EE3" w:rsidDel="009E513B">
        <w:t xml:space="preserve"> </w:t>
      </w:r>
      <w:r w:rsidRPr="00071EE3">
        <w:t>service B</w:t>
      </w:r>
      <w:r w:rsidR="002A693D">
        <w:t>”</w:t>
      </w:r>
      <w:r w:rsidRPr="00071EE3">
        <w:t xml:space="preserve">, and </w:t>
      </w:r>
      <w:r w:rsidR="002A693D">
        <w:t>“</w:t>
      </w:r>
      <w:r w:rsidRPr="00071EE3">
        <w:t>OS container image management</w:t>
      </w:r>
      <w:r w:rsidRPr="00071EE3" w:rsidDel="009E513B">
        <w:t xml:space="preserve"> </w:t>
      </w:r>
      <w:r w:rsidRPr="00071EE3">
        <w:t>service C</w:t>
      </w:r>
      <w:r w:rsidR="002A693D">
        <w:t>”</w:t>
      </w:r>
      <w:r w:rsidRPr="00071EE3">
        <w:t xml:space="preserve">. The instance of </w:t>
      </w:r>
      <w:r w:rsidR="002A693D">
        <w:t>“</w:t>
      </w:r>
      <w:r w:rsidRPr="00071EE3">
        <w:t>OS container image management</w:t>
      </w:r>
      <w:r w:rsidRPr="00071EE3" w:rsidDel="00E47E2F">
        <w:t xml:space="preserve"> </w:t>
      </w:r>
      <w:r w:rsidRPr="00071EE3">
        <w:t>service C</w:t>
      </w:r>
      <w:r w:rsidR="002A693D">
        <w:t>”</w:t>
      </w:r>
      <w:r w:rsidRPr="00071EE3">
        <w:t xml:space="preserve"> is available and accessible via the same type of OS container image management service interface, but through different interface instances providing different API endpoints. As an example, the API endpoints can provide different paths indicating the support of different versions of the same type of OS container image management service interface. The example in figure 4.2.3-1 also shows three consumer instances, namely </w:t>
      </w:r>
      <w:r w:rsidR="002A693D">
        <w:t>“</w:t>
      </w:r>
      <w:r w:rsidRPr="00071EE3">
        <w:t>NFV-MANO functional entity X</w:t>
      </w:r>
      <w:r w:rsidR="002A693D">
        <w:t>”</w:t>
      </w:r>
      <w:r w:rsidRPr="00071EE3">
        <w:t xml:space="preserve">, </w:t>
      </w:r>
      <w:r w:rsidR="002A693D">
        <w:t>“</w:t>
      </w:r>
      <w:r w:rsidRPr="00071EE3">
        <w:t>NFV-MANO functional entity Y</w:t>
      </w:r>
      <w:r w:rsidR="002A693D">
        <w:t>”</w:t>
      </w:r>
      <w:r w:rsidRPr="00071EE3">
        <w:t xml:space="preserve">, and </w:t>
      </w:r>
      <w:r w:rsidR="002A693D">
        <w:t>“</w:t>
      </w:r>
      <w:r w:rsidRPr="00071EE3">
        <w:t>external entity Z</w:t>
      </w:r>
      <w:r w:rsidR="002A693D">
        <w:t>”</w:t>
      </w:r>
      <w:r w:rsidRPr="00071EE3">
        <w:t>. Each consumer instance may access one or more OS container image management</w:t>
      </w:r>
      <w:r w:rsidRPr="00071EE3" w:rsidDel="00E47E2F">
        <w:t xml:space="preserve"> </w:t>
      </w:r>
      <w:r w:rsidRPr="00071EE3">
        <w:t>services via their respective OS container image management service interfaces.</w:t>
      </w:r>
    </w:p>
    <w:p w14:paraId="352C0769" w14:textId="77777777" w:rsidR="00DD2E05" w:rsidRPr="00071EE3" w:rsidRDefault="00DD2E05" w:rsidP="00DD2E05">
      <w:pPr>
        <w:pStyle w:val="FL"/>
      </w:pPr>
      <w:r w:rsidRPr="00071EE3">
        <w:rPr>
          <w:noProof/>
        </w:rPr>
        <w:lastRenderedPageBreak/>
        <w:drawing>
          <wp:inline distT="0" distB="0" distL="0" distR="0" wp14:anchorId="787D67AB" wp14:editId="7DFF15F6">
            <wp:extent cx="5582019" cy="3490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582019" cy="3490366"/>
                    </a:xfrm>
                    <a:prstGeom prst="rect">
                      <a:avLst/>
                    </a:prstGeom>
                    <a:noFill/>
                  </pic:spPr>
                </pic:pic>
              </a:graphicData>
            </a:graphic>
          </wp:inline>
        </w:drawing>
      </w:r>
    </w:p>
    <w:p w14:paraId="7525045C" w14:textId="77777777" w:rsidR="00DD2E05" w:rsidRPr="00071EE3" w:rsidRDefault="00DD2E05" w:rsidP="00DD2E05">
      <w:pPr>
        <w:pStyle w:val="TF"/>
      </w:pPr>
      <w:r w:rsidRPr="00071EE3">
        <w:t>Figure 4.2.3-1: Example of CIR function, OS container image management</w:t>
      </w:r>
      <w:r w:rsidRPr="00071EE3" w:rsidDel="00E47E2F">
        <w:t xml:space="preserve"> </w:t>
      </w:r>
      <w:r w:rsidRPr="00071EE3">
        <w:t>services,</w:t>
      </w:r>
      <w:r w:rsidRPr="00071EE3">
        <w:br/>
        <w:t>OS container image management service interfaces, and consumers</w:t>
      </w:r>
    </w:p>
    <w:p w14:paraId="2825269F" w14:textId="77777777" w:rsidR="00DD2E05" w:rsidRPr="00071EE3" w:rsidRDefault="00DD2E05" w:rsidP="00DD2E05">
      <w:pPr>
        <w:pStyle w:val="Heading1"/>
      </w:pPr>
      <w:bookmarkStart w:id="93" w:name="_Toc145076598"/>
      <w:bookmarkStart w:id="94" w:name="_Toc145078621"/>
      <w:bookmarkStart w:id="95" w:name="_Toc145593091"/>
      <w:bookmarkStart w:id="96" w:name="_Toc161921951"/>
      <w:r w:rsidRPr="00071EE3">
        <w:t>5</w:t>
      </w:r>
      <w:r w:rsidRPr="00071EE3">
        <w:tab/>
        <w:t>OS container NFV object model</w:t>
      </w:r>
      <w:bookmarkEnd w:id="93"/>
      <w:bookmarkEnd w:id="94"/>
      <w:bookmarkEnd w:id="95"/>
      <w:bookmarkEnd w:id="96"/>
    </w:p>
    <w:p w14:paraId="34477C80" w14:textId="77777777" w:rsidR="00DD2E05" w:rsidRPr="00071EE3" w:rsidRDefault="00DD2E05" w:rsidP="00DD2E05">
      <w:pPr>
        <w:pStyle w:val="Heading2"/>
      </w:pPr>
      <w:bookmarkStart w:id="97" w:name="_Toc145076599"/>
      <w:bookmarkStart w:id="98" w:name="_Toc145078622"/>
      <w:bookmarkStart w:id="99" w:name="_Toc145593092"/>
      <w:bookmarkStart w:id="100" w:name="_Toc161921952"/>
      <w:r w:rsidRPr="00071EE3">
        <w:t>5.1</w:t>
      </w:r>
      <w:r w:rsidRPr="00071EE3">
        <w:tab/>
        <w:t>Introduction</w:t>
      </w:r>
      <w:bookmarkEnd w:id="97"/>
      <w:bookmarkEnd w:id="98"/>
      <w:bookmarkEnd w:id="99"/>
      <w:bookmarkEnd w:id="100"/>
    </w:p>
    <w:p w14:paraId="35801311" w14:textId="77777777" w:rsidR="00DD2E05" w:rsidRPr="00071EE3" w:rsidRDefault="00DD2E05" w:rsidP="00DD2E05">
      <w:r w:rsidRPr="00071EE3">
        <w:t>Clause 5 of the present document specifies the NFV object model for OS container management and orchestration. It describes and specifies abstract NFV objects related to OS container management and orchestration. It also specifies the relationship of these abstract NFV objects to the information models of NFV-MANO. The terms for these abstract NFV objects are used in the subsequent clauses of the present document to specify generic requirements on the services and management service interfaces exposed by the CISM and the CIR. The abstract NFV objects are also expected to be used in specifications profiling APIs of de-facto standard solutions, to map the abstract NFV objects to objects of the specific de-facto standard solution.</w:t>
      </w:r>
    </w:p>
    <w:p w14:paraId="0D68417B" w14:textId="77777777" w:rsidR="00DD2E05" w:rsidRPr="00071EE3" w:rsidRDefault="00DD2E05" w:rsidP="00DD2E05">
      <w:r w:rsidRPr="00071EE3">
        <w:t>Some of the abstract NFV objects for OS container management and orchestration have been introduced in ETSI GR</w:t>
      </w:r>
      <w:r w:rsidR="00D14B6C" w:rsidRPr="00071EE3">
        <w:t> </w:t>
      </w:r>
      <w:r w:rsidRPr="00071EE3">
        <w:t>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but are formally specified in the present document.</w:t>
      </w:r>
    </w:p>
    <w:p w14:paraId="73A4B80A" w14:textId="77777777" w:rsidR="00DD2E05" w:rsidRPr="00071EE3" w:rsidRDefault="00DD2E05" w:rsidP="00DD2E05">
      <w:pPr>
        <w:pStyle w:val="Heading2"/>
      </w:pPr>
      <w:bookmarkStart w:id="101" w:name="_Toc145076600"/>
      <w:bookmarkStart w:id="102" w:name="_Toc145078623"/>
      <w:bookmarkStart w:id="103" w:name="_Toc145593093"/>
      <w:bookmarkStart w:id="104" w:name="_Toc161921953"/>
      <w:r w:rsidRPr="00071EE3">
        <w:t>5.2</w:t>
      </w:r>
      <w:r w:rsidRPr="00071EE3">
        <w:tab/>
        <w:t>Managed objects</w:t>
      </w:r>
      <w:bookmarkEnd w:id="101"/>
      <w:bookmarkEnd w:id="102"/>
      <w:bookmarkEnd w:id="103"/>
      <w:bookmarkEnd w:id="104"/>
    </w:p>
    <w:p w14:paraId="113545DB" w14:textId="77777777" w:rsidR="00DD2E05" w:rsidRPr="00071EE3" w:rsidRDefault="00DD2E05" w:rsidP="00DD2E05">
      <w:pPr>
        <w:pStyle w:val="Heading3"/>
      </w:pPr>
      <w:bookmarkStart w:id="105" w:name="_Toc145076601"/>
      <w:bookmarkStart w:id="106" w:name="_Toc145078624"/>
      <w:bookmarkStart w:id="107" w:name="_Toc145593094"/>
      <w:bookmarkStart w:id="108" w:name="_Toc161921954"/>
      <w:r w:rsidRPr="00071EE3">
        <w:t>5.2.1</w:t>
      </w:r>
      <w:r w:rsidRPr="00071EE3">
        <w:tab/>
        <w:t>Managed Container Infrastructure Object</w:t>
      </w:r>
      <w:bookmarkEnd w:id="105"/>
      <w:bookmarkEnd w:id="106"/>
      <w:bookmarkEnd w:id="107"/>
      <w:bookmarkEnd w:id="108"/>
    </w:p>
    <w:p w14:paraId="43C59D87" w14:textId="77777777" w:rsidR="00DD2E05" w:rsidRPr="00071EE3" w:rsidRDefault="00DD2E05" w:rsidP="00DD2E05">
      <w:pPr>
        <w:pStyle w:val="Heading4"/>
      </w:pPr>
      <w:bookmarkStart w:id="109" w:name="_Toc145076602"/>
      <w:bookmarkStart w:id="110" w:name="_Toc145078625"/>
      <w:bookmarkStart w:id="111" w:name="_Toc145593095"/>
      <w:bookmarkStart w:id="112" w:name="_Toc161921955"/>
      <w:r w:rsidRPr="00071EE3">
        <w:t>5.2.1.1</w:t>
      </w:r>
      <w:r w:rsidRPr="00071EE3">
        <w:tab/>
        <w:t>Purpose</w:t>
      </w:r>
      <w:bookmarkEnd w:id="109"/>
      <w:bookmarkEnd w:id="110"/>
      <w:bookmarkEnd w:id="111"/>
      <w:bookmarkEnd w:id="112"/>
    </w:p>
    <w:p w14:paraId="0F391C03" w14:textId="77777777" w:rsidR="00DD2E05" w:rsidRPr="00071EE3" w:rsidRDefault="00DD2E05" w:rsidP="00DD2E05">
      <w:r w:rsidRPr="00071EE3">
        <w:t>A Managed Container Infrastructure Object (MCIO) is an abstract NFV object for OS container management and orchestration, introduced by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It is an object managed and exposed by the CISM, characterized by the desired and actual state of a containerized workload, including its requested and allocated infrastructure resources and applicable policies. The desired state of an MCIO is specified in a declarative descriptor which may include references to OS container images. This declarative descriptor is interpreted by the CISM.</w:t>
      </w:r>
    </w:p>
    <w:p w14:paraId="1CF45C02" w14:textId="15F4D87C" w:rsidR="00DD2E05" w:rsidRPr="00071EE3" w:rsidRDefault="00DD2E05" w:rsidP="00D14B6C">
      <w:pPr>
        <w:keepNext/>
        <w:keepLines/>
      </w:pPr>
      <w:r w:rsidRPr="00071EE3">
        <w:lastRenderedPageBreak/>
        <w:t xml:space="preserve">Different types of MCIOs with different requested infrastructure resources exist. </w:t>
      </w:r>
      <w:r w:rsidR="00CE0354" w:rsidRPr="00CE0354">
        <w:t xml:space="preserve">Requested infrastructure resources indicate the types of resources (e.g., compute, storage and network) and their supported capabilities (e.g., CPU capacity, supported power profiles, etc.). Placement constraints, such as affinity/anti-affinity rules and tags can also be provided for the requested infrastructure resources. </w:t>
      </w:r>
      <w:r w:rsidRPr="00071EE3">
        <w:t>An MCIO is created by the CISM by allocating its requested infrastructure resources on Container Infrastructure Service (CIS) instances. Dependent on its type, the creation of an MCIO may include the deployment of an OS container image. MCIOs are lifecycle managed via change requests on their desired state, utilizing a modified declarative descriptor sent to the CISM, which adapts the infrastructure resource allocations according to the changed infrastructure resource requests.</w:t>
      </w:r>
    </w:p>
    <w:p w14:paraId="657A860D" w14:textId="77777777" w:rsidR="00DD2E05" w:rsidRPr="00071EE3" w:rsidRDefault="00DD2E05" w:rsidP="00DD2E05">
      <w:pPr>
        <w:pStyle w:val="Heading4"/>
      </w:pPr>
      <w:bookmarkStart w:id="113" w:name="_Toc145076603"/>
      <w:bookmarkStart w:id="114" w:name="_Toc145078626"/>
      <w:bookmarkStart w:id="115" w:name="_Toc145593096"/>
      <w:bookmarkStart w:id="116" w:name="_Toc161921956"/>
      <w:r w:rsidRPr="00071EE3">
        <w:t>5.2.1.2</w:t>
      </w:r>
      <w:r w:rsidRPr="00071EE3">
        <w:tab/>
        <w:t>Relationship to the existing NFV-MANO information model</w:t>
      </w:r>
      <w:bookmarkEnd w:id="113"/>
      <w:bookmarkEnd w:id="114"/>
      <w:bookmarkEnd w:id="115"/>
      <w:bookmarkEnd w:id="116"/>
    </w:p>
    <w:p w14:paraId="28758BF2" w14:textId="77777777" w:rsidR="00DD2E05" w:rsidRPr="00071EE3" w:rsidRDefault="00DD2E05" w:rsidP="00DD2E05">
      <w:r w:rsidRPr="00071EE3">
        <w:t>Dependent on its type, an MCIO is represented by a corresponding object in the existing NFV-MANO information model. An MCIO requesting compute and/or storage infrastructure resources is mapped to a VNF Component (VNFC). An MCIO requesting network infrastructure resources for VNF external connectivity is mapped to an applicable sub</w:t>
      </w:r>
      <w:r w:rsidR="0095453C" w:rsidRPr="00071EE3">
        <w:noBreakHyphen/>
      </w:r>
      <w:r w:rsidRPr="00071EE3">
        <w:t>class of a Connection Point (CP). Figure 5.2.1.2-1 illustrates the mapping of an MCIO to the existing NFV-MANO logical objects.</w:t>
      </w:r>
    </w:p>
    <w:p w14:paraId="408699FB" w14:textId="77777777" w:rsidR="00DD2E05" w:rsidRPr="00071EE3" w:rsidRDefault="00DD2E05" w:rsidP="00DD2E05">
      <w:pPr>
        <w:pStyle w:val="NO"/>
      </w:pPr>
      <w:r w:rsidRPr="00071EE3">
        <w:t>NOTE</w:t>
      </w:r>
      <w:r w:rsidR="00B14DAF" w:rsidRPr="00071EE3">
        <w:t xml:space="preserve"> 1</w:t>
      </w:r>
      <w:r w:rsidRPr="00071EE3">
        <w:t>:</w:t>
      </w:r>
      <w:r w:rsidRPr="00071EE3">
        <w:tab/>
        <w:t xml:space="preserve">There is no MCIO type equivalent to an internal </w:t>
      </w:r>
      <w:r w:rsidR="00B14DAF" w:rsidRPr="00071EE3">
        <w:t>V</w:t>
      </w:r>
      <w:r w:rsidRPr="00071EE3">
        <w:t xml:space="preserve">irtual </w:t>
      </w:r>
      <w:r w:rsidR="00B14DAF" w:rsidRPr="00071EE3">
        <w:t>L</w:t>
      </w:r>
      <w:r w:rsidRPr="00071EE3">
        <w:t>ink (VL).</w:t>
      </w:r>
    </w:p>
    <w:p w14:paraId="06CE0E93" w14:textId="77777777" w:rsidR="00DD2E05" w:rsidRPr="00071EE3" w:rsidRDefault="00DD2E05" w:rsidP="00DD2E05">
      <w:pPr>
        <w:pStyle w:val="FL"/>
      </w:pPr>
      <w:r w:rsidRPr="00071EE3">
        <w:rPr>
          <w:noProof/>
        </w:rPr>
        <w:drawing>
          <wp:inline distT="0" distB="0" distL="0" distR="0" wp14:anchorId="3DFA6E89" wp14:editId="4B6F5476">
            <wp:extent cx="4384885" cy="17896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384885" cy="1789668"/>
                    </a:xfrm>
                    <a:prstGeom prst="rect">
                      <a:avLst/>
                    </a:prstGeom>
                    <a:noFill/>
                  </pic:spPr>
                </pic:pic>
              </a:graphicData>
            </a:graphic>
          </wp:inline>
        </w:drawing>
      </w:r>
    </w:p>
    <w:p w14:paraId="2A11CF75" w14:textId="77777777" w:rsidR="00DD2E05" w:rsidRPr="00071EE3" w:rsidRDefault="00DD2E05" w:rsidP="00DD2E05">
      <w:pPr>
        <w:pStyle w:val="TF"/>
      </w:pPr>
      <w:r w:rsidRPr="00071EE3">
        <w:t>Figure 5.2.1.2-1: MCIO logical model mapping</w:t>
      </w:r>
    </w:p>
    <w:p w14:paraId="08507BDF" w14:textId="4EF00671" w:rsidR="00DD2E05" w:rsidRPr="00071EE3" w:rsidRDefault="00DD2E05" w:rsidP="00DD2E05">
      <w:r w:rsidRPr="00071EE3">
        <w:t>Properties of an MCIO described in declarative descriptors and</w:t>
      </w:r>
      <w:r w:rsidRPr="00071EE3" w:rsidDel="00603866">
        <w:t xml:space="preserve"> </w:t>
      </w:r>
      <w:r w:rsidRPr="00071EE3">
        <w:t>relevant being exposed to NFV-MANO are mirrored in attributes of the descriptors of the corresponding objects of the existing NFV-MANO information model. Properties of an MCIO requesting compute and/or storage infrastructure resources are described in attributes of the VDU information element of the VNF Descriptor. Properties of an MCIO requesting network infrastructure resources for VNF external connectivity are described in attributes of applicable sub-classes of the CPD information element of the VNF Descriptor. Figure 5.2.1.2-2 illustrates the specification of an MCIO</w:t>
      </w:r>
      <w:r w:rsidR="002A693D">
        <w:t>’</w:t>
      </w:r>
      <w:r w:rsidRPr="00071EE3">
        <w:t>s properties in enhanced NFV-MANO descriptor objects.</w:t>
      </w:r>
    </w:p>
    <w:p w14:paraId="12ACCE9D" w14:textId="0C36DC1D" w:rsidR="00DD2E05" w:rsidRPr="00071EE3" w:rsidRDefault="00DD2E05" w:rsidP="00DD2E05">
      <w:pPr>
        <w:pStyle w:val="NO"/>
      </w:pPr>
      <w:r w:rsidRPr="00071EE3">
        <w:t xml:space="preserve">NOTE </w:t>
      </w:r>
      <w:r w:rsidR="00B14DAF" w:rsidRPr="00071EE3">
        <w:t>2</w:t>
      </w:r>
      <w:r w:rsidRPr="00071EE3">
        <w:t>:</w:t>
      </w:r>
      <w:r w:rsidRPr="00071EE3">
        <w:tab/>
        <w:t>Properties of MCIO</w:t>
      </w:r>
      <w:r w:rsidR="002A693D">
        <w:t>’</w:t>
      </w:r>
      <w:r w:rsidRPr="00071EE3">
        <w:t>s requesting network infrastructure resources cannot be used to specify requirements on the network infrastructure resources to be used for internal VLs.</w:t>
      </w:r>
    </w:p>
    <w:p w14:paraId="0A7F2425" w14:textId="77777777" w:rsidR="00DD2E05" w:rsidRPr="00071EE3" w:rsidRDefault="00DD2E05" w:rsidP="00DD2E05">
      <w:pPr>
        <w:pStyle w:val="NO"/>
      </w:pPr>
      <w:r w:rsidRPr="00071EE3">
        <w:t xml:space="preserve">NOTE </w:t>
      </w:r>
      <w:r w:rsidR="00B14DAF" w:rsidRPr="00071EE3">
        <w:t>3</w:t>
      </w:r>
      <w:r w:rsidRPr="00071EE3">
        <w:t>:</w:t>
      </w:r>
      <w:r w:rsidRPr="00071EE3">
        <w:tab/>
        <w:t xml:space="preserve">The declarative descriptor of an MCIO cannot be used to specify requirements equivalent to those specified for a </w:t>
      </w:r>
      <w:proofErr w:type="spellStart"/>
      <w:r w:rsidRPr="00071EE3">
        <w:t>VduCP</w:t>
      </w:r>
      <w:proofErr w:type="spellEnd"/>
      <w:r w:rsidRPr="00071EE3">
        <w:t xml:space="preserve"> that is not re-exposed as an external CP.</w:t>
      </w:r>
    </w:p>
    <w:p w14:paraId="4A9A6161" w14:textId="77777777" w:rsidR="00DD2E05" w:rsidRPr="00071EE3" w:rsidRDefault="00DD2E05" w:rsidP="00DD2E05">
      <w:pPr>
        <w:pStyle w:val="FL"/>
      </w:pPr>
      <w:r w:rsidRPr="00071EE3">
        <w:rPr>
          <w:noProof/>
        </w:rPr>
        <w:drawing>
          <wp:inline distT="0" distB="0" distL="0" distR="0" wp14:anchorId="090812C7" wp14:editId="15C522F4">
            <wp:extent cx="5169607" cy="174452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15935" cy="1760161"/>
                    </a:xfrm>
                    <a:prstGeom prst="rect">
                      <a:avLst/>
                    </a:prstGeom>
                    <a:noFill/>
                  </pic:spPr>
                </pic:pic>
              </a:graphicData>
            </a:graphic>
          </wp:inline>
        </w:drawing>
      </w:r>
    </w:p>
    <w:p w14:paraId="1F969A16" w14:textId="320CCDB4" w:rsidR="00DD2E05" w:rsidRPr="00071EE3" w:rsidRDefault="00DD2E05" w:rsidP="00DD2E05">
      <w:pPr>
        <w:pStyle w:val="TF"/>
      </w:pPr>
      <w:r w:rsidRPr="00071EE3">
        <w:t>Figure 5.2.1.2-2: MCIO</w:t>
      </w:r>
      <w:r w:rsidR="002A693D">
        <w:t>’</w:t>
      </w:r>
      <w:r w:rsidRPr="00071EE3">
        <w:t>s properties specification</w:t>
      </w:r>
    </w:p>
    <w:p w14:paraId="6FA1FB48" w14:textId="02EC6F2F" w:rsidR="00D7204A" w:rsidRPr="00071EE3" w:rsidRDefault="00D7204A" w:rsidP="00D474C1">
      <w:pPr>
        <w:keepNext/>
        <w:keepLines/>
      </w:pPr>
      <w:r w:rsidRPr="00071EE3">
        <w:lastRenderedPageBreak/>
        <w:t>The above defined relationships in between the MCIO, their descriptors, and the NFV IM enables the interoperability of containerized workloads management with NFV management and orchestration. On the one hand, the information contained in NFV descriptors, artefacts and the VNF and NS runtime information h</w:t>
      </w:r>
      <w:r w:rsidR="00184EA6" w:rsidRPr="00071EE3">
        <w:t>e</w:t>
      </w:r>
      <w:r w:rsidRPr="00071EE3">
        <w:t>ld by NFV-MANO, that relates to MCIOs, enable the VNFM and NFVO of NFV-MANO to process relevant resources requirements</w:t>
      </w:r>
      <w:r w:rsidR="00CE0354">
        <w:t xml:space="preserve"> </w:t>
      </w:r>
      <w:r w:rsidR="00CE0354" w:rsidRPr="00CE0354">
        <w:t>(types, characteristics and capabilities of the resources, e.g., in terms of power/energy)</w:t>
      </w:r>
      <w:r w:rsidRPr="00071EE3">
        <w:t>, and perform the lifecycle, fault and performance management of VNF or VNF components, when these are realized by a set of OS containers. On the other hand, the mapped MCIO, their descriptors and the produced services by the CISM enable the VNFM and NFVO to request the relevant management of the containerized workloads to be deployed and managed on CIS instances.</w:t>
      </w:r>
    </w:p>
    <w:p w14:paraId="3431E953" w14:textId="77777777" w:rsidR="00D7204A" w:rsidRPr="00071EE3" w:rsidRDefault="00D7204A" w:rsidP="00D7204A">
      <w:pPr>
        <w:pStyle w:val="NO"/>
      </w:pPr>
      <w:r w:rsidRPr="00071EE3">
        <w:t>NOTE</w:t>
      </w:r>
      <w:r w:rsidR="0007359F" w:rsidRPr="00071EE3">
        <w:t xml:space="preserve"> 4</w:t>
      </w:r>
      <w:r w:rsidRPr="00071EE3">
        <w:t>:</w:t>
      </w:r>
      <w:r w:rsidRPr="00071EE3">
        <w:tab/>
        <w:t>While the NFVO and VNFM do not manage individual OS containers, resources information related to OS containers such as images or resource requests can be exchanged and/or visible to the NFVO and VNFM for other purposes such as resources granting, capacity management, namespace management, etc.</w:t>
      </w:r>
    </w:p>
    <w:p w14:paraId="79D0EBD7" w14:textId="77777777" w:rsidR="00DD2E05" w:rsidRPr="00071EE3" w:rsidRDefault="00DD2E05" w:rsidP="00DD2E05">
      <w:pPr>
        <w:pStyle w:val="Heading3"/>
      </w:pPr>
      <w:bookmarkStart w:id="117" w:name="_Toc145076604"/>
      <w:bookmarkStart w:id="118" w:name="_Toc145078627"/>
      <w:bookmarkStart w:id="119" w:name="_Toc145593097"/>
      <w:bookmarkStart w:id="120" w:name="_Toc161921957"/>
      <w:r w:rsidRPr="00071EE3">
        <w:t>5.2.2</w:t>
      </w:r>
      <w:r w:rsidRPr="00071EE3">
        <w:tab/>
        <w:t>Managed Container Infrastructure Object Package</w:t>
      </w:r>
      <w:bookmarkEnd w:id="117"/>
      <w:bookmarkEnd w:id="118"/>
      <w:bookmarkEnd w:id="119"/>
      <w:bookmarkEnd w:id="120"/>
    </w:p>
    <w:p w14:paraId="5EF49D60" w14:textId="77777777" w:rsidR="00DD2E05" w:rsidRPr="00071EE3" w:rsidRDefault="00DD2E05" w:rsidP="00DD2E05">
      <w:pPr>
        <w:pStyle w:val="Heading4"/>
      </w:pPr>
      <w:bookmarkStart w:id="121" w:name="_Toc145076605"/>
      <w:bookmarkStart w:id="122" w:name="_Toc145078628"/>
      <w:bookmarkStart w:id="123" w:name="_Toc145593098"/>
      <w:bookmarkStart w:id="124" w:name="_Toc161921958"/>
      <w:r w:rsidRPr="00071EE3">
        <w:t>5.2.2.1</w:t>
      </w:r>
      <w:r w:rsidRPr="00071EE3">
        <w:tab/>
        <w:t>Purpose</w:t>
      </w:r>
      <w:bookmarkEnd w:id="121"/>
      <w:bookmarkEnd w:id="122"/>
      <w:bookmarkEnd w:id="123"/>
      <w:bookmarkEnd w:id="124"/>
    </w:p>
    <w:p w14:paraId="694658E5" w14:textId="77777777" w:rsidR="00DD2E05" w:rsidRPr="00071EE3" w:rsidRDefault="00DD2E05" w:rsidP="00DD2E05">
      <w:r w:rsidRPr="00071EE3">
        <w:t>A Managed Container Infrastructure Object Package (MCIOP) is a hierarchical aggregate of information objects for OS container management and orchestration, introduced by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The aggregate of information objects includes declarative descriptors and configuration files for one or multiple Managed Container Infrastructure Objects (MCIO</w:t>
      </w:r>
      <w:r w:rsidR="0007359F" w:rsidRPr="00071EE3">
        <w:t>s</w:t>
      </w:r>
      <w:r w:rsidRPr="00071EE3">
        <w:t>).</w:t>
      </w:r>
    </w:p>
    <w:p w14:paraId="4ACD2E0B" w14:textId="77777777" w:rsidR="00DD2E05" w:rsidRPr="00071EE3" w:rsidRDefault="00DD2E05" w:rsidP="00257410">
      <w:r w:rsidRPr="00071EE3">
        <w:t>Configuration files typically specify values for parameters defined in the declarative descriptors.</w:t>
      </w:r>
      <w:r w:rsidR="00816348" w:rsidRPr="00071EE3">
        <w:t xml:space="preserve"> The MCIO configurable parameters are represented by key-value pairs. All the keys corresponding to MCIO configurable parameters are specified in the configuration files. The configuration files may contain values for some of the parameters. The other values are not specified in the configuration files but injected during the related containerized workload management. Furthermore, the values provided in the configuration files may also be overwritten by injecting values.</w:t>
      </w:r>
    </w:p>
    <w:p w14:paraId="3C6C4891" w14:textId="77777777" w:rsidR="00DD2E05" w:rsidRPr="00071EE3" w:rsidRDefault="00DD2E05" w:rsidP="00DD2E05">
      <w:r w:rsidRPr="00071EE3">
        <w:t>The MCIOP, representing aggregated containerized workloads, is used to instantiate and maintain containerized workloads and provide a higher abstraction level than individual MCIO declarative descriptors used by the CISM, declaring the relationships among the MCIOs, as addressed in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w:t>
      </w:r>
    </w:p>
    <w:p w14:paraId="2128C416" w14:textId="77777777" w:rsidR="00DD2E05" w:rsidRPr="00071EE3" w:rsidRDefault="00DD2E05" w:rsidP="00DD2E05">
      <w:pPr>
        <w:pStyle w:val="Heading4"/>
      </w:pPr>
      <w:bookmarkStart w:id="125" w:name="_Toc145076606"/>
      <w:bookmarkStart w:id="126" w:name="_Toc145078629"/>
      <w:bookmarkStart w:id="127" w:name="_Toc145593099"/>
      <w:bookmarkStart w:id="128" w:name="_Toc161921959"/>
      <w:r w:rsidRPr="00071EE3">
        <w:t>5.2.2.2</w:t>
      </w:r>
      <w:r w:rsidRPr="00071EE3">
        <w:tab/>
        <w:t>Relationship to the existing NFV-MANO information model</w:t>
      </w:r>
      <w:bookmarkEnd w:id="125"/>
      <w:bookmarkEnd w:id="126"/>
      <w:bookmarkEnd w:id="127"/>
      <w:bookmarkEnd w:id="128"/>
    </w:p>
    <w:p w14:paraId="33F73890" w14:textId="77777777" w:rsidR="00DD2E05" w:rsidRPr="00071EE3" w:rsidRDefault="00DD2E05" w:rsidP="00DD2E05">
      <w:pPr>
        <w:rPr>
          <w:rFonts w:eastAsia="SimSun"/>
          <w:lang w:eastAsia="zh-CN"/>
        </w:rPr>
      </w:pPr>
      <w:r w:rsidRPr="00071EE3">
        <w:rPr>
          <w:rFonts w:eastAsia="SimSun"/>
          <w:lang w:eastAsia="zh-CN"/>
        </w:rPr>
        <w:t xml:space="preserve">The VNF Package contains both the VNFD and one or multiple MCIOPs. The VNFD and its constituent VDUs are the descriptor objects to instantiate the VNF and its constituent VNFCs. In this context, both the containerized VNF and the containerized VNFCs are regarded as containerized workloads. A containerized workload uses MCIOs during its lifecycle, which are created and maintained by using the declarative descriptors and configuration files for the respective MCIO in the </w:t>
      </w:r>
      <w:r w:rsidRPr="00071EE3">
        <w:rPr>
          <w:rFonts w:eastAsia="SimSun" w:hint="eastAsia"/>
          <w:lang w:eastAsia="zh-CN"/>
        </w:rPr>
        <w:t>MCIOP</w:t>
      </w:r>
      <w:r w:rsidRPr="00071EE3">
        <w:rPr>
          <w:rFonts w:eastAsia="SimSun"/>
          <w:lang w:eastAsia="zh-CN"/>
        </w:rPr>
        <w:t>.</w:t>
      </w:r>
    </w:p>
    <w:p w14:paraId="2E41CB79" w14:textId="77777777" w:rsidR="00DD2E05" w:rsidRPr="00071EE3" w:rsidRDefault="00DD2E05" w:rsidP="00DD2E05">
      <w:pPr>
        <w:rPr>
          <w:rFonts w:eastAsia="SimSun"/>
          <w:lang w:eastAsia="zh-CN"/>
        </w:rPr>
      </w:pPr>
      <w:r w:rsidRPr="00071EE3">
        <w:rPr>
          <w:rFonts w:eastAsia="SimSun"/>
        </w:rPr>
        <w:t xml:space="preserve">The relationship between an MCIOP and the existing NFV-MANO information model is shown in </w:t>
      </w:r>
      <w:r w:rsidR="008575DD" w:rsidRPr="00071EE3">
        <w:rPr>
          <w:rFonts w:eastAsia="SimSun"/>
        </w:rPr>
        <w:t>f</w:t>
      </w:r>
      <w:r w:rsidRPr="00071EE3">
        <w:rPr>
          <w:rFonts w:eastAsia="SimSun"/>
        </w:rPr>
        <w:t>igure 5.2.2.2-1. The VNFD of a containerized VNF has references to one or multiple MCIOPs which contain declarative descriptors and configuration files for MCIOs consumed by the containerized VNF.</w:t>
      </w:r>
    </w:p>
    <w:p w14:paraId="2D27AEA9" w14:textId="77777777" w:rsidR="00DD2E05" w:rsidRPr="00071EE3" w:rsidRDefault="00DD2E05" w:rsidP="00DD2E05">
      <w:pPr>
        <w:pStyle w:val="FL"/>
      </w:pPr>
      <w:r w:rsidRPr="00071EE3">
        <w:object w:dxaOrig="5592" w:dyaOrig="4296" w14:anchorId="46DAA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149.05pt" o:ole="">
            <v:imagedata r:id="rId33" o:title=""/>
          </v:shape>
          <o:OLEObject Type="Embed" ProgID="Visio.Drawing.15" ShapeID="_x0000_i1025" DrawAspect="Content" ObjectID="_1772534857" r:id="rId34"/>
        </w:object>
      </w:r>
    </w:p>
    <w:p w14:paraId="66644ABB" w14:textId="77777777" w:rsidR="00DD2E05" w:rsidRPr="00071EE3" w:rsidRDefault="00DD2E05" w:rsidP="00DD2E05">
      <w:pPr>
        <w:pStyle w:val="TF"/>
        <w:rPr>
          <w:rFonts w:eastAsia="SimSun" w:cs="Arial"/>
          <w:lang w:eastAsia="zh-CN"/>
        </w:rPr>
      </w:pPr>
      <w:r w:rsidRPr="00071EE3">
        <w:t>Figure 5.2.2.2-1: MCIOP logical model mapping</w:t>
      </w:r>
    </w:p>
    <w:p w14:paraId="3093D0C2" w14:textId="77777777" w:rsidR="00DD2E05" w:rsidRPr="00071EE3" w:rsidRDefault="00DD2E05" w:rsidP="00DD2E05">
      <w:pPr>
        <w:pStyle w:val="Heading3"/>
      </w:pPr>
      <w:bookmarkStart w:id="129" w:name="_Toc145076607"/>
      <w:bookmarkStart w:id="130" w:name="_Toc145078630"/>
      <w:bookmarkStart w:id="131" w:name="_Toc145593100"/>
      <w:bookmarkStart w:id="132" w:name="_Toc161921960"/>
      <w:r w:rsidRPr="00071EE3">
        <w:lastRenderedPageBreak/>
        <w:t>5.2.3</w:t>
      </w:r>
      <w:r w:rsidRPr="00071EE3">
        <w:tab/>
        <w:t>Namespace</w:t>
      </w:r>
      <w:bookmarkEnd w:id="129"/>
      <w:bookmarkEnd w:id="130"/>
      <w:bookmarkEnd w:id="131"/>
      <w:bookmarkEnd w:id="132"/>
    </w:p>
    <w:p w14:paraId="31BC80BD" w14:textId="77777777" w:rsidR="00DD2E05" w:rsidRPr="00071EE3" w:rsidRDefault="00DD2E05" w:rsidP="00DD2E05">
      <w:r w:rsidRPr="00071EE3">
        <w:t>A namespace is an abstract NFV object for OS container management and orchestration. It is an object managed and exposed by the CISM, representing a logical grouping for a particular set of identifiers, resources, policies and authorizations within the scope of a cluster of CIS instances. A namespace provides a mechanism to isolate its grouped elements from others and provides access control to them. All resources grouped into a namespace can only belong to one namespace.</w:t>
      </w:r>
    </w:p>
    <w:p w14:paraId="27A39978" w14:textId="77777777" w:rsidR="00DD2E05" w:rsidRPr="00071EE3" w:rsidRDefault="00DD2E05" w:rsidP="00DD2E05">
      <w:r w:rsidRPr="00071EE3">
        <w:t>MCIOs are created by the CISM by allocating infrastructure resources within the scope of a namespace. Only entities with granted access to a namespace can request lifecycle management of MCIOs within the scope of this namespace.</w:t>
      </w:r>
    </w:p>
    <w:p w14:paraId="4A435D05" w14:textId="77777777" w:rsidR="00DD2E05" w:rsidRPr="00071EE3" w:rsidRDefault="00DD2E05" w:rsidP="00D14B6C">
      <w:pPr>
        <w:pStyle w:val="Heading3"/>
      </w:pPr>
      <w:bookmarkStart w:id="133" w:name="_Toc145076608"/>
      <w:bookmarkStart w:id="134" w:name="_Toc145078631"/>
      <w:bookmarkStart w:id="135" w:name="_Toc145593101"/>
      <w:bookmarkStart w:id="136" w:name="_Toc161921961"/>
      <w:r w:rsidRPr="00071EE3">
        <w:t>5.2.4</w:t>
      </w:r>
      <w:r w:rsidRPr="00071EE3">
        <w:tab/>
        <w:t>Namespace quota</w:t>
      </w:r>
      <w:bookmarkEnd w:id="133"/>
      <w:bookmarkEnd w:id="134"/>
      <w:bookmarkEnd w:id="135"/>
      <w:bookmarkEnd w:id="136"/>
    </w:p>
    <w:p w14:paraId="15546D26" w14:textId="77777777" w:rsidR="00DD2E05" w:rsidRPr="00071EE3" w:rsidRDefault="00DD2E05" w:rsidP="00D14B6C">
      <w:pPr>
        <w:keepNext/>
        <w:keepLines/>
      </w:pPr>
      <w:r w:rsidRPr="00071EE3">
        <w:t>A namespace quota is an abstract NFV object managed and exposed by the CISM, representing an upper limit of infrastructure resources. Namespace quota are used to specify the overall amount of infrastructure resources which can be allocated within the scope of a namespace. Namespace quota are used to track the aggregate usage of infrastructure resources in the scope of a namespace and allow operators of clusters of CIS instances to specify resource usage limits that MCIOs created within the scope of a namespace may consume. Namespace quota can also be used to track and limit the number of MCIOs per type created within the scope of a namespace.</w:t>
      </w:r>
    </w:p>
    <w:p w14:paraId="62EC0698" w14:textId="77777777" w:rsidR="00DD2E05" w:rsidRPr="00071EE3" w:rsidRDefault="00DD2E05" w:rsidP="00DD2E05">
      <w:pPr>
        <w:pStyle w:val="Heading3"/>
      </w:pPr>
      <w:bookmarkStart w:id="137" w:name="_Toc145076609"/>
      <w:bookmarkStart w:id="138" w:name="_Toc145078632"/>
      <w:bookmarkStart w:id="139" w:name="_Toc145593102"/>
      <w:bookmarkStart w:id="140" w:name="_Toc161921962"/>
      <w:r w:rsidRPr="00071EE3">
        <w:t>5.2.5</w:t>
      </w:r>
      <w:r w:rsidRPr="00071EE3">
        <w:tab/>
        <w:t>OS container Image</w:t>
      </w:r>
      <w:bookmarkEnd w:id="137"/>
      <w:bookmarkEnd w:id="138"/>
      <w:bookmarkEnd w:id="139"/>
      <w:bookmarkEnd w:id="140"/>
    </w:p>
    <w:p w14:paraId="13C5F37A" w14:textId="77777777" w:rsidR="00DD2E05" w:rsidRPr="00071EE3" w:rsidRDefault="00DD2E05" w:rsidP="00DD2E05">
      <w:r w:rsidRPr="00071EE3">
        <w:t>An OS container image is an abstract NFV object for OS container management and orchestration, representing a software image for an OS container. It is an object managed and exposed by the CIR, and contains all components required to deploy an OS container on a CIS instance.</w:t>
      </w:r>
    </w:p>
    <w:p w14:paraId="2C1A4545" w14:textId="77777777" w:rsidR="00D84EEC" w:rsidRPr="00071EE3" w:rsidRDefault="00DD2E05" w:rsidP="00D84EEC">
      <w:r w:rsidRPr="00071EE3">
        <w:t xml:space="preserve">OS container images are referenced in declarative descriptors of MCIOs. MCIOs which are built from OS container images, are created by deploying their OS containers from their respective images. The OS container images managed and exposed by a CIR are addressed and referenced by their names and the URLs of the respective CIR. OS container images may be included as software image </w:t>
      </w:r>
      <w:proofErr w:type="spellStart"/>
      <w:r w:rsidRPr="00071EE3">
        <w:t>artifacts</w:t>
      </w:r>
      <w:proofErr w:type="spellEnd"/>
      <w:r w:rsidRPr="00071EE3">
        <w:t xml:space="preserve"> in VNF Packages.</w:t>
      </w:r>
      <w:r w:rsidR="00D84EEC" w:rsidRPr="00071EE3">
        <w:t xml:space="preserve"> As part of the VNF Package management, the NFVO distributes the OS container images to the CIR, as specified in </w:t>
      </w:r>
      <w:r w:rsidRPr="00071EE3">
        <w:t>clause 6.12 of ETSI GS NFV-IFA 010</w:t>
      </w:r>
      <w:r w:rsidR="003C5885" w:rsidRPr="00071EE3">
        <w:t xml:space="preserve"> [</w:t>
      </w:r>
      <w:r w:rsidR="003C5885" w:rsidRPr="00071EE3">
        <w:fldChar w:fldCharType="begin"/>
      </w:r>
      <w:r w:rsidR="003C5885" w:rsidRPr="00071EE3">
        <w:instrText xml:space="preserve">REF REF_GSNFV_IFA010 \h </w:instrText>
      </w:r>
      <w:r w:rsidR="00D474C1" w:rsidRPr="00071EE3">
        <w:instrText xml:space="preserve"> \* MERGEFORMAT </w:instrText>
      </w:r>
      <w:r w:rsidR="003C5885" w:rsidRPr="00071EE3">
        <w:fldChar w:fldCharType="separate"/>
      </w:r>
      <w:r w:rsidR="00D42429" w:rsidRPr="00071EE3">
        <w:t>1</w:t>
      </w:r>
      <w:r w:rsidR="003C5885" w:rsidRPr="00071EE3">
        <w:fldChar w:fldCharType="end"/>
      </w:r>
      <w:r w:rsidR="003C5885" w:rsidRPr="00071EE3">
        <w:t>]</w:t>
      </w:r>
      <w:r w:rsidR="00D84EEC" w:rsidRPr="00071EE3">
        <w:t>.</w:t>
      </w:r>
    </w:p>
    <w:p w14:paraId="06E03984" w14:textId="77777777" w:rsidR="00DD2E05" w:rsidRPr="00071EE3" w:rsidRDefault="00D84EEC" w:rsidP="00943C12">
      <w:pPr>
        <w:pStyle w:val="NO"/>
      </w:pPr>
      <w:r w:rsidRPr="00071EE3">
        <w:t>NOTE:</w:t>
      </w:r>
      <w:r w:rsidRPr="00071EE3">
        <w:tab/>
        <w:t>The NFVO role in distributing OS container images is the same behaviour as with done with VM software images.</w:t>
      </w:r>
    </w:p>
    <w:p w14:paraId="630B4170" w14:textId="77777777" w:rsidR="00DD2E05" w:rsidRPr="00071EE3" w:rsidRDefault="00DD2E05" w:rsidP="00DD2E05">
      <w:pPr>
        <w:pStyle w:val="Heading2"/>
      </w:pPr>
      <w:bookmarkStart w:id="141" w:name="_Toc145076610"/>
      <w:bookmarkStart w:id="142" w:name="_Toc145078633"/>
      <w:bookmarkStart w:id="143" w:name="_Toc145593103"/>
      <w:bookmarkStart w:id="144" w:name="_Toc161921963"/>
      <w:r w:rsidRPr="00071EE3">
        <w:t>5.3</w:t>
      </w:r>
      <w:r w:rsidRPr="00071EE3">
        <w:tab/>
        <w:t>Objects relationship</w:t>
      </w:r>
      <w:bookmarkEnd w:id="141"/>
      <w:bookmarkEnd w:id="142"/>
      <w:bookmarkEnd w:id="143"/>
      <w:bookmarkEnd w:id="144"/>
    </w:p>
    <w:p w14:paraId="41DA4047" w14:textId="77777777" w:rsidR="00DD2E05" w:rsidRPr="00071EE3" w:rsidRDefault="00DD2E05" w:rsidP="00DD2E05">
      <w:r w:rsidRPr="00071EE3">
        <w:t>The relationships between the abstract NFV objects for OS container management and orchestration (in blue colo</w:t>
      </w:r>
      <w:r w:rsidR="00D474C1" w:rsidRPr="00071EE3">
        <w:t>u</w:t>
      </w:r>
      <w:r w:rsidRPr="00071EE3">
        <w:t xml:space="preserve">r), as specified in the previous clauses, are illustrated in </w:t>
      </w:r>
      <w:r w:rsidR="008575DD" w:rsidRPr="00071EE3">
        <w:t>f</w:t>
      </w:r>
      <w:r w:rsidRPr="00071EE3">
        <w:t>igure 5.3-1. Figure 5.3-1 also illustrates the relationships between the abstract NFV objects to existing objects of the NFV-MANO system (in yellow colo</w:t>
      </w:r>
      <w:r w:rsidR="00D474C1" w:rsidRPr="00071EE3">
        <w:t>u</w:t>
      </w:r>
      <w:r w:rsidRPr="00071EE3">
        <w:t>r) where applicable.</w:t>
      </w:r>
    </w:p>
    <w:p w14:paraId="6CE0AE6B" w14:textId="77777777" w:rsidR="00DD2E05" w:rsidRPr="00071EE3" w:rsidRDefault="00DD2E05" w:rsidP="00DD2E05">
      <w:pPr>
        <w:pStyle w:val="FL"/>
      </w:pPr>
      <w:r w:rsidRPr="00071EE3">
        <w:rPr>
          <w:noProof/>
        </w:rPr>
        <w:lastRenderedPageBreak/>
        <w:drawing>
          <wp:inline distT="0" distB="0" distL="0" distR="0" wp14:anchorId="4D97438F" wp14:editId="6551906B">
            <wp:extent cx="5717237" cy="275915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28801" cy="2764738"/>
                    </a:xfrm>
                    <a:prstGeom prst="rect">
                      <a:avLst/>
                    </a:prstGeom>
                  </pic:spPr>
                </pic:pic>
              </a:graphicData>
            </a:graphic>
          </wp:inline>
        </w:drawing>
      </w:r>
    </w:p>
    <w:p w14:paraId="02903BC8" w14:textId="77777777" w:rsidR="00DD2E05" w:rsidRPr="00071EE3" w:rsidRDefault="00DD2E05" w:rsidP="00DD2E05">
      <w:pPr>
        <w:pStyle w:val="TF"/>
      </w:pPr>
      <w:r w:rsidRPr="00071EE3">
        <w:t>Figure 5.3-1: Abstract NFV objects relationship</w:t>
      </w:r>
    </w:p>
    <w:p w14:paraId="72521356" w14:textId="77777777" w:rsidR="00DD2E05" w:rsidRPr="00071EE3" w:rsidRDefault="00DD2E05" w:rsidP="00DD2E05">
      <w:pPr>
        <w:pStyle w:val="NO"/>
      </w:pPr>
      <w:r w:rsidRPr="00071EE3">
        <w:t>NOTE</w:t>
      </w:r>
      <w:r w:rsidR="00B14DAF" w:rsidRPr="00071EE3">
        <w:t xml:space="preserve"> 1</w:t>
      </w:r>
      <w:r w:rsidRPr="00071EE3">
        <w:t>:</w:t>
      </w:r>
      <w:r w:rsidRPr="00071EE3">
        <w:tab/>
        <w:t xml:space="preserve">The explanation texts for the relationships in </w:t>
      </w:r>
      <w:r w:rsidR="008575DD" w:rsidRPr="00071EE3">
        <w:t>f</w:t>
      </w:r>
      <w:r w:rsidRPr="00071EE3">
        <w:t>igure 5.3-1 all apply to corresponding dashed lines. The solid lines illustrate aggregations which do not have labels in the figure.</w:t>
      </w:r>
    </w:p>
    <w:p w14:paraId="51BCC67A" w14:textId="149E6119" w:rsidR="00DD2E05" w:rsidRPr="00071EE3" w:rsidRDefault="00DD2E05" w:rsidP="00DD2E05">
      <w:r w:rsidRPr="00071EE3">
        <w:t>An MCIO is logically mapped to either a VNFC or a CP, depending on the MCIO</w:t>
      </w:r>
      <w:r w:rsidR="002A693D">
        <w:t>’</w:t>
      </w:r>
      <w:r w:rsidRPr="00071EE3">
        <w:t>s type. The properties of an MCIO relevant to being exposed to NFV-MANO are described in a VDU or applicable subclasses of a CPD respectively.</w:t>
      </w:r>
    </w:p>
    <w:p w14:paraId="52170704" w14:textId="77777777" w:rsidR="00DD2E05" w:rsidRPr="00071EE3" w:rsidRDefault="00DD2E05" w:rsidP="00DD2E05">
      <w:pPr>
        <w:pStyle w:val="NO"/>
      </w:pPr>
      <w:r w:rsidRPr="00071EE3">
        <w:t>NOTE</w:t>
      </w:r>
      <w:r w:rsidR="00B14DAF" w:rsidRPr="00071EE3">
        <w:t xml:space="preserve"> 2</w:t>
      </w:r>
      <w:r w:rsidRPr="00071EE3">
        <w:t>:</w:t>
      </w:r>
      <w:r w:rsidRPr="00071EE3">
        <w:tab/>
        <w:t xml:space="preserve">The CPD in </w:t>
      </w:r>
      <w:r w:rsidR="008575DD" w:rsidRPr="00071EE3">
        <w:t>f</w:t>
      </w:r>
      <w:r w:rsidRPr="00071EE3">
        <w:t>igure 5.3-1, although depicted as a distinct entity from the VDU, represents all classes of CPDs, including those embedded in a VDU.</w:t>
      </w:r>
    </w:p>
    <w:p w14:paraId="58751658" w14:textId="77777777" w:rsidR="00DD2E05" w:rsidRPr="00071EE3" w:rsidRDefault="00DD2E05" w:rsidP="00DD2E05">
      <w:r w:rsidRPr="00071EE3">
        <w:t>The desired state of an MCIO, interpreted by the CISM, is specified in a declarative descriptor. Dependent on its type, an MCIO may be deployed as an OS container from its corresponding OS container image. The resources of an MCIO are allocated in the scope of a namespace under the limits of its namespace quota.</w:t>
      </w:r>
    </w:p>
    <w:p w14:paraId="1EE70B68" w14:textId="77777777" w:rsidR="00DD2E05" w:rsidRPr="00071EE3" w:rsidRDefault="00DD2E05" w:rsidP="00DD2E05">
      <w:r w:rsidRPr="00071EE3">
        <w:t xml:space="preserve">The OS container images are referenced in the declarative descriptors of an MCIO to be exposed to the CISM. The OS container images are referenced in the VNFD as software image </w:t>
      </w:r>
      <w:proofErr w:type="spellStart"/>
      <w:r w:rsidRPr="00071EE3">
        <w:t>artifacts</w:t>
      </w:r>
      <w:proofErr w:type="spellEnd"/>
      <w:r w:rsidRPr="00071EE3">
        <w:t>, which may be included in the VNF Package.</w:t>
      </w:r>
    </w:p>
    <w:p w14:paraId="20AD5BAA" w14:textId="61C78709" w:rsidR="00DD2E05" w:rsidRPr="00071EE3" w:rsidRDefault="00DD2E05" w:rsidP="00DD2E05">
      <w:r w:rsidRPr="00071EE3">
        <w:t>The MCIO</w:t>
      </w:r>
      <w:r w:rsidR="002A693D">
        <w:t>’</w:t>
      </w:r>
      <w:r w:rsidRPr="00071EE3">
        <w:t xml:space="preserve">s declarative descriptors are aggregated as an MCIOP. MCIOPs are referenced in the VNFD as file </w:t>
      </w:r>
      <w:proofErr w:type="spellStart"/>
      <w:r w:rsidRPr="00071EE3">
        <w:t>artifacts</w:t>
      </w:r>
      <w:proofErr w:type="spellEnd"/>
      <w:r w:rsidRPr="00071EE3">
        <w:t xml:space="preserve"> included in the VNF Package.</w:t>
      </w:r>
    </w:p>
    <w:p w14:paraId="35A25C27" w14:textId="77777777" w:rsidR="00DD2E05" w:rsidRPr="00071EE3" w:rsidRDefault="00DD2E05" w:rsidP="00DD2E05">
      <w:pPr>
        <w:pStyle w:val="Heading1"/>
      </w:pPr>
      <w:bookmarkStart w:id="145" w:name="_Toc145076611"/>
      <w:bookmarkStart w:id="146" w:name="_Toc145078634"/>
      <w:bookmarkStart w:id="147" w:name="_Toc145593104"/>
      <w:bookmarkStart w:id="148" w:name="_Toc161921964"/>
      <w:r w:rsidRPr="00071EE3">
        <w:t>6</w:t>
      </w:r>
      <w:r w:rsidRPr="00071EE3">
        <w:tab/>
        <w:t>CISM service requirements</w:t>
      </w:r>
      <w:bookmarkEnd w:id="145"/>
      <w:bookmarkEnd w:id="146"/>
      <w:bookmarkEnd w:id="147"/>
      <w:bookmarkEnd w:id="148"/>
    </w:p>
    <w:p w14:paraId="30B62461" w14:textId="77777777" w:rsidR="00DD2E05" w:rsidRPr="00071EE3" w:rsidRDefault="00DD2E05" w:rsidP="00DD2E05">
      <w:pPr>
        <w:pStyle w:val="Heading2"/>
      </w:pPr>
      <w:bookmarkStart w:id="149" w:name="_Toc145076612"/>
      <w:bookmarkStart w:id="150" w:name="_Toc145078635"/>
      <w:bookmarkStart w:id="151" w:name="_Toc145593105"/>
      <w:bookmarkStart w:id="152" w:name="_Toc161921965"/>
      <w:r w:rsidRPr="00071EE3">
        <w:t>6.1</w:t>
      </w:r>
      <w:r w:rsidRPr="00071EE3">
        <w:tab/>
        <w:t>Introduction</w:t>
      </w:r>
      <w:bookmarkEnd w:id="149"/>
      <w:bookmarkEnd w:id="150"/>
      <w:bookmarkEnd w:id="151"/>
      <w:bookmarkEnd w:id="152"/>
    </w:p>
    <w:p w14:paraId="569E5968" w14:textId="77777777" w:rsidR="00DD2E05" w:rsidRPr="00071EE3" w:rsidRDefault="00DD2E05" w:rsidP="00DD2E05">
      <w:r w:rsidRPr="00071EE3">
        <w:t>Clause 6 in the present document specifies the set of requirements applicable to interfaces exposing OS container management and orchestration services offered by the CISM function.</w:t>
      </w:r>
    </w:p>
    <w:p w14:paraId="13D8BF27" w14:textId="77777777" w:rsidR="00DD2E05" w:rsidRPr="00071EE3" w:rsidRDefault="00DD2E05" w:rsidP="00DD2E05">
      <w:pPr>
        <w:pStyle w:val="Heading2"/>
      </w:pPr>
      <w:bookmarkStart w:id="153" w:name="_Toc145076613"/>
      <w:bookmarkStart w:id="154" w:name="_Toc145078636"/>
      <w:bookmarkStart w:id="155" w:name="_Toc145593106"/>
      <w:bookmarkStart w:id="156" w:name="_Toc161921966"/>
      <w:r w:rsidRPr="00071EE3">
        <w:t>6.2</w:t>
      </w:r>
      <w:r w:rsidRPr="00071EE3">
        <w:tab/>
        <w:t>General CISM service requirements</w:t>
      </w:r>
      <w:bookmarkEnd w:id="153"/>
      <w:bookmarkEnd w:id="154"/>
      <w:bookmarkEnd w:id="155"/>
      <w:bookmarkEnd w:id="156"/>
    </w:p>
    <w:p w14:paraId="7D2A02DF" w14:textId="77777777" w:rsidR="00DD2E05" w:rsidRPr="00071EE3" w:rsidRDefault="00DD2E05" w:rsidP="00DD2E05">
      <w:r w:rsidRPr="00071EE3">
        <w:t>Table 6.2-1 specifies requirements applicable to the services provided by the CISM.</w:t>
      </w:r>
    </w:p>
    <w:p w14:paraId="4FBD1EB2" w14:textId="77777777" w:rsidR="00DD2E05" w:rsidRPr="00071EE3" w:rsidRDefault="00DD2E05" w:rsidP="00DD2E05">
      <w:pPr>
        <w:pStyle w:val="TH"/>
      </w:pPr>
      <w:r w:rsidRPr="00071EE3">
        <w:lastRenderedPageBreak/>
        <w:t>Table 6.2-1: CISM service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4B57AC09" w14:textId="77777777" w:rsidTr="00944DB6">
        <w:trPr>
          <w:jc w:val="center"/>
        </w:trPr>
        <w:tc>
          <w:tcPr>
            <w:tcW w:w="1844" w:type="dxa"/>
            <w:shd w:val="clear" w:color="auto" w:fill="auto"/>
            <w:hideMark/>
          </w:tcPr>
          <w:p w14:paraId="254F6BE8" w14:textId="77777777" w:rsidR="00DD2E05" w:rsidRPr="00071EE3" w:rsidRDefault="00DD2E05" w:rsidP="00ED77D3">
            <w:pPr>
              <w:pStyle w:val="TAH"/>
            </w:pPr>
            <w:r w:rsidRPr="00071EE3">
              <w:t>Identifier</w:t>
            </w:r>
          </w:p>
        </w:tc>
        <w:tc>
          <w:tcPr>
            <w:tcW w:w="7793" w:type="dxa"/>
            <w:shd w:val="clear" w:color="auto" w:fill="auto"/>
            <w:hideMark/>
          </w:tcPr>
          <w:p w14:paraId="72EB6391" w14:textId="77777777" w:rsidR="00DD2E05" w:rsidRPr="00071EE3" w:rsidRDefault="00DD2E05" w:rsidP="00ED77D3">
            <w:pPr>
              <w:pStyle w:val="TAH"/>
            </w:pPr>
            <w:r w:rsidRPr="00071EE3">
              <w:t>Requirement</w:t>
            </w:r>
          </w:p>
        </w:tc>
      </w:tr>
      <w:tr w:rsidR="00DD2E05" w:rsidRPr="00071EE3" w14:paraId="67547711" w14:textId="77777777" w:rsidTr="00944DB6">
        <w:trPr>
          <w:jc w:val="center"/>
        </w:trPr>
        <w:tc>
          <w:tcPr>
            <w:tcW w:w="1844" w:type="dxa"/>
            <w:shd w:val="clear" w:color="auto" w:fill="auto"/>
            <w:hideMark/>
          </w:tcPr>
          <w:p w14:paraId="7D6FA092" w14:textId="77777777" w:rsidR="00DD2E05" w:rsidRPr="00071EE3" w:rsidRDefault="00DD2E05" w:rsidP="00ED77D3">
            <w:pPr>
              <w:pStyle w:val="TAL"/>
              <w:rPr>
                <w:lang w:bidi="en-US"/>
              </w:rPr>
            </w:pPr>
            <w:r w:rsidRPr="00071EE3">
              <w:rPr>
                <w:lang w:bidi="en-US"/>
              </w:rPr>
              <w:t>CismSvc.001</w:t>
            </w:r>
          </w:p>
        </w:tc>
        <w:tc>
          <w:tcPr>
            <w:tcW w:w="7793" w:type="dxa"/>
            <w:shd w:val="clear" w:color="auto" w:fill="auto"/>
            <w:hideMark/>
          </w:tcPr>
          <w:p w14:paraId="3E6FEFEF" w14:textId="77777777" w:rsidR="00DD2E05" w:rsidRPr="00071EE3" w:rsidRDefault="00DD2E05" w:rsidP="00ED77D3">
            <w:pPr>
              <w:pStyle w:val="TAL"/>
            </w:pPr>
            <w:r w:rsidRPr="00071EE3">
              <w:t>The CISM shall provide an OS container workload management service.</w:t>
            </w:r>
          </w:p>
        </w:tc>
      </w:tr>
      <w:tr w:rsidR="00DD2E05" w:rsidRPr="00071EE3" w14:paraId="45E2EE14" w14:textId="77777777" w:rsidTr="00944DB6">
        <w:trPr>
          <w:jc w:val="center"/>
        </w:trPr>
        <w:tc>
          <w:tcPr>
            <w:tcW w:w="1844" w:type="dxa"/>
            <w:shd w:val="clear" w:color="auto" w:fill="auto"/>
          </w:tcPr>
          <w:p w14:paraId="2E68BFD0" w14:textId="77777777" w:rsidR="00DD2E05" w:rsidRPr="00071EE3" w:rsidRDefault="00DD2E05" w:rsidP="00ED77D3">
            <w:pPr>
              <w:pStyle w:val="TAL"/>
              <w:rPr>
                <w:lang w:bidi="en-US"/>
              </w:rPr>
            </w:pPr>
            <w:r w:rsidRPr="00071EE3">
              <w:rPr>
                <w:lang w:bidi="en-US"/>
              </w:rPr>
              <w:t>CismSvc.002</w:t>
            </w:r>
          </w:p>
        </w:tc>
        <w:tc>
          <w:tcPr>
            <w:tcW w:w="7793" w:type="dxa"/>
            <w:shd w:val="clear" w:color="auto" w:fill="auto"/>
          </w:tcPr>
          <w:p w14:paraId="039352FA" w14:textId="77777777" w:rsidR="00DD2E05" w:rsidRPr="00071EE3" w:rsidRDefault="00DD2E05" w:rsidP="00ED77D3">
            <w:pPr>
              <w:pStyle w:val="TAL"/>
            </w:pPr>
            <w:r w:rsidRPr="00071EE3">
              <w:t>The CISM shall provide an OS container compute management service.</w:t>
            </w:r>
          </w:p>
        </w:tc>
      </w:tr>
      <w:tr w:rsidR="00DD2E05" w:rsidRPr="00071EE3" w14:paraId="5B5D6041" w14:textId="77777777" w:rsidTr="00944DB6">
        <w:trPr>
          <w:jc w:val="center"/>
        </w:trPr>
        <w:tc>
          <w:tcPr>
            <w:tcW w:w="1844" w:type="dxa"/>
            <w:shd w:val="clear" w:color="auto" w:fill="auto"/>
          </w:tcPr>
          <w:p w14:paraId="2DD44404" w14:textId="77777777" w:rsidR="00DD2E05" w:rsidRPr="00071EE3" w:rsidRDefault="00DD2E05" w:rsidP="00ED77D3">
            <w:pPr>
              <w:pStyle w:val="TAL"/>
              <w:rPr>
                <w:lang w:bidi="en-US"/>
              </w:rPr>
            </w:pPr>
            <w:r w:rsidRPr="00071EE3">
              <w:rPr>
                <w:lang w:bidi="en-US"/>
              </w:rPr>
              <w:t>CismSvc.003</w:t>
            </w:r>
          </w:p>
        </w:tc>
        <w:tc>
          <w:tcPr>
            <w:tcW w:w="7793" w:type="dxa"/>
            <w:shd w:val="clear" w:color="auto" w:fill="auto"/>
          </w:tcPr>
          <w:p w14:paraId="4342239F" w14:textId="77777777" w:rsidR="00DD2E05" w:rsidRPr="00071EE3" w:rsidRDefault="00DD2E05" w:rsidP="00ED77D3">
            <w:pPr>
              <w:pStyle w:val="TAL"/>
            </w:pPr>
            <w:r w:rsidRPr="00071EE3">
              <w:t>The CISM shall provide an OS container storage management service.</w:t>
            </w:r>
          </w:p>
        </w:tc>
      </w:tr>
      <w:tr w:rsidR="00DD2E05" w:rsidRPr="00071EE3" w14:paraId="793C56D8" w14:textId="77777777" w:rsidTr="00944DB6">
        <w:trPr>
          <w:jc w:val="center"/>
        </w:trPr>
        <w:tc>
          <w:tcPr>
            <w:tcW w:w="1844" w:type="dxa"/>
            <w:shd w:val="clear" w:color="auto" w:fill="auto"/>
          </w:tcPr>
          <w:p w14:paraId="2842811F" w14:textId="77777777" w:rsidR="00DD2E05" w:rsidRPr="00071EE3" w:rsidRDefault="00DD2E05" w:rsidP="00ED77D3">
            <w:pPr>
              <w:pStyle w:val="TAL"/>
              <w:rPr>
                <w:lang w:bidi="en-US"/>
              </w:rPr>
            </w:pPr>
            <w:r w:rsidRPr="00071EE3">
              <w:rPr>
                <w:lang w:bidi="en-US"/>
              </w:rPr>
              <w:t>CismSvc.004</w:t>
            </w:r>
          </w:p>
        </w:tc>
        <w:tc>
          <w:tcPr>
            <w:tcW w:w="7793" w:type="dxa"/>
            <w:shd w:val="clear" w:color="auto" w:fill="auto"/>
          </w:tcPr>
          <w:p w14:paraId="1A603E22" w14:textId="77777777" w:rsidR="00DD2E05" w:rsidRPr="00071EE3" w:rsidRDefault="00DD2E05" w:rsidP="00ED77D3">
            <w:pPr>
              <w:pStyle w:val="TAL"/>
            </w:pPr>
            <w:r w:rsidRPr="00071EE3">
              <w:t>The CISM shall provide an OS container network management service.</w:t>
            </w:r>
          </w:p>
        </w:tc>
      </w:tr>
      <w:tr w:rsidR="00DD2E05" w:rsidRPr="00071EE3" w14:paraId="13005233" w14:textId="77777777" w:rsidTr="00944DB6">
        <w:trPr>
          <w:jc w:val="center"/>
        </w:trPr>
        <w:tc>
          <w:tcPr>
            <w:tcW w:w="1844" w:type="dxa"/>
            <w:shd w:val="clear" w:color="auto" w:fill="auto"/>
          </w:tcPr>
          <w:p w14:paraId="1ADC9B06" w14:textId="77777777" w:rsidR="00DD2E05" w:rsidRPr="00071EE3" w:rsidRDefault="00DD2E05" w:rsidP="00ED77D3">
            <w:pPr>
              <w:pStyle w:val="TAL"/>
              <w:rPr>
                <w:lang w:bidi="en-US"/>
              </w:rPr>
            </w:pPr>
            <w:r w:rsidRPr="00071EE3">
              <w:rPr>
                <w:lang w:bidi="en-US"/>
              </w:rPr>
              <w:t>CismSvc.005</w:t>
            </w:r>
          </w:p>
        </w:tc>
        <w:tc>
          <w:tcPr>
            <w:tcW w:w="7793" w:type="dxa"/>
            <w:shd w:val="clear" w:color="auto" w:fill="auto"/>
          </w:tcPr>
          <w:p w14:paraId="1C340714" w14:textId="77777777" w:rsidR="00DD2E05" w:rsidRPr="00071EE3" w:rsidRDefault="00DD2E05" w:rsidP="00ED77D3">
            <w:pPr>
              <w:pStyle w:val="TAL"/>
            </w:pPr>
            <w:r w:rsidRPr="00071EE3">
              <w:t>The CISM shall provide an OS container configuration management service.</w:t>
            </w:r>
          </w:p>
        </w:tc>
      </w:tr>
      <w:tr w:rsidR="00F609AE" w:rsidRPr="00071EE3" w14:paraId="356667AB" w14:textId="77777777" w:rsidTr="00944DB6">
        <w:trPr>
          <w:jc w:val="center"/>
        </w:trPr>
        <w:tc>
          <w:tcPr>
            <w:tcW w:w="1844" w:type="dxa"/>
            <w:shd w:val="clear" w:color="auto" w:fill="auto"/>
          </w:tcPr>
          <w:p w14:paraId="0E5E3065" w14:textId="77777777" w:rsidR="00F609AE" w:rsidRPr="00071EE3" w:rsidRDefault="00F609AE" w:rsidP="00ED77D3">
            <w:pPr>
              <w:pStyle w:val="TAL"/>
              <w:rPr>
                <w:lang w:bidi="en-US"/>
              </w:rPr>
            </w:pPr>
            <w:r w:rsidRPr="00071EE3">
              <w:rPr>
                <w:lang w:bidi="en-US"/>
              </w:rPr>
              <w:t>CismSvc.006</w:t>
            </w:r>
          </w:p>
        </w:tc>
        <w:tc>
          <w:tcPr>
            <w:tcW w:w="7793" w:type="dxa"/>
            <w:shd w:val="clear" w:color="auto" w:fill="auto"/>
          </w:tcPr>
          <w:p w14:paraId="4E733934" w14:textId="77777777" w:rsidR="00F609AE" w:rsidRPr="00071EE3" w:rsidRDefault="00F609AE" w:rsidP="00ED77D3">
            <w:pPr>
              <w:pStyle w:val="TAL"/>
            </w:pPr>
            <w:r w:rsidRPr="00071EE3">
              <w:t>The CISM shall provide an OS container workload performance management service.</w:t>
            </w:r>
          </w:p>
        </w:tc>
      </w:tr>
      <w:tr w:rsidR="00944DB6" w:rsidRPr="00071EE3" w14:paraId="06294EBB" w14:textId="77777777" w:rsidTr="00944DB6">
        <w:trPr>
          <w:jc w:val="center"/>
        </w:trPr>
        <w:tc>
          <w:tcPr>
            <w:tcW w:w="1844" w:type="dxa"/>
            <w:shd w:val="clear" w:color="auto" w:fill="auto"/>
          </w:tcPr>
          <w:p w14:paraId="70217D1D" w14:textId="7645E32B" w:rsidR="00944DB6" w:rsidRPr="00071EE3" w:rsidRDefault="00944DB6" w:rsidP="00944DB6">
            <w:pPr>
              <w:pStyle w:val="TAL"/>
              <w:rPr>
                <w:lang w:bidi="en-US"/>
              </w:rPr>
            </w:pPr>
            <w:r>
              <w:rPr>
                <w:lang w:bidi="en-US"/>
              </w:rPr>
              <w:t>CismSvc.00</w:t>
            </w:r>
            <w:r w:rsidR="000F323C">
              <w:rPr>
                <w:lang w:bidi="en-US"/>
              </w:rPr>
              <w:t>7</w:t>
            </w:r>
          </w:p>
        </w:tc>
        <w:tc>
          <w:tcPr>
            <w:tcW w:w="7793" w:type="dxa"/>
            <w:shd w:val="clear" w:color="auto" w:fill="auto"/>
          </w:tcPr>
          <w:p w14:paraId="4FC9A770" w14:textId="0EB91EB3" w:rsidR="00944DB6" w:rsidRPr="00071EE3" w:rsidRDefault="00944DB6" w:rsidP="00944DB6">
            <w:pPr>
              <w:pStyle w:val="TAL"/>
            </w:pPr>
            <w:r>
              <w:t>The CISM shall provide an OS container workload fault management service.</w:t>
            </w:r>
          </w:p>
        </w:tc>
      </w:tr>
    </w:tbl>
    <w:p w14:paraId="34A3D48D" w14:textId="77777777" w:rsidR="00DD2E05" w:rsidRPr="00071EE3" w:rsidRDefault="00DD2E05" w:rsidP="00DD2E05"/>
    <w:p w14:paraId="0C1DFF5D" w14:textId="77777777" w:rsidR="00DD2E05" w:rsidRPr="00071EE3" w:rsidRDefault="00DD2E05" w:rsidP="00DD2E05">
      <w:pPr>
        <w:pStyle w:val="Heading2"/>
      </w:pPr>
      <w:bookmarkStart w:id="157" w:name="_Toc145076614"/>
      <w:bookmarkStart w:id="158" w:name="_Toc145078637"/>
      <w:bookmarkStart w:id="159" w:name="_Toc145593107"/>
      <w:bookmarkStart w:id="160" w:name="_Toc161921967"/>
      <w:r w:rsidRPr="00071EE3">
        <w:t>6.3</w:t>
      </w:r>
      <w:r w:rsidRPr="00071EE3">
        <w:tab/>
        <w:t>OS container workload management service interface requirements</w:t>
      </w:r>
      <w:bookmarkEnd w:id="157"/>
      <w:bookmarkEnd w:id="158"/>
      <w:bookmarkEnd w:id="159"/>
      <w:bookmarkEnd w:id="160"/>
    </w:p>
    <w:p w14:paraId="75DA59F7" w14:textId="77777777" w:rsidR="00DD2E05" w:rsidRPr="00071EE3" w:rsidRDefault="00DD2E05" w:rsidP="00DD2E05">
      <w:r w:rsidRPr="00071EE3">
        <w:t>Table 6.3-1 specifies the requirements applicable to the interface of the OS container workload management service produced by the CISM.</w:t>
      </w:r>
    </w:p>
    <w:p w14:paraId="54BA4800" w14:textId="77777777" w:rsidR="00DD2E05" w:rsidRPr="00071EE3" w:rsidRDefault="00DD2E05" w:rsidP="00DD2E05">
      <w:pPr>
        <w:pStyle w:val="TH"/>
      </w:pPr>
      <w:r w:rsidRPr="00071EE3">
        <w:t>Table 6.3-1: OS container workload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9304C56" w14:textId="77777777" w:rsidTr="00ED77D3">
        <w:trPr>
          <w:jc w:val="center"/>
        </w:trPr>
        <w:tc>
          <w:tcPr>
            <w:tcW w:w="1844" w:type="dxa"/>
            <w:shd w:val="clear" w:color="auto" w:fill="auto"/>
            <w:hideMark/>
          </w:tcPr>
          <w:p w14:paraId="0968F7CD" w14:textId="77777777" w:rsidR="00DD2E05" w:rsidRPr="00071EE3" w:rsidRDefault="00DD2E05" w:rsidP="00ED77D3">
            <w:pPr>
              <w:pStyle w:val="TAH"/>
            </w:pPr>
            <w:r w:rsidRPr="00071EE3">
              <w:t>Identifier</w:t>
            </w:r>
          </w:p>
        </w:tc>
        <w:tc>
          <w:tcPr>
            <w:tcW w:w="7795" w:type="dxa"/>
            <w:shd w:val="clear" w:color="auto" w:fill="auto"/>
            <w:hideMark/>
          </w:tcPr>
          <w:p w14:paraId="1AF7381C" w14:textId="77777777" w:rsidR="00DD2E05" w:rsidRPr="00071EE3" w:rsidRDefault="00DD2E05" w:rsidP="00ED77D3">
            <w:pPr>
              <w:pStyle w:val="TAH"/>
            </w:pPr>
            <w:r w:rsidRPr="00071EE3">
              <w:t>Requirement</w:t>
            </w:r>
          </w:p>
        </w:tc>
      </w:tr>
      <w:tr w:rsidR="00DD2E05" w:rsidRPr="00071EE3" w14:paraId="228787A9" w14:textId="77777777" w:rsidTr="00ED77D3">
        <w:trPr>
          <w:jc w:val="center"/>
        </w:trPr>
        <w:tc>
          <w:tcPr>
            <w:tcW w:w="1844" w:type="dxa"/>
            <w:shd w:val="clear" w:color="auto" w:fill="auto"/>
            <w:hideMark/>
          </w:tcPr>
          <w:p w14:paraId="6CED41A0" w14:textId="77777777" w:rsidR="00DD2E05" w:rsidRPr="00071EE3" w:rsidRDefault="00DD2E05" w:rsidP="00ED77D3">
            <w:pPr>
              <w:pStyle w:val="TAL"/>
              <w:rPr>
                <w:lang w:bidi="en-US"/>
              </w:rPr>
            </w:pPr>
            <w:r w:rsidRPr="00071EE3">
              <w:rPr>
                <w:lang w:bidi="en-US"/>
              </w:rPr>
              <w:t>CismWkldMgt.001</w:t>
            </w:r>
          </w:p>
        </w:tc>
        <w:tc>
          <w:tcPr>
            <w:tcW w:w="7795" w:type="dxa"/>
            <w:shd w:val="clear" w:color="auto" w:fill="auto"/>
            <w:hideMark/>
          </w:tcPr>
          <w:p w14:paraId="64FB94C7" w14:textId="77777777" w:rsidR="00DD2E05" w:rsidRPr="00071EE3" w:rsidRDefault="00DD2E05" w:rsidP="00ED77D3">
            <w:pPr>
              <w:pStyle w:val="TAL"/>
            </w:pPr>
            <w:r w:rsidRPr="00071EE3">
              <w:t>The OS container workload management service interface produced by the CISM shall support instantiating containerized workloads based on a MCIOP.</w:t>
            </w:r>
          </w:p>
        </w:tc>
      </w:tr>
      <w:tr w:rsidR="00DD2E05" w:rsidRPr="00071EE3" w14:paraId="620D5BEE" w14:textId="77777777" w:rsidTr="00ED77D3">
        <w:trPr>
          <w:jc w:val="center"/>
        </w:trPr>
        <w:tc>
          <w:tcPr>
            <w:tcW w:w="1844" w:type="dxa"/>
            <w:shd w:val="clear" w:color="auto" w:fill="auto"/>
          </w:tcPr>
          <w:p w14:paraId="446C316A" w14:textId="77777777" w:rsidR="00DD2E05" w:rsidRPr="00071EE3" w:rsidRDefault="00DD2E05" w:rsidP="00ED77D3">
            <w:pPr>
              <w:pStyle w:val="TAL"/>
              <w:rPr>
                <w:lang w:bidi="en-US"/>
              </w:rPr>
            </w:pPr>
            <w:r w:rsidRPr="00071EE3">
              <w:rPr>
                <w:lang w:bidi="en-US"/>
              </w:rPr>
              <w:t>CismWkldMgt.002</w:t>
            </w:r>
          </w:p>
        </w:tc>
        <w:tc>
          <w:tcPr>
            <w:tcW w:w="7795" w:type="dxa"/>
            <w:shd w:val="clear" w:color="auto" w:fill="auto"/>
          </w:tcPr>
          <w:p w14:paraId="05B0933E" w14:textId="77777777" w:rsidR="00DD2E05" w:rsidRPr="00071EE3" w:rsidRDefault="00DD2E05" w:rsidP="00ED77D3">
            <w:pPr>
              <w:pStyle w:val="TAL"/>
            </w:pPr>
            <w:r w:rsidRPr="00071EE3">
              <w:t>The OS container workload management service interface produced by the CISM shall support querying information about containerized workloads based on a MCIOP.</w:t>
            </w:r>
          </w:p>
        </w:tc>
      </w:tr>
      <w:tr w:rsidR="00DD2E05" w:rsidRPr="00071EE3" w14:paraId="67464C10" w14:textId="77777777" w:rsidTr="00ED77D3">
        <w:trPr>
          <w:jc w:val="center"/>
        </w:trPr>
        <w:tc>
          <w:tcPr>
            <w:tcW w:w="1844" w:type="dxa"/>
            <w:shd w:val="clear" w:color="auto" w:fill="auto"/>
          </w:tcPr>
          <w:p w14:paraId="358CB252" w14:textId="77777777" w:rsidR="00DD2E05" w:rsidRPr="00071EE3" w:rsidRDefault="00DD2E05" w:rsidP="00ED77D3">
            <w:pPr>
              <w:pStyle w:val="TAL"/>
              <w:rPr>
                <w:lang w:bidi="en-US"/>
              </w:rPr>
            </w:pPr>
            <w:r w:rsidRPr="00071EE3">
              <w:rPr>
                <w:lang w:bidi="en-US"/>
              </w:rPr>
              <w:t>CismWkldMgt.003</w:t>
            </w:r>
          </w:p>
        </w:tc>
        <w:tc>
          <w:tcPr>
            <w:tcW w:w="7795" w:type="dxa"/>
            <w:shd w:val="clear" w:color="auto" w:fill="auto"/>
          </w:tcPr>
          <w:p w14:paraId="71A1CD1A" w14:textId="77777777" w:rsidR="00DD2E05" w:rsidRPr="00071EE3" w:rsidRDefault="00DD2E05" w:rsidP="00ED77D3">
            <w:pPr>
              <w:pStyle w:val="TAL"/>
            </w:pPr>
            <w:r w:rsidRPr="00071EE3">
              <w:t>The OS container workload management service interface produced by the CISM shall support modifying containerized workloads based on a modified MCIOP.</w:t>
            </w:r>
          </w:p>
        </w:tc>
      </w:tr>
      <w:tr w:rsidR="00DD2E05" w:rsidRPr="00071EE3" w14:paraId="5BA97C72" w14:textId="77777777" w:rsidTr="00ED77D3">
        <w:trPr>
          <w:jc w:val="center"/>
        </w:trPr>
        <w:tc>
          <w:tcPr>
            <w:tcW w:w="1844" w:type="dxa"/>
            <w:shd w:val="clear" w:color="auto" w:fill="auto"/>
          </w:tcPr>
          <w:p w14:paraId="0EE0F821"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CismWkldMgt.004</w:t>
            </w:r>
          </w:p>
        </w:tc>
        <w:tc>
          <w:tcPr>
            <w:tcW w:w="7795" w:type="dxa"/>
            <w:shd w:val="clear" w:color="auto" w:fill="auto"/>
          </w:tcPr>
          <w:p w14:paraId="679BB632" w14:textId="77777777" w:rsidR="00DD2E05" w:rsidRPr="00071EE3" w:rsidRDefault="00DD2E05" w:rsidP="00ED77D3">
            <w:pPr>
              <w:pStyle w:val="TAL"/>
            </w:pPr>
            <w:r w:rsidRPr="00071EE3">
              <w:t>The OS container workload management service interface produced by the CISM shall support terminating containerized workloads based on a MCIOP. See note</w:t>
            </w:r>
            <w:r w:rsidR="00455D64" w:rsidRPr="00071EE3">
              <w:t>.</w:t>
            </w:r>
          </w:p>
        </w:tc>
      </w:tr>
      <w:tr w:rsidR="00DD2E05" w:rsidRPr="00071EE3" w14:paraId="6F23430E" w14:textId="77777777" w:rsidTr="00ED77D3">
        <w:trPr>
          <w:jc w:val="center"/>
        </w:trPr>
        <w:tc>
          <w:tcPr>
            <w:tcW w:w="1844" w:type="dxa"/>
            <w:shd w:val="clear" w:color="auto" w:fill="auto"/>
          </w:tcPr>
          <w:p w14:paraId="10180AEB"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5</w:t>
            </w:r>
          </w:p>
        </w:tc>
        <w:tc>
          <w:tcPr>
            <w:tcW w:w="7795" w:type="dxa"/>
            <w:shd w:val="clear" w:color="auto" w:fill="auto"/>
          </w:tcPr>
          <w:p w14:paraId="05678343" w14:textId="77777777" w:rsidR="00DD2E05" w:rsidRPr="00071EE3" w:rsidRDefault="00DD2E05" w:rsidP="00ED77D3">
            <w:pPr>
              <w:pStyle w:val="TAL"/>
            </w:pPr>
            <w:r w:rsidRPr="00071EE3">
              <w:t>The OS container workload management service interface produced by the CISM shall support sending notifications in the event of changes to containerized workloads based on a MCIOP.</w:t>
            </w:r>
          </w:p>
        </w:tc>
      </w:tr>
      <w:tr w:rsidR="00DD2E05" w:rsidRPr="00071EE3" w14:paraId="42C0CB7F" w14:textId="77777777" w:rsidTr="00ED77D3">
        <w:trPr>
          <w:jc w:val="center"/>
        </w:trPr>
        <w:tc>
          <w:tcPr>
            <w:tcW w:w="1844" w:type="dxa"/>
            <w:shd w:val="clear" w:color="auto" w:fill="auto"/>
          </w:tcPr>
          <w:p w14:paraId="36D06640"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6</w:t>
            </w:r>
          </w:p>
        </w:tc>
        <w:tc>
          <w:tcPr>
            <w:tcW w:w="7795" w:type="dxa"/>
            <w:shd w:val="clear" w:color="auto" w:fill="auto"/>
          </w:tcPr>
          <w:p w14:paraId="73EF69F5" w14:textId="77777777" w:rsidR="00DD2E05" w:rsidRPr="00071EE3" w:rsidRDefault="00DD2E05" w:rsidP="00ED77D3">
            <w:pPr>
              <w:pStyle w:val="TAL"/>
            </w:pPr>
            <w:r w:rsidRPr="00071EE3">
              <w:t>The OS container workload management service interface produced by the CISM shall support access control (e.g. RBAC).</w:t>
            </w:r>
          </w:p>
        </w:tc>
      </w:tr>
      <w:tr w:rsidR="008B37A2" w:rsidRPr="00071EE3" w14:paraId="6C301391" w14:textId="77777777" w:rsidTr="00ED77D3">
        <w:trPr>
          <w:jc w:val="center"/>
        </w:trPr>
        <w:tc>
          <w:tcPr>
            <w:tcW w:w="1844" w:type="dxa"/>
            <w:shd w:val="clear" w:color="auto" w:fill="auto"/>
          </w:tcPr>
          <w:p w14:paraId="794BABC3" w14:textId="77777777" w:rsidR="008B37A2" w:rsidRPr="00071EE3" w:rsidRDefault="008B37A2"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7</w:t>
            </w:r>
          </w:p>
        </w:tc>
        <w:tc>
          <w:tcPr>
            <w:tcW w:w="7795" w:type="dxa"/>
            <w:shd w:val="clear" w:color="auto" w:fill="auto"/>
          </w:tcPr>
          <w:p w14:paraId="670955DE" w14:textId="77777777" w:rsidR="008B37A2" w:rsidRPr="00071EE3" w:rsidRDefault="008B37A2" w:rsidP="00ED77D3">
            <w:pPr>
              <w:pStyle w:val="TAL"/>
            </w:pPr>
            <w:r w:rsidRPr="00071EE3">
              <w:t>The OS container workload management service interface produced by the CISM shall support subscribing to notifications on changes to containerized workloads based on a MCIOP.</w:t>
            </w:r>
          </w:p>
        </w:tc>
      </w:tr>
      <w:tr w:rsidR="00DD2E05" w:rsidRPr="00071EE3" w14:paraId="381D49DE" w14:textId="77777777" w:rsidTr="00ED77D3">
        <w:trPr>
          <w:jc w:val="center"/>
        </w:trPr>
        <w:tc>
          <w:tcPr>
            <w:tcW w:w="9639" w:type="dxa"/>
            <w:gridSpan w:val="2"/>
            <w:shd w:val="clear" w:color="auto" w:fill="auto"/>
          </w:tcPr>
          <w:p w14:paraId="0B6B8D6D" w14:textId="77777777" w:rsidR="00DD2E05" w:rsidRPr="00071EE3" w:rsidRDefault="00DD2E05" w:rsidP="00ED77D3">
            <w:pPr>
              <w:pStyle w:val="TAN"/>
            </w:pPr>
            <w:r w:rsidRPr="00071EE3">
              <w:t>NOTE</w:t>
            </w:r>
            <w:r w:rsidR="00140731" w:rsidRPr="00071EE3">
              <w:t>:</w:t>
            </w:r>
            <w:r w:rsidR="00140731" w:rsidRPr="00071EE3">
              <w:tab/>
            </w:r>
            <w:r w:rsidRPr="00071EE3">
              <w:t>The assumption is that all objects as specified in the MCIOP are terminated gracefully by invoking this interface.</w:t>
            </w:r>
          </w:p>
        </w:tc>
      </w:tr>
    </w:tbl>
    <w:p w14:paraId="56A79720" w14:textId="77777777" w:rsidR="00DD2E05" w:rsidRPr="00071EE3" w:rsidRDefault="00DD2E05" w:rsidP="00DD2E05"/>
    <w:p w14:paraId="765D796B" w14:textId="77777777" w:rsidR="00DD2E05" w:rsidRPr="00071EE3" w:rsidRDefault="00DD2E05" w:rsidP="00D14B6C">
      <w:pPr>
        <w:pStyle w:val="Heading2"/>
      </w:pPr>
      <w:bookmarkStart w:id="161" w:name="_Toc145076615"/>
      <w:bookmarkStart w:id="162" w:name="_Toc145078638"/>
      <w:bookmarkStart w:id="163" w:name="_Toc145593108"/>
      <w:bookmarkStart w:id="164" w:name="_Toc161921968"/>
      <w:r w:rsidRPr="00071EE3">
        <w:lastRenderedPageBreak/>
        <w:t>6.4</w:t>
      </w:r>
      <w:r w:rsidRPr="00071EE3">
        <w:tab/>
        <w:t>OS container compute management service interface requirements</w:t>
      </w:r>
      <w:bookmarkEnd w:id="161"/>
      <w:bookmarkEnd w:id="162"/>
      <w:bookmarkEnd w:id="163"/>
      <w:bookmarkEnd w:id="164"/>
    </w:p>
    <w:p w14:paraId="7B07F30E" w14:textId="77777777" w:rsidR="00DD2E05" w:rsidRPr="00071EE3" w:rsidRDefault="00DD2E05" w:rsidP="00D14B6C">
      <w:pPr>
        <w:keepNext/>
      </w:pPr>
      <w:r w:rsidRPr="00071EE3">
        <w:t>Table 6.4-1 specifies the requirements applicable to the interface of the OS container compute management service produced by the CISM.</w:t>
      </w:r>
    </w:p>
    <w:p w14:paraId="7B046395" w14:textId="77777777" w:rsidR="00DD2E05" w:rsidRPr="00071EE3" w:rsidRDefault="00DD2E05" w:rsidP="00DD2E05">
      <w:pPr>
        <w:pStyle w:val="TH"/>
      </w:pPr>
      <w:r w:rsidRPr="00071EE3">
        <w:t>Table 6.4-1: OS container compute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CE1FFCD" w14:textId="77777777" w:rsidTr="00ED77D3">
        <w:trPr>
          <w:tblHeader/>
          <w:jc w:val="center"/>
        </w:trPr>
        <w:tc>
          <w:tcPr>
            <w:tcW w:w="1844" w:type="dxa"/>
            <w:shd w:val="clear" w:color="auto" w:fill="auto"/>
            <w:hideMark/>
          </w:tcPr>
          <w:p w14:paraId="726D42F0" w14:textId="77777777" w:rsidR="00DD2E05" w:rsidRPr="00071EE3" w:rsidRDefault="00DD2E05" w:rsidP="00ED77D3">
            <w:pPr>
              <w:pStyle w:val="TAH"/>
            </w:pPr>
            <w:r w:rsidRPr="00071EE3">
              <w:t>Identifier</w:t>
            </w:r>
          </w:p>
        </w:tc>
        <w:tc>
          <w:tcPr>
            <w:tcW w:w="7795" w:type="dxa"/>
            <w:shd w:val="clear" w:color="auto" w:fill="auto"/>
            <w:hideMark/>
          </w:tcPr>
          <w:p w14:paraId="64ADDC1C" w14:textId="77777777" w:rsidR="00DD2E05" w:rsidRPr="00071EE3" w:rsidRDefault="00DD2E05" w:rsidP="00ED77D3">
            <w:pPr>
              <w:pStyle w:val="TAH"/>
            </w:pPr>
            <w:r w:rsidRPr="00071EE3">
              <w:t>Requirement</w:t>
            </w:r>
          </w:p>
        </w:tc>
      </w:tr>
      <w:tr w:rsidR="00DD2E05" w:rsidRPr="00071EE3" w14:paraId="35D8C07D" w14:textId="77777777" w:rsidTr="00ED77D3">
        <w:trPr>
          <w:jc w:val="center"/>
        </w:trPr>
        <w:tc>
          <w:tcPr>
            <w:tcW w:w="1844" w:type="dxa"/>
            <w:shd w:val="clear" w:color="auto" w:fill="auto"/>
            <w:hideMark/>
          </w:tcPr>
          <w:p w14:paraId="051F4F51" w14:textId="77777777" w:rsidR="00DD2E05" w:rsidRPr="00071EE3" w:rsidRDefault="00DD2E05" w:rsidP="00ED77D3">
            <w:pPr>
              <w:pStyle w:val="TAL"/>
              <w:rPr>
                <w:lang w:bidi="en-US"/>
              </w:rPr>
            </w:pPr>
            <w:r w:rsidRPr="00071EE3">
              <w:rPr>
                <w:lang w:bidi="en-US"/>
              </w:rPr>
              <w:t>CismCompMgt.001</w:t>
            </w:r>
          </w:p>
        </w:tc>
        <w:tc>
          <w:tcPr>
            <w:tcW w:w="7795" w:type="dxa"/>
            <w:shd w:val="clear" w:color="auto" w:fill="auto"/>
            <w:hideMark/>
          </w:tcPr>
          <w:p w14:paraId="1D328303" w14:textId="77777777" w:rsidR="00DD2E05" w:rsidRPr="00071EE3" w:rsidRDefault="00DD2E05" w:rsidP="00ED77D3">
            <w:pPr>
              <w:pStyle w:val="TAL"/>
            </w:pPr>
            <w:r w:rsidRPr="00071EE3">
              <w:t>The OS container compute</w:t>
            </w:r>
            <w:r w:rsidRPr="00071EE3" w:rsidDel="001232CE">
              <w:t xml:space="preserve"> </w:t>
            </w:r>
            <w:r w:rsidRPr="00071EE3">
              <w:t xml:space="preserve">management service interface produced by the CISM shall support creating </w:t>
            </w:r>
            <w:r w:rsidR="0021689A" w:rsidRPr="00071EE3">
              <w:t xml:space="preserve">Compute </w:t>
            </w:r>
            <w:r w:rsidRPr="00071EE3">
              <w:t>MCIOs.</w:t>
            </w:r>
          </w:p>
        </w:tc>
      </w:tr>
      <w:tr w:rsidR="00DD2E05" w:rsidRPr="00071EE3" w14:paraId="42A56F57" w14:textId="77777777" w:rsidTr="00ED77D3">
        <w:trPr>
          <w:jc w:val="center"/>
        </w:trPr>
        <w:tc>
          <w:tcPr>
            <w:tcW w:w="1844" w:type="dxa"/>
            <w:shd w:val="clear" w:color="auto" w:fill="auto"/>
          </w:tcPr>
          <w:p w14:paraId="575D504E" w14:textId="77777777" w:rsidR="00DD2E05" w:rsidRPr="00071EE3" w:rsidRDefault="00DD2E05" w:rsidP="00ED77D3">
            <w:pPr>
              <w:pStyle w:val="TAL"/>
              <w:rPr>
                <w:lang w:bidi="en-US"/>
              </w:rPr>
            </w:pPr>
            <w:r w:rsidRPr="00071EE3">
              <w:rPr>
                <w:lang w:bidi="en-US"/>
              </w:rPr>
              <w:t>CismCompMgt.002</w:t>
            </w:r>
          </w:p>
        </w:tc>
        <w:tc>
          <w:tcPr>
            <w:tcW w:w="7795" w:type="dxa"/>
            <w:shd w:val="clear" w:color="auto" w:fill="auto"/>
          </w:tcPr>
          <w:p w14:paraId="31DE9275" w14:textId="77777777" w:rsidR="00DD2E05" w:rsidRPr="00071EE3" w:rsidRDefault="00DD2E05" w:rsidP="00ED77D3">
            <w:pPr>
              <w:pStyle w:val="TAL"/>
            </w:pPr>
            <w:r w:rsidRPr="00071EE3">
              <w:t>The OS container compute</w:t>
            </w:r>
            <w:r w:rsidRPr="00071EE3" w:rsidDel="001232CE">
              <w:t xml:space="preserve"> </w:t>
            </w:r>
            <w:r w:rsidRPr="00071EE3">
              <w:t xml:space="preserve">management service interface produced by the CISM shall support modifying the desired state of </w:t>
            </w:r>
            <w:r w:rsidR="0021689A" w:rsidRPr="00071EE3">
              <w:t>Compute</w:t>
            </w:r>
            <w:r w:rsidR="00A838F7" w:rsidRPr="00071EE3">
              <w:t xml:space="preserve"> </w:t>
            </w:r>
            <w:r w:rsidRPr="00071EE3">
              <w:t>MCIOs.</w:t>
            </w:r>
          </w:p>
        </w:tc>
      </w:tr>
      <w:tr w:rsidR="00DD2E05" w:rsidRPr="00071EE3" w14:paraId="5081A16E" w14:textId="77777777" w:rsidTr="00ED77D3">
        <w:trPr>
          <w:jc w:val="center"/>
        </w:trPr>
        <w:tc>
          <w:tcPr>
            <w:tcW w:w="1844" w:type="dxa"/>
            <w:shd w:val="clear" w:color="auto" w:fill="auto"/>
          </w:tcPr>
          <w:p w14:paraId="5FAD3877" w14:textId="77777777" w:rsidR="00DD2E05" w:rsidRPr="00071EE3" w:rsidRDefault="00DD2E05" w:rsidP="00ED77D3">
            <w:pPr>
              <w:pStyle w:val="TAL"/>
              <w:rPr>
                <w:lang w:bidi="en-US"/>
              </w:rPr>
            </w:pPr>
            <w:r w:rsidRPr="00071EE3">
              <w:rPr>
                <w:lang w:bidi="en-US"/>
              </w:rPr>
              <w:t>CismCompMgt.003</w:t>
            </w:r>
          </w:p>
        </w:tc>
        <w:tc>
          <w:tcPr>
            <w:tcW w:w="7795" w:type="dxa"/>
            <w:shd w:val="clear" w:color="auto" w:fill="auto"/>
          </w:tcPr>
          <w:p w14:paraId="135C2199"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modifying the actual state of</w:t>
            </w:r>
            <w:r w:rsidR="00A838F7" w:rsidRPr="00071EE3">
              <w:t xml:space="preserve"> Compute</w:t>
            </w:r>
            <w:r w:rsidRPr="00071EE3">
              <w:t xml:space="preserve"> MCIOs.</w:t>
            </w:r>
          </w:p>
        </w:tc>
      </w:tr>
      <w:tr w:rsidR="00DD2E05" w:rsidRPr="00071EE3" w14:paraId="3AF82305" w14:textId="77777777" w:rsidTr="00ED77D3">
        <w:trPr>
          <w:jc w:val="center"/>
        </w:trPr>
        <w:tc>
          <w:tcPr>
            <w:tcW w:w="1844" w:type="dxa"/>
            <w:shd w:val="clear" w:color="auto" w:fill="auto"/>
          </w:tcPr>
          <w:p w14:paraId="181AD14E" w14:textId="77777777" w:rsidR="00DD2E05" w:rsidRPr="00071EE3" w:rsidRDefault="00DD2E05" w:rsidP="00ED77D3">
            <w:pPr>
              <w:pStyle w:val="TAL"/>
              <w:rPr>
                <w:lang w:bidi="en-US"/>
              </w:rPr>
            </w:pPr>
            <w:r w:rsidRPr="00071EE3">
              <w:rPr>
                <w:lang w:bidi="en-US"/>
              </w:rPr>
              <w:t>CismCompMgt.004</w:t>
            </w:r>
          </w:p>
        </w:tc>
        <w:tc>
          <w:tcPr>
            <w:tcW w:w="7795" w:type="dxa"/>
            <w:shd w:val="clear" w:color="auto" w:fill="auto"/>
          </w:tcPr>
          <w:p w14:paraId="57DC56BB"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replacing</w:t>
            </w:r>
            <w:r w:rsidR="00A838F7" w:rsidRPr="00071EE3">
              <w:t xml:space="preserve"> Compute</w:t>
            </w:r>
            <w:r w:rsidRPr="00071EE3">
              <w:t xml:space="preserve"> MCIOs.</w:t>
            </w:r>
          </w:p>
        </w:tc>
      </w:tr>
      <w:tr w:rsidR="00DD2E05" w:rsidRPr="00071EE3" w14:paraId="0D586EAA" w14:textId="77777777" w:rsidTr="00ED77D3">
        <w:trPr>
          <w:jc w:val="center"/>
        </w:trPr>
        <w:tc>
          <w:tcPr>
            <w:tcW w:w="1844" w:type="dxa"/>
            <w:shd w:val="clear" w:color="auto" w:fill="auto"/>
          </w:tcPr>
          <w:p w14:paraId="5C643D8C" w14:textId="77777777" w:rsidR="00DD2E05" w:rsidRPr="00071EE3" w:rsidRDefault="00DD2E05" w:rsidP="00ED77D3">
            <w:pPr>
              <w:pStyle w:val="TAL"/>
              <w:rPr>
                <w:lang w:bidi="en-US"/>
              </w:rPr>
            </w:pPr>
            <w:r w:rsidRPr="00071EE3">
              <w:rPr>
                <w:lang w:bidi="en-US"/>
              </w:rPr>
              <w:t>CismCompMgt.005</w:t>
            </w:r>
          </w:p>
        </w:tc>
        <w:tc>
          <w:tcPr>
            <w:tcW w:w="7795" w:type="dxa"/>
            <w:shd w:val="clear" w:color="auto" w:fill="auto"/>
          </w:tcPr>
          <w:p w14:paraId="0C9A0FAF"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deleting</w:t>
            </w:r>
            <w:r w:rsidR="00A838F7" w:rsidRPr="00071EE3">
              <w:t xml:space="preserve"> Compute</w:t>
            </w:r>
            <w:r w:rsidRPr="00071EE3">
              <w:t xml:space="preserve"> MCIOs in a graceful as well as in a forceful manner.</w:t>
            </w:r>
          </w:p>
        </w:tc>
      </w:tr>
      <w:tr w:rsidR="00DD2E05" w:rsidRPr="00071EE3" w14:paraId="6DC95B64" w14:textId="77777777" w:rsidTr="00ED77D3">
        <w:trPr>
          <w:jc w:val="center"/>
        </w:trPr>
        <w:tc>
          <w:tcPr>
            <w:tcW w:w="1844" w:type="dxa"/>
            <w:shd w:val="clear" w:color="auto" w:fill="auto"/>
          </w:tcPr>
          <w:p w14:paraId="149A2B2E" w14:textId="77777777" w:rsidR="00DD2E05" w:rsidRPr="00071EE3" w:rsidRDefault="00DD2E05" w:rsidP="00ED77D3">
            <w:pPr>
              <w:pStyle w:val="TAL"/>
              <w:rPr>
                <w:lang w:bidi="en-US"/>
              </w:rPr>
            </w:pPr>
            <w:r w:rsidRPr="00071EE3">
              <w:rPr>
                <w:lang w:bidi="en-US"/>
              </w:rPr>
              <w:t>CismCompMgt.006</w:t>
            </w:r>
          </w:p>
        </w:tc>
        <w:tc>
          <w:tcPr>
            <w:tcW w:w="7795" w:type="dxa"/>
            <w:shd w:val="clear" w:color="auto" w:fill="auto"/>
          </w:tcPr>
          <w:p w14:paraId="797738C2"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querying information about the desired and actual state of</w:t>
            </w:r>
            <w:r w:rsidR="00A838F7" w:rsidRPr="00071EE3">
              <w:t xml:space="preserve"> Compute</w:t>
            </w:r>
            <w:r w:rsidRPr="00071EE3">
              <w:t xml:space="preserve"> MCIOs.</w:t>
            </w:r>
          </w:p>
        </w:tc>
      </w:tr>
      <w:tr w:rsidR="00DD2E05" w:rsidRPr="00071EE3" w14:paraId="3957A165" w14:textId="77777777" w:rsidTr="00ED77D3">
        <w:trPr>
          <w:jc w:val="center"/>
        </w:trPr>
        <w:tc>
          <w:tcPr>
            <w:tcW w:w="1844" w:type="dxa"/>
            <w:shd w:val="clear" w:color="auto" w:fill="auto"/>
          </w:tcPr>
          <w:p w14:paraId="60C40157" w14:textId="77777777" w:rsidR="00DD2E05" w:rsidRPr="00071EE3" w:rsidRDefault="00DD2E05" w:rsidP="00ED77D3">
            <w:pPr>
              <w:pStyle w:val="TAL"/>
              <w:rPr>
                <w:lang w:bidi="en-US"/>
              </w:rPr>
            </w:pPr>
            <w:r w:rsidRPr="00071EE3">
              <w:rPr>
                <w:lang w:bidi="en-US"/>
              </w:rPr>
              <w:t>CismCompMgt.007</w:t>
            </w:r>
          </w:p>
        </w:tc>
        <w:tc>
          <w:tcPr>
            <w:tcW w:w="7795" w:type="dxa"/>
            <w:shd w:val="clear" w:color="auto" w:fill="auto"/>
          </w:tcPr>
          <w:p w14:paraId="5A7443BD"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listing</w:t>
            </w:r>
            <w:r w:rsidR="00A838F7" w:rsidRPr="00071EE3">
              <w:t xml:space="preserve"> Compute</w:t>
            </w:r>
            <w:r w:rsidRPr="00071EE3">
              <w:t xml:space="preserve"> MCIOs.</w:t>
            </w:r>
          </w:p>
        </w:tc>
      </w:tr>
      <w:tr w:rsidR="00DD2E05" w:rsidRPr="00071EE3" w14:paraId="5A0FCE01" w14:textId="77777777" w:rsidTr="00ED77D3">
        <w:trPr>
          <w:jc w:val="center"/>
        </w:trPr>
        <w:tc>
          <w:tcPr>
            <w:tcW w:w="1844" w:type="dxa"/>
            <w:shd w:val="clear" w:color="auto" w:fill="auto"/>
          </w:tcPr>
          <w:p w14:paraId="71D78391" w14:textId="77777777" w:rsidR="00DD2E05" w:rsidRPr="00071EE3" w:rsidRDefault="00DD2E05" w:rsidP="00ED77D3">
            <w:pPr>
              <w:pStyle w:val="TAL"/>
              <w:rPr>
                <w:lang w:bidi="en-US"/>
              </w:rPr>
            </w:pPr>
            <w:r w:rsidRPr="00071EE3">
              <w:rPr>
                <w:lang w:bidi="en-US"/>
              </w:rPr>
              <w:t>CismCompMgt.008</w:t>
            </w:r>
          </w:p>
        </w:tc>
        <w:tc>
          <w:tcPr>
            <w:tcW w:w="7795" w:type="dxa"/>
            <w:shd w:val="clear" w:color="auto" w:fill="auto"/>
          </w:tcPr>
          <w:p w14:paraId="73DF56BF"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sending notifications in the event of changes to the desired or actual state of</w:t>
            </w:r>
            <w:r w:rsidR="00A838F7" w:rsidRPr="00071EE3">
              <w:t xml:space="preserve"> Compute</w:t>
            </w:r>
            <w:r w:rsidRPr="00071EE3">
              <w:t xml:space="preserve"> MCIOs.</w:t>
            </w:r>
          </w:p>
        </w:tc>
      </w:tr>
      <w:tr w:rsidR="00DD2E05" w:rsidRPr="00071EE3" w14:paraId="7554C743" w14:textId="77777777" w:rsidTr="00ED77D3">
        <w:trPr>
          <w:jc w:val="center"/>
        </w:trPr>
        <w:tc>
          <w:tcPr>
            <w:tcW w:w="1844" w:type="dxa"/>
            <w:shd w:val="clear" w:color="auto" w:fill="auto"/>
          </w:tcPr>
          <w:p w14:paraId="2B5ED681" w14:textId="77777777" w:rsidR="00DD2E05" w:rsidRPr="00071EE3" w:rsidRDefault="00DD2E05" w:rsidP="00ED77D3">
            <w:pPr>
              <w:pStyle w:val="TAL"/>
              <w:rPr>
                <w:lang w:bidi="en-US"/>
              </w:rPr>
            </w:pPr>
            <w:r w:rsidRPr="00071EE3">
              <w:rPr>
                <w:lang w:bidi="en-US"/>
              </w:rPr>
              <w:t>CismCompMgt.009</w:t>
            </w:r>
          </w:p>
        </w:tc>
        <w:tc>
          <w:tcPr>
            <w:tcW w:w="7795" w:type="dxa"/>
            <w:shd w:val="clear" w:color="auto" w:fill="auto"/>
          </w:tcPr>
          <w:p w14:paraId="7057DA0B"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access control (e.g. RBAC).</w:t>
            </w:r>
          </w:p>
        </w:tc>
      </w:tr>
      <w:tr w:rsidR="00334749" w:rsidRPr="00071EE3" w14:paraId="04B0C889" w14:textId="77777777" w:rsidTr="00ED77D3">
        <w:trPr>
          <w:jc w:val="center"/>
        </w:trPr>
        <w:tc>
          <w:tcPr>
            <w:tcW w:w="1844" w:type="dxa"/>
            <w:shd w:val="clear" w:color="auto" w:fill="auto"/>
          </w:tcPr>
          <w:p w14:paraId="506D4B80" w14:textId="77777777" w:rsidR="00334749" w:rsidRPr="00071EE3" w:rsidRDefault="00334749" w:rsidP="00ED77D3">
            <w:pPr>
              <w:pStyle w:val="TAL"/>
              <w:rPr>
                <w:lang w:bidi="en-US"/>
              </w:rPr>
            </w:pPr>
            <w:r w:rsidRPr="00071EE3">
              <w:rPr>
                <w:lang w:bidi="en-US"/>
              </w:rPr>
              <w:t>CismCompMgt.010</w:t>
            </w:r>
          </w:p>
        </w:tc>
        <w:tc>
          <w:tcPr>
            <w:tcW w:w="7795" w:type="dxa"/>
            <w:shd w:val="clear" w:color="auto" w:fill="auto"/>
          </w:tcPr>
          <w:p w14:paraId="0BF65893" w14:textId="77777777" w:rsidR="00334749" w:rsidRPr="00071EE3" w:rsidRDefault="00334749" w:rsidP="00ED77D3">
            <w:pPr>
              <w:pStyle w:val="TAL"/>
            </w:pPr>
            <w:r w:rsidRPr="00071EE3">
              <w:t>The OS container compute</w:t>
            </w:r>
            <w:r w:rsidRPr="00071EE3" w:rsidDel="001232CE">
              <w:t xml:space="preserve"> </w:t>
            </w:r>
            <w:r w:rsidRPr="00071EE3">
              <w:t>management service interface produced by the CISM shall support subscribing to notifications on changes to the desired or actual state of Compute MCIOs.</w:t>
            </w:r>
          </w:p>
        </w:tc>
      </w:tr>
    </w:tbl>
    <w:p w14:paraId="0D09EE0A" w14:textId="77777777" w:rsidR="00DD2E05" w:rsidRPr="00071EE3" w:rsidRDefault="00DD2E05" w:rsidP="00DD2E05"/>
    <w:p w14:paraId="50FDA6EF" w14:textId="77777777" w:rsidR="00DD2E05" w:rsidRPr="00071EE3" w:rsidRDefault="00DD2E05" w:rsidP="00DD2E05">
      <w:pPr>
        <w:pStyle w:val="Heading2"/>
      </w:pPr>
      <w:bookmarkStart w:id="165" w:name="_Toc145076616"/>
      <w:bookmarkStart w:id="166" w:name="_Toc145078639"/>
      <w:bookmarkStart w:id="167" w:name="_Toc145593109"/>
      <w:bookmarkStart w:id="168" w:name="_Toc161921969"/>
      <w:r w:rsidRPr="00071EE3">
        <w:t>6.5</w:t>
      </w:r>
      <w:r w:rsidRPr="00071EE3">
        <w:tab/>
        <w:t>OS container storage management service interface requirements</w:t>
      </w:r>
      <w:bookmarkEnd w:id="165"/>
      <w:bookmarkEnd w:id="166"/>
      <w:bookmarkEnd w:id="167"/>
      <w:bookmarkEnd w:id="168"/>
    </w:p>
    <w:p w14:paraId="2DFA0C98" w14:textId="77777777" w:rsidR="00DD2E05" w:rsidRPr="00071EE3" w:rsidRDefault="00DD2E05" w:rsidP="00DD2E05">
      <w:r w:rsidRPr="00071EE3">
        <w:t>Table 6.5-1 specifies the requirements applicable to the interface of the OS container storage management service produced by the CISM.</w:t>
      </w:r>
    </w:p>
    <w:p w14:paraId="6CC20107" w14:textId="77777777" w:rsidR="00DD2E05" w:rsidRPr="00071EE3" w:rsidRDefault="00DD2E05" w:rsidP="00DD2E05">
      <w:pPr>
        <w:pStyle w:val="TH"/>
      </w:pPr>
      <w:r w:rsidRPr="00071EE3">
        <w:t>Table 6.5-1: OS container storage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9D75F82" w14:textId="77777777" w:rsidTr="00ED77D3">
        <w:trPr>
          <w:jc w:val="center"/>
        </w:trPr>
        <w:tc>
          <w:tcPr>
            <w:tcW w:w="1844" w:type="dxa"/>
            <w:shd w:val="clear" w:color="auto" w:fill="auto"/>
            <w:hideMark/>
          </w:tcPr>
          <w:p w14:paraId="69AE5344" w14:textId="77777777" w:rsidR="00DD2E05" w:rsidRPr="00071EE3" w:rsidRDefault="00DD2E05" w:rsidP="00ED77D3">
            <w:pPr>
              <w:pStyle w:val="TAH"/>
            </w:pPr>
            <w:r w:rsidRPr="00071EE3">
              <w:t>Identifier</w:t>
            </w:r>
          </w:p>
        </w:tc>
        <w:tc>
          <w:tcPr>
            <w:tcW w:w="7795" w:type="dxa"/>
            <w:shd w:val="clear" w:color="auto" w:fill="auto"/>
            <w:hideMark/>
          </w:tcPr>
          <w:p w14:paraId="5FBD3CEE" w14:textId="77777777" w:rsidR="00DD2E05" w:rsidRPr="00071EE3" w:rsidRDefault="00DD2E05" w:rsidP="00ED77D3">
            <w:pPr>
              <w:pStyle w:val="TAH"/>
            </w:pPr>
            <w:r w:rsidRPr="00071EE3">
              <w:t>Requirement</w:t>
            </w:r>
          </w:p>
        </w:tc>
      </w:tr>
      <w:tr w:rsidR="00DD2E05" w:rsidRPr="00071EE3" w14:paraId="571B6E23" w14:textId="77777777" w:rsidTr="00ED77D3">
        <w:trPr>
          <w:jc w:val="center"/>
        </w:trPr>
        <w:tc>
          <w:tcPr>
            <w:tcW w:w="1844" w:type="dxa"/>
            <w:shd w:val="clear" w:color="auto" w:fill="auto"/>
            <w:hideMark/>
          </w:tcPr>
          <w:p w14:paraId="5677F164" w14:textId="77777777" w:rsidR="00DD2E05" w:rsidRPr="00071EE3" w:rsidRDefault="00DD2E05" w:rsidP="00ED77D3">
            <w:pPr>
              <w:pStyle w:val="TAL"/>
              <w:rPr>
                <w:lang w:bidi="en-US"/>
              </w:rPr>
            </w:pPr>
            <w:r w:rsidRPr="00071EE3">
              <w:rPr>
                <w:lang w:bidi="en-US"/>
              </w:rPr>
              <w:t>CismStrgMgt.001</w:t>
            </w:r>
          </w:p>
        </w:tc>
        <w:tc>
          <w:tcPr>
            <w:tcW w:w="7795" w:type="dxa"/>
            <w:shd w:val="clear" w:color="auto" w:fill="auto"/>
            <w:hideMark/>
          </w:tcPr>
          <w:p w14:paraId="52746A36" w14:textId="77777777" w:rsidR="00DD2E05" w:rsidRPr="00071EE3" w:rsidRDefault="00DD2E05" w:rsidP="00ED77D3">
            <w:pPr>
              <w:pStyle w:val="TAL"/>
            </w:pPr>
            <w:r w:rsidRPr="00071EE3">
              <w:t xml:space="preserve">The OS container storage management service interface produced by the CISM shall support creating </w:t>
            </w:r>
            <w:r w:rsidR="001B05EE" w:rsidRPr="00071EE3">
              <w:t xml:space="preserve">Storage </w:t>
            </w:r>
            <w:r w:rsidRPr="00071EE3">
              <w:t>MCIOs.</w:t>
            </w:r>
          </w:p>
        </w:tc>
      </w:tr>
      <w:tr w:rsidR="00DD2E05" w:rsidRPr="00071EE3" w14:paraId="372EA67D" w14:textId="77777777" w:rsidTr="00ED77D3">
        <w:trPr>
          <w:jc w:val="center"/>
        </w:trPr>
        <w:tc>
          <w:tcPr>
            <w:tcW w:w="1844" w:type="dxa"/>
            <w:shd w:val="clear" w:color="auto" w:fill="auto"/>
          </w:tcPr>
          <w:p w14:paraId="525D0A5B" w14:textId="77777777" w:rsidR="00DD2E05" w:rsidRPr="00071EE3" w:rsidRDefault="00DD2E05" w:rsidP="00ED77D3">
            <w:pPr>
              <w:pStyle w:val="TAL"/>
              <w:rPr>
                <w:lang w:bidi="en-US"/>
              </w:rPr>
            </w:pPr>
            <w:r w:rsidRPr="00071EE3">
              <w:rPr>
                <w:lang w:bidi="en-US"/>
              </w:rPr>
              <w:t>CismStrgMgt.002</w:t>
            </w:r>
          </w:p>
        </w:tc>
        <w:tc>
          <w:tcPr>
            <w:tcW w:w="7795" w:type="dxa"/>
            <w:shd w:val="clear" w:color="auto" w:fill="auto"/>
          </w:tcPr>
          <w:p w14:paraId="56633680" w14:textId="77777777" w:rsidR="00DD2E05" w:rsidRPr="00071EE3" w:rsidRDefault="00DD2E05" w:rsidP="00ED77D3">
            <w:pPr>
              <w:pStyle w:val="TAL"/>
            </w:pPr>
            <w:r w:rsidRPr="00071EE3">
              <w:t>The OS container storage management service interface produced by the CISM shall support modifying the desired state of</w:t>
            </w:r>
            <w:r w:rsidR="001B05EE" w:rsidRPr="00071EE3">
              <w:t xml:space="preserve"> Storage</w:t>
            </w:r>
            <w:r w:rsidRPr="00071EE3">
              <w:t xml:space="preserve"> MCIOs.</w:t>
            </w:r>
          </w:p>
        </w:tc>
      </w:tr>
      <w:tr w:rsidR="00DD2E05" w:rsidRPr="00071EE3" w14:paraId="105813B5" w14:textId="77777777" w:rsidTr="00ED77D3">
        <w:trPr>
          <w:jc w:val="center"/>
        </w:trPr>
        <w:tc>
          <w:tcPr>
            <w:tcW w:w="1844" w:type="dxa"/>
            <w:shd w:val="clear" w:color="auto" w:fill="auto"/>
          </w:tcPr>
          <w:p w14:paraId="13B5E906" w14:textId="77777777" w:rsidR="00DD2E05" w:rsidRPr="00071EE3" w:rsidRDefault="00DD2E05" w:rsidP="00ED77D3">
            <w:pPr>
              <w:pStyle w:val="TAL"/>
              <w:rPr>
                <w:lang w:bidi="en-US"/>
              </w:rPr>
            </w:pPr>
            <w:r w:rsidRPr="00071EE3">
              <w:rPr>
                <w:lang w:bidi="en-US"/>
              </w:rPr>
              <w:t>CismStrgMgt.003</w:t>
            </w:r>
          </w:p>
        </w:tc>
        <w:tc>
          <w:tcPr>
            <w:tcW w:w="7795" w:type="dxa"/>
            <w:shd w:val="clear" w:color="auto" w:fill="auto"/>
          </w:tcPr>
          <w:p w14:paraId="44B935F7" w14:textId="77777777" w:rsidR="00DD2E05" w:rsidRPr="00071EE3" w:rsidRDefault="00DD2E05" w:rsidP="00ED77D3">
            <w:pPr>
              <w:pStyle w:val="TAL"/>
            </w:pPr>
            <w:r w:rsidRPr="00071EE3">
              <w:t>The OS container storage management service interface produced by the CISM shall support modifying the actual state of</w:t>
            </w:r>
            <w:r w:rsidR="001B05EE" w:rsidRPr="00071EE3">
              <w:t xml:space="preserve"> Storage</w:t>
            </w:r>
            <w:r w:rsidRPr="00071EE3">
              <w:t xml:space="preserve"> MCIOs.</w:t>
            </w:r>
          </w:p>
        </w:tc>
      </w:tr>
      <w:tr w:rsidR="00DD2E05" w:rsidRPr="00071EE3" w14:paraId="2BE4770D" w14:textId="77777777" w:rsidTr="00ED77D3">
        <w:trPr>
          <w:jc w:val="center"/>
        </w:trPr>
        <w:tc>
          <w:tcPr>
            <w:tcW w:w="1844" w:type="dxa"/>
            <w:shd w:val="clear" w:color="auto" w:fill="auto"/>
          </w:tcPr>
          <w:p w14:paraId="1DF8CB77" w14:textId="77777777" w:rsidR="00DD2E05" w:rsidRPr="00071EE3" w:rsidRDefault="00DD2E05" w:rsidP="00ED77D3">
            <w:pPr>
              <w:pStyle w:val="TAL"/>
              <w:rPr>
                <w:lang w:bidi="en-US"/>
              </w:rPr>
            </w:pPr>
            <w:r w:rsidRPr="00071EE3">
              <w:rPr>
                <w:lang w:bidi="en-US"/>
              </w:rPr>
              <w:t>CismStrgMgt.004</w:t>
            </w:r>
          </w:p>
        </w:tc>
        <w:tc>
          <w:tcPr>
            <w:tcW w:w="7795" w:type="dxa"/>
            <w:shd w:val="clear" w:color="auto" w:fill="auto"/>
          </w:tcPr>
          <w:p w14:paraId="6CA25D5C" w14:textId="77777777" w:rsidR="00DD2E05" w:rsidRPr="00071EE3" w:rsidRDefault="00DD2E05" w:rsidP="00ED77D3">
            <w:pPr>
              <w:pStyle w:val="TAL"/>
            </w:pPr>
            <w:r w:rsidRPr="00071EE3">
              <w:t>The OS container storage management service interface produced by the CISM shall support replacing</w:t>
            </w:r>
            <w:r w:rsidR="001B05EE" w:rsidRPr="00071EE3">
              <w:t xml:space="preserve"> Storage</w:t>
            </w:r>
            <w:r w:rsidRPr="00071EE3">
              <w:t xml:space="preserve"> MCIOs.</w:t>
            </w:r>
          </w:p>
        </w:tc>
      </w:tr>
      <w:tr w:rsidR="00DD2E05" w:rsidRPr="00071EE3" w14:paraId="4EA43826" w14:textId="77777777" w:rsidTr="00ED77D3">
        <w:trPr>
          <w:jc w:val="center"/>
        </w:trPr>
        <w:tc>
          <w:tcPr>
            <w:tcW w:w="1844" w:type="dxa"/>
            <w:shd w:val="clear" w:color="auto" w:fill="auto"/>
          </w:tcPr>
          <w:p w14:paraId="76B80576" w14:textId="77777777" w:rsidR="00DD2E05" w:rsidRPr="00071EE3" w:rsidRDefault="00DD2E05" w:rsidP="00ED77D3">
            <w:pPr>
              <w:pStyle w:val="TAL"/>
              <w:rPr>
                <w:lang w:bidi="en-US"/>
              </w:rPr>
            </w:pPr>
            <w:r w:rsidRPr="00071EE3">
              <w:rPr>
                <w:lang w:bidi="en-US"/>
              </w:rPr>
              <w:t>CismStrgMgt.005</w:t>
            </w:r>
          </w:p>
        </w:tc>
        <w:tc>
          <w:tcPr>
            <w:tcW w:w="7795" w:type="dxa"/>
            <w:shd w:val="clear" w:color="auto" w:fill="auto"/>
          </w:tcPr>
          <w:p w14:paraId="0CB6749C" w14:textId="77777777" w:rsidR="00DD2E05" w:rsidRPr="00071EE3" w:rsidRDefault="00DD2E05" w:rsidP="00ED77D3">
            <w:pPr>
              <w:pStyle w:val="TAL"/>
            </w:pPr>
            <w:r w:rsidRPr="00071EE3">
              <w:t>The OS container storage management service interface produced by the CISM shall support deleting</w:t>
            </w:r>
            <w:r w:rsidR="001B05EE" w:rsidRPr="00071EE3">
              <w:t xml:space="preserve"> Storage</w:t>
            </w:r>
            <w:r w:rsidRPr="00071EE3">
              <w:t xml:space="preserve"> MCIOs.</w:t>
            </w:r>
          </w:p>
        </w:tc>
      </w:tr>
      <w:tr w:rsidR="00DD2E05" w:rsidRPr="00071EE3" w14:paraId="3A920458" w14:textId="77777777" w:rsidTr="00ED77D3">
        <w:trPr>
          <w:jc w:val="center"/>
        </w:trPr>
        <w:tc>
          <w:tcPr>
            <w:tcW w:w="1844" w:type="dxa"/>
            <w:shd w:val="clear" w:color="auto" w:fill="auto"/>
          </w:tcPr>
          <w:p w14:paraId="0D0ADB7B" w14:textId="77777777" w:rsidR="00DD2E05" w:rsidRPr="00071EE3" w:rsidRDefault="00DD2E05" w:rsidP="00ED77D3">
            <w:pPr>
              <w:pStyle w:val="TAL"/>
              <w:rPr>
                <w:lang w:bidi="en-US"/>
              </w:rPr>
            </w:pPr>
            <w:r w:rsidRPr="00071EE3">
              <w:rPr>
                <w:lang w:bidi="en-US"/>
              </w:rPr>
              <w:t>CismStrgMgt.006</w:t>
            </w:r>
          </w:p>
        </w:tc>
        <w:tc>
          <w:tcPr>
            <w:tcW w:w="7795" w:type="dxa"/>
            <w:shd w:val="clear" w:color="auto" w:fill="auto"/>
          </w:tcPr>
          <w:p w14:paraId="7492B0B5" w14:textId="77777777" w:rsidR="00DD2E05" w:rsidRPr="00071EE3" w:rsidRDefault="00DD2E05" w:rsidP="00ED77D3">
            <w:pPr>
              <w:pStyle w:val="TAL"/>
            </w:pPr>
            <w:r w:rsidRPr="00071EE3">
              <w:t>The OS container storage management service interface produced by the CISM shall support querying information about the desired and actual state of</w:t>
            </w:r>
            <w:r w:rsidR="001B05EE" w:rsidRPr="00071EE3">
              <w:t xml:space="preserve"> Storage</w:t>
            </w:r>
            <w:r w:rsidRPr="00071EE3">
              <w:t xml:space="preserve"> MCIOs.</w:t>
            </w:r>
          </w:p>
        </w:tc>
      </w:tr>
      <w:tr w:rsidR="00DD2E05" w:rsidRPr="00071EE3" w14:paraId="3B3963F5" w14:textId="77777777" w:rsidTr="00ED77D3">
        <w:trPr>
          <w:jc w:val="center"/>
        </w:trPr>
        <w:tc>
          <w:tcPr>
            <w:tcW w:w="1844" w:type="dxa"/>
            <w:shd w:val="clear" w:color="auto" w:fill="auto"/>
          </w:tcPr>
          <w:p w14:paraId="0EBD6FB9" w14:textId="77777777" w:rsidR="00DD2E05" w:rsidRPr="00071EE3" w:rsidRDefault="00DD2E05" w:rsidP="00ED77D3">
            <w:pPr>
              <w:pStyle w:val="TAL"/>
              <w:rPr>
                <w:lang w:bidi="en-US"/>
              </w:rPr>
            </w:pPr>
            <w:r w:rsidRPr="00071EE3">
              <w:rPr>
                <w:lang w:bidi="en-US"/>
              </w:rPr>
              <w:t>CismStrgMgt.007</w:t>
            </w:r>
          </w:p>
        </w:tc>
        <w:tc>
          <w:tcPr>
            <w:tcW w:w="7795" w:type="dxa"/>
            <w:shd w:val="clear" w:color="auto" w:fill="auto"/>
          </w:tcPr>
          <w:p w14:paraId="1473D830" w14:textId="77777777" w:rsidR="00DD2E05" w:rsidRPr="00071EE3" w:rsidRDefault="00DD2E05" w:rsidP="00ED77D3">
            <w:pPr>
              <w:pStyle w:val="TAL"/>
            </w:pPr>
            <w:r w:rsidRPr="00071EE3">
              <w:t>The OS container storage management service interface produced by the CISM shall support listing</w:t>
            </w:r>
            <w:r w:rsidR="001B05EE" w:rsidRPr="00071EE3">
              <w:t xml:space="preserve"> Storage</w:t>
            </w:r>
            <w:r w:rsidRPr="00071EE3">
              <w:t xml:space="preserve"> MCIOs.</w:t>
            </w:r>
          </w:p>
        </w:tc>
      </w:tr>
      <w:tr w:rsidR="00DD2E05" w:rsidRPr="00071EE3" w14:paraId="11C64F3C" w14:textId="77777777" w:rsidTr="00ED77D3">
        <w:trPr>
          <w:jc w:val="center"/>
        </w:trPr>
        <w:tc>
          <w:tcPr>
            <w:tcW w:w="1844" w:type="dxa"/>
            <w:shd w:val="clear" w:color="auto" w:fill="auto"/>
          </w:tcPr>
          <w:p w14:paraId="23BC8286" w14:textId="77777777" w:rsidR="00DD2E05" w:rsidRPr="00071EE3" w:rsidRDefault="00DD2E05" w:rsidP="00ED77D3">
            <w:pPr>
              <w:pStyle w:val="TAL"/>
              <w:rPr>
                <w:lang w:bidi="en-US"/>
              </w:rPr>
            </w:pPr>
            <w:r w:rsidRPr="00071EE3">
              <w:rPr>
                <w:lang w:bidi="en-US"/>
              </w:rPr>
              <w:t>CismStrgMgt.008</w:t>
            </w:r>
          </w:p>
        </w:tc>
        <w:tc>
          <w:tcPr>
            <w:tcW w:w="7795" w:type="dxa"/>
            <w:shd w:val="clear" w:color="auto" w:fill="auto"/>
          </w:tcPr>
          <w:p w14:paraId="11E82453" w14:textId="77777777" w:rsidR="00DD2E05" w:rsidRPr="00071EE3" w:rsidRDefault="00DD2E05" w:rsidP="00ED77D3">
            <w:pPr>
              <w:pStyle w:val="TAL"/>
            </w:pPr>
            <w:r w:rsidRPr="00071EE3">
              <w:t>The OS container storage management service interface produced by the CISM shall support sending notifications in the event of changes to the desired or actual state of</w:t>
            </w:r>
            <w:r w:rsidR="00EE43C2" w:rsidRPr="00071EE3">
              <w:t xml:space="preserve"> Storage</w:t>
            </w:r>
            <w:r w:rsidRPr="00071EE3">
              <w:t xml:space="preserve"> MCIOs.</w:t>
            </w:r>
          </w:p>
        </w:tc>
      </w:tr>
      <w:tr w:rsidR="00DD2E05" w:rsidRPr="00071EE3" w14:paraId="7F1BC99D" w14:textId="77777777" w:rsidTr="00ED77D3">
        <w:trPr>
          <w:jc w:val="center"/>
        </w:trPr>
        <w:tc>
          <w:tcPr>
            <w:tcW w:w="1844" w:type="dxa"/>
            <w:shd w:val="clear" w:color="auto" w:fill="auto"/>
          </w:tcPr>
          <w:p w14:paraId="7FDA646B" w14:textId="77777777" w:rsidR="00DD2E05" w:rsidRPr="00071EE3" w:rsidRDefault="00DD2E05" w:rsidP="00ED77D3">
            <w:pPr>
              <w:pStyle w:val="TAL"/>
              <w:rPr>
                <w:lang w:bidi="en-US"/>
              </w:rPr>
            </w:pPr>
            <w:r w:rsidRPr="00071EE3">
              <w:rPr>
                <w:lang w:bidi="en-US"/>
              </w:rPr>
              <w:t>CismStrgMgt.009</w:t>
            </w:r>
          </w:p>
        </w:tc>
        <w:tc>
          <w:tcPr>
            <w:tcW w:w="7795" w:type="dxa"/>
            <w:shd w:val="clear" w:color="auto" w:fill="auto"/>
          </w:tcPr>
          <w:p w14:paraId="784B62D7" w14:textId="77777777" w:rsidR="00DD2E05" w:rsidRPr="00071EE3" w:rsidRDefault="00DD2E05" w:rsidP="00ED77D3">
            <w:pPr>
              <w:pStyle w:val="TAL"/>
            </w:pPr>
            <w:r w:rsidRPr="00071EE3">
              <w:t>The OS container storage management service interface produced by the CISM shall support access control (e.g. RBAC).</w:t>
            </w:r>
          </w:p>
        </w:tc>
      </w:tr>
      <w:tr w:rsidR="00F170DD" w:rsidRPr="00071EE3" w14:paraId="08D80163" w14:textId="77777777" w:rsidTr="00ED77D3">
        <w:trPr>
          <w:jc w:val="center"/>
        </w:trPr>
        <w:tc>
          <w:tcPr>
            <w:tcW w:w="1844" w:type="dxa"/>
            <w:shd w:val="clear" w:color="auto" w:fill="auto"/>
          </w:tcPr>
          <w:p w14:paraId="68128172" w14:textId="77777777" w:rsidR="00F170DD" w:rsidRPr="00071EE3" w:rsidRDefault="00F170DD" w:rsidP="00ED77D3">
            <w:pPr>
              <w:pStyle w:val="TAL"/>
              <w:rPr>
                <w:lang w:bidi="en-US"/>
              </w:rPr>
            </w:pPr>
            <w:r w:rsidRPr="00071EE3">
              <w:rPr>
                <w:lang w:bidi="en-US"/>
              </w:rPr>
              <w:t>CismStrgMgt.010</w:t>
            </w:r>
          </w:p>
        </w:tc>
        <w:tc>
          <w:tcPr>
            <w:tcW w:w="7795" w:type="dxa"/>
            <w:shd w:val="clear" w:color="auto" w:fill="auto"/>
          </w:tcPr>
          <w:p w14:paraId="28FCE488" w14:textId="77777777" w:rsidR="00F170DD" w:rsidRPr="00071EE3" w:rsidRDefault="00F170DD" w:rsidP="00ED77D3">
            <w:pPr>
              <w:pStyle w:val="TAL"/>
            </w:pPr>
            <w:r w:rsidRPr="00071EE3">
              <w:t>The OS container storage management service interface produced by the CISM shall support subscribing to notifications on changes to the desired or actual state of Storage MCIOs.</w:t>
            </w:r>
          </w:p>
        </w:tc>
      </w:tr>
    </w:tbl>
    <w:p w14:paraId="61B9ED7B" w14:textId="77777777" w:rsidR="00DD2E05" w:rsidRPr="00071EE3" w:rsidRDefault="00DD2E05" w:rsidP="00DD2E05"/>
    <w:p w14:paraId="34D88291" w14:textId="77777777" w:rsidR="00DD2E05" w:rsidRPr="00071EE3" w:rsidRDefault="00DD2E05" w:rsidP="00DD2E05">
      <w:pPr>
        <w:pStyle w:val="Heading2"/>
      </w:pPr>
      <w:bookmarkStart w:id="169" w:name="_Toc145076617"/>
      <w:bookmarkStart w:id="170" w:name="_Toc145078640"/>
      <w:bookmarkStart w:id="171" w:name="_Toc145593110"/>
      <w:bookmarkStart w:id="172" w:name="_Toc161921970"/>
      <w:r w:rsidRPr="00071EE3">
        <w:lastRenderedPageBreak/>
        <w:t>6.6</w:t>
      </w:r>
      <w:r w:rsidRPr="00071EE3">
        <w:tab/>
        <w:t>OS container network management service interface requirements</w:t>
      </w:r>
      <w:bookmarkEnd w:id="169"/>
      <w:bookmarkEnd w:id="170"/>
      <w:bookmarkEnd w:id="171"/>
      <w:bookmarkEnd w:id="172"/>
    </w:p>
    <w:p w14:paraId="7115CA51" w14:textId="77777777" w:rsidR="00DD2E05" w:rsidRPr="00071EE3" w:rsidRDefault="00DD2E05" w:rsidP="00DD2E05">
      <w:r w:rsidRPr="00071EE3">
        <w:t>Table 6.6-1 specifies the requirements</w:t>
      </w:r>
      <w:r w:rsidR="007C5591" w:rsidRPr="00071EE3">
        <w:t xml:space="preserve"> related to Network MCIOs and the requirements related to secondary container cluster internal/external networks identified in ETSI GR NFV-IFA 038 </w:t>
      </w:r>
      <w:r w:rsidR="00582573" w:rsidRPr="00071EE3">
        <w:t>[</w:t>
      </w:r>
      <w:r w:rsidR="00582573" w:rsidRPr="00071EE3">
        <w:fldChar w:fldCharType="begin"/>
      </w:r>
      <w:r w:rsidR="00582573" w:rsidRPr="00071EE3">
        <w:instrText xml:space="preserve">REF REF_GRNFV_IFA038 \h </w:instrText>
      </w:r>
      <w:r w:rsidR="00582573" w:rsidRPr="00071EE3">
        <w:fldChar w:fldCharType="separate"/>
      </w:r>
      <w:r w:rsidR="00D42429" w:rsidRPr="00071EE3">
        <w:t>i.5</w:t>
      </w:r>
      <w:r w:rsidR="00582573" w:rsidRPr="00071EE3">
        <w:fldChar w:fldCharType="end"/>
      </w:r>
      <w:r w:rsidR="00582573" w:rsidRPr="00071EE3">
        <w:t>]</w:t>
      </w:r>
      <w:r w:rsidRPr="00071EE3">
        <w:t xml:space="preserve"> applicable to the interface of the OS container network management service produced by the CISM.</w:t>
      </w:r>
    </w:p>
    <w:p w14:paraId="6BFF76DD" w14:textId="77777777" w:rsidR="00DD2E05" w:rsidRPr="00071EE3" w:rsidRDefault="00DD2E05" w:rsidP="00DD2E05">
      <w:pPr>
        <w:pStyle w:val="TH"/>
      </w:pPr>
      <w:r w:rsidRPr="00071EE3">
        <w:t>Table 6.6-1: OS container network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5199B74" w14:textId="77777777" w:rsidTr="00ED77D3">
        <w:trPr>
          <w:tblHeader/>
          <w:jc w:val="center"/>
        </w:trPr>
        <w:tc>
          <w:tcPr>
            <w:tcW w:w="1844" w:type="dxa"/>
            <w:shd w:val="clear" w:color="auto" w:fill="auto"/>
            <w:hideMark/>
          </w:tcPr>
          <w:p w14:paraId="427FFCCA" w14:textId="77777777" w:rsidR="00DD2E05" w:rsidRPr="00071EE3" w:rsidRDefault="00DD2E05" w:rsidP="00ED77D3">
            <w:pPr>
              <w:pStyle w:val="TAH"/>
            </w:pPr>
            <w:r w:rsidRPr="00071EE3">
              <w:t>Identifier</w:t>
            </w:r>
          </w:p>
        </w:tc>
        <w:tc>
          <w:tcPr>
            <w:tcW w:w="7795" w:type="dxa"/>
            <w:shd w:val="clear" w:color="auto" w:fill="auto"/>
            <w:hideMark/>
          </w:tcPr>
          <w:p w14:paraId="431198A4" w14:textId="77777777" w:rsidR="00DD2E05" w:rsidRPr="00071EE3" w:rsidRDefault="00DD2E05" w:rsidP="00ED77D3">
            <w:pPr>
              <w:pStyle w:val="TAH"/>
            </w:pPr>
            <w:r w:rsidRPr="00071EE3">
              <w:t>Requirement</w:t>
            </w:r>
          </w:p>
        </w:tc>
      </w:tr>
      <w:tr w:rsidR="00DD2E05" w:rsidRPr="00071EE3" w14:paraId="6D7463B8" w14:textId="77777777" w:rsidTr="00ED77D3">
        <w:trPr>
          <w:jc w:val="center"/>
        </w:trPr>
        <w:tc>
          <w:tcPr>
            <w:tcW w:w="1844" w:type="dxa"/>
            <w:shd w:val="clear" w:color="auto" w:fill="auto"/>
            <w:hideMark/>
          </w:tcPr>
          <w:p w14:paraId="126D7CBF" w14:textId="77777777" w:rsidR="00DD2E05" w:rsidRPr="00071EE3" w:rsidRDefault="00DD2E05" w:rsidP="00ED77D3">
            <w:pPr>
              <w:pStyle w:val="TAL"/>
              <w:rPr>
                <w:lang w:bidi="en-US"/>
              </w:rPr>
            </w:pPr>
            <w:r w:rsidRPr="00071EE3">
              <w:rPr>
                <w:lang w:bidi="en-US"/>
              </w:rPr>
              <w:t>CismNetwMgt.001</w:t>
            </w:r>
          </w:p>
        </w:tc>
        <w:tc>
          <w:tcPr>
            <w:tcW w:w="7795" w:type="dxa"/>
            <w:shd w:val="clear" w:color="auto" w:fill="auto"/>
            <w:hideMark/>
          </w:tcPr>
          <w:p w14:paraId="0D57696E" w14:textId="77777777" w:rsidR="00DD2E05" w:rsidRPr="00071EE3" w:rsidRDefault="00DD2E05" w:rsidP="00ED77D3">
            <w:pPr>
              <w:pStyle w:val="TAL"/>
            </w:pPr>
            <w:r w:rsidRPr="00071EE3">
              <w:t xml:space="preserve">The OS container network management service interface produced by the CISM shall support creating </w:t>
            </w:r>
            <w:r w:rsidR="0057497E" w:rsidRPr="00071EE3">
              <w:t xml:space="preserve">Network </w:t>
            </w:r>
            <w:r w:rsidRPr="00071EE3">
              <w:t>MCIOs.</w:t>
            </w:r>
          </w:p>
        </w:tc>
      </w:tr>
      <w:tr w:rsidR="00DD2E05" w:rsidRPr="00071EE3" w14:paraId="54900AE4" w14:textId="77777777" w:rsidTr="00ED77D3">
        <w:trPr>
          <w:jc w:val="center"/>
        </w:trPr>
        <w:tc>
          <w:tcPr>
            <w:tcW w:w="1844" w:type="dxa"/>
            <w:shd w:val="clear" w:color="auto" w:fill="auto"/>
          </w:tcPr>
          <w:p w14:paraId="252283FB" w14:textId="77777777" w:rsidR="00DD2E05" w:rsidRPr="00071EE3" w:rsidRDefault="00DD2E05" w:rsidP="00ED77D3">
            <w:pPr>
              <w:pStyle w:val="TAL"/>
              <w:rPr>
                <w:lang w:bidi="en-US"/>
              </w:rPr>
            </w:pPr>
            <w:r w:rsidRPr="00071EE3">
              <w:rPr>
                <w:lang w:bidi="en-US"/>
              </w:rPr>
              <w:t>CismNetwMgt.002</w:t>
            </w:r>
          </w:p>
        </w:tc>
        <w:tc>
          <w:tcPr>
            <w:tcW w:w="7795" w:type="dxa"/>
            <w:shd w:val="clear" w:color="auto" w:fill="auto"/>
          </w:tcPr>
          <w:p w14:paraId="382DEAA8" w14:textId="77777777" w:rsidR="00DD2E05" w:rsidRPr="00071EE3" w:rsidRDefault="00DD2E05" w:rsidP="00ED77D3">
            <w:pPr>
              <w:pStyle w:val="TAL"/>
            </w:pPr>
            <w:r w:rsidRPr="00071EE3">
              <w:t>The OS container network management service interface produced by the CISM shall support modifying the desired state of</w:t>
            </w:r>
            <w:r w:rsidR="0057497E" w:rsidRPr="00071EE3">
              <w:t xml:space="preserve"> Network</w:t>
            </w:r>
            <w:r w:rsidRPr="00071EE3">
              <w:t xml:space="preserve"> MCIOs.</w:t>
            </w:r>
          </w:p>
        </w:tc>
      </w:tr>
      <w:tr w:rsidR="00DD2E05" w:rsidRPr="00071EE3" w14:paraId="20C5156F" w14:textId="77777777" w:rsidTr="00ED77D3">
        <w:trPr>
          <w:jc w:val="center"/>
        </w:trPr>
        <w:tc>
          <w:tcPr>
            <w:tcW w:w="1844" w:type="dxa"/>
            <w:shd w:val="clear" w:color="auto" w:fill="auto"/>
          </w:tcPr>
          <w:p w14:paraId="34FEC131" w14:textId="77777777" w:rsidR="00DD2E05" w:rsidRPr="00071EE3" w:rsidRDefault="00DD2E05" w:rsidP="00ED77D3">
            <w:pPr>
              <w:pStyle w:val="TAL"/>
              <w:rPr>
                <w:lang w:bidi="en-US"/>
              </w:rPr>
            </w:pPr>
            <w:r w:rsidRPr="00071EE3">
              <w:rPr>
                <w:lang w:bidi="en-US"/>
              </w:rPr>
              <w:t>CismNetwMgt.003</w:t>
            </w:r>
          </w:p>
        </w:tc>
        <w:tc>
          <w:tcPr>
            <w:tcW w:w="7795" w:type="dxa"/>
            <w:shd w:val="clear" w:color="auto" w:fill="auto"/>
          </w:tcPr>
          <w:p w14:paraId="2C465203" w14:textId="77777777" w:rsidR="00DD2E05" w:rsidRPr="00071EE3" w:rsidRDefault="00DD2E05" w:rsidP="00ED77D3">
            <w:pPr>
              <w:pStyle w:val="TAL"/>
            </w:pPr>
            <w:r w:rsidRPr="00071EE3">
              <w:t>The OS container network management service interface produced by the CISM shall support modifying the actual state of</w:t>
            </w:r>
            <w:r w:rsidR="0057497E" w:rsidRPr="00071EE3">
              <w:t xml:space="preserve"> Network</w:t>
            </w:r>
            <w:r w:rsidRPr="00071EE3">
              <w:t xml:space="preserve"> MCIOs.</w:t>
            </w:r>
          </w:p>
        </w:tc>
      </w:tr>
      <w:tr w:rsidR="00DD2E05" w:rsidRPr="00071EE3" w14:paraId="40245A32" w14:textId="77777777" w:rsidTr="00ED77D3">
        <w:trPr>
          <w:jc w:val="center"/>
        </w:trPr>
        <w:tc>
          <w:tcPr>
            <w:tcW w:w="1844" w:type="dxa"/>
            <w:shd w:val="clear" w:color="auto" w:fill="auto"/>
          </w:tcPr>
          <w:p w14:paraId="43D3FCB8" w14:textId="77777777" w:rsidR="00DD2E05" w:rsidRPr="00071EE3" w:rsidRDefault="00DD2E05" w:rsidP="00ED77D3">
            <w:pPr>
              <w:pStyle w:val="TAL"/>
              <w:rPr>
                <w:lang w:bidi="en-US"/>
              </w:rPr>
            </w:pPr>
            <w:r w:rsidRPr="00071EE3">
              <w:rPr>
                <w:lang w:bidi="en-US"/>
              </w:rPr>
              <w:t>CismNetwMgt.004</w:t>
            </w:r>
          </w:p>
        </w:tc>
        <w:tc>
          <w:tcPr>
            <w:tcW w:w="7795" w:type="dxa"/>
            <w:shd w:val="clear" w:color="auto" w:fill="auto"/>
          </w:tcPr>
          <w:p w14:paraId="3692FDEE" w14:textId="77777777" w:rsidR="00DD2E05" w:rsidRPr="00071EE3" w:rsidRDefault="00DD2E05" w:rsidP="00ED77D3">
            <w:pPr>
              <w:pStyle w:val="TAL"/>
            </w:pPr>
            <w:r w:rsidRPr="00071EE3">
              <w:t>The OS container network management service interface produced by the CISM shall support replacing</w:t>
            </w:r>
            <w:r w:rsidR="0057497E" w:rsidRPr="00071EE3">
              <w:t xml:space="preserve"> Network</w:t>
            </w:r>
            <w:r w:rsidRPr="00071EE3">
              <w:t xml:space="preserve"> MCIOs.</w:t>
            </w:r>
          </w:p>
        </w:tc>
      </w:tr>
      <w:tr w:rsidR="00DD2E05" w:rsidRPr="00071EE3" w14:paraId="75BAA265" w14:textId="77777777" w:rsidTr="00ED77D3">
        <w:trPr>
          <w:jc w:val="center"/>
        </w:trPr>
        <w:tc>
          <w:tcPr>
            <w:tcW w:w="1844" w:type="dxa"/>
            <w:shd w:val="clear" w:color="auto" w:fill="auto"/>
          </w:tcPr>
          <w:p w14:paraId="4DA4F59F" w14:textId="77777777" w:rsidR="00DD2E05" w:rsidRPr="00071EE3" w:rsidRDefault="00DD2E05" w:rsidP="00ED77D3">
            <w:pPr>
              <w:pStyle w:val="TAL"/>
              <w:rPr>
                <w:lang w:bidi="en-US"/>
              </w:rPr>
            </w:pPr>
            <w:r w:rsidRPr="00071EE3">
              <w:rPr>
                <w:lang w:bidi="en-US"/>
              </w:rPr>
              <w:t>CismNetwMgt.005</w:t>
            </w:r>
          </w:p>
        </w:tc>
        <w:tc>
          <w:tcPr>
            <w:tcW w:w="7795" w:type="dxa"/>
            <w:shd w:val="clear" w:color="auto" w:fill="auto"/>
          </w:tcPr>
          <w:p w14:paraId="4C6FBD36" w14:textId="77777777" w:rsidR="00DD2E05" w:rsidRPr="00071EE3" w:rsidRDefault="00DD2E05" w:rsidP="00ED77D3">
            <w:pPr>
              <w:pStyle w:val="TAL"/>
            </w:pPr>
            <w:r w:rsidRPr="00071EE3">
              <w:t>The OS container network management service interface produced by the CISM shall support deleting</w:t>
            </w:r>
            <w:r w:rsidR="0057497E" w:rsidRPr="00071EE3">
              <w:t xml:space="preserve"> Network</w:t>
            </w:r>
            <w:r w:rsidRPr="00071EE3">
              <w:t xml:space="preserve"> MCIOs.</w:t>
            </w:r>
          </w:p>
        </w:tc>
      </w:tr>
      <w:tr w:rsidR="00DD2E05" w:rsidRPr="00071EE3" w14:paraId="1385DD62" w14:textId="77777777" w:rsidTr="00ED77D3">
        <w:trPr>
          <w:jc w:val="center"/>
        </w:trPr>
        <w:tc>
          <w:tcPr>
            <w:tcW w:w="1844" w:type="dxa"/>
            <w:shd w:val="clear" w:color="auto" w:fill="auto"/>
          </w:tcPr>
          <w:p w14:paraId="13F4FE78" w14:textId="77777777" w:rsidR="00DD2E05" w:rsidRPr="00071EE3" w:rsidRDefault="00DD2E05" w:rsidP="00ED77D3">
            <w:pPr>
              <w:pStyle w:val="TAL"/>
              <w:rPr>
                <w:lang w:bidi="en-US"/>
              </w:rPr>
            </w:pPr>
            <w:r w:rsidRPr="00071EE3">
              <w:rPr>
                <w:lang w:bidi="en-US"/>
              </w:rPr>
              <w:t>CismNetwMgt.006</w:t>
            </w:r>
          </w:p>
        </w:tc>
        <w:tc>
          <w:tcPr>
            <w:tcW w:w="7795" w:type="dxa"/>
            <w:shd w:val="clear" w:color="auto" w:fill="auto"/>
          </w:tcPr>
          <w:p w14:paraId="38D30C26" w14:textId="77777777" w:rsidR="00DD2E05" w:rsidRPr="00071EE3" w:rsidRDefault="00DD2E05" w:rsidP="00ED77D3">
            <w:pPr>
              <w:pStyle w:val="TAL"/>
            </w:pPr>
            <w:r w:rsidRPr="00071EE3">
              <w:t>The OS container network management service interface produced by the CISM shall support querying information about the desired and actual state of</w:t>
            </w:r>
            <w:r w:rsidR="0057497E" w:rsidRPr="00071EE3">
              <w:t xml:space="preserve"> Network</w:t>
            </w:r>
            <w:r w:rsidRPr="00071EE3">
              <w:t xml:space="preserve"> MCIOs.</w:t>
            </w:r>
          </w:p>
        </w:tc>
      </w:tr>
      <w:tr w:rsidR="00DD2E05" w:rsidRPr="00071EE3" w14:paraId="39EBBE0B" w14:textId="77777777" w:rsidTr="00ED77D3">
        <w:trPr>
          <w:jc w:val="center"/>
        </w:trPr>
        <w:tc>
          <w:tcPr>
            <w:tcW w:w="1844" w:type="dxa"/>
            <w:shd w:val="clear" w:color="auto" w:fill="auto"/>
          </w:tcPr>
          <w:p w14:paraId="118AA856" w14:textId="77777777" w:rsidR="00DD2E05" w:rsidRPr="00071EE3" w:rsidRDefault="00DD2E05" w:rsidP="00ED77D3">
            <w:pPr>
              <w:pStyle w:val="TAL"/>
              <w:rPr>
                <w:lang w:bidi="en-US"/>
              </w:rPr>
            </w:pPr>
            <w:r w:rsidRPr="00071EE3">
              <w:rPr>
                <w:lang w:bidi="en-US"/>
              </w:rPr>
              <w:t>CismNetwMgt.007</w:t>
            </w:r>
          </w:p>
        </w:tc>
        <w:tc>
          <w:tcPr>
            <w:tcW w:w="7795" w:type="dxa"/>
            <w:shd w:val="clear" w:color="auto" w:fill="auto"/>
          </w:tcPr>
          <w:p w14:paraId="0F689368" w14:textId="77777777" w:rsidR="00DD2E05" w:rsidRPr="00071EE3" w:rsidRDefault="00DD2E05" w:rsidP="00ED77D3">
            <w:pPr>
              <w:pStyle w:val="TAL"/>
            </w:pPr>
            <w:r w:rsidRPr="00071EE3">
              <w:t>The OS container network management service interface produced by the CISM shall support listing</w:t>
            </w:r>
            <w:r w:rsidR="0057497E" w:rsidRPr="00071EE3">
              <w:t xml:space="preserve"> Network</w:t>
            </w:r>
            <w:r w:rsidRPr="00071EE3">
              <w:t xml:space="preserve"> MCIOs.</w:t>
            </w:r>
          </w:p>
        </w:tc>
      </w:tr>
      <w:tr w:rsidR="00DD2E05" w:rsidRPr="00071EE3" w14:paraId="56BAE232" w14:textId="77777777" w:rsidTr="00ED77D3">
        <w:trPr>
          <w:jc w:val="center"/>
        </w:trPr>
        <w:tc>
          <w:tcPr>
            <w:tcW w:w="1844" w:type="dxa"/>
            <w:shd w:val="clear" w:color="auto" w:fill="auto"/>
          </w:tcPr>
          <w:p w14:paraId="23E68DDB" w14:textId="77777777" w:rsidR="00DD2E05" w:rsidRPr="00071EE3" w:rsidRDefault="00DD2E05" w:rsidP="00ED77D3">
            <w:pPr>
              <w:pStyle w:val="TAL"/>
              <w:rPr>
                <w:lang w:bidi="en-US"/>
              </w:rPr>
            </w:pPr>
            <w:r w:rsidRPr="00071EE3">
              <w:rPr>
                <w:lang w:bidi="en-US"/>
              </w:rPr>
              <w:t>CismNetwMgt.008</w:t>
            </w:r>
          </w:p>
        </w:tc>
        <w:tc>
          <w:tcPr>
            <w:tcW w:w="7795" w:type="dxa"/>
            <w:shd w:val="clear" w:color="auto" w:fill="auto"/>
          </w:tcPr>
          <w:p w14:paraId="5EDCC693" w14:textId="77777777" w:rsidR="00DD2E05" w:rsidRPr="00071EE3" w:rsidRDefault="00DD2E05" w:rsidP="00ED77D3">
            <w:pPr>
              <w:pStyle w:val="TAL"/>
            </w:pPr>
            <w:r w:rsidRPr="00071EE3">
              <w:t>The OS container network management service interface produced by the CISM shall support sending notifications in the event of changes to the desired or actual state of</w:t>
            </w:r>
            <w:r w:rsidR="0057497E" w:rsidRPr="00071EE3">
              <w:t xml:space="preserve"> Network</w:t>
            </w:r>
            <w:r w:rsidRPr="00071EE3">
              <w:t xml:space="preserve"> MCIOs.</w:t>
            </w:r>
          </w:p>
        </w:tc>
      </w:tr>
      <w:tr w:rsidR="00DD2E05" w:rsidRPr="00071EE3" w14:paraId="7440FB1C" w14:textId="77777777" w:rsidTr="00ED77D3">
        <w:trPr>
          <w:jc w:val="center"/>
        </w:trPr>
        <w:tc>
          <w:tcPr>
            <w:tcW w:w="1844" w:type="dxa"/>
            <w:shd w:val="clear" w:color="auto" w:fill="auto"/>
          </w:tcPr>
          <w:p w14:paraId="5A848E79" w14:textId="77777777" w:rsidR="00DD2E05" w:rsidRPr="00071EE3" w:rsidRDefault="00DD2E05" w:rsidP="00ED77D3">
            <w:pPr>
              <w:pStyle w:val="TAL"/>
              <w:rPr>
                <w:lang w:bidi="en-US"/>
              </w:rPr>
            </w:pPr>
            <w:r w:rsidRPr="00071EE3">
              <w:rPr>
                <w:lang w:bidi="en-US"/>
              </w:rPr>
              <w:t>CismNetwMgt.009</w:t>
            </w:r>
          </w:p>
        </w:tc>
        <w:tc>
          <w:tcPr>
            <w:tcW w:w="7795" w:type="dxa"/>
            <w:shd w:val="clear" w:color="auto" w:fill="auto"/>
          </w:tcPr>
          <w:p w14:paraId="2A5AB0E5" w14:textId="77777777" w:rsidR="00DD2E05" w:rsidRPr="00071EE3" w:rsidRDefault="00DD2E05" w:rsidP="00ED77D3">
            <w:pPr>
              <w:pStyle w:val="TAL"/>
            </w:pPr>
            <w:r w:rsidRPr="00071EE3">
              <w:t>The OS container network management service interface produced by the CISM shall support access control (e.g. RBAC).</w:t>
            </w:r>
          </w:p>
        </w:tc>
      </w:tr>
      <w:tr w:rsidR="00D66A41" w:rsidRPr="00071EE3" w14:paraId="232B8C74" w14:textId="77777777" w:rsidTr="00ED77D3">
        <w:trPr>
          <w:jc w:val="center"/>
        </w:trPr>
        <w:tc>
          <w:tcPr>
            <w:tcW w:w="1844" w:type="dxa"/>
            <w:shd w:val="clear" w:color="auto" w:fill="auto"/>
          </w:tcPr>
          <w:p w14:paraId="7BEE4AAB" w14:textId="77777777" w:rsidR="00D66A41" w:rsidRPr="00071EE3" w:rsidRDefault="00D66A41" w:rsidP="00ED77D3">
            <w:pPr>
              <w:pStyle w:val="TAL"/>
              <w:rPr>
                <w:lang w:bidi="en-US"/>
              </w:rPr>
            </w:pPr>
            <w:r w:rsidRPr="00071EE3">
              <w:t>CismNetwMgt.0</w:t>
            </w:r>
            <w:r w:rsidRPr="00071EE3">
              <w:rPr>
                <w:rFonts w:eastAsia="SimSun" w:hint="eastAsia"/>
              </w:rPr>
              <w:t>1</w:t>
            </w:r>
            <w:r w:rsidRPr="00071EE3">
              <w:t>0</w:t>
            </w:r>
          </w:p>
        </w:tc>
        <w:tc>
          <w:tcPr>
            <w:tcW w:w="7795" w:type="dxa"/>
            <w:shd w:val="clear" w:color="auto" w:fill="auto"/>
          </w:tcPr>
          <w:p w14:paraId="7FB378BB" w14:textId="77777777" w:rsidR="00D66A41" w:rsidRPr="00071EE3" w:rsidRDefault="00D66A41" w:rsidP="00ED77D3">
            <w:pPr>
              <w:pStyle w:val="TAL"/>
            </w:pPr>
            <w:r w:rsidRPr="00071EE3">
              <w:t>The OS container network management service interface produced by the CISM shall support creating a secondary container cluster internal/external network</w:t>
            </w:r>
            <w:r w:rsidRPr="00071EE3">
              <w:rPr>
                <w:rFonts w:eastAsia="SimSun" w:hint="eastAsia"/>
              </w:rPr>
              <w:t xml:space="preserve"> attachment</w:t>
            </w:r>
            <w:r w:rsidRPr="00071EE3">
              <w:t>.</w:t>
            </w:r>
          </w:p>
        </w:tc>
      </w:tr>
      <w:tr w:rsidR="00D66A41" w:rsidRPr="00071EE3" w14:paraId="78582452" w14:textId="77777777" w:rsidTr="00ED77D3">
        <w:trPr>
          <w:jc w:val="center"/>
        </w:trPr>
        <w:tc>
          <w:tcPr>
            <w:tcW w:w="1844" w:type="dxa"/>
            <w:shd w:val="clear" w:color="auto" w:fill="auto"/>
          </w:tcPr>
          <w:p w14:paraId="58B814FB" w14:textId="77777777" w:rsidR="00D66A41" w:rsidRPr="00071EE3" w:rsidRDefault="00D66A41" w:rsidP="00ED77D3">
            <w:pPr>
              <w:pStyle w:val="TAL"/>
              <w:rPr>
                <w:lang w:bidi="en-US"/>
              </w:rPr>
            </w:pPr>
            <w:r w:rsidRPr="00071EE3">
              <w:t>CismNetwMgt.01</w:t>
            </w:r>
            <w:r w:rsidRPr="00071EE3">
              <w:rPr>
                <w:rFonts w:eastAsia="SimSun" w:hint="eastAsia"/>
              </w:rPr>
              <w:t>1</w:t>
            </w:r>
          </w:p>
        </w:tc>
        <w:tc>
          <w:tcPr>
            <w:tcW w:w="7795" w:type="dxa"/>
            <w:shd w:val="clear" w:color="auto" w:fill="auto"/>
          </w:tcPr>
          <w:p w14:paraId="2909CF08" w14:textId="77777777" w:rsidR="00D66A41" w:rsidRPr="00071EE3" w:rsidRDefault="00D66A41" w:rsidP="00ED77D3">
            <w:pPr>
              <w:pStyle w:val="TAL"/>
            </w:pPr>
            <w:r w:rsidRPr="00071EE3">
              <w:t>The OS container network management service interface produced by the CISM shall support modifying a secondary container cluster internal/external network</w:t>
            </w:r>
            <w:r w:rsidRPr="00071EE3">
              <w:rPr>
                <w:rFonts w:eastAsia="SimSun" w:hint="eastAsia"/>
              </w:rPr>
              <w:t xml:space="preserve"> attachment</w:t>
            </w:r>
            <w:r w:rsidRPr="00071EE3">
              <w:t>.</w:t>
            </w:r>
          </w:p>
        </w:tc>
      </w:tr>
      <w:tr w:rsidR="00D66A41" w:rsidRPr="00071EE3" w14:paraId="6906081E" w14:textId="77777777" w:rsidTr="00ED77D3">
        <w:trPr>
          <w:jc w:val="center"/>
        </w:trPr>
        <w:tc>
          <w:tcPr>
            <w:tcW w:w="1844" w:type="dxa"/>
            <w:shd w:val="clear" w:color="auto" w:fill="auto"/>
          </w:tcPr>
          <w:p w14:paraId="68764364" w14:textId="77777777" w:rsidR="00D66A41" w:rsidRPr="00071EE3" w:rsidRDefault="00D66A41" w:rsidP="00ED77D3">
            <w:pPr>
              <w:pStyle w:val="TAL"/>
              <w:rPr>
                <w:lang w:bidi="en-US"/>
              </w:rPr>
            </w:pPr>
            <w:r w:rsidRPr="00071EE3">
              <w:t>CismNetwMgt.01</w:t>
            </w:r>
            <w:r w:rsidRPr="00071EE3">
              <w:rPr>
                <w:rFonts w:eastAsia="SimSun" w:hint="eastAsia"/>
              </w:rPr>
              <w:t>2</w:t>
            </w:r>
          </w:p>
        </w:tc>
        <w:tc>
          <w:tcPr>
            <w:tcW w:w="7795" w:type="dxa"/>
            <w:shd w:val="clear" w:color="auto" w:fill="auto"/>
          </w:tcPr>
          <w:p w14:paraId="1C0438DC" w14:textId="77777777" w:rsidR="00D66A41" w:rsidRPr="00071EE3" w:rsidRDefault="00D66A41" w:rsidP="00ED77D3">
            <w:pPr>
              <w:pStyle w:val="TAL"/>
            </w:pPr>
            <w:r w:rsidRPr="00071EE3">
              <w:t>The OS container network management service interface produced by the CISM shall support deleting a secondary container cluster internal/external network</w:t>
            </w:r>
            <w:r w:rsidRPr="00071EE3">
              <w:rPr>
                <w:rFonts w:asciiTheme="minorEastAsia" w:eastAsiaTheme="minorEastAsia" w:hAnsiTheme="minorEastAsia" w:hint="eastAsia"/>
                <w:lang w:eastAsia="zh-CN"/>
              </w:rPr>
              <w:t xml:space="preserve"> </w:t>
            </w:r>
            <w:r w:rsidRPr="00071EE3">
              <w:rPr>
                <w:rFonts w:eastAsia="SimSun" w:hint="eastAsia"/>
              </w:rPr>
              <w:t>attachment</w:t>
            </w:r>
            <w:r w:rsidRPr="00071EE3">
              <w:t>.</w:t>
            </w:r>
          </w:p>
        </w:tc>
      </w:tr>
      <w:tr w:rsidR="00D66A41" w:rsidRPr="00071EE3" w14:paraId="7ACCB95D" w14:textId="77777777" w:rsidTr="00ED77D3">
        <w:trPr>
          <w:jc w:val="center"/>
        </w:trPr>
        <w:tc>
          <w:tcPr>
            <w:tcW w:w="1844" w:type="dxa"/>
            <w:shd w:val="clear" w:color="auto" w:fill="auto"/>
          </w:tcPr>
          <w:p w14:paraId="27724995" w14:textId="77777777" w:rsidR="00D66A41" w:rsidRPr="00071EE3" w:rsidRDefault="00D66A41" w:rsidP="00ED77D3">
            <w:pPr>
              <w:pStyle w:val="TAL"/>
              <w:rPr>
                <w:lang w:bidi="en-US"/>
              </w:rPr>
            </w:pPr>
            <w:r w:rsidRPr="00071EE3">
              <w:t>CismNetwMgt.01</w:t>
            </w:r>
            <w:r w:rsidRPr="00071EE3">
              <w:rPr>
                <w:rFonts w:eastAsia="SimSun" w:hint="eastAsia"/>
              </w:rPr>
              <w:t>3</w:t>
            </w:r>
          </w:p>
        </w:tc>
        <w:tc>
          <w:tcPr>
            <w:tcW w:w="7795" w:type="dxa"/>
            <w:shd w:val="clear" w:color="auto" w:fill="auto"/>
          </w:tcPr>
          <w:p w14:paraId="667D9512" w14:textId="77777777" w:rsidR="00D66A41" w:rsidRPr="00071EE3" w:rsidRDefault="00D66A41" w:rsidP="00ED77D3">
            <w:pPr>
              <w:pStyle w:val="TAL"/>
            </w:pPr>
            <w:r w:rsidRPr="00071EE3">
              <w:t>The OS container network management service interface produced by the CISM shall support querying the information about the current status of a secondary container cluster internal/external network</w:t>
            </w:r>
            <w:r w:rsidRPr="00071EE3">
              <w:rPr>
                <w:rFonts w:eastAsia="SimSun" w:hint="eastAsia"/>
              </w:rPr>
              <w:t xml:space="preserve"> attachment</w:t>
            </w:r>
            <w:r w:rsidRPr="00071EE3">
              <w:t>.</w:t>
            </w:r>
          </w:p>
        </w:tc>
      </w:tr>
      <w:tr w:rsidR="00D66A41" w:rsidRPr="00071EE3" w14:paraId="264B46AE" w14:textId="77777777" w:rsidTr="00ED77D3">
        <w:trPr>
          <w:jc w:val="center"/>
        </w:trPr>
        <w:tc>
          <w:tcPr>
            <w:tcW w:w="1844" w:type="dxa"/>
            <w:shd w:val="clear" w:color="auto" w:fill="auto"/>
          </w:tcPr>
          <w:p w14:paraId="1AF01F38" w14:textId="77777777" w:rsidR="00D66A41" w:rsidRPr="00071EE3" w:rsidRDefault="00D66A41" w:rsidP="00ED77D3">
            <w:pPr>
              <w:pStyle w:val="TAL"/>
              <w:rPr>
                <w:lang w:bidi="en-US"/>
              </w:rPr>
            </w:pPr>
            <w:r w:rsidRPr="00071EE3">
              <w:t>CismNetwMgt.01</w:t>
            </w:r>
            <w:r w:rsidRPr="00071EE3">
              <w:rPr>
                <w:rFonts w:eastAsia="SimSun" w:hint="eastAsia"/>
              </w:rPr>
              <w:t>4</w:t>
            </w:r>
          </w:p>
        </w:tc>
        <w:tc>
          <w:tcPr>
            <w:tcW w:w="7795" w:type="dxa"/>
            <w:shd w:val="clear" w:color="auto" w:fill="auto"/>
          </w:tcPr>
          <w:p w14:paraId="08EA79B2" w14:textId="77777777" w:rsidR="00D66A41" w:rsidRPr="00071EE3" w:rsidRDefault="00D66A41" w:rsidP="00ED77D3">
            <w:pPr>
              <w:pStyle w:val="TAL"/>
            </w:pPr>
            <w:r w:rsidRPr="00071EE3">
              <w:t>The OS container network management service interface produced by the CISM shall support sending notifications in the event of changes for a secondary container cluster internal/external network</w:t>
            </w:r>
            <w:r w:rsidRPr="00071EE3">
              <w:rPr>
                <w:rFonts w:eastAsia="SimSun" w:hint="eastAsia"/>
              </w:rPr>
              <w:t xml:space="preserve"> attachment</w:t>
            </w:r>
            <w:r w:rsidRPr="00071EE3">
              <w:t>.</w:t>
            </w:r>
          </w:p>
        </w:tc>
      </w:tr>
      <w:tr w:rsidR="00182BC0" w:rsidRPr="00071EE3" w14:paraId="504D8E2B" w14:textId="77777777" w:rsidTr="00ED77D3">
        <w:trPr>
          <w:jc w:val="center"/>
        </w:trPr>
        <w:tc>
          <w:tcPr>
            <w:tcW w:w="1844" w:type="dxa"/>
            <w:shd w:val="clear" w:color="auto" w:fill="auto"/>
          </w:tcPr>
          <w:p w14:paraId="30E350B6" w14:textId="77777777" w:rsidR="00182BC0" w:rsidRPr="00071EE3" w:rsidRDefault="00182BC0" w:rsidP="00ED77D3">
            <w:pPr>
              <w:pStyle w:val="TAL"/>
            </w:pPr>
            <w:r w:rsidRPr="00071EE3">
              <w:rPr>
                <w:lang w:bidi="en-US"/>
              </w:rPr>
              <w:t>CismNetwMgt.015</w:t>
            </w:r>
          </w:p>
        </w:tc>
        <w:tc>
          <w:tcPr>
            <w:tcW w:w="7795" w:type="dxa"/>
            <w:shd w:val="clear" w:color="auto" w:fill="auto"/>
          </w:tcPr>
          <w:p w14:paraId="1B9C253E" w14:textId="77777777" w:rsidR="00182BC0" w:rsidRPr="00071EE3" w:rsidRDefault="00182BC0" w:rsidP="00ED77D3">
            <w:pPr>
              <w:pStyle w:val="TAL"/>
            </w:pPr>
            <w:r w:rsidRPr="00071EE3">
              <w:t>The OS container network management service interface produced by the CISM shall support subscribing to notifications on changes to the desired or actual state of Network MCIOs.</w:t>
            </w:r>
          </w:p>
        </w:tc>
      </w:tr>
      <w:tr w:rsidR="00182BC0" w:rsidRPr="00071EE3" w14:paraId="3F6ABAF4" w14:textId="77777777" w:rsidTr="00ED77D3">
        <w:trPr>
          <w:jc w:val="center"/>
        </w:trPr>
        <w:tc>
          <w:tcPr>
            <w:tcW w:w="1844" w:type="dxa"/>
            <w:shd w:val="clear" w:color="auto" w:fill="auto"/>
          </w:tcPr>
          <w:p w14:paraId="4A53EEDF" w14:textId="77777777" w:rsidR="00182BC0" w:rsidRPr="00071EE3" w:rsidRDefault="00182BC0" w:rsidP="00ED77D3">
            <w:pPr>
              <w:pStyle w:val="TAL"/>
            </w:pPr>
            <w:r w:rsidRPr="00071EE3">
              <w:t>CismNetwMgt.01</w:t>
            </w:r>
            <w:r w:rsidRPr="00071EE3">
              <w:rPr>
                <w:rFonts w:eastAsia="SimSun"/>
              </w:rPr>
              <w:t>6</w:t>
            </w:r>
          </w:p>
        </w:tc>
        <w:tc>
          <w:tcPr>
            <w:tcW w:w="7795" w:type="dxa"/>
            <w:shd w:val="clear" w:color="auto" w:fill="auto"/>
          </w:tcPr>
          <w:p w14:paraId="10FFC665" w14:textId="77777777" w:rsidR="00182BC0" w:rsidRPr="00071EE3" w:rsidRDefault="00182BC0" w:rsidP="00ED77D3">
            <w:pPr>
              <w:pStyle w:val="TAL"/>
            </w:pPr>
            <w:r w:rsidRPr="00071EE3">
              <w:t>The OS container network management service interface produced by the CISM shall support subscribing to notifications on changes to a secondary container cluster internal/external network</w:t>
            </w:r>
            <w:r w:rsidRPr="00071EE3">
              <w:rPr>
                <w:rFonts w:eastAsia="SimSun" w:hint="eastAsia"/>
              </w:rPr>
              <w:t xml:space="preserve"> attachment</w:t>
            </w:r>
            <w:r w:rsidRPr="00071EE3">
              <w:t>.</w:t>
            </w:r>
          </w:p>
        </w:tc>
      </w:tr>
    </w:tbl>
    <w:p w14:paraId="7C92E732" w14:textId="77777777" w:rsidR="00DD2E05" w:rsidRPr="00071EE3" w:rsidRDefault="00DD2E05" w:rsidP="00DD2E05"/>
    <w:p w14:paraId="2ABC7116" w14:textId="77777777" w:rsidR="00DD2E05" w:rsidRPr="00071EE3" w:rsidRDefault="00DD2E05" w:rsidP="00DD2E05">
      <w:pPr>
        <w:pStyle w:val="Heading2"/>
      </w:pPr>
      <w:bookmarkStart w:id="173" w:name="_Toc145076618"/>
      <w:bookmarkStart w:id="174" w:name="_Toc145078641"/>
      <w:bookmarkStart w:id="175" w:name="_Toc145593111"/>
      <w:bookmarkStart w:id="176" w:name="_Toc161921971"/>
      <w:r w:rsidRPr="00071EE3">
        <w:t>6.7</w:t>
      </w:r>
      <w:r w:rsidRPr="00071EE3">
        <w:tab/>
        <w:t>OS container configuration management service interface requirements</w:t>
      </w:r>
      <w:bookmarkEnd w:id="173"/>
      <w:bookmarkEnd w:id="174"/>
      <w:bookmarkEnd w:id="175"/>
      <w:bookmarkEnd w:id="176"/>
    </w:p>
    <w:p w14:paraId="1A4B1FA7" w14:textId="77777777" w:rsidR="00DD2E05" w:rsidRPr="00071EE3" w:rsidRDefault="00DD2E05" w:rsidP="00DD2E05">
      <w:r w:rsidRPr="00071EE3">
        <w:t>Table 6.7-1 specifies the requirements applicable to the interface of the OS container configuration management service produced by the CISM.</w:t>
      </w:r>
    </w:p>
    <w:p w14:paraId="4F0A0828" w14:textId="77777777" w:rsidR="00DD2E05" w:rsidRPr="00071EE3" w:rsidRDefault="00DD2E05" w:rsidP="00DD2E05">
      <w:pPr>
        <w:pStyle w:val="TH"/>
      </w:pPr>
      <w:r w:rsidRPr="00071EE3">
        <w:lastRenderedPageBreak/>
        <w:t>Table 6.7-1: OS container configuration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5752320" w14:textId="77777777" w:rsidTr="00ED77D3">
        <w:trPr>
          <w:tblHeader/>
          <w:jc w:val="center"/>
        </w:trPr>
        <w:tc>
          <w:tcPr>
            <w:tcW w:w="1844" w:type="dxa"/>
            <w:shd w:val="clear" w:color="auto" w:fill="auto"/>
            <w:hideMark/>
          </w:tcPr>
          <w:p w14:paraId="4EE7D31A" w14:textId="77777777" w:rsidR="00DD2E05" w:rsidRPr="00071EE3" w:rsidRDefault="00DD2E05" w:rsidP="00ED77D3">
            <w:pPr>
              <w:pStyle w:val="TAH"/>
            </w:pPr>
            <w:r w:rsidRPr="00071EE3">
              <w:t>Identifier</w:t>
            </w:r>
          </w:p>
        </w:tc>
        <w:tc>
          <w:tcPr>
            <w:tcW w:w="7795" w:type="dxa"/>
            <w:shd w:val="clear" w:color="auto" w:fill="auto"/>
            <w:hideMark/>
          </w:tcPr>
          <w:p w14:paraId="2E9A6DDA" w14:textId="77777777" w:rsidR="00DD2E05" w:rsidRPr="00071EE3" w:rsidRDefault="00DD2E05" w:rsidP="00ED77D3">
            <w:pPr>
              <w:pStyle w:val="TAH"/>
            </w:pPr>
            <w:r w:rsidRPr="00071EE3">
              <w:t>Requirement</w:t>
            </w:r>
          </w:p>
        </w:tc>
      </w:tr>
      <w:tr w:rsidR="00DD2E05" w:rsidRPr="00071EE3" w14:paraId="2EA3E74F" w14:textId="77777777" w:rsidTr="00ED77D3">
        <w:trPr>
          <w:jc w:val="center"/>
        </w:trPr>
        <w:tc>
          <w:tcPr>
            <w:tcW w:w="1844" w:type="dxa"/>
            <w:shd w:val="clear" w:color="auto" w:fill="auto"/>
          </w:tcPr>
          <w:p w14:paraId="29D18826" w14:textId="77777777" w:rsidR="00DD2E05" w:rsidRPr="00071EE3" w:rsidRDefault="00DD2E05" w:rsidP="00ED77D3">
            <w:pPr>
              <w:pStyle w:val="TAL"/>
              <w:rPr>
                <w:lang w:bidi="en-US"/>
              </w:rPr>
            </w:pPr>
            <w:r w:rsidRPr="00071EE3">
              <w:rPr>
                <w:lang w:bidi="en-US"/>
              </w:rPr>
              <w:t>CismCfgMgt.001</w:t>
            </w:r>
          </w:p>
        </w:tc>
        <w:tc>
          <w:tcPr>
            <w:tcW w:w="7795" w:type="dxa"/>
            <w:shd w:val="clear" w:color="auto" w:fill="auto"/>
          </w:tcPr>
          <w:p w14:paraId="6660E7A7" w14:textId="77777777" w:rsidR="00DD2E05" w:rsidRPr="00071EE3" w:rsidRDefault="00DD2E05" w:rsidP="00ED77D3">
            <w:pPr>
              <w:pStyle w:val="TAL"/>
            </w:pPr>
            <w:r w:rsidRPr="00071EE3">
              <w:t>The OS container configuration management service interface produced by the CISM shall support the creation of a namespace.</w:t>
            </w:r>
          </w:p>
        </w:tc>
      </w:tr>
      <w:tr w:rsidR="00DD2E05" w:rsidRPr="00071EE3" w14:paraId="521C005D" w14:textId="77777777" w:rsidTr="00ED77D3">
        <w:trPr>
          <w:jc w:val="center"/>
        </w:trPr>
        <w:tc>
          <w:tcPr>
            <w:tcW w:w="1844" w:type="dxa"/>
            <w:shd w:val="clear" w:color="auto" w:fill="auto"/>
          </w:tcPr>
          <w:p w14:paraId="60ED7BEB" w14:textId="77777777" w:rsidR="00DD2E05" w:rsidRPr="00071EE3" w:rsidRDefault="00DD2E05" w:rsidP="00ED77D3">
            <w:pPr>
              <w:pStyle w:val="TAL"/>
              <w:rPr>
                <w:lang w:bidi="en-US"/>
              </w:rPr>
            </w:pPr>
            <w:r w:rsidRPr="00071EE3">
              <w:rPr>
                <w:lang w:bidi="en-US"/>
              </w:rPr>
              <w:t>CismCfgMgt.002</w:t>
            </w:r>
          </w:p>
        </w:tc>
        <w:tc>
          <w:tcPr>
            <w:tcW w:w="7795" w:type="dxa"/>
            <w:shd w:val="clear" w:color="auto" w:fill="auto"/>
          </w:tcPr>
          <w:p w14:paraId="11B7C562" w14:textId="77777777" w:rsidR="00DD2E05" w:rsidRPr="00071EE3" w:rsidRDefault="00DD2E05" w:rsidP="00ED77D3">
            <w:pPr>
              <w:pStyle w:val="TAL"/>
            </w:pPr>
            <w:r w:rsidRPr="00071EE3">
              <w:t>The OS container configuration management service interface produced by the CISM shall support querying information about namespaces.</w:t>
            </w:r>
          </w:p>
        </w:tc>
      </w:tr>
      <w:tr w:rsidR="00DD2E05" w:rsidRPr="00071EE3" w14:paraId="00C80140" w14:textId="77777777" w:rsidTr="00ED77D3">
        <w:trPr>
          <w:jc w:val="center"/>
        </w:trPr>
        <w:tc>
          <w:tcPr>
            <w:tcW w:w="1844" w:type="dxa"/>
            <w:shd w:val="clear" w:color="auto" w:fill="auto"/>
          </w:tcPr>
          <w:p w14:paraId="1746DFBB" w14:textId="77777777" w:rsidR="00DD2E05" w:rsidRPr="00071EE3" w:rsidRDefault="00DD2E05" w:rsidP="00ED77D3">
            <w:pPr>
              <w:pStyle w:val="TAL"/>
              <w:rPr>
                <w:lang w:bidi="en-US"/>
              </w:rPr>
            </w:pPr>
            <w:r w:rsidRPr="00071EE3">
              <w:rPr>
                <w:rFonts w:eastAsia="SimSun" w:hint="eastAsia"/>
                <w:lang w:eastAsia="zh-CN" w:bidi="en-US"/>
              </w:rPr>
              <w:t>Cism</w:t>
            </w:r>
            <w:r w:rsidRPr="00071EE3">
              <w:rPr>
                <w:lang w:bidi="en-US"/>
              </w:rPr>
              <w:t>CfgMgt.003</w:t>
            </w:r>
          </w:p>
        </w:tc>
        <w:tc>
          <w:tcPr>
            <w:tcW w:w="7795" w:type="dxa"/>
            <w:shd w:val="clear" w:color="auto" w:fill="auto"/>
          </w:tcPr>
          <w:p w14:paraId="1501CAA6" w14:textId="77777777" w:rsidR="00DD2E05" w:rsidRPr="00071EE3" w:rsidRDefault="00DD2E05" w:rsidP="00ED77D3">
            <w:pPr>
              <w:pStyle w:val="TAL"/>
            </w:pPr>
            <w:r w:rsidRPr="00071EE3">
              <w:t>The OS container configuration management service interface produced by the CISM shall support deleting namespaces.</w:t>
            </w:r>
          </w:p>
        </w:tc>
      </w:tr>
      <w:tr w:rsidR="00DD2E05" w:rsidRPr="00071EE3" w14:paraId="7E8D4307" w14:textId="77777777" w:rsidTr="00ED77D3">
        <w:trPr>
          <w:jc w:val="center"/>
        </w:trPr>
        <w:tc>
          <w:tcPr>
            <w:tcW w:w="1844" w:type="dxa"/>
            <w:shd w:val="clear" w:color="auto" w:fill="auto"/>
            <w:hideMark/>
          </w:tcPr>
          <w:p w14:paraId="13E4978B" w14:textId="77777777" w:rsidR="00DD2E05" w:rsidRPr="00071EE3" w:rsidRDefault="00DD2E05" w:rsidP="00ED77D3">
            <w:pPr>
              <w:pStyle w:val="TAL"/>
              <w:rPr>
                <w:lang w:bidi="en-US"/>
              </w:rPr>
            </w:pPr>
            <w:r w:rsidRPr="00071EE3">
              <w:rPr>
                <w:lang w:bidi="en-US"/>
              </w:rPr>
              <w:t>CismCfgMgt.004</w:t>
            </w:r>
          </w:p>
        </w:tc>
        <w:tc>
          <w:tcPr>
            <w:tcW w:w="7795" w:type="dxa"/>
            <w:shd w:val="clear" w:color="auto" w:fill="auto"/>
            <w:hideMark/>
          </w:tcPr>
          <w:p w14:paraId="4396782E" w14:textId="77777777" w:rsidR="00DD2E05" w:rsidRPr="00071EE3" w:rsidRDefault="00DD2E05" w:rsidP="00ED77D3">
            <w:pPr>
              <w:pStyle w:val="TAL"/>
            </w:pPr>
            <w:r w:rsidRPr="00071EE3">
              <w:t>The OS container configuration management service interface produced by the CISM shall support the creation of a namespace quota.</w:t>
            </w:r>
          </w:p>
        </w:tc>
      </w:tr>
      <w:tr w:rsidR="00DD2E05" w:rsidRPr="00071EE3" w14:paraId="48C0AC7A" w14:textId="77777777" w:rsidTr="00ED77D3">
        <w:trPr>
          <w:jc w:val="center"/>
        </w:trPr>
        <w:tc>
          <w:tcPr>
            <w:tcW w:w="1844" w:type="dxa"/>
            <w:shd w:val="clear" w:color="auto" w:fill="auto"/>
          </w:tcPr>
          <w:p w14:paraId="0C5162A0" w14:textId="77777777" w:rsidR="00DD2E05" w:rsidRPr="00071EE3" w:rsidRDefault="00DD2E05" w:rsidP="00ED77D3">
            <w:pPr>
              <w:pStyle w:val="TAL"/>
              <w:rPr>
                <w:lang w:bidi="en-US"/>
              </w:rPr>
            </w:pPr>
            <w:r w:rsidRPr="00071EE3">
              <w:rPr>
                <w:lang w:bidi="en-US"/>
              </w:rPr>
              <w:t>CismCfgMgt.005</w:t>
            </w:r>
          </w:p>
        </w:tc>
        <w:tc>
          <w:tcPr>
            <w:tcW w:w="7795" w:type="dxa"/>
            <w:shd w:val="clear" w:color="auto" w:fill="auto"/>
          </w:tcPr>
          <w:p w14:paraId="29414A00" w14:textId="77777777" w:rsidR="00DD2E05" w:rsidRPr="00071EE3" w:rsidRDefault="00DD2E05" w:rsidP="00ED77D3">
            <w:pPr>
              <w:pStyle w:val="TAL"/>
            </w:pPr>
            <w:r w:rsidRPr="00071EE3">
              <w:t>The OS container configuration management service interface produced by the CISM shall support querying information about namespace quota.</w:t>
            </w:r>
          </w:p>
        </w:tc>
      </w:tr>
      <w:tr w:rsidR="00DD2E05" w:rsidRPr="00071EE3" w14:paraId="16C9A53C" w14:textId="77777777" w:rsidTr="00ED77D3">
        <w:trPr>
          <w:jc w:val="center"/>
        </w:trPr>
        <w:tc>
          <w:tcPr>
            <w:tcW w:w="1844" w:type="dxa"/>
            <w:shd w:val="clear" w:color="auto" w:fill="auto"/>
          </w:tcPr>
          <w:p w14:paraId="22A5B34B" w14:textId="77777777" w:rsidR="00DD2E05" w:rsidRPr="00071EE3" w:rsidRDefault="00DD2E05" w:rsidP="00ED77D3">
            <w:pPr>
              <w:pStyle w:val="TAL"/>
              <w:rPr>
                <w:lang w:bidi="en-US"/>
              </w:rPr>
            </w:pPr>
            <w:r w:rsidRPr="00071EE3">
              <w:rPr>
                <w:lang w:bidi="en-US"/>
              </w:rPr>
              <w:t>CismCfgMgt.006</w:t>
            </w:r>
          </w:p>
        </w:tc>
        <w:tc>
          <w:tcPr>
            <w:tcW w:w="7795" w:type="dxa"/>
            <w:shd w:val="clear" w:color="auto" w:fill="auto"/>
          </w:tcPr>
          <w:p w14:paraId="49DBF819" w14:textId="77777777" w:rsidR="00DD2E05" w:rsidRPr="00071EE3" w:rsidRDefault="00DD2E05" w:rsidP="00ED77D3">
            <w:pPr>
              <w:pStyle w:val="TAL"/>
            </w:pPr>
            <w:r w:rsidRPr="00071EE3">
              <w:t>The OS container configuration management service interface produced by the CISM shall support modifying namespace quota.</w:t>
            </w:r>
          </w:p>
        </w:tc>
      </w:tr>
      <w:tr w:rsidR="00DD2E05" w:rsidRPr="00071EE3" w14:paraId="3A593094" w14:textId="77777777" w:rsidTr="00ED77D3">
        <w:trPr>
          <w:jc w:val="center"/>
        </w:trPr>
        <w:tc>
          <w:tcPr>
            <w:tcW w:w="1844" w:type="dxa"/>
            <w:shd w:val="clear" w:color="auto" w:fill="auto"/>
          </w:tcPr>
          <w:p w14:paraId="50D4B395"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t>
            </w:r>
            <w:r w:rsidRPr="00071EE3">
              <w:rPr>
                <w:lang w:bidi="en-US"/>
              </w:rPr>
              <w:t>CfgMgt.007</w:t>
            </w:r>
          </w:p>
        </w:tc>
        <w:tc>
          <w:tcPr>
            <w:tcW w:w="7795" w:type="dxa"/>
            <w:shd w:val="clear" w:color="auto" w:fill="auto"/>
          </w:tcPr>
          <w:p w14:paraId="0AFA2B3B" w14:textId="77777777" w:rsidR="00DD2E05" w:rsidRPr="00071EE3" w:rsidRDefault="00DD2E05" w:rsidP="00ED77D3">
            <w:pPr>
              <w:pStyle w:val="TAL"/>
            </w:pPr>
            <w:r w:rsidRPr="00071EE3">
              <w:t>The OS container configuration management service interface produced by the CISM shall support deleting namespace quota.</w:t>
            </w:r>
          </w:p>
        </w:tc>
      </w:tr>
      <w:tr w:rsidR="00DD2E05" w:rsidRPr="00071EE3" w14:paraId="3F3BF733" w14:textId="77777777" w:rsidTr="00ED77D3">
        <w:trPr>
          <w:jc w:val="center"/>
        </w:trPr>
        <w:tc>
          <w:tcPr>
            <w:tcW w:w="1844" w:type="dxa"/>
            <w:shd w:val="clear" w:color="auto" w:fill="auto"/>
          </w:tcPr>
          <w:p w14:paraId="0AA975CF" w14:textId="77777777" w:rsidR="00DD2E05" w:rsidRPr="00071EE3" w:rsidRDefault="00DD2E05" w:rsidP="00ED77D3">
            <w:pPr>
              <w:pStyle w:val="TAL"/>
              <w:rPr>
                <w:rFonts w:eastAsia="SimSun"/>
                <w:lang w:eastAsia="zh-CN" w:bidi="en-US"/>
              </w:rPr>
            </w:pPr>
            <w:r w:rsidRPr="00071EE3">
              <w:rPr>
                <w:lang w:bidi="en-US"/>
              </w:rPr>
              <w:t>CismCfgMgt.008</w:t>
            </w:r>
          </w:p>
        </w:tc>
        <w:tc>
          <w:tcPr>
            <w:tcW w:w="7795" w:type="dxa"/>
            <w:shd w:val="clear" w:color="auto" w:fill="auto"/>
          </w:tcPr>
          <w:p w14:paraId="22194A16" w14:textId="77777777" w:rsidR="00DD2E05" w:rsidRPr="00071EE3" w:rsidRDefault="00DD2E05" w:rsidP="00ED77D3">
            <w:pPr>
              <w:pStyle w:val="TAL"/>
            </w:pPr>
            <w:r w:rsidRPr="00071EE3">
              <w:t>The OS container configuration management service interface produced by the CISM shall support creating MCIO configurations.</w:t>
            </w:r>
            <w:r w:rsidR="00F40E75" w:rsidRPr="00071EE3">
              <w:t xml:space="preserve"> See note.</w:t>
            </w:r>
          </w:p>
        </w:tc>
      </w:tr>
      <w:tr w:rsidR="00DD2E05" w:rsidRPr="00071EE3" w14:paraId="0CD93DD3" w14:textId="77777777" w:rsidTr="00ED77D3">
        <w:trPr>
          <w:jc w:val="center"/>
        </w:trPr>
        <w:tc>
          <w:tcPr>
            <w:tcW w:w="1844" w:type="dxa"/>
            <w:shd w:val="clear" w:color="auto" w:fill="auto"/>
          </w:tcPr>
          <w:p w14:paraId="7A8724C2" w14:textId="77777777" w:rsidR="00DD2E05" w:rsidRPr="00071EE3" w:rsidRDefault="00DD2E05" w:rsidP="00ED77D3">
            <w:pPr>
              <w:pStyle w:val="TAL"/>
              <w:rPr>
                <w:lang w:bidi="en-US"/>
              </w:rPr>
            </w:pPr>
            <w:r w:rsidRPr="00071EE3">
              <w:rPr>
                <w:lang w:bidi="en-US"/>
              </w:rPr>
              <w:t>CismCfgMgt.009</w:t>
            </w:r>
          </w:p>
        </w:tc>
        <w:tc>
          <w:tcPr>
            <w:tcW w:w="7795" w:type="dxa"/>
            <w:shd w:val="clear" w:color="auto" w:fill="auto"/>
          </w:tcPr>
          <w:p w14:paraId="2D9A2063" w14:textId="77777777" w:rsidR="00DD2E05" w:rsidRPr="00071EE3" w:rsidRDefault="00DD2E05" w:rsidP="00ED77D3">
            <w:pPr>
              <w:pStyle w:val="TAL"/>
            </w:pPr>
            <w:r w:rsidRPr="00071EE3">
              <w:t>The OS container configuration management service interface produced by the CISM shall support modifying MCIO configurations.</w:t>
            </w:r>
            <w:r w:rsidR="00F40E75" w:rsidRPr="00071EE3">
              <w:t xml:space="preserve"> See note.</w:t>
            </w:r>
          </w:p>
        </w:tc>
      </w:tr>
      <w:tr w:rsidR="00DD2E05" w:rsidRPr="00071EE3" w14:paraId="340389F6" w14:textId="77777777" w:rsidTr="00ED77D3">
        <w:trPr>
          <w:jc w:val="center"/>
        </w:trPr>
        <w:tc>
          <w:tcPr>
            <w:tcW w:w="1844" w:type="dxa"/>
            <w:shd w:val="clear" w:color="auto" w:fill="auto"/>
          </w:tcPr>
          <w:p w14:paraId="0525828D" w14:textId="77777777" w:rsidR="00DD2E05" w:rsidRPr="00071EE3" w:rsidRDefault="00DD2E05" w:rsidP="00ED77D3">
            <w:pPr>
              <w:pStyle w:val="TAL"/>
              <w:rPr>
                <w:lang w:bidi="en-US"/>
              </w:rPr>
            </w:pPr>
            <w:r w:rsidRPr="00071EE3">
              <w:rPr>
                <w:lang w:bidi="en-US"/>
              </w:rPr>
              <w:t>CismCfgMgt.010</w:t>
            </w:r>
          </w:p>
        </w:tc>
        <w:tc>
          <w:tcPr>
            <w:tcW w:w="7795" w:type="dxa"/>
            <w:shd w:val="clear" w:color="auto" w:fill="auto"/>
          </w:tcPr>
          <w:p w14:paraId="0B0E05DC" w14:textId="77777777" w:rsidR="00DD2E05" w:rsidRPr="00071EE3" w:rsidRDefault="00DD2E05" w:rsidP="00ED77D3">
            <w:pPr>
              <w:pStyle w:val="TAL"/>
            </w:pPr>
            <w:r w:rsidRPr="00071EE3">
              <w:t>The OS container configuration management service interface produced by the CISM shall support replacing MCIO configurations.</w:t>
            </w:r>
            <w:r w:rsidR="00F40E75" w:rsidRPr="00071EE3">
              <w:t xml:space="preserve"> See note.</w:t>
            </w:r>
          </w:p>
        </w:tc>
      </w:tr>
      <w:tr w:rsidR="00DD2E05" w:rsidRPr="00071EE3" w14:paraId="38750E4B" w14:textId="77777777" w:rsidTr="00ED77D3">
        <w:trPr>
          <w:jc w:val="center"/>
        </w:trPr>
        <w:tc>
          <w:tcPr>
            <w:tcW w:w="1844" w:type="dxa"/>
            <w:shd w:val="clear" w:color="auto" w:fill="auto"/>
          </w:tcPr>
          <w:p w14:paraId="06D06F53" w14:textId="77777777" w:rsidR="00DD2E05" w:rsidRPr="00071EE3" w:rsidRDefault="00DD2E05" w:rsidP="00ED77D3">
            <w:pPr>
              <w:pStyle w:val="TAL"/>
              <w:rPr>
                <w:lang w:bidi="en-US"/>
              </w:rPr>
            </w:pPr>
            <w:r w:rsidRPr="00071EE3">
              <w:rPr>
                <w:lang w:bidi="en-US"/>
              </w:rPr>
              <w:t>CismCfgMgt.011</w:t>
            </w:r>
          </w:p>
        </w:tc>
        <w:tc>
          <w:tcPr>
            <w:tcW w:w="7795" w:type="dxa"/>
            <w:shd w:val="clear" w:color="auto" w:fill="auto"/>
          </w:tcPr>
          <w:p w14:paraId="054B652C" w14:textId="77777777" w:rsidR="00DD2E05" w:rsidRPr="00071EE3" w:rsidRDefault="00DD2E05" w:rsidP="00ED77D3">
            <w:pPr>
              <w:pStyle w:val="TAL"/>
            </w:pPr>
            <w:r w:rsidRPr="00071EE3">
              <w:t>The OS container configuration management service interface produced by the CISM shall support deleting MCIO configurations.</w:t>
            </w:r>
            <w:r w:rsidR="00F40E75" w:rsidRPr="00071EE3">
              <w:t xml:space="preserve"> See note.</w:t>
            </w:r>
          </w:p>
        </w:tc>
      </w:tr>
      <w:tr w:rsidR="00DD2E05" w:rsidRPr="00071EE3" w14:paraId="03E6EA3E" w14:textId="77777777" w:rsidTr="00ED77D3">
        <w:trPr>
          <w:jc w:val="center"/>
        </w:trPr>
        <w:tc>
          <w:tcPr>
            <w:tcW w:w="1844" w:type="dxa"/>
            <w:shd w:val="clear" w:color="auto" w:fill="auto"/>
          </w:tcPr>
          <w:p w14:paraId="7DB22DC2" w14:textId="77777777" w:rsidR="00DD2E05" w:rsidRPr="00071EE3" w:rsidRDefault="00DD2E05" w:rsidP="00ED77D3">
            <w:pPr>
              <w:pStyle w:val="TAL"/>
              <w:rPr>
                <w:lang w:bidi="en-US"/>
              </w:rPr>
            </w:pPr>
            <w:r w:rsidRPr="00071EE3">
              <w:rPr>
                <w:lang w:bidi="en-US"/>
              </w:rPr>
              <w:t>CismCfgMgt.012</w:t>
            </w:r>
          </w:p>
        </w:tc>
        <w:tc>
          <w:tcPr>
            <w:tcW w:w="7795" w:type="dxa"/>
            <w:shd w:val="clear" w:color="auto" w:fill="auto"/>
          </w:tcPr>
          <w:p w14:paraId="37925580" w14:textId="77777777" w:rsidR="00DD2E05" w:rsidRPr="00071EE3" w:rsidRDefault="00DD2E05" w:rsidP="00ED77D3">
            <w:pPr>
              <w:pStyle w:val="TAL"/>
            </w:pPr>
            <w:r w:rsidRPr="00071EE3">
              <w:t>The OS container configuration management service interface produced by the CISM shall support querying information about MCIO configurations.</w:t>
            </w:r>
            <w:r w:rsidR="00590474" w:rsidRPr="00071EE3">
              <w:t xml:space="preserve"> See note.</w:t>
            </w:r>
          </w:p>
        </w:tc>
      </w:tr>
      <w:tr w:rsidR="00DD2E05" w:rsidRPr="00071EE3" w14:paraId="5E4484BB" w14:textId="77777777" w:rsidTr="00ED77D3">
        <w:trPr>
          <w:jc w:val="center"/>
        </w:trPr>
        <w:tc>
          <w:tcPr>
            <w:tcW w:w="1844" w:type="dxa"/>
            <w:shd w:val="clear" w:color="auto" w:fill="auto"/>
          </w:tcPr>
          <w:p w14:paraId="4CB4FEBA" w14:textId="77777777" w:rsidR="00DD2E05" w:rsidRPr="00071EE3" w:rsidRDefault="00DD2E05" w:rsidP="00ED77D3">
            <w:pPr>
              <w:pStyle w:val="TAL"/>
              <w:rPr>
                <w:lang w:bidi="en-US"/>
              </w:rPr>
            </w:pPr>
            <w:r w:rsidRPr="00071EE3">
              <w:rPr>
                <w:lang w:bidi="en-US"/>
              </w:rPr>
              <w:t>CismCfgMgt.013</w:t>
            </w:r>
          </w:p>
        </w:tc>
        <w:tc>
          <w:tcPr>
            <w:tcW w:w="7795" w:type="dxa"/>
            <w:shd w:val="clear" w:color="auto" w:fill="auto"/>
          </w:tcPr>
          <w:p w14:paraId="569CF3DF" w14:textId="77777777" w:rsidR="00DD2E05" w:rsidRPr="00071EE3" w:rsidRDefault="00DD2E05" w:rsidP="00ED77D3">
            <w:pPr>
              <w:pStyle w:val="TAL"/>
            </w:pPr>
            <w:r w:rsidRPr="00071EE3">
              <w:t>The OS container configuration management service interface produced by the CISM shall support listing MCIO configurations.</w:t>
            </w:r>
            <w:r w:rsidR="00590474" w:rsidRPr="00071EE3">
              <w:t xml:space="preserve"> See note.</w:t>
            </w:r>
          </w:p>
        </w:tc>
      </w:tr>
      <w:tr w:rsidR="00DD2E05" w:rsidRPr="00071EE3" w14:paraId="7E228397" w14:textId="77777777" w:rsidTr="00ED77D3">
        <w:trPr>
          <w:jc w:val="center"/>
        </w:trPr>
        <w:tc>
          <w:tcPr>
            <w:tcW w:w="1844" w:type="dxa"/>
            <w:shd w:val="clear" w:color="auto" w:fill="auto"/>
          </w:tcPr>
          <w:p w14:paraId="05A4E828" w14:textId="77777777" w:rsidR="00DD2E05" w:rsidRPr="00071EE3" w:rsidRDefault="00DD2E05" w:rsidP="00ED77D3">
            <w:pPr>
              <w:pStyle w:val="TAL"/>
              <w:rPr>
                <w:lang w:bidi="en-US"/>
              </w:rPr>
            </w:pPr>
            <w:r w:rsidRPr="00071EE3">
              <w:rPr>
                <w:lang w:bidi="en-US"/>
              </w:rPr>
              <w:t>CismCfgMgt.014</w:t>
            </w:r>
          </w:p>
        </w:tc>
        <w:tc>
          <w:tcPr>
            <w:tcW w:w="7795" w:type="dxa"/>
            <w:shd w:val="clear" w:color="auto" w:fill="auto"/>
          </w:tcPr>
          <w:p w14:paraId="226B016D" w14:textId="77777777" w:rsidR="00DD2E05" w:rsidRPr="00071EE3" w:rsidRDefault="00DD2E05" w:rsidP="00ED77D3">
            <w:pPr>
              <w:pStyle w:val="TAL"/>
            </w:pPr>
            <w:r w:rsidRPr="00071EE3">
              <w:t>The OS container configuration management service interface produced by the CISM shall support sending notifications on events of MCIO configuration changes.</w:t>
            </w:r>
          </w:p>
        </w:tc>
      </w:tr>
      <w:tr w:rsidR="00DD2E05" w:rsidRPr="00071EE3" w14:paraId="45B481DC" w14:textId="77777777" w:rsidTr="00ED77D3">
        <w:trPr>
          <w:jc w:val="center"/>
        </w:trPr>
        <w:tc>
          <w:tcPr>
            <w:tcW w:w="1844" w:type="dxa"/>
            <w:shd w:val="clear" w:color="auto" w:fill="auto"/>
          </w:tcPr>
          <w:p w14:paraId="0D1F45A0" w14:textId="77777777" w:rsidR="00DD2E05" w:rsidRPr="00071EE3" w:rsidRDefault="00DD2E05" w:rsidP="00ED77D3">
            <w:pPr>
              <w:pStyle w:val="TAL"/>
              <w:rPr>
                <w:lang w:bidi="en-US"/>
              </w:rPr>
            </w:pPr>
            <w:r w:rsidRPr="00071EE3">
              <w:rPr>
                <w:lang w:bidi="en-US"/>
              </w:rPr>
              <w:t>CismCfgMgt.015</w:t>
            </w:r>
          </w:p>
        </w:tc>
        <w:tc>
          <w:tcPr>
            <w:tcW w:w="7795" w:type="dxa"/>
            <w:shd w:val="clear" w:color="auto" w:fill="auto"/>
          </w:tcPr>
          <w:p w14:paraId="03BEB1B8" w14:textId="77777777" w:rsidR="00DD2E05" w:rsidRPr="00071EE3" w:rsidRDefault="00DD2E05" w:rsidP="00ED77D3">
            <w:pPr>
              <w:pStyle w:val="TAL"/>
            </w:pPr>
            <w:r w:rsidRPr="00071EE3">
              <w:t>The OS container configuration management service interface produced by the CISM shall support creating policies for MCIOs.</w:t>
            </w:r>
          </w:p>
        </w:tc>
      </w:tr>
      <w:tr w:rsidR="00DD2E05" w:rsidRPr="00071EE3" w14:paraId="09ED2CF6" w14:textId="77777777" w:rsidTr="00ED77D3">
        <w:trPr>
          <w:jc w:val="center"/>
        </w:trPr>
        <w:tc>
          <w:tcPr>
            <w:tcW w:w="1844" w:type="dxa"/>
            <w:shd w:val="clear" w:color="auto" w:fill="auto"/>
          </w:tcPr>
          <w:p w14:paraId="38E6C098" w14:textId="77777777" w:rsidR="00DD2E05" w:rsidRPr="00071EE3" w:rsidRDefault="00DD2E05" w:rsidP="00ED77D3">
            <w:pPr>
              <w:pStyle w:val="TAL"/>
              <w:rPr>
                <w:lang w:bidi="en-US"/>
              </w:rPr>
            </w:pPr>
            <w:r w:rsidRPr="00071EE3">
              <w:rPr>
                <w:lang w:bidi="en-US"/>
              </w:rPr>
              <w:t>CismCfgMgt.016</w:t>
            </w:r>
          </w:p>
        </w:tc>
        <w:tc>
          <w:tcPr>
            <w:tcW w:w="7795" w:type="dxa"/>
            <w:shd w:val="clear" w:color="auto" w:fill="auto"/>
          </w:tcPr>
          <w:p w14:paraId="077761BC" w14:textId="77777777" w:rsidR="00DD2E05" w:rsidRPr="00071EE3" w:rsidRDefault="00DD2E05" w:rsidP="00ED77D3">
            <w:pPr>
              <w:pStyle w:val="TAL"/>
            </w:pPr>
            <w:r w:rsidRPr="00071EE3">
              <w:t>The OS container configuration management service interface produced by the CISM shall support modifying policies for MCIOs.</w:t>
            </w:r>
          </w:p>
        </w:tc>
      </w:tr>
      <w:tr w:rsidR="00DD2E05" w:rsidRPr="00071EE3" w14:paraId="0DDF2758" w14:textId="77777777" w:rsidTr="00ED77D3">
        <w:trPr>
          <w:jc w:val="center"/>
        </w:trPr>
        <w:tc>
          <w:tcPr>
            <w:tcW w:w="1844" w:type="dxa"/>
            <w:shd w:val="clear" w:color="auto" w:fill="auto"/>
          </w:tcPr>
          <w:p w14:paraId="6AE28DAA" w14:textId="77777777" w:rsidR="00DD2E05" w:rsidRPr="00071EE3" w:rsidRDefault="00DD2E05" w:rsidP="00ED77D3">
            <w:pPr>
              <w:pStyle w:val="TAL"/>
              <w:rPr>
                <w:lang w:bidi="en-US"/>
              </w:rPr>
            </w:pPr>
            <w:r w:rsidRPr="00071EE3">
              <w:rPr>
                <w:lang w:bidi="en-US"/>
              </w:rPr>
              <w:t>CismCfgMgt.017</w:t>
            </w:r>
          </w:p>
        </w:tc>
        <w:tc>
          <w:tcPr>
            <w:tcW w:w="7795" w:type="dxa"/>
            <w:shd w:val="clear" w:color="auto" w:fill="auto"/>
          </w:tcPr>
          <w:p w14:paraId="1061AAB9" w14:textId="77777777" w:rsidR="00DD2E05" w:rsidRPr="00071EE3" w:rsidRDefault="00DD2E05" w:rsidP="00ED77D3">
            <w:pPr>
              <w:pStyle w:val="TAL"/>
            </w:pPr>
            <w:r w:rsidRPr="00071EE3">
              <w:t>The OS container configuration management service interface produced by the CISM shall support replacing policies for MCIOs.</w:t>
            </w:r>
          </w:p>
        </w:tc>
      </w:tr>
      <w:tr w:rsidR="00DD2E05" w:rsidRPr="00071EE3" w14:paraId="63082925" w14:textId="77777777" w:rsidTr="00ED77D3">
        <w:trPr>
          <w:jc w:val="center"/>
        </w:trPr>
        <w:tc>
          <w:tcPr>
            <w:tcW w:w="1844" w:type="dxa"/>
            <w:shd w:val="clear" w:color="auto" w:fill="auto"/>
          </w:tcPr>
          <w:p w14:paraId="44F50DEC" w14:textId="77777777" w:rsidR="00DD2E05" w:rsidRPr="00071EE3" w:rsidRDefault="00DD2E05" w:rsidP="00ED77D3">
            <w:pPr>
              <w:pStyle w:val="TAL"/>
              <w:rPr>
                <w:lang w:bidi="en-US"/>
              </w:rPr>
            </w:pPr>
            <w:r w:rsidRPr="00071EE3">
              <w:rPr>
                <w:lang w:bidi="en-US"/>
              </w:rPr>
              <w:t>CismCfgMgt.018</w:t>
            </w:r>
          </w:p>
        </w:tc>
        <w:tc>
          <w:tcPr>
            <w:tcW w:w="7795" w:type="dxa"/>
            <w:shd w:val="clear" w:color="auto" w:fill="auto"/>
          </w:tcPr>
          <w:p w14:paraId="0823DDFF" w14:textId="77777777" w:rsidR="00DD2E05" w:rsidRPr="00071EE3" w:rsidRDefault="00DD2E05" w:rsidP="00ED77D3">
            <w:pPr>
              <w:pStyle w:val="TAL"/>
            </w:pPr>
            <w:r w:rsidRPr="00071EE3">
              <w:t>The OS container configuration management service interface produced by the CISM shall support deleting policies for MCIOs.</w:t>
            </w:r>
          </w:p>
        </w:tc>
      </w:tr>
      <w:tr w:rsidR="00DD2E05" w:rsidRPr="00071EE3" w14:paraId="73863832" w14:textId="77777777" w:rsidTr="00ED77D3">
        <w:trPr>
          <w:jc w:val="center"/>
        </w:trPr>
        <w:tc>
          <w:tcPr>
            <w:tcW w:w="1844" w:type="dxa"/>
            <w:shd w:val="clear" w:color="auto" w:fill="auto"/>
          </w:tcPr>
          <w:p w14:paraId="4B1F6268" w14:textId="77777777" w:rsidR="00DD2E05" w:rsidRPr="00071EE3" w:rsidRDefault="00DD2E05" w:rsidP="00ED77D3">
            <w:pPr>
              <w:pStyle w:val="TAL"/>
              <w:rPr>
                <w:lang w:bidi="en-US"/>
              </w:rPr>
            </w:pPr>
            <w:r w:rsidRPr="00071EE3">
              <w:rPr>
                <w:lang w:bidi="en-US"/>
              </w:rPr>
              <w:t>CismCfgMgt.019</w:t>
            </w:r>
          </w:p>
        </w:tc>
        <w:tc>
          <w:tcPr>
            <w:tcW w:w="7795" w:type="dxa"/>
            <w:shd w:val="clear" w:color="auto" w:fill="auto"/>
          </w:tcPr>
          <w:p w14:paraId="0E0F1430" w14:textId="77777777" w:rsidR="00DD2E05" w:rsidRPr="00071EE3" w:rsidRDefault="00DD2E05" w:rsidP="00ED77D3">
            <w:pPr>
              <w:pStyle w:val="TAL"/>
            </w:pPr>
            <w:r w:rsidRPr="00071EE3">
              <w:t>The OS container configuration management service interface produced by the CISM shall support querying information about policies for MCIOs.</w:t>
            </w:r>
          </w:p>
        </w:tc>
      </w:tr>
      <w:tr w:rsidR="00DD2E05" w:rsidRPr="00071EE3" w14:paraId="3976815A" w14:textId="77777777" w:rsidTr="00ED77D3">
        <w:trPr>
          <w:jc w:val="center"/>
        </w:trPr>
        <w:tc>
          <w:tcPr>
            <w:tcW w:w="1844" w:type="dxa"/>
            <w:shd w:val="clear" w:color="auto" w:fill="auto"/>
          </w:tcPr>
          <w:p w14:paraId="7F26D04B" w14:textId="77777777" w:rsidR="00DD2E05" w:rsidRPr="00071EE3" w:rsidRDefault="00DD2E05" w:rsidP="00ED77D3">
            <w:pPr>
              <w:pStyle w:val="TAL"/>
              <w:rPr>
                <w:lang w:bidi="en-US"/>
              </w:rPr>
            </w:pPr>
            <w:r w:rsidRPr="00071EE3">
              <w:rPr>
                <w:lang w:bidi="en-US"/>
              </w:rPr>
              <w:t>CismCfgMgt.020</w:t>
            </w:r>
          </w:p>
        </w:tc>
        <w:tc>
          <w:tcPr>
            <w:tcW w:w="7795" w:type="dxa"/>
            <w:shd w:val="clear" w:color="auto" w:fill="auto"/>
          </w:tcPr>
          <w:p w14:paraId="0F11D073" w14:textId="77777777" w:rsidR="00DD2E05" w:rsidRPr="00071EE3" w:rsidRDefault="00DD2E05" w:rsidP="00ED77D3">
            <w:pPr>
              <w:pStyle w:val="TAL"/>
            </w:pPr>
            <w:r w:rsidRPr="00071EE3">
              <w:t>The OS container configuration management service interface produced by the CISM shall support listing policies for MCIOs.</w:t>
            </w:r>
          </w:p>
        </w:tc>
      </w:tr>
      <w:tr w:rsidR="00DD2E05" w:rsidRPr="00071EE3" w14:paraId="53D4458C" w14:textId="77777777" w:rsidTr="00ED77D3">
        <w:trPr>
          <w:jc w:val="center"/>
        </w:trPr>
        <w:tc>
          <w:tcPr>
            <w:tcW w:w="1844" w:type="dxa"/>
            <w:shd w:val="clear" w:color="auto" w:fill="auto"/>
          </w:tcPr>
          <w:p w14:paraId="124D2EAB" w14:textId="77777777" w:rsidR="00DD2E05" w:rsidRPr="00071EE3" w:rsidRDefault="00DD2E05" w:rsidP="00ED77D3">
            <w:pPr>
              <w:pStyle w:val="TAL"/>
              <w:rPr>
                <w:lang w:bidi="en-US"/>
              </w:rPr>
            </w:pPr>
            <w:r w:rsidRPr="00071EE3">
              <w:rPr>
                <w:lang w:bidi="en-US"/>
              </w:rPr>
              <w:t>CismCfgMgt.021</w:t>
            </w:r>
          </w:p>
        </w:tc>
        <w:tc>
          <w:tcPr>
            <w:tcW w:w="7795" w:type="dxa"/>
            <w:shd w:val="clear" w:color="auto" w:fill="auto"/>
          </w:tcPr>
          <w:p w14:paraId="360408D9" w14:textId="77777777" w:rsidR="00DD2E05" w:rsidRPr="00071EE3" w:rsidRDefault="00DD2E05" w:rsidP="00ED77D3">
            <w:pPr>
              <w:pStyle w:val="TAL"/>
            </w:pPr>
            <w:r w:rsidRPr="00071EE3">
              <w:t>The OS container configuration management service interface produced by the CISM shall support sending notifications on events of MCIO policy changes.</w:t>
            </w:r>
          </w:p>
        </w:tc>
      </w:tr>
      <w:tr w:rsidR="00DD2E05" w:rsidRPr="00071EE3" w14:paraId="6ED449EA" w14:textId="77777777" w:rsidTr="00ED77D3">
        <w:trPr>
          <w:jc w:val="center"/>
        </w:trPr>
        <w:tc>
          <w:tcPr>
            <w:tcW w:w="1844" w:type="dxa"/>
            <w:shd w:val="clear" w:color="auto" w:fill="auto"/>
          </w:tcPr>
          <w:p w14:paraId="117CE819" w14:textId="77777777" w:rsidR="00DD2E05" w:rsidRPr="00071EE3" w:rsidRDefault="00DD2E05" w:rsidP="00ED77D3">
            <w:pPr>
              <w:pStyle w:val="TAL"/>
              <w:rPr>
                <w:lang w:bidi="en-US"/>
              </w:rPr>
            </w:pPr>
            <w:r w:rsidRPr="00071EE3">
              <w:rPr>
                <w:lang w:bidi="en-US"/>
              </w:rPr>
              <w:t>CismCfgMgt.022</w:t>
            </w:r>
          </w:p>
        </w:tc>
        <w:tc>
          <w:tcPr>
            <w:tcW w:w="7795" w:type="dxa"/>
            <w:shd w:val="clear" w:color="auto" w:fill="auto"/>
          </w:tcPr>
          <w:p w14:paraId="7FE0D18F" w14:textId="77777777" w:rsidR="00DD2E05" w:rsidRPr="00071EE3" w:rsidRDefault="00DD2E05" w:rsidP="00ED77D3">
            <w:pPr>
              <w:pStyle w:val="TAL"/>
            </w:pPr>
            <w:r w:rsidRPr="00071EE3">
              <w:t>The OS container configuration management service interface produced by the CISM shall support sending notifications in the event of namespace quota changes.</w:t>
            </w:r>
          </w:p>
        </w:tc>
      </w:tr>
      <w:tr w:rsidR="00DD2E05" w:rsidRPr="00071EE3" w14:paraId="5467B67C" w14:textId="77777777" w:rsidTr="00ED77D3">
        <w:trPr>
          <w:jc w:val="center"/>
        </w:trPr>
        <w:tc>
          <w:tcPr>
            <w:tcW w:w="1844" w:type="dxa"/>
            <w:shd w:val="clear" w:color="auto" w:fill="auto"/>
          </w:tcPr>
          <w:p w14:paraId="612496A8" w14:textId="77777777" w:rsidR="00DD2E05" w:rsidRPr="00071EE3" w:rsidRDefault="00DD2E05" w:rsidP="00ED77D3">
            <w:pPr>
              <w:pStyle w:val="TAL"/>
              <w:rPr>
                <w:lang w:bidi="en-US"/>
              </w:rPr>
            </w:pPr>
            <w:r w:rsidRPr="00071EE3">
              <w:rPr>
                <w:lang w:bidi="en-US"/>
              </w:rPr>
              <w:t>CismCfgMgt.023</w:t>
            </w:r>
          </w:p>
        </w:tc>
        <w:tc>
          <w:tcPr>
            <w:tcW w:w="7795" w:type="dxa"/>
            <w:shd w:val="clear" w:color="auto" w:fill="auto"/>
          </w:tcPr>
          <w:p w14:paraId="53B4A696" w14:textId="77777777" w:rsidR="00DD2E05" w:rsidRPr="00071EE3" w:rsidRDefault="00DD2E05" w:rsidP="00ED77D3">
            <w:pPr>
              <w:pStyle w:val="TAL"/>
            </w:pPr>
            <w:r w:rsidRPr="00071EE3">
              <w:t>The OS container configuration management service interface produced by the CISM shall support access control (e.g. RBAC).</w:t>
            </w:r>
          </w:p>
        </w:tc>
      </w:tr>
      <w:tr w:rsidR="00B51934" w:rsidRPr="00071EE3" w14:paraId="324515CE" w14:textId="77777777" w:rsidTr="00ED77D3">
        <w:trPr>
          <w:jc w:val="center"/>
        </w:trPr>
        <w:tc>
          <w:tcPr>
            <w:tcW w:w="1844" w:type="dxa"/>
            <w:shd w:val="clear" w:color="auto" w:fill="auto"/>
          </w:tcPr>
          <w:p w14:paraId="29D0A5C4" w14:textId="77777777" w:rsidR="00B51934" w:rsidRPr="00071EE3" w:rsidRDefault="00B51934" w:rsidP="00ED77D3">
            <w:pPr>
              <w:pStyle w:val="TAL"/>
              <w:rPr>
                <w:lang w:bidi="en-US"/>
              </w:rPr>
            </w:pPr>
            <w:r w:rsidRPr="00071EE3">
              <w:rPr>
                <w:lang w:bidi="en-US"/>
              </w:rPr>
              <w:t>CismCfgMgt.024</w:t>
            </w:r>
          </w:p>
        </w:tc>
        <w:tc>
          <w:tcPr>
            <w:tcW w:w="7795" w:type="dxa"/>
            <w:shd w:val="clear" w:color="auto" w:fill="auto"/>
          </w:tcPr>
          <w:p w14:paraId="44740733" w14:textId="77777777" w:rsidR="00B51934" w:rsidRPr="00071EE3" w:rsidRDefault="00B51934" w:rsidP="00ED77D3">
            <w:pPr>
              <w:pStyle w:val="TAL"/>
            </w:pPr>
            <w:r w:rsidRPr="00071EE3">
              <w:t>The OS container configuration management service interface produced by the CISM shall support subscribing to notifications on changes to MCIO configurations.</w:t>
            </w:r>
          </w:p>
        </w:tc>
      </w:tr>
      <w:tr w:rsidR="00B51934" w:rsidRPr="00071EE3" w14:paraId="04CDDC19" w14:textId="77777777" w:rsidTr="00ED77D3">
        <w:trPr>
          <w:jc w:val="center"/>
        </w:trPr>
        <w:tc>
          <w:tcPr>
            <w:tcW w:w="1844" w:type="dxa"/>
            <w:shd w:val="clear" w:color="auto" w:fill="auto"/>
          </w:tcPr>
          <w:p w14:paraId="1F62575B" w14:textId="77777777" w:rsidR="00B51934" w:rsidRPr="00071EE3" w:rsidRDefault="00B51934" w:rsidP="00ED77D3">
            <w:pPr>
              <w:pStyle w:val="TAL"/>
              <w:rPr>
                <w:lang w:bidi="en-US"/>
              </w:rPr>
            </w:pPr>
            <w:r w:rsidRPr="00071EE3">
              <w:rPr>
                <w:lang w:bidi="en-US"/>
              </w:rPr>
              <w:t>CismCfgMgt.025</w:t>
            </w:r>
          </w:p>
        </w:tc>
        <w:tc>
          <w:tcPr>
            <w:tcW w:w="7795" w:type="dxa"/>
            <w:shd w:val="clear" w:color="auto" w:fill="auto"/>
          </w:tcPr>
          <w:p w14:paraId="1ABDF788" w14:textId="77777777" w:rsidR="00B51934" w:rsidRPr="00071EE3" w:rsidRDefault="00B51934" w:rsidP="00ED77D3">
            <w:pPr>
              <w:pStyle w:val="TAL"/>
            </w:pPr>
            <w:r w:rsidRPr="00071EE3">
              <w:t>The OS container configuration management service interface produced by the CISM shall support subscribing to notifications on changes to MCIO policies.</w:t>
            </w:r>
          </w:p>
        </w:tc>
      </w:tr>
      <w:tr w:rsidR="00B51934" w:rsidRPr="00071EE3" w14:paraId="4177EC11" w14:textId="77777777" w:rsidTr="00ED77D3">
        <w:trPr>
          <w:jc w:val="center"/>
        </w:trPr>
        <w:tc>
          <w:tcPr>
            <w:tcW w:w="1844" w:type="dxa"/>
            <w:shd w:val="clear" w:color="auto" w:fill="auto"/>
          </w:tcPr>
          <w:p w14:paraId="68816DB1" w14:textId="77777777" w:rsidR="00B51934" w:rsidRPr="00071EE3" w:rsidRDefault="00B51934" w:rsidP="00ED77D3">
            <w:pPr>
              <w:pStyle w:val="TAL"/>
              <w:rPr>
                <w:lang w:bidi="en-US"/>
              </w:rPr>
            </w:pPr>
            <w:r w:rsidRPr="00071EE3">
              <w:rPr>
                <w:lang w:bidi="en-US"/>
              </w:rPr>
              <w:t>CismCfgMgt.026</w:t>
            </w:r>
          </w:p>
        </w:tc>
        <w:tc>
          <w:tcPr>
            <w:tcW w:w="7795" w:type="dxa"/>
            <w:shd w:val="clear" w:color="auto" w:fill="auto"/>
          </w:tcPr>
          <w:p w14:paraId="485A0B7F" w14:textId="77777777" w:rsidR="00B51934" w:rsidRPr="00071EE3" w:rsidRDefault="00B51934" w:rsidP="00ED77D3">
            <w:pPr>
              <w:pStyle w:val="TAL"/>
            </w:pPr>
            <w:r w:rsidRPr="00071EE3">
              <w:t>The OS container configuration management service interface produced by the CISM shall support subscribing to notifications on changes to namespace quotas.</w:t>
            </w:r>
          </w:p>
        </w:tc>
      </w:tr>
      <w:tr w:rsidR="001B72FF" w:rsidRPr="00071EE3" w14:paraId="3B47FAFB" w14:textId="77777777" w:rsidTr="00ED77D3">
        <w:trPr>
          <w:jc w:val="center"/>
        </w:trPr>
        <w:tc>
          <w:tcPr>
            <w:tcW w:w="9639" w:type="dxa"/>
            <w:gridSpan w:val="2"/>
            <w:shd w:val="clear" w:color="auto" w:fill="auto"/>
          </w:tcPr>
          <w:p w14:paraId="30A8155A" w14:textId="4E9D51A4" w:rsidR="001B72FF" w:rsidRPr="00071EE3" w:rsidRDefault="001B72FF" w:rsidP="00ED77D3">
            <w:pPr>
              <w:pStyle w:val="TAN"/>
            </w:pPr>
            <w:r w:rsidRPr="00071EE3">
              <w:t>NOTE:</w:t>
            </w:r>
            <w:r w:rsidR="0035346C" w:rsidRPr="00071EE3">
              <w:tab/>
            </w:r>
            <w:r w:rsidRPr="00071EE3">
              <w:t>An MCIO configuration can include certificate data for a containerized workload that is provisioned by means of MCIO configurations.</w:t>
            </w:r>
          </w:p>
        </w:tc>
      </w:tr>
    </w:tbl>
    <w:p w14:paraId="53744E7E" w14:textId="77777777" w:rsidR="00DD2E05" w:rsidRPr="00071EE3" w:rsidRDefault="00DD2E05" w:rsidP="00DD2E05">
      <w:pPr>
        <w:spacing w:after="0"/>
      </w:pPr>
    </w:p>
    <w:p w14:paraId="2FF41369" w14:textId="21E388DE" w:rsidR="00E53A93" w:rsidRPr="00071EE3" w:rsidRDefault="00E53A93">
      <w:pPr>
        <w:pStyle w:val="Heading2"/>
      </w:pPr>
      <w:bookmarkStart w:id="177" w:name="_Toc145076619"/>
      <w:bookmarkStart w:id="178" w:name="_Toc145078642"/>
      <w:bookmarkStart w:id="179" w:name="_Toc145593112"/>
      <w:bookmarkStart w:id="180" w:name="_Toc161921972"/>
      <w:r w:rsidRPr="00071EE3">
        <w:t>6.8</w:t>
      </w:r>
      <w:r w:rsidRPr="00071EE3">
        <w:tab/>
      </w:r>
      <w:r w:rsidR="0061148C" w:rsidRPr="00071EE3">
        <w:t>OS container workload performance management service interface requirements</w:t>
      </w:r>
      <w:bookmarkEnd w:id="177"/>
      <w:bookmarkEnd w:id="178"/>
      <w:bookmarkEnd w:id="179"/>
      <w:bookmarkEnd w:id="180"/>
    </w:p>
    <w:p w14:paraId="4199829A" w14:textId="77777777" w:rsidR="00EF2217" w:rsidRPr="00071EE3" w:rsidRDefault="00EF2217" w:rsidP="00EF2217">
      <w:r w:rsidRPr="00071EE3">
        <w:t>Table 6.8-1 specifies the requirements applicable to the interface of the OS container workload performance management service produced by the CISM.</w:t>
      </w:r>
    </w:p>
    <w:p w14:paraId="39343785" w14:textId="77777777" w:rsidR="00EF2217" w:rsidRPr="00071EE3" w:rsidRDefault="00EF2217" w:rsidP="00930683">
      <w:pPr>
        <w:pStyle w:val="TH"/>
      </w:pPr>
      <w:r w:rsidRPr="00071EE3">
        <w:lastRenderedPageBreak/>
        <w:t>Table 6.8-1: OS container workload performance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977"/>
        <w:gridCol w:w="7660"/>
      </w:tblGrid>
      <w:tr w:rsidR="00C72339" w:rsidRPr="00071EE3" w14:paraId="1E8BD51C" w14:textId="77777777" w:rsidTr="00ED77D3">
        <w:trPr>
          <w:jc w:val="center"/>
        </w:trPr>
        <w:tc>
          <w:tcPr>
            <w:tcW w:w="1977" w:type="dxa"/>
            <w:shd w:val="clear" w:color="auto" w:fill="auto"/>
            <w:hideMark/>
          </w:tcPr>
          <w:p w14:paraId="2342C089" w14:textId="77777777" w:rsidR="00C72339" w:rsidRPr="00071EE3" w:rsidRDefault="00C72339" w:rsidP="00ED77D3">
            <w:pPr>
              <w:pStyle w:val="TAH"/>
            </w:pPr>
            <w:r w:rsidRPr="00071EE3">
              <w:t>Identifier</w:t>
            </w:r>
          </w:p>
        </w:tc>
        <w:tc>
          <w:tcPr>
            <w:tcW w:w="7662" w:type="dxa"/>
            <w:shd w:val="clear" w:color="auto" w:fill="auto"/>
            <w:hideMark/>
          </w:tcPr>
          <w:p w14:paraId="52E10BBB" w14:textId="77777777" w:rsidR="00C72339" w:rsidRPr="00071EE3" w:rsidRDefault="00C72339" w:rsidP="00ED77D3">
            <w:pPr>
              <w:pStyle w:val="TAH"/>
            </w:pPr>
            <w:r w:rsidRPr="00071EE3">
              <w:t>Requirement</w:t>
            </w:r>
          </w:p>
        </w:tc>
      </w:tr>
      <w:tr w:rsidR="00C72339" w:rsidRPr="00071EE3" w14:paraId="70B0DB4F" w14:textId="77777777" w:rsidTr="00ED77D3">
        <w:trPr>
          <w:jc w:val="center"/>
        </w:trPr>
        <w:tc>
          <w:tcPr>
            <w:tcW w:w="1977" w:type="dxa"/>
            <w:shd w:val="clear" w:color="auto" w:fill="auto"/>
          </w:tcPr>
          <w:p w14:paraId="757B5448" w14:textId="77777777" w:rsidR="00C72339" w:rsidRPr="00071EE3" w:rsidRDefault="00C72339" w:rsidP="00ED77D3">
            <w:pPr>
              <w:pStyle w:val="TAL"/>
              <w:rPr>
                <w:lang w:bidi="en-US"/>
              </w:rPr>
            </w:pPr>
            <w:r w:rsidRPr="00071EE3">
              <w:rPr>
                <w:lang w:bidi="en-US"/>
              </w:rPr>
              <w:t>CismWkldPmMgt</w:t>
            </w:r>
            <w:r w:rsidRPr="00071EE3">
              <w:rPr>
                <w:rFonts w:hint="eastAsia"/>
                <w:lang w:eastAsia="zh-CN"/>
              </w:rPr>
              <w:t>.001</w:t>
            </w:r>
          </w:p>
        </w:tc>
        <w:tc>
          <w:tcPr>
            <w:tcW w:w="7662" w:type="dxa"/>
            <w:shd w:val="clear" w:color="auto" w:fill="auto"/>
            <w:vAlign w:val="center"/>
          </w:tcPr>
          <w:p w14:paraId="175D4871" w14:textId="77777777" w:rsidR="00C72339" w:rsidRPr="00071EE3" w:rsidRDefault="00C72339" w:rsidP="00ED77D3">
            <w:pPr>
              <w:pStyle w:val="TAL"/>
              <w:rPr>
                <w:rFonts w:eastAsia="SimSun"/>
              </w:rPr>
            </w:pPr>
            <w:r w:rsidRPr="00071EE3">
              <w:t>The OS container workload performance management service interface produced by the CISM shall support query</w:t>
            </w:r>
            <w:r w:rsidRPr="00071EE3">
              <w:rPr>
                <w:rFonts w:eastAsia="SimSun"/>
              </w:rPr>
              <w:t>ing performance information</w:t>
            </w:r>
            <w:r w:rsidRPr="00071EE3">
              <w:rPr>
                <w:rFonts w:eastAsia="SimSun" w:hint="eastAsia"/>
              </w:rPr>
              <w:t xml:space="preserve"> related </w:t>
            </w:r>
            <w:r w:rsidRPr="00071EE3">
              <w:rPr>
                <w:rFonts w:eastAsia="SimSun"/>
              </w:rPr>
              <w:t xml:space="preserve">to </w:t>
            </w:r>
            <w:r w:rsidRPr="00071EE3">
              <w:t xml:space="preserve">OS container workload </w:t>
            </w:r>
            <w:r w:rsidRPr="00071EE3">
              <w:rPr>
                <w:rFonts w:eastAsia="SimSun" w:hint="eastAsia"/>
                <w:lang w:eastAsia="zh-CN"/>
              </w:rPr>
              <w:t xml:space="preserve">(see note </w:t>
            </w:r>
            <w:r w:rsidRPr="00071EE3">
              <w:rPr>
                <w:rFonts w:eastAsia="SimSun"/>
                <w:lang w:eastAsia="zh-CN"/>
              </w:rPr>
              <w:t>1</w:t>
            </w:r>
            <w:r w:rsidRPr="00071EE3">
              <w:rPr>
                <w:rFonts w:eastAsia="SimSun" w:hint="eastAsia"/>
                <w:lang w:eastAsia="zh-CN"/>
              </w:rPr>
              <w:t>)</w:t>
            </w:r>
            <w:r w:rsidRPr="00071EE3">
              <w:t>.</w:t>
            </w:r>
          </w:p>
        </w:tc>
      </w:tr>
      <w:tr w:rsidR="00C72339" w:rsidRPr="00071EE3" w14:paraId="4BEB9566" w14:textId="77777777" w:rsidTr="00ED77D3">
        <w:trPr>
          <w:jc w:val="center"/>
        </w:trPr>
        <w:tc>
          <w:tcPr>
            <w:tcW w:w="1977" w:type="dxa"/>
            <w:shd w:val="clear" w:color="auto" w:fill="auto"/>
          </w:tcPr>
          <w:p w14:paraId="4BDA51BF" w14:textId="77777777" w:rsidR="00C72339" w:rsidRPr="00071EE3" w:rsidRDefault="007B3E54" w:rsidP="00ED77D3">
            <w:pPr>
              <w:pStyle w:val="TAL"/>
              <w:rPr>
                <w:lang w:bidi="en-US"/>
              </w:rPr>
            </w:pPr>
            <w:r w:rsidRPr="00071EE3">
              <w:rPr>
                <w:lang w:bidi="en-US"/>
              </w:rPr>
              <w:t>CismWkldPmMgt</w:t>
            </w:r>
            <w:r w:rsidRPr="00071EE3">
              <w:rPr>
                <w:rFonts w:hint="eastAsia"/>
                <w:lang w:eastAsia="zh-CN"/>
              </w:rPr>
              <w:t>.002</w:t>
            </w:r>
          </w:p>
        </w:tc>
        <w:tc>
          <w:tcPr>
            <w:tcW w:w="7662" w:type="dxa"/>
            <w:shd w:val="clear" w:color="auto" w:fill="auto"/>
            <w:vAlign w:val="center"/>
          </w:tcPr>
          <w:p w14:paraId="117EE388" w14:textId="77777777" w:rsidR="00C72339" w:rsidRPr="00071EE3" w:rsidRDefault="0070163C" w:rsidP="00ED77D3">
            <w:pPr>
              <w:pStyle w:val="TAL"/>
            </w:pPr>
            <w:r w:rsidRPr="00071EE3">
              <w:t>The OS container workload performance management service interface produced by the CISM shall support sending notifications regarding events about performance information on OS container workload (see note 1).</w:t>
            </w:r>
          </w:p>
        </w:tc>
      </w:tr>
      <w:tr w:rsidR="00C72339" w:rsidRPr="00071EE3" w14:paraId="5D3150C4" w14:textId="77777777" w:rsidTr="00ED77D3">
        <w:trPr>
          <w:jc w:val="center"/>
        </w:trPr>
        <w:tc>
          <w:tcPr>
            <w:tcW w:w="1977" w:type="dxa"/>
            <w:shd w:val="clear" w:color="auto" w:fill="auto"/>
          </w:tcPr>
          <w:p w14:paraId="27CF3E5A" w14:textId="77777777" w:rsidR="00C72339" w:rsidRPr="00071EE3" w:rsidRDefault="00A83887" w:rsidP="00ED77D3">
            <w:pPr>
              <w:pStyle w:val="TAL"/>
              <w:rPr>
                <w:lang w:bidi="en-US"/>
              </w:rPr>
            </w:pPr>
            <w:r w:rsidRPr="00071EE3">
              <w:rPr>
                <w:lang w:bidi="en-US"/>
              </w:rPr>
              <w:t>CismWkldPmMgt</w:t>
            </w:r>
            <w:r w:rsidRPr="00071EE3">
              <w:rPr>
                <w:rFonts w:hint="eastAsia"/>
                <w:lang w:eastAsia="zh-CN"/>
              </w:rPr>
              <w:t>.003</w:t>
            </w:r>
          </w:p>
        </w:tc>
        <w:tc>
          <w:tcPr>
            <w:tcW w:w="7662" w:type="dxa"/>
            <w:shd w:val="clear" w:color="auto" w:fill="auto"/>
            <w:vAlign w:val="center"/>
          </w:tcPr>
          <w:p w14:paraId="5497C36F" w14:textId="77777777" w:rsidR="00C72339" w:rsidRPr="00071EE3" w:rsidRDefault="001C7686" w:rsidP="00ED77D3">
            <w:pPr>
              <w:pStyle w:val="TAL"/>
            </w:pPr>
            <w:r w:rsidRPr="00071EE3">
              <w:t>The OS container workload performance management service interface produced by the CISM shall support the capability of OS container workload performance management for controlling the collection and reporting of performance information in response to the request (see note 2).</w:t>
            </w:r>
          </w:p>
        </w:tc>
      </w:tr>
      <w:tr w:rsidR="00C72339" w:rsidRPr="00071EE3" w14:paraId="4B30A4EE" w14:textId="77777777" w:rsidTr="00ED77D3">
        <w:trPr>
          <w:jc w:val="center"/>
        </w:trPr>
        <w:tc>
          <w:tcPr>
            <w:tcW w:w="1977" w:type="dxa"/>
            <w:shd w:val="clear" w:color="auto" w:fill="auto"/>
          </w:tcPr>
          <w:p w14:paraId="47F44811" w14:textId="77777777" w:rsidR="00C72339" w:rsidRPr="00071EE3" w:rsidRDefault="00DB4B53" w:rsidP="00ED77D3">
            <w:pPr>
              <w:pStyle w:val="TAL"/>
              <w:rPr>
                <w:lang w:bidi="en-US"/>
              </w:rPr>
            </w:pPr>
            <w:r w:rsidRPr="00071EE3">
              <w:rPr>
                <w:lang w:bidi="en-US"/>
              </w:rPr>
              <w:t>CismWkldPmMgt.004</w:t>
            </w:r>
          </w:p>
        </w:tc>
        <w:tc>
          <w:tcPr>
            <w:tcW w:w="7662" w:type="dxa"/>
            <w:shd w:val="clear" w:color="auto" w:fill="auto"/>
            <w:vAlign w:val="center"/>
          </w:tcPr>
          <w:p w14:paraId="017D9E5A" w14:textId="77777777" w:rsidR="00C72339" w:rsidRPr="00071EE3" w:rsidRDefault="00EE3790" w:rsidP="00ED77D3">
            <w:pPr>
              <w:pStyle w:val="TAL"/>
            </w:pPr>
            <w:r w:rsidRPr="00071EE3">
              <w:t>The OS container workload performance management service interface produced by the CISM shall support managing subscriptions to the notifications related to performance management of OS container workload.</w:t>
            </w:r>
          </w:p>
        </w:tc>
      </w:tr>
      <w:tr w:rsidR="00C72339" w:rsidRPr="00071EE3" w14:paraId="25280E9F" w14:textId="77777777" w:rsidTr="00ED77D3">
        <w:trPr>
          <w:jc w:val="center"/>
        </w:trPr>
        <w:tc>
          <w:tcPr>
            <w:tcW w:w="9639" w:type="dxa"/>
            <w:gridSpan w:val="2"/>
            <w:shd w:val="clear" w:color="auto" w:fill="auto"/>
          </w:tcPr>
          <w:p w14:paraId="24342E2F" w14:textId="148DC2DE" w:rsidR="0015481F" w:rsidRPr="00071EE3" w:rsidRDefault="0015481F" w:rsidP="0015481F">
            <w:pPr>
              <w:pStyle w:val="TAN"/>
              <w:rPr>
                <w:lang w:eastAsia="zh-CN"/>
              </w:rPr>
            </w:pPr>
            <w:r w:rsidRPr="00071EE3">
              <w:rPr>
                <w:rFonts w:eastAsia="SimSun"/>
              </w:rPr>
              <w:t>NOTE</w:t>
            </w:r>
            <w:r w:rsidRPr="00071EE3">
              <w:rPr>
                <w:rFonts w:hint="eastAsia"/>
                <w:lang w:eastAsia="zh-CN"/>
              </w:rPr>
              <w:t xml:space="preserve"> 1</w:t>
            </w:r>
            <w:r w:rsidRPr="00071EE3">
              <w:rPr>
                <w:rFonts w:eastAsia="SimSun"/>
              </w:rPr>
              <w:t>:</w:t>
            </w:r>
            <w:r w:rsidRPr="00071EE3">
              <w:rPr>
                <w:rFonts w:eastAsia="SimSun"/>
              </w:rPr>
              <w:tab/>
            </w:r>
            <w:r w:rsidRPr="00071EE3">
              <w:t>OS container workload</w:t>
            </w:r>
            <w:r w:rsidRPr="00071EE3">
              <w:rPr>
                <w:rFonts w:eastAsia="SimSun"/>
              </w:rPr>
              <w:t xml:space="preserve"> performance information can include the MCIO consumption level, such as OS container CPU utilization, OS container memory usage</w:t>
            </w:r>
            <w:r w:rsidR="002B3481">
              <w:rPr>
                <w:rFonts w:eastAsia="SimSun"/>
              </w:rPr>
              <w:t>,</w:t>
            </w:r>
            <w:r w:rsidRPr="00071EE3">
              <w:rPr>
                <w:rFonts w:eastAsia="SimSun"/>
              </w:rPr>
              <w:t xml:space="preserve"> OS container network bandwidth consumption</w:t>
            </w:r>
            <w:r w:rsidR="002B3481" w:rsidRPr="002B3481">
              <w:rPr>
                <w:rFonts w:eastAsia="SimSun"/>
              </w:rPr>
              <w:t>, and OS container power consumption</w:t>
            </w:r>
            <w:r w:rsidRPr="00071EE3">
              <w:t>.</w:t>
            </w:r>
          </w:p>
          <w:p w14:paraId="00DC7959" w14:textId="77777777" w:rsidR="00C72339" w:rsidRPr="00071EE3" w:rsidRDefault="0015481F" w:rsidP="0015481F">
            <w:pPr>
              <w:pStyle w:val="TAL"/>
            </w:pPr>
            <w:r w:rsidRPr="00071EE3">
              <w:rPr>
                <w:rFonts w:eastAsia="SimSun"/>
              </w:rPr>
              <w:t>NOTE 2:</w:t>
            </w:r>
            <w:r w:rsidRPr="00071EE3">
              <w:rPr>
                <w:rFonts w:eastAsia="SimSun"/>
              </w:rPr>
              <w:tab/>
              <w:t>The performance management includes creation, update, query and deletion of PM jobs and thresholds.</w:t>
            </w:r>
          </w:p>
        </w:tc>
      </w:tr>
    </w:tbl>
    <w:p w14:paraId="0CC5A197" w14:textId="77777777" w:rsidR="0061148C" w:rsidRPr="00071EE3" w:rsidRDefault="0061148C" w:rsidP="00DA0569"/>
    <w:p w14:paraId="63B075EA" w14:textId="00E504BC" w:rsidR="00C577CC" w:rsidRPr="00071EE3" w:rsidRDefault="00C577CC" w:rsidP="00C577CC">
      <w:pPr>
        <w:pStyle w:val="Heading2"/>
      </w:pPr>
      <w:bookmarkStart w:id="181" w:name="_Toc145076620"/>
      <w:bookmarkStart w:id="182" w:name="_Toc145078643"/>
      <w:bookmarkStart w:id="183" w:name="_Toc145593113"/>
      <w:bookmarkStart w:id="184" w:name="_Toc161921973"/>
      <w:r w:rsidRPr="00071EE3">
        <w:t>6.</w:t>
      </w:r>
      <w:r>
        <w:t>9</w:t>
      </w:r>
      <w:r w:rsidRPr="00071EE3">
        <w:tab/>
        <w:t xml:space="preserve">OS container workload </w:t>
      </w:r>
      <w:r>
        <w:t>fault</w:t>
      </w:r>
      <w:r w:rsidRPr="00071EE3">
        <w:t xml:space="preserve"> management service interface requirements</w:t>
      </w:r>
      <w:bookmarkEnd w:id="184"/>
    </w:p>
    <w:p w14:paraId="03A86DE0" w14:textId="2A9DB3ED" w:rsidR="00C577CC" w:rsidRDefault="00C577CC" w:rsidP="00C577CC">
      <w:r w:rsidRPr="00071EE3">
        <w:t>Table 6.</w:t>
      </w:r>
      <w:r>
        <w:t>9</w:t>
      </w:r>
      <w:r w:rsidRPr="00071EE3">
        <w:t xml:space="preserve">-1 specifies the requirements applicable to the interface of the OS container workload </w:t>
      </w:r>
      <w:r>
        <w:t>fault</w:t>
      </w:r>
      <w:r w:rsidRPr="00071EE3">
        <w:t xml:space="preserve"> management service produced by the CISM.</w:t>
      </w:r>
    </w:p>
    <w:p w14:paraId="6F8BD202" w14:textId="6EF121B6" w:rsidR="00C577CC" w:rsidRPr="00071EE3" w:rsidRDefault="00C577CC" w:rsidP="00C577CC">
      <w:pPr>
        <w:pStyle w:val="NO"/>
      </w:pPr>
      <w:r>
        <w:t>NOTE:</w:t>
      </w:r>
      <w:r>
        <w:tab/>
        <w:t xml:space="preserve">Even though the service interface is named </w:t>
      </w:r>
      <w:r w:rsidR="002A693D">
        <w:t>“</w:t>
      </w:r>
      <w:r>
        <w:t>OS container workload fault management service</w:t>
      </w:r>
      <w:r w:rsidR="002A693D">
        <w:t>”</w:t>
      </w:r>
      <w:r>
        <w:t xml:space="preserve">, the scope of fault management is not restricted to </w:t>
      </w:r>
      <w:r w:rsidR="002A693D">
        <w:t>“</w:t>
      </w:r>
      <w:r>
        <w:t>OS container workloads</w:t>
      </w:r>
      <w:r w:rsidR="002A693D">
        <w:t>”</w:t>
      </w:r>
      <w:r>
        <w:t>. The requirements and notes in table 6.9-1 detail further which managed objects are in scope of this service interface.</w:t>
      </w:r>
    </w:p>
    <w:p w14:paraId="62049A4D" w14:textId="1710CFE0" w:rsidR="00C577CC" w:rsidRPr="00071EE3" w:rsidRDefault="00C577CC" w:rsidP="00C577CC">
      <w:pPr>
        <w:pStyle w:val="TH"/>
      </w:pPr>
      <w:r w:rsidRPr="00071EE3">
        <w:t>Table 6.</w:t>
      </w:r>
      <w:r>
        <w:t>9</w:t>
      </w:r>
      <w:r w:rsidRPr="00071EE3">
        <w:t xml:space="preserve">-1: OS container workload </w:t>
      </w:r>
      <w:r>
        <w:t>fault</w:t>
      </w:r>
      <w:r w:rsidRPr="00071EE3">
        <w:t xml:space="preserv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977"/>
        <w:gridCol w:w="7660"/>
      </w:tblGrid>
      <w:tr w:rsidR="00C577CC" w:rsidRPr="00071EE3" w14:paraId="78C2375F" w14:textId="77777777" w:rsidTr="004F1520">
        <w:trPr>
          <w:jc w:val="center"/>
        </w:trPr>
        <w:tc>
          <w:tcPr>
            <w:tcW w:w="1977" w:type="dxa"/>
            <w:shd w:val="clear" w:color="auto" w:fill="auto"/>
            <w:hideMark/>
          </w:tcPr>
          <w:p w14:paraId="65A05450" w14:textId="77777777" w:rsidR="00C577CC" w:rsidRPr="00071EE3" w:rsidRDefault="00C577CC" w:rsidP="004F1520">
            <w:pPr>
              <w:pStyle w:val="TAH"/>
              <w:keepNext w:val="0"/>
              <w:keepLines w:val="0"/>
            </w:pPr>
            <w:r w:rsidRPr="00071EE3">
              <w:t>Identifier</w:t>
            </w:r>
          </w:p>
        </w:tc>
        <w:tc>
          <w:tcPr>
            <w:tcW w:w="7660" w:type="dxa"/>
            <w:shd w:val="clear" w:color="auto" w:fill="auto"/>
            <w:hideMark/>
          </w:tcPr>
          <w:p w14:paraId="52CF60D2" w14:textId="77777777" w:rsidR="00C577CC" w:rsidRPr="00071EE3" w:rsidRDefault="00C577CC" w:rsidP="004F1520">
            <w:pPr>
              <w:pStyle w:val="TAH"/>
              <w:keepNext w:val="0"/>
              <w:keepLines w:val="0"/>
            </w:pPr>
            <w:r w:rsidRPr="00071EE3">
              <w:t>Requirement</w:t>
            </w:r>
          </w:p>
        </w:tc>
      </w:tr>
      <w:tr w:rsidR="00C577CC" w:rsidRPr="00071EE3" w14:paraId="2D32EC71" w14:textId="77777777" w:rsidTr="004F1520">
        <w:trPr>
          <w:jc w:val="center"/>
        </w:trPr>
        <w:tc>
          <w:tcPr>
            <w:tcW w:w="1977" w:type="dxa"/>
            <w:shd w:val="clear" w:color="auto" w:fill="auto"/>
          </w:tcPr>
          <w:p w14:paraId="4DD3249B" w14:textId="4EF9E1F2" w:rsidR="00C577CC" w:rsidRPr="00071EE3" w:rsidRDefault="00C577CC" w:rsidP="004F1520">
            <w:pPr>
              <w:pStyle w:val="TAL"/>
              <w:keepNext w:val="0"/>
              <w:keepLines w:val="0"/>
              <w:rPr>
                <w:lang w:bidi="en-US"/>
              </w:rPr>
            </w:pPr>
            <w:r w:rsidRPr="00071EE3">
              <w:rPr>
                <w:lang w:bidi="en-US"/>
              </w:rPr>
              <w:t>CismWkld</w:t>
            </w:r>
            <w:r>
              <w:rPr>
                <w:lang w:bidi="en-US"/>
              </w:rPr>
              <w:t>F</w:t>
            </w:r>
            <w:r w:rsidRPr="00071EE3">
              <w:rPr>
                <w:lang w:bidi="en-US"/>
              </w:rPr>
              <w:t>mMgt</w:t>
            </w:r>
            <w:r w:rsidRPr="00071EE3">
              <w:rPr>
                <w:rFonts w:hint="eastAsia"/>
                <w:lang w:eastAsia="zh-CN"/>
              </w:rPr>
              <w:t>.00</w:t>
            </w:r>
            <w:r>
              <w:rPr>
                <w:lang w:eastAsia="zh-CN"/>
              </w:rPr>
              <w:t>1</w:t>
            </w:r>
          </w:p>
        </w:tc>
        <w:tc>
          <w:tcPr>
            <w:tcW w:w="7660" w:type="dxa"/>
            <w:shd w:val="clear" w:color="auto" w:fill="auto"/>
            <w:vAlign w:val="center"/>
          </w:tcPr>
          <w:p w14:paraId="38303A22" w14:textId="77777777" w:rsidR="00C577CC" w:rsidRPr="00071EE3" w:rsidRDefault="00C577CC" w:rsidP="004F1520">
            <w:pPr>
              <w:pStyle w:val="TAL"/>
              <w:keepNext w:val="0"/>
              <w:keepLines w:val="0"/>
              <w:rPr>
                <w:rFonts w:eastAsia="SimSun"/>
              </w:rPr>
            </w:pPr>
            <w:r w:rsidRPr="00071EE3">
              <w:t xml:space="preserve">The OS container workload </w:t>
            </w:r>
            <w:r>
              <w:t>fault management service interface produced by the CISM shall enable its consumers to collect fault information about its managed objects. See notes 1, 2 and 4.</w:t>
            </w:r>
          </w:p>
        </w:tc>
      </w:tr>
      <w:tr w:rsidR="00C577CC" w:rsidRPr="00071EE3" w14:paraId="3E564848" w14:textId="77777777" w:rsidTr="004F1520">
        <w:trPr>
          <w:jc w:val="center"/>
        </w:trPr>
        <w:tc>
          <w:tcPr>
            <w:tcW w:w="1977" w:type="dxa"/>
            <w:shd w:val="clear" w:color="auto" w:fill="auto"/>
          </w:tcPr>
          <w:p w14:paraId="15A56679" w14:textId="54E67178"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2</w:t>
            </w:r>
          </w:p>
        </w:tc>
        <w:tc>
          <w:tcPr>
            <w:tcW w:w="7660" w:type="dxa"/>
            <w:shd w:val="clear" w:color="auto" w:fill="auto"/>
            <w:vAlign w:val="center"/>
          </w:tcPr>
          <w:p w14:paraId="0558E503"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a change in alarm information on a managed object. See note 3.</w:t>
            </w:r>
          </w:p>
        </w:tc>
      </w:tr>
      <w:tr w:rsidR="00C577CC" w:rsidRPr="00071EE3" w14:paraId="59F95011" w14:textId="77777777" w:rsidTr="004F1520">
        <w:trPr>
          <w:jc w:val="center"/>
        </w:trPr>
        <w:tc>
          <w:tcPr>
            <w:tcW w:w="1977" w:type="dxa"/>
            <w:shd w:val="clear" w:color="auto" w:fill="auto"/>
          </w:tcPr>
          <w:p w14:paraId="0F1FC1BC" w14:textId="753FB740"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3</w:t>
            </w:r>
          </w:p>
        </w:tc>
        <w:tc>
          <w:tcPr>
            <w:tcW w:w="7660" w:type="dxa"/>
            <w:shd w:val="clear" w:color="auto" w:fill="auto"/>
            <w:vAlign w:val="center"/>
          </w:tcPr>
          <w:p w14:paraId="5057F907"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the creation of an alarm on a managed object.</w:t>
            </w:r>
          </w:p>
        </w:tc>
      </w:tr>
      <w:tr w:rsidR="00C577CC" w:rsidRPr="00071EE3" w14:paraId="5F3345E5" w14:textId="77777777" w:rsidTr="004F1520">
        <w:trPr>
          <w:jc w:val="center"/>
        </w:trPr>
        <w:tc>
          <w:tcPr>
            <w:tcW w:w="1977" w:type="dxa"/>
            <w:shd w:val="clear" w:color="auto" w:fill="auto"/>
          </w:tcPr>
          <w:p w14:paraId="4C8183CD" w14:textId="3DD7DE5F"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4</w:t>
            </w:r>
          </w:p>
        </w:tc>
        <w:tc>
          <w:tcPr>
            <w:tcW w:w="7660" w:type="dxa"/>
            <w:shd w:val="clear" w:color="auto" w:fill="auto"/>
            <w:vAlign w:val="center"/>
          </w:tcPr>
          <w:p w14:paraId="1FAA3155"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clearance of an alarm on a managed object.</w:t>
            </w:r>
          </w:p>
        </w:tc>
      </w:tr>
      <w:tr w:rsidR="00C577CC" w:rsidRPr="00071EE3" w14:paraId="08193D7F" w14:textId="77777777" w:rsidTr="004F1520">
        <w:trPr>
          <w:jc w:val="center"/>
        </w:trPr>
        <w:tc>
          <w:tcPr>
            <w:tcW w:w="1977" w:type="dxa"/>
            <w:shd w:val="clear" w:color="auto" w:fill="auto"/>
          </w:tcPr>
          <w:p w14:paraId="4D0D4EFD" w14:textId="0A813748"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5</w:t>
            </w:r>
          </w:p>
        </w:tc>
        <w:tc>
          <w:tcPr>
            <w:tcW w:w="7660" w:type="dxa"/>
            <w:shd w:val="clear" w:color="auto" w:fill="auto"/>
            <w:vAlign w:val="center"/>
          </w:tcPr>
          <w:p w14:paraId="129C0FDD"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acknowledgement of an alarm on a managed object.</w:t>
            </w:r>
          </w:p>
        </w:tc>
      </w:tr>
      <w:tr w:rsidR="00C577CC" w:rsidRPr="00071EE3" w14:paraId="4D3287BD" w14:textId="77777777" w:rsidTr="004F1520">
        <w:trPr>
          <w:jc w:val="center"/>
        </w:trPr>
        <w:tc>
          <w:tcPr>
            <w:tcW w:w="1977" w:type="dxa"/>
            <w:shd w:val="clear" w:color="auto" w:fill="auto"/>
          </w:tcPr>
          <w:p w14:paraId="4B58EB0E" w14:textId="21FD5379"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6</w:t>
            </w:r>
          </w:p>
        </w:tc>
        <w:tc>
          <w:tcPr>
            <w:tcW w:w="7660" w:type="dxa"/>
            <w:shd w:val="clear" w:color="auto" w:fill="auto"/>
            <w:vAlign w:val="center"/>
          </w:tcPr>
          <w:p w14:paraId="2D3E6196"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a rebuilt of the alarm list.</w:t>
            </w:r>
          </w:p>
        </w:tc>
      </w:tr>
      <w:tr w:rsidR="00C577CC" w:rsidRPr="00071EE3" w14:paraId="789B604E" w14:textId="77777777" w:rsidTr="004F1520">
        <w:trPr>
          <w:jc w:val="center"/>
        </w:trPr>
        <w:tc>
          <w:tcPr>
            <w:tcW w:w="1977" w:type="dxa"/>
            <w:shd w:val="clear" w:color="auto" w:fill="auto"/>
          </w:tcPr>
          <w:p w14:paraId="268E4C1B" w14:textId="1984F3C5"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7</w:t>
            </w:r>
          </w:p>
        </w:tc>
        <w:tc>
          <w:tcPr>
            <w:tcW w:w="7660" w:type="dxa"/>
            <w:shd w:val="clear" w:color="auto" w:fill="auto"/>
            <w:vAlign w:val="center"/>
          </w:tcPr>
          <w:p w14:paraId="3C0A779C"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managing subscriptions to the notifications related to alarms.</w:t>
            </w:r>
          </w:p>
        </w:tc>
      </w:tr>
      <w:tr w:rsidR="00C577CC" w:rsidRPr="00071EE3" w14:paraId="3A24B701" w14:textId="77777777" w:rsidTr="004F1520">
        <w:trPr>
          <w:jc w:val="center"/>
        </w:trPr>
        <w:tc>
          <w:tcPr>
            <w:tcW w:w="9637" w:type="dxa"/>
            <w:gridSpan w:val="2"/>
            <w:shd w:val="clear" w:color="auto" w:fill="auto"/>
          </w:tcPr>
          <w:p w14:paraId="7BCA78DC" w14:textId="77777777" w:rsidR="00C577CC" w:rsidRDefault="00C577CC" w:rsidP="004F1520">
            <w:pPr>
              <w:pStyle w:val="TAN"/>
              <w:keepNext w:val="0"/>
              <w:keepLines w:val="0"/>
              <w:rPr>
                <w:rFonts w:eastAsia="SimSun"/>
              </w:rPr>
            </w:pPr>
            <w:r>
              <w:rPr>
                <w:rFonts w:eastAsia="SimSun"/>
              </w:rPr>
              <w:t>NOTE 1:</w:t>
            </w:r>
            <w:r>
              <w:rPr>
                <w:rFonts w:eastAsia="SimSun"/>
              </w:rPr>
              <w:tab/>
              <w:t>The managed objects exposed through this service interface are OS container workloads and CIS instances.</w:t>
            </w:r>
          </w:p>
          <w:p w14:paraId="218B78C0" w14:textId="77777777" w:rsidR="00C577CC" w:rsidRDefault="00C577CC" w:rsidP="004F1520">
            <w:pPr>
              <w:pStyle w:val="TAN"/>
              <w:keepNext w:val="0"/>
              <w:keepLines w:val="0"/>
            </w:pPr>
            <w:r w:rsidRPr="00071EE3">
              <w:rPr>
                <w:rFonts w:eastAsia="SimSun"/>
              </w:rPr>
              <w:t>NOTE</w:t>
            </w:r>
            <w:r w:rsidRPr="00071EE3">
              <w:rPr>
                <w:rFonts w:hint="eastAsia"/>
                <w:lang w:eastAsia="zh-CN"/>
              </w:rPr>
              <w:t xml:space="preserve"> </w:t>
            </w:r>
            <w:r>
              <w:rPr>
                <w:lang w:eastAsia="zh-CN"/>
              </w:rPr>
              <w:t>2</w:t>
            </w:r>
            <w:r w:rsidRPr="00071EE3">
              <w:rPr>
                <w:rFonts w:eastAsia="SimSun"/>
              </w:rPr>
              <w:t>:</w:t>
            </w:r>
            <w:r w:rsidRPr="00071EE3">
              <w:rPr>
                <w:rFonts w:eastAsia="SimSun"/>
              </w:rPr>
              <w:tab/>
            </w:r>
            <w:r>
              <w:rPr>
                <w:rFonts w:eastAsia="SimSun"/>
              </w:rPr>
              <w:t>Fault information can include the information related to the alarm (e.g., alarm created, alarm cleared, etc), alarm causes and identification of the OS container workload, and fault information concerning the resources supporting the related managed object instances</w:t>
            </w:r>
            <w:r w:rsidRPr="00071EE3">
              <w:t>.</w:t>
            </w:r>
          </w:p>
          <w:p w14:paraId="7EA415B8" w14:textId="77777777" w:rsidR="00C577CC" w:rsidRDefault="00C577CC" w:rsidP="004F1520">
            <w:pPr>
              <w:pStyle w:val="TAN"/>
              <w:keepNext w:val="0"/>
              <w:keepLines w:val="0"/>
              <w:rPr>
                <w:rFonts w:eastAsia="SimSun"/>
              </w:rPr>
            </w:pPr>
            <w:r w:rsidRPr="00071EE3">
              <w:rPr>
                <w:rFonts w:eastAsia="SimSun"/>
              </w:rPr>
              <w:t xml:space="preserve">NOTE </w:t>
            </w:r>
            <w:r>
              <w:rPr>
                <w:rFonts w:eastAsia="SimSun"/>
              </w:rPr>
              <w:t>3</w:t>
            </w:r>
            <w:r w:rsidRPr="00071EE3">
              <w:rPr>
                <w:rFonts w:eastAsia="SimSun"/>
              </w:rPr>
              <w:t>:</w:t>
            </w:r>
            <w:r w:rsidRPr="00071EE3">
              <w:rPr>
                <w:rFonts w:eastAsia="SimSun"/>
              </w:rPr>
              <w:tab/>
            </w:r>
            <w:r>
              <w:rPr>
                <w:rFonts w:eastAsia="SimSun"/>
              </w:rPr>
              <w:t>Possible changes of alarm information include change state information, perceived severity, etc</w:t>
            </w:r>
            <w:r w:rsidRPr="00071EE3">
              <w:rPr>
                <w:rFonts w:eastAsia="SimSun"/>
              </w:rPr>
              <w:t>.</w:t>
            </w:r>
          </w:p>
          <w:p w14:paraId="77E227FB" w14:textId="6BA6B6FC" w:rsidR="00C577CC" w:rsidRPr="00071EE3" w:rsidRDefault="00C577CC" w:rsidP="004F1520">
            <w:pPr>
              <w:pStyle w:val="TAN"/>
              <w:keepNext w:val="0"/>
              <w:keepLines w:val="0"/>
            </w:pPr>
            <w:r>
              <w:rPr>
                <w:rFonts w:eastAsia="SimSun"/>
              </w:rPr>
              <w:t>NOTE 4:</w:t>
            </w:r>
            <w:r>
              <w:rPr>
                <w:rFonts w:eastAsia="SimSun"/>
              </w:rPr>
              <w:tab/>
              <w:t xml:space="preserve">Valid values of perceived severity, event type, fault type, probable cause, and fault details applicable to specific alarms produced by the CISM are specified as </w:t>
            </w:r>
            <w:r w:rsidR="002A693D">
              <w:rPr>
                <w:rFonts w:eastAsia="SimSun"/>
              </w:rPr>
              <w:t>“</w:t>
            </w:r>
            <w:r>
              <w:rPr>
                <w:rFonts w:eastAsia="SimSun"/>
              </w:rPr>
              <w:t>Perceived severity</w:t>
            </w:r>
            <w:r w:rsidR="002A693D">
              <w:rPr>
                <w:rFonts w:eastAsia="SimSun"/>
              </w:rPr>
              <w:t>”</w:t>
            </w:r>
            <w:r>
              <w:rPr>
                <w:rFonts w:eastAsia="SimSun"/>
              </w:rPr>
              <w:t xml:space="preserve">, </w:t>
            </w:r>
            <w:r w:rsidR="002A693D">
              <w:rPr>
                <w:rFonts w:eastAsia="SimSun"/>
              </w:rPr>
              <w:t>“</w:t>
            </w:r>
            <w:r>
              <w:rPr>
                <w:rFonts w:eastAsia="SimSun"/>
              </w:rPr>
              <w:t>Event type</w:t>
            </w:r>
            <w:r w:rsidR="002A693D">
              <w:rPr>
                <w:rFonts w:eastAsia="SimSun"/>
              </w:rPr>
              <w:t>”</w:t>
            </w:r>
            <w:r>
              <w:rPr>
                <w:rFonts w:eastAsia="SimSun"/>
              </w:rPr>
              <w:t xml:space="preserve">, </w:t>
            </w:r>
            <w:r w:rsidR="002A693D">
              <w:rPr>
                <w:rFonts w:eastAsia="SimSun"/>
              </w:rPr>
              <w:t>“</w:t>
            </w:r>
            <w:r>
              <w:rPr>
                <w:rFonts w:eastAsia="SimSun"/>
              </w:rPr>
              <w:t>Alarm definition identifier</w:t>
            </w:r>
            <w:r w:rsidR="002A693D">
              <w:rPr>
                <w:rFonts w:eastAsia="SimSun"/>
              </w:rPr>
              <w:t>”</w:t>
            </w:r>
            <w:r>
              <w:rPr>
                <w:rFonts w:eastAsia="SimSun"/>
              </w:rPr>
              <w:t xml:space="preserve">, </w:t>
            </w:r>
            <w:r w:rsidR="002A693D">
              <w:rPr>
                <w:rFonts w:eastAsia="SimSun"/>
              </w:rPr>
              <w:t>“</w:t>
            </w:r>
            <w:r>
              <w:rPr>
                <w:rFonts w:eastAsia="SimSun"/>
              </w:rPr>
              <w:t>Probable cause</w:t>
            </w:r>
            <w:r w:rsidR="002A693D">
              <w:rPr>
                <w:rFonts w:eastAsia="SimSun"/>
              </w:rPr>
              <w:t>”</w:t>
            </w:r>
            <w:r>
              <w:rPr>
                <w:rFonts w:eastAsia="SimSun"/>
              </w:rPr>
              <w:t xml:space="preserve"> and </w:t>
            </w:r>
            <w:r w:rsidR="002A693D">
              <w:rPr>
                <w:rFonts w:eastAsia="SimSun"/>
              </w:rPr>
              <w:t>“</w:t>
            </w:r>
            <w:r>
              <w:rPr>
                <w:rFonts w:eastAsia="SimSun"/>
              </w:rPr>
              <w:t>Fault details</w:t>
            </w:r>
            <w:r w:rsidR="002A693D">
              <w:rPr>
                <w:rFonts w:eastAsia="SimSun"/>
              </w:rPr>
              <w:t>”</w:t>
            </w:r>
            <w:r>
              <w:rPr>
                <w:rFonts w:eastAsia="SimSun"/>
              </w:rPr>
              <w:t xml:space="preserve"> values of the Alarm applicable to CISM service, as in clause 7.7 of ETSI GS NFV-IFA 045 [</w:t>
            </w:r>
            <w:r w:rsidR="00D461E3">
              <w:rPr>
                <w:rFonts w:eastAsia="SimSun"/>
              </w:rPr>
              <w:t>3</w:t>
            </w:r>
            <w:r>
              <w:rPr>
                <w:rFonts w:eastAsia="SimSun"/>
              </w:rPr>
              <w:t>].</w:t>
            </w:r>
          </w:p>
        </w:tc>
      </w:tr>
    </w:tbl>
    <w:p w14:paraId="14D4C2D6" w14:textId="77777777" w:rsidR="00DD2E05" w:rsidRPr="00071EE3" w:rsidRDefault="00DD2E05" w:rsidP="00DD2E05">
      <w:pPr>
        <w:pStyle w:val="Heading1"/>
      </w:pPr>
      <w:bookmarkStart w:id="185" w:name="_Toc161921974"/>
      <w:r w:rsidRPr="00071EE3">
        <w:lastRenderedPageBreak/>
        <w:t>7</w:t>
      </w:r>
      <w:r w:rsidRPr="00071EE3">
        <w:tab/>
        <w:t>OS container Image Registry service requirements</w:t>
      </w:r>
      <w:bookmarkEnd w:id="181"/>
      <w:bookmarkEnd w:id="182"/>
      <w:bookmarkEnd w:id="183"/>
      <w:bookmarkEnd w:id="185"/>
    </w:p>
    <w:p w14:paraId="41434493" w14:textId="77777777" w:rsidR="00DD2E05" w:rsidRPr="00071EE3" w:rsidRDefault="00DD2E05" w:rsidP="00DD2E05">
      <w:pPr>
        <w:pStyle w:val="Heading2"/>
      </w:pPr>
      <w:bookmarkStart w:id="186" w:name="_Toc145076621"/>
      <w:bookmarkStart w:id="187" w:name="_Toc145078644"/>
      <w:bookmarkStart w:id="188" w:name="_Toc145593114"/>
      <w:bookmarkStart w:id="189" w:name="_Toc161921975"/>
      <w:r w:rsidRPr="00071EE3">
        <w:t>7.1</w:t>
      </w:r>
      <w:r w:rsidRPr="00071EE3">
        <w:tab/>
        <w:t>Introduction</w:t>
      </w:r>
      <w:bookmarkEnd w:id="186"/>
      <w:bookmarkEnd w:id="187"/>
      <w:bookmarkEnd w:id="188"/>
      <w:bookmarkEnd w:id="189"/>
    </w:p>
    <w:p w14:paraId="4CAA9FC5" w14:textId="77777777" w:rsidR="00DD2E05" w:rsidRPr="00071EE3" w:rsidRDefault="00DD2E05" w:rsidP="00DD2E05">
      <w:r w:rsidRPr="00071EE3">
        <w:t>Clause 7 in the present document specifies the set of requirements applicable to interfaces exposing OS container image management services offered by the CIR function.</w:t>
      </w:r>
    </w:p>
    <w:p w14:paraId="48C01AFD" w14:textId="77777777" w:rsidR="00DD2E05" w:rsidRPr="00071EE3" w:rsidRDefault="00DD2E05" w:rsidP="00DD2E05">
      <w:pPr>
        <w:pStyle w:val="Heading2"/>
      </w:pPr>
      <w:bookmarkStart w:id="190" w:name="_Toc145076622"/>
      <w:bookmarkStart w:id="191" w:name="_Toc145078645"/>
      <w:bookmarkStart w:id="192" w:name="_Toc145593115"/>
      <w:bookmarkStart w:id="193" w:name="_Toc161921976"/>
      <w:r w:rsidRPr="00071EE3">
        <w:t>7.2</w:t>
      </w:r>
      <w:r w:rsidRPr="00071EE3">
        <w:tab/>
        <w:t>General OS container image registry service requirements</w:t>
      </w:r>
      <w:bookmarkEnd w:id="190"/>
      <w:bookmarkEnd w:id="191"/>
      <w:bookmarkEnd w:id="192"/>
      <w:bookmarkEnd w:id="193"/>
    </w:p>
    <w:p w14:paraId="0CD82E43" w14:textId="77777777" w:rsidR="00DD2E05" w:rsidRPr="00071EE3" w:rsidRDefault="00DD2E05" w:rsidP="00DD2E05">
      <w:r w:rsidRPr="00071EE3">
        <w:t>Table 7.2-1 specifies requirements applicable to the services provided by the CIR.</w:t>
      </w:r>
    </w:p>
    <w:p w14:paraId="5C73655A" w14:textId="77777777" w:rsidR="00DD2E05" w:rsidRPr="00071EE3" w:rsidRDefault="00DD2E05" w:rsidP="00DD2E05">
      <w:pPr>
        <w:pStyle w:val="TH"/>
      </w:pPr>
      <w:r w:rsidRPr="00071EE3">
        <w:t>Table 7.2-1: CIR service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BA44F8D" w14:textId="77777777" w:rsidTr="00ED77D3">
        <w:trPr>
          <w:jc w:val="center"/>
        </w:trPr>
        <w:tc>
          <w:tcPr>
            <w:tcW w:w="1844" w:type="dxa"/>
            <w:shd w:val="clear" w:color="auto" w:fill="auto"/>
            <w:hideMark/>
          </w:tcPr>
          <w:p w14:paraId="5204238F" w14:textId="77777777" w:rsidR="00DD2E05" w:rsidRPr="00071EE3" w:rsidRDefault="00DD2E05" w:rsidP="00944DB6">
            <w:pPr>
              <w:pStyle w:val="TAH"/>
            </w:pPr>
            <w:r w:rsidRPr="00071EE3">
              <w:t>Identifier</w:t>
            </w:r>
          </w:p>
        </w:tc>
        <w:tc>
          <w:tcPr>
            <w:tcW w:w="7795" w:type="dxa"/>
            <w:shd w:val="clear" w:color="auto" w:fill="auto"/>
            <w:hideMark/>
          </w:tcPr>
          <w:p w14:paraId="03D4F414" w14:textId="77777777" w:rsidR="00DD2E05" w:rsidRPr="00071EE3" w:rsidRDefault="00DD2E05" w:rsidP="00944DB6">
            <w:pPr>
              <w:pStyle w:val="TAH"/>
            </w:pPr>
            <w:r w:rsidRPr="00071EE3">
              <w:t>Requirement</w:t>
            </w:r>
          </w:p>
        </w:tc>
      </w:tr>
      <w:tr w:rsidR="00DD2E05" w:rsidRPr="00071EE3" w14:paraId="6E2349D8" w14:textId="77777777" w:rsidTr="00ED77D3">
        <w:trPr>
          <w:jc w:val="center"/>
        </w:trPr>
        <w:tc>
          <w:tcPr>
            <w:tcW w:w="1844" w:type="dxa"/>
            <w:shd w:val="clear" w:color="auto" w:fill="auto"/>
            <w:hideMark/>
          </w:tcPr>
          <w:p w14:paraId="098C951D" w14:textId="77777777" w:rsidR="00DD2E05" w:rsidRPr="00071EE3" w:rsidRDefault="00DD2E05" w:rsidP="00944DB6">
            <w:pPr>
              <w:pStyle w:val="TAL"/>
              <w:rPr>
                <w:lang w:bidi="en-US"/>
              </w:rPr>
            </w:pPr>
            <w:r w:rsidRPr="00071EE3">
              <w:rPr>
                <w:lang w:bidi="en-US"/>
              </w:rPr>
              <w:t>CirSvc.001</w:t>
            </w:r>
          </w:p>
        </w:tc>
        <w:tc>
          <w:tcPr>
            <w:tcW w:w="7795" w:type="dxa"/>
            <w:shd w:val="clear" w:color="auto" w:fill="auto"/>
            <w:hideMark/>
          </w:tcPr>
          <w:p w14:paraId="7141388C" w14:textId="77777777" w:rsidR="00DD2E05" w:rsidRPr="00071EE3" w:rsidRDefault="00DD2E05" w:rsidP="00944DB6">
            <w:pPr>
              <w:pStyle w:val="TAL"/>
            </w:pPr>
            <w:r w:rsidRPr="00071EE3">
              <w:t>The CIR shall provide an OS container image management service.</w:t>
            </w:r>
          </w:p>
        </w:tc>
      </w:tr>
    </w:tbl>
    <w:p w14:paraId="5AD4CE64" w14:textId="77777777" w:rsidR="00DD2E05" w:rsidRPr="00071EE3" w:rsidRDefault="00DD2E05" w:rsidP="00DD2E05"/>
    <w:p w14:paraId="30FEB3F6" w14:textId="77777777" w:rsidR="00DD2E05" w:rsidRPr="00071EE3" w:rsidRDefault="00DD2E05" w:rsidP="00DD2E05">
      <w:pPr>
        <w:pStyle w:val="Heading2"/>
      </w:pPr>
      <w:bookmarkStart w:id="194" w:name="_Toc145076623"/>
      <w:bookmarkStart w:id="195" w:name="_Toc145078646"/>
      <w:bookmarkStart w:id="196" w:name="_Toc145593116"/>
      <w:bookmarkStart w:id="197" w:name="_Toc161921977"/>
      <w:r w:rsidRPr="00071EE3">
        <w:t>7.3</w:t>
      </w:r>
      <w:r w:rsidRPr="00071EE3">
        <w:tab/>
        <w:t>OS container image management service interface requirements</w:t>
      </w:r>
      <w:bookmarkEnd w:id="194"/>
      <w:bookmarkEnd w:id="195"/>
      <w:bookmarkEnd w:id="196"/>
      <w:bookmarkEnd w:id="197"/>
    </w:p>
    <w:p w14:paraId="364AB1D8" w14:textId="77777777" w:rsidR="00DD2E05" w:rsidRPr="00071EE3" w:rsidRDefault="00DD2E05" w:rsidP="00DD2E05">
      <w:r w:rsidRPr="00071EE3">
        <w:t>Table 7.3-1 specifies the requirements applicable to the interface of the OS container image management service produced by the CIR.</w:t>
      </w:r>
    </w:p>
    <w:p w14:paraId="6A957E43" w14:textId="77777777" w:rsidR="00DD2E05" w:rsidRPr="00071EE3" w:rsidRDefault="00DD2E05" w:rsidP="00DD2E05">
      <w:pPr>
        <w:pStyle w:val="TH"/>
      </w:pPr>
      <w:r w:rsidRPr="00071EE3">
        <w:t>Table 7.3-1: OS container image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9561B16" w14:textId="77777777" w:rsidTr="00ED77D3">
        <w:trPr>
          <w:jc w:val="center"/>
        </w:trPr>
        <w:tc>
          <w:tcPr>
            <w:tcW w:w="1844" w:type="dxa"/>
            <w:shd w:val="clear" w:color="auto" w:fill="auto"/>
            <w:hideMark/>
          </w:tcPr>
          <w:p w14:paraId="0419C588" w14:textId="77777777" w:rsidR="00DD2E05" w:rsidRPr="00071EE3" w:rsidRDefault="00DD2E05" w:rsidP="00944DB6">
            <w:pPr>
              <w:pStyle w:val="TAH"/>
            </w:pPr>
            <w:r w:rsidRPr="00071EE3">
              <w:t>Identifier</w:t>
            </w:r>
          </w:p>
        </w:tc>
        <w:tc>
          <w:tcPr>
            <w:tcW w:w="7795" w:type="dxa"/>
            <w:shd w:val="clear" w:color="auto" w:fill="auto"/>
            <w:hideMark/>
          </w:tcPr>
          <w:p w14:paraId="6BBBA92D" w14:textId="77777777" w:rsidR="00DD2E05" w:rsidRPr="00071EE3" w:rsidRDefault="00DD2E05" w:rsidP="00944DB6">
            <w:pPr>
              <w:pStyle w:val="TAH"/>
            </w:pPr>
            <w:r w:rsidRPr="00071EE3">
              <w:t>Requirement</w:t>
            </w:r>
          </w:p>
        </w:tc>
      </w:tr>
      <w:tr w:rsidR="00DD2E05" w:rsidRPr="00071EE3" w14:paraId="71B68238" w14:textId="77777777" w:rsidTr="00ED77D3">
        <w:trPr>
          <w:jc w:val="center"/>
        </w:trPr>
        <w:tc>
          <w:tcPr>
            <w:tcW w:w="1844" w:type="dxa"/>
            <w:shd w:val="clear" w:color="auto" w:fill="auto"/>
            <w:hideMark/>
          </w:tcPr>
          <w:p w14:paraId="1759D8A9" w14:textId="77777777" w:rsidR="00DD2E05" w:rsidRPr="00071EE3" w:rsidRDefault="00DD2E05" w:rsidP="00944DB6">
            <w:pPr>
              <w:pStyle w:val="TAL"/>
              <w:rPr>
                <w:lang w:bidi="en-US"/>
              </w:rPr>
            </w:pPr>
            <w:r w:rsidRPr="00071EE3">
              <w:rPr>
                <w:lang w:bidi="en-US"/>
              </w:rPr>
              <w:t>CirImgMgt.001</w:t>
            </w:r>
          </w:p>
        </w:tc>
        <w:tc>
          <w:tcPr>
            <w:tcW w:w="7795" w:type="dxa"/>
            <w:shd w:val="clear" w:color="auto" w:fill="auto"/>
            <w:hideMark/>
          </w:tcPr>
          <w:p w14:paraId="6CD991AD" w14:textId="77777777" w:rsidR="00DD2E05" w:rsidRPr="00071EE3" w:rsidRDefault="00DD2E05" w:rsidP="00944DB6">
            <w:pPr>
              <w:pStyle w:val="TAL"/>
            </w:pPr>
            <w:r w:rsidRPr="00071EE3">
              <w:t>The OS container image management service interface produced by the CIR shall support adding OS container images to the CIR.</w:t>
            </w:r>
          </w:p>
        </w:tc>
      </w:tr>
      <w:tr w:rsidR="00DD2E05" w:rsidRPr="00071EE3" w14:paraId="214D0F24" w14:textId="77777777" w:rsidTr="00ED77D3">
        <w:trPr>
          <w:jc w:val="center"/>
        </w:trPr>
        <w:tc>
          <w:tcPr>
            <w:tcW w:w="1844" w:type="dxa"/>
            <w:shd w:val="clear" w:color="auto" w:fill="auto"/>
          </w:tcPr>
          <w:p w14:paraId="01AE9F99" w14:textId="77777777" w:rsidR="00DD2E05" w:rsidRPr="00071EE3" w:rsidRDefault="00DD2E05" w:rsidP="00944DB6">
            <w:pPr>
              <w:pStyle w:val="TAL"/>
              <w:rPr>
                <w:lang w:bidi="en-US"/>
              </w:rPr>
            </w:pPr>
            <w:r w:rsidRPr="00071EE3">
              <w:rPr>
                <w:lang w:bidi="en-US"/>
              </w:rPr>
              <w:t>CirImgMgt.002</w:t>
            </w:r>
          </w:p>
        </w:tc>
        <w:tc>
          <w:tcPr>
            <w:tcW w:w="7795" w:type="dxa"/>
            <w:shd w:val="clear" w:color="auto" w:fill="auto"/>
          </w:tcPr>
          <w:p w14:paraId="232D70CC" w14:textId="77777777" w:rsidR="00DD2E05" w:rsidRPr="00071EE3" w:rsidRDefault="00DD2E05" w:rsidP="00944DB6">
            <w:pPr>
              <w:pStyle w:val="TAL"/>
            </w:pPr>
            <w:r w:rsidRPr="00071EE3">
              <w:t>The OS container image management service interface produced by the CIR shall support deleting OS container images from the CIR.</w:t>
            </w:r>
          </w:p>
        </w:tc>
      </w:tr>
      <w:tr w:rsidR="00DD2E05" w:rsidRPr="00071EE3" w14:paraId="3245091C" w14:textId="77777777" w:rsidTr="00ED77D3">
        <w:trPr>
          <w:jc w:val="center"/>
        </w:trPr>
        <w:tc>
          <w:tcPr>
            <w:tcW w:w="1844" w:type="dxa"/>
            <w:shd w:val="clear" w:color="auto" w:fill="auto"/>
          </w:tcPr>
          <w:p w14:paraId="244A9812" w14:textId="77777777" w:rsidR="00DD2E05" w:rsidRPr="00071EE3" w:rsidRDefault="00DD2E05" w:rsidP="00944DB6">
            <w:pPr>
              <w:pStyle w:val="TAL"/>
              <w:rPr>
                <w:lang w:bidi="en-US"/>
              </w:rPr>
            </w:pPr>
            <w:r w:rsidRPr="00071EE3">
              <w:rPr>
                <w:lang w:bidi="en-US"/>
              </w:rPr>
              <w:t>CirImgMgt.003</w:t>
            </w:r>
          </w:p>
        </w:tc>
        <w:tc>
          <w:tcPr>
            <w:tcW w:w="7795" w:type="dxa"/>
            <w:shd w:val="clear" w:color="auto" w:fill="auto"/>
          </w:tcPr>
          <w:p w14:paraId="5CB8A2A9" w14:textId="77777777" w:rsidR="00DD2E05" w:rsidRPr="00071EE3" w:rsidRDefault="00DD2E05" w:rsidP="00944DB6">
            <w:pPr>
              <w:pStyle w:val="TAL"/>
            </w:pPr>
            <w:r w:rsidRPr="00071EE3">
              <w:t>The OS container image management service interface produced by the CIR shall support querying information about OS container images in the CIR.</w:t>
            </w:r>
          </w:p>
        </w:tc>
      </w:tr>
      <w:tr w:rsidR="00DD2E05" w:rsidRPr="00071EE3" w14:paraId="581514D7" w14:textId="77777777" w:rsidTr="00ED77D3">
        <w:trPr>
          <w:jc w:val="center"/>
        </w:trPr>
        <w:tc>
          <w:tcPr>
            <w:tcW w:w="1844" w:type="dxa"/>
            <w:shd w:val="clear" w:color="auto" w:fill="auto"/>
          </w:tcPr>
          <w:p w14:paraId="1D7B373D" w14:textId="77777777" w:rsidR="00DD2E05" w:rsidRPr="00071EE3" w:rsidRDefault="00DD2E05" w:rsidP="00944DB6">
            <w:pPr>
              <w:pStyle w:val="TAL"/>
              <w:rPr>
                <w:lang w:bidi="en-US"/>
              </w:rPr>
            </w:pPr>
            <w:r w:rsidRPr="00071EE3">
              <w:rPr>
                <w:lang w:bidi="en-US"/>
              </w:rPr>
              <w:t>CirImgMgt.004</w:t>
            </w:r>
          </w:p>
        </w:tc>
        <w:tc>
          <w:tcPr>
            <w:tcW w:w="7795" w:type="dxa"/>
            <w:shd w:val="clear" w:color="auto" w:fill="auto"/>
          </w:tcPr>
          <w:p w14:paraId="1B02DE41" w14:textId="77777777" w:rsidR="00DD2E05" w:rsidRPr="00071EE3" w:rsidRDefault="00DD2E05" w:rsidP="00944DB6">
            <w:pPr>
              <w:pStyle w:val="TAL"/>
            </w:pPr>
            <w:r w:rsidRPr="00071EE3">
              <w:t>The OS container image management service interface produced by the CIR shall support sending notifications in the event of changes of OS container images in the CIR.</w:t>
            </w:r>
          </w:p>
        </w:tc>
      </w:tr>
      <w:tr w:rsidR="00DD2E05" w:rsidRPr="00071EE3" w14:paraId="41A440F7" w14:textId="77777777" w:rsidTr="00ED77D3">
        <w:trPr>
          <w:jc w:val="center"/>
        </w:trPr>
        <w:tc>
          <w:tcPr>
            <w:tcW w:w="1844" w:type="dxa"/>
            <w:shd w:val="clear" w:color="auto" w:fill="auto"/>
          </w:tcPr>
          <w:p w14:paraId="3BCD62E8" w14:textId="77777777" w:rsidR="00DD2E05" w:rsidRPr="00071EE3" w:rsidRDefault="00DD2E05" w:rsidP="00944DB6">
            <w:pPr>
              <w:pStyle w:val="TAL"/>
              <w:rPr>
                <w:lang w:bidi="en-US"/>
              </w:rPr>
            </w:pPr>
            <w:r w:rsidRPr="00071EE3">
              <w:rPr>
                <w:lang w:bidi="en-US"/>
              </w:rPr>
              <w:t>CirImgMgt.005</w:t>
            </w:r>
          </w:p>
        </w:tc>
        <w:tc>
          <w:tcPr>
            <w:tcW w:w="7795" w:type="dxa"/>
            <w:shd w:val="clear" w:color="auto" w:fill="auto"/>
          </w:tcPr>
          <w:p w14:paraId="51584036" w14:textId="77777777" w:rsidR="00DD2E05" w:rsidRPr="00071EE3" w:rsidRDefault="00DD2E05" w:rsidP="00944DB6">
            <w:pPr>
              <w:pStyle w:val="TAL"/>
            </w:pPr>
            <w:r w:rsidRPr="00071EE3">
              <w:t>The OS container image management service interface produced by the CIR shall support access control (e.g. RBAC).</w:t>
            </w:r>
          </w:p>
        </w:tc>
      </w:tr>
    </w:tbl>
    <w:p w14:paraId="727D621A" w14:textId="77777777" w:rsidR="00DD2E05" w:rsidRPr="00071EE3" w:rsidRDefault="00DD2E05" w:rsidP="00DD2E05">
      <w:pPr>
        <w:overflowPunct/>
        <w:autoSpaceDE/>
        <w:autoSpaceDN/>
        <w:adjustRightInd/>
        <w:spacing w:after="0"/>
        <w:textAlignment w:val="auto"/>
      </w:pPr>
      <w:r w:rsidRPr="00071EE3">
        <w:br w:type="page"/>
      </w:r>
    </w:p>
    <w:p w14:paraId="4F2974DB" w14:textId="41A9C2CC" w:rsidR="00DD2E05" w:rsidRPr="00071EE3" w:rsidRDefault="00DD2E05" w:rsidP="00D15739">
      <w:pPr>
        <w:pStyle w:val="Heading8"/>
      </w:pPr>
      <w:bookmarkStart w:id="198" w:name="_Toc145076624"/>
      <w:bookmarkStart w:id="199" w:name="_Toc145078647"/>
      <w:bookmarkStart w:id="200" w:name="_Toc145593117"/>
      <w:bookmarkStart w:id="201" w:name="_Toc161921978"/>
      <w:r w:rsidRPr="00071EE3">
        <w:lastRenderedPageBreak/>
        <w:t>Annex A (informative</w:t>
      </w:r>
      <w:r w:rsidR="004177A3">
        <w:t>):</w:t>
      </w:r>
      <w:r w:rsidR="004177A3">
        <w:br/>
      </w:r>
      <w:r w:rsidRPr="00071EE3">
        <w:t xml:space="preserve">Change </w:t>
      </w:r>
      <w:r w:rsidR="00331306" w:rsidRPr="00071EE3">
        <w:t>h</w:t>
      </w:r>
      <w:r w:rsidRPr="00071EE3">
        <w:t>istory</w:t>
      </w:r>
      <w:bookmarkEnd w:id="198"/>
      <w:bookmarkEnd w:id="199"/>
      <w:bookmarkEnd w:id="200"/>
      <w:bookmarkEnd w:id="20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DD2E05" w:rsidRPr="00071EE3" w14:paraId="14247A4B" w14:textId="77777777" w:rsidTr="00ED77D3">
        <w:trPr>
          <w:tblHeader/>
          <w:jc w:val="center"/>
        </w:trPr>
        <w:tc>
          <w:tcPr>
            <w:tcW w:w="1566" w:type="dxa"/>
            <w:shd w:val="pct10" w:color="auto" w:fill="auto"/>
            <w:vAlign w:val="center"/>
          </w:tcPr>
          <w:p w14:paraId="0474E7AE" w14:textId="77777777" w:rsidR="00DD2E05" w:rsidRPr="00071EE3" w:rsidRDefault="00DD2E05" w:rsidP="00C84481">
            <w:pPr>
              <w:pStyle w:val="TAH"/>
              <w:keepNext w:val="0"/>
            </w:pPr>
            <w:r w:rsidRPr="00071EE3">
              <w:t>Date</w:t>
            </w:r>
          </w:p>
        </w:tc>
        <w:tc>
          <w:tcPr>
            <w:tcW w:w="810" w:type="dxa"/>
            <w:shd w:val="pct10" w:color="auto" w:fill="auto"/>
            <w:vAlign w:val="center"/>
          </w:tcPr>
          <w:p w14:paraId="13E8A3D4" w14:textId="77777777" w:rsidR="00DD2E05" w:rsidRPr="00071EE3" w:rsidRDefault="00DD2E05" w:rsidP="00C84481">
            <w:pPr>
              <w:pStyle w:val="TAH"/>
              <w:keepNext w:val="0"/>
            </w:pPr>
            <w:r w:rsidRPr="00071EE3">
              <w:t>Version</w:t>
            </w:r>
          </w:p>
        </w:tc>
        <w:tc>
          <w:tcPr>
            <w:tcW w:w="7194" w:type="dxa"/>
            <w:shd w:val="pct10" w:color="auto" w:fill="auto"/>
            <w:vAlign w:val="center"/>
          </w:tcPr>
          <w:p w14:paraId="5EE1B688" w14:textId="77777777" w:rsidR="00DD2E05" w:rsidRPr="00071EE3" w:rsidRDefault="00DD2E05" w:rsidP="00C84481">
            <w:pPr>
              <w:pStyle w:val="TAH"/>
              <w:keepNext w:val="0"/>
            </w:pPr>
            <w:r w:rsidRPr="00071EE3">
              <w:t>Information about changes</w:t>
            </w:r>
          </w:p>
        </w:tc>
      </w:tr>
      <w:tr w:rsidR="00DD2E05" w:rsidRPr="00071EE3" w14:paraId="4C5C85DC" w14:textId="77777777" w:rsidTr="00ED77D3">
        <w:trPr>
          <w:jc w:val="center"/>
        </w:trPr>
        <w:tc>
          <w:tcPr>
            <w:tcW w:w="1566" w:type="dxa"/>
            <w:vAlign w:val="center"/>
          </w:tcPr>
          <w:p w14:paraId="56743E86" w14:textId="77777777" w:rsidR="00DD2E05" w:rsidRPr="00071EE3" w:rsidRDefault="00DD2E05" w:rsidP="00C84481">
            <w:pPr>
              <w:pStyle w:val="TAL"/>
              <w:keepNext w:val="0"/>
            </w:pPr>
            <w:r w:rsidRPr="00071EE3">
              <w:t>October 2019</w:t>
            </w:r>
          </w:p>
        </w:tc>
        <w:tc>
          <w:tcPr>
            <w:tcW w:w="810" w:type="dxa"/>
            <w:vAlign w:val="center"/>
          </w:tcPr>
          <w:p w14:paraId="448F8C1F" w14:textId="77777777" w:rsidR="00DD2E05" w:rsidRPr="00071EE3" w:rsidRDefault="00DD2E05" w:rsidP="00C84481">
            <w:pPr>
              <w:pStyle w:val="TAC"/>
              <w:keepNext w:val="0"/>
            </w:pPr>
            <w:r w:rsidRPr="00071EE3">
              <w:t>0.0.1</w:t>
            </w:r>
          </w:p>
        </w:tc>
        <w:tc>
          <w:tcPr>
            <w:tcW w:w="7194" w:type="dxa"/>
            <w:vAlign w:val="center"/>
          </w:tcPr>
          <w:p w14:paraId="51FF5B40" w14:textId="77777777" w:rsidR="00DD2E05" w:rsidRPr="00071EE3" w:rsidRDefault="00DD2E05" w:rsidP="00C84481">
            <w:pPr>
              <w:pStyle w:val="TAL"/>
              <w:keepNext w:val="0"/>
            </w:pPr>
            <w:r w:rsidRPr="00071EE3">
              <w:t>First draft, introducing the document skeleton</w:t>
            </w:r>
          </w:p>
        </w:tc>
      </w:tr>
      <w:tr w:rsidR="00DD2E05" w:rsidRPr="00071EE3" w14:paraId="46FC511B" w14:textId="77777777" w:rsidTr="00ED77D3">
        <w:trPr>
          <w:jc w:val="center"/>
        </w:trPr>
        <w:tc>
          <w:tcPr>
            <w:tcW w:w="1566" w:type="dxa"/>
            <w:vAlign w:val="center"/>
          </w:tcPr>
          <w:p w14:paraId="14881A12" w14:textId="77777777" w:rsidR="00DD2E05" w:rsidRPr="00071EE3" w:rsidRDefault="00DD2E05" w:rsidP="00C84481">
            <w:pPr>
              <w:pStyle w:val="TAL"/>
              <w:keepNext w:val="0"/>
            </w:pPr>
            <w:r w:rsidRPr="00071EE3">
              <w:t>October 2019</w:t>
            </w:r>
          </w:p>
        </w:tc>
        <w:tc>
          <w:tcPr>
            <w:tcW w:w="810" w:type="dxa"/>
            <w:vAlign w:val="center"/>
          </w:tcPr>
          <w:p w14:paraId="445CF383" w14:textId="77777777" w:rsidR="00DD2E05" w:rsidRPr="00071EE3" w:rsidRDefault="00DD2E05" w:rsidP="00C84481">
            <w:pPr>
              <w:pStyle w:val="TAC"/>
              <w:keepNext w:val="0"/>
            </w:pPr>
            <w:r w:rsidRPr="00071EE3">
              <w:t>0.1.0</w:t>
            </w:r>
          </w:p>
        </w:tc>
        <w:tc>
          <w:tcPr>
            <w:tcW w:w="7194" w:type="dxa"/>
            <w:vAlign w:val="center"/>
          </w:tcPr>
          <w:p w14:paraId="3CF6D3AA" w14:textId="77777777" w:rsidR="00DD2E05" w:rsidRPr="00071EE3" w:rsidRDefault="00DD2E05" w:rsidP="00C84481">
            <w:pPr>
              <w:pStyle w:val="TAL"/>
              <w:keepNext w:val="0"/>
            </w:pPr>
            <w:r w:rsidRPr="00071EE3">
              <w:t>Implementing contributions:</w:t>
            </w:r>
          </w:p>
          <w:p w14:paraId="6422E9E3" w14:textId="680C08E0" w:rsidR="00DD2E05" w:rsidRPr="00071EE3" w:rsidRDefault="00DD2E05" w:rsidP="00C84481">
            <w:pPr>
              <w:pStyle w:val="TAL"/>
              <w:keepNext w:val="0"/>
            </w:pPr>
            <w:proofErr w:type="gramStart"/>
            <w:r w:rsidRPr="00071EE3">
              <w:t>NFVIFA(</w:t>
            </w:r>
            <w:proofErr w:type="gramEnd"/>
            <w:r w:rsidRPr="00071EE3">
              <w:t xml:space="preserve">19)000804r1 </w:t>
            </w:r>
            <w:r w:rsidR="002A693D">
              <w:t>–</w:t>
            </w:r>
            <w:r w:rsidRPr="00071EE3">
              <w:t xml:space="preserve"> IFA040-Scope</w:t>
            </w:r>
          </w:p>
          <w:p w14:paraId="2A738E18" w14:textId="6B70282A" w:rsidR="00DD2E05" w:rsidRPr="00071EE3" w:rsidRDefault="00DD2E05" w:rsidP="00C84481">
            <w:pPr>
              <w:pStyle w:val="TAL"/>
              <w:keepNext w:val="0"/>
            </w:pPr>
            <w:proofErr w:type="gramStart"/>
            <w:r w:rsidRPr="00071EE3">
              <w:t>NFVIFA(</w:t>
            </w:r>
            <w:proofErr w:type="gramEnd"/>
            <w:r w:rsidRPr="00071EE3">
              <w:t xml:space="preserve">19)000844r2 </w:t>
            </w:r>
            <w:r w:rsidR="002A693D">
              <w:t>–</w:t>
            </w:r>
            <w:r w:rsidRPr="00071EE3">
              <w:t xml:space="preserve"> IFA040-Clause 3.1-OS Container term definition</w:t>
            </w:r>
          </w:p>
          <w:p w14:paraId="2E1F0663" w14:textId="4E9AEA75" w:rsidR="00DD2E05" w:rsidRPr="00071EE3" w:rsidRDefault="00DD2E05" w:rsidP="00C84481">
            <w:pPr>
              <w:pStyle w:val="TAL"/>
              <w:keepNext w:val="0"/>
            </w:pPr>
            <w:proofErr w:type="gramStart"/>
            <w:r w:rsidRPr="00071EE3">
              <w:t>NFVIFA(</w:t>
            </w:r>
            <w:proofErr w:type="gramEnd"/>
            <w:r w:rsidRPr="00071EE3">
              <w:t xml:space="preserve">19)000847r2 </w:t>
            </w:r>
            <w:r w:rsidR="002A693D">
              <w:t>–</w:t>
            </w:r>
            <w:r w:rsidRPr="00071EE3">
              <w:t xml:space="preserve"> IFA040-Clause 4.1-Introduction</w:t>
            </w:r>
          </w:p>
          <w:p w14:paraId="7744CB5E" w14:textId="27241256" w:rsidR="00DD2E05" w:rsidRPr="00071EE3" w:rsidRDefault="00DD2E05" w:rsidP="00C84481">
            <w:pPr>
              <w:pStyle w:val="TAL"/>
              <w:keepNext w:val="0"/>
            </w:pPr>
            <w:proofErr w:type="gramStart"/>
            <w:r w:rsidRPr="00071EE3">
              <w:t>NFVIFA(</w:t>
            </w:r>
            <w:proofErr w:type="gramEnd"/>
            <w:r w:rsidRPr="00071EE3">
              <w:t xml:space="preserve">19)000849r2 </w:t>
            </w:r>
            <w:r w:rsidR="002A693D">
              <w:t>–</w:t>
            </w:r>
            <w:r w:rsidRPr="00071EE3">
              <w:t xml:space="preserve"> IFA040-Clause 4.2-Framework</w:t>
            </w:r>
          </w:p>
          <w:p w14:paraId="253AD953" w14:textId="0E2278AD" w:rsidR="00DD2E05" w:rsidRPr="00071EE3" w:rsidRDefault="00DD2E05" w:rsidP="00C84481">
            <w:pPr>
              <w:pStyle w:val="TAL"/>
              <w:keepNext w:val="0"/>
            </w:pPr>
            <w:proofErr w:type="gramStart"/>
            <w:r w:rsidRPr="00071EE3">
              <w:t>NFVIFA(</w:t>
            </w:r>
            <w:proofErr w:type="gramEnd"/>
            <w:r w:rsidRPr="00071EE3">
              <w:t xml:space="preserve">19)000870 </w:t>
            </w:r>
            <w:r w:rsidR="002A693D">
              <w:t>–</w:t>
            </w:r>
            <w:r w:rsidRPr="00071EE3">
              <w:t xml:space="preserve"> IFA040-Clause 5.1-Introduction</w:t>
            </w:r>
          </w:p>
          <w:p w14:paraId="5DB00883" w14:textId="4AD3D3EE" w:rsidR="00DD2E05" w:rsidRPr="00071EE3" w:rsidRDefault="00DD2E05" w:rsidP="00C84481">
            <w:pPr>
              <w:pStyle w:val="TAL"/>
              <w:keepNext w:val="0"/>
            </w:pPr>
            <w:proofErr w:type="gramStart"/>
            <w:r w:rsidRPr="00071EE3">
              <w:t>NFVIFA(</w:t>
            </w:r>
            <w:proofErr w:type="gramEnd"/>
            <w:r w:rsidRPr="00071EE3">
              <w:t xml:space="preserve">19)000880 </w:t>
            </w:r>
            <w:r w:rsidR="002A693D">
              <w:t>–</w:t>
            </w:r>
            <w:r w:rsidRPr="00071EE3">
              <w:t xml:space="preserve"> IFA040-Remove Annex B-Authors and contributors</w:t>
            </w:r>
          </w:p>
          <w:p w14:paraId="45436EBE" w14:textId="77777777" w:rsidR="00DD2E05" w:rsidRPr="00071EE3" w:rsidRDefault="00DD2E05" w:rsidP="00C84481">
            <w:pPr>
              <w:pStyle w:val="TAL"/>
              <w:keepNext w:val="0"/>
            </w:pPr>
            <w:r w:rsidRPr="00071EE3">
              <w:t>Table of content updated to reflect new content</w:t>
            </w:r>
          </w:p>
        </w:tc>
      </w:tr>
      <w:tr w:rsidR="00DD2E05" w:rsidRPr="00071EE3" w14:paraId="5C48C356" w14:textId="77777777" w:rsidTr="00ED77D3">
        <w:trPr>
          <w:jc w:val="center"/>
        </w:trPr>
        <w:tc>
          <w:tcPr>
            <w:tcW w:w="1566" w:type="dxa"/>
            <w:vAlign w:val="center"/>
          </w:tcPr>
          <w:p w14:paraId="58C049BB" w14:textId="77777777" w:rsidR="00DD2E05" w:rsidRPr="00071EE3" w:rsidRDefault="00DD2E05" w:rsidP="00C84481">
            <w:pPr>
              <w:pStyle w:val="TAL"/>
              <w:keepNext w:val="0"/>
            </w:pPr>
            <w:r w:rsidRPr="00071EE3">
              <w:t>November 2019</w:t>
            </w:r>
          </w:p>
        </w:tc>
        <w:tc>
          <w:tcPr>
            <w:tcW w:w="810" w:type="dxa"/>
            <w:vAlign w:val="center"/>
          </w:tcPr>
          <w:p w14:paraId="63D96B5D" w14:textId="77777777" w:rsidR="00DD2E05" w:rsidRPr="00071EE3" w:rsidRDefault="00DD2E05" w:rsidP="00C84481">
            <w:pPr>
              <w:pStyle w:val="TAC"/>
              <w:keepNext w:val="0"/>
            </w:pPr>
            <w:r w:rsidRPr="00071EE3">
              <w:t>0.2.0</w:t>
            </w:r>
          </w:p>
        </w:tc>
        <w:tc>
          <w:tcPr>
            <w:tcW w:w="7194" w:type="dxa"/>
            <w:vAlign w:val="center"/>
          </w:tcPr>
          <w:p w14:paraId="26F8C639" w14:textId="77777777" w:rsidR="00DD2E05" w:rsidRPr="00071EE3" w:rsidRDefault="00DD2E05" w:rsidP="00C84481">
            <w:pPr>
              <w:pStyle w:val="TAL"/>
              <w:keepNext w:val="0"/>
            </w:pPr>
            <w:r w:rsidRPr="00071EE3">
              <w:t>Implementing contributions:</w:t>
            </w:r>
          </w:p>
          <w:p w14:paraId="30D940B7" w14:textId="425BF8A2" w:rsidR="00DD2E05" w:rsidRPr="00071EE3" w:rsidRDefault="00DD2E05" w:rsidP="00C84481">
            <w:pPr>
              <w:pStyle w:val="TAL"/>
              <w:keepNext w:val="0"/>
            </w:pPr>
            <w:proofErr w:type="gramStart"/>
            <w:r w:rsidRPr="00071EE3">
              <w:t>NFVIFA(</w:t>
            </w:r>
            <w:proofErr w:type="gramEnd"/>
            <w:r w:rsidRPr="00071EE3">
              <w:t xml:space="preserve">19)000873r5 </w:t>
            </w:r>
            <w:r w:rsidR="002A693D">
              <w:t>–</w:t>
            </w:r>
            <w:r w:rsidRPr="00071EE3">
              <w:t xml:space="preserve"> IFA040 5.2 Add MCIOP NFV object for OS container management</w:t>
            </w:r>
          </w:p>
          <w:p w14:paraId="19947550" w14:textId="012DA170" w:rsidR="00DD2E05" w:rsidRPr="00071EE3" w:rsidRDefault="00DD2E05" w:rsidP="00C84481">
            <w:pPr>
              <w:pStyle w:val="TAL"/>
              <w:keepNext w:val="0"/>
            </w:pPr>
            <w:proofErr w:type="gramStart"/>
            <w:r w:rsidRPr="00071EE3">
              <w:t>NFVIFA(</w:t>
            </w:r>
            <w:proofErr w:type="gramEnd"/>
            <w:r w:rsidRPr="00071EE3">
              <w:t xml:space="preserve">19)000909 </w:t>
            </w:r>
            <w:r w:rsidR="002A693D">
              <w:t>–</w:t>
            </w:r>
            <w:r w:rsidRPr="00071EE3">
              <w:t xml:space="preserve"> IFA040-Clause 5.2.1-Managed Container Infrastructure Object</w:t>
            </w:r>
          </w:p>
          <w:p w14:paraId="6F6546D1" w14:textId="0DF353B0" w:rsidR="00DD2E05" w:rsidRPr="00071EE3" w:rsidRDefault="00DD2E05" w:rsidP="00C84481">
            <w:pPr>
              <w:pStyle w:val="TAL"/>
              <w:keepNext w:val="0"/>
            </w:pPr>
            <w:proofErr w:type="gramStart"/>
            <w:r w:rsidRPr="00071EE3">
              <w:t>NFVIFA(</w:t>
            </w:r>
            <w:proofErr w:type="gramEnd"/>
            <w:r w:rsidRPr="00071EE3">
              <w:t xml:space="preserve">19)000910r1 </w:t>
            </w:r>
            <w:r w:rsidR="002A693D">
              <w:t>–</w:t>
            </w:r>
            <w:r w:rsidRPr="00071EE3">
              <w:t xml:space="preserve"> IFA040-Clause 3.1-containerized workload term definition</w:t>
            </w:r>
          </w:p>
          <w:p w14:paraId="1B5AA814" w14:textId="4C50F0B6" w:rsidR="00DD2E05" w:rsidRPr="00071EE3" w:rsidRDefault="00DD2E05" w:rsidP="00C84481">
            <w:pPr>
              <w:pStyle w:val="TAL"/>
              <w:keepNext w:val="0"/>
            </w:pPr>
            <w:proofErr w:type="gramStart"/>
            <w:r w:rsidRPr="00071EE3">
              <w:t>NFVIFA(</w:t>
            </w:r>
            <w:proofErr w:type="gramEnd"/>
            <w:r w:rsidRPr="00071EE3">
              <w:t xml:space="preserve">19)000913r1 </w:t>
            </w:r>
            <w:r w:rsidR="002A693D">
              <w:t>–</w:t>
            </w:r>
            <w:r w:rsidRPr="00071EE3">
              <w:t xml:space="preserve"> IFA040-Clause 5.2.3-Namespace</w:t>
            </w:r>
          </w:p>
          <w:p w14:paraId="7FEECD52" w14:textId="2B013155" w:rsidR="00DD2E05" w:rsidRPr="00071EE3" w:rsidRDefault="00DD2E05" w:rsidP="00C84481">
            <w:pPr>
              <w:pStyle w:val="TAL"/>
              <w:keepNext w:val="0"/>
            </w:pPr>
            <w:proofErr w:type="gramStart"/>
            <w:r w:rsidRPr="00071EE3">
              <w:t>NFVIFA(</w:t>
            </w:r>
            <w:proofErr w:type="gramEnd"/>
            <w:r w:rsidRPr="00071EE3">
              <w:t xml:space="preserve">19)000914r2 </w:t>
            </w:r>
            <w:r w:rsidR="002A693D">
              <w:t>–</w:t>
            </w:r>
            <w:r w:rsidRPr="00071EE3">
              <w:t xml:space="preserve"> IFA040-Clause 5.2.4-Namespace quota</w:t>
            </w:r>
          </w:p>
          <w:p w14:paraId="0747BCA0" w14:textId="7059439B" w:rsidR="00DD2E05" w:rsidRPr="00071EE3" w:rsidRDefault="00DD2E05" w:rsidP="00C84481">
            <w:pPr>
              <w:pStyle w:val="TAL"/>
              <w:keepNext w:val="0"/>
            </w:pPr>
            <w:proofErr w:type="gramStart"/>
            <w:r w:rsidRPr="00071EE3">
              <w:t>NFVIFA(</w:t>
            </w:r>
            <w:proofErr w:type="gramEnd"/>
            <w:r w:rsidRPr="00071EE3">
              <w:t xml:space="preserve">19)000920r1 </w:t>
            </w:r>
            <w:r w:rsidR="002A693D">
              <w:t>–</w:t>
            </w:r>
            <w:r w:rsidRPr="00071EE3">
              <w:t xml:space="preserve"> IFA040-Clause 5.2.5-OS Container Image</w:t>
            </w:r>
          </w:p>
          <w:p w14:paraId="661C0716" w14:textId="6D5BCF69" w:rsidR="00DD2E05" w:rsidRPr="00071EE3" w:rsidRDefault="00DD2E05" w:rsidP="00C84481">
            <w:pPr>
              <w:pStyle w:val="TAL"/>
              <w:keepNext w:val="0"/>
            </w:pPr>
            <w:proofErr w:type="gramStart"/>
            <w:r w:rsidRPr="00071EE3">
              <w:t>NFVIFA(</w:t>
            </w:r>
            <w:proofErr w:type="gramEnd"/>
            <w:r w:rsidRPr="00071EE3">
              <w:t xml:space="preserve">19)000924r1 </w:t>
            </w:r>
            <w:r w:rsidR="002A693D">
              <w:t>–</w:t>
            </w:r>
            <w:r w:rsidRPr="00071EE3">
              <w:t xml:space="preserve"> IFA040-Clause 5.3-Objects relationship</w:t>
            </w:r>
          </w:p>
        </w:tc>
      </w:tr>
      <w:tr w:rsidR="00DD2E05" w:rsidRPr="00071EE3" w14:paraId="6474CCA1" w14:textId="77777777" w:rsidTr="00ED77D3">
        <w:trPr>
          <w:jc w:val="center"/>
        </w:trPr>
        <w:tc>
          <w:tcPr>
            <w:tcW w:w="1566" w:type="dxa"/>
            <w:vAlign w:val="center"/>
          </w:tcPr>
          <w:p w14:paraId="6E7AAD1B" w14:textId="77777777" w:rsidR="00DD2E05" w:rsidRPr="00071EE3" w:rsidRDefault="00DD2E05" w:rsidP="00C84481">
            <w:pPr>
              <w:pStyle w:val="TAL"/>
              <w:keepNext w:val="0"/>
            </w:pPr>
            <w:r w:rsidRPr="00071EE3">
              <w:t>February 2020</w:t>
            </w:r>
          </w:p>
        </w:tc>
        <w:tc>
          <w:tcPr>
            <w:tcW w:w="810" w:type="dxa"/>
            <w:vAlign w:val="center"/>
          </w:tcPr>
          <w:p w14:paraId="734FD01A" w14:textId="77777777" w:rsidR="00DD2E05" w:rsidRPr="00071EE3" w:rsidRDefault="00DD2E05" w:rsidP="00C84481">
            <w:pPr>
              <w:pStyle w:val="TAC"/>
              <w:keepNext w:val="0"/>
            </w:pPr>
            <w:r w:rsidRPr="00071EE3">
              <w:t>0.3.0</w:t>
            </w:r>
          </w:p>
        </w:tc>
        <w:tc>
          <w:tcPr>
            <w:tcW w:w="7194" w:type="dxa"/>
            <w:vAlign w:val="center"/>
          </w:tcPr>
          <w:p w14:paraId="57EF79D8" w14:textId="77777777" w:rsidR="00DD2E05" w:rsidRPr="00071EE3" w:rsidRDefault="00DD2E05" w:rsidP="00C84481">
            <w:pPr>
              <w:pStyle w:val="TAL"/>
              <w:keepNext w:val="0"/>
            </w:pPr>
            <w:r w:rsidRPr="00071EE3">
              <w:t>Implementing contributions:</w:t>
            </w:r>
          </w:p>
          <w:p w14:paraId="19222BD0" w14:textId="4A2ACB64" w:rsidR="00DD2E05" w:rsidRPr="00071EE3" w:rsidRDefault="00DD2E05" w:rsidP="00C84481">
            <w:pPr>
              <w:pStyle w:val="TAL"/>
              <w:keepNext w:val="0"/>
            </w:pPr>
            <w:proofErr w:type="gramStart"/>
            <w:r w:rsidRPr="00071EE3">
              <w:t>NFVIFA(</w:t>
            </w:r>
            <w:proofErr w:type="gramEnd"/>
            <w:r w:rsidRPr="00071EE3">
              <w:t xml:space="preserve">19)000974 </w:t>
            </w:r>
            <w:r w:rsidR="002A693D">
              <w:t>–</w:t>
            </w:r>
            <w:r w:rsidRPr="00071EE3">
              <w:t xml:space="preserve"> IFA040-Clause 6.2-General CISM service requirements</w:t>
            </w:r>
          </w:p>
          <w:p w14:paraId="4EF783F5" w14:textId="60D9485B" w:rsidR="00DD2E05" w:rsidRPr="00071EE3" w:rsidRDefault="00DD2E05" w:rsidP="00C84481">
            <w:pPr>
              <w:pStyle w:val="TAL"/>
              <w:keepNext w:val="0"/>
            </w:pPr>
            <w:proofErr w:type="gramStart"/>
            <w:r w:rsidRPr="00071EE3">
              <w:t>NFVIFA(</w:t>
            </w:r>
            <w:proofErr w:type="gramEnd"/>
            <w:r w:rsidRPr="00071EE3">
              <w:t xml:space="preserve">19)0001015r1 </w:t>
            </w:r>
            <w:r w:rsidR="002A693D">
              <w:t>–</w:t>
            </w:r>
            <w:r w:rsidRPr="00071EE3">
              <w:t xml:space="preserve"> IFA040 6.3, 6.5 Adding CISM service interface requirements</w:t>
            </w:r>
          </w:p>
          <w:p w14:paraId="088E2D17" w14:textId="137B693E" w:rsidR="00DD2E05" w:rsidRPr="00071EE3" w:rsidRDefault="00DD2E05" w:rsidP="00C84481">
            <w:pPr>
              <w:pStyle w:val="TAL"/>
              <w:keepNext w:val="0"/>
            </w:pPr>
            <w:proofErr w:type="gramStart"/>
            <w:r w:rsidRPr="00071EE3">
              <w:t>NFVIFA(</w:t>
            </w:r>
            <w:proofErr w:type="gramEnd"/>
            <w:r w:rsidRPr="00071EE3">
              <w:t xml:space="preserve">19)0001016r2 </w:t>
            </w:r>
            <w:r w:rsidR="002A693D">
              <w:t>–</w:t>
            </w:r>
            <w:r w:rsidRPr="00071EE3">
              <w:t xml:space="preserve"> IFA040 7 Adding CIR service interface requirements</w:t>
            </w:r>
          </w:p>
          <w:p w14:paraId="51649216" w14:textId="7409159A" w:rsidR="00DD2E05" w:rsidRPr="00071EE3" w:rsidRDefault="00DD2E05" w:rsidP="00C84481">
            <w:pPr>
              <w:pStyle w:val="TAL"/>
              <w:keepNext w:val="0"/>
            </w:pPr>
            <w:proofErr w:type="gramStart"/>
            <w:r w:rsidRPr="00071EE3">
              <w:t>NFVIFA(</w:t>
            </w:r>
            <w:proofErr w:type="gramEnd"/>
            <w:r w:rsidRPr="00071EE3">
              <w:t xml:space="preserve">20)000003r3 </w:t>
            </w:r>
            <w:r w:rsidR="002A693D">
              <w:t>–</w:t>
            </w:r>
            <w:r w:rsidRPr="00071EE3">
              <w:t xml:space="preserve"> IFA040-Clause 6.4-Compute management service interface requirements</w:t>
            </w:r>
          </w:p>
          <w:p w14:paraId="1A4541D1" w14:textId="4B3BA1F0" w:rsidR="00DD2E05" w:rsidRPr="00071EE3" w:rsidRDefault="00DD2E05" w:rsidP="00C84481">
            <w:pPr>
              <w:pStyle w:val="TAL"/>
              <w:keepNext w:val="0"/>
            </w:pPr>
            <w:proofErr w:type="gramStart"/>
            <w:r w:rsidRPr="00071EE3">
              <w:t>NFVIFA(</w:t>
            </w:r>
            <w:proofErr w:type="gramEnd"/>
            <w:r w:rsidRPr="00071EE3">
              <w:t xml:space="preserve">20)000005r3 </w:t>
            </w:r>
            <w:r w:rsidR="002A693D">
              <w:t>–</w:t>
            </w:r>
            <w:r w:rsidRPr="00071EE3">
              <w:t xml:space="preserve"> IFA040-Clause 6.5-Storage management service interface requirements</w:t>
            </w:r>
          </w:p>
          <w:p w14:paraId="6DFAB103" w14:textId="714D5669" w:rsidR="00DD2E05" w:rsidRPr="00071EE3" w:rsidRDefault="00DD2E05" w:rsidP="00C84481">
            <w:pPr>
              <w:pStyle w:val="TAL"/>
              <w:keepNext w:val="0"/>
            </w:pPr>
            <w:proofErr w:type="gramStart"/>
            <w:r w:rsidRPr="00071EE3">
              <w:t>NFVIFA(</w:t>
            </w:r>
            <w:proofErr w:type="gramEnd"/>
            <w:r w:rsidRPr="00071EE3">
              <w:t xml:space="preserve">20)000006r3 </w:t>
            </w:r>
            <w:r w:rsidR="002A693D">
              <w:t>–</w:t>
            </w:r>
            <w:r w:rsidRPr="00071EE3">
              <w:t xml:space="preserve"> IFA040-Clause 6.7-Configuration management service interface requirements</w:t>
            </w:r>
          </w:p>
          <w:p w14:paraId="4565A1DF" w14:textId="6F97E64A" w:rsidR="00DD2E05" w:rsidRPr="00071EE3" w:rsidRDefault="00DD2E05" w:rsidP="00C84481">
            <w:pPr>
              <w:pStyle w:val="TAL"/>
              <w:keepNext w:val="0"/>
            </w:pPr>
            <w:proofErr w:type="gramStart"/>
            <w:r w:rsidRPr="00071EE3">
              <w:t>NFVIFA(</w:t>
            </w:r>
            <w:proofErr w:type="gramEnd"/>
            <w:r w:rsidRPr="00071EE3">
              <w:t xml:space="preserve">20)000015 </w:t>
            </w:r>
            <w:r w:rsidR="002A693D">
              <w:t>–</w:t>
            </w:r>
            <w:r w:rsidRPr="00071EE3">
              <w:t xml:space="preserve"> IFA040-Clause 6-Additional CISM service requirements</w:t>
            </w:r>
          </w:p>
          <w:p w14:paraId="66FFC37F" w14:textId="5EA8E439" w:rsidR="00DD2E05" w:rsidRPr="00071EE3" w:rsidRDefault="00DD2E05" w:rsidP="00C84481">
            <w:pPr>
              <w:pStyle w:val="TAL"/>
              <w:keepNext w:val="0"/>
            </w:pPr>
            <w:proofErr w:type="gramStart"/>
            <w:r w:rsidRPr="00071EE3">
              <w:t>NFVIFA(</w:t>
            </w:r>
            <w:proofErr w:type="gramEnd"/>
            <w:r w:rsidRPr="00071EE3">
              <w:t xml:space="preserve">20)000016 </w:t>
            </w:r>
            <w:r w:rsidR="002A693D">
              <w:t>–</w:t>
            </w:r>
            <w:r w:rsidRPr="00071EE3">
              <w:t xml:space="preserve"> IFA040-Clause 6.6-Network management service interface requirements</w:t>
            </w:r>
          </w:p>
          <w:p w14:paraId="7CFBD705" w14:textId="41CD1512" w:rsidR="00DD2E05" w:rsidRPr="00071EE3" w:rsidRDefault="00DD2E05" w:rsidP="00C84481">
            <w:pPr>
              <w:pStyle w:val="TAL"/>
              <w:keepNext w:val="0"/>
            </w:pPr>
            <w:proofErr w:type="gramStart"/>
            <w:r w:rsidRPr="00071EE3">
              <w:t>NFVIFA(</w:t>
            </w:r>
            <w:proofErr w:type="gramEnd"/>
            <w:r w:rsidRPr="00071EE3">
              <w:t xml:space="preserve">20)000019 </w:t>
            </w:r>
            <w:r w:rsidR="002A693D">
              <w:t>–</w:t>
            </w:r>
            <w:r w:rsidRPr="00071EE3">
              <w:t xml:space="preserve"> IFA040-Correct references to NFV 003</w:t>
            </w:r>
          </w:p>
        </w:tc>
      </w:tr>
      <w:tr w:rsidR="00DD2E05" w:rsidRPr="00071EE3" w14:paraId="10DC48F3" w14:textId="77777777" w:rsidTr="00ED77D3">
        <w:trPr>
          <w:jc w:val="center"/>
        </w:trPr>
        <w:tc>
          <w:tcPr>
            <w:tcW w:w="1566" w:type="dxa"/>
            <w:vAlign w:val="center"/>
          </w:tcPr>
          <w:p w14:paraId="6FDB3964" w14:textId="77777777" w:rsidR="00DD2E05" w:rsidRPr="00071EE3" w:rsidRDefault="00DD2E05" w:rsidP="00C84481">
            <w:pPr>
              <w:pStyle w:val="TAL"/>
              <w:keepNext w:val="0"/>
            </w:pPr>
            <w:r w:rsidRPr="00071EE3">
              <w:t>February 2020</w:t>
            </w:r>
          </w:p>
        </w:tc>
        <w:tc>
          <w:tcPr>
            <w:tcW w:w="810" w:type="dxa"/>
            <w:vAlign w:val="center"/>
          </w:tcPr>
          <w:p w14:paraId="4835A9AA" w14:textId="77777777" w:rsidR="00DD2E05" w:rsidRPr="00071EE3" w:rsidRDefault="00DD2E05" w:rsidP="00C84481">
            <w:pPr>
              <w:pStyle w:val="TAC"/>
              <w:keepNext w:val="0"/>
            </w:pPr>
            <w:r w:rsidRPr="00071EE3">
              <w:t>0.4.0</w:t>
            </w:r>
          </w:p>
        </w:tc>
        <w:tc>
          <w:tcPr>
            <w:tcW w:w="7194" w:type="dxa"/>
            <w:vAlign w:val="center"/>
          </w:tcPr>
          <w:p w14:paraId="4DBAADCF" w14:textId="77777777" w:rsidR="00DD2E05" w:rsidRPr="00071EE3" w:rsidRDefault="00DD2E05" w:rsidP="00C84481">
            <w:pPr>
              <w:pStyle w:val="TAL"/>
              <w:keepNext w:val="0"/>
            </w:pPr>
            <w:r w:rsidRPr="00071EE3">
              <w:t>Implementing contributions:</w:t>
            </w:r>
          </w:p>
          <w:p w14:paraId="0DAAA9E1" w14:textId="798EB0BF" w:rsidR="00DD2E05" w:rsidRPr="00071EE3" w:rsidRDefault="00DD2E05" w:rsidP="00C84481">
            <w:pPr>
              <w:pStyle w:val="TAL"/>
              <w:keepNext w:val="0"/>
            </w:pPr>
            <w:proofErr w:type="gramStart"/>
            <w:r w:rsidRPr="00071EE3">
              <w:t>NFVIFA(</w:t>
            </w:r>
            <w:proofErr w:type="gramEnd"/>
            <w:r w:rsidRPr="00071EE3">
              <w:t xml:space="preserve">20)000062 </w:t>
            </w:r>
            <w:r w:rsidR="002A693D">
              <w:t>–</w:t>
            </w:r>
            <w:r w:rsidRPr="00071EE3">
              <w:t xml:space="preserve"> IFA040 Adding missing notification related requirements</w:t>
            </w:r>
          </w:p>
          <w:p w14:paraId="6743E1BF" w14:textId="385E85A2" w:rsidR="00DD2E05" w:rsidRPr="00071EE3" w:rsidRDefault="00DD2E05" w:rsidP="00C84481">
            <w:pPr>
              <w:pStyle w:val="TAL"/>
              <w:keepNext w:val="0"/>
            </w:pPr>
            <w:proofErr w:type="gramStart"/>
            <w:r w:rsidRPr="00071EE3">
              <w:t>NFVIFA(</w:t>
            </w:r>
            <w:proofErr w:type="gramEnd"/>
            <w:r w:rsidRPr="00071EE3">
              <w:t xml:space="preserve">20)000075 </w:t>
            </w:r>
            <w:r w:rsidR="002A693D">
              <w:t>–</w:t>
            </w:r>
            <w:r w:rsidRPr="00071EE3">
              <w:t xml:space="preserve"> IFA040 5.2.2.2 Editor</w:t>
            </w:r>
            <w:r w:rsidR="002A693D">
              <w:t>’</w:t>
            </w:r>
            <w:r w:rsidRPr="00071EE3">
              <w:t>s note resolution</w:t>
            </w:r>
          </w:p>
          <w:p w14:paraId="32384164" w14:textId="7C1AA701" w:rsidR="00DD2E05" w:rsidRPr="00071EE3" w:rsidRDefault="00DD2E05" w:rsidP="00C84481">
            <w:pPr>
              <w:pStyle w:val="TAL"/>
              <w:keepNext w:val="0"/>
            </w:pPr>
            <w:proofErr w:type="gramStart"/>
            <w:r w:rsidRPr="00071EE3">
              <w:t>NFVIFA(</w:t>
            </w:r>
            <w:proofErr w:type="gramEnd"/>
            <w:r w:rsidRPr="00071EE3">
              <w:t xml:space="preserve">20)000076r1 </w:t>
            </w:r>
            <w:r w:rsidR="002A693D">
              <w:t>–</w:t>
            </w:r>
            <w:r w:rsidRPr="00071EE3">
              <w:t xml:space="preserve"> IFA040 4.1 Editor</w:t>
            </w:r>
            <w:r w:rsidR="002A693D">
              <w:t>’</w:t>
            </w:r>
            <w:r w:rsidRPr="00071EE3">
              <w:t>s note resolution</w:t>
            </w:r>
          </w:p>
          <w:p w14:paraId="33316D79" w14:textId="17E84EE5" w:rsidR="00DD2E05" w:rsidRPr="00071EE3" w:rsidRDefault="00DD2E05" w:rsidP="00C84481">
            <w:pPr>
              <w:pStyle w:val="TAL"/>
              <w:keepNext w:val="0"/>
            </w:pPr>
            <w:proofErr w:type="gramStart"/>
            <w:r w:rsidRPr="00071EE3">
              <w:t>NFVIFA(</w:t>
            </w:r>
            <w:proofErr w:type="gramEnd"/>
            <w:r w:rsidRPr="00071EE3">
              <w:t xml:space="preserve">20)000087 </w:t>
            </w:r>
            <w:r w:rsidR="002A693D">
              <w:t>–</w:t>
            </w:r>
            <w:r w:rsidRPr="00071EE3">
              <w:t xml:space="preserve"> IFA040-Editorial clean-up</w:t>
            </w:r>
          </w:p>
          <w:p w14:paraId="0A419420" w14:textId="6ED103A9" w:rsidR="00DD2E05" w:rsidRPr="00071EE3" w:rsidRDefault="00DD2E05" w:rsidP="00C84481">
            <w:pPr>
              <w:pStyle w:val="TAL"/>
              <w:keepNext w:val="0"/>
            </w:pPr>
            <w:proofErr w:type="gramStart"/>
            <w:r w:rsidRPr="00071EE3">
              <w:t>NFVIFA(</w:t>
            </w:r>
            <w:proofErr w:type="gramEnd"/>
            <w:r w:rsidRPr="00071EE3">
              <w:t xml:space="preserve">20)000094r1 </w:t>
            </w:r>
            <w:r w:rsidR="002A693D">
              <w:t>–</w:t>
            </w:r>
            <w:r w:rsidRPr="00071EE3">
              <w:t xml:space="preserve"> IFA040 Adding tenant related requirements of CIR</w:t>
            </w:r>
          </w:p>
        </w:tc>
      </w:tr>
      <w:tr w:rsidR="00DD2E05" w:rsidRPr="00071EE3" w14:paraId="49DEE96C" w14:textId="77777777" w:rsidTr="00ED77D3">
        <w:trPr>
          <w:jc w:val="center"/>
        </w:trPr>
        <w:tc>
          <w:tcPr>
            <w:tcW w:w="1566" w:type="dxa"/>
            <w:vAlign w:val="center"/>
          </w:tcPr>
          <w:p w14:paraId="6DE74407" w14:textId="77777777" w:rsidR="00DD2E05" w:rsidRPr="00071EE3" w:rsidRDefault="00DD2E05" w:rsidP="00C84481">
            <w:pPr>
              <w:pStyle w:val="TAL"/>
              <w:keepNext w:val="0"/>
            </w:pPr>
            <w:r w:rsidRPr="00071EE3">
              <w:t>March 2020</w:t>
            </w:r>
          </w:p>
        </w:tc>
        <w:tc>
          <w:tcPr>
            <w:tcW w:w="810" w:type="dxa"/>
            <w:vAlign w:val="center"/>
          </w:tcPr>
          <w:p w14:paraId="5C29B1C2" w14:textId="77777777" w:rsidR="00DD2E05" w:rsidRPr="00071EE3" w:rsidRDefault="00DD2E05" w:rsidP="00C84481">
            <w:pPr>
              <w:pStyle w:val="TAC"/>
              <w:keepNext w:val="0"/>
            </w:pPr>
            <w:r w:rsidRPr="00071EE3">
              <w:t>0.5.0</w:t>
            </w:r>
          </w:p>
        </w:tc>
        <w:tc>
          <w:tcPr>
            <w:tcW w:w="7194" w:type="dxa"/>
            <w:vAlign w:val="center"/>
          </w:tcPr>
          <w:p w14:paraId="46954B00" w14:textId="77777777" w:rsidR="00DD2E05" w:rsidRPr="00071EE3" w:rsidRDefault="00DD2E05" w:rsidP="00C84481">
            <w:pPr>
              <w:pStyle w:val="TAL"/>
              <w:keepNext w:val="0"/>
            </w:pPr>
            <w:r w:rsidRPr="00071EE3">
              <w:t>Implementing contributions:</w:t>
            </w:r>
          </w:p>
          <w:p w14:paraId="686B0B93" w14:textId="3604E94B" w:rsidR="00DD2E05" w:rsidRPr="00071EE3" w:rsidRDefault="00DD2E05" w:rsidP="00C84481">
            <w:pPr>
              <w:pStyle w:val="TAL"/>
              <w:keepNext w:val="0"/>
            </w:pPr>
            <w:proofErr w:type="gramStart"/>
            <w:r w:rsidRPr="00071EE3">
              <w:t>NFVIFA(</w:t>
            </w:r>
            <w:proofErr w:type="gramEnd"/>
            <w:r w:rsidRPr="00071EE3">
              <w:t xml:space="preserve">20)000149 </w:t>
            </w:r>
            <w:r w:rsidR="002A693D">
              <w:t>–</w:t>
            </w:r>
            <w:r w:rsidRPr="00071EE3">
              <w:t xml:space="preserve"> IFA040 Editorial clean-up part 1</w:t>
            </w:r>
          </w:p>
          <w:p w14:paraId="6DA7F8AA" w14:textId="668D9000" w:rsidR="00DD2E05" w:rsidRPr="00071EE3" w:rsidRDefault="00DD2E05" w:rsidP="00C84481">
            <w:pPr>
              <w:pStyle w:val="TAL"/>
              <w:keepNext w:val="0"/>
            </w:pPr>
            <w:proofErr w:type="gramStart"/>
            <w:r w:rsidRPr="00071EE3">
              <w:t>NFVIFA(</w:t>
            </w:r>
            <w:proofErr w:type="gramEnd"/>
            <w:r w:rsidRPr="00071EE3">
              <w:t xml:space="preserve">20)000150 </w:t>
            </w:r>
            <w:r w:rsidR="002A693D">
              <w:t>–</w:t>
            </w:r>
            <w:r w:rsidRPr="00071EE3">
              <w:t xml:space="preserve"> IFA040 3.2 Void symbols clause</w:t>
            </w:r>
          </w:p>
          <w:p w14:paraId="5FFB9209" w14:textId="50F99DF7" w:rsidR="00DD2E05" w:rsidRPr="00071EE3" w:rsidRDefault="00DD2E05" w:rsidP="00C84481">
            <w:pPr>
              <w:pStyle w:val="TAL"/>
              <w:keepNext w:val="0"/>
            </w:pPr>
            <w:proofErr w:type="gramStart"/>
            <w:r w:rsidRPr="00071EE3">
              <w:t>NFVIFA(</w:t>
            </w:r>
            <w:proofErr w:type="gramEnd"/>
            <w:r w:rsidRPr="00071EE3">
              <w:t xml:space="preserve">20)000151r2 </w:t>
            </w:r>
            <w:r w:rsidR="002A693D">
              <w:t>–</w:t>
            </w:r>
            <w:r w:rsidRPr="00071EE3">
              <w:t xml:space="preserve"> IFA040 Section 6 proposed changes</w:t>
            </w:r>
          </w:p>
          <w:p w14:paraId="511E3BE9" w14:textId="0234C50D" w:rsidR="00DD2E05" w:rsidRPr="00071EE3" w:rsidRDefault="00DD2E05" w:rsidP="00C84481">
            <w:pPr>
              <w:pStyle w:val="TAL"/>
              <w:keepNext w:val="0"/>
            </w:pPr>
            <w:proofErr w:type="gramStart"/>
            <w:r w:rsidRPr="00071EE3">
              <w:t>NFVIFA(</w:t>
            </w:r>
            <w:proofErr w:type="gramEnd"/>
            <w:r w:rsidRPr="00071EE3">
              <w:t xml:space="preserve">20)000175r2 </w:t>
            </w:r>
            <w:r w:rsidR="002A693D">
              <w:t>–</w:t>
            </w:r>
            <w:r w:rsidRPr="00071EE3">
              <w:t xml:space="preserve"> IFA040 </w:t>
            </w:r>
            <w:r w:rsidR="002A693D">
              <w:t>–</w:t>
            </w:r>
            <w:r w:rsidRPr="00071EE3">
              <w:t xml:space="preserve"> Review </w:t>
            </w:r>
            <w:r w:rsidR="002A693D">
              <w:t>–</w:t>
            </w:r>
            <w:r w:rsidRPr="00071EE3">
              <w:t xml:space="preserve"> Editorial improvements</w:t>
            </w:r>
          </w:p>
          <w:p w14:paraId="0FED2EEB" w14:textId="1B3BDA83" w:rsidR="00DD2E05" w:rsidRPr="00071EE3" w:rsidRDefault="00DD2E05" w:rsidP="00C84481">
            <w:pPr>
              <w:pStyle w:val="TAL"/>
              <w:keepNext w:val="0"/>
            </w:pPr>
            <w:proofErr w:type="gramStart"/>
            <w:r w:rsidRPr="00071EE3">
              <w:t>NFVIFA(</w:t>
            </w:r>
            <w:proofErr w:type="gramEnd"/>
            <w:r w:rsidRPr="00071EE3">
              <w:t xml:space="preserve">20)000176 </w:t>
            </w:r>
            <w:r w:rsidR="002A693D">
              <w:t>–</w:t>
            </w:r>
            <w:r w:rsidRPr="00071EE3">
              <w:t xml:space="preserve"> IFA040 </w:t>
            </w:r>
            <w:r w:rsidR="002A693D">
              <w:t>–</w:t>
            </w:r>
            <w:r w:rsidRPr="00071EE3">
              <w:t xml:space="preserve"> Review </w:t>
            </w:r>
            <w:r w:rsidR="002A693D">
              <w:t>–</w:t>
            </w:r>
            <w:r w:rsidRPr="00071EE3">
              <w:t xml:space="preserve"> Minor Technical improvements</w:t>
            </w:r>
          </w:p>
          <w:p w14:paraId="192D959C" w14:textId="7BBDF8F0" w:rsidR="00DD2E05" w:rsidRPr="00071EE3" w:rsidRDefault="00DD2E05" w:rsidP="00C84481">
            <w:pPr>
              <w:pStyle w:val="TAL"/>
              <w:keepNext w:val="0"/>
            </w:pPr>
            <w:proofErr w:type="gramStart"/>
            <w:r w:rsidRPr="00071EE3">
              <w:t>NFVIFA(</w:t>
            </w:r>
            <w:proofErr w:type="gramEnd"/>
            <w:r w:rsidRPr="00071EE3">
              <w:t xml:space="preserve">20)000178r2 </w:t>
            </w:r>
            <w:r w:rsidR="002A693D">
              <w:t>–</w:t>
            </w:r>
            <w:r w:rsidRPr="00071EE3">
              <w:t xml:space="preserve"> IFA040-Add requirements on access control for CISM service interfaces</w:t>
            </w:r>
          </w:p>
          <w:p w14:paraId="04D149E8" w14:textId="2F84AFE0" w:rsidR="00DD2E05" w:rsidRPr="00071EE3" w:rsidRDefault="00DD2E05" w:rsidP="00C84481">
            <w:pPr>
              <w:pStyle w:val="TAL"/>
              <w:keepNext w:val="0"/>
            </w:pPr>
            <w:proofErr w:type="gramStart"/>
            <w:r w:rsidRPr="00071EE3">
              <w:t>NFVIFA(</w:t>
            </w:r>
            <w:proofErr w:type="gramEnd"/>
            <w:r w:rsidRPr="00071EE3">
              <w:t xml:space="preserve">20)000182r2 </w:t>
            </w:r>
            <w:r w:rsidR="002A693D">
              <w:t>–</w:t>
            </w:r>
            <w:r w:rsidRPr="00071EE3">
              <w:t xml:space="preserve"> IFA040 Editorial clean-up part 2</w:t>
            </w:r>
          </w:p>
          <w:p w14:paraId="6C0D00A7" w14:textId="02FA9E75" w:rsidR="00DD2E05" w:rsidRPr="00071EE3" w:rsidRDefault="00DD2E05" w:rsidP="00C84481">
            <w:pPr>
              <w:pStyle w:val="TAL"/>
              <w:keepNext w:val="0"/>
            </w:pPr>
            <w:proofErr w:type="gramStart"/>
            <w:r w:rsidRPr="00071EE3">
              <w:t>NFVIFA(</w:t>
            </w:r>
            <w:proofErr w:type="gramEnd"/>
            <w:r w:rsidRPr="00071EE3">
              <w:t xml:space="preserve">20)000190r1 </w:t>
            </w:r>
            <w:r w:rsidR="002A693D">
              <w:t>–</w:t>
            </w:r>
            <w:r w:rsidRPr="00071EE3">
              <w:t xml:space="preserve"> IFA040 </w:t>
            </w:r>
            <w:r w:rsidR="002A693D">
              <w:t>–</w:t>
            </w:r>
            <w:r w:rsidRPr="00071EE3">
              <w:t xml:space="preserve"> Review </w:t>
            </w:r>
            <w:r w:rsidR="002A693D">
              <w:t>–</w:t>
            </w:r>
            <w:r w:rsidRPr="00071EE3">
              <w:t xml:space="preserve"> Clarifications on the model mapping</w:t>
            </w:r>
          </w:p>
        </w:tc>
      </w:tr>
      <w:tr w:rsidR="00486475" w:rsidRPr="00071EE3" w14:paraId="383AA426" w14:textId="77777777" w:rsidTr="00ED77D3">
        <w:trPr>
          <w:jc w:val="center"/>
        </w:trPr>
        <w:tc>
          <w:tcPr>
            <w:tcW w:w="1566" w:type="dxa"/>
            <w:vAlign w:val="center"/>
          </w:tcPr>
          <w:p w14:paraId="07ADBDAA" w14:textId="77777777" w:rsidR="00486475" w:rsidRPr="00071EE3" w:rsidRDefault="00486475" w:rsidP="00C84481">
            <w:pPr>
              <w:pStyle w:val="TAL"/>
              <w:keepNext w:val="0"/>
            </w:pPr>
            <w:r w:rsidRPr="00071EE3">
              <w:t>December 2020</w:t>
            </w:r>
          </w:p>
        </w:tc>
        <w:tc>
          <w:tcPr>
            <w:tcW w:w="810" w:type="dxa"/>
            <w:vAlign w:val="center"/>
          </w:tcPr>
          <w:p w14:paraId="2F51C5AD" w14:textId="77777777" w:rsidR="00486475" w:rsidRPr="00071EE3" w:rsidRDefault="00486475" w:rsidP="00C84481">
            <w:pPr>
              <w:pStyle w:val="TAC"/>
              <w:keepNext w:val="0"/>
            </w:pPr>
            <w:r w:rsidRPr="00071EE3">
              <w:t>4.1.2</w:t>
            </w:r>
          </w:p>
        </w:tc>
        <w:tc>
          <w:tcPr>
            <w:tcW w:w="7194" w:type="dxa"/>
            <w:vAlign w:val="center"/>
          </w:tcPr>
          <w:p w14:paraId="6F194A0C" w14:textId="77777777" w:rsidR="00486475" w:rsidRPr="00071EE3" w:rsidRDefault="00486475" w:rsidP="00C84481">
            <w:pPr>
              <w:pStyle w:val="TAL"/>
              <w:keepNext w:val="0"/>
            </w:pPr>
            <w:r w:rsidRPr="00071EE3">
              <w:t>First early draft for</w:t>
            </w:r>
            <w:r w:rsidR="001D6A4D" w:rsidRPr="00071EE3">
              <w:t xml:space="preserve"> new edition IFA040ed421, based on published </w:t>
            </w:r>
            <w:r w:rsidR="00502FDA" w:rsidRPr="00071EE3">
              <w:t>version 4.1.1</w:t>
            </w:r>
          </w:p>
        </w:tc>
      </w:tr>
      <w:tr w:rsidR="0060342A" w:rsidRPr="00071EE3" w14:paraId="681B0033" w14:textId="77777777" w:rsidTr="00ED77D3">
        <w:trPr>
          <w:jc w:val="center"/>
        </w:trPr>
        <w:tc>
          <w:tcPr>
            <w:tcW w:w="1566" w:type="dxa"/>
            <w:vAlign w:val="center"/>
          </w:tcPr>
          <w:p w14:paraId="3CB80DF6" w14:textId="77777777" w:rsidR="0060342A" w:rsidRPr="00071EE3" w:rsidRDefault="0060342A" w:rsidP="00C84481">
            <w:pPr>
              <w:pStyle w:val="TAL"/>
              <w:keepNext w:val="0"/>
            </w:pPr>
            <w:r w:rsidRPr="00071EE3">
              <w:t>March 2021</w:t>
            </w:r>
          </w:p>
        </w:tc>
        <w:tc>
          <w:tcPr>
            <w:tcW w:w="810" w:type="dxa"/>
            <w:vAlign w:val="center"/>
          </w:tcPr>
          <w:p w14:paraId="7BFC6D21" w14:textId="77777777" w:rsidR="0060342A" w:rsidRPr="00071EE3" w:rsidRDefault="0060342A" w:rsidP="00C84481">
            <w:pPr>
              <w:pStyle w:val="TAC"/>
              <w:keepNext w:val="0"/>
            </w:pPr>
            <w:r w:rsidRPr="00071EE3">
              <w:t>4.1.3</w:t>
            </w:r>
          </w:p>
        </w:tc>
        <w:tc>
          <w:tcPr>
            <w:tcW w:w="7194" w:type="dxa"/>
            <w:vAlign w:val="center"/>
          </w:tcPr>
          <w:p w14:paraId="1DF3983B" w14:textId="77777777" w:rsidR="0081006F" w:rsidRPr="00071EE3" w:rsidRDefault="0081006F" w:rsidP="00C84481">
            <w:pPr>
              <w:pStyle w:val="TAL"/>
              <w:keepNext w:val="0"/>
            </w:pPr>
            <w:r w:rsidRPr="00071EE3">
              <w:t>Implementing contributions:</w:t>
            </w:r>
          </w:p>
          <w:p w14:paraId="2523D20C" w14:textId="2FCC5DD6" w:rsidR="001A4399" w:rsidRPr="00071EE3" w:rsidRDefault="00B55E00" w:rsidP="00C84481">
            <w:pPr>
              <w:pStyle w:val="TAL"/>
              <w:keepNext w:val="0"/>
            </w:pPr>
            <w:proofErr w:type="gramStart"/>
            <w:r w:rsidRPr="00071EE3">
              <w:t>NFVIFA(</w:t>
            </w:r>
            <w:proofErr w:type="gramEnd"/>
            <w:r w:rsidRPr="00071EE3">
              <w:t xml:space="preserve">21)000074r1 </w:t>
            </w:r>
            <w:r w:rsidR="002A693D">
              <w:t>–</w:t>
            </w:r>
            <w:r w:rsidRPr="00071EE3">
              <w:t xml:space="preserve"> </w:t>
            </w:r>
            <w:r w:rsidR="00BE2CEB" w:rsidRPr="00071EE3">
              <w:t>IFA040ed421 FEAT17 Adding MCIO definitions</w:t>
            </w:r>
          </w:p>
          <w:p w14:paraId="6A3DDC31" w14:textId="6DB1699D" w:rsidR="00B01B01" w:rsidRPr="00071EE3" w:rsidRDefault="00B01B01" w:rsidP="00C84481">
            <w:pPr>
              <w:pStyle w:val="TAL"/>
              <w:keepNext w:val="0"/>
            </w:pPr>
            <w:proofErr w:type="gramStart"/>
            <w:r w:rsidRPr="00071EE3">
              <w:t>NFVIFA(</w:t>
            </w:r>
            <w:proofErr w:type="gramEnd"/>
            <w:r w:rsidRPr="00071EE3">
              <w:t xml:space="preserve">21)000075 </w:t>
            </w:r>
            <w:r w:rsidR="002A693D">
              <w:t>–</w:t>
            </w:r>
            <w:r w:rsidRPr="00071EE3">
              <w:t xml:space="preserve"> </w:t>
            </w:r>
            <w:r w:rsidR="003972BB" w:rsidRPr="00071EE3">
              <w:t>IFA040ed421 FEAT17 Clarifications about MCIO and container granularity</w:t>
            </w:r>
          </w:p>
          <w:p w14:paraId="623528BA" w14:textId="51D718B4" w:rsidR="00FC0203" w:rsidRPr="00071EE3" w:rsidRDefault="00FC0203" w:rsidP="00C84481">
            <w:pPr>
              <w:pStyle w:val="TAL"/>
              <w:keepNext w:val="0"/>
            </w:pPr>
            <w:proofErr w:type="gramStart"/>
            <w:r w:rsidRPr="00071EE3">
              <w:t>NFVIFA(</w:t>
            </w:r>
            <w:proofErr w:type="gramEnd"/>
            <w:r w:rsidRPr="00071EE3">
              <w:t xml:space="preserve">21)000160r1 </w:t>
            </w:r>
            <w:r w:rsidR="002A693D">
              <w:t>–</w:t>
            </w:r>
            <w:r w:rsidRPr="00071EE3">
              <w:t xml:space="preserve"> </w:t>
            </w:r>
            <w:r w:rsidR="004651A8" w:rsidRPr="00071EE3">
              <w:t>IFA040ed421 FEAT17 MCIO configurable parameters</w:t>
            </w:r>
          </w:p>
          <w:p w14:paraId="2C685B1C" w14:textId="77777777" w:rsidR="0081006F" w:rsidRPr="00071EE3" w:rsidRDefault="0081006F" w:rsidP="00C84481">
            <w:pPr>
              <w:pStyle w:val="TAL"/>
              <w:keepNext w:val="0"/>
            </w:pPr>
          </w:p>
          <w:p w14:paraId="3A7C1E75" w14:textId="0E13EC7B" w:rsidR="0060342A" w:rsidRPr="00071EE3" w:rsidRDefault="0060342A" w:rsidP="00C84481">
            <w:pPr>
              <w:pStyle w:val="TAL"/>
              <w:keepNext w:val="0"/>
            </w:pPr>
            <w:r w:rsidRPr="00071EE3">
              <w:t xml:space="preserve">Replaced all occurrences of </w:t>
            </w:r>
            <w:r w:rsidR="002A693D">
              <w:t>“</w:t>
            </w:r>
            <w:r w:rsidRPr="00071EE3">
              <w:t>MCIO w</w:t>
            </w:r>
            <w:r w:rsidR="00D37E36" w:rsidRPr="00071EE3">
              <w:t>hose</w:t>
            </w:r>
            <w:r w:rsidRPr="00071EE3">
              <w:t xml:space="preserve"> declarative</w:t>
            </w:r>
            <w:r w:rsidR="00D27919" w:rsidRPr="00071EE3">
              <w:t xml:space="preserve"> descriptor</w:t>
            </w:r>
            <w:r w:rsidR="00D37E36" w:rsidRPr="00071EE3">
              <w:t>s</w:t>
            </w:r>
            <w:r w:rsidR="00D27919" w:rsidRPr="00071EE3">
              <w:t xml:space="preserve"> [</w:t>
            </w:r>
            <w:r w:rsidR="002A693D">
              <w:t>…</w:t>
            </w:r>
            <w:r w:rsidR="00D27919" w:rsidRPr="00071EE3">
              <w:t xml:space="preserve">] </w:t>
            </w:r>
            <w:proofErr w:type="gramStart"/>
            <w:r w:rsidR="002A693D">
              <w:t>“</w:t>
            </w:r>
            <w:r w:rsidR="00D27919" w:rsidRPr="00071EE3">
              <w:t xml:space="preserve"> with</w:t>
            </w:r>
            <w:proofErr w:type="gramEnd"/>
            <w:r w:rsidR="00D27919" w:rsidRPr="00071EE3">
              <w:t xml:space="preserve"> new terms </w:t>
            </w:r>
            <w:r w:rsidR="002A693D">
              <w:t>“</w:t>
            </w:r>
            <w:r w:rsidR="00D27919" w:rsidRPr="00071EE3">
              <w:t>Compute MCIO</w:t>
            </w:r>
            <w:r w:rsidR="002A693D">
              <w:t>”</w:t>
            </w:r>
            <w:r w:rsidR="00D27919" w:rsidRPr="00071EE3">
              <w:t xml:space="preserve"> or </w:t>
            </w:r>
            <w:r w:rsidR="002A693D">
              <w:t>“</w:t>
            </w:r>
            <w:r w:rsidR="00D27919" w:rsidRPr="00071EE3">
              <w:t>Storage MCIO</w:t>
            </w:r>
            <w:r w:rsidR="002A693D">
              <w:t>”</w:t>
            </w:r>
            <w:r w:rsidR="00D27919" w:rsidRPr="00071EE3">
              <w:t xml:space="preserve"> or </w:t>
            </w:r>
            <w:r w:rsidR="002A693D">
              <w:t>“</w:t>
            </w:r>
            <w:r w:rsidR="00D27919" w:rsidRPr="00071EE3">
              <w:t>Network MCIO</w:t>
            </w:r>
            <w:r w:rsidR="002A693D">
              <w:t>”</w:t>
            </w:r>
          </w:p>
          <w:p w14:paraId="46A94DD0" w14:textId="77777777" w:rsidR="0081006F" w:rsidRPr="00071EE3" w:rsidRDefault="0081006F" w:rsidP="00C84481">
            <w:pPr>
              <w:pStyle w:val="TAL"/>
              <w:keepNext w:val="0"/>
            </w:pPr>
            <w:r w:rsidRPr="00071EE3">
              <w:t>Table of content updated</w:t>
            </w:r>
          </w:p>
        </w:tc>
      </w:tr>
      <w:tr w:rsidR="00956C51" w:rsidRPr="00071EE3" w14:paraId="5A0BCE01" w14:textId="77777777" w:rsidTr="00ED77D3">
        <w:trPr>
          <w:jc w:val="center"/>
        </w:trPr>
        <w:tc>
          <w:tcPr>
            <w:tcW w:w="1566" w:type="dxa"/>
            <w:vAlign w:val="center"/>
          </w:tcPr>
          <w:p w14:paraId="6EE383FC" w14:textId="77777777" w:rsidR="00956C51" w:rsidRPr="00071EE3" w:rsidRDefault="00956C51" w:rsidP="00C84481">
            <w:pPr>
              <w:pStyle w:val="TAL"/>
              <w:keepNext w:val="0"/>
            </w:pPr>
            <w:r w:rsidRPr="00071EE3">
              <w:t>March 2021</w:t>
            </w:r>
          </w:p>
        </w:tc>
        <w:tc>
          <w:tcPr>
            <w:tcW w:w="810" w:type="dxa"/>
            <w:vAlign w:val="center"/>
          </w:tcPr>
          <w:p w14:paraId="294B441F" w14:textId="77777777" w:rsidR="00956C51" w:rsidRPr="00071EE3" w:rsidRDefault="00956C51" w:rsidP="00C84481">
            <w:pPr>
              <w:pStyle w:val="TAC"/>
              <w:keepNext w:val="0"/>
            </w:pPr>
            <w:r w:rsidRPr="00071EE3">
              <w:t>4.1.4</w:t>
            </w:r>
          </w:p>
        </w:tc>
        <w:tc>
          <w:tcPr>
            <w:tcW w:w="7194" w:type="dxa"/>
            <w:vAlign w:val="center"/>
          </w:tcPr>
          <w:p w14:paraId="4781308E" w14:textId="77777777" w:rsidR="00956C51" w:rsidRPr="00071EE3" w:rsidRDefault="00956C51" w:rsidP="00C84481">
            <w:pPr>
              <w:pStyle w:val="TAL"/>
              <w:keepNext w:val="0"/>
            </w:pPr>
            <w:r w:rsidRPr="00071EE3">
              <w:t>Implementing contributions:</w:t>
            </w:r>
          </w:p>
          <w:p w14:paraId="42308284" w14:textId="6EAFD5A3" w:rsidR="00956C51" w:rsidRPr="00071EE3" w:rsidRDefault="00F254EA" w:rsidP="00C84481">
            <w:pPr>
              <w:pStyle w:val="TAL"/>
              <w:keepNext w:val="0"/>
            </w:pPr>
            <w:proofErr w:type="gramStart"/>
            <w:r w:rsidRPr="00071EE3">
              <w:t>NFVIFA(</w:t>
            </w:r>
            <w:proofErr w:type="gramEnd"/>
            <w:r w:rsidRPr="00071EE3">
              <w:t xml:space="preserve">21)000236r1 </w:t>
            </w:r>
            <w:r w:rsidR="002A693D">
              <w:t>–</w:t>
            </w:r>
            <w:r w:rsidRPr="00071EE3">
              <w:t xml:space="preserve"> </w:t>
            </w:r>
            <w:r w:rsidR="002B4C93" w:rsidRPr="00071EE3">
              <w:t>IFA040ed421 Mirror of 218 Avoid Reference to MAN001</w:t>
            </w:r>
          </w:p>
        </w:tc>
      </w:tr>
      <w:tr w:rsidR="002A7912" w:rsidRPr="00071EE3" w14:paraId="0CB6A089" w14:textId="77777777" w:rsidTr="00ED77D3">
        <w:trPr>
          <w:jc w:val="center"/>
        </w:trPr>
        <w:tc>
          <w:tcPr>
            <w:tcW w:w="1566" w:type="dxa"/>
            <w:vAlign w:val="center"/>
          </w:tcPr>
          <w:p w14:paraId="11EAE438" w14:textId="77777777" w:rsidR="002A7912" w:rsidRPr="00071EE3" w:rsidRDefault="001923D9" w:rsidP="00C84481">
            <w:pPr>
              <w:pStyle w:val="TAL"/>
              <w:keepNext w:val="0"/>
            </w:pPr>
            <w:r w:rsidRPr="00071EE3">
              <w:t>July 2021</w:t>
            </w:r>
          </w:p>
        </w:tc>
        <w:tc>
          <w:tcPr>
            <w:tcW w:w="810" w:type="dxa"/>
            <w:vAlign w:val="center"/>
          </w:tcPr>
          <w:p w14:paraId="7B41E260" w14:textId="77777777" w:rsidR="002A7912" w:rsidRPr="00071EE3" w:rsidRDefault="001923D9" w:rsidP="00C84481">
            <w:pPr>
              <w:pStyle w:val="TAC"/>
              <w:keepNext w:val="0"/>
            </w:pPr>
            <w:r w:rsidRPr="00071EE3">
              <w:t>4.2.2</w:t>
            </w:r>
          </w:p>
        </w:tc>
        <w:tc>
          <w:tcPr>
            <w:tcW w:w="7194" w:type="dxa"/>
            <w:vAlign w:val="center"/>
          </w:tcPr>
          <w:p w14:paraId="29967942" w14:textId="77777777" w:rsidR="002A7912" w:rsidRPr="00071EE3" w:rsidRDefault="001923D9" w:rsidP="00C84481">
            <w:pPr>
              <w:pStyle w:val="TAL"/>
              <w:keepNext w:val="0"/>
            </w:pPr>
            <w:r w:rsidRPr="00071EE3">
              <w:t>First early draft for new edition IFA040ed431, based on published version 4.2.1</w:t>
            </w:r>
          </w:p>
        </w:tc>
      </w:tr>
      <w:tr w:rsidR="002A7912" w:rsidRPr="00071EE3" w14:paraId="1CAA8651" w14:textId="77777777" w:rsidTr="00ED77D3">
        <w:trPr>
          <w:jc w:val="center"/>
        </w:trPr>
        <w:tc>
          <w:tcPr>
            <w:tcW w:w="1566" w:type="dxa"/>
            <w:vAlign w:val="center"/>
          </w:tcPr>
          <w:p w14:paraId="55396D27" w14:textId="77777777" w:rsidR="002A7912" w:rsidRPr="00071EE3" w:rsidRDefault="001923D9" w:rsidP="002766B8">
            <w:pPr>
              <w:pStyle w:val="TAL"/>
            </w:pPr>
            <w:r w:rsidRPr="00071EE3">
              <w:lastRenderedPageBreak/>
              <w:t>March 2022</w:t>
            </w:r>
          </w:p>
        </w:tc>
        <w:tc>
          <w:tcPr>
            <w:tcW w:w="810" w:type="dxa"/>
            <w:vAlign w:val="center"/>
          </w:tcPr>
          <w:p w14:paraId="171D52A7" w14:textId="77777777" w:rsidR="002A7912" w:rsidRPr="00071EE3" w:rsidRDefault="001923D9" w:rsidP="002766B8">
            <w:pPr>
              <w:pStyle w:val="TAC"/>
            </w:pPr>
            <w:r w:rsidRPr="00071EE3">
              <w:t>4.2.3</w:t>
            </w:r>
          </w:p>
        </w:tc>
        <w:tc>
          <w:tcPr>
            <w:tcW w:w="7194" w:type="dxa"/>
            <w:vAlign w:val="center"/>
          </w:tcPr>
          <w:p w14:paraId="5AF89035" w14:textId="77777777" w:rsidR="001923D9" w:rsidRPr="00071EE3" w:rsidRDefault="001923D9" w:rsidP="002766B8">
            <w:pPr>
              <w:pStyle w:val="TAL"/>
            </w:pPr>
            <w:r w:rsidRPr="00071EE3">
              <w:t>Implementing contributions:</w:t>
            </w:r>
          </w:p>
          <w:p w14:paraId="0CC11C4C" w14:textId="2735E796" w:rsidR="002A7912" w:rsidRPr="00071EE3" w:rsidRDefault="00970EE8" w:rsidP="002766B8">
            <w:pPr>
              <w:pStyle w:val="TAL"/>
            </w:pPr>
            <w:proofErr w:type="gramStart"/>
            <w:r w:rsidRPr="00071EE3">
              <w:t>NFVIFA(</w:t>
            </w:r>
            <w:proofErr w:type="gramEnd"/>
            <w:r w:rsidRPr="00071EE3">
              <w:t>22)000180</w:t>
            </w:r>
            <w:r w:rsidR="00517B75" w:rsidRPr="00071EE3">
              <w:t xml:space="preserve"> </w:t>
            </w:r>
            <w:r w:rsidR="002A693D">
              <w:t>–</w:t>
            </w:r>
            <w:r w:rsidR="00517B75" w:rsidRPr="00071EE3">
              <w:t xml:space="preserve"> </w:t>
            </w:r>
            <w:r w:rsidR="00043BA3" w:rsidRPr="00071EE3">
              <w:t xml:space="preserve">IFA040ed431 </w:t>
            </w:r>
            <w:proofErr w:type="spellStart"/>
            <w:r w:rsidR="00043BA3" w:rsidRPr="00071EE3">
              <w:t>MegaCR</w:t>
            </w:r>
            <w:proofErr w:type="spellEnd"/>
            <w:r w:rsidR="00043BA3" w:rsidRPr="00071EE3">
              <w:t xml:space="preserve"> FEAT19a container networking</w:t>
            </w:r>
          </w:p>
          <w:p w14:paraId="67673752" w14:textId="77777777" w:rsidR="001923D9" w:rsidRPr="00071EE3" w:rsidRDefault="00131116" w:rsidP="002766B8">
            <w:pPr>
              <w:pStyle w:val="TAL"/>
            </w:pPr>
            <w:r w:rsidRPr="00071EE3">
              <w:t>Added</w:t>
            </w:r>
            <w:r w:rsidR="00345B06" w:rsidRPr="00071EE3">
              <w:t xml:space="preserve"> reference to the</w:t>
            </w:r>
            <w:r w:rsidRPr="00071EE3">
              <w:t xml:space="preserve"> ETSI Coordinated Vulnerability Disclosure (CVD) scheme</w:t>
            </w:r>
            <w:r w:rsidR="00345B06" w:rsidRPr="00071EE3">
              <w:t xml:space="preserve"> according to the new GS skeleton</w:t>
            </w:r>
          </w:p>
          <w:p w14:paraId="7DC228F7" w14:textId="77777777" w:rsidR="004D1FE3" w:rsidRPr="00071EE3" w:rsidRDefault="004D1FE3" w:rsidP="002766B8">
            <w:pPr>
              <w:pStyle w:val="TAL"/>
            </w:pPr>
            <w:r w:rsidRPr="00071EE3">
              <w:t>Updated table of contents</w:t>
            </w:r>
          </w:p>
        </w:tc>
      </w:tr>
      <w:tr w:rsidR="008E0C55" w:rsidRPr="00071EE3" w14:paraId="121E9D26" w14:textId="77777777" w:rsidTr="00ED77D3">
        <w:trPr>
          <w:jc w:val="center"/>
        </w:trPr>
        <w:tc>
          <w:tcPr>
            <w:tcW w:w="1566" w:type="dxa"/>
            <w:vAlign w:val="center"/>
          </w:tcPr>
          <w:p w14:paraId="54EF8B32" w14:textId="77777777" w:rsidR="008E0C55" w:rsidRPr="00071EE3" w:rsidRDefault="004657A6" w:rsidP="008E0C55">
            <w:pPr>
              <w:pStyle w:val="TAL"/>
              <w:keepNext w:val="0"/>
            </w:pPr>
            <w:r w:rsidRPr="00071EE3">
              <w:t>June</w:t>
            </w:r>
            <w:r w:rsidR="008E0C55" w:rsidRPr="00071EE3">
              <w:t xml:space="preserve"> 202</w:t>
            </w:r>
            <w:r w:rsidRPr="00071EE3">
              <w:t>2</w:t>
            </w:r>
          </w:p>
        </w:tc>
        <w:tc>
          <w:tcPr>
            <w:tcW w:w="810" w:type="dxa"/>
            <w:vAlign w:val="center"/>
          </w:tcPr>
          <w:p w14:paraId="04BBD8BB" w14:textId="77777777" w:rsidR="008E0C55" w:rsidRPr="00071EE3" w:rsidRDefault="008E0C55" w:rsidP="008E0C55">
            <w:pPr>
              <w:pStyle w:val="TAC"/>
              <w:keepNext w:val="0"/>
            </w:pPr>
            <w:r w:rsidRPr="00071EE3">
              <w:t>4.3.2</w:t>
            </w:r>
          </w:p>
        </w:tc>
        <w:tc>
          <w:tcPr>
            <w:tcW w:w="7194" w:type="dxa"/>
            <w:vAlign w:val="center"/>
          </w:tcPr>
          <w:p w14:paraId="35763010" w14:textId="77777777" w:rsidR="008E0C55" w:rsidRPr="00071EE3" w:rsidRDefault="008E0C55" w:rsidP="008E0C55">
            <w:pPr>
              <w:pStyle w:val="TAL"/>
              <w:keepNext w:val="0"/>
            </w:pPr>
            <w:r w:rsidRPr="00071EE3">
              <w:t>First early draft for new edition IFA040ed4</w:t>
            </w:r>
            <w:r w:rsidR="004657A6" w:rsidRPr="00071EE3">
              <w:t>4</w:t>
            </w:r>
            <w:r w:rsidRPr="00071EE3">
              <w:t>1, based on published version 4.</w:t>
            </w:r>
            <w:r w:rsidR="004657A6" w:rsidRPr="00071EE3">
              <w:t>3</w:t>
            </w:r>
            <w:r w:rsidRPr="00071EE3">
              <w:t>.1</w:t>
            </w:r>
          </w:p>
        </w:tc>
      </w:tr>
      <w:tr w:rsidR="0092524F" w:rsidRPr="00071EE3" w14:paraId="74477966" w14:textId="77777777" w:rsidTr="00ED77D3">
        <w:trPr>
          <w:jc w:val="center"/>
        </w:trPr>
        <w:tc>
          <w:tcPr>
            <w:tcW w:w="1566" w:type="dxa"/>
            <w:vAlign w:val="center"/>
          </w:tcPr>
          <w:p w14:paraId="3B7F6B49" w14:textId="77777777" w:rsidR="0092524F" w:rsidRPr="00071EE3" w:rsidRDefault="0092524F" w:rsidP="008E0C55">
            <w:pPr>
              <w:pStyle w:val="TAL"/>
              <w:keepNext w:val="0"/>
            </w:pPr>
            <w:r w:rsidRPr="00071EE3">
              <w:t>October 2022</w:t>
            </w:r>
          </w:p>
        </w:tc>
        <w:tc>
          <w:tcPr>
            <w:tcW w:w="810" w:type="dxa"/>
            <w:vAlign w:val="center"/>
          </w:tcPr>
          <w:p w14:paraId="22439701" w14:textId="77777777" w:rsidR="0092524F" w:rsidRPr="00071EE3" w:rsidRDefault="0092524F" w:rsidP="008E0C55">
            <w:pPr>
              <w:pStyle w:val="TAC"/>
              <w:keepNext w:val="0"/>
            </w:pPr>
            <w:r w:rsidRPr="00071EE3">
              <w:t>4.3.3</w:t>
            </w:r>
          </w:p>
        </w:tc>
        <w:tc>
          <w:tcPr>
            <w:tcW w:w="7194" w:type="dxa"/>
            <w:vAlign w:val="center"/>
          </w:tcPr>
          <w:p w14:paraId="1604BFC8" w14:textId="77777777" w:rsidR="00DB732C" w:rsidRPr="00071EE3" w:rsidRDefault="00DB732C" w:rsidP="00DB732C">
            <w:pPr>
              <w:pStyle w:val="TAL"/>
            </w:pPr>
            <w:r w:rsidRPr="00071EE3">
              <w:t>Implementing contributions:</w:t>
            </w:r>
          </w:p>
          <w:p w14:paraId="4F3E1AE5" w14:textId="77777777" w:rsidR="00DB732C" w:rsidRPr="00071EE3" w:rsidRDefault="001D5B7E" w:rsidP="00DB732C">
            <w:pPr>
              <w:pStyle w:val="TAL"/>
            </w:pPr>
            <w:proofErr w:type="gramStart"/>
            <w:r w:rsidRPr="00071EE3">
              <w:t>NFVIFA(</w:t>
            </w:r>
            <w:proofErr w:type="gramEnd"/>
            <w:r w:rsidRPr="00071EE3">
              <w:t>22)000748-</w:t>
            </w:r>
            <w:r w:rsidR="00DC7E7F" w:rsidRPr="00071EE3">
              <w:t xml:space="preserve"> IFA040ed441-</w:t>
            </w:r>
            <w:r w:rsidRPr="00071EE3">
              <w:t>Clause 6 Add notification subscription requirements</w:t>
            </w:r>
          </w:p>
          <w:p w14:paraId="1C9AA8B9" w14:textId="77777777" w:rsidR="0092524F" w:rsidRPr="00071EE3" w:rsidRDefault="00DB732C" w:rsidP="00DB732C">
            <w:pPr>
              <w:pStyle w:val="TAL"/>
              <w:keepNext w:val="0"/>
            </w:pPr>
            <w:r w:rsidRPr="00071EE3">
              <w:t>Table of content updated to reflect new content</w:t>
            </w:r>
          </w:p>
        </w:tc>
      </w:tr>
      <w:tr w:rsidR="00C06F0C" w:rsidRPr="00071EE3" w14:paraId="7DE59015" w14:textId="77777777" w:rsidTr="00ED77D3">
        <w:trPr>
          <w:jc w:val="center"/>
        </w:trPr>
        <w:tc>
          <w:tcPr>
            <w:tcW w:w="1566" w:type="dxa"/>
            <w:vAlign w:val="center"/>
          </w:tcPr>
          <w:p w14:paraId="75094718" w14:textId="77777777" w:rsidR="00C06F0C" w:rsidRPr="00071EE3" w:rsidRDefault="00C06F0C" w:rsidP="008E0C55">
            <w:pPr>
              <w:pStyle w:val="TAL"/>
              <w:keepNext w:val="0"/>
            </w:pPr>
            <w:r w:rsidRPr="00071EE3">
              <w:t>November 2022</w:t>
            </w:r>
          </w:p>
        </w:tc>
        <w:tc>
          <w:tcPr>
            <w:tcW w:w="810" w:type="dxa"/>
            <w:vAlign w:val="center"/>
          </w:tcPr>
          <w:p w14:paraId="7FF96C76" w14:textId="77777777" w:rsidR="00C06F0C" w:rsidRPr="00071EE3" w:rsidRDefault="00C06F0C" w:rsidP="008E0C55">
            <w:pPr>
              <w:pStyle w:val="TAC"/>
              <w:keepNext w:val="0"/>
            </w:pPr>
            <w:r w:rsidRPr="00071EE3">
              <w:t>4.3.4</w:t>
            </w:r>
          </w:p>
        </w:tc>
        <w:tc>
          <w:tcPr>
            <w:tcW w:w="7194" w:type="dxa"/>
            <w:vAlign w:val="center"/>
          </w:tcPr>
          <w:p w14:paraId="1EC2D7BE" w14:textId="77777777" w:rsidR="00C06F0C" w:rsidRPr="00071EE3" w:rsidRDefault="00B965A0" w:rsidP="00DB732C">
            <w:pPr>
              <w:pStyle w:val="TAL"/>
            </w:pPr>
            <w:r w:rsidRPr="00071EE3">
              <w:t>Implementing contributions:</w:t>
            </w:r>
          </w:p>
          <w:p w14:paraId="33DB44A7" w14:textId="1F9E3B95" w:rsidR="00B965A0" w:rsidRPr="00071EE3" w:rsidRDefault="00915254" w:rsidP="00DB732C">
            <w:pPr>
              <w:pStyle w:val="TAL"/>
            </w:pPr>
            <w:proofErr w:type="gramStart"/>
            <w:r w:rsidRPr="00071EE3">
              <w:t>NFVIFA(</w:t>
            </w:r>
            <w:proofErr w:type="gramEnd"/>
            <w:r w:rsidRPr="00071EE3">
              <w:t xml:space="preserve">22)000821 </w:t>
            </w:r>
            <w:r w:rsidR="002A693D">
              <w:t>–</w:t>
            </w:r>
            <w:r w:rsidRPr="00071EE3">
              <w:t xml:space="preserve"> </w:t>
            </w:r>
            <w:r w:rsidR="0034477E" w:rsidRPr="00071EE3">
              <w:t>IFA040ed441-</w:t>
            </w:r>
            <w:r w:rsidRPr="00071EE3">
              <w:t>Clause 3 Align with NFV003ed171</w:t>
            </w:r>
          </w:p>
        </w:tc>
      </w:tr>
      <w:tr w:rsidR="00BD2C61" w:rsidRPr="00071EE3" w14:paraId="2FFA81D3" w14:textId="77777777" w:rsidTr="00ED77D3">
        <w:trPr>
          <w:jc w:val="center"/>
        </w:trPr>
        <w:tc>
          <w:tcPr>
            <w:tcW w:w="1566" w:type="dxa"/>
            <w:vAlign w:val="center"/>
          </w:tcPr>
          <w:p w14:paraId="6AD57887" w14:textId="77777777" w:rsidR="00BD2C61" w:rsidRPr="00071EE3" w:rsidRDefault="003C7AFC" w:rsidP="008E0C55">
            <w:pPr>
              <w:pStyle w:val="TAL"/>
              <w:keepNext w:val="0"/>
            </w:pPr>
            <w:r w:rsidRPr="00071EE3">
              <w:rPr>
                <w:rFonts w:cs="Arial"/>
                <w:szCs w:val="18"/>
              </w:rPr>
              <w:t>March 2023</w:t>
            </w:r>
          </w:p>
        </w:tc>
        <w:tc>
          <w:tcPr>
            <w:tcW w:w="810" w:type="dxa"/>
            <w:vAlign w:val="center"/>
          </w:tcPr>
          <w:p w14:paraId="1A7DB979" w14:textId="77777777" w:rsidR="00BD2C61" w:rsidRPr="00071EE3" w:rsidRDefault="00701C64" w:rsidP="008E0C55">
            <w:pPr>
              <w:pStyle w:val="TAC"/>
              <w:keepNext w:val="0"/>
            </w:pPr>
            <w:r w:rsidRPr="00071EE3">
              <w:rPr>
                <w:rFonts w:cs="Arial"/>
                <w:szCs w:val="18"/>
              </w:rPr>
              <w:t>V4.4.1</w:t>
            </w:r>
          </w:p>
        </w:tc>
        <w:tc>
          <w:tcPr>
            <w:tcW w:w="7194" w:type="dxa"/>
            <w:vAlign w:val="center"/>
          </w:tcPr>
          <w:p w14:paraId="6441161F" w14:textId="77777777" w:rsidR="00BD2C61" w:rsidRPr="00071EE3" w:rsidRDefault="00740345" w:rsidP="00DB732C">
            <w:pPr>
              <w:pStyle w:val="TAL"/>
            </w:pPr>
            <w:r w:rsidRPr="00071EE3">
              <w:rPr>
                <w:rFonts w:cs="Arial"/>
                <w:szCs w:val="18"/>
              </w:rPr>
              <w:t>Version update for publication</w:t>
            </w:r>
          </w:p>
        </w:tc>
      </w:tr>
      <w:tr w:rsidR="00BD2C61" w:rsidRPr="00071EE3" w14:paraId="55FEE73F" w14:textId="77777777" w:rsidTr="00ED77D3">
        <w:trPr>
          <w:jc w:val="center"/>
        </w:trPr>
        <w:tc>
          <w:tcPr>
            <w:tcW w:w="1566" w:type="dxa"/>
            <w:vAlign w:val="center"/>
          </w:tcPr>
          <w:p w14:paraId="385337F8" w14:textId="77777777" w:rsidR="00BD2C61" w:rsidRPr="00071EE3" w:rsidRDefault="006455DF" w:rsidP="008E0C55">
            <w:pPr>
              <w:pStyle w:val="TAL"/>
              <w:keepNext w:val="0"/>
            </w:pPr>
            <w:r w:rsidRPr="00071EE3">
              <w:rPr>
                <w:rFonts w:cs="Arial"/>
                <w:szCs w:val="18"/>
              </w:rPr>
              <w:t>April 2023</w:t>
            </w:r>
          </w:p>
        </w:tc>
        <w:tc>
          <w:tcPr>
            <w:tcW w:w="810" w:type="dxa"/>
            <w:vAlign w:val="center"/>
          </w:tcPr>
          <w:p w14:paraId="6B970766" w14:textId="77777777" w:rsidR="00BD2C61" w:rsidRPr="00071EE3" w:rsidRDefault="009E731D" w:rsidP="008E0C55">
            <w:pPr>
              <w:pStyle w:val="TAC"/>
              <w:keepNext w:val="0"/>
            </w:pPr>
            <w:r w:rsidRPr="00071EE3">
              <w:rPr>
                <w:rFonts w:cs="Arial"/>
                <w:szCs w:val="18"/>
              </w:rPr>
              <w:t>V4.4.2</w:t>
            </w:r>
          </w:p>
        </w:tc>
        <w:tc>
          <w:tcPr>
            <w:tcW w:w="7194" w:type="dxa"/>
            <w:vAlign w:val="center"/>
          </w:tcPr>
          <w:p w14:paraId="1C03B9E2" w14:textId="77777777" w:rsidR="00BD2C61" w:rsidRPr="00071EE3" w:rsidRDefault="00E122EE" w:rsidP="00DB732C">
            <w:pPr>
              <w:pStyle w:val="TAL"/>
            </w:pPr>
            <w:r w:rsidRPr="00071EE3">
              <w:rPr>
                <w:rFonts w:cs="Arial"/>
                <w:szCs w:val="18"/>
              </w:rPr>
              <w:t xml:space="preserve">First draft for ed451 </w:t>
            </w:r>
            <w:r w:rsidRPr="00071EE3">
              <w:t>created from published version v4.4.1</w:t>
            </w:r>
          </w:p>
        </w:tc>
      </w:tr>
      <w:tr w:rsidR="00F72E69" w:rsidRPr="00071EE3" w14:paraId="4D47F00B" w14:textId="77777777" w:rsidTr="00ED77D3">
        <w:trPr>
          <w:jc w:val="center"/>
        </w:trPr>
        <w:tc>
          <w:tcPr>
            <w:tcW w:w="1566" w:type="dxa"/>
            <w:vAlign w:val="center"/>
          </w:tcPr>
          <w:p w14:paraId="2EFA350E" w14:textId="77777777" w:rsidR="00F72E69" w:rsidRPr="00071EE3" w:rsidRDefault="002E6456" w:rsidP="008E0C55">
            <w:pPr>
              <w:pStyle w:val="TAL"/>
              <w:keepNext w:val="0"/>
              <w:rPr>
                <w:rFonts w:cs="Arial"/>
                <w:szCs w:val="18"/>
              </w:rPr>
            </w:pPr>
            <w:r w:rsidRPr="00071EE3">
              <w:rPr>
                <w:rFonts w:cs="Arial"/>
                <w:szCs w:val="18"/>
              </w:rPr>
              <w:t>July 2023</w:t>
            </w:r>
          </w:p>
        </w:tc>
        <w:tc>
          <w:tcPr>
            <w:tcW w:w="810" w:type="dxa"/>
            <w:vAlign w:val="center"/>
          </w:tcPr>
          <w:p w14:paraId="4FD21368" w14:textId="77777777" w:rsidR="00F72E69" w:rsidRPr="00071EE3" w:rsidRDefault="002E6456" w:rsidP="008E0C55">
            <w:pPr>
              <w:pStyle w:val="TAC"/>
              <w:keepNext w:val="0"/>
              <w:rPr>
                <w:rFonts w:cs="Arial"/>
                <w:szCs w:val="18"/>
              </w:rPr>
            </w:pPr>
            <w:r w:rsidRPr="00071EE3">
              <w:rPr>
                <w:rFonts w:cs="Arial"/>
                <w:szCs w:val="18"/>
              </w:rPr>
              <w:t>V4.4.3</w:t>
            </w:r>
          </w:p>
        </w:tc>
        <w:tc>
          <w:tcPr>
            <w:tcW w:w="7194" w:type="dxa"/>
            <w:vAlign w:val="center"/>
          </w:tcPr>
          <w:p w14:paraId="493F54E6" w14:textId="77777777" w:rsidR="002E6456" w:rsidRPr="00071EE3" w:rsidRDefault="002E6456" w:rsidP="00DB732C">
            <w:pPr>
              <w:pStyle w:val="TAL"/>
              <w:rPr>
                <w:rFonts w:cs="Arial"/>
              </w:rPr>
            </w:pPr>
            <w:r w:rsidRPr="00071EE3">
              <w:rPr>
                <w:rFonts w:cs="Arial"/>
              </w:rPr>
              <w:t>Updated with CRs:</w:t>
            </w:r>
          </w:p>
          <w:p w14:paraId="1DA8C669" w14:textId="77777777" w:rsidR="00F72E69" w:rsidRPr="00071EE3" w:rsidRDefault="00D30DD6" w:rsidP="00DB732C">
            <w:pPr>
              <w:pStyle w:val="TAL"/>
              <w:rPr>
                <w:rFonts w:cs="Arial"/>
              </w:rPr>
            </w:pPr>
            <w:proofErr w:type="gramStart"/>
            <w:r w:rsidRPr="00071EE3">
              <w:rPr>
                <w:rFonts w:cs="Arial"/>
              </w:rPr>
              <w:t>NFVIFA(</w:t>
            </w:r>
            <w:proofErr w:type="gramEnd"/>
            <w:r w:rsidRPr="00071EE3">
              <w:rPr>
                <w:rFonts w:cs="Arial"/>
              </w:rPr>
              <w:t xml:space="preserve">23)000338r2 </w:t>
            </w:r>
            <w:r w:rsidR="002B0438" w:rsidRPr="00071EE3">
              <w:rPr>
                <w:rFonts w:cs="Arial"/>
              </w:rPr>
              <w:t>Adding requirement on OS container workload performance management</w:t>
            </w:r>
          </w:p>
          <w:p w14:paraId="6ED06F3A" w14:textId="77777777" w:rsidR="002B0438" w:rsidRPr="00071EE3" w:rsidRDefault="00C26548" w:rsidP="00DB732C">
            <w:pPr>
              <w:pStyle w:val="TAL"/>
              <w:rPr>
                <w:rFonts w:cs="Arial"/>
                <w:szCs w:val="18"/>
              </w:rPr>
            </w:pPr>
            <w:proofErr w:type="gramStart"/>
            <w:r w:rsidRPr="00071EE3">
              <w:rPr>
                <w:rFonts w:cs="Arial"/>
                <w:szCs w:val="18"/>
              </w:rPr>
              <w:t>NFVIFA(</w:t>
            </w:r>
            <w:proofErr w:type="gramEnd"/>
            <w:r w:rsidRPr="00071EE3">
              <w:rPr>
                <w:rFonts w:cs="Arial"/>
                <w:szCs w:val="18"/>
              </w:rPr>
              <w:t xml:space="preserve">23)000457r1 </w:t>
            </w:r>
            <w:r w:rsidR="002E6456" w:rsidRPr="00071EE3">
              <w:rPr>
                <w:rFonts w:cs="Arial"/>
                <w:szCs w:val="18"/>
              </w:rPr>
              <w:t>Enh01.01 IFA040ed451 Mega CR</w:t>
            </w:r>
          </w:p>
        </w:tc>
      </w:tr>
      <w:tr w:rsidR="004D4B9D" w:rsidRPr="00071EE3" w14:paraId="6229325F" w14:textId="77777777" w:rsidTr="00ED77D3">
        <w:trPr>
          <w:jc w:val="center"/>
        </w:trPr>
        <w:tc>
          <w:tcPr>
            <w:tcW w:w="1566" w:type="dxa"/>
            <w:vAlign w:val="center"/>
          </w:tcPr>
          <w:p w14:paraId="3C85C2F5" w14:textId="434378FD" w:rsidR="004D4B9D" w:rsidRPr="00071EE3" w:rsidRDefault="004D4B9D" w:rsidP="004D4B9D">
            <w:pPr>
              <w:pStyle w:val="TAL"/>
              <w:keepNext w:val="0"/>
              <w:rPr>
                <w:rFonts w:cs="Arial"/>
                <w:szCs w:val="18"/>
              </w:rPr>
            </w:pPr>
            <w:r>
              <w:rPr>
                <w:rFonts w:cs="Arial"/>
                <w:szCs w:val="18"/>
              </w:rPr>
              <w:t>M</w:t>
            </w:r>
            <w:r>
              <w:rPr>
                <w:rFonts w:eastAsia="SimSun"/>
              </w:rPr>
              <w:t>arch 2024</w:t>
            </w:r>
          </w:p>
        </w:tc>
        <w:tc>
          <w:tcPr>
            <w:tcW w:w="810" w:type="dxa"/>
            <w:vAlign w:val="center"/>
          </w:tcPr>
          <w:p w14:paraId="729506CB" w14:textId="0E855CE0" w:rsidR="004D4B9D" w:rsidRPr="00071EE3" w:rsidRDefault="004D4B9D" w:rsidP="004D4B9D">
            <w:pPr>
              <w:pStyle w:val="TAC"/>
              <w:keepNext w:val="0"/>
              <w:rPr>
                <w:rFonts w:cs="Arial"/>
                <w:szCs w:val="18"/>
              </w:rPr>
            </w:pPr>
            <w:r>
              <w:rPr>
                <w:rFonts w:cs="Arial"/>
                <w:szCs w:val="18"/>
              </w:rPr>
              <w:t>V5.0.1</w:t>
            </w:r>
          </w:p>
        </w:tc>
        <w:tc>
          <w:tcPr>
            <w:tcW w:w="7194" w:type="dxa"/>
            <w:vAlign w:val="center"/>
          </w:tcPr>
          <w:p w14:paraId="2D48C47C" w14:textId="77777777" w:rsidR="004D4B9D" w:rsidRPr="00071EE3" w:rsidRDefault="004D4B9D" w:rsidP="004D4B9D">
            <w:pPr>
              <w:pStyle w:val="TAL"/>
              <w:rPr>
                <w:rFonts w:cs="Arial"/>
              </w:rPr>
            </w:pPr>
            <w:r w:rsidRPr="00071EE3">
              <w:rPr>
                <w:rFonts w:cs="Arial"/>
              </w:rPr>
              <w:t>Updated with CRs:</w:t>
            </w:r>
          </w:p>
          <w:p w14:paraId="5BA68AFB" w14:textId="77777777" w:rsidR="004D4B9D" w:rsidRDefault="004D4B9D" w:rsidP="004D4B9D">
            <w:pPr>
              <w:pStyle w:val="TAL"/>
              <w:rPr>
                <w:rFonts w:cs="Arial"/>
              </w:rPr>
            </w:pPr>
            <w:proofErr w:type="gramStart"/>
            <w:r w:rsidRPr="002A693D">
              <w:rPr>
                <w:rFonts w:cs="Arial"/>
              </w:rPr>
              <w:t>NFVIFA(</w:t>
            </w:r>
            <w:proofErr w:type="gramEnd"/>
            <w:r w:rsidRPr="002A693D">
              <w:rPr>
                <w:rFonts w:cs="Arial"/>
              </w:rPr>
              <w:t>23)000802r1</w:t>
            </w:r>
            <w:r>
              <w:rPr>
                <w:rFonts w:cs="Arial"/>
              </w:rPr>
              <w:t xml:space="preserve"> </w:t>
            </w:r>
            <w:r w:rsidRPr="002A693D">
              <w:rPr>
                <w:rFonts w:cs="Arial"/>
              </w:rPr>
              <w:t>IFA040ed511</w:t>
            </w:r>
            <w:r>
              <w:rPr>
                <w:rFonts w:cs="Arial"/>
              </w:rPr>
              <w:t xml:space="preserve"> </w:t>
            </w:r>
            <w:r w:rsidRPr="002A693D">
              <w:rPr>
                <w:rFonts w:cs="Arial"/>
              </w:rPr>
              <w:t>Adding</w:t>
            </w:r>
            <w:r>
              <w:rPr>
                <w:rFonts w:cs="Arial"/>
              </w:rPr>
              <w:t xml:space="preserve"> </w:t>
            </w:r>
            <w:r w:rsidRPr="002A693D">
              <w:rPr>
                <w:rFonts w:cs="Arial"/>
              </w:rPr>
              <w:t>FM</w:t>
            </w:r>
            <w:r>
              <w:rPr>
                <w:rFonts w:cs="Arial"/>
              </w:rPr>
              <w:t xml:space="preserve"> </w:t>
            </w:r>
            <w:r w:rsidRPr="002A693D">
              <w:rPr>
                <w:rFonts w:cs="Arial"/>
              </w:rPr>
              <w:t>interface</w:t>
            </w:r>
          </w:p>
          <w:p w14:paraId="5A32991F" w14:textId="1F2EB965" w:rsidR="004D4B9D" w:rsidRPr="00071EE3" w:rsidRDefault="004D4B9D" w:rsidP="004D4B9D">
            <w:pPr>
              <w:pStyle w:val="TAL"/>
              <w:rPr>
                <w:rFonts w:cs="Arial"/>
              </w:rPr>
            </w:pPr>
            <w:proofErr w:type="gramStart"/>
            <w:r w:rsidRPr="002A693D">
              <w:rPr>
                <w:rFonts w:cs="Arial"/>
              </w:rPr>
              <w:t>NFVIFA(</w:t>
            </w:r>
            <w:proofErr w:type="gramEnd"/>
            <w:r w:rsidRPr="002A693D">
              <w:rPr>
                <w:rFonts w:cs="Arial"/>
              </w:rPr>
              <w:t>24)000</w:t>
            </w:r>
            <w:r>
              <w:rPr>
                <w:rFonts w:cs="Arial"/>
              </w:rPr>
              <w:t xml:space="preserve">192 </w:t>
            </w:r>
            <w:r w:rsidRPr="002A693D">
              <w:rPr>
                <w:rFonts w:cs="Arial"/>
              </w:rPr>
              <w:t>FEAT29</w:t>
            </w:r>
            <w:r>
              <w:rPr>
                <w:rFonts w:cs="Arial"/>
              </w:rPr>
              <w:t xml:space="preserve"> </w:t>
            </w:r>
            <w:r w:rsidRPr="005B6EA3">
              <w:rPr>
                <w:rFonts w:cs="Arial"/>
              </w:rPr>
              <w:t xml:space="preserve">IFA040ed511 </w:t>
            </w:r>
            <w:proofErr w:type="spellStart"/>
            <w:r w:rsidRPr="005B6EA3">
              <w:rPr>
                <w:rFonts w:cs="Arial"/>
              </w:rPr>
              <w:t>MegaCR</w:t>
            </w:r>
            <w:proofErr w:type="spellEnd"/>
          </w:p>
        </w:tc>
      </w:tr>
    </w:tbl>
    <w:p w14:paraId="5BD0A618" w14:textId="77777777" w:rsidR="00C84481" w:rsidRPr="00071EE3" w:rsidRDefault="00C84481" w:rsidP="00C84481"/>
    <w:p w14:paraId="6E80C739" w14:textId="77777777" w:rsidR="00C84481" w:rsidRPr="00071EE3" w:rsidRDefault="00C84481">
      <w:pPr>
        <w:overflowPunct/>
        <w:autoSpaceDE/>
        <w:autoSpaceDN/>
        <w:adjustRightInd/>
        <w:spacing w:after="0"/>
        <w:textAlignment w:val="auto"/>
        <w:rPr>
          <w:rFonts w:ascii="Arial" w:hAnsi="Arial"/>
          <w:sz w:val="36"/>
          <w:highlight w:val="cyan"/>
        </w:rPr>
      </w:pPr>
      <w:r w:rsidRPr="00071EE3">
        <w:rPr>
          <w:highlight w:val="cyan"/>
        </w:rPr>
        <w:br w:type="page"/>
      </w:r>
    </w:p>
    <w:p w14:paraId="5D67D41C" w14:textId="77777777" w:rsidR="00DD2E05" w:rsidRPr="00071EE3" w:rsidRDefault="00DD2E05" w:rsidP="000E2EE1">
      <w:pPr>
        <w:pStyle w:val="Heading1"/>
        <w:rPr>
          <w:i/>
        </w:rPr>
      </w:pPr>
      <w:bookmarkStart w:id="202" w:name="_Toc145076625"/>
      <w:bookmarkStart w:id="203" w:name="_Toc145078648"/>
      <w:bookmarkStart w:id="204" w:name="_Toc145593118"/>
      <w:bookmarkStart w:id="205" w:name="_Toc161921979"/>
      <w:r w:rsidRPr="00071EE3">
        <w:lastRenderedPageBreak/>
        <w:t>History</w:t>
      </w:r>
      <w:bookmarkEnd w:id="202"/>
      <w:bookmarkEnd w:id="203"/>
      <w:bookmarkEnd w:id="204"/>
      <w:bookmarkEnd w:id="20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DD2E05" w:rsidRPr="00071EE3" w14:paraId="24887850" w14:textId="77777777" w:rsidTr="003575E4">
        <w:trPr>
          <w:cantSplit/>
          <w:jc w:val="center"/>
        </w:trPr>
        <w:tc>
          <w:tcPr>
            <w:tcW w:w="9639" w:type="dxa"/>
            <w:gridSpan w:val="3"/>
          </w:tcPr>
          <w:p w14:paraId="7341207E" w14:textId="77777777" w:rsidR="00DD2E05" w:rsidRPr="00071EE3" w:rsidRDefault="00DD2E05" w:rsidP="00944DB6">
            <w:pPr>
              <w:spacing w:before="60" w:after="60"/>
              <w:jc w:val="center"/>
              <w:rPr>
                <w:b/>
                <w:sz w:val="24"/>
              </w:rPr>
            </w:pPr>
            <w:r w:rsidRPr="00071EE3">
              <w:rPr>
                <w:b/>
                <w:sz w:val="24"/>
              </w:rPr>
              <w:t>Document history</w:t>
            </w:r>
          </w:p>
        </w:tc>
      </w:tr>
      <w:tr w:rsidR="00DD2E05" w:rsidRPr="00071EE3" w14:paraId="3BDE1B9B" w14:textId="77777777" w:rsidTr="003575E4">
        <w:trPr>
          <w:cantSplit/>
          <w:jc w:val="center"/>
        </w:trPr>
        <w:tc>
          <w:tcPr>
            <w:tcW w:w="1247" w:type="dxa"/>
          </w:tcPr>
          <w:p w14:paraId="227C5654" w14:textId="77777777" w:rsidR="00DD2E05" w:rsidRPr="00071EE3" w:rsidRDefault="00A41F79" w:rsidP="00944DB6">
            <w:pPr>
              <w:pStyle w:val="FP"/>
              <w:spacing w:before="80" w:after="80"/>
              <w:ind w:left="57"/>
            </w:pPr>
            <w:bookmarkStart w:id="206" w:name="H_Pub" w:colFirst="2" w:colLast="2"/>
            <w:r w:rsidRPr="00071EE3">
              <w:t>V4.1.1</w:t>
            </w:r>
          </w:p>
        </w:tc>
        <w:tc>
          <w:tcPr>
            <w:tcW w:w="1588" w:type="dxa"/>
          </w:tcPr>
          <w:p w14:paraId="17089003" w14:textId="77777777" w:rsidR="00DD2E05" w:rsidRPr="00071EE3" w:rsidRDefault="00DA2C8C" w:rsidP="00944DB6">
            <w:pPr>
              <w:pStyle w:val="FP"/>
              <w:spacing w:before="80" w:after="80"/>
              <w:ind w:left="57"/>
            </w:pPr>
            <w:r w:rsidRPr="00071EE3">
              <w:t>November</w:t>
            </w:r>
            <w:r w:rsidR="00A41F79" w:rsidRPr="00071EE3">
              <w:t xml:space="preserve"> 2020</w:t>
            </w:r>
          </w:p>
        </w:tc>
        <w:tc>
          <w:tcPr>
            <w:tcW w:w="6804" w:type="dxa"/>
          </w:tcPr>
          <w:p w14:paraId="3E897F1C" w14:textId="77777777" w:rsidR="00DD2E05" w:rsidRPr="00071EE3" w:rsidRDefault="00A41F79" w:rsidP="004177A3">
            <w:pPr>
              <w:pStyle w:val="FP"/>
              <w:tabs>
                <w:tab w:val="left" w:pos="3118"/>
              </w:tabs>
              <w:spacing w:before="80" w:after="80"/>
              <w:ind w:left="57"/>
            </w:pPr>
            <w:r w:rsidRPr="00071EE3">
              <w:t>Publication</w:t>
            </w:r>
          </w:p>
        </w:tc>
      </w:tr>
      <w:tr w:rsidR="00DD2E05" w:rsidRPr="00071EE3" w14:paraId="5AC900A7" w14:textId="77777777" w:rsidTr="003575E4">
        <w:trPr>
          <w:cantSplit/>
          <w:jc w:val="center"/>
        </w:trPr>
        <w:tc>
          <w:tcPr>
            <w:tcW w:w="1247" w:type="dxa"/>
          </w:tcPr>
          <w:p w14:paraId="52D5D942" w14:textId="77777777" w:rsidR="00DD2E05" w:rsidRPr="00071EE3" w:rsidRDefault="00350840" w:rsidP="00944DB6">
            <w:pPr>
              <w:pStyle w:val="FP"/>
              <w:spacing w:before="80" w:after="80"/>
              <w:ind w:left="57"/>
            </w:pPr>
            <w:bookmarkStart w:id="207" w:name="H_MAP" w:colFirst="2" w:colLast="2"/>
            <w:bookmarkEnd w:id="206"/>
            <w:r w:rsidRPr="00071EE3">
              <w:t>V4.2.1</w:t>
            </w:r>
          </w:p>
        </w:tc>
        <w:tc>
          <w:tcPr>
            <w:tcW w:w="1588" w:type="dxa"/>
          </w:tcPr>
          <w:p w14:paraId="70FC8B8B" w14:textId="77777777" w:rsidR="00DD2E05" w:rsidRPr="00071EE3" w:rsidRDefault="00350840" w:rsidP="00944DB6">
            <w:pPr>
              <w:pStyle w:val="FP"/>
              <w:spacing w:before="80" w:after="80"/>
              <w:ind w:left="57"/>
            </w:pPr>
            <w:r w:rsidRPr="00071EE3">
              <w:t>May 2021</w:t>
            </w:r>
          </w:p>
        </w:tc>
        <w:tc>
          <w:tcPr>
            <w:tcW w:w="6804" w:type="dxa"/>
          </w:tcPr>
          <w:p w14:paraId="23825A25" w14:textId="77777777" w:rsidR="00DD2E05" w:rsidRPr="00071EE3" w:rsidRDefault="00350840" w:rsidP="004177A3">
            <w:pPr>
              <w:pStyle w:val="FP"/>
              <w:tabs>
                <w:tab w:val="left" w:pos="3118"/>
              </w:tabs>
              <w:spacing w:before="80" w:after="80"/>
              <w:ind w:left="57"/>
            </w:pPr>
            <w:r w:rsidRPr="00071EE3">
              <w:t>Publication</w:t>
            </w:r>
          </w:p>
        </w:tc>
      </w:tr>
      <w:tr w:rsidR="00DD2E05" w:rsidRPr="00071EE3" w14:paraId="222316EA" w14:textId="77777777" w:rsidTr="003575E4">
        <w:trPr>
          <w:cantSplit/>
          <w:jc w:val="center"/>
        </w:trPr>
        <w:tc>
          <w:tcPr>
            <w:tcW w:w="1247" w:type="dxa"/>
          </w:tcPr>
          <w:p w14:paraId="6C2ADDE2" w14:textId="77777777" w:rsidR="00DD2E05" w:rsidRPr="00071EE3" w:rsidRDefault="00DE28DD" w:rsidP="00944DB6">
            <w:pPr>
              <w:pStyle w:val="FP"/>
              <w:spacing w:before="80" w:after="80"/>
              <w:ind w:left="57"/>
            </w:pPr>
            <w:bookmarkStart w:id="208" w:name="H_UAP" w:colFirst="2" w:colLast="2"/>
            <w:bookmarkEnd w:id="207"/>
            <w:r w:rsidRPr="00071EE3">
              <w:t>V4.3.1</w:t>
            </w:r>
          </w:p>
        </w:tc>
        <w:tc>
          <w:tcPr>
            <w:tcW w:w="1588" w:type="dxa"/>
          </w:tcPr>
          <w:p w14:paraId="438F116D" w14:textId="77777777" w:rsidR="00DD2E05" w:rsidRPr="00071EE3" w:rsidRDefault="00DE28DD" w:rsidP="00944DB6">
            <w:pPr>
              <w:pStyle w:val="FP"/>
              <w:spacing w:before="80" w:after="80"/>
              <w:ind w:left="57"/>
            </w:pPr>
            <w:r w:rsidRPr="00071EE3">
              <w:t>May 2022</w:t>
            </w:r>
          </w:p>
        </w:tc>
        <w:tc>
          <w:tcPr>
            <w:tcW w:w="6804" w:type="dxa"/>
          </w:tcPr>
          <w:p w14:paraId="629C52D8" w14:textId="77777777" w:rsidR="00DD2E05" w:rsidRPr="00071EE3" w:rsidRDefault="00DE28DD" w:rsidP="004177A3">
            <w:pPr>
              <w:pStyle w:val="FP"/>
              <w:tabs>
                <w:tab w:val="left" w:pos="3118"/>
              </w:tabs>
              <w:spacing w:before="80" w:after="80"/>
              <w:ind w:left="57"/>
            </w:pPr>
            <w:r w:rsidRPr="00071EE3">
              <w:t>Publication</w:t>
            </w:r>
          </w:p>
        </w:tc>
      </w:tr>
      <w:tr w:rsidR="00DD2E05" w:rsidRPr="00071EE3" w14:paraId="0CFE54AC" w14:textId="77777777" w:rsidTr="003575E4">
        <w:trPr>
          <w:cantSplit/>
          <w:jc w:val="center"/>
        </w:trPr>
        <w:tc>
          <w:tcPr>
            <w:tcW w:w="1247" w:type="dxa"/>
          </w:tcPr>
          <w:p w14:paraId="3732DECF" w14:textId="77777777" w:rsidR="00DD2E05" w:rsidRPr="00071EE3" w:rsidRDefault="00385F98" w:rsidP="00944DB6">
            <w:pPr>
              <w:pStyle w:val="FP"/>
              <w:spacing w:before="80" w:after="80"/>
              <w:ind w:left="57"/>
            </w:pPr>
            <w:bookmarkStart w:id="209" w:name="H_PE" w:colFirst="2" w:colLast="2"/>
            <w:bookmarkEnd w:id="208"/>
            <w:r w:rsidRPr="00071EE3">
              <w:t>V4.4.1</w:t>
            </w:r>
          </w:p>
        </w:tc>
        <w:tc>
          <w:tcPr>
            <w:tcW w:w="1588" w:type="dxa"/>
          </w:tcPr>
          <w:p w14:paraId="359A6FD6" w14:textId="77777777" w:rsidR="00DD2E05" w:rsidRPr="00071EE3" w:rsidRDefault="00385F98" w:rsidP="00944DB6">
            <w:pPr>
              <w:pStyle w:val="FP"/>
              <w:spacing w:before="80" w:after="80"/>
              <w:ind w:left="57"/>
            </w:pPr>
            <w:r w:rsidRPr="00071EE3">
              <w:t>March 2023</w:t>
            </w:r>
          </w:p>
        </w:tc>
        <w:tc>
          <w:tcPr>
            <w:tcW w:w="6804" w:type="dxa"/>
          </w:tcPr>
          <w:p w14:paraId="00C126E8" w14:textId="77777777" w:rsidR="00DD2E05" w:rsidRPr="00071EE3" w:rsidRDefault="00385F98" w:rsidP="004177A3">
            <w:pPr>
              <w:pStyle w:val="FP"/>
              <w:tabs>
                <w:tab w:val="left" w:pos="3118"/>
              </w:tabs>
              <w:spacing w:before="80" w:after="80"/>
              <w:ind w:left="57"/>
            </w:pPr>
            <w:r w:rsidRPr="00071EE3">
              <w:t>Publication</w:t>
            </w:r>
          </w:p>
        </w:tc>
      </w:tr>
      <w:tr w:rsidR="00595DFC" w:rsidRPr="00071EE3" w14:paraId="1F707E84" w14:textId="77777777" w:rsidTr="00944DB6">
        <w:trPr>
          <w:cantSplit/>
          <w:jc w:val="center"/>
        </w:trPr>
        <w:tc>
          <w:tcPr>
            <w:tcW w:w="1247" w:type="dxa"/>
          </w:tcPr>
          <w:p w14:paraId="6AA501A4" w14:textId="77777777" w:rsidR="00595DFC" w:rsidRPr="00071EE3" w:rsidRDefault="00595DFC" w:rsidP="00944DB6">
            <w:pPr>
              <w:pStyle w:val="FP"/>
              <w:spacing w:before="80" w:after="80"/>
              <w:ind w:left="57"/>
            </w:pPr>
            <w:r>
              <w:t>V4.5.1</w:t>
            </w:r>
          </w:p>
        </w:tc>
        <w:tc>
          <w:tcPr>
            <w:tcW w:w="1588" w:type="dxa"/>
          </w:tcPr>
          <w:p w14:paraId="573CD235" w14:textId="77777777" w:rsidR="00595DFC" w:rsidRPr="00071EE3" w:rsidRDefault="00595DFC" w:rsidP="00944DB6">
            <w:pPr>
              <w:pStyle w:val="FP"/>
              <w:spacing w:before="80" w:after="80"/>
              <w:ind w:left="57"/>
            </w:pPr>
            <w:r>
              <w:t>September 2023</w:t>
            </w:r>
          </w:p>
        </w:tc>
        <w:tc>
          <w:tcPr>
            <w:tcW w:w="6804" w:type="dxa"/>
          </w:tcPr>
          <w:p w14:paraId="53592F18" w14:textId="77777777" w:rsidR="00595DFC" w:rsidRPr="00071EE3" w:rsidRDefault="00595DFC" w:rsidP="00944DB6">
            <w:pPr>
              <w:pStyle w:val="FP"/>
              <w:tabs>
                <w:tab w:val="left" w:pos="3118"/>
              </w:tabs>
              <w:spacing w:before="80" w:after="80"/>
              <w:ind w:left="57"/>
            </w:pPr>
            <w:r>
              <w:t>Publication</w:t>
            </w:r>
          </w:p>
        </w:tc>
      </w:tr>
      <w:bookmarkEnd w:id="209"/>
    </w:tbl>
    <w:p w14:paraId="4D9A8B0C" w14:textId="77777777" w:rsidR="00A71AB5" w:rsidRPr="00071EE3" w:rsidRDefault="00A71AB5" w:rsidP="00DD2E05"/>
    <w:sectPr w:rsidR="00A71AB5" w:rsidRPr="00071EE3" w:rsidSect="004177A3">
      <w:headerReference w:type="default" r:id="rId36"/>
      <w:footerReference w:type="default" r:id="rId3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9FD5C" w14:textId="77777777" w:rsidR="000C0454" w:rsidRDefault="000C0454">
      <w:r>
        <w:separator/>
      </w:r>
    </w:p>
  </w:endnote>
  <w:endnote w:type="continuationSeparator" w:id="0">
    <w:p w14:paraId="2A36A175" w14:textId="77777777" w:rsidR="000C0454" w:rsidRDefault="000C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5578" w14:textId="77777777" w:rsidR="00944DB6" w:rsidRDefault="00944DB6">
    <w:pPr>
      <w:pStyle w:val="Footer"/>
    </w:pPr>
  </w:p>
  <w:p w14:paraId="663CC185" w14:textId="77777777" w:rsidR="00944DB6" w:rsidRDefault="00944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CA96" w14:textId="39F56D42" w:rsidR="00944DB6" w:rsidRPr="004177A3" w:rsidRDefault="00944DB6" w:rsidP="004177A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B6E1" w14:textId="77777777" w:rsidR="000C0454" w:rsidRDefault="000C0454">
      <w:r>
        <w:separator/>
      </w:r>
    </w:p>
  </w:footnote>
  <w:footnote w:type="continuationSeparator" w:id="0">
    <w:p w14:paraId="7207EEA1" w14:textId="77777777" w:rsidR="000C0454" w:rsidRDefault="000C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5EC9" w14:textId="77777777" w:rsidR="00944DB6" w:rsidRDefault="00944DB6">
    <w:pPr>
      <w:pStyle w:val="Header"/>
    </w:pPr>
    <w:r>
      <w:rPr>
        <w:lang w:eastAsia="en-GB"/>
      </w:rPr>
      <w:drawing>
        <wp:anchor distT="0" distB="0" distL="114300" distR="114300" simplePos="0" relativeHeight="251659264" behindDoc="1" locked="0" layoutInCell="1" allowOverlap="1" wp14:anchorId="76B8D4B6" wp14:editId="2BC54B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F034" w14:textId="2FC3CE69" w:rsidR="00944DB6" w:rsidRDefault="00944DB6" w:rsidP="004177A3">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A38A9">
      <w:t>ETSI GS NFV-IFA 040 V5.0.1 (2024-03)</w:t>
    </w:r>
    <w:r>
      <w:rPr>
        <w:noProof w:val="0"/>
      </w:rPr>
      <w:fldChar w:fldCharType="end"/>
    </w:r>
  </w:p>
  <w:p w14:paraId="3941C1D9" w14:textId="77777777" w:rsidR="00944DB6" w:rsidRDefault="00944DB6" w:rsidP="004177A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AB67C32" w14:textId="72F02673" w:rsidR="00944DB6" w:rsidRDefault="00944DB6" w:rsidP="004177A3">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6482BC" w14:textId="77777777" w:rsidR="00944DB6" w:rsidRPr="004177A3" w:rsidRDefault="00944DB6" w:rsidP="0041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6A2A90"/>
    <w:multiLevelType w:val="hybridMultilevel"/>
    <w:tmpl w:val="29BC813E"/>
    <w:lvl w:ilvl="0" w:tplc="086A3F7A">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84331"/>
    <w:multiLevelType w:val="hybridMultilevel"/>
    <w:tmpl w:val="E738FD0E"/>
    <w:lvl w:ilvl="0" w:tplc="3CD8B770">
      <w:start w:val="4"/>
      <w:numFmt w:val="decimal"/>
      <w:lvlText w:val="%1"/>
      <w:lvlJc w:val="left"/>
      <w:pPr>
        <w:ind w:left="1488" w:hanging="1128"/>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20559A"/>
    <w:multiLevelType w:val="hybridMultilevel"/>
    <w:tmpl w:val="7696C23E"/>
    <w:lvl w:ilvl="0" w:tplc="6F243FA0">
      <w:start w:val="1"/>
      <w:numFmt w:val="bullet"/>
      <w:lvlText w:val="-"/>
      <w:lvlJc w:val="left"/>
      <w:pPr>
        <w:tabs>
          <w:tab w:val="num" w:pos="720"/>
        </w:tabs>
        <w:ind w:left="720" w:hanging="360"/>
      </w:pPr>
      <w:rPr>
        <w:rFonts w:ascii="Simplified Arabic Fixed" w:hAnsi="Simplified Arabic Fixed" w:hint="default"/>
      </w:rPr>
    </w:lvl>
    <w:lvl w:ilvl="1" w:tplc="62BE7EAA" w:tentative="1">
      <w:start w:val="1"/>
      <w:numFmt w:val="bullet"/>
      <w:lvlText w:val="-"/>
      <w:lvlJc w:val="left"/>
      <w:pPr>
        <w:tabs>
          <w:tab w:val="num" w:pos="1440"/>
        </w:tabs>
        <w:ind w:left="1440" w:hanging="360"/>
      </w:pPr>
      <w:rPr>
        <w:rFonts w:ascii="Simplified Arabic Fixed" w:hAnsi="Simplified Arabic Fixed" w:hint="default"/>
      </w:rPr>
    </w:lvl>
    <w:lvl w:ilvl="2" w:tplc="ADB6B3FE" w:tentative="1">
      <w:start w:val="1"/>
      <w:numFmt w:val="bullet"/>
      <w:lvlText w:val="-"/>
      <w:lvlJc w:val="left"/>
      <w:pPr>
        <w:tabs>
          <w:tab w:val="num" w:pos="2160"/>
        </w:tabs>
        <w:ind w:left="2160" w:hanging="360"/>
      </w:pPr>
      <w:rPr>
        <w:rFonts w:ascii="Simplified Arabic Fixed" w:hAnsi="Simplified Arabic Fixed" w:hint="default"/>
      </w:rPr>
    </w:lvl>
    <w:lvl w:ilvl="3" w:tplc="C75E193C" w:tentative="1">
      <w:start w:val="1"/>
      <w:numFmt w:val="bullet"/>
      <w:lvlText w:val="-"/>
      <w:lvlJc w:val="left"/>
      <w:pPr>
        <w:tabs>
          <w:tab w:val="num" w:pos="2880"/>
        </w:tabs>
        <w:ind w:left="2880" w:hanging="360"/>
      </w:pPr>
      <w:rPr>
        <w:rFonts w:ascii="Simplified Arabic Fixed" w:hAnsi="Simplified Arabic Fixed" w:hint="default"/>
      </w:rPr>
    </w:lvl>
    <w:lvl w:ilvl="4" w:tplc="5DC24418" w:tentative="1">
      <w:start w:val="1"/>
      <w:numFmt w:val="bullet"/>
      <w:lvlText w:val="-"/>
      <w:lvlJc w:val="left"/>
      <w:pPr>
        <w:tabs>
          <w:tab w:val="num" w:pos="3600"/>
        </w:tabs>
        <w:ind w:left="3600" w:hanging="360"/>
      </w:pPr>
      <w:rPr>
        <w:rFonts w:ascii="Simplified Arabic Fixed" w:hAnsi="Simplified Arabic Fixed" w:hint="default"/>
      </w:rPr>
    </w:lvl>
    <w:lvl w:ilvl="5" w:tplc="C1A4498E" w:tentative="1">
      <w:start w:val="1"/>
      <w:numFmt w:val="bullet"/>
      <w:lvlText w:val="-"/>
      <w:lvlJc w:val="left"/>
      <w:pPr>
        <w:tabs>
          <w:tab w:val="num" w:pos="4320"/>
        </w:tabs>
        <w:ind w:left="4320" w:hanging="360"/>
      </w:pPr>
      <w:rPr>
        <w:rFonts w:ascii="Simplified Arabic Fixed" w:hAnsi="Simplified Arabic Fixed" w:hint="default"/>
      </w:rPr>
    </w:lvl>
    <w:lvl w:ilvl="6" w:tplc="5BB21B1A" w:tentative="1">
      <w:start w:val="1"/>
      <w:numFmt w:val="bullet"/>
      <w:lvlText w:val="-"/>
      <w:lvlJc w:val="left"/>
      <w:pPr>
        <w:tabs>
          <w:tab w:val="num" w:pos="5040"/>
        </w:tabs>
        <w:ind w:left="5040" w:hanging="360"/>
      </w:pPr>
      <w:rPr>
        <w:rFonts w:ascii="Simplified Arabic Fixed" w:hAnsi="Simplified Arabic Fixed" w:hint="default"/>
      </w:rPr>
    </w:lvl>
    <w:lvl w:ilvl="7" w:tplc="1DD03E8A" w:tentative="1">
      <w:start w:val="1"/>
      <w:numFmt w:val="bullet"/>
      <w:lvlText w:val="-"/>
      <w:lvlJc w:val="left"/>
      <w:pPr>
        <w:tabs>
          <w:tab w:val="num" w:pos="5760"/>
        </w:tabs>
        <w:ind w:left="5760" w:hanging="360"/>
      </w:pPr>
      <w:rPr>
        <w:rFonts w:ascii="Simplified Arabic Fixed" w:hAnsi="Simplified Arabic Fixed" w:hint="default"/>
      </w:rPr>
    </w:lvl>
    <w:lvl w:ilvl="8" w:tplc="A35EB668"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7597E"/>
    <w:multiLevelType w:val="hybridMultilevel"/>
    <w:tmpl w:val="0524A7EE"/>
    <w:lvl w:ilvl="0" w:tplc="CAB4107A">
      <w:start w:val="1"/>
      <w:numFmt w:val="bullet"/>
      <w:lvlText w:val="-"/>
      <w:lvlJc w:val="left"/>
      <w:pPr>
        <w:tabs>
          <w:tab w:val="num" w:pos="720"/>
        </w:tabs>
        <w:ind w:left="720" w:hanging="360"/>
      </w:pPr>
      <w:rPr>
        <w:rFonts w:ascii="Simplified Arabic Fixed" w:hAnsi="Simplified Arabic Fixed" w:hint="default"/>
      </w:rPr>
    </w:lvl>
    <w:lvl w:ilvl="1" w:tplc="696CD17E" w:tentative="1">
      <w:start w:val="1"/>
      <w:numFmt w:val="bullet"/>
      <w:lvlText w:val="-"/>
      <w:lvlJc w:val="left"/>
      <w:pPr>
        <w:tabs>
          <w:tab w:val="num" w:pos="1440"/>
        </w:tabs>
        <w:ind w:left="1440" w:hanging="360"/>
      </w:pPr>
      <w:rPr>
        <w:rFonts w:ascii="Simplified Arabic Fixed" w:hAnsi="Simplified Arabic Fixed" w:hint="default"/>
      </w:rPr>
    </w:lvl>
    <w:lvl w:ilvl="2" w:tplc="45E014B8" w:tentative="1">
      <w:start w:val="1"/>
      <w:numFmt w:val="bullet"/>
      <w:lvlText w:val="-"/>
      <w:lvlJc w:val="left"/>
      <w:pPr>
        <w:tabs>
          <w:tab w:val="num" w:pos="2160"/>
        </w:tabs>
        <w:ind w:left="2160" w:hanging="360"/>
      </w:pPr>
      <w:rPr>
        <w:rFonts w:ascii="Simplified Arabic Fixed" w:hAnsi="Simplified Arabic Fixed" w:hint="default"/>
      </w:rPr>
    </w:lvl>
    <w:lvl w:ilvl="3" w:tplc="3B1897F0" w:tentative="1">
      <w:start w:val="1"/>
      <w:numFmt w:val="bullet"/>
      <w:lvlText w:val="-"/>
      <w:lvlJc w:val="left"/>
      <w:pPr>
        <w:tabs>
          <w:tab w:val="num" w:pos="2880"/>
        </w:tabs>
        <w:ind w:left="2880" w:hanging="360"/>
      </w:pPr>
      <w:rPr>
        <w:rFonts w:ascii="Simplified Arabic Fixed" w:hAnsi="Simplified Arabic Fixed" w:hint="default"/>
      </w:rPr>
    </w:lvl>
    <w:lvl w:ilvl="4" w:tplc="7BD64FA4" w:tentative="1">
      <w:start w:val="1"/>
      <w:numFmt w:val="bullet"/>
      <w:lvlText w:val="-"/>
      <w:lvlJc w:val="left"/>
      <w:pPr>
        <w:tabs>
          <w:tab w:val="num" w:pos="3600"/>
        </w:tabs>
        <w:ind w:left="3600" w:hanging="360"/>
      </w:pPr>
      <w:rPr>
        <w:rFonts w:ascii="Simplified Arabic Fixed" w:hAnsi="Simplified Arabic Fixed" w:hint="default"/>
      </w:rPr>
    </w:lvl>
    <w:lvl w:ilvl="5" w:tplc="DE12DC0E" w:tentative="1">
      <w:start w:val="1"/>
      <w:numFmt w:val="bullet"/>
      <w:lvlText w:val="-"/>
      <w:lvlJc w:val="left"/>
      <w:pPr>
        <w:tabs>
          <w:tab w:val="num" w:pos="4320"/>
        </w:tabs>
        <w:ind w:left="4320" w:hanging="360"/>
      </w:pPr>
      <w:rPr>
        <w:rFonts w:ascii="Simplified Arabic Fixed" w:hAnsi="Simplified Arabic Fixed" w:hint="default"/>
      </w:rPr>
    </w:lvl>
    <w:lvl w:ilvl="6" w:tplc="AD646426" w:tentative="1">
      <w:start w:val="1"/>
      <w:numFmt w:val="bullet"/>
      <w:lvlText w:val="-"/>
      <w:lvlJc w:val="left"/>
      <w:pPr>
        <w:tabs>
          <w:tab w:val="num" w:pos="5040"/>
        </w:tabs>
        <w:ind w:left="5040" w:hanging="360"/>
      </w:pPr>
      <w:rPr>
        <w:rFonts w:ascii="Simplified Arabic Fixed" w:hAnsi="Simplified Arabic Fixed" w:hint="default"/>
      </w:rPr>
    </w:lvl>
    <w:lvl w:ilvl="7" w:tplc="63A08C38" w:tentative="1">
      <w:start w:val="1"/>
      <w:numFmt w:val="bullet"/>
      <w:lvlText w:val="-"/>
      <w:lvlJc w:val="left"/>
      <w:pPr>
        <w:tabs>
          <w:tab w:val="num" w:pos="5760"/>
        </w:tabs>
        <w:ind w:left="5760" w:hanging="360"/>
      </w:pPr>
      <w:rPr>
        <w:rFonts w:ascii="Simplified Arabic Fixed" w:hAnsi="Simplified Arabic Fixed" w:hint="default"/>
      </w:rPr>
    </w:lvl>
    <w:lvl w:ilvl="8" w:tplc="C39855A6"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3"/>
  </w:num>
  <w:num w:numId="4">
    <w:abstractNumId w:val="21"/>
  </w:num>
  <w:num w:numId="5">
    <w:abstractNumId w:val="27"/>
  </w:num>
  <w:num w:numId="6">
    <w:abstractNumId w:val="2"/>
  </w:num>
  <w:num w:numId="7">
    <w:abstractNumId w:val="1"/>
  </w:num>
  <w:num w:numId="8">
    <w:abstractNumId w:val="0"/>
  </w:num>
  <w:num w:numId="9">
    <w:abstractNumId w:val="32"/>
  </w:num>
  <w:num w:numId="10">
    <w:abstractNumId w:val="3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18"/>
  </w:num>
  <w:num w:numId="20">
    <w:abstractNumId w:val="29"/>
  </w:num>
  <w:num w:numId="21">
    <w:abstractNumId w:val="25"/>
  </w:num>
  <w:num w:numId="22">
    <w:abstractNumId w:val="28"/>
  </w:num>
  <w:num w:numId="23">
    <w:abstractNumId w:val="16"/>
  </w:num>
  <w:num w:numId="24">
    <w:abstractNumId w:val="11"/>
  </w:num>
  <w:num w:numId="25">
    <w:abstractNumId w:val="14"/>
  </w:num>
  <w:num w:numId="26">
    <w:abstractNumId w:val="26"/>
  </w:num>
  <w:num w:numId="27">
    <w:abstractNumId w:val="31"/>
  </w:num>
  <w:num w:numId="28">
    <w:abstractNumId w:val="22"/>
  </w:num>
  <w:num w:numId="29">
    <w:abstractNumId w:val="10"/>
  </w:num>
  <w:num w:numId="30">
    <w:abstractNumId w:val="24"/>
  </w:num>
  <w:num w:numId="31">
    <w:abstractNumId w:val="15"/>
  </w:num>
  <w:num w:numId="32">
    <w:abstractNumId w:val="20"/>
  </w:num>
  <w:num w:numId="33">
    <w:abstractNumId w:val="30"/>
  </w:num>
  <w:num w:numId="34">
    <w:abstractNumId w:val="23"/>
  </w:num>
  <w:num w:numId="35">
    <w:abstractNumId w:val="12"/>
  </w:num>
  <w:num w:numId="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B5"/>
    <w:rsid w:val="000131F9"/>
    <w:rsid w:val="00013263"/>
    <w:rsid w:val="00020161"/>
    <w:rsid w:val="00020332"/>
    <w:rsid w:val="00041DF4"/>
    <w:rsid w:val="00043BA3"/>
    <w:rsid w:val="00061A8B"/>
    <w:rsid w:val="00067821"/>
    <w:rsid w:val="00067CBB"/>
    <w:rsid w:val="00071EE3"/>
    <w:rsid w:val="0007359F"/>
    <w:rsid w:val="0007583A"/>
    <w:rsid w:val="00092033"/>
    <w:rsid w:val="000A7E70"/>
    <w:rsid w:val="000A7F97"/>
    <w:rsid w:val="000C0454"/>
    <w:rsid w:val="000D23D5"/>
    <w:rsid w:val="000D3339"/>
    <w:rsid w:val="000D638B"/>
    <w:rsid w:val="000E2EE1"/>
    <w:rsid w:val="000E725A"/>
    <w:rsid w:val="000E7EEA"/>
    <w:rsid w:val="000F323C"/>
    <w:rsid w:val="000F5360"/>
    <w:rsid w:val="00101462"/>
    <w:rsid w:val="001059F7"/>
    <w:rsid w:val="00121B95"/>
    <w:rsid w:val="00122189"/>
    <w:rsid w:val="00131116"/>
    <w:rsid w:val="00140731"/>
    <w:rsid w:val="00150DC4"/>
    <w:rsid w:val="0015481F"/>
    <w:rsid w:val="001608C5"/>
    <w:rsid w:val="00164732"/>
    <w:rsid w:val="00172ED1"/>
    <w:rsid w:val="00175F01"/>
    <w:rsid w:val="00182BC0"/>
    <w:rsid w:val="00184EA6"/>
    <w:rsid w:val="00184F6F"/>
    <w:rsid w:val="00190BC9"/>
    <w:rsid w:val="001923D9"/>
    <w:rsid w:val="00194901"/>
    <w:rsid w:val="001A28DB"/>
    <w:rsid w:val="001A4399"/>
    <w:rsid w:val="001B05EE"/>
    <w:rsid w:val="001B078D"/>
    <w:rsid w:val="001B343B"/>
    <w:rsid w:val="001B4040"/>
    <w:rsid w:val="001B72FF"/>
    <w:rsid w:val="001C0F68"/>
    <w:rsid w:val="001C150A"/>
    <w:rsid w:val="001C7686"/>
    <w:rsid w:val="001D06FD"/>
    <w:rsid w:val="001D5B7E"/>
    <w:rsid w:val="001D6A4D"/>
    <w:rsid w:val="001E32BE"/>
    <w:rsid w:val="001F5CDC"/>
    <w:rsid w:val="001F73B6"/>
    <w:rsid w:val="00201465"/>
    <w:rsid w:val="0021689A"/>
    <w:rsid w:val="002200BC"/>
    <w:rsid w:val="00222652"/>
    <w:rsid w:val="00224C1E"/>
    <w:rsid w:val="00227674"/>
    <w:rsid w:val="00227B4C"/>
    <w:rsid w:val="00230534"/>
    <w:rsid w:val="00234158"/>
    <w:rsid w:val="002529EB"/>
    <w:rsid w:val="00257410"/>
    <w:rsid w:val="00273938"/>
    <w:rsid w:val="002754A7"/>
    <w:rsid w:val="002766B8"/>
    <w:rsid w:val="00277890"/>
    <w:rsid w:val="0028684A"/>
    <w:rsid w:val="00290601"/>
    <w:rsid w:val="0029702C"/>
    <w:rsid w:val="002A333F"/>
    <w:rsid w:val="002A693D"/>
    <w:rsid w:val="002A7912"/>
    <w:rsid w:val="002B0438"/>
    <w:rsid w:val="002B3481"/>
    <w:rsid w:val="002B4C93"/>
    <w:rsid w:val="002B6361"/>
    <w:rsid w:val="002B72D8"/>
    <w:rsid w:val="002D768B"/>
    <w:rsid w:val="002E6226"/>
    <w:rsid w:val="002E6456"/>
    <w:rsid w:val="002F01AE"/>
    <w:rsid w:val="00301772"/>
    <w:rsid w:val="00302FFD"/>
    <w:rsid w:val="00316748"/>
    <w:rsid w:val="00331306"/>
    <w:rsid w:val="00334749"/>
    <w:rsid w:val="0034477E"/>
    <w:rsid w:val="00345B06"/>
    <w:rsid w:val="00350840"/>
    <w:rsid w:val="0035346C"/>
    <w:rsid w:val="003555C8"/>
    <w:rsid w:val="003575E4"/>
    <w:rsid w:val="00357DC9"/>
    <w:rsid w:val="00385E01"/>
    <w:rsid w:val="00385F98"/>
    <w:rsid w:val="003910BD"/>
    <w:rsid w:val="00391939"/>
    <w:rsid w:val="003923BC"/>
    <w:rsid w:val="003972BB"/>
    <w:rsid w:val="003C5885"/>
    <w:rsid w:val="003C6F23"/>
    <w:rsid w:val="003C7AFC"/>
    <w:rsid w:val="003D2995"/>
    <w:rsid w:val="003E1806"/>
    <w:rsid w:val="003E4BED"/>
    <w:rsid w:val="003F0F55"/>
    <w:rsid w:val="003F675A"/>
    <w:rsid w:val="003F6B3A"/>
    <w:rsid w:val="00400789"/>
    <w:rsid w:val="00401159"/>
    <w:rsid w:val="00410A84"/>
    <w:rsid w:val="004177A3"/>
    <w:rsid w:val="0043206B"/>
    <w:rsid w:val="00446A95"/>
    <w:rsid w:val="00455D64"/>
    <w:rsid w:val="004651A8"/>
    <w:rsid w:val="004657A6"/>
    <w:rsid w:val="0047335B"/>
    <w:rsid w:val="00476C8E"/>
    <w:rsid w:val="0048068A"/>
    <w:rsid w:val="00482F95"/>
    <w:rsid w:val="004834C9"/>
    <w:rsid w:val="00486475"/>
    <w:rsid w:val="004B4FF1"/>
    <w:rsid w:val="004D1FE3"/>
    <w:rsid w:val="004D4B9D"/>
    <w:rsid w:val="004D73CA"/>
    <w:rsid w:val="004E20D4"/>
    <w:rsid w:val="004F121C"/>
    <w:rsid w:val="004F4C46"/>
    <w:rsid w:val="00502FDA"/>
    <w:rsid w:val="00517B75"/>
    <w:rsid w:val="00530191"/>
    <w:rsid w:val="0053551A"/>
    <w:rsid w:val="00546763"/>
    <w:rsid w:val="00562DB0"/>
    <w:rsid w:val="00563018"/>
    <w:rsid w:val="00573FC9"/>
    <w:rsid w:val="0057497E"/>
    <w:rsid w:val="00582573"/>
    <w:rsid w:val="00590474"/>
    <w:rsid w:val="00592DB3"/>
    <w:rsid w:val="00595DFC"/>
    <w:rsid w:val="005A4530"/>
    <w:rsid w:val="005C6063"/>
    <w:rsid w:val="005F26F9"/>
    <w:rsid w:val="005F4696"/>
    <w:rsid w:val="0060342A"/>
    <w:rsid w:val="0061148C"/>
    <w:rsid w:val="0064292F"/>
    <w:rsid w:val="006455DF"/>
    <w:rsid w:val="00646FFC"/>
    <w:rsid w:val="006477AC"/>
    <w:rsid w:val="00656E7E"/>
    <w:rsid w:val="00657FB8"/>
    <w:rsid w:val="006637B2"/>
    <w:rsid w:val="006706BD"/>
    <w:rsid w:val="00682164"/>
    <w:rsid w:val="00685756"/>
    <w:rsid w:val="006C0D75"/>
    <w:rsid w:val="006C1FF1"/>
    <w:rsid w:val="006D1FDD"/>
    <w:rsid w:val="006D2B19"/>
    <w:rsid w:val="0070163C"/>
    <w:rsid w:val="00701C64"/>
    <w:rsid w:val="007248A3"/>
    <w:rsid w:val="0072526A"/>
    <w:rsid w:val="00734184"/>
    <w:rsid w:val="007368B6"/>
    <w:rsid w:val="00740345"/>
    <w:rsid w:val="00742322"/>
    <w:rsid w:val="007822EA"/>
    <w:rsid w:val="0078642E"/>
    <w:rsid w:val="007B1871"/>
    <w:rsid w:val="007B3E54"/>
    <w:rsid w:val="007B7C76"/>
    <w:rsid w:val="007C104C"/>
    <w:rsid w:val="007C5591"/>
    <w:rsid w:val="007F2DF3"/>
    <w:rsid w:val="007F3273"/>
    <w:rsid w:val="007F5F95"/>
    <w:rsid w:val="00801A1A"/>
    <w:rsid w:val="00805D64"/>
    <w:rsid w:val="0081006F"/>
    <w:rsid w:val="00816348"/>
    <w:rsid w:val="00824575"/>
    <w:rsid w:val="008303E2"/>
    <w:rsid w:val="0084220D"/>
    <w:rsid w:val="00851C7A"/>
    <w:rsid w:val="008575DD"/>
    <w:rsid w:val="00870038"/>
    <w:rsid w:val="008871DB"/>
    <w:rsid w:val="008A4861"/>
    <w:rsid w:val="008B37A2"/>
    <w:rsid w:val="008C3823"/>
    <w:rsid w:val="008D3D66"/>
    <w:rsid w:val="008D5B6E"/>
    <w:rsid w:val="008E0C55"/>
    <w:rsid w:val="008E36C0"/>
    <w:rsid w:val="008F1E3F"/>
    <w:rsid w:val="009064E9"/>
    <w:rsid w:val="00915254"/>
    <w:rsid w:val="00915DD3"/>
    <w:rsid w:val="00917145"/>
    <w:rsid w:val="0092524F"/>
    <w:rsid w:val="00930683"/>
    <w:rsid w:val="0094120B"/>
    <w:rsid w:val="00942264"/>
    <w:rsid w:val="00943C12"/>
    <w:rsid w:val="00944DB6"/>
    <w:rsid w:val="00953F4A"/>
    <w:rsid w:val="0095453C"/>
    <w:rsid w:val="00956C51"/>
    <w:rsid w:val="00966B13"/>
    <w:rsid w:val="00970EE8"/>
    <w:rsid w:val="009A38A9"/>
    <w:rsid w:val="009A3E30"/>
    <w:rsid w:val="009A53E2"/>
    <w:rsid w:val="009B621A"/>
    <w:rsid w:val="009B68D8"/>
    <w:rsid w:val="009D420D"/>
    <w:rsid w:val="009E731D"/>
    <w:rsid w:val="009F0A16"/>
    <w:rsid w:val="009F4EFB"/>
    <w:rsid w:val="009F73E9"/>
    <w:rsid w:val="00A00E20"/>
    <w:rsid w:val="00A02483"/>
    <w:rsid w:val="00A20EC4"/>
    <w:rsid w:val="00A31F81"/>
    <w:rsid w:val="00A346CE"/>
    <w:rsid w:val="00A406CB"/>
    <w:rsid w:val="00A41F79"/>
    <w:rsid w:val="00A51EB7"/>
    <w:rsid w:val="00A57F61"/>
    <w:rsid w:val="00A65421"/>
    <w:rsid w:val="00A71AB5"/>
    <w:rsid w:val="00A747A8"/>
    <w:rsid w:val="00A81757"/>
    <w:rsid w:val="00A83887"/>
    <w:rsid w:val="00A838F7"/>
    <w:rsid w:val="00A83BA6"/>
    <w:rsid w:val="00A8519C"/>
    <w:rsid w:val="00A86E4B"/>
    <w:rsid w:val="00A96D9F"/>
    <w:rsid w:val="00AB7EC9"/>
    <w:rsid w:val="00AC4C44"/>
    <w:rsid w:val="00AC56FB"/>
    <w:rsid w:val="00AC7621"/>
    <w:rsid w:val="00AE4B00"/>
    <w:rsid w:val="00AE624E"/>
    <w:rsid w:val="00B01B01"/>
    <w:rsid w:val="00B05239"/>
    <w:rsid w:val="00B073EB"/>
    <w:rsid w:val="00B14DAF"/>
    <w:rsid w:val="00B316D1"/>
    <w:rsid w:val="00B36B93"/>
    <w:rsid w:val="00B40E8C"/>
    <w:rsid w:val="00B468D8"/>
    <w:rsid w:val="00B51934"/>
    <w:rsid w:val="00B52AD2"/>
    <w:rsid w:val="00B55E00"/>
    <w:rsid w:val="00B56013"/>
    <w:rsid w:val="00B6273A"/>
    <w:rsid w:val="00B83FD1"/>
    <w:rsid w:val="00B85997"/>
    <w:rsid w:val="00B965A0"/>
    <w:rsid w:val="00BC1E0D"/>
    <w:rsid w:val="00BC64FF"/>
    <w:rsid w:val="00BD2C61"/>
    <w:rsid w:val="00BE2CEB"/>
    <w:rsid w:val="00BF441C"/>
    <w:rsid w:val="00BF4C03"/>
    <w:rsid w:val="00C02B43"/>
    <w:rsid w:val="00C06F0C"/>
    <w:rsid w:val="00C10FB2"/>
    <w:rsid w:val="00C26548"/>
    <w:rsid w:val="00C3103F"/>
    <w:rsid w:val="00C32087"/>
    <w:rsid w:val="00C46D6C"/>
    <w:rsid w:val="00C51130"/>
    <w:rsid w:val="00C533DA"/>
    <w:rsid w:val="00C577CC"/>
    <w:rsid w:val="00C6374C"/>
    <w:rsid w:val="00C64E03"/>
    <w:rsid w:val="00C71203"/>
    <w:rsid w:val="00C72339"/>
    <w:rsid w:val="00C83967"/>
    <w:rsid w:val="00C84481"/>
    <w:rsid w:val="00C862CC"/>
    <w:rsid w:val="00CA3242"/>
    <w:rsid w:val="00CA6E9E"/>
    <w:rsid w:val="00CA7BF1"/>
    <w:rsid w:val="00CD19F1"/>
    <w:rsid w:val="00CD39B4"/>
    <w:rsid w:val="00CE0354"/>
    <w:rsid w:val="00CE0A96"/>
    <w:rsid w:val="00CE7E76"/>
    <w:rsid w:val="00D00158"/>
    <w:rsid w:val="00D068FC"/>
    <w:rsid w:val="00D0788B"/>
    <w:rsid w:val="00D14B6C"/>
    <w:rsid w:val="00D15739"/>
    <w:rsid w:val="00D20A46"/>
    <w:rsid w:val="00D217D4"/>
    <w:rsid w:val="00D27919"/>
    <w:rsid w:val="00D30DD6"/>
    <w:rsid w:val="00D32483"/>
    <w:rsid w:val="00D37227"/>
    <w:rsid w:val="00D3755D"/>
    <w:rsid w:val="00D37E36"/>
    <w:rsid w:val="00D42429"/>
    <w:rsid w:val="00D461E3"/>
    <w:rsid w:val="00D474C1"/>
    <w:rsid w:val="00D66A41"/>
    <w:rsid w:val="00D71920"/>
    <w:rsid w:val="00D7204A"/>
    <w:rsid w:val="00D84EEC"/>
    <w:rsid w:val="00DA0569"/>
    <w:rsid w:val="00DA2C8C"/>
    <w:rsid w:val="00DB161C"/>
    <w:rsid w:val="00DB4B53"/>
    <w:rsid w:val="00DB732C"/>
    <w:rsid w:val="00DC3FAA"/>
    <w:rsid w:val="00DC6307"/>
    <w:rsid w:val="00DC7E7F"/>
    <w:rsid w:val="00DD0CE4"/>
    <w:rsid w:val="00DD2E05"/>
    <w:rsid w:val="00DE28DD"/>
    <w:rsid w:val="00DE62F6"/>
    <w:rsid w:val="00E0219D"/>
    <w:rsid w:val="00E06F0A"/>
    <w:rsid w:val="00E122EE"/>
    <w:rsid w:val="00E17FD2"/>
    <w:rsid w:val="00E22476"/>
    <w:rsid w:val="00E404E1"/>
    <w:rsid w:val="00E41C6D"/>
    <w:rsid w:val="00E53A93"/>
    <w:rsid w:val="00E74068"/>
    <w:rsid w:val="00E74745"/>
    <w:rsid w:val="00E86CB4"/>
    <w:rsid w:val="00EA4007"/>
    <w:rsid w:val="00EA4643"/>
    <w:rsid w:val="00EC2508"/>
    <w:rsid w:val="00ED01E7"/>
    <w:rsid w:val="00ED3707"/>
    <w:rsid w:val="00ED77D3"/>
    <w:rsid w:val="00EE3790"/>
    <w:rsid w:val="00EE43C2"/>
    <w:rsid w:val="00EE543B"/>
    <w:rsid w:val="00EF1A6A"/>
    <w:rsid w:val="00EF2217"/>
    <w:rsid w:val="00EF40C0"/>
    <w:rsid w:val="00F04CD2"/>
    <w:rsid w:val="00F1324C"/>
    <w:rsid w:val="00F170DD"/>
    <w:rsid w:val="00F245D0"/>
    <w:rsid w:val="00F254EA"/>
    <w:rsid w:val="00F25DBF"/>
    <w:rsid w:val="00F40283"/>
    <w:rsid w:val="00F40E75"/>
    <w:rsid w:val="00F559E0"/>
    <w:rsid w:val="00F57AF7"/>
    <w:rsid w:val="00F609AE"/>
    <w:rsid w:val="00F67590"/>
    <w:rsid w:val="00F72E69"/>
    <w:rsid w:val="00FA2146"/>
    <w:rsid w:val="00FB556A"/>
    <w:rsid w:val="00FC0203"/>
    <w:rsid w:val="00FD1DE9"/>
    <w:rsid w:val="00FE5C78"/>
    <w:rsid w:val="00FF08FB"/>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4D5D6"/>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7A3"/>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4177A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4177A3"/>
    <w:pPr>
      <w:pBdr>
        <w:top w:val="none" w:sz="0" w:space="0" w:color="auto"/>
      </w:pBdr>
      <w:spacing w:before="180"/>
      <w:outlineLvl w:val="1"/>
    </w:pPr>
    <w:rPr>
      <w:sz w:val="32"/>
    </w:rPr>
  </w:style>
  <w:style w:type="paragraph" w:styleId="Heading3">
    <w:name w:val="heading 3"/>
    <w:basedOn w:val="Heading2"/>
    <w:next w:val="Normal"/>
    <w:qFormat/>
    <w:rsid w:val="004177A3"/>
    <w:pPr>
      <w:spacing w:before="120"/>
      <w:outlineLvl w:val="2"/>
    </w:pPr>
    <w:rPr>
      <w:sz w:val="28"/>
    </w:rPr>
  </w:style>
  <w:style w:type="paragraph" w:styleId="Heading4">
    <w:name w:val="heading 4"/>
    <w:basedOn w:val="Heading3"/>
    <w:next w:val="Normal"/>
    <w:qFormat/>
    <w:rsid w:val="004177A3"/>
    <w:pPr>
      <w:ind w:left="1418" w:hanging="1418"/>
      <w:outlineLvl w:val="3"/>
    </w:pPr>
    <w:rPr>
      <w:sz w:val="24"/>
    </w:rPr>
  </w:style>
  <w:style w:type="paragraph" w:styleId="Heading5">
    <w:name w:val="heading 5"/>
    <w:basedOn w:val="Heading4"/>
    <w:next w:val="Normal"/>
    <w:qFormat/>
    <w:rsid w:val="004177A3"/>
    <w:pPr>
      <w:ind w:left="1701" w:hanging="1701"/>
      <w:outlineLvl w:val="4"/>
    </w:pPr>
    <w:rPr>
      <w:sz w:val="22"/>
    </w:rPr>
  </w:style>
  <w:style w:type="paragraph" w:styleId="Heading6">
    <w:name w:val="heading 6"/>
    <w:basedOn w:val="H6"/>
    <w:next w:val="Normal"/>
    <w:link w:val="Heading6Char"/>
    <w:qFormat/>
    <w:rsid w:val="004177A3"/>
    <w:pPr>
      <w:outlineLvl w:val="5"/>
    </w:pPr>
  </w:style>
  <w:style w:type="paragraph" w:styleId="Heading7">
    <w:name w:val="heading 7"/>
    <w:basedOn w:val="H6"/>
    <w:next w:val="Normal"/>
    <w:qFormat/>
    <w:rsid w:val="004177A3"/>
    <w:pPr>
      <w:outlineLvl w:val="6"/>
    </w:pPr>
  </w:style>
  <w:style w:type="paragraph" w:styleId="Heading8">
    <w:name w:val="heading 8"/>
    <w:basedOn w:val="Heading1"/>
    <w:next w:val="Normal"/>
    <w:link w:val="Heading8Char"/>
    <w:qFormat/>
    <w:rsid w:val="004177A3"/>
    <w:pPr>
      <w:ind w:left="0" w:firstLine="0"/>
      <w:outlineLvl w:val="7"/>
    </w:pPr>
  </w:style>
  <w:style w:type="paragraph" w:styleId="Heading9">
    <w:name w:val="heading 9"/>
    <w:basedOn w:val="Heading8"/>
    <w:next w:val="Normal"/>
    <w:qFormat/>
    <w:rsid w:val="004177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77A3"/>
    <w:pPr>
      <w:ind w:left="1985" w:hanging="1985"/>
      <w:outlineLvl w:val="9"/>
    </w:pPr>
    <w:rPr>
      <w:sz w:val="20"/>
    </w:rPr>
  </w:style>
  <w:style w:type="paragraph" w:styleId="TOC9">
    <w:name w:val="toc 9"/>
    <w:basedOn w:val="TOC8"/>
    <w:rsid w:val="004177A3"/>
    <w:pPr>
      <w:ind w:left="1418" w:hanging="1418"/>
    </w:pPr>
  </w:style>
  <w:style w:type="paragraph" w:styleId="TOC8">
    <w:name w:val="toc 8"/>
    <w:basedOn w:val="TOC1"/>
    <w:uiPriority w:val="39"/>
    <w:rsid w:val="004177A3"/>
    <w:pPr>
      <w:spacing w:before="180"/>
      <w:ind w:left="2693" w:hanging="2693"/>
    </w:pPr>
    <w:rPr>
      <w:b/>
    </w:rPr>
  </w:style>
  <w:style w:type="paragraph" w:styleId="TOC1">
    <w:name w:val="toc 1"/>
    <w:uiPriority w:val="39"/>
    <w:rsid w:val="004177A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4177A3"/>
    <w:pPr>
      <w:keepLines/>
      <w:tabs>
        <w:tab w:val="center" w:pos="4536"/>
        <w:tab w:val="right" w:pos="9072"/>
      </w:tabs>
    </w:pPr>
    <w:rPr>
      <w:noProof/>
    </w:rPr>
  </w:style>
  <w:style w:type="character" w:customStyle="1" w:styleId="ZGSM">
    <w:name w:val="ZGSM"/>
    <w:rsid w:val="004177A3"/>
  </w:style>
  <w:style w:type="paragraph" w:styleId="Header">
    <w:name w:val="header"/>
    <w:link w:val="HeaderChar"/>
    <w:rsid w:val="004177A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4177A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4177A3"/>
    <w:pPr>
      <w:ind w:left="1701" w:hanging="1701"/>
    </w:pPr>
  </w:style>
  <w:style w:type="paragraph" w:styleId="TOC4">
    <w:name w:val="toc 4"/>
    <w:basedOn w:val="TOC3"/>
    <w:uiPriority w:val="39"/>
    <w:rsid w:val="004177A3"/>
    <w:pPr>
      <w:ind w:left="1418" w:hanging="1418"/>
    </w:pPr>
  </w:style>
  <w:style w:type="paragraph" w:styleId="TOC3">
    <w:name w:val="toc 3"/>
    <w:basedOn w:val="TOC2"/>
    <w:uiPriority w:val="39"/>
    <w:rsid w:val="004177A3"/>
    <w:pPr>
      <w:ind w:left="1134" w:hanging="1134"/>
    </w:pPr>
  </w:style>
  <w:style w:type="paragraph" w:styleId="TOC2">
    <w:name w:val="toc 2"/>
    <w:basedOn w:val="TOC1"/>
    <w:uiPriority w:val="39"/>
    <w:rsid w:val="004177A3"/>
    <w:pPr>
      <w:spacing w:before="0"/>
      <w:ind w:left="851" w:hanging="851"/>
    </w:pPr>
    <w:rPr>
      <w:sz w:val="20"/>
    </w:rPr>
  </w:style>
  <w:style w:type="paragraph" w:styleId="Index1">
    <w:name w:val="index 1"/>
    <w:basedOn w:val="Normal"/>
    <w:semiHidden/>
    <w:rsid w:val="004177A3"/>
    <w:pPr>
      <w:keepLines/>
    </w:pPr>
  </w:style>
  <w:style w:type="paragraph" w:styleId="Index2">
    <w:name w:val="index 2"/>
    <w:basedOn w:val="Index1"/>
    <w:semiHidden/>
    <w:rsid w:val="004177A3"/>
    <w:pPr>
      <w:ind w:left="284"/>
    </w:pPr>
  </w:style>
  <w:style w:type="paragraph" w:customStyle="1" w:styleId="TT">
    <w:name w:val="TT"/>
    <w:basedOn w:val="Heading1"/>
    <w:next w:val="Normal"/>
    <w:rsid w:val="004177A3"/>
    <w:pPr>
      <w:outlineLvl w:val="9"/>
    </w:pPr>
  </w:style>
  <w:style w:type="paragraph" w:styleId="Footer">
    <w:name w:val="footer"/>
    <w:basedOn w:val="Header"/>
    <w:link w:val="FooterChar"/>
    <w:rsid w:val="004177A3"/>
    <w:pPr>
      <w:jc w:val="center"/>
    </w:pPr>
    <w:rPr>
      <w:i/>
    </w:rPr>
  </w:style>
  <w:style w:type="character" w:styleId="FootnoteReference">
    <w:name w:val="footnote reference"/>
    <w:basedOn w:val="DefaultParagraphFont"/>
    <w:semiHidden/>
    <w:rsid w:val="004177A3"/>
    <w:rPr>
      <w:b/>
      <w:position w:val="6"/>
      <w:sz w:val="16"/>
    </w:rPr>
  </w:style>
  <w:style w:type="paragraph" w:styleId="FootnoteText">
    <w:name w:val="footnote text"/>
    <w:basedOn w:val="Normal"/>
    <w:semiHidden/>
    <w:rsid w:val="004177A3"/>
    <w:pPr>
      <w:keepLines/>
      <w:ind w:left="454" w:hanging="454"/>
    </w:pPr>
    <w:rPr>
      <w:sz w:val="16"/>
    </w:rPr>
  </w:style>
  <w:style w:type="paragraph" w:customStyle="1" w:styleId="NF">
    <w:name w:val="NF"/>
    <w:basedOn w:val="NO"/>
    <w:rsid w:val="004177A3"/>
    <w:pPr>
      <w:keepNext/>
      <w:spacing w:after="0"/>
    </w:pPr>
    <w:rPr>
      <w:rFonts w:ascii="Arial" w:hAnsi="Arial"/>
      <w:sz w:val="18"/>
    </w:rPr>
  </w:style>
  <w:style w:type="paragraph" w:customStyle="1" w:styleId="NO">
    <w:name w:val="NO"/>
    <w:basedOn w:val="Normal"/>
    <w:link w:val="NOChar"/>
    <w:rsid w:val="004177A3"/>
    <w:pPr>
      <w:keepLines/>
      <w:ind w:left="1135" w:hanging="851"/>
    </w:pPr>
  </w:style>
  <w:style w:type="paragraph" w:customStyle="1" w:styleId="PL">
    <w:name w:val="PL"/>
    <w:rsid w:val="004177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4177A3"/>
    <w:pPr>
      <w:jc w:val="right"/>
    </w:pPr>
  </w:style>
  <w:style w:type="paragraph" w:customStyle="1" w:styleId="TAL">
    <w:name w:val="TAL"/>
    <w:basedOn w:val="Normal"/>
    <w:link w:val="TALChar"/>
    <w:qFormat/>
    <w:rsid w:val="004177A3"/>
    <w:pPr>
      <w:keepNext/>
      <w:keepLines/>
      <w:spacing w:after="0"/>
    </w:pPr>
    <w:rPr>
      <w:rFonts w:ascii="Arial" w:hAnsi="Arial"/>
      <w:sz w:val="18"/>
    </w:rPr>
  </w:style>
  <w:style w:type="paragraph" w:styleId="ListNumber2">
    <w:name w:val="List Number 2"/>
    <w:basedOn w:val="ListNumber"/>
    <w:rsid w:val="004177A3"/>
    <w:pPr>
      <w:ind w:left="851"/>
    </w:pPr>
  </w:style>
  <w:style w:type="paragraph" w:styleId="ListNumber">
    <w:name w:val="List Number"/>
    <w:basedOn w:val="List"/>
    <w:rsid w:val="004177A3"/>
  </w:style>
  <w:style w:type="paragraph" w:styleId="List">
    <w:name w:val="List"/>
    <w:basedOn w:val="Normal"/>
    <w:rsid w:val="004177A3"/>
    <w:pPr>
      <w:ind w:left="568" w:hanging="284"/>
    </w:pPr>
  </w:style>
  <w:style w:type="paragraph" w:customStyle="1" w:styleId="TAH">
    <w:name w:val="TAH"/>
    <w:basedOn w:val="TAC"/>
    <w:rsid w:val="004177A3"/>
    <w:rPr>
      <w:b/>
    </w:rPr>
  </w:style>
  <w:style w:type="paragraph" w:customStyle="1" w:styleId="TAC">
    <w:name w:val="TAC"/>
    <w:basedOn w:val="TAL"/>
    <w:rsid w:val="004177A3"/>
    <w:pPr>
      <w:jc w:val="center"/>
    </w:pPr>
  </w:style>
  <w:style w:type="paragraph" w:customStyle="1" w:styleId="LD">
    <w:name w:val="LD"/>
    <w:rsid w:val="004177A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4177A3"/>
    <w:pPr>
      <w:keepLines/>
      <w:ind w:left="1702" w:hanging="1418"/>
    </w:pPr>
  </w:style>
  <w:style w:type="paragraph" w:customStyle="1" w:styleId="FP">
    <w:name w:val="FP"/>
    <w:basedOn w:val="Normal"/>
    <w:rsid w:val="004177A3"/>
    <w:pPr>
      <w:spacing w:after="0"/>
    </w:pPr>
  </w:style>
  <w:style w:type="paragraph" w:customStyle="1" w:styleId="NW">
    <w:name w:val="NW"/>
    <w:basedOn w:val="NO"/>
    <w:rsid w:val="004177A3"/>
    <w:pPr>
      <w:spacing w:after="0"/>
    </w:pPr>
  </w:style>
  <w:style w:type="paragraph" w:customStyle="1" w:styleId="EW">
    <w:name w:val="EW"/>
    <w:basedOn w:val="EX"/>
    <w:rsid w:val="004177A3"/>
    <w:pPr>
      <w:spacing w:after="0"/>
    </w:pPr>
  </w:style>
  <w:style w:type="paragraph" w:customStyle="1" w:styleId="B10">
    <w:name w:val="B1"/>
    <w:basedOn w:val="List"/>
    <w:rsid w:val="004177A3"/>
    <w:pPr>
      <w:ind w:left="738" w:hanging="454"/>
    </w:pPr>
  </w:style>
  <w:style w:type="paragraph" w:styleId="TOC6">
    <w:name w:val="toc 6"/>
    <w:basedOn w:val="TOC5"/>
    <w:next w:val="Normal"/>
    <w:semiHidden/>
    <w:rsid w:val="004177A3"/>
    <w:pPr>
      <w:ind w:left="1985" w:hanging="1985"/>
    </w:pPr>
  </w:style>
  <w:style w:type="paragraph" w:styleId="TOC7">
    <w:name w:val="toc 7"/>
    <w:basedOn w:val="TOC6"/>
    <w:next w:val="Normal"/>
    <w:semiHidden/>
    <w:rsid w:val="004177A3"/>
    <w:pPr>
      <w:ind w:left="2268" w:hanging="2268"/>
    </w:pPr>
  </w:style>
  <w:style w:type="paragraph" w:styleId="ListBullet2">
    <w:name w:val="List Bullet 2"/>
    <w:basedOn w:val="ListBullet"/>
    <w:rsid w:val="004177A3"/>
    <w:pPr>
      <w:ind w:left="851"/>
    </w:pPr>
  </w:style>
  <w:style w:type="paragraph" w:styleId="ListBullet">
    <w:name w:val="List Bullet"/>
    <w:basedOn w:val="List"/>
    <w:rsid w:val="004177A3"/>
  </w:style>
  <w:style w:type="paragraph" w:customStyle="1" w:styleId="EditorsNote">
    <w:name w:val="Editor's Note"/>
    <w:basedOn w:val="NO"/>
    <w:rsid w:val="004177A3"/>
    <w:rPr>
      <w:color w:val="FF0000"/>
    </w:rPr>
  </w:style>
  <w:style w:type="paragraph" w:customStyle="1" w:styleId="TH">
    <w:name w:val="TH"/>
    <w:basedOn w:val="FL"/>
    <w:next w:val="FL"/>
    <w:rsid w:val="004177A3"/>
  </w:style>
  <w:style w:type="paragraph" w:customStyle="1" w:styleId="ZA">
    <w:name w:val="ZA"/>
    <w:rsid w:val="004177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4177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4177A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4177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4177A3"/>
    <w:pPr>
      <w:ind w:left="851" w:hanging="851"/>
    </w:pPr>
  </w:style>
  <w:style w:type="paragraph" w:customStyle="1" w:styleId="ZH">
    <w:name w:val="ZH"/>
    <w:rsid w:val="004177A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4177A3"/>
    <w:pPr>
      <w:keepNext w:val="0"/>
      <w:spacing w:before="0" w:after="240"/>
    </w:pPr>
  </w:style>
  <w:style w:type="paragraph" w:customStyle="1" w:styleId="ZG">
    <w:name w:val="ZG"/>
    <w:rsid w:val="004177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4177A3"/>
    <w:pPr>
      <w:ind w:left="1135"/>
    </w:pPr>
  </w:style>
  <w:style w:type="paragraph" w:styleId="List2">
    <w:name w:val="List 2"/>
    <w:basedOn w:val="List"/>
    <w:rsid w:val="004177A3"/>
    <w:pPr>
      <w:ind w:left="851"/>
    </w:pPr>
  </w:style>
  <w:style w:type="paragraph" w:styleId="List3">
    <w:name w:val="List 3"/>
    <w:basedOn w:val="List2"/>
    <w:rsid w:val="004177A3"/>
    <w:pPr>
      <w:ind w:left="1135"/>
    </w:pPr>
  </w:style>
  <w:style w:type="paragraph" w:styleId="List4">
    <w:name w:val="List 4"/>
    <w:basedOn w:val="List3"/>
    <w:rsid w:val="004177A3"/>
    <w:pPr>
      <w:ind w:left="1418"/>
    </w:pPr>
  </w:style>
  <w:style w:type="paragraph" w:styleId="List5">
    <w:name w:val="List 5"/>
    <w:basedOn w:val="List4"/>
    <w:rsid w:val="004177A3"/>
    <w:pPr>
      <w:ind w:left="1702"/>
    </w:pPr>
  </w:style>
  <w:style w:type="paragraph" w:styleId="ListBullet4">
    <w:name w:val="List Bullet 4"/>
    <w:basedOn w:val="ListBullet3"/>
    <w:rsid w:val="004177A3"/>
    <w:pPr>
      <w:ind w:left="1418"/>
    </w:pPr>
  </w:style>
  <w:style w:type="paragraph" w:styleId="ListBullet5">
    <w:name w:val="List Bullet 5"/>
    <w:basedOn w:val="ListBullet4"/>
    <w:rsid w:val="004177A3"/>
    <w:pPr>
      <w:ind w:left="1702"/>
    </w:pPr>
  </w:style>
  <w:style w:type="paragraph" w:customStyle="1" w:styleId="B20">
    <w:name w:val="B2"/>
    <w:basedOn w:val="List2"/>
    <w:rsid w:val="004177A3"/>
    <w:pPr>
      <w:ind w:left="1191" w:hanging="454"/>
    </w:pPr>
  </w:style>
  <w:style w:type="paragraph" w:customStyle="1" w:styleId="B30">
    <w:name w:val="B3"/>
    <w:basedOn w:val="List3"/>
    <w:rsid w:val="004177A3"/>
    <w:pPr>
      <w:ind w:left="1645" w:hanging="454"/>
    </w:pPr>
  </w:style>
  <w:style w:type="paragraph" w:customStyle="1" w:styleId="B4">
    <w:name w:val="B4"/>
    <w:basedOn w:val="List4"/>
    <w:rsid w:val="004177A3"/>
    <w:pPr>
      <w:ind w:left="2098" w:hanging="454"/>
    </w:pPr>
  </w:style>
  <w:style w:type="paragraph" w:customStyle="1" w:styleId="B5">
    <w:name w:val="B5"/>
    <w:basedOn w:val="List5"/>
    <w:rsid w:val="004177A3"/>
    <w:pPr>
      <w:ind w:left="2552" w:hanging="454"/>
    </w:pPr>
  </w:style>
  <w:style w:type="paragraph" w:customStyle="1" w:styleId="ZTD">
    <w:name w:val="ZTD"/>
    <w:basedOn w:val="ZB"/>
    <w:rsid w:val="004177A3"/>
    <w:pPr>
      <w:framePr w:hRule="auto" w:wrap="notBeside" w:y="852"/>
    </w:pPr>
    <w:rPr>
      <w:i w:val="0"/>
      <w:sz w:val="40"/>
    </w:rPr>
  </w:style>
  <w:style w:type="paragraph" w:customStyle="1" w:styleId="ZV">
    <w:name w:val="ZV"/>
    <w:basedOn w:val="ZU"/>
    <w:rsid w:val="004177A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4177A3"/>
    <w:pPr>
      <w:numPr>
        <w:numId w:val="1"/>
      </w:numPr>
    </w:pPr>
  </w:style>
  <w:style w:type="paragraph" w:customStyle="1" w:styleId="B3">
    <w:name w:val="B3+"/>
    <w:basedOn w:val="B30"/>
    <w:rsid w:val="004177A3"/>
    <w:pPr>
      <w:numPr>
        <w:numId w:val="3"/>
      </w:numPr>
      <w:tabs>
        <w:tab w:val="left" w:pos="1134"/>
      </w:tabs>
    </w:pPr>
  </w:style>
  <w:style w:type="paragraph" w:customStyle="1" w:styleId="B2">
    <w:name w:val="B2+"/>
    <w:basedOn w:val="B20"/>
    <w:rsid w:val="004177A3"/>
    <w:pPr>
      <w:numPr>
        <w:numId w:val="2"/>
      </w:numPr>
    </w:pPr>
  </w:style>
  <w:style w:type="paragraph" w:customStyle="1" w:styleId="BL">
    <w:name w:val="BL"/>
    <w:basedOn w:val="Normal"/>
    <w:rsid w:val="004177A3"/>
    <w:pPr>
      <w:numPr>
        <w:numId w:val="5"/>
      </w:numPr>
    </w:pPr>
  </w:style>
  <w:style w:type="paragraph" w:customStyle="1" w:styleId="BN">
    <w:name w:val="BN"/>
    <w:basedOn w:val="Normal"/>
    <w:rsid w:val="004177A3"/>
    <w:pPr>
      <w:numPr>
        <w:numId w:val="4"/>
      </w:numPr>
    </w:pPr>
  </w:style>
  <w:style w:type="paragraph" w:customStyle="1" w:styleId="TAJ">
    <w:name w:val="TAJ"/>
    <w:basedOn w:val="Normal"/>
    <w:rsid w:val="004177A3"/>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4177A3"/>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4177A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177A3"/>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2Char">
    <w:name w:val="Heading 2 Char"/>
    <w:link w:val="Heading2"/>
    <w:rsid w:val="00DD2E05"/>
    <w:rPr>
      <w:rFonts w:ascii="Arial" w:hAnsi="Arial"/>
      <w:sz w:val="32"/>
      <w:lang w:val="en-GB"/>
    </w:rPr>
  </w:style>
  <w:style w:type="character" w:customStyle="1" w:styleId="HeaderChar">
    <w:name w:val="Header Char"/>
    <w:link w:val="Header"/>
    <w:rsid w:val="00DD2E05"/>
    <w:rPr>
      <w:rFonts w:ascii="Arial" w:hAnsi="Arial"/>
      <w:b/>
      <w:noProof/>
      <w:sz w:val="18"/>
      <w:lang w:val="en-GB"/>
    </w:rPr>
  </w:style>
  <w:style w:type="paragraph" w:styleId="ListParagraph">
    <w:name w:val="List Paragraph"/>
    <w:basedOn w:val="Normal"/>
    <w:link w:val="ListParagraphChar"/>
    <w:uiPriority w:val="34"/>
    <w:qFormat/>
    <w:rsid w:val="00DD2E05"/>
    <w:pPr>
      <w:overflowPunct/>
      <w:autoSpaceDE/>
      <w:autoSpaceDN/>
      <w:adjustRightInd/>
      <w:spacing w:after="0"/>
      <w:ind w:left="720"/>
      <w:contextualSpacing/>
      <w:textAlignment w:val="auto"/>
    </w:pPr>
    <w:rPr>
      <w:rFonts w:eastAsiaTheme="minorEastAsia"/>
      <w:sz w:val="24"/>
      <w:szCs w:val="24"/>
    </w:rPr>
  </w:style>
  <w:style w:type="character" w:customStyle="1" w:styleId="B1Car">
    <w:name w:val="B1+ Car"/>
    <w:link w:val="B1"/>
    <w:rsid w:val="00B316D1"/>
    <w:rPr>
      <w:lang w:val="en-GB"/>
    </w:rPr>
  </w:style>
  <w:style w:type="character" w:customStyle="1" w:styleId="PlainTextChar">
    <w:name w:val="Plain Text Char"/>
    <w:link w:val="PlainText"/>
    <w:uiPriority w:val="99"/>
    <w:rsid w:val="0078642E"/>
    <w:rPr>
      <w:rFonts w:ascii="Courier New" w:hAnsi="Courier New" w:cs="Courier New"/>
      <w:lang w:val="en-GB"/>
    </w:rPr>
  </w:style>
  <w:style w:type="character" w:customStyle="1" w:styleId="ListParagraphChar">
    <w:name w:val="List Paragraph Char"/>
    <w:link w:val="ListParagraph"/>
    <w:uiPriority w:val="34"/>
    <w:rsid w:val="00AC7621"/>
    <w:rPr>
      <w:rFonts w:eastAsiaTheme="minorEastAsia"/>
      <w:sz w:val="24"/>
      <w:szCs w:val="24"/>
      <w:lang w:val="en-GB"/>
    </w:rPr>
  </w:style>
  <w:style w:type="character" w:customStyle="1" w:styleId="TALChar">
    <w:name w:val="TAL Char"/>
    <w:link w:val="TAL"/>
    <w:qFormat/>
    <w:locked/>
    <w:rsid w:val="00C577C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footer" Target="footer1.xml"/><Relationship Id="rId26" Type="http://schemas.openxmlformats.org/officeDocument/2006/relationships/hyperlink" Target="https://docbox.etsi.org/Reference/" TargetMode="External"/><Relationship Id="rId39" Type="http://schemas.openxmlformats.org/officeDocument/2006/relationships/theme" Target="theme/theme1.xml"/><Relationship Id="rId21" Type="http://schemas.openxmlformats.org/officeDocument/2006/relationships/hyperlink" Target="https://portal.etsi.org/TB/ETSIDeliverableStatus.aspx" TargetMode="External"/><Relationship Id="rId34"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nfvwiki.etsi.org/index.php?title=NFV_Issue_Tracker" TargetMode="External"/><Relationship Id="rId17" Type="http://schemas.openxmlformats.org/officeDocument/2006/relationships/header" Target="header1.xml"/><Relationship Id="rId25" Type="http://schemas.openxmlformats.org/officeDocument/2006/relationships/hyperlink" Target="https://portal.etsi.org/Services/editHelp!/Howtostart/ETSIDraftingRules.aspx" TargetMode="External"/><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www.etsi.org/delive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box.etsi.org/ISG/NFV/Open/Drafts/" TargetMode="External"/><Relationship Id="rId24" Type="http://schemas.openxmlformats.org/officeDocument/2006/relationships/hyperlink" Target="https://ipr.etsi.org/" TargetMode="External"/><Relationship Id="rId32" Type="http://schemas.openxmlformats.org/officeDocument/2006/relationships/image" Target="media/image5.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fvwiki.etsi.org/index.php?title=NFV_Issue_Tracker" TargetMode="External"/><Relationship Id="rId23" Type="http://schemas.openxmlformats.org/officeDocument/2006/relationships/hyperlink" Target="https://www.etsi.org/standards/coordinated-vulnerability-disclosure" TargetMode="External"/><Relationship Id="rId28" Type="http://schemas.openxmlformats.org/officeDocument/2006/relationships/hyperlink" Target="https://www.etsi.org/deliver/etsi_gs/NFV-IFA/001_099/011/"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tsi.org/standards-search"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box.etsi.org/ISG/NFV/Open/Drafts/" TargetMode="External"/><Relationship Id="rId22" Type="http://schemas.openxmlformats.org/officeDocument/2006/relationships/hyperlink" Target="https://portal.etsi.org/People/CommiteeSupportStaff.aspx" TargetMode="External"/><Relationship Id="rId27" Type="http://schemas.openxmlformats.org/officeDocument/2006/relationships/hyperlink" Target="https://www.etsi.org/deliver/etsi_gs/NFV-IFA/001_099/010/" TargetMode="External"/><Relationship Id="rId30" Type="http://schemas.openxmlformats.org/officeDocument/2006/relationships/image" Target="media/image3.png"/><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04841b-c0d4-4dae-9d17-e5df0e70ca6e" xsi:nil="true"/>
    <lcf76f155ced4ddcb4097134ff3c332f xmlns="80761708-0a6f-48ea-99e1-98cad78e36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E7A8-DDA3-41BC-AC05-DE52BB78EEAE}">
  <ds:schemaRefs>
    <ds:schemaRef ds:uri="http://schemas.microsoft.com/office/2006/metadata/properties"/>
    <ds:schemaRef ds:uri="http://schemas.microsoft.com/office/infopath/2007/PartnerControls"/>
    <ds:schemaRef ds:uri="7004841b-c0d4-4dae-9d17-e5df0e70ca6e"/>
    <ds:schemaRef ds:uri="80761708-0a6f-48ea-99e1-98cad78e366e"/>
  </ds:schemaRefs>
</ds:datastoreItem>
</file>

<file path=customXml/itemProps2.xml><?xml version="1.0" encoding="utf-8"?>
<ds:datastoreItem xmlns:ds="http://schemas.openxmlformats.org/officeDocument/2006/customXml" ds:itemID="{97A850BB-0EDE-48E3-97AE-F5AFB71F943D}">
  <ds:schemaRefs>
    <ds:schemaRef ds:uri="http://schemas.microsoft.com/sharepoint/v3/contenttype/forms"/>
  </ds:schemaRefs>
</ds:datastoreItem>
</file>

<file path=customXml/itemProps3.xml><?xml version="1.0" encoding="utf-8"?>
<ds:datastoreItem xmlns:ds="http://schemas.openxmlformats.org/officeDocument/2006/customXml" ds:itemID="{21085DF9-F11B-4DB6-B612-D6AC0A43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02A5C-EDDF-4F33-A7DD-AD9C7C38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22</Pages>
  <Words>8309</Words>
  <Characters>47362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ETSI GS NFV-IFA 040 V4.5.1</vt:lpstr>
    </vt:vector>
  </TitlesOfParts>
  <Company>ETSI Secretariat</Company>
  <LinksUpToDate>false</LinksUpToDate>
  <CharactersWithSpaces>55560</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040 V4.5.1</dc:title>
  <dc:subject>Network Functions Virtualisation (NFV) Release 4</dc:subject>
  <dc:creator>DD</dc:creator>
  <cp:keywords>container, interface, management, NFV, orchestration, service</cp:keywords>
  <dc:description/>
  <cp:lastModifiedBy>v501</cp:lastModifiedBy>
  <cp:revision>2</cp:revision>
  <cp:lastPrinted>2019-01-07T14:59:00Z</cp:lastPrinted>
  <dcterms:created xsi:type="dcterms:W3CDTF">2024-03-21T13:59:00Z</dcterms:created>
  <dcterms:modified xsi:type="dcterms:W3CDTF">2024-03-21T13:59:00Z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MediaServiceImageTags">
    <vt:lpwstr/>
  </property>
</Properties>
</file>