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8D83" w14:textId="0628E021" w:rsidR="00606306" w:rsidRDefault="00606306" w:rsidP="00606306">
      <w:pPr>
        <w:pStyle w:val="ZA"/>
        <w:framePr w:w="10563" w:h="782" w:hRule="exact" w:wrap="notBeside" w:hAnchor="page" w:x="661" w:y="646" w:anchorLock="1"/>
        <w:pBdr>
          <w:bottom w:val="none" w:sz="0" w:space="0" w:color="auto"/>
        </w:pBdr>
        <w:jc w:val="center"/>
        <w:rPr>
          <w:noProof w:val="0"/>
        </w:rPr>
      </w:pPr>
      <w:r w:rsidRPr="00272128">
        <w:rPr>
          <w:noProof w:val="0"/>
          <w:sz w:val="64"/>
        </w:rPr>
        <w:t>ETSI GS</w:t>
      </w:r>
      <w:r>
        <w:rPr>
          <w:noProof w:val="0"/>
          <w:sz w:val="64"/>
        </w:rPr>
        <w:t xml:space="preserve"> </w:t>
      </w:r>
      <w:r w:rsidRPr="00272128">
        <w:rPr>
          <w:noProof w:val="0"/>
          <w:sz w:val="64"/>
        </w:rPr>
        <w:t>NFV-SOL 018</w:t>
      </w:r>
      <w:r>
        <w:rPr>
          <w:noProof w:val="0"/>
          <w:sz w:val="64"/>
        </w:rPr>
        <w:t xml:space="preserve"> </w:t>
      </w:r>
      <w:r>
        <w:rPr>
          <w:noProof w:val="0"/>
        </w:rPr>
        <w:t>V</w:t>
      </w:r>
      <w:r w:rsidRPr="00272128">
        <w:rPr>
          <w:noProof w:val="0"/>
        </w:rPr>
        <w:t>4.3.</w:t>
      </w:r>
      <w:r w:rsidR="00A56BE0">
        <w:rPr>
          <w:noProof w:val="0"/>
        </w:rPr>
        <w:t>2</w:t>
      </w:r>
      <w:r>
        <w:rPr>
          <w:rStyle w:val="ZGSM"/>
          <w:noProof w:val="0"/>
        </w:rPr>
        <w:t xml:space="preserve"> </w:t>
      </w:r>
      <w:r>
        <w:rPr>
          <w:noProof w:val="0"/>
          <w:sz w:val="32"/>
        </w:rPr>
        <w:t>(</w:t>
      </w:r>
      <w:r w:rsidRPr="00272128">
        <w:rPr>
          <w:noProof w:val="0"/>
          <w:sz w:val="32"/>
        </w:rPr>
        <w:t>2022-</w:t>
      </w:r>
      <w:r w:rsidR="00A56BE0">
        <w:rPr>
          <w:noProof w:val="0"/>
          <w:sz w:val="32"/>
        </w:rPr>
        <w:t>12</w:t>
      </w:r>
      <w:r>
        <w:rPr>
          <w:noProof w:val="0"/>
          <w:sz w:val="32"/>
          <w:szCs w:val="32"/>
        </w:rPr>
        <w:t>)</w:t>
      </w:r>
    </w:p>
    <w:p w14:paraId="20B2A479" w14:textId="77777777" w:rsidR="00606306" w:rsidRPr="00606306" w:rsidRDefault="00606306" w:rsidP="00D53C1E">
      <w:pPr>
        <w:pStyle w:val="ZT"/>
        <w:framePr w:w="10206" w:h="2135" w:hRule="exact" w:wrap="notBeside" w:hAnchor="page" w:x="880" w:y="7094"/>
        <w:spacing w:line="240" w:lineRule="auto"/>
      </w:pPr>
      <w:r w:rsidRPr="00606306">
        <w:t xml:space="preserve">Network Functions Virtualisation (NFV) Release </w:t>
      </w:r>
      <w:proofErr w:type="gramStart"/>
      <w:r w:rsidRPr="00606306">
        <w:t>4;</w:t>
      </w:r>
      <w:proofErr w:type="gramEnd"/>
    </w:p>
    <w:p w14:paraId="005C6D2F" w14:textId="77777777" w:rsidR="00606306" w:rsidRPr="00606306" w:rsidRDefault="00606306" w:rsidP="00D53C1E">
      <w:pPr>
        <w:pStyle w:val="ZT"/>
        <w:framePr w:w="10206" w:h="2135" w:hRule="exact" w:wrap="notBeside" w:hAnchor="page" w:x="880" w:y="7094"/>
        <w:spacing w:line="240" w:lineRule="auto"/>
      </w:pPr>
      <w:r w:rsidRPr="00606306">
        <w:t xml:space="preserve">Protocols and Data </w:t>
      </w:r>
      <w:proofErr w:type="gramStart"/>
      <w:r w:rsidRPr="00606306">
        <w:t>Models;</w:t>
      </w:r>
      <w:proofErr w:type="gramEnd"/>
    </w:p>
    <w:p w14:paraId="74D55287" w14:textId="30F8DFCD" w:rsidR="00606306" w:rsidRDefault="00606306" w:rsidP="00D53C1E">
      <w:pPr>
        <w:pStyle w:val="ZT"/>
        <w:framePr w:w="10206" w:h="2135" w:hRule="exact" w:wrap="notBeside" w:hAnchor="page" w:x="880" w:y="7094"/>
      </w:pPr>
      <w:r w:rsidRPr="00606306">
        <w:t>Profiling specification of protocol and data model solutions for OS Container management and orchestration</w:t>
      </w:r>
    </w:p>
    <w:p w14:paraId="49BEBB5E" w14:textId="77777777" w:rsidR="00606306" w:rsidRDefault="00606306" w:rsidP="00606306">
      <w:pPr>
        <w:pStyle w:val="ZD"/>
        <w:framePr w:wrap="notBeside"/>
        <w:rPr>
          <w:noProof w:val="0"/>
        </w:rPr>
      </w:pPr>
    </w:p>
    <w:p w14:paraId="3526E2CF" w14:textId="77777777" w:rsidR="00606306" w:rsidRDefault="00606306" w:rsidP="00606306">
      <w:pPr>
        <w:pStyle w:val="ZB"/>
        <w:framePr w:wrap="notBeside" w:hAnchor="page" w:x="901" w:y="1421"/>
      </w:pPr>
    </w:p>
    <w:p w14:paraId="2FD7FAFD" w14:textId="77777777" w:rsidR="00606306" w:rsidRDefault="00606306" w:rsidP="00606306">
      <w:pPr>
        <w:rPr>
          <w:lang w:val="fr-FR"/>
        </w:rPr>
      </w:pPr>
    </w:p>
    <w:p w14:paraId="0BC482F2" w14:textId="77777777" w:rsidR="00606306" w:rsidRDefault="00606306" w:rsidP="00606306">
      <w:pPr>
        <w:rPr>
          <w:lang w:val="fr-FR"/>
        </w:rPr>
      </w:pPr>
    </w:p>
    <w:p w14:paraId="0CE038E3" w14:textId="77777777" w:rsidR="00606306" w:rsidRDefault="00606306" w:rsidP="00606306">
      <w:pPr>
        <w:rPr>
          <w:lang w:val="fr-FR"/>
        </w:rPr>
      </w:pPr>
    </w:p>
    <w:p w14:paraId="10F30E12" w14:textId="77777777" w:rsidR="00606306" w:rsidRDefault="00606306" w:rsidP="00606306">
      <w:pPr>
        <w:rPr>
          <w:lang w:val="fr-FR"/>
        </w:rPr>
      </w:pPr>
    </w:p>
    <w:p w14:paraId="576F8574" w14:textId="77777777" w:rsidR="00606306" w:rsidRDefault="00606306" w:rsidP="00606306">
      <w:pPr>
        <w:rPr>
          <w:lang w:val="fr-FR"/>
        </w:rPr>
      </w:pPr>
    </w:p>
    <w:p w14:paraId="6C5FA6D4" w14:textId="77777777" w:rsidR="00606306" w:rsidRDefault="00606306" w:rsidP="00606306">
      <w:pPr>
        <w:pStyle w:val="ZB"/>
        <w:framePr w:wrap="notBeside" w:hAnchor="page" w:x="901" w:y="1421"/>
      </w:pPr>
    </w:p>
    <w:p w14:paraId="02EB0A55" w14:textId="77777777" w:rsidR="00606306" w:rsidRDefault="00606306" w:rsidP="006063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3C12BCED" w14:textId="714D59A6" w:rsidR="0058791C" w:rsidRDefault="0058791C" w:rsidP="0058791C">
      <w:pPr>
        <w:pStyle w:val="ZG"/>
        <w:framePr w:w="10624" w:h="5226" w:hRule="exact" w:wrap="notBeside" w:hAnchor="page" w:x="674" w:y="10239"/>
        <w:jc w:val="center"/>
        <w:rPr>
          <w:noProof w:val="0"/>
        </w:rPr>
      </w:pPr>
      <w:r>
        <w:drawing>
          <wp:inline distT="0" distB="0" distL="0" distR="0" wp14:anchorId="1CB8AFE8" wp14:editId="278C01E0">
            <wp:extent cx="5087500" cy="242244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4417" cy="2425736"/>
                    </a:xfrm>
                    <a:prstGeom prst="rect">
                      <a:avLst/>
                    </a:prstGeom>
                    <a:noFill/>
                  </pic:spPr>
                </pic:pic>
              </a:graphicData>
            </a:graphic>
          </wp:inline>
        </w:drawing>
      </w:r>
    </w:p>
    <w:p w14:paraId="0DF80CD0" w14:textId="77777777" w:rsidR="00606306" w:rsidRDefault="00606306" w:rsidP="00606306">
      <w:pPr>
        <w:rPr>
          <w:rFonts w:ascii="Arial" w:hAnsi="Arial" w:cs="Arial"/>
          <w:sz w:val="18"/>
          <w:szCs w:val="18"/>
        </w:rPr>
        <w:sectPr w:rsidR="0060630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0010484F" w14:textId="77777777" w:rsidR="00606306" w:rsidRPr="00055551" w:rsidRDefault="00606306" w:rsidP="00606306">
      <w:pPr>
        <w:pStyle w:val="FP"/>
        <w:framePr w:w="9758" w:wrap="notBeside" w:vAnchor="page" w:hAnchor="page" w:x="1169" w:y="1742"/>
        <w:pBdr>
          <w:bottom w:val="single" w:sz="6" w:space="1" w:color="auto"/>
        </w:pBdr>
        <w:ind w:left="2835" w:right="2835"/>
        <w:jc w:val="center"/>
      </w:pPr>
      <w:r w:rsidRPr="00055551">
        <w:lastRenderedPageBreak/>
        <w:t>Reference</w:t>
      </w:r>
    </w:p>
    <w:p w14:paraId="0BB2A06C" w14:textId="2C51B6F7" w:rsidR="00606306" w:rsidRPr="00055551" w:rsidRDefault="00175AC5" w:rsidP="00606306">
      <w:pPr>
        <w:pStyle w:val="FP"/>
        <w:framePr w:w="9758" w:wrap="notBeside" w:vAnchor="page" w:hAnchor="page" w:x="1169" w:y="1742"/>
        <w:ind w:left="2268" w:right="2268"/>
        <w:jc w:val="center"/>
        <w:rPr>
          <w:rFonts w:ascii="Arial" w:hAnsi="Arial"/>
          <w:sz w:val="18"/>
        </w:rPr>
      </w:pPr>
      <w:r>
        <w:rPr>
          <w:rFonts w:ascii="Arial" w:hAnsi="Arial"/>
          <w:sz w:val="18"/>
        </w:rPr>
        <w:t>R</w:t>
      </w:r>
      <w:r w:rsidR="00606306">
        <w:rPr>
          <w:rFonts w:ascii="Arial" w:hAnsi="Arial"/>
          <w:sz w:val="18"/>
        </w:rPr>
        <w:t>GS/NFV-SOL018</w:t>
      </w:r>
      <w:r w:rsidR="009A5B31">
        <w:rPr>
          <w:rFonts w:ascii="Arial" w:hAnsi="Arial"/>
          <w:sz w:val="18"/>
        </w:rPr>
        <w:t>ed441</w:t>
      </w:r>
    </w:p>
    <w:p w14:paraId="5EC0F8AB" w14:textId="77777777" w:rsidR="00606306" w:rsidRPr="00055551" w:rsidRDefault="00606306" w:rsidP="00606306">
      <w:pPr>
        <w:pStyle w:val="FP"/>
        <w:framePr w:w="9758" w:wrap="notBeside" w:vAnchor="page" w:hAnchor="page" w:x="1169" w:y="1742"/>
        <w:pBdr>
          <w:bottom w:val="single" w:sz="6" w:space="1" w:color="auto"/>
        </w:pBdr>
        <w:spacing w:before="240"/>
        <w:ind w:left="2835" w:right="2835"/>
        <w:jc w:val="center"/>
      </w:pPr>
      <w:r w:rsidRPr="00055551">
        <w:t>Keywords</w:t>
      </w:r>
    </w:p>
    <w:p w14:paraId="2C10B0C7" w14:textId="77777777" w:rsidR="00606306" w:rsidRPr="00055551" w:rsidRDefault="00606306" w:rsidP="00606306">
      <w:pPr>
        <w:pStyle w:val="FP"/>
        <w:framePr w:w="9758" w:wrap="notBeside" w:vAnchor="page" w:hAnchor="page" w:x="1169" w:y="1742"/>
        <w:ind w:left="2835" w:right="2835"/>
        <w:jc w:val="center"/>
        <w:rPr>
          <w:rFonts w:ascii="Arial" w:hAnsi="Arial"/>
          <w:sz w:val="18"/>
        </w:rPr>
      </w:pPr>
      <w:r>
        <w:rPr>
          <w:rFonts w:ascii="Arial" w:hAnsi="Arial"/>
          <w:sz w:val="18"/>
        </w:rPr>
        <w:t>container, NFV, orchestration, protocol, service, virtualisation</w:t>
      </w:r>
    </w:p>
    <w:p w14:paraId="175A7ED6" w14:textId="77777777" w:rsidR="00606306" w:rsidRPr="00A62BAC" w:rsidRDefault="00606306" w:rsidP="00606306"/>
    <w:p w14:paraId="05C0A898" w14:textId="77777777" w:rsidR="00606306" w:rsidRPr="00A62BAC" w:rsidRDefault="00606306" w:rsidP="00606306">
      <w:pPr>
        <w:pStyle w:val="FP"/>
        <w:framePr w:w="9758" w:wrap="notBeside" w:vAnchor="page" w:hAnchor="page" w:x="1169" w:y="3698"/>
        <w:spacing w:after="120"/>
        <w:ind w:left="2835" w:right="2835"/>
        <w:jc w:val="center"/>
        <w:rPr>
          <w:rFonts w:ascii="Arial" w:hAnsi="Arial"/>
          <w:b/>
          <w:i/>
          <w:lang w:val="fr-FR"/>
        </w:rPr>
      </w:pPr>
      <w:r w:rsidRPr="00A62BAC">
        <w:rPr>
          <w:rFonts w:ascii="Arial" w:hAnsi="Arial"/>
          <w:b/>
          <w:i/>
          <w:lang w:val="fr-FR"/>
        </w:rPr>
        <w:t>ETSI</w:t>
      </w:r>
    </w:p>
    <w:p w14:paraId="4B108252" w14:textId="77777777" w:rsidR="00606306" w:rsidRPr="00A62BAC" w:rsidRDefault="00606306" w:rsidP="00606306">
      <w:pPr>
        <w:pStyle w:val="FP"/>
        <w:framePr w:w="9758" w:wrap="notBeside" w:vAnchor="page" w:hAnchor="page" w:x="1169" w:y="3698"/>
        <w:pBdr>
          <w:bottom w:val="single" w:sz="6" w:space="1" w:color="auto"/>
        </w:pBdr>
        <w:ind w:left="2835" w:right="2835"/>
        <w:jc w:val="center"/>
        <w:rPr>
          <w:rFonts w:ascii="Arial" w:hAnsi="Arial"/>
          <w:sz w:val="18"/>
          <w:lang w:val="fr-FR"/>
        </w:rPr>
      </w:pPr>
      <w:r w:rsidRPr="00A62BAC">
        <w:rPr>
          <w:rFonts w:ascii="Arial" w:hAnsi="Arial"/>
          <w:sz w:val="18"/>
          <w:lang w:val="fr-FR"/>
        </w:rPr>
        <w:t>650 Route des Lucioles</w:t>
      </w:r>
    </w:p>
    <w:p w14:paraId="536458FB" w14:textId="77777777" w:rsidR="00606306" w:rsidRPr="00A62BAC" w:rsidRDefault="00606306" w:rsidP="00606306">
      <w:pPr>
        <w:pStyle w:val="FP"/>
        <w:framePr w:w="9758" w:wrap="notBeside" w:vAnchor="page" w:hAnchor="page" w:x="1169" w:y="3698"/>
        <w:pBdr>
          <w:bottom w:val="single" w:sz="6" w:space="1" w:color="auto"/>
        </w:pBdr>
        <w:ind w:left="2835" w:right="2835"/>
        <w:jc w:val="center"/>
        <w:rPr>
          <w:lang w:val="fr-FR"/>
        </w:rPr>
      </w:pPr>
      <w:r w:rsidRPr="00A62BAC">
        <w:rPr>
          <w:rFonts w:ascii="Arial" w:hAnsi="Arial"/>
          <w:sz w:val="18"/>
          <w:lang w:val="fr-FR"/>
        </w:rPr>
        <w:t>F-06921 Sophia Antipolis Cedex - FRANCE</w:t>
      </w:r>
    </w:p>
    <w:p w14:paraId="4BB6832E" w14:textId="77777777" w:rsidR="00606306" w:rsidRPr="00A62BAC" w:rsidRDefault="00606306" w:rsidP="00606306">
      <w:pPr>
        <w:pStyle w:val="FP"/>
        <w:framePr w:w="9758" w:wrap="notBeside" w:vAnchor="page" w:hAnchor="page" w:x="1169" w:y="3698"/>
        <w:ind w:left="2835" w:right="2835"/>
        <w:jc w:val="center"/>
        <w:rPr>
          <w:rFonts w:ascii="Arial" w:hAnsi="Arial"/>
          <w:sz w:val="18"/>
          <w:lang w:val="fr-FR"/>
        </w:rPr>
      </w:pPr>
    </w:p>
    <w:p w14:paraId="33D34810" w14:textId="77777777" w:rsidR="00606306" w:rsidRPr="00A62BAC" w:rsidRDefault="00606306" w:rsidP="00606306">
      <w:pPr>
        <w:pStyle w:val="FP"/>
        <w:framePr w:w="9758" w:wrap="notBeside" w:vAnchor="page" w:hAnchor="page" w:x="1169" w:y="3698"/>
        <w:spacing w:after="20"/>
        <w:ind w:left="2835" w:right="2835"/>
        <w:jc w:val="center"/>
        <w:rPr>
          <w:rFonts w:ascii="Arial" w:hAnsi="Arial"/>
          <w:sz w:val="18"/>
          <w:lang w:val="fr-FR"/>
        </w:rPr>
      </w:pPr>
      <w:r w:rsidRPr="00A62BAC">
        <w:rPr>
          <w:rFonts w:ascii="Arial" w:hAnsi="Arial"/>
          <w:sz w:val="18"/>
          <w:lang w:val="fr-FR"/>
        </w:rPr>
        <w:t>Tel</w:t>
      </w:r>
      <w:proofErr w:type="gramStart"/>
      <w:r w:rsidRPr="00A62BAC">
        <w:rPr>
          <w:rFonts w:ascii="Arial" w:hAnsi="Arial"/>
          <w:sz w:val="18"/>
          <w:lang w:val="fr-FR"/>
        </w:rPr>
        <w:t>.:</w:t>
      </w:r>
      <w:proofErr w:type="gramEnd"/>
      <w:r w:rsidRPr="00A62BAC">
        <w:rPr>
          <w:rFonts w:ascii="Arial" w:hAnsi="Arial"/>
          <w:sz w:val="18"/>
          <w:lang w:val="fr-FR"/>
        </w:rPr>
        <w:t xml:space="preserve"> +33 4 92 94 42 00   Fax: +33 4 93 65 47 16</w:t>
      </w:r>
    </w:p>
    <w:p w14:paraId="4B806B2C" w14:textId="77777777" w:rsidR="00606306" w:rsidRPr="00A62BAC" w:rsidRDefault="00606306" w:rsidP="00606306">
      <w:pPr>
        <w:pStyle w:val="FP"/>
        <w:framePr w:w="9758" w:wrap="notBeside" w:vAnchor="page" w:hAnchor="page" w:x="1169" w:y="3698"/>
        <w:ind w:left="2835" w:right="2835"/>
        <w:jc w:val="center"/>
        <w:rPr>
          <w:rFonts w:ascii="Arial" w:hAnsi="Arial"/>
          <w:sz w:val="15"/>
          <w:lang w:val="fr-FR"/>
        </w:rPr>
      </w:pPr>
    </w:p>
    <w:p w14:paraId="189C5D44" w14:textId="77777777" w:rsidR="00606306" w:rsidRPr="00A62BAC" w:rsidRDefault="00606306" w:rsidP="00606306">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Siret N° 348 623 562 00017 - </w:t>
      </w:r>
      <w:bookmarkStart w:id="0" w:name="_Hlk67652697"/>
      <w:r>
        <w:rPr>
          <w:rFonts w:ascii="Arial" w:hAnsi="Arial"/>
          <w:sz w:val="15"/>
          <w:lang w:val="fr-FR"/>
        </w:rPr>
        <w:t>APE 7112B</w:t>
      </w:r>
      <w:bookmarkEnd w:id="0"/>
    </w:p>
    <w:p w14:paraId="41B2AADB" w14:textId="77777777" w:rsidR="00606306" w:rsidRPr="00A62BAC" w:rsidRDefault="00606306" w:rsidP="00606306">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Association à but non lucratif enregistrée à la</w:t>
      </w:r>
    </w:p>
    <w:p w14:paraId="7E517363" w14:textId="77777777" w:rsidR="00606306" w:rsidRDefault="00606306" w:rsidP="00606306">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Sous-Préfecture de Grasse (06) N° </w:t>
      </w:r>
      <w:bookmarkStart w:id="1" w:name="_Hlk67652713"/>
      <w:r>
        <w:rPr>
          <w:rFonts w:ascii="Arial" w:hAnsi="Arial"/>
          <w:sz w:val="15"/>
          <w:lang w:val="fr-FR"/>
        </w:rPr>
        <w:t>w061004871</w:t>
      </w:r>
      <w:bookmarkEnd w:id="1"/>
    </w:p>
    <w:p w14:paraId="15C4A962" w14:textId="77777777" w:rsidR="00606306" w:rsidRPr="00A62BAC" w:rsidRDefault="00606306" w:rsidP="00606306">
      <w:pPr>
        <w:pStyle w:val="FP"/>
        <w:framePr w:w="9758" w:wrap="notBeside" w:vAnchor="page" w:hAnchor="page" w:x="1169" w:y="3698"/>
        <w:ind w:left="2835" w:right="2835"/>
        <w:jc w:val="center"/>
        <w:rPr>
          <w:rFonts w:ascii="Arial" w:hAnsi="Arial"/>
          <w:sz w:val="18"/>
          <w:lang w:val="fr-FR"/>
        </w:rPr>
      </w:pPr>
    </w:p>
    <w:p w14:paraId="34A2D75D" w14:textId="77777777" w:rsidR="00606306" w:rsidRPr="002F41AB" w:rsidRDefault="00606306" w:rsidP="00606306">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662CDE8E" w14:textId="77777777" w:rsidR="00606306" w:rsidRPr="002F41AB" w:rsidRDefault="00606306" w:rsidP="00606306">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1" w:history="1">
        <w:r w:rsidRPr="00606306">
          <w:rPr>
            <w:rStyle w:val="Hyperlink"/>
            <w:rFonts w:ascii="Arial" w:hAnsi="Arial"/>
            <w:sz w:val="18"/>
          </w:rPr>
          <w:t>http://www.etsi.org/standards-search</w:t>
        </w:r>
      </w:hyperlink>
    </w:p>
    <w:p w14:paraId="6262CA45" w14:textId="77777777" w:rsidR="00606306" w:rsidRPr="002F41AB" w:rsidRDefault="00606306" w:rsidP="00606306">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2" w:history="1">
        <w:r w:rsidRPr="00606306">
          <w:rPr>
            <w:rStyle w:val="Hyperlink"/>
            <w:rFonts w:ascii="Arial" w:hAnsi="Arial" w:cs="Arial"/>
            <w:sz w:val="18"/>
          </w:rPr>
          <w:t>www.etsi.org/deliver</w:t>
        </w:r>
      </w:hyperlink>
      <w:r>
        <w:rPr>
          <w:rFonts w:ascii="Arial" w:hAnsi="Arial" w:cs="Arial"/>
          <w:sz w:val="18"/>
        </w:rPr>
        <w:t>.</w:t>
      </w:r>
    </w:p>
    <w:p w14:paraId="02F6AD5C" w14:textId="77777777" w:rsidR="00606306" w:rsidRPr="002F41AB" w:rsidRDefault="00606306" w:rsidP="00606306">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w:t>
      </w:r>
      <w:proofErr w:type="gramStart"/>
      <w:r w:rsidRPr="002F41AB">
        <w:rPr>
          <w:rFonts w:ascii="Arial" w:hAnsi="Arial" w:cs="Arial"/>
          <w:sz w:val="18"/>
        </w:rPr>
        <w:t>current status</w:t>
      </w:r>
      <w:proofErr w:type="gramEnd"/>
      <w:r w:rsidRPr="002F41AB">
        <w:rPr>
          <w:rFonts w:ascii="Arial" w:hAnsi="Arial" w:cs="Arial"/>
          <w:sz w:val="18"/>
        </w:rPr>
        <w:t xml:space="preserve"> of this and other ETSI documents is available at </w:t>
      </w:r>
      <w:hyperlink r:id="rId13" w:history="1">
        <w:r w:rsidRPr="00606306">
          <w:rPr>
            <w:rStyle w:val="Hyperlink"/>
            <w:rFonts w:ascii="Arial" w:hAnsi="Arial" w:cs="Arial"/>
            <w:sz w:val="18"/>
          </w:rPr>
          <w:t>https://portal.etsi.org/TB/ETSIDeliverableStatus.aspx</w:t>
        </w:r>
      </w:hyperlink>
    </w:p>
    <w:p w14:paraId="4C65524D" w14:textId="77777777" w:rsidR="00606306" w:rsidRDefault="00606306" w:rsidP="00606306">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4" w:history="1">
        <w:r w:rsidRPr="00606306">
          <w:rPr>
            <w:rStyle w:val="Hyperlink"/>
            <w:rFonts w:ascii="Arial" w:hAnsi="Arial" w:cs="Arial"/>
            <w:sz w:val="18"/>
          </w:rPr>
          <w:t>https://portal.etsi.org/People/CommiteeSupportStaff.aspx</w:t>
        </w:r>
      </w:hyperlink>
    </w:p>
    <w:p w14:paraId="6613306F" w14:textId="77777777" w:rsidR="00606306" w:rsidRDefault="00606306" w:rsidP="00606306">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093608B7" w14:textId="77777777" w:rsidR="00606306" w:rsidRPr="00BA3A56" w:rsidRDefault="00606306" w:rsidP="00606306">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78F907A7" w14:textId="77777777" w:rsidR="00606306" w:rsidRDefault="00FD738C" w:rsidP="00606306">
      <w:pPr>
        <w:pStyle w:val="FP"/>
        <w:framePr w:w="9758" w:wrap="notBeside" w:vAnchor="page" w:hAnchor="page" w:x="1169" w:y="6130"/>
        <w:spacing w:after="240"/>
        <w:jc w:val="center"/>
        <w:rPr>
          <w:rStyle w:val="Hyperlink"/>
          <w:rFonts w:ascii="Arial" w:hAnsi="Arial" w:cs="Arial"/>
          <w:sz w:val="18"/>
        </w:rPr>
      </w:pPr>
      <w:hyperlink r:id="rId15" w:history="1">
        <w:r w:rsidR="00606306" w:rsidRPr="00606306">
          <w:rPr>
            <w:rStyle w:val="Hyperlink"/>
            <w:rFonts w:ascii="Arial" w:hAnsi="Arial" w:cs="Arial"/>
            <w:sz w:val="18"/>
          </w:rPr>
          <w:t>https://www.etsi.org/standards/coordinated-vulnerability-disclosure</w:t>
        </w:r>
      </w:hyperlink>
    </w:p>
    <w:p w14:paraId="04A79432" w14:textId="77777777" w:rsidR="00606306" w:rsidRDefault="00606306" w:rsidP="00606306">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2BED05D3" w14:textId="77777777" w:rsidR="00606306" w:rsidRPr="00BF35D9" w:rsidRDefault="00606306" w:rsidP="00606306">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F054A51" w14:textId="77777777" w:rsidR="00606306" w:rsidRPr="00BF35D9" w:rsidRDefault="00606306" w:rsidP="00606306">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4900D706" w14:textId="77777777" w:rsidR="00606306" w:rsidRPr="00BF35D9" w:rsidRDefault="00606306" w:rsidP="00606306">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4045D39A" w14:textId="77777777" w:rsidR="00606306" w:rsidRPr="00272128" w:rsidRDefault="00606306" w:rsidP="00606306">
      <w:pPr>
        <w:pStyle w:val="FP"/>
        <w:framePr w:w="9758" w:wrap="notBeside" w:vAnchor="page" w:hAnchor="page" w:x="1169" w:y="6130"/>
        <w:jc w:val="center"/>
        <w:rPr>
          <w:rFonts w:ascii="Arial" w:hAnsi="Arial" w:cs="Arial"/>
          <w:sz w:val="18"/>
        </w:rPr>
      </w:pPr>
      <w:bookmarkStart w:id="2" w:name="EN_Delete_Disclaimer"/>
      <w:r w:rsidRPr="00272128">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51D38D4A" w14:textId="77777777" w:rsidR="00606306" w:rsidRPr="00BF35D9" w:rsidRDefault="00606306" w:rsidP="00606306">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3BE041A0" w14:textId="77777777" w:rsidR="00606306" w:rsidRPr="00BF35D9" w:rsidRDefault="00606306" w:rsidP="00606306">
      <w:pPr>
        <w:pStyle w:val="FP"/>
        <w:framePr w:w="9758" w:wrap="notBeside" w:vAnchor="page" w:hAnchor="page" w:x="1169" w:y="6130"/>
        <w:jc w:val="center"/>
        <w:rPr>
          <w:rFonts w:ascii="Arial" w:hAnsi="Arial" w:cs="Arial"/>
          <w:sz w:val="18"/>
        </w:rPr>
      </w:pPr>
    </w:p>
    <w:p w14:paraId="254266A0" w14:textId="77777777" w:rsidR="00606306" w:rsidRDefault="00606306" w:rsidP="00606306">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F67D73F" w14:textId="77777777" w:rsidR="00606306" w:rsidRDefault="00606306" w:rsidP="00606306">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4DB984E5" w14:textId="77777777" w:rsidR="00606306" w:rsidRDefault="00606306" w:rsidP="00606306">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612C2C84" w14:textId="77777777" w:rsidR="00606306" w:rsidRDefault="00606306" w:rsidP="00606306">
      <w:pPr>
        <w:pStyle w:val="FP"/>
        <w:framePr w:w="9758" w:wrap="notBeside" w:vAnchor="page" w:hAnchor="page" w:x="1169" w:y="6130"/>
        <w:jc w:val="center"/>
        <w:rPr>
          <w:rFonts w:ascii="Arial" w:hAnsi="Arial" w:cs="Arial"/>
          <w:sz w:val="18"/>
        </w:rPr>
      </w:pPr>
    </w:p>
    <w:p w14:paraId="76B4B04C" w14:textId="77777777" w:rsidR="00606306" w:rsidRDefault="00606306" w:rsidP="00606306">
      <w:pPr>
        <w:pStyle w:val="FP"/>
        <w:framePr w:w="9758" w:wrap="notBeside" w:vAnchor="page" w:hAnchor="page" w:x="1169" w:y="6130"/>
        <w:jc w:val="center"/>
        <w:rPr>
          <w:rFonts w:ascii="Arial" w:hAnsi="Arial" w:cs="Arial"/>
          <w:sz w:val="18"/>
        </w:rPr>
      </w:pPr>
      <w:r>
        <w:rPr>
          <w:rFonts w:ascii="Arial" w:hAnsi="Arial" w:cs="Arial"/>
          <w:sz w:val="18"/>
        </w:rPr>
        <w:t>© ETSI 2022.</w:t>
      </w:r>
    </w:p>
    <w:p w14:paraId="0CDC467A" w14:textId="77777777" w:rsidR="00606306" w:rsidRDefault="00606306" w:rsidP="00606306">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53983F19" w14:textId="79887B53" w:rsidR="00915F61" w:rsidRPr="00780170" w:rsidRDefault="00606306" w:rsidP="00606306">
      <w:pPr>
        <w:pStyle w:val="FP"/>
        <w:jc w:val="center"/>
      </w:pPr>
      <w:r w:rsidRPr="00A62BAC">
        <w:br w:type="page"/>
      </w:r>
    </w:p>
    <w:p w14:paraId="7396FE97" w14:textId="24D5DCB1" w:rsidR="00302F2A" w:rsidRPr="00780170" w:rsidRDefault="00302F2A" w:rsidP="00302F2A">
      <w:pPr>
        <w:pStyle w:val="TT"/>
        <w:tabs>
          <w:tab w:val="left" w:pos="2382"/>
        </w:tabs>
      </w:pPr>
      <w:r w:rsidRPr="00780170">
        <w:lastRenderedPageBreak/>
        <w:t>Contents</w:t>
      </w:r>
    </w:p>
    <w:p w14:paraId="1249BFAE" w14:textId="47029BDA" w:rsidR="005F552E" w:rsidRDefault="005F552E" w:rsidP="005F552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_Toc115182730 \h </w:instrText>
      </w:r>
      <w:r>
        <w:fldChar w:fldCharType="separate"/>
      </w:r>
      <w:r>
        <w:t>7</w:t>
      </w:r>
      <w:r>
        <w:fldChar w:fldCharType="end"/>
      </w:r>
    </w:p>
    <w:p w14:paraId="324B2BB6" w14:textId="457AF1B1" w:rsidR="005F552E" w:rsidRDefault="005F552E" w:rsidP="005F552E">
      <w:pPr>
        <w:pStyle w:val="TOC1"/>
        <w:rPr>
          <w:rFonts w:asciiTheme="minorHAnsi" w:eastAsiaTheme="minorEastAsia" w:hAnsiTheme="minorHAnsi" w:cstheme="minorBidi"/>
          <w:szCs w:val="22"/>
          <w:lang w:eastAsia="en-GB"/>
        </w:rPr>
      </w:pPr>
      <w:r>
        <w:t>Foreword</w:t>
      </w:r>
      <w:r>
        <w:tab/>
      </w:r>
      <w:r>
        <w:fldChar w:fldCharType="begin"/>
      </w:r>
      <w:r>
        <w:instrText xml:space="preserve"> PAGEREF _Toc115182731 \h </w:instrText>
      </w:r>
      <w:r>
        <w:fldChar w:fldCharType="separate"/>
      </w:r>
      <w:r>
        <w:t>7</w:t>
      </w:r>
      <w:r>
        <w:fldChar w:fldCharType="end"/>
      </w:r>
    </w:p>
    <w:p w14:paraId="08D8B31F" w14:textId="7BF27188" w:rsidR="005F552E" w:rsidRDefault="005F552E" w:rsidP="005F552E">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_Toc115182732 \h </w:instrText>
      </w:r>
      <w:r>
        <w:fldChar w:fldCharType="separate"/>
      </w:r>
      <w:r>
        <w:t>7</w:t>
      </w:r>
      <w:r>
        <w:fldChar w:fldCharType="end"/>
      </w:r>
    </w:p>
    <w:p w14:paraId="7C5C631B" w14:textId="1502FCEA" w:rsidR="005F552E" w:rsidRDefault="005F552E" w:rsidP="005F552E">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_Toc115182733 \h </w:instrText>
      </w:r>
      <w:r>
        <w:fldChar w:fldCharType="separate"/>
      </w:r>
      <w:r>
        <w:t>8</w:t>
      </w:r>
      <w:r>
        <w:fldChar w:fldCharType="end"/>
      </w:r>
    </w:p>
    <w:p w14:paraId="7F530182" w14:textId="5D30B7A2" w:rsidR="005F552E" w:rsidRDefault="005F552E" w:rsidP="005F552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_Toc115182734 \h </w:instrText>
      </w:r>
      <w:r>
        <w:fldChar w:fldCharType="separate"/>
      </w:r>
      <w:r>
        <w:t>8</w:t>
      </w:r>
      <w:r>
        <w:fldChar w:fldCharType="end"/>
      </w:r>
    </w:p>
    <w:p w14:paraId="2E6DDE6D" w14:textId="38D80DD9" w:rsidR="005F552E" w:rsidRDefault="005F552E" w:rsidP="005F552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_Toc115182735 \h </w:instrText>
      </w:r>
      <w:r>
        <w:fldChar w:fldCharType="separate"/>
      </w:r>
      <w:r>
        <w:t>8</w:t>
      </w:r>
      <w:r>
        <w:fldChar w:fldCharType="end"/>
      </w:r>
    </w:p>
    <w:p w14:paraId="47FABB5D" w14:textId="54D9CFCB" w:rsidR="005F552E" w:rsidRDefault="005F552E" w:rsidP="005F552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_Toc115182736 \h </w:instrText>
      </w:r>
      <w:r>
        <w:fldChar w:fldCharType="separate"/>
      </w:r>
      <w:r>
        <w:t>9</w:t>
      </w:r>
      <w:r>
        <w:fldChar w:fldCharType="end"/>
      </w:r>
    </w:p>
    <w:p w14:paraId="78F2A85D" w14:textId="724217FC" w:rsidR="005F552E" w:rsidRDefault="005F552E" w:rsidP="005F552E">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_Toc115182737 \h </w:instrText>
      </w:r>
      <w:r>
        <w:fldChar w:fldCharType="separate"/>
      </w:r>
      <w:r>
        <w:t>9</w:t>
      </w:r>
      <w:r>
        <w:fldChar w:fldCharType="end"/>
      </w:r>
    </w:p>
    <w:p w14:paraId="1031DFDD" w14:textId="20927929" w:rsidR="005F552E" w:rsidRDefault="005F552E" w:rsidP="005F552E">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_Toc115182738 \h </w:instrText>
      </w:r>
      <w:r>
        <w:fldChar w:fldCharType="separate"/>
      </w:r>
      <w:r>
        <w:t>9</w:t>
      </w:r>
      <w:r>
        <w:fldChar w:fldCharType="end"/>
      </w:r>
    </w:p>
    <w:p w14:paraId="6465E04C" w14:textId="7D55E03E" w:rsidR="005F552E" w:rsidRDefault="005F552E" w:rsidP="005F552E">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_Toc115182739 \h </w:instrText>
      </w:r>
      <w:r>
        <w:fldChar w:fldCharType="separate"/>
      </w:r>
      <w:r>
        <w:t>9</w:t>
      </w:r>
      <w:r>
        <w:fldChar w:fldCharType="end"/>
      </w:r>
    </w:p>
    <w:p w14:paraId="335ABA99" w14:textId="207F418E" w:rsidR="005F552E" w:rsidRDefault="005F552E" w:rsidP="005F552E">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_Toc115182740 \h </w:instrText>
      </w:r>
      <w:r>
        <w:fldChar w:fldCharType="separate"/>
      </w:r>
      <w:r>
        <w:t>9</w:t>
      </w:r>
      <w:r>
        <w:fldChar w:fldCharType="end"/>
      </w:r>
    </w:p>
    <w:p w14:paraId="3AB54424" w14:textId="4F485652" w:rsidR="005F552E" w:rsidRDefault="005F552E" w:rsidP="005F552E">
      <w:pPr>
        <w:pStyle w:val="TOC1"/>
        <w:rPr>
          <w:rFonts w:asciiTheme="minorHAnsi" w:eastAsiaTheme="minorEastAsia" w:hAnsiTheme="minorHAnsi" w:cstheme="minorBidi"/>
          <w:szCs w:val="22"/>
          <w:lang w:eastAsia="en-GB"/>
        </w:rPr>
      </w:pPr>
      <w:r>
        <w:t>4</w:t>
      </w:r>
      <w:r>
        <w:tab/>
        <w:t>Overview of protocols and data models for OS Container management and orchestration</w:t>
      </w:r>
      <w:r>
        <w:tab/>
      </w:r>
      <w:r>
        <w:fldChar w:fldCharType="begin"/>
      </w:r>
      <w:r>
        <w:instrText xml:space="preserve"> PAGEREF _Toc115182741 \h </w:instrText>
      </w:r>
      <w:r>
        <w:fldChar w:fldCharType="separate"/>
      </w:r>
      <w:r>
        <w:t>10</w:t>
      </w:r>
      <w:r>
        <w:fldChar w:fldCharType="end"/>
      </w:r>
    </w:p>
    <w:p w14:paraId="5703FAA2" w14:textId="0CA5B682" w:rsidR="005F552E" w:rsidRDefault="005F552E" w:rsidP="005F552E">
      <w:pPr>
        <w:pStyle w:val="TOC2"/>
        <w:rPr>
          <w:rFonts w:asciiTheme="minorHAnsi" w:eastAsiaTheme="minorEastAsia" w:hAnsiTheme="minorHAnsi" w:cstheme="minorBidi"/>
          <w:sz w:val="22"/>
          <w:szCs w:val="22"/>
          <w:lang w:eastAsia="en-GB"/>
        </w:rPr>
      </w:pPr>
      <w:r>
        <w:t>4.1</w:t>
      </w:r>
      <w:r>
        <w:tab/>
        <w:t>Summary of ETSI GS NFV-IFA 040</w:t>
      </w:r>
      <w:r>
        <w:tab/>
      </w:r>
      <w:r>
        <w:fldChar w:fldCharType="begin"/>
      </w:r>
      <w:r>
        <w:instrText xml:space="preserve"> PAGEREF _Toc115182742 \h </w:instrText>
      </w:r>
      <w:r>
        <w:fldChar w:fldCharType="separate"/>
      </w:r>
      <w:r>
        <w:t>10</w:t>
      </w:r>
      <w:r>
        <w:fldChar w:fldCharType="end"/>
      </w:r>
    </w:p>
    <w:p w14:paraId="4EB305B9" w14:textId="3EA80371" w:rsidR="005F552E" w:rsidRDefault="005F552E" w:rsidP="005F552E">
      <w:pPr>
        <w:pStyle w:val="TOC2"/>
        <w:rPr>
          <w:rFonts w:asciiTheme="minorHAnsi" w:eastAsiaTheme="minorEastAsia" w:hAnsiTheme="minorHAnsi" w:cstheme="minorBidi"/>
          <w:sz w:val="22"/>
          <w:szCs w:val="22"/>
          <w:lang w:eastAsia="en-GB"/>
        </w:rPr>
      </w:pPr>
      <w:r>
        <w:t>4.2</w:t>
      </w:r>
      <w:r>
        <w:tab/>
        <w:t>Profiled protocol and data model solutions</w:t>
      </w:r>
      <w:r>
        <w:tab/>
      </w:r>
      <w:r>
        <w:fldChar w:fldCharType="begin"/>
      </w:r>
      <w:r>
        <w:instrText xml:space="preserve"> PAGEREF _Toc115182743 \h </w:instrText>
      </w:r>
      <w:r>
        <w:fldChar w:fldCharType="separate"/>
      </w:r>
      <w:r>
        <w:t>10</w:t>
      </w:r>
      <w:r>
        <w:fldChar w:fldCharType="end"/>
      </w:r>
    </w:p>
    <w:p w14:paraId="44EF6120" w14:textId="0DDBF564" w:rsidR="005F552E" w:rsidRDefault="005F552E" w:rsidP="005F552E">
      <w:pPr>
        <w:pStyle w:val="TOC3"/>
        <w:rPr>
          <w:rFonts w:asciiTheme="minorHAnsi" w:eastAsiaTheme="minorEastAsia" w:hAnsiTheme="minorHAnsi" w:cstheme="minorBidi"/>
          <w:sz w:val="22"/>
          <w:szCs w:val="22"/>
          <w:lang w:eastAsia="en-GB"/>
        </w:rPr>
      </w:pPr>
      <w:r>
        <w:t>4.2.1</w:t>
      </w:r>
      <w:r>
        <w:tab/>
        <w:t>Kubernetes</w:t>
      </w:r>
      <w:r w:rsidRPr="006C56BC">
        <w:rPr>
          <w:vertAlign w:val="superscript"/>
        </w:rPr>
        <w:t>®</w:t>
      </w:r>
      <w:r>
        <w:t xml:space="preserve"> API</w:t>
      </w:r>
      <w:r>
        <w:tab/>
      </w:r>
      <w:r>
        <w:fldChar w:fldCharType="begin"/>
      </w:r>
      <w:r>
        <w:instrText xml:space="preserve"> PAGEREF _Toc115182744 \h </w:instrText>
      </w:r>
      <w:r>
        <w:fldChar w:fldCharType="separate"/>
      </w:r>
      <w:r>
        <w:t>10</w:t>
      </w:r>
      <w:r>
        <w:fldChar w:fldCharType="end"/>
      </w:r>
    </w:p>
    <w:p w14:paraId="2E6DD714" w14:textId="4FED9410" w:rsidR="005F552E" w:rsidRDefault="005F552E" w:rsidP="005F552E">
      <w:pPr>
        <w:pStyle w:val="TOC4"/>
        <w:rPr>
          <w:rFonts w:asciiTheme="minorHAnsi" w:eastAsiaTheme="minorEastAsia" w:hAnsiTheme="minorHAnsi" w:cstheme="minorBidi"/>
          <w:sz w:val="22"/>
          <w:szCs w:val="22"/>
          <w:lang w:eastAsia="en-GB"/>
        </w:rPr>
      </w:pPr>
      <w:r>
        <w:t>4.2.1.1</w:t>
      </w:r>
      <w:r>
        <w:tab/>
        <w:t>Introduction</w:t>
      </w:r>
      <w:r>
        <w:tab/>
      </w:r>
      <w:r>
        <w:fldChar w:fldCharType="begin"/>
      </w:r>
      <w:r>
        <w:instrText xml:space="preserve"> PAGEREF _Toc115182745 \h </w:instrText>
      </w:r>
      <w:r>
        <w:fldChar w:fldCharType="separate"/>
      </w:r>
      <w:r>
        <w:t>10</w:t>
      </w:r>
      <w:r>
        <w:fldChar w:fldCharType="end"/>
      </w:r>
    </w:p>
    <w:p w14:paraId="46E0D48F" w14:textId="2885C63A" w:rsidR="005F552E" w:rsidRDefault="005F552E" w:rsidP="005F552E">
      <w:pPr>
        <w:pStyle w:val="TOC4"/>
        <w:rPr>
          <w:rFonts w:asciiTheme="minorHAnsi" w:eastAsiaTheme="minorEastAsia" w:hAnsiTheme="minorHAnsi" w:cstheme="minorBidi"/>
          <w:sz w:val="22"/>
          <w:szCs w:val="22"/>
          <w:lang w:eastAsia="en-GB"/>
        </w:rPr>
      </w:pPr>
      <w:r>
        <w:t>4.2.1.2</w:t>
      </w:r>
      <w:r>
        <w:tab/>
        <w:t>API structure</w:t>
      </w:r>
      <w:r>
        <w:tab/>
      </w:r>
      <w:r>
        <w:fldChar w:fldCharType="begin"/>
      </w:r>
      <w:r>
        <w:instrText xml:space="preserve"> PAGEREF _Toc115182746 \h </w:instrText>
      </w:r>
      <w:r>
        <w:fldChar w:fldCharType="separate"/>
      </w:r>
      <w:r>
        <w:t>10</w:t>
      </w:r>
      <w:r>
        <w:fldChar w:fldCharType="end"/>
      </w:r>
    </w:p>
    <w:p w14:paraId="3A4757ED" w14:textId="57A45CD8" w:rsidR="005F552E" w:rsidRDefault="005F552E" w:rsidP="005F552E">
      <w:pPr>
        <w:pStyle w:val="TOC4"/>
        <w:rPr>
          <w:rFonts w:asciiTheme="minorHAnsi" w:eastAsiaTheme="minorEastAsia" w:hAnsiTheme="minorHAnsi" w:cstheme="minorBidi"/>
          <w:sz w:val="22"/>
          <w:szCs w:val="22"/>
          <w:lang w:eastAsia="en-GB"/>
        </w:rPr>
      </w:pPr>
      <w:r>
        <w:t>4.2.1.3</w:t>
      </w:r>
      <w:r>
        <w:tab/>
        <w:t>Data model concepts</w:t>
      </w:r>
      <w:r>
        <w:tab/>
      </w:r>
      <w:r>
        <w:fldChar w:fldCharType="begin"/>
      </w:r>
      <w:r>
        <w:instrText xml:space="preserve"> PAGEREF _Toc115182747 \h </w:instrText>
      </w:r>
      <w:r>
        <w:fldChar w:fldCharType="separate"/>
      </w:r>
      <w:r>
        <w:t>11</w:t>
      </w:r>
      <w:r>
        <w:fldChar w:fldCharType="end"/>
      </w:r>
    </w:p>
    <w:p w14:paraId="5E05011A" w14:textId="4972F91A" w:rsidR="005F552E" w:rsidRDefault="005F552E" w:rsidP="005F552E">
      <w:pPr>
        <w:pStyle w:val="TOC3"/>
        <w:rPr>
          <w:rFonts w:asciiTheme="minorHAnsi" w:eastAsiaTheme="minorEastAsia" w:hAnsiTheme="minorHAnsi" w:cstheme="minorBidi"/>
          <w:sz w:val="22"/>
          <w:szCs w:val="22"/>
          <w:lang w:eastAsia="en-GB"/>
        </w:rPr>
      </w:pPr>
      <w:r>
        <w:t>4.2.2</w:t>
      </w:r>
      <w:r>
        <w:tab/>
        <w:t>Helm</w:t>
      </w:r>
      <w:r w:rsidRPr="006C56BC">
        <w:rPr>
          <w:vertAlign w:val="superscript"/>
        </w:rPr>
        <w:t>TM</w:t>
      </w:r>
      <w:r>
        <w:t xml:space="preserve"> CLI</w:t>
      </w:r>
      <w:r>
        <w:tab/>
      </w:r>
      <w:r>
        <w:fldChar w:fldCharType="begin"/>
      </w:r>
      <w:r>
        <w:instrText xml:space="preserve"> PAGEREF _Toc115182748 \h </w:instrText>
      </w:r>
      <w:r>
        <w:fldChar w:fldCharType="separate"/>
      </w:r>
      <w:r>
        <w:t>11</w:t>
      </w:r>
      <w:r>
        <w:fldChar w:fldCharType="end"/>
      </w:r>
    </w:p>
    <w:p w14:paraId="010832C4" w14:textId="5010653E" w:rsidR="005F552E" w:rsidRDefault="005F552E" w:rsidP="005F552E">
      <w:pPr>
        <w:pStyle w:val="TOC4"/>
        <w:rPr>
          <w:rFonts w:asciiTheme="minorHAnsi" w:eastAsiaTheme="minorEastAsia" w:hAnsiTheme="minorHAnsi" w:cstheme="minorBidi"/>
          <w:sz w:val="22"/>
          <w:szCs w:val="22"/>
          <w:lang w:eastAsia="en-GB"/>
        </w:rPr>
      </w:pPr>
      <w:r>
        <w:t>4.2.2.1</w:t>
      </w:r>
      <w:r>
        <w:tab/>
        <w:t>Introduction</w:t>
      </w:r>
      <w:r>
        <w:tab/>
      </w:r>
      <w:r>
        <w:fldChar w:fldCharType="begin"/>
      </w:r>
      <w:r>
        <w:instrText xml:space="preserve"> PAGEREF _Toc115182749 \h </w:instrText>
      </w:r>
      <w:r>
        <w:fldChar w:fldCharType="separate"/>
      </w:r>
      <w:r>
        <w:t>11</w:t>
      </w:r>
      <w:r>
        <w:fldChar w:fldCharType="end"/>
      </w:r>
    </w:p>
    <w:p w14:paraId="32904765" w14:textId="2CD4944E" w:rsidR="005F552E" w:rsidRDefault="005F552E" w:rsidP="005F552E">
      <w:pPr>
        <w:pStyle w:val="TOC4"/>
        <w:rPr>
          <w:rFonts w:asciiTheme="minorHAnsi" w:eastAsiaTheme="minorEastAsia" w:hAnsiTheme="minorHAnsi" w:cstheme="minorBidi"/>
          <w:sz w:val="22"/>
          <w:szCs w:val="22"/>
          <w:lang w:eastAsia="en-GB"/>
        </w:rPr>
      </w:pPr>
      <w:r>
        <w:t>4.2.2.2</w:t>
      </w:r>
      <w:r>
        <w:tab/>
        <w:t>CLI structure</w:t>
      </w:r>
      <w:r>
        <w:tab/>
      </w:r>
      <w:r>
        <w:fldChar w:fldCharType="begin"/>
      </w:r>
      <w:r>
        <w:instrText xml:space="preserve"> PAGEREF _Toc115182750 \h </w:instrText>
      </w:r>
      <w:r>
        <w:fldChar w:fldCharType="separate"/>
      </w:r>
      <w:r>
        <w:t>12</w:t>
      </w:r>
      <w:r>
        <w:fldChar w:fldCharType="end"/>
      </w:r>
    </w:p>
    <w:p w14:paraId="640FBE63" w14:textId="1EC77C43" w:rsidR="005F552E" w:rsidRDefault="005F552E" w:rsidP="005F552E">
      <w:pPr>
        <w:pStyle w:val="TOC4"/>
        <w:rPr>
          <w:rFonts w:asciiTheme="minorHAnsi" w:eastAsiaTheme="minorEastAsia" w:hAnsiTheme="minorHAnsi" w:cstheme="minorBidi"/>
          <w:sz w:val="22"/>
          <w:szCs w:val="22"/>
          <w:lang w:eastAsia="en-GB"/>
        </w:rPr>
      </w:pPr>
      <w:r>
        <w:t>4.2.2.3</w:t>
      </w:r>
      <w:r>
        <w:tab/>
        <w:t>Data model concepts</w:t>
      </w:r>
      <w:r>
        <w:tab/>
      </w:r>
      <w:r>
        <w:fldChar w:fldCharType="begin"/>
      </w:r>
      <w:r>
        <w:instrText xml:space="preserve"> PAGEREF _Toc115182751 \h </w:instrText>
      </w:r>
      <w:r>
        <w:fldChar w:fldCharType="separate"/>
      </w:r>
      <w:r>
        <w:t>12</w:t>
      </w:r>
      <w:r>
        <w:fldChar w:fldCharType="end"/>
      </w:r>
    </w:p>
    <w:p w14:paraId="4B07D95B" w14:textId="11B7E2B0" w:rsidR="005F552E" w:rsidRDefault="005F552E" w:rsidP="005F552E">
      <w:pPr>
        <w:pStyle w:val="TOC5"/>
        <w:rPr>
          <w:rFonts w:asciiTheme="minorHAnsi" w:eastAsiaTheme="minorEastAsia" w:hAnsiTheme="minorHAnsi" w:cstheme="minorBidi"/>
          <w:sz w:val="22"/>
          <w:szCs w:val="22"/>
          <w:lang w:eastAsia="en-GB"/>
        </w:rPr>
      </w:pPr>
      <w:r>
        <w:t>4.2.2.3.1</w:t>
      </w:r>
      <w:r>
        <w:tab/>
        <w:t>Helm</w:t>
      </w:r>
      <w:r w:rsidRPr="006C56BC">
        <w:rPr>
          <w:vertAlign w:val="superscript"/>
        </w:rPr>
        <w:t>TM</w:t>
      </w:r>
      <w:r>
        <w:t xml:space="preserve"> chart file structure</w:t>
      </w:r>
      <w:r>
        <w:tab/>
      </w:r>
      <w:r>
        <w:fldChar w:fldCharType="begin"/>
      </w:r>
      <w:r>
        <w:instrText xml:space="preserve"> PAGEREF _Toc115182752 \h </w:instrText>
      </w:r>
      <w:r>
        <w:fldChar w:fldCharType="separate"/>
      </w:r>
      <w:r>
        <w:t>12</w:t>
      </w:r>
      <w:r>
        <w:fldChar w:fldCharType="end"/>
      </w:r>
    </w:p>
    <w:p w14:paraId="072A641C" w14:textId="12BEAC95" w:rsidR="005F552E" w:rsidRDefault="005F552E" w:rsidP="005F552E">
      <w:pPr>
        <w:pStyle w:val="TOC5"/>
        <w:rPr>
          <w:rFonts w:asciiTheme="minorHAnsi" w:eastAsiaTheme="minorEastAsia" w:hAnsiTheme="minorHAnsi" w:cstheme="minorBidi"/>
          <w:sz w:val="22"/>
          <w:szCs w:val="22"/>
          <w:lang w:eastAsia="en-GB"/>
        </w:rPr>
      </w:pPr>
      <w:r>
        <w:t>4.2.2.3.2</w:t>
      </w:r>
      <w:r>
        <w:tab/>
        <w:t>Helm</w:t>
      </w:r>
      <w:r w:rsidRPr="006C56BC">
        <w:rPr>
          <w:vertAlign w:val="superscript"/>
        </w:rPr>
        <w:t>TM</w:t>
      </w:r>
      <w:r>
        <w:t xml:space="preserve"> release objects</w:t>
      </w:r>
      <w:r>
        <w:tab/>
      </w:r>
      <w:r>
        <w:fldChar w:fldCharType="begin"/>
      </w:r>
      <w:r>
        <w:instrText xml:space="preserve"> PAGEREF _Toc115182753 \h </w:instrText>
      </w:r>
      <w:r>
        <w:fldChar w:fldCharType="separate"/>
      </w:r>
      <w:r>
        <w:t>12</w:t>
      </w:r>
      <w:r>
        <w:fldChar w:fldCharType="end"/>
      </w:r>
    </w:p>
    <w:p w14:paraId="004F36CE" w14:textId="1DB5AEDE" w:rsidR="005F552E" w:rsidRDefault="005F552E" w:rsidP="005F552E">
      <w:pPr>
        <w:pStyle w:val="TOC3"/>
        <w:rPr>
          <w:rFonts w:asciiTheme="minorHAnsi" w:eastAsiaTheme="minorEastAsia" w:hAnsiTheme="minorHAnsi" w:cstheme="minorBidi"/>
          <w:sz w:val="22"/>
          <w:szCs w:val="22"/>
          <w:lang w:eastAsia="en-GB"/>
        </w:rPr>
      </w:pPr>
      <w:r>
        <w:t>4.2.3</w:t>
      </w:r>
      <w:r>
        <w:tab/>
        <w:t>OCI</w:t>
      </w:r>
      <w:r w:rsidRPr="006C56BC">
        <w:rPr>
          <w:vertAlign w:val="superscript"/>
        </w:rPr>
        <w:t>TM</w:t>
      </w:r>
      <w:r>
        <w:t xml:space="preserve"> Distribution Specification API</w:t>
      </w:r>
      <w:r>
        <w:tab/>
      </w:r>
      <w:r>
        <w:fldChar w:fldCharType="begin"/>
      </w:r>
      <w:r>
        <w:instrText xml:space="preserve"> PAGEREF _Toc115182754 \h </w:instrText>
      </w:r>
      <w:r>
        <w:fldChar w:fldCharType="separate"/>
      </w:r>
      <w:r>
        <w:t>13</w:t>
      </w:r>
      <w:r>
        <w:fldChar w:fldCharType="end"/>
      </w:r>
    </w:p>
    <w:p w14:paraId="79F62BE3" w14:textId="3593AE71" w:rsidR="005F552E" w:rsidRDefault="005F552E" w:rsidP="005F552E">
      <w:pPr>
        <w:pStyle w:val="TOC4"/>
        <w:rPr>
          <w:rFonts w:asciiTheme="minorHAnsi" w:eastAsiaTheme="minorEastAsia" w:hAnsiTheme="minorHAnsi" w:cstheme="minorBidi"/>
          <w:sz w:val="22"/>
          <w:szCs w:val="22"/>
          <w:lang w:eastAsia="en-GB"/>
        </w:rPr>
      </w:pPr>
      <w:r>
        <w:t>4.2.3.1</w:t>
      </w:r>
      <w:r>
        <w:tab/>
        <w:t>Introduction</w:t>
      </w:r>
      <w:r>
        <w:tab/>
      </w:r>
      <w:r>
        <w:fldChar w:fldCharType="begin"/>
      </w:r>
      <w:r>
        <w:instrText xml:space="preserve"> PAGEREF _Toc115182755 \h </w:instrText>
      </w:r>
      <w:r>
        <w:fldChar w:fldCharType="separate"/>
      </w:r>
      <w:r>
        <w:t>13</w:t>
      </w:r>
      <w:r>
        <w:fldChar w:fldCharType="end"/>
      </w:r>
    </w:p>
    <w:p w14:paraId="73FEA65D" w14:textId="0A88911B" w:rsidR="005F552E" w:rsidRDefault="005F552E" w:rsidP="005F552E">
      <w:pPr>
        <w:pStyle w:val="TOC4"/>
        <w:rPr>
          <w:rFonts w:asciiTheme="minorHAnsi" w:eastAsiaTheme="minorEastAsia" w:hAnsiTheme="minorHAnsi" w:cstheme="minorBidi"/>
          <w:sz w:val="22"/>
          <w:szCs w:val="22"/>
          <w:lang w:eastAsia="en-GB"/>
        </w:rPr>
      </w:pPr>
      <w:r>
        <w:t>4.2.3.2</w:t>
      </w:r>
      <w:r>
        <w:tab/>
        <w:t>API structure</w:t>
      </w:r>
      <w:r>
        <w:tab/>
      </w:r>
      <w:r>
        <w:fldChar w:fldCharType="begin"/>
      </w:r>
      <w:r>
        <w:instrText xml:space="preserve"> PAGEREF _Toc115182756 \h </w:instrText>
      </w:r>
      <w:r>
        <w:fldChar w:fldCharType="separate"/>
      </w:r>
      <w:r>
        <w:t>13</w:t>
      </w:r>
      <w:r>
        <w:fldChar w:fldCharType="end"/>
      </w:r>
    </w:p>
    <w:p w14:paraId="0B41329A" w14:textId="1DC065AF" w:rsidR="005F552E" w:rsidRDefault="005F552E" w:rsidP="005F552E">
      <w:pPr>
        <w:pStyle w:val="TOC1"/>
        <w:rPr>
          <w:rFonts w:asciiTheme="minorHAnsi" w:eastAsiaTheme="minorEastAsia" w:hAnsiTheme="minorHAnsi" w:cstheme="minorBidi"/>
          <w:szCs w:val="22"/>
          <w:lang w:eastAsia="en-GB"/>
        </w:rPr>
      </w:pPr>
      <w:r>
        <w:t>5</w:t>
      </w:r>
      <w:r>
        <w:tab/>
        <w:t>NFV object model mapping to profiled solution objects</w:t>
      </w:r>
      <w:r>
        <w:tab/>
      </w:r>
      <w:r>
        <w:fldChar w:fldCharType="begin"/>
      </w:r>
      <w:r>
        <w:instrText xml:space="preserve"> PAGEREF _Toc115182757 \h </w:instrText>
      </w:r>
      <w:r>
        <w:fldChar w:fldCharType="separate"/>
      </w:r>
      <w:r>
        <w:t>14</w:t>
      </w:r>
      <w:r>
        <w:fldChar w:fldCharType="end"/>
      </w:r>
    </w:p>
    <w:p w14:paraId="5F3EF850" w14:textId="64FD019F" w:rsidR="005F552E" w:rsidRDefault="005F552E" w:rsidP="005F552E">
      <w:pPr>
        <w:pStyle w:val="TOC2"/>
        <w:rPr>
          <w:rFonts w:asciiTheme="minorHAnsi" w:eastAsiaTheme="minorEastAsia" w:hAnsiTheme="minorHAnsi" w:cstheme="minorBidi"/>
          <w:sz w:val="22"/>
          <w:szCs w:val="22"/>
          <w:lang w:eastAsia="en-GB"/>
        </w:rPr>
      </w:pPr>
      <w:r>
        <w:t>5.1</w:t>
      </w:r>
      <w:r>
        <w:tab/>
        <w:t>Managed Container Infrastructure Objects</w:t>
      </w:r>
      <w:r>
        <w:tab/>
      </w:r>
      <w:r>
        <w:fldChar w:fldCharType="begin"/>
      </w:r>
      <w:r>
        <w:instrText xml:space="preserve"> PAGEREF _Toc115182758 \h </w:instrText>
      </w:r>
      <w:r>
        <w:fldChar w:fldCharType="separate"/>
      </w:r>
      <w:r>
        <w:t>14</w:t>
      </w:r>
      <w:r>
        <w:fldChar w:fldCharType="end"/>
      </w:r>
    </w:p>
    <w:p w14:paraId="0DC90203" w14:textId="1EBE1547" w:rsidR="005F552E" w:rsidRDefault="005F552E" w:rsidP="005F552E">
      <w:pPr>
        <w:pStyle w:val="TOC3"/>
        <w:rPr>
          <w:rFonts w:asciiTheme="minorHAnsi" w:eastAsiaTheme="minorEastAsia" w:hAnsiTheme="minorHAnsi" w:cstheme="minorBidi"/>
          <w:sz w:val="22"/>
          <w:szCs w:val="22"/>
          <w:lang w:eastAsia="en-GB"/>
        </w:rPr>
      </w:pPr>
      <w:r>
        <w:t>5.1.1</w:t>
      </w:r>
      <w:r>
        <w:tab/>
        <w:t>Compute MCIOs</w:t>
      </w:r>
      <w:r>
        <w:tab/>
      </w:r>
      <w:r>
        <w:fldChar w:fldCharType="begin"/>
      </w:r>
      <w:r>
        <w:instrText xml:space="preserve"> PAGEREF _Toc115182759 \h </w:instrText>
      </w:r>
      <w:r>
        <w:fldChar w:fldCharType="separate"/>
      </w:r>
      <w:r>
        <w:t>14</w:t>
      </w:r>
      <w:r>
        <w:fldChar w:fldCharType="end"/>
      </w:r>
    </w:p>
    <w:p w14:paraId="735EE49C" w14:textId="7A2EE092" w:rsidR="005F552E" w:rsidRDefault="005F552E" w:rsidP="005F552E">
      <w:pPr>
        <w:pStyle w:val="TOC3"/>
        <w:rPr>
          <w:rFonts w:asciiTheme="minorHAnsi" w:eastAsiaTheme="minorEastAsia" w:hAnsiTheme="minorHAnsi" w:cstheme="minorBidi"/>
          <w:sz w:val="22"/>
          <w:szCs w:val="22"/>
          <w:lang w:eastAsia="en-GB"/>
        </w:rPr>
      </w:pPr>
      <w:r>
        <w:t>5.1.2</w:t>
      </w:r>
      <w:r>
        <w:tab/>
        <w:t>Storage MCIOs</w:t>
      </w:r>
      <w:r>
        <w:tab/>
      </w:r>
      <w:r>
        <w:fldChar w:fldCharType="begin"/>
      </w:r>
      <w:r>
        <w:instrText xml:space="preserve"> PAGEREF _Toc115182760 \h </w:instrText>
      </w:r>
      <w:r>
        <w:fldChar w:fldCharType="separate"/>
      </w:r>
      <w:r>
        <w:t>14</w:t>
      </w:r>
      <w:r>
        <w:fldChar w:fldCharType="end"/>
      </w:r>
    </w:p>
    <w:p w14:paraId="1A75255E" w14:textId="7D3864D8" w:rsidR="005F552E" w:rsidRDefault="005F552E" w:rsidP="005F552E">
      <w:pPr>
        <w:pStyle w:val="TOC3"/>
        <w:rPr>
          <w:rFonts w:asciiTheme="minorHAnsi" w:eastAsiaTheme="minorEastAsia" w:hAnsiTheme="minorHAnsi" w:cstheme="minorBidi"/>
          <w:sz w:val="22"/>
          <w:szCs w:val="22"/>
          <w:lang w:eastAsia="en-GB"/>
        </w:rPr>
      </w:pPr>
      <w:r>
        <w:t>5.1.3</w:t>
      </w:r>
      <w:r>
        <w:tab/>
        <w:t>Network MCIOs</w:t>
      </w:r>
      <w:r>
        <w:tab/>
      </w:r>
      <w:r>
        <w:fldChar w:fldCharType="begin"/>
      </w:r>
      <w:r>
        <w:instrText xml:space="preserve"> PAGEREF _Toc115182761 \h </w:instrText>
      </w:r>
      <w:r>
        <w:fldChar w:fldCharType="separate"/>
      </w:r>
      <w:r>
        <w:t>14</w:t>
      </w:r>
      <w:r>
        <w:fldChar w:fldCharType="end"/>
      </w:r>
    </w:p>
    <w:p w14:paraId="1B2741D2" w14:textId="19D976F9" w:rsidR="005F552E" w:rsidRDefault="005F552E" w:rsidP="005F552E">
      <w:pPr>
        <w:pStyle w:val="TOC3"/>
        <w:rPr>
          <w:rFonts w:asciiTheme="minorHAnsi" w:eastAsiaTheme="minorEastAsia" w:hAnsiTheme="minorHAnsi" w:cstheme="minorBidi"/>
          <w:sz w:val="22"/>
          <w:szCs w:val="22"/>
          <w:lang w:eastAsia="en-GB"/>
        </w:rPr>
      </w:pPr>
      <w:r>
        <w:t>5.1.4</w:t>
      </w:r>
      <w:r>
        <w:tab/>
        <w:t>MCIO configurations</w:t>
      </w:r>
      <w:r>
        <w:tab/>
      </w:r>
      <w:r>
        <w:fldChar w:fldCharType="begin"/>
      </w:r>
      <w:r>
        <w:instrText xml:space="preserve"> PAGEREF _Toc115182762 \h </w:instrText>
      </w:r>
      <w:r>
        <w:fldChar w:fldCharType="separate"/>
      </w:r>
      <w:r>
        <w:t>15</w:t>
      </w:r>
      <w:r>
        <w:fldChar w:fldCharType="end"/>
      </w:r>
    </w:p>
    <w:p w14:paraId="4C14D162" w14:textId="67E68186" w:rsidR="005F552E" w:rsidRDefault="005F552E" w:rsidP="005F552E">
      <w:pPr>
        <w:pStyle w:val="TOC3"/>
        <w:rPr>
          <w:rFonts w:asciiTheme="minorHAnsi" w:eastAsiaTheme="minorEastAsia" w:hAnsiTheme="minorHAnsi" w:cstheme="minorBidi"/>
          <w:sz w:val="22"/>
          <w:szCs w:val="22"/>
          <w:lang w:eastAsia="en-GB"/>
        </w:rPr>
      </w:pPr>
      <w:r>
        <w:t>5.1.5</w:t>
      </w:r>
      <w:r>
        <w:tab/>
        <w:t>MCIO policies</w:t>
      </w:r>
      <w:r>
        <w:tab/>
      </w:r>
      <w:r>
        <w:fldChar w:fldCharType="begin"/>
      </w:r>
      <w:r>
        <w:instrText xml:space="preserve"> PAGEREF _Toc115182763 \h </w:instrText>
      </w:r>
      <w:r>
        <w:fldChar w:fldCharType="separate"/>
      </w:r>
      <w:r>
        <w:t>15</w:t>
      </w:r>
      <w:r>
        <w:fldChar w:fldCharType="end"/>
      </w:r>
    </w:p>
    <w:p w14:paraId="55B16A00" w14:textId="32E7A52F" w:rsidR="005F552E" w:rsidRDefault="005F552E" w:rsidP="005F552E">
      <w:pPr>
        <w:pStyle w:val="TOC2"/>
        <w:rPr>
          <w:rFonts w:asciiTheme="minorHAnsi" w:eastAsiaTheme="minorEastAsia" w:hAnsiTheme="minorHAnsi" w:cstheme="minorBidi"/>
          <w:sz w:val="22"/>
          <w:szCs w:val="22"/>
          <w:lang w:eastAsia="en-GB"/>
        </w:rPr>
      </w:pPr>
      <w:r>
        <w:t>5.2</w:t>
      </w:r>
      <w:r>
        <w:tab/>
        <w:t>Managed Container Infrastructure Object Packages</w:t>
      </w:r>
      <w:r>
        <w:tab/>
      </w:r>
      <w:r>
        <w:fldChar w:fldCharType="begin"/>
      </w:r>
      <w:r>
        <w:instrText xml:space="preserve"> PAGEREF _Toc115182764 \h </w:instrText>
      </w:r>
      <w:r>
        <w:fldChar w:fldCharType="separate"/>
      </w:r>
      <w:r>
        <w:t>16</w:t>
      </w:r>
      <w:r>
        <w:fldChar w:fldCharType="end"/>
      </w:r>
    </w:p>
    <w:p w14:paraId="123C7432" w14:textId="0A3B21FF" w:rsidR="005F552E" w:rsidRDefault="005F552E" w:rsidP="005F552E">
      <w:pPr>
        <w:pStyle w:val="TOC2"/>
        <w:rPr>
          <w:rFonts w:asciiTheme="minorHAnsi" w:eastAsiaTheme="minorEastAsia" w:hAnsiTheme="minorHAnsi" w:cstheme="minorBidi"/>
          <w:sz w:val="22"/>
          <w:szCs w:val="22"/>
          <w:lang w:eastAsia="en-GB"/>
        </w:rPr>
      </w:pPr>
      <w:r>
        <w:t>5.3</w:t>
      </w:r>
      <w:r>
        <w:tab/>
        <w:t>Namespace</w:t>
      </w:r>
      <w:r>
        <w:tab/>
      </w:r>
      <w:r>
        <w:fldChar w:fldCharType="begin"/>
      </w:r>
      <w:r>
        <w:instrText xml:space="preserve"> PAGEREF _Toc115182765 \h </w:instrText>
      </w:r>
      <w:r>
        <w:fldChar w:fldCharType="separate"/>
      </w:r>
      <w:r>
        <w:t>16</w:t>
      </w:r>
      <w:r>
        <w:fldChar w:fldCharType="end"/>
      </w:r>
    </w:p>
    <w:p w14:paraId="34424EBF" w14:textId="25BADFF7" w:rsidR="005F552E" w:rsidRDefault="005F552E" w:rsidP="005F552E">
      <w:pPr>
        <w:pStyle w:val="TOC2"/>
        <w:rPr>
          <w:rFonts w:asciiTheme="minorHAnsi" w:eastAsiaTheme="minorEastAsia" w:hAnsiTheme="minorHAnsi" w:cstheme="minorBidi"/>
          <w:sz w:val="22"/>
          <w:szCs w:val="22"/>
          <w:lang w:eastAsia="en-GB"/>
        </w:rPr>
      </w:pPr>
      <w:r>
        <w:t>5.4</w:t>
      </w:r>
      <w:r>
        <w:tab/>
        <w:t>Namespace quota</w:t>
      </w:r>
      <w:r>
        <w:tab/>
      </w:r>
      <w:r>
        <w:fldChar w:fldCharType="begin"/>
      </w:r>
      <w:r>
        <w:instrText xml:space="preserve"> PAGEREF _Toc115182766 \h </w:instrText>
      </w:r>
      <w:r>
        <w:fldChar w:fldCharType="separate"/>
      </w:r>
      <w:r>
        <w:t>16</w:t>
      </w:r>
      <w:r>
        <w:fldChar w:fldCharType="end"/>
      </w:r>
    </w:p>
    <w:p w14:paraId="6ED3D225" w14:textId="039F4204" w:rsidR="005F552E" w:rsidRDefault="005F552E" w:rsidP="005F552E">
      <w:pPr>
        <w:pStyle w:val="TOC2"/>
        <w:rPr>
          <w:rFonts w:asciiTheme="minorHAnsi" w:eastAsiaTheme="minorEastAsia" w:hAnsiTheme="minorHAnsi" w:cstheme="minorBidi"/>
          <w:sz w:val="22"/>
          <w:szCs w:val="22"/>
          <w:lang w:eastAsia="en-GB"/>
        </w:rPr>
      </w:pPr>
      <w:r>
        <w:t>5.5</w:t>
      </w:r>
      <w:r>
        <w:tab/>
        <w:t>OS container image</w:t>
      </w:r>
      <w:r>
        <w:tab/>
      </w:r>
      <w:r>
        <w:fldChar w:fldCharType="begin"/>
      </w:r>
      <w:r>
        <w:instrText xml:space="preserve"> PAGEREF _Toc115182767 \h </w:instrText>
      </w:r>
      <w:r>
        <w:fldChar w:fldCharType="separate"/>
      </w:r>
      <w:r>
        <w:t>16</w:t>
      </w:r>
      <w:r>
        <w:fldChar w:fldCharType="end"/>
      </w:r>
    </w:p>
    <w:p w14:paraId="4F31D0B3" w14:textId="4C762945" w:rsidR="005F552E" w:rsidRDefault="005F552E" w:rsidP="005F552E">
      <w:pPr>
        <w:pStyle w:val="TOC1"/>
        <w:rPr>
          <w:rFonts w:asciiTheme="minorHAnsi" w:eastAsiaTheme="minorEastAsia" w:hAnsiTheme="minorHAnsi" w:cstheme="minorBidi"/>
          <w:szCs w:val="22"/>
          <w:lang w:eastAsia="en-GB"/>
        </w:rPr>
      </w:pPr>
      <w:r>
        <w:t>6</w:t>
      </w:r>
      <w:r>
        <w:tab/>
        <w:t>Input/Output parameter mapping between NFV data model and profiled solution data models</w:t>
      </w:r>
      <w:r>
        <w:tab/>
      </w:r>
      <w:r>
        <w:fldChar w:fldCharType="begin"/>
      </w:r>
      <w:r>
        <w:instrText xml:space="preserve"> PAGEREF _Toc115182768 \h </w:instrText>
      </w:r>
      <w:r>
        <w:fldChar w:fldCharType="separate"/>
      </w:r>
      <w:r>
        <w:t>16</w:t>
      </w:r>
      <w:r>
        <w:fldChar w:fldCharType="end"/>
      </w:r>
    </w:p>
    <w:p w14:paraId="45203539" w14:textId="7984BEB9" w:rsidR="005F552E" w:rsidRDefault="005F552E" w:rsidP="005F552E">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_Toc115182769 \h </w:instrText>
      </w:r>
      <w:r>
        <w:fldChar w:fldCharType="separate"/>
      </w:r>
      <w:r>
        <w:t>16</w:t>
      </w:r>
      <w:r>
        <w:fldChar w:fldCharType="end"/>
      </w:r>
    </w:p>
    <w:p w14:paraId="7FA6AF82" w14:textId="1339EF37" w:rsidR="005F552E" w:rsidRDefault="005F552E" w:rsidP="005F552E">
      <w:pPr>
        <w:pStyle w:val="TOC2"/>
        <w:rPr>
          <w:rFonts w:asciiTheme="minorHAnsi" w:eastAsiaTheme="minorEastAsia" w:hAnsiTheme="minorHAnsi" w:cstheme="minorBidi"/>
          <w:sz w:val="22"/>
          <w:szCs w:val="22"/>
          <w:lang w:eastAsia="en-GB"/>
        </w:rPr>
      </w:pPr>
      <w:r>
        <w:t>6.2</w:t>
      </w:r>
      <w:r>
        <w:tab/>
        <w:t>Input parameters to CISM APIs</w:t>
      </w:r>
      <w:r>
        <w:tab/>
      </w:r>
      <w:r>
        <w:fldChar w:fldCharType="begin"/>
      </w:r>
      <w:r>
        <w:instrText xml:space="preserve"> PAGEREF _Toc115182770 \h </w:instrText>
      </w:r>
      <w:r>
        <w:fldChar w:fldCharType="separate"/>
      </w:r>
      <w:r>
        <w:t>17</w:t>
      </w:r>
      <w:r>
        <w:fldChar w:fldCharType="end"/>
      </w:r>
    </w:p>
    <w:p w14:paraId="38A80C55" w14:textId="711CFBA9" w:rsidR="005F552E" w:rsidRDefault="005F552E" w:rsidP="005F552E">
      <w:pPr>
        <w:pStyle w:val="TOC3"/>
        <w:rPr>
          <w:rFonts w:asciiTheme="minorHAnsi" w:eastAsiaTheme="minorEastAsia" w:hAnsiTheme="minorHAnsi" w:cstheme="minorBidi"/>
          <w:sz w:val="22"/>
          <w:szCs w:val="22"/>
          <w:lang w:eastAsia="en-GB"/>
        </w:rPr>
      </w:pPr>
      <w:r>
        <w:t>6.2.1</w:t>
      </w:r>
      <w:r>
        <w:tab/>
        <w:t>Framework</w:t>
      </w:r>
      <w:r>
        <w:tab/>
      </w:r>
      <w:r>
        <w:fldChar w:fldCharType="begin"/>
      </w:r>
      <w:r>
        <w:instrText xml:space="preserve"> PAGEREF _Toc115182771 \h </w:instrText>
      </w:r>
      <w:r>
        <w:fldChar w:fldCharType="separate"/>
      </w:r>
      <w:r>
        <w:t>17</w:t>
      </w:r>
      <w:r>
        <w:fldChar w:fldCharType="end"/>
      </w:r>
    </w:p>
    <w:p w14:paraId="21EDE755" w14:textId="542B0C83" w:rsidR="005F552E" w:rsidRDefault="005F552E" w:rsidP="005F552E">
      <w:pPr>
        <w:pStyle w:val="TOC4"/>
        <w:rPr>
          <w:rFonts w:asciiTheme="minorHAnsi" w:eastAsiaTheme="minorEastAsia" w:hAnsiTheme="minorHAnsi" w:cstheme="minorBidi"/>
          <w:sz w:val="22"/>
          <w:szCs w:val="22"/>
          <w:lang w:eastAsia="en-GB"/>
        </w:rPr>
      </w:pPr>
      <w:r>
        <w:t>6.2.1.1</w:t>
      </w:r>
      <w:r>
        <w:tab/>
        <w:t>Introduction</w:t>
      </w:r>
      <w:r>
        <w:tab/>
      </w:r>
      <w:r>
        <w:fldChar w:fldCharType="begin"/>
      </w:r>
      <w:r>
        <w:instrText xml:space="preserve"> PAGEREF _Toc115182772 \h </w:instrText>
      </w:r>
      <w:r>
        <w:fldChar w:fldCharType="separate"/>
      </w:r>
      <w:r>
        <w:t>17</w:t>
      </w:r>
      <w:r>
        <w:fldChar w:fldCharType="end"/>
      </w:r>
    </w:p>
    <w:p w14:paraId="3ED0622C" w14:textId="141525DD" w:rsidR="005F552E" w:rsidRDefault="005F552E" w:rsidP="005F552E">
      <w:pPr>
        <w:pStyle w:val="TOC4"/>
        <w:rPr>
          <w:rFonts w:asciiTheme="minorHAnsi" w:eastAsiaTheme="minorEastAsia" w:hAnsiTheme="minorHAnsi" w:cstheme="minorBidi"/>
          <w:sz w:val="22"/>
          <w:szCs w:val="22"/>
          <w:lang w:eastAsia="en-GB"/>
        </w:rPr>
      </w:pPr>
      <w:r>
        <w:t>6.2.1.2</w:t>
      </w:r>
      <w:r>
        <w:tab/>
        <w:t>Mapping to NFV data models</w:t>
      </w:r>
      <w:r>
        <w:tab/>
      </w:r>
      <w:r>
        <w:fldChar w:fldCharType="begin"/>
      </w:r>
      <w:r>
        <w:instrText xml:space="preserve"> PAGEREF _Toc115182773 \h </w:instrText>
      </w:r>
      <w:r>
        <w:fldChar w:fldCharType="separate"/>
      </w:r>
      <w:r>
        <w:t>18</w:t>
      </w:r>
      <w:r>
        <w:fldChar w:fldCharType="end"/>
      </w:r>
    </w:p>
    <w:p w14:paraId="5B5317F6" w14:textId="26DF75FB" w:rsidR="005F552E" w:rsidRDefault="005F552E" w:rsidP="005F552E">
      <w:pPr>
        <w:pStyle w:val="TOC4"/>
        <w:rPr>
          <w:rFonts w:asciiTheme="minorHAnsi" w:eastAsiaTheme="minorEastAsia" w:hAnsiTheme="minorHAnsi" w:cstheme="minorBidi"/>
          <w:sz w:val="22"/>
          <w:szCs w:val="22"/>
          <w:lang w:eastAsia="en-GB"/>
        </w:rPr>
      </w:pPr>
      <w:r>
        <w:t>6.2.1.3</w:t>
      </w:r>
      <w:r>
        <w:tab/>
        <w:t>Conveying parameters</w:t>
      </w:r>
      <w:r>
        <w:tab/>
      </w:r>
      <w:r>
        <w:fldChar w:fldCharType="begin"/>
      </w:r>
      <w:r>
        <w:instrText xml:space="preserve"> PAGEREF _Toc115182774 \h </w:instrText>
      </w:r>
      <w:r>
        <w:fldChar w:fldCharType="separate"/>
      </w:r>
      <w:r>
        <w:t>18</w:t>
      </w:r>
      <w:r>
        <w:fldChar w:fldCharType="end"/>
      </w:r>
    </w:p>
    <w:p w14:paraId="1DCB1A60" w14:textId="05EC3D86" w:rsidR="005F552E" w:rsidRDefault="005F552E" w:rsidP="005F552E">
      <w:pPr>
        <w:pStyle w:val="TOC3"/>
        <w:rPr>
          <w:rFonts w:asciiTheme="minorHAnsi" w:eastAsiaTheme="minorEastAsia" w:hAnsiTheme="minorHAnsi" w:cstheme="minorBidi"/>
          <w:sz w:val="22"/>
          <w:szCs w:val="22"/>
          <w:lang w:eastAsia="en-GB"/>
        </w:rPr>
      </w:pPr>
      <w:r>
        <w:t>6.2.2</w:t>
      </w:r>
      <w:r>
        <w:tab/>
        <w:t>Workloads</w:t>
      </w:r>
      <w:r>
        <w:tab/>
      </w:r>
      <w:r>
        <w:fldChar w:fldCharType="begin"/>
      </w:r>
      <w:r>
        <w:instrText xml:space="preserve"> PAGEREF _Toc115182775 \h </w:instrText>
      </w:r>
      <w:r>
        <w:fldChar w:fldCharType="separate"/>
      </w:r>
      <w:r>
        <w:t>18</w:t>
      </w:r>
      <w:r>
        <w:fldChar w:fldCharType="end"/>
      </w:r>
    </w:p>
    <w:p w14:paraId="13BF9ED5" w14:textId="54B4D600" w:rsidR="005F552E" w:rsidRDefault="005F552E" w:rsidP="005F552E">
      <w:pPr>
        <w:pStyle w:val="TOC4"/>
        <w:rPr>
          <w:rFonts w:asciiTheme="minorHAnsi" w:eastAsiaTheme="minorEastAsia" w:hAnsiTheme="minorHAnsi" w:cstheme="minorBidi"/>
          <w:sz w:val="22"/>
          <w:szCs w:val="22"/>
          <w:lang w:eastAsia="en-GB"/>
        </w:rPr>
      </w:pPr>
      <w:r>
        <w:t>6.2.2.1</w:t>
      </w:r>
      <w:r>
        <w:tab/>
        <w:t>Mapping to NFV data models</w:t>
      </w:r>
      <w:r>
        <w:tab/>
      </w:r>
      <w:r>
        <w:fldChar w:fldCharType="begin"/>
      </w:r>
      <w:r>
        <w:instrText xml:space="preserve"> PAGEREF _Toc115182776 \h </w:instrText>
      </w:r>
      <w:r>
        <w:fldChar w:fldCharType="separate"/>
      </w:r>
      <w:r>
        <w:t>18</w:t>
      </w:r>
      <w:r>
        <w:fldChar w:fldCharType="end"/>
      </w:r>
    </w:p>
    <w:p w14:paraId="393D0F92" w14:textId="73806E3A" w:rsidR="005F552E" w:rsidRDefault="005F552E" w:rsidP="005F552E">
      <w:pPr>
        <w:pStyle w:val="TOC3"/>
        <w:rPr>
          <w:rFonts w:asciiTheme="minorHAnsi" w:eastAsiaTheme="minorEastAsia" w:hAnsiTheme="minorHAnsi" w:cstheme="minorBidi"/>
          <w:sz w:val="22"/>
          <w:szCs w:val="22"/>
          <w:lang w:eastAsia="en-GB"/>
        </w:rPr>
      </w:pPr>
      <w:r>
        <w:t>6.2.3</w:t>
      </w:r>
      <w:r>
        <w:tab/>
        <w:t>Discovery and Loadbalancing</w:t>
      </w:r>
      <w:r>
        <w:tab/>
      </w:r>
      <w:r>
        <w:fldChar w:fldCharType="begin"/>
      </w:r>
      <w:r>
        <w:instrText xml:space="preserve"> PAGEREF _Toc115182777 \h </w:instrText>
      </w:r>
      <w:r>
        <w:fldChar w:fldCharType="separate"/>
      </w:r>
      <w:r>
        <w:t>24</w:t>
      </w:r>
      <w:r>
        <w:fldChar w:fldCharType="end"/>
      </w:r>
    </w:p>
    <w:p w14:paraId="768B24BC" w14:textId="76E9FC62" w:rsidR="005F552E" w:rsidRDefault="005F552E" w:rsidP="005F552E">
      <w:pPr>
        <w:pStyle w:val="TOC4"/>
        <w:rPr>
          <w:rFonts w:asciiTheme="minorHAnsi" w:eastAsiaTheme="minorEastAsia" w:hAnsiTheme="minorHAnsi" w:cstheme="minorBidi"/>
          <w:sz w:val="22"/>
          <w:szCs w:val="22"/>
          <w:lang w:eastAsia="en-GB"/>
        </w:rPr>
      </w:pPr>
      <w:r>
        <w:t>6.2.3.1</w:t>
      </w:r>
      <w:r>
        <w:tab/>
        <w:t>Mapping to NFV data models</w:t>
      </w:r>
      <w:r>
        <w:tab/>
      </w:r>
      <w:r>
        <w:fldChar w:fldCharType="begin"/>
      </w:r>
      <w:r>
        <w:instrText xml:space="preserve"> PAGEREF _Toc115182778 \h </w:instrText>
      </w:r>
      <w:r>
        <w:fldChar w:fldCharType="separate"/>
      </w:r>
      <w:r>
        <w:t>24</w:t>
      </w:r>
      <w:r>
        <w:fldChar w:fldCharType="end"/>
      </w:r>
    </w:p>
    <w:p w14:paraId="530D3230" w14:textId="07DBE4E5" w:rsidR="005F552E" w:rsidRDefault="005F552E" w:rsidP="005F552E">
      <w:pPr>
        <w:pStyle w:val="TOC3"/>
        <w:rPr>
          <w:rFonts w:asciiTheme="minorHAnsi" w:eastAsiaTheme="minorEastAsia" w:hAnsiTheme="minorHAnsi" w:cstheme="minorBidi"/>
          <w:sz w:val="22"/>
          <w:szCs w:val="22"/>
          <w:lang w:eastAsia="en-GB"/>
        </w:rPr>
      </w:pPr>
      <w:r>
        <w:t>6.2.4</w:t>
      </w:r>
      <w:r>
        <w:tab/>
        <w:t>Configuration &amp; Storage</w:t>
      </w:r>
      <w:r>
        <w:tab/>
      </w:r>
      <w:r>
        <w:fldChar w:fldCharType="begin"/>
      </w:r>
      <w:r>
        <w:instrText xml:space="preserve"> PAGEREF _Toc115182779 \h </w:instrText>
      </w:r>
      <w:r>
        <w:fldChar w:fldCharType="separate"/>
      </w:r>
      <w:r>
        <w:t>27</w:t>
      </w:r>
      <w:r>
        <w:fldChar w:fldCharType="end"/>
      </w:r>
    </w:p>
    <w:p w14:paraId="3C4B38E0" w14:textId="70FCF821" w:rsidR="005F552E" w:rsidRDefault="005F552E" w:rsidP="005F552E">
      <w:pPr>
        <w:pStyle w:val="TOC4"/>
        <w:rPr>
          <w:rFonts w:asciiTheme="minorHAnsi" w:eastAsiaTheme="minorEastAsia" w:hAnsiTheme="minorHAnsi" w:cstheme="minorBidi"/>
          <w:sz w:val="22"/>
          <w:szCs w:val="22"/>
          <w:lang w:eastAsia="en-GB"/>
        </w:rPr>
      </w:pPr>
      <w:r>
        <w:t>6.2.4.1</w:t>
      </w:r>
      <w:r>
        <w:tab/>
        <w:t>Mapping to NFV data models</w:t>
      </w:r>
      <w:r>
        <w:tab/>
      </w:r>
      <w:r>
        <w:fldChar w:fldCharType="begin"/>
      </w:r>
      <w:r>
        <w:instrText xml:space="preserve"> PAGEREF _Toc115182780 \h </w:instrText>
      </w:r>
      <w:r>
        <w:fldChar w:fldCharType="separate"/>
      </w:r>
      <w:r>
        <w:t>27</w:t>
      </w:r>
      <w:r>
        <w:fldChar w:fldCharType="end"/>
      </w:r>
    </w:p>
    <w:p w14:paraId="2CD1B042" w14:textId="5522AB4A" w:rsidR="005F552E" w:rsidRDefault="005F552E" w:rsidP="005F552E">
      <w:pPr>
        <w:pStyle w:val="TOC2"/>
        <w:rPr>
          <w:rFonts w:asciiTheme="minorHAnsi" w:eastAsiaTheme="minorEastAsia" w:hAnsiTheme="minorHAnsi" w:cstheme="minorBidi"/>
          <w:sz w:val="22"/>
          <w:szCs w:val="22"/>
          <w:lang w:eastAsia="en-GB"/>
        </w:rPr>
      </w:pPr>
      <w:r>
        <w:t>6.3</w:t>
      </w:r>
      <w:r>
        <w:tab/>
        <w:t>Output parameters from CISM APIs</w:t>
      </w:r>
      <w:r>
        <w:tab/>
      </w:r>
      <w:r>
        <w:fldChar w:fldCharType="begin"/>
      </w:r>
      <w:r>
        <w:instrText xml:space="preserve"> PAGEREF _Toc115182781 \h </w:instrText>
      </w:r>
      <w:r>
        <w:fldChar w:fldCharType="separate"/>
      </w:r>
      <w:r>
        <w:t>32</w:t>
      </w:r>
      <w:r>
        <w:fldChar w:fldCharType="end"/>
      </w:r>
    </w:p>
    <w:p w14:paraId="0363A760" w14:textId="0A4B69D9" w:rsidR="005F552E" w:rsidRDefault="005F552E" w:rsidP="005F552E">
      <w:pPr>
        <w:pStyle w:val="TOC3"/>
        <w:rPr>
          <w:rFonts w:asciiTheme="minorHAnsi" w:eastAsiaTheme="minorEastAsia" w:hAnsiTheme="minorHAnsi" w:cstheme="minorBidi"/>
          <w:sz w:val="22"/>
          <w:szCs w:val="22"/>
          <w:lang w:eastAsia="en-GB"/>
        </w:rPr>
      </w:pPr>
      <w:r>
        <w:t>6.3.1</w:t>
      </w:r>
      <w:r>
        <w:tab/>
        <w:t>Framework</w:t>
      </w:r>
      <w:r>
        <w:tab/>
      </w:r>
      <w:r>
        <w:fldChar w:fldCharType="begin"/>
      </w:r>
      <w:r>
        <w:instrText xml:space="preserve"> PAGEREF _Toc115182782 \h </w:instrText>
      </w:r>
      <w:r>
        <w:fldChar w:fldCharType="separate"/>
      </w:r>
      <w:r>
        <w:t>32</w:t>
      </w:r>
      <w:r>
        <w:fldChar w:fldCharType="end"/>
      </w:r>
    </w:p>
    <w:p w14:paraId="2118C7B9" w14:textId="52C97C74" w:rsidR="005F552E" w:rsidRDefault="005F552E" w:rsidP="005F552E">
      <w:pPr>
        <w:pStyle w:val="TOC4"/>
        <w:rPr>
          <w:rFonts w:asciiTheme="minorHAnsi" w:eastAsiaTheme="minorEastAsia" w:hAnsiTheme="minorHAnsi" w:cstheme="minorBidi"/>
          <w:sz w:val="22"/>
          <w:szCs w:val="22"/>
          <w:lang w:eastAsia="en-GB"/>
        </w:rPr>
      </w:pPr>
      <w:r>
        <w:lastRenderedPageBreak/>
        <w:t xml:space="preserve">6.3.1.1 </w:t>
      </w:r>
      <w:r>
        <w:tab/>
        <w:t>Introduction</w:t>
      </w:r>
      <w:r>
        <w:tab/>
      </w:r>
      <w:r>
        <w:fldChar w:fldCharType="begin"/>
      </w:r>
      <w:r>
        <w:instrText xml:space="preserve"> PAGEREF _Toc115182783 \h </w:instrText>
      </w:r>
      <w:r>
        <w:fldChar w:fldCharType="separate"/>
      </w:r>
      <w:r>
        <w:t>32</w:t>
      </w:r>
      <w:r>
        <w:fldChar w:fldCharType="end"/>
      </w:r>
    </w:p>
    <w:p w14:paraId="4EB2C060" w14:textId="46A53AA5" w:rsidR="005F552E" w:rsidRDefault="005F552E" w:rsidP="005F552E">
      <w:pPr>
        <w:pStyle w:val="TOC4"/>
        <w:rPr>
          <w:rFonts w:asciiTheme="minorHAnsi" w:eastAsiaTheme="minorEastAsia" w:hAnsiTheme="minorHAnsi" w:cstheme="minorBidi"/>
          <w:sz w:val="22"/>
          <w:szCs w:val="22"/>
          <w:lang w:eastAsia="en-GB"/>
        </w:rPr>
      </w:pPr>
      <w:r>
        <w:t>6.3.1.2</w:t>
      </w:r>
      <w:r>
        <w:tab/>
        <w:t>Mapping to NFV data models</w:t>
      </w:r>
      <w:r>
        <w:tab/>
      </w:r>
      <w:r>
        <w:fldChar w:fldCharType="begin"/>
      </w:r>
      <w:r>
        <w:instrText xml:space="preserve"> PAGEREF _Toc115182784 \h </w:instrText>
      </w:r>
      <w:r>
        <w:fldChar w:fldCharType="separate"/>
      </w:r>
      <w:r>
        <w:t>32</w:t>
      </w:r>
      <w:r>
        <w:fldChar w:fldCharType="end"/>
      </w:r>
    </w:p>
    <w:p w14:paraId="3A8AF73F" w14:textId="2D7AF74E" w:rsidR="005F552E" w:rsidRDefault="005F552E" w:rsidP="005F552E">
      <w:pPr>
        <w:pStyle w:val="TOC3"/>
        <w:rPr>
          <w:rFonts w:asciiTheme="minorHAnsi" w:eastAsiaTheme="minorEastAsia" w:hAnsiTheme="minorHAnsi" w:cstheme="minorBidi"/>
          <w:sz w:val="22"/>
          <w:szCs w:val="22"/>
          <w:lang w:eastAsia="en-GB"/>
        </w:rPr>
      </w:pPr>
      <w:r>
        <w:t>6.3.2</w:t>
      </w:r>
      <w:r>
        <w:tab/>
        <w:t>Workload</w:t>
      </w:r>
      <w:r>
        <w:tab/>
      </w:r>
      <w:r>
        <w:fldChar w:fldCharType="begin"/>
      </w:r>
      <w:r>
        <w:instrText xml:space="preserve"> PAGEREF _Toc115182785 \h </w:instrText>
      </w:r>
      <w:r>
        <w:fldChar w:fldCharType="separate"/>
      </w:r>
      <w:r>
        <w:t>32</w:t>
      </w:r>
      <w:r>
        <w:fldChar w:fldCharType="end"/>
      </w:r>
    </w:p>
    <w:p w14:paraId="003BF399" w14:textId="212F631A" w:rsidR="005F552E" w:rsidRDefault="005F552E" w:rsidP="005F552E">
      <w:pPr>
        <w:pStyle w:val="TOC4"/>
        <w:rPr>
          <w:rFonts w:asciiTheme="minorHAnsi" w:eastAsiaTheme="minorEastAsia" w:hAnsiTheme="minorHAnsi" w:cstheme="minorBidi"/>
          <w:sz w:val="22"/>
          <w:szCs w:val="22"/>
          <w:lang w:eastAsia="en-GB"/>
        </w:rPr>
      </w:pPr>
      <w:r>
        <w:t xml:space="preserve">6.3.2.1 </w:t>
      </w:r>
      <w:r>
        <w:tab/>
        <w:t>Mapping to NFV data models</w:t>
      </w:r>
      <w:r>
        <w:tab/>
      </w:r>
      <w:r>
        <w:fldChar w:fldCharType="begin"/>
      </w:r>
      <w:r>
        <w:instrText xml:space="preserve"> PAGEREF _Toc115182786 \h </w:instrText>
      </w:r>
      <w:r>
        <w:fldChar w:fldCharType="separate"/>
      </w:r>
      <w:r>
        <w:t>32</w:t>
      </w:r>
      <w:r>
        <w:fldChar w:fldCharType="end"/>
      </w:r>
    </w:p>
    <w:p w14:paraId="16FCE18B" w14:textId="376F4CA8" w:rsidR="005F552E" w:rsidRDefault="005F552E" w:rsidP="005F552E">
      <w:pPr>
        <w:pStyle w:val="TOC3"/>
        <w:rPr>
          <w:rFonts w:asciiTheme="minorHAnsi" w:eastAsiaTheme="minorEastAsia" w:hAnsiTheme="minorHAnsi" w:cstheme="minorBidi"/>
          <w:sz w:val="22"/>
          <w:szCs w:val="22"/>
          <w:lang w:eastAsia="en-GB"/>
        </w:rPr>
      </w:pPr>
      <w:r>
        <w:t>6.3.3</w:t>
      </w:r>
      <w:r>
        <w:tab/>
        <w:t>Discovery and Loadbalancing</w:t>
      </w:r>
      <w:r>
        <w:tab/>
      </w:r>
      <w:r>
        <w:fldChar w:fldCharType="begin"/>
      </w:r>
      <w:r>
        <w:instrText xml:space="preserve"> PAGEREF _Toc115182787 \h </w:instrText>
      </w:r>
      <w:r>
        <w:fldChar w:fldCharType="separate"/>
      </w:r>
      <w:r>
        <w:t>35</w:t>
      </w:r>
      <w:r>
        <w:fldChar w:fldCharType="end"/>
      </w:r>
    </w:p>
    <w:p w14:paraId="7E65445F" w14:textId="26AF8557" w:rsidR="005F552E" w:rsidRDefault="005F552E" w:rsidP="005F552E">
      <w:pPr>
        <w:pStyle w:val="TOC4"/>
        <w:rPr>
          <w:rFonts w:asciiTheme="minorHAnsi" w:eastAsiaTheme="minorEastAsia" w:hAnsiTheme="minorHAnsi" w:cstheme="minorBidi"/>
          <w:sz w:val="22"/>
          <w:szCs w:val="22"/>
          <w:lang w:eastAsia="en-GB"/>
        </w:rPr>
      </w:pPr>
      <w:r>
        <w:t xml:space="preserve">6.3.3.1 </w:t>
      </w:r>
      <w:r>
        <w:tab/>
        <w:t>Mapping to NFV data models</w:t>
      </w:r>
      <w:r>
        <w:tab/>
      </w:r>
      <w:r>
        <w:fldChar w:fldCharType="begin"/>
      </w:r>
      <w:r>
        <w:instrText xml:space="preserve"> PAGEREF _Toc115182788 \h </w:instrText>
      </w:r>
      <w:r>
        <w:fldChar w:fldCharType="separate"/>
      </w:r>
      <w:r>
        <w:t>35</w:t>
      </w:r>
      <w:r>
        <w:fldChar w:fldCharType="end"/>
      </w:r>
    </w:p>
    <w:p w14:paraId="0DFCE589" w14:textId="3E44857E" w:rsidR="005F552E" w:rsidRDefault="005F552E" w:rsidP="005F552E">
      <w:pPr>
        <w:pStyle w:val="TOC3"/>
        <w:rPr>
          <w:rFonts w:asciiTheme="minorHAnsi" w:eastAsiaTheme="minorEastAsia" w:hAnsiTheme="minorHAnsi" w:cstheme="minorBidi"/>
          <w:sz w:val="22"/>
          <w:szCs w:val="22"/>
          <w:lang w:eastAsia="en-GB"/>
        </w:rPr>
      </w:pPr>
      <w:r>
        <w:t>6.3.4</w:t>
      </w:r>
      <w:r>
        <w:tab/>
        <w:t>Configuration &amp; Storage</w:t>
      </w:r>
      <w:r>
        <w:tab/>
      </w:r>
      <w:r>
        <w:fldChar w:fldCharType="begin"/>
      </w:r>
      <w:r>
        <w:instrText xml:space="preserve"> PAGEREF _Toc115182789 \h </w:instrText>
      </w:r>
      <w:r>
        <w:fldChar w:fldCharType="separate"/>
      </w:r>
      <w:r>
        <w:t>38</w:t>
      </w:r>
      <w:r>
        <w:fldChar w:fldCharType="end"/>
      </w:r>
    </w:p>
    <w:p w14:paraId="39FE698C" w14:textId="786522ED" w:rsidR="005F552E" w:rsidRDefault="005F552E" w:rsidP="005F552E">
      <w:pPr>
        <w:pStyle w:val="TOC4"/>
        <w:rPr>
          <w:rFonts w:asciiTheme="minorHAnsi" w:eastAsiaTheme="minorEastAsia" w:hAnsiTheme="minorHAnsi" w:cstheme="minorBidi"/>
          <w:sz w:val="22"/>
          <w:szCs w:val="22"/>
          <w:lang w:eastAsia="en-GB"/>
        </w:rPr>
      </w:pPr>
      <w:r>
        <w:t xml:space="preserve">6.3.4.1 </w:t>
      </w:r>
      <w:r>
        <w:tab/>
        <w:t>Mapping to NFV data models</w:t>
      </w:r>
      <w:r>
        <w:tab/>
      </w:r>
      <w:r>
        <w:fldChar w:fldCharType="begin"/>
      </w:r>
      <w:r>
        <w:instrText xml:space="preserve"> PAGEREF _Toc115182790 \h </w:instrText>
      </w:r>
      <w:r>
        <w:fldChar w:fldCharType="separate"/>
      </w:r>
      <w:r>
        <w:t>38</w:t>
      </w:r>
      <w:r>
        <w:fldChar w:fldCharType="end"/>
      </w:r>
    </w:p>
    <w:p w14:paraId="70240336" w14:textId="46EEA7EE" w:rsidR="005F552E" w:rsidRDefault="005F552E" w:rsidP="005F552E">
      <w:pPr>
        <w:pStyle w:val="TOC1"/>
        <w:rPr>
          <w:rFonts w:asciiTheme="minorHAnsi" w:eastAsiaTheme="minorEastAsia" w:hAnsiTheme="minorHAnsi" w:cstheme="minorBidi"/>
          <w:szCs w:val="22"/>
          <w:lang w:eastAsia="en-GB"/>
        </w:rPr>
      </w:pPr>
      <w:r>
        <w:t>7</w:t>
      </w:r>
      <w:r>
        <w:tab/>
        <w:t>OS container workload management service interface</w:t>
      </w:r>
      <w:r>
        <w:tab/>
      </w:r>
      <w:r>
        <w:fldChar w:fldCharType="begin"/>
      </w:r>
      <w:r>
        <w:instrText xml:space="preserve"> PAGEREF _Toc115182791 \h </w:instrText>
      </w:r>
      <w:r>
        <w:fldChar w:fldCharType="separate"/>
      </w:r>
      <w:r>
        <w:t>39</w:t>
      </w:r>
      <w:r>
        <w:fldChar w:fldCharType="end"/>
      </w:r>
    </w:p>
    <w:p w14:paraId="309C2947" w14:textId="79BC8B9D" w:rsidR="005F552E" w:rsidRDefault="005F552E" w:rsidP="005F552E">
      <w:pPr>
        <w:pStyle w:val="TOC2"/>
        <w:rPr>
          <w:rFonts w:asciiTheme="minorHAnsi" w:eastAsiaTheme="minorEastAsia" w:hAnsiTheme="minorHAnsi" w:cstheme="minorBidi"/>
          <w:sz w:val="22"/>
          <w:szCs w:val="22"/>
          <w:lang w:eastAsia="en-GB"/>
        </w:rPr>
      </w:pPr>
      <w:r>
        <w:t>7.1</w:t>
      </w:r>
      <w:r>
        <w:tab/>
        <w:t>Description</w:t>
      </w:r>
      <w:r>
        <w:tab/>
      </w:r>
      <w:r>
        <w:fldChar w:fldCharType="begin"/>
      </w:r>
      <w:r>
        <w:instrText xml:space="preserve"> PAGEREF _Toc115182792 \h </w:instrText>
      </w:r>
      <w:r>
        <w:fldChar w:fldCharType="separate"/>
      </w:r>
      <w:r>
        <w:t>39</w:t>
      </w:r>
      <w:r>
        <w:fldChar w:fldCharType="end"/>
      </w:r>
    </w:p>
    <w:p w14:paraId="71E8499A" w14:textId="0C7F61E1" w:rsidR="005F552E" w:rsidRDefault="005F552E" w:rsidP="005F552E">
      <w:pPr>
        <w:pStyle w:val="TOC2"/>
        <w:rPr>
          <w:rFonts w:asciiTheme="minorHAnsi" w:eastAsiaTheme="minorEastAsia" w:hAnsiTheme="minorHAnsi" w:cstheme="minorBidi"/>
          <w:sz w:val="22"/>
          <w:szCs w:val="22"/>
          <w:lang w:eastAsia="en-GB"/>
        </w:rPr>
      </w:pPr>
      <w:r>
        <w:t>7.2</w:t>
      </w:r>
      <w:r>
        <w:tab/>
        <w:t>CLI version</w:t>
      </w:r>
      <w:r>
        <w:tab/>
      </w:r>
      <w:r>
        <w:fldChar w:fldCharType="begin"/>
      </w:r>
      <w:r>
        <w:instrText xml:space="preserve"> PAGEREF _Toc115182793 \h </w:instrText>
      </w:r>
      <w:r>
        <w:fldChar w:fldCharType="separate"/>
      </w:r>
      <w:r>
        <w:t>40</w:t>
      </w:r>
      <w:r>
        <w:fldChar w:fldCharType="end"/>
      </w:r>
    </w:p>
    <w:p w14:paraId="775C9DB7" w14:textId="03AE95D7" w:rsidR="005F552E" w:rsidRDefault="005F552E" w:rsidP="005F552E">
      <w:pPr>
        <w:pStyle w:val="TOC2"/>
        <w:rPr>
          <w:rFonts w:asciiTheme="minorHAnsi" w:eastAsiaTheme="minorEastAsia" w:hAnsiTheme="minorHAnsi" w:cstheme="minorBidi"/>
          <w:sz w:val="22"/>
          <w:szCs w:val="22"/>
          <w:lang w:eastAsia="en-GB"/>
        </w:rPr>
      </w:pPr>
      <w:r>
        <w:t>7.3</w:t>
      </w:r>
      <w:r>
        <w:tab/>
        <w:t>Sequence diagrams (informative)</w:t>
      </w:r>
      <w:r>
        <w:tab/>
      </w:r>
      <w:r>
        <w:fldChar w:fldCharType="begin"/>
      </w:r>
      <w:r>
        <w:instrText xml:space="preserve"> PAGEREF _Toc115182794 \h </w:instrText>
      </w:r>
      <w:r>
        <w:fldChar w:fldCharType="separate"/>
      </w:r>
      <w:r>
        <w:t>40</w:t>
      </w:r>
      <w:r>
        <w:fldChar w:fldCharType="end"/>
      </w:r>
    </w:p>
    <w:p w14:paraId="371B7097" w14:textId="07EFDFBA" w:rsidR="005F552E" w:rsidRDefault="005F552E" w:rsidP="005F552E">
      <w:pPr>
        <w:pStyle w:val="TOC3"/>
        <w:rPr>
          <w:rFonts w:asciiTheme="minorHAnsi" w:eastAsiaTheme="minorEastAsia" w:hAnsiTheme="minorHAnsi" w:cstheme="minorBidi"/>
          <w:sz w:val="22"/>
          <w:szCs w:val="22"/>
          <w:lang w:eastAsia="en-GB"/>
        </w:rPr>
      </w:pPr>
      <w:r>
        <w:t>7.3.1</w:t>
      </w:r>
      <w:r>
        <w:tab/>
        <w:t>Flow of instantiating a containerized workload based on a MCIOP</w:t>
      </w:r>
      <w:r>
        <w:tab/>
      </w:r>
      <w:r>
        <w:fldChar w:fldCharType="begin"/>
      </w:r>
      <w:r>
        <w:instrText xml:space="preserve"> PAGEREF _Toc115182795 \h </w:instrText>
      </w:r>
      <w:r>
        <w:fldChar w:fldCharType="separate"/>
      </w:r>
      <w:r>
        <w:t>40</w:t>
      </w:r>
      <w:r>
        <w:fldChar w:fldCharType="end"/>
      </w:r>
    </w:p>
    <w:p w14:paraId="32BB151E" w14:textId="601C4F8C" w:rsidR="005F552E" w:rsidRDefault="005F552E" w:rsidP="005F552E">
      <w:pPr>
        <w:pStyle w:val="TOC3"/>
        <w:rPr>
          <w:rFonts w:asciiTheme="minorHAnsi" w:eastAsiaTheme="minorEastAsia" w:hAnsiTheme="minorHAnsi" w:cstheme="minorBidi"/>
          <w:sz w:val="22"/>
          <w:szCs w:val="22"/>
          <w:lang w:eastAsia="en-GB"/>
        </w:rPr>
      </w:pPr>
      <w:r>
        <w:t>7.3.2</w:t>
      </w:r>
      <w:r>
        <w:tab/>
        <w:t>Flow of modifying a containerized workload based on a MCIOP via upgrade</w:t>
      </w:r>
      <w:r>
        <w:tab/>
      </w:r>
      <w:r>
        <w:fldChar w:fldCharType="begin"/>
      </w:r>
      <w:r>
        <w:instrText xml:space="preserve"> PAGEREF _Toc115182796 \h </w:instrText>
      </w:r>
      <w:r>
        <w:fldChar w:fldCharType="separate"/>
      </w:r>
      <w:r>
        <w:t>40</w:t>
      </w:r>
      <w:r>
        <w:fldChar w:fldCharType="end"/>
      </w:r>
    </w:p>
    <w:p w14:paraId="4E25E595" w14:textId="72A296A0" w:rsidR="005F552E" w:rsidRDefault="005F552E" w:rsidP="005F552E">
      <w:pPr>
        <w:pStyle w:val="TOC3"/>
        <w:rPr>
          <w:rFonts w:asciiTheme="minorHAnsi" w:eastAsiaTheme="minorEastAsia" w:hAnsiTheme="minorHAnsi" w:cstheme="minorBidi"/>
          <w:sz w:val="22"/>
          <w:szCs w:val="22"/>
          <w:lang w:eastAsia="en-GB"/>
        </w:rPr>
      </w:pPr>
      <w:r>
        <w:t>7.3.3</w:t>
      </w:r>
      <w:r>
        <w:tab/>
        <w:t>Flow of modifying a containerized workload based on a MCIOP via rollback</w:t>
      </w:r>
      <w:r>
        <w:tab/>
      </w:r>
      <w:r>
        <w:fldChar w:fldCharType="begin"/>
      </w:r>
      <w:r>
        <w:instrText xml:space="preserve"> PAGEREF _Toc115182797 \h </w:instrText>
      </w:r>
      <w:r>
        <w:fldChar w:fldCharType="separate"/>
      </w:r>
      <w:r>
        <w:t>41</w:t>
      </w:r>
      <w:r>
        <w:fldChar w:fldCharType="end"/>
      </w:r>
    </w:p>
    <w:p w14:paraId="1EE55C1F" w14:textId="105FF1AC" w:rsidR="005F552E" w:rsidRDefault="005F552E" w:rsidP="005F552E">
      <w:pPr>
        <w:pStyle w:val="TOC3"/>
        <w:rPr>
          <w:rFonts w:asciiTheme="minorHAnsi" w:eastAsiaTheme="minorEastAsia" w:hAnsiTheme="minorHAnsi" w:cstheme="minorBidi"/>
          <w:sz w:val="22"/>
          <w:szCs w:val="22"/>
          <w:lang w:eastAsia="en-GB"/>
        </w:rPr>
      </w:pPr>
      <w:r>
        <w:t>7.3.4</w:t>
      </w:r>
      <w:r>
        <w:tab/>
        <w:t>Flow of terminating a containerized workload based on a MCIOP</w:t>
      </w:r>
      <w:r>
        <w:tab/>
      </w:r>
      <w:r>
        <w:fldChar w:fldCharType="begin"/>
      </w:r>
      <w:r>
        <w:instrText xml:space="preserve"> PAGEREF _Toc115182798 \h </w:instrText>
      </w:r>
      <w:r>
        <w:fldChar w:fldCharType="separate"/>
      </w:r>
      <w:r>
        <w:t>42</w:t>
      </w:r>
      <w:r>
        <w:fldChar w:fldCharType="end"/>
      </w:r>
    </w:p>
    <w:p w14:paraId="600BE6AE" w14:textId="6246E7D5" w:rsidR="005F552E" w:rsidRDefault="005F552E" w:rsidP="005F552E">
      <w:pPr>
        <w:pStyle w:val="TOC3"/>
        <w:rPr>
          <w:rFonts w:asciiTheme="minorHAnsi" w:eastAsiaTheme="minorEastAsia" w:hAnsiTheme="minorHAnsi" w:cstheme="minorBidi"/>
          <w:sz w:val="22"/>
          <w:szCs w:val="22"/>
          <w:lang w:eastAsia="en-GB"/>
        </w:rPr>
      </w:pPr>
      <w:r>
        <w:t>7.3.5</w:t>
      </w:r>
      <w:r>
        <w:tab/>
        <w:t>Flow of querying information about a containerized workload based on a MCIOP</w:t>
      </w:r>
      <w:r>
        <w:tab/>
      </w:r>
      <w:r>
        <w:fldChar w:fldCharType="begin"/>
      </w:r>
      <w:r>
        <w:instrText xml:space="preserve"> PAGEREF _Toc115182799 \h </w:instrText>
      </w:r>
      <w:r>
        <w:fldChar w:fldCharType="separate"/>
      </w:r>
      <w:r>
        <w:t>42</w:t>
      </w:r>
      <w:r>
        <w:fldChar w:fldCharType="end"/>
      </w:r>
    </w:p>
    <w:p w14:paraId="439D7DBF" w14:textId="06EB48E1" w:rsidR="005F552E" w:rsidRDefault="005F552E" w:rsidP="005F552E">
      <w:pPr>
        <w:pStyle w:val="TOC2"/>
        <w:rPr>
          <w:rFonts w:asciiTheme="minorHAnsi" w:eastAsiaTheme="minorEastAsia" w:hAnsiTheme="minorHAnsi" w:cstheme="minorBidi"/>
          <w:sz w:val="22"/>
          <w:szCs w:val="22"/>
          <w:lang w:eastAsia="en-GB"/>
        </w:rPr>
      </w:pPr>
      <w:r>
        <w:t>7.4</w:t>
      </w:r>
      <w:r>
        <w:tab/>
        <w:t>Operations</w:t>
      </w:r>
      <w:r>
        <w:tab/>
      </w:r>
      <w:r>
        <w:fldChar w:fldCharType="begin"/>
      </w:r>
      <w:r>
        <w:instrText xml:space="preserve"> PAGEREF _Toc115182800 \h </w:instrText>
      </w:r>
      <w:r>
        <w:fldChar w:fldCharType="separate"/>
      </w:r>
      <w:r>
        <w:t>43</w:t>
      </w:r>
      <w:r>
        <w:fldChar w:fldCharType="end"/>
      </w:r>
    </w:p>
    <w:p w14:paraId="0BEDEEBE" w14:textId="7D6A7CDF" w:rsidR="005F552E" w:rsidRDefault="005F552E" w:rsidP="005F552E">
      <w:pPr>
        <w:pStyle w:val="TOC3"/>
        <w:rPr>
          <w:rFonts w:asciiTheme="minorHAnsi" w:eastAsiaTheme="minorEastAsia" w:hAnsiTheme="minorHAnsi" w:cstheme="minorBidi"/>
          <w:sz w:val="22"/>
          <w:szCs w:val="22"/>
          <w:lang w:eastAsia="en-GB"/>
        </w:rPr>
      </w:pPr>
      <w:r>
        <w:t>7.4.1</w:t>
      </w:r>
      <w:r>
        <w:tab/>
        <w:t>Introduction</w:t>
      </w:r>
      <w:r>
        <w:tab/>
      </w:r>
      <w:r>
        <w:fldChar w:fldCharType="begin"/>
      </w:r>
      <w:r>
        <w:instrText xml:space="preserve"> PAGEREF _Toc115182801 \h </w:instrText>
      </w:r>
      <w:r>
        <w:fldChar w:fldCharType="separate"/>
      </w:r>
      <w:r>
        <w:t>43</w:t>
      </w:r>
      <w:r>
        <w:fldChar w:fldCharType="end"/>
      </w:r>
    </w:p>
    <w:p w14:paraId="41ECA725" w14:textId="757B9723" w:rsidR="005F552E" w:rsidRDefault="005F552E" w:rsidP="005F552E">
      <w:pPr>
        <w:pStyle w:val="TOC3"/>
        <w:rPr>
          <w:rFonts w:asciiTheme="minorHAnsi" w:eastAsiaTheme="minorEastAsia" w:hAnsiTheme="minorHAnsi" w:cstheme="minorBidi"/>
          <w:sz w:val="22"/>
          <w:szCs w:val="22"/>
          <w:lang w:eastAsia="en-GB"/>
        </w:rPr>
      </w:pPr>
      <w:r>
        <w:t>7.4.2</w:t>
      </w:r>
      <w:r>
        <w:tab/>
        <w:t>Operation: Helm</w:t>
      </w:r>
      <w:r w:rsidRPr="006C56BC">
        <w:rPr>
          <w:vertAlign w:val="superscript"/>
        </w:rPr>
        <w:t>TM</w:t>
      </w:r>
      <w:r>
        <w:t xml:space="preserve"> install</w:t>
      </w:r>
      <w:r>
        <w:tab/>
      </w:r>
      <w:r>
        <w:fldChar w:fldCharType="begin"/>
      </w:r>
      <w:r>
        <w:instrText xml:space="preserve"> PAGEREF _Toc115182802 \h </w:instrText>
      </w:r>
      <w:r>
        <w:fldChar w:fldCharType="separate"/>
      </w:r>
      <w:r>
        <w:t>43</w:t>
      </w:r>
      <w:r>
        <w:fldChar w:fldCharType="end"/>
      </w:r>
    </w:p>
    <w:p w14:paraId="2ED51228" w14:textId="3B84C2FF" w:rsidR="005F552E" w:rsidRDefault="005F552E" w:rsidP="005F552E">
      <w:pPr>
        <w:pStyle w:val="TOC3"/>
        <w:rPr>
          <w:rFonts w:asciiTheme="minorHAnsi" w:eastAsiaTheme="minorEastAsia" w:hAnsiTheme="minorHAnsi" w:cstheme="minorBidi"/>
          <w:sz w:val="22"/>
          <w:szCs w:val="22"/>
          <w:lang w:eastAsia="en-GB"/>
        </w:rPr>
      </w:pPr>
      <w:r>
        <w:t>7.4.3</w:t>
      </w:r>
      <w:r>
        <w:tab/>
        <w:t>Operation: Helm</w:t>
      </w:r>
      <w:r w:rsidRPr="006C56BC">
        <w:rPr>
          <w:vertAlign w:val="superscript"/>
        </w:rPr>
        <w:t>TM</w:t>
      </w:r>
      <w:r>
        <w:t xml:space="preserve"> upgrade</w:t>
      </w:r>
      <w:r>
        <w:tab/>
      </w:r>
      <w:r>
        <w:fldChar w:fldCharType="begin"/>
      </w:r>
      <w:r>
        <w:instrText xml:space="preserve"> PAGEREF _Toc115182803 \h </w:instrText>
      </w:r>
      <w:r>
        <w:fldChar w:fldCharType="separate"/>
      </w:r>
      <w:r>
        <w:t>44</w:t>
      </w:r>
      <w:r>
        <w:fldChar w:fldCharType="end"/>
      </w:r>
    </w:p>
    <w:p w14:paraId="3F264898" w14:textId="32EA4862" w:rsidR="005F552E" w:rsidRDefault="005F552E" w:rsidP="005F552E">
      <w:pPr>
        <w:pStyle w:val="TOC3"/>
        <w:rPr>
          <w:rFonts w:asciiTheme="minorHAnsi" w:eastAsiaTheme="minorEastAsia" w:hAnsiTheme="minorHAnsi" w:cstheme="minorBidi"/>
          <w:sz w:val="22"/>
          <w:szCs w:val="22"/>
          <w:lang w:eastAsia="en-GB"/>
        </w:rPr>
      </w:pPr>
      <w:r>
        <w:t>7.4.4</w:t>
      </w:r>
      <w:r>
        <w:tab/>
        <w:t>Operation: Helm</w:t>
      </w:r>
      <w:r w:rsidRPr="006C56BC">
        <w:rPr>
          <w:vertAlign w:val="superscript"/>
        </w:rPr>
        <w:t>TM</w:t>
      </w:r>
      <w:r>
        <w:t xml:space="preserve"> rollback</w:t>
      </w:r>
      <w:r>
        <w:tab/>
      </w:r>
      <w:r>
        <w:fldChar w:fldCharType="begin"/>
      </w:r>
      <w:r>
        <w:instrText xml:space="preserve"> PAGEREF _Toc115182804 \h </w:instrText>
      </w:r>
      <w:r>
        <w:fldChar w:fldCharType="separate"/>
      </w:r>
      <w:r>
        <w:t>44</w:t>
      </w:r>
      <w:r>
        <w:fldChar w:fldCharType="end"/>
      </w:r>
    </w:p>
    <w:p w14:paraId="3ABBD4AC" w14:textId="12A9DD22" w:rsidR="005F552E" w:rsidRDefault="005F552E" w:rsidP="005F552E">
      <w:pPr>
        <w:pStyle w:val="TOC3"/>
        <w:rPr>
          <w:rFonts w:asciiTheme="minorHAnsi" w:eastAsiaTheme="minorEastAsia" w:hAnsiTheme="minorHAnsi" w:cstheme="minorBidi"/>
          <w:sz w:val="22"/>
          <w:szCs w:val="22"/>
          <w:lang w:eastAsia="en-GB"/>
        </w:rPr>
      </w:pPr>
      <w:r>
        <w:t>7.4.5</w:t>
      </w:r>
      <w:r>
        <w:tab/>
        <w:t>Operation: Helm</w:t>
      </w:r>
      <w:r w:rsidRPr="006C56BC">
        <w:rPr>
          <w:vertAlign w:val="superscript"/>
        </w:rPr>
        <w:t>TM</w:t>
      </w:r>
      <w:r>
        <w:t xml:space="preserve"> uninstall</w:t>
      </w:r>
      <w:r>
        <w:tab/>
      </w:r>
      <w:r>
        <w:fldChar w:fldCharType="begin"/>
      </w:r>
      <w:r>
        <w:instrText xml:space="preserve"> PAGEREF _Toc115182805 \h </w:instrText>
      </w:r>
      <w:r>
        <w:fldChar w:fldCharType="separate"/>
      </w:r>
      <w:r>
        <w:t>44</w:t>
      </w:r>
      <w:r>
        <w:fldChar w:fldCharType="end"/>
      </w:r>
    </w:p>
    <w:p w14:paraId="52DAA213" w14:textId="1C254607" w:rsidR="005F552E" w:rsidRDefault="005F552E" w:rsidP="005F552E">
      <w:pPr>
        <w:pStyle w:val="TOC3"/>
        <w:rPr>
          <w:rFonts w:asciiTheme="minorHAnsi" w:eastAsiaTheme="minorEastAsia" w:hAnsiTheme="minorHAnsi" w:cstheme="minorBidi"/>
          <w:sz w:val="22"/>
          <w:szCs w:val="22"/>
          <w:lang w:eastAsia="en-GB"/>
        </w:rPr>
      </w:pPr>
      <w:r>
        <w:t>7.4.6</w:t>
      </w:r>
      <w:r>
        <w:tab/>
        <w:t>Operation: Helm</w:t>
      </w:r>
      <w:r w:rsidRPr="006C56BC">
        <w:rPr>
          <w:vertAlign w:val="superscript"/>
        </w:rPr>
        <w:t>TM</w:t>
      </w:r>
      <w:r>
        <w:t xml:space="preserve"> status</w:t>
      </w:r>
      <w:r>
        <w:tab/>
      </w:r>
      <w:r>
        <w:fldChar w:fldCharType="begin"/>
      </w:r>
      <w:r>
        <w:instrText xml:space="preserve"> PAGEREF _Toc115182806 \h </w:instrText>
      </w:r>
      <w:r>
        <w:fldChar w:fldCharType="separate"/>
      </w:r>
      <w:r>
        <w:t>45</w:t>
      </w:r>
      <w:r>
        <w:fldChar w:fldCharType="end"/>
      </w:r>
    </w:p>
    <w:p w14:paraId="288899B5" w14:textId="4ED1F832" w:rsidR="005F552E" w:rsidRDefault="005F552E" w:rsidP="005F552E">
      <w:pPr>
        <w:pStyle w:val="TOC2"/>
        <w:rPr>
          <w:rFonts w:asciiTheme="minorHAnsi" w:eastAsiaTheme="minorEastAsia" w:hAnsiTheme="minorHAnsi" w:cstheme="minorBidi"/>
          <w:sz w:val="22"/>
          <w:szCs w:val="22"/>
          <w:lang w:eastAsia="en-GB"/>
        </w:rPr>
      </w:pPr>
      <w:r>
        <w:t>7.5</w:t>
      </w:r>
      <w:r>
        <w:tab/>
        <w:t>Data model</w:t>
      </w:r>
      <w:r>
        <w:tab/>
      </w:r>
      <w:r>
        <w:fldChar w:fldCharType="begin"/>
      </w:r>
      <w:r>
        <w:instrText xml:space="preserve"> PAGEREF _Toc115182807 \h </w:instrText>
      </w:r>
      <w:r>
        <w:fldChar w:fldCharType="separate"/>
      </w:r>
      <w:r>
        <w:t>45</w:t>
      </w:r>
      <w:r>
        <w:fldChar w:fldCharType="end"/>
      </w:r>
    </w:p>
    <w:p w14:paraId="1B7D7053" w14:textId="39544F92" w:rsidR="005F552E" w:rsidRDefault="005F552E" w:rsidP="005F552E">
      <w:pPr>
        <w:pStyle w:val="TOC2"/>
        <w:rPr>
          <w:rFonts w:asciiTheme="minorHAnsi" w:eastAsiaTheme="minorEastAsia" w:hAnsiTheme="minorHAnsi" w:cstheme="minorBidi"/>
          <w:sz w:val="22"/>
          <w:szCs w:val="22"/>
          <w:lang w:eastAsia="en-GB"/>
        </w:rPr>
      </w:pPr>
      <w:r>
        <w:t>7.6</w:t>
      </w:r>
      <w:r>
        <w:tab/>
        <w:t>Additional feature profiling</w:t>
      </w:r>
      <w:r>
        <w:tab/>
      </w:r>
      <w:r>
        <w:fldChar w:fldCharType="begin"/>
      </w:r>
      <w:r>
        <w:instrText xml:space="preserve"> PAGEREF _Toc115182808 \h </w:instrText>
      </w:r>
      <w:r>
        <w:fldChar w:fldCharType="separate"/>
      </w:r>
      <w:r>
        <w:t>45</w:t>
      </w:r>
      <w:r>
        <w:fldChar w:fldCharType="end"/>
      </w:r>
    </w:p>
    <w:p w14:paraId="364AE324" w14:textId="1CA17319" w:rsidR="005F552E" w:rsidRDefault="005F552E" w:rsidP="005F552E">
      <w:pPr>
        <w:pStyle w:val="TOC1"/>
        <w:rPr>
          <w:rFonts w:asciiTheme="minorHAnsi" w:eastAsiaTheme="minorEastAsia" w:hAnsiTheme="minorHAnsi" w:cstheme="minorBidi"/>
          <w:szCs w:val="22"/>
          <w:lang w:eastAsia="en-GB"/>
        </w:rPr>
      </w:pPr>
      <w:r>
        <w:t>8</w:t>
      </w:r>
      <w:r>
        <w:tab/>
        <w:t>OS container compute management service interface</w:t>
      </w:r>
      <w:r>
        <w:tab/>
      </w:r>
      <w:r>
        <w:fldChar w:fldCharType="begin"/>
      </w:r>
      <w:r>
        <w:instrText xml:space="preserve"> PAGEREF _Toc115182809 \h </w:instrText>
      </w:r>
      <w:r>
        <w:fldChar w:fldCharType="separate"/>
      </w:r>
      <w:r>
        <w:t>46</w:t>
      </w:r>
      <w:r>
        <w:fldChar w:fldCharType="end"/>
      </w:r>
    </w:p>
    <w:p w14:paraId="71F89E63" w14:textId="4C963D6E" w:rsidR="005F552E" w:rsidRDefault="005F552E" w:rsidP="005F552E">
      <w:pPr>
        <w:pStyle w:val="TOC2"/>
        <w:rPr>
          <w:rFonts w:asciiTheme="minorHAnsi" w:eastAsiaTheme="minorEastAsia" w:hAnsiTheme="minorHAnsi" w:cstheme="minorBidi"/>
          <w:sz w:val="22"/>
          <w:szCs w:val="22"/>
          <w:lang w:eastAsia="en-GB"/>
        </w:rPr>
      </w:pPr>
      <w:r>
        <w:t>8.1</w:t>
      </w:r>
      <w:r>
        <w:tab/>
        <w:t>Description</w:t>
      </w:r>
      <w:r>
        <w:tab/>
      </w:r>
      <w:r>
        <w:fldChar w:fldCharType="begin"/>
      </w:r>
      <w:r>
        <w:instrText xml:space="preserve"> PAGEREF _Toc115182810 \h </w:instrText>
      </w:r>
      <w:r>
        <w:fldChar w:fldCharType="separate"/>
      </w:r>
      <w:r>
        <w:t>46</w:t>
      </w:r>
      <w:r>
        <w:fldChar w:fldCharType="end"/>
      </w:r>
    </w:p>
    <w:p w14:paraId="69E132A6" w14:textId="64956CA2" w:rsidR="005F552E" w:rsidRDefault="005F552E" w:rsidP="005F552E">
      <w:pPr>
        <w:pStyle w:val="TOC2"/>
        <w:rPr>
          <w:rFonts w:asciiTheme="minorHAnsi" w:eastAsiaTheme="minorEastAsia" w:hAnsiTheme="minorHAnsi" w:cstheme="minorBidi"/>
          <w:sz w:val="22"/>
          <w:szCs w:val="22"/>
          <w:lang w:eastAsia="en-GB"/>
        </w:rPr>
      </w:pPr>
      <w:r>
        <w:t>8.2</w:t>
      </w:r>
      <w:r>
        <w:tab/>
        <w:t>API version</w:t>
      </w:r>
      <w:r>
        <w:tab/>
      </w:r>
      <w:r>
        <w:fldChar w:fldCharType="begin"/>
      </w:r>
      <w:r>
        <w:instrText xml:space="preserve"> PAGEREF _Toc115182811 \h </w:instrText>
      </w:r>
      <w:r>
        <w:fldChar w:fldCharType="separate"/>
      </w:r>
      <w:r>
        <w:t>46</w:t>
      </w:r>
      <w:r>
        <w:fldChar w:fldCharType="end"/>
      </w:r>
    </w:p>
    <w:p w14:paraId="7F60FFB7" w14:textId="072FF2CD" w:rsidR="005F552E" w:rsidRDefault="005F552E" w:rsidP="005F552E">
      <w:pPr>
        <w:pStyle w:val="TOC2"/>
        <w:rPr>
          <w:rFonts w:asciiTheme="minorHAnsi" w:eastAsiaTheme="minorEastAsia" w:hAnsiTheme="minorHAnsi" w:cstheme="minorBidi"/>
          <w:sz w:val="22"/>
          <w:szCs w:val="22"/>
          <w:lang w:eastAsia="en-GB"/>
        </w:rPr>
      </w:pPr>
      <w:r>
        <w:t>8.3</w:t>
      </w:r>
      <w:r>
        <w:tab/>
        <w:t>Resource structure and methods</w:t>
      </w:r>
      <w:r>
        <w:tab/>
      </w:r>
      <w:r>
        <w:fldChar w:fldCharType="begin"/>
      </w:r>
      <w:r>
        <w:instrText xml:space="preserve"> PAGEREF _Toc115182812 \h </w:instrText>
      </w:r>
      <w:r>
        <w:fldChar w:fldCharType="separate"/>
      </w:r>
      <w:r>
        <w:t>46</w:t>
      </w:r>
      <w:r>
        <w:fldChar w:fldCharType="end"/>
      </w:r>
    </w:p>
    <w:p w14:paraId="473F0185" w14:textId="2D65B450" w:rsidR="005F552E" w:rsidRDefault="005F552E" w:rsidP="005F552E">
      <w:pPr>
        <w:pStyle w:val="TOC2"/>
        <w:rPr>
          <w:rFonts w:asciiTheme="minorHAnsi" w:eastAsiaTheme="minorEastAsia" w:hAnsiTheme="minorHAnsi" w:cstheme="minorBidi"/>
          <w:sz w:val="22"/>
          <w:szCs w:val="22"/>
          <w:lang w:eastAsia="en-GB"/>
        </w:rPr>
      </w:pPr>
      <w:r>
        <w:t>8.4</w:t>
      </w:r>
      <w:r>
        <w:tab/>
        <w:t>Sequence diagrams (informative)</w:t>
      </w:r>
      <w:r>
        <w:tab/>
      </w:r>
      <w:r>
        <w:fldChar w:fldCharType="begin"/>
      </w:r>
      <w:r>
        <w:instrText xml:space="preserve"> PAGEREF _Toc115182813 \h </w:instrText>
      </w:r>
      <w:r>
        <w:fldChar w:fldCharType="separate"/>
      </w:r>
      <w:r>
        <w:t>50</w:t>
      </w:r>
      <w:r>
        <w:fldChar w:fldCharType="end"/>
      </w:r>
    </w:p>
    <w:p w14:paraId="572A36D6" w14:textId="37E0C963" w:rsidR="005F552E" w:rsidRDefault="005F552E" w:rsidP="005F552E">
      <w:pPr>
        <w:pStyle w:val="TOC3"/>
        <w:rPr>
          <w:rFonts w:asciiTheme="minorHAnsi" w:eastAsiaTheme="minorEastAsia" w:hAnsiTheme="minorHAnsi" w:cstheme="minorBidi"/>
          <w:sz w:val="22"/>
          <w:szCs w:val="22"/>
          <w:lang w:eastAsia="en-GB"/>
        </w:rPr>
      </w:pPr>
      <w:r>
        <w:t>8.4.1</w:t>
      </w:r>
      <w:r>
        <w:tab/>
        <w:t>Introduction</w:t>
      </w:r>
      <w:r>
        <w:tab/>
      </w:r>
      <w:r>
        <w:fldChar w:fldCharType="begin"/>
      </w:r>
      <w:r>
        <w:instrText xml:space="preserve"> PAGEREF _Toc115182814 \h </w:instrText>
      </w:r>
      <w:r>
        <w:fldChar w:fldCharType="separate"/>
      </w:r>
      <w:r>
        <w:t>50</w:t>
      </w:r>
      <w:r>
        <w:fldChar w:fldCharType="end"/>
      </w:r>
    </w:p>
    <w:p w14:paraId="0986A2B0" w14:textId="25CAD658" w:rsidR="005F552E" w:rsidRDefault="005F552E" w:rsidP="005F552E">
      <w:pPr>
        <w:pStyle w:val="TOC3"/>
        <w:rPr>
          <w:rFonts w:asciiTheme="minorHAnsi" w:eastAsiaTheme="minorEastAsia" w:hAnsiTheme="minorHAnsi" w:cstheme="minorBidi"/>
          <w:sz w:val="22"/>
          <w:szCs w:val="22"/>
          <w:lang w:eastAsia="en-GB"/>
        </w:rPr>
      </w:pPr>
      <w:r>
        <w:t>8.4.2</w:t>
      </w:r>
      <w:r>
        <w:tab/>
        <w:t>Flow of creating a Compute MCIO</w:t>
      </w:r>
      <w:r>
        <w:tab/>
      </w:r>
      <w:r>
        <w:fldChar w:fldCharType="begin"/>
      </w:r>
      <w:r>
        <w:instrText xml:space="preserve"> PAGEREF _Toc115182815 \h </w:instrText>
      </w:r>
      <w:r>
        <w:fldChar w:fldCharType="separate"/>
      </w:r>
      <w:r>
        <w:t>50</w:t>
      </w:r>
      <w:r>
        <w:fldChar w:fldCharType="end"/>
      </w:r>
    </w:p>
    <w:p w14:paraId="0D1BDF7B" w14:textId="3DB1E92B" w:rsidR="005F552E" w:rsidRDefault="005F552E" w:rsidP="005F552E">
      <w:pPr>
        <w:pStyle w:val="TOC3"/>
        <w:rPr>
          <w:rFonts w:asciiTheme="minorHAnsi" w:eastAsiaTheme="minorEastAsia" w:hAnsiTheme="minorHAnsi" w:cstheme="minorBidi"/>
          <w:sz w:val="22"/>
          <w:szCs w:val="22"/>
          <w:lang w:eastAsia="en-GB"/>
        </w:rPr>
      </w:pPr>
      <w:r>
        <w:t>8.4.3</w:t>
      </w:r>
      <w:r>
        <w:tab/>
        <w:t>Flow of modifying a Compute MCIO</w:t>
      </w:r>
      <w:r>
        <w:tab/>
      </w:r>
      <w:r>
        <w:fldChar w:fldCharType="begin"/>
      </w:r>
      <w:r>
        <w:instrText xml:space="preserve"> PAGEREF _Toc115182816 \h </w:instrText>
      </w:r>
      <w:r>
        <w:fldChar w:fldCharType="separate"/>
      </w:r>
      <w:r>
        <w:t>50</w:t>
      </w:r>
      <w:r>
        <w:fldChar w:fldCharType="end"/>
      </w:r>
    </w:p>
    <w:p w14:paraId="0159253D" w14:textId="6A5C2054" w:rsidR="005F552E" w:rsidRDefault="005F552E" w:rsidP="005F552E">
      <w:pPr>
        <w:pStyle w:val="TOC3"/>
        <w:rPr>
          <w:rFonts w:asciiTheme="minorHAnsi" w:eastAsiaTheme="minorEastAsia" w:hAnsiTheme="minorHAnsi" w:cstheme="minorBidi"/>
          <w:sz w:val="22"/>
          <w:szCs w:val="22"/>
          <w:lang w:eastAsia="en-GB"/>
        </w:rPr>
      </w:pPr>
      <w:r>
        <w:t>8.4.4</w:t>
      </w:r>
      <w:r>
        <w:tab/>
        <w:t>Flow of replacing a Compute MCIO</w:t>
      </w:r>
      <w:r>
        <w:tab/>
      </w:r>
      <w:r>
        <w:fldChar w:fldCharType="begin"/>
      </w:r>
      <w:r>
        <w:instrText xml:space="preserve"> PAGEREF _Toc115182817 \h </w:instrText>
      </w:r>
      <w:r>
        <w:fldChar w:fldCharType="separate"/>
      </w:r>
      <w:r>
        <w:t>51</w:t>
      </w:r>
      <w:r>
        <w:fldChar w:fldCharType="end"/>
      </w:r>
    </w:p>
    <w:p w14:paraId="53F64770" w14:textId="5A1D6BAE" w:rsidR="005F552E" w:rsidRDefault="005F552E" w:rsidP="005F552E">
      <w:pPr>
        <w:pStyle w:val="TOC3"/>
        <w:rPr>
          <w:rFonts w:asciiTheme="minorHAnsi" w:eastAsiaTheme="minorEastAsia" w:hAnsiTheme="minorHAnsi" w:cstheme="minorBidi"/>
          <w:sz w:val="22"/>
          <w:szCs w:val="22"/>
          <w:lang w:eastAsia="en-GB"/>
        </w:rPr>
      </w:pPr>
      <w:r>
        <w:t>8.4.5</w:t>
      </w:r>
      <w:r>
        <w:tab/>
        <w:t>Flow of deleting a Compute MCIO</w:t>
      </w:r>
      <w:r>
        <w:tab/>
      </w:r>
      <w:r>
        <w:fldChar w:fldCharType="begin"/>
      </w:r>
      <w:r>
        <w:instrText xml:space="preserve"> PAGEREF _Toc115182818 \h </w:instrText>
      </w:r>
      <w:r>
        <w:fldChar w:fldCharType="separate"/>
      </w:r>
      <w:r>
        <w:t>52</w:t>
      </w:r>
      <w:r>
        <w:fldChar w:fldCharType="end"/>
      </w:r>
    </w:p>
    <w:p w14:paraId="2A1F68F5" w14:textId="2A7E20C1" w:rsidR="005F552E" w:rsidRDefault="005F552E" w:rsidP="005F552E">
      <w:pPr>
        <w:pStyle w:val="TOC3"/>
        <w:rPr>
          <w:rFonts w:asciiTheme="minorHAnsi" w:eastAsiaTheme="minorEastAsia" w:hAnsiTheme="minorHAnsi" w:cstheme="minorBidi"/>
          <w:sz w:val="22"/>
          <w:szCs w:val="22"/>
          <w:lang w:eastAsia="en-GB"/>
        </w:rPr>
      </w:pPr>
      <w:r>
        <w:t>8.4.6</w:t>
      </w:r>
      <w:r>
        <w:tab/>
        <w:t>Flow of listing/getting Compute MCIO information</w:t>
      </w:r>
      <w:r>
        <w:tab/>
      </w:r>
      <w:r>
        <w:fldChar w:fldCharType="begin"/>
      </w:r>
      <w:r>
        <w:instrText xml:space="preserve"> PAGEREF _Toc115182819 \h </w:instrText>
      </w:r>
      <w:r>
        <w:fldChar w:fldCharType="separate"/>
      </w:r>
      <w:r>
        <w:t>52</w:t>
      </w:r>
      <w:r>
        <w:fldChar w:fldCharType="end"/>
      </w:r>
    </w:p>
    <w:p w14:paraId="120A5912" w14:textId="0CC277C0" w:rsidR="005F552E" w:rsidRDefault="005F552E" w:rsidP="005F552E">
      <w:pPr>
        <w:pStyle w:val="TOC2"/>
        <w:rPr>
          <w:rFonts w:asciiTheme="minorHAnsi" w:eastAsiaTheme="minorEastAsia" w:hAnsiTheme="minorHAnsi" w:cstheme="minorBidi"/>
          <w:sz w:val="22"/>
          <w:szCs w:val="22"/>
          <w:lang w:eastAsia="en-GB"/>
        </w:rPr>
      </w:pPr>
      <w:r>
        <w:t>8.5</w:t>
      </w:r>
      <w:r>
        <w:tab/>
        <w:t>Resources</w:t>
      </w:r>
      <w:r>
        <w:tab/>
      </w:r>
      <w:r>
        <w:fldChar w:fldCharType="begin"/>
      </w:r>
      <w:r>
        <w:instrText xml:space="preserve"> PAGEREF _Toc115182820 \h </w:instrText>
      </w:r>
      <w:r>
        <w:fldChar w:fldCharType="separate"/>
      </w:r>
      <w:r>
        <w:t>53</w:t>
      </w:r>
      <w:r>
        <w:fldChar w:fldCharType="end"/>
      </w:r>
    </w:p>
    <w:p w14:paraId="3207C7C1" w14:textId="5C426B41" w:rsidR="005F552E" w:rsidRDefault="005F552E" w:rsidP="005F552E">
      <w:pPr>
        <w:pStyle w:val="TOC3"/>
        <w:rPr>
          <w:rFonts w:asciiTheme="minorHAnsi" w:eastAsiaTheme="minorEastAsia" w:hAnsiTheme="minorHAnsi" w:cstheme="minorBidi"/>
          <w:sz w:val="22"/>
          <w:szCs w:val="22"/>
          <w:lang w:eastAsia="en-GB"/>
        </w:rPr>
      </w:pPr>
      <w:r>
        <w:t>8.5.1</w:t>
      </w:r>
      <w:r>
        <w:tab/>
        <w:t>Introduction</w:t>
      </w:r>
      <w:r>
        <w:tab/>
      </w:r>
      <w:r>
        <w:fldChar w:fldCharType="begin"/>
      </w:r>
      <w:r>
        <w:instrText xml:space="preserve"> PAGEREF _Toc115182821 \h </w:instrText>
      </w:r>
      <w:r>
        <w:fldChar w:fldCharType="separate"/>
      </w:r>
      <w:r>
        <w:t>53</w:t>
      </w:r>
      <w:r>
        <w:fldChar w:fldCharType="end"/>
      </w:r>
    </w:p>
    <w:p w14:paraId="6F870423" w14:textId="41BB95C6" w:rsidR="005F552E" w:rsidRDefault="005F552E" w:rsidP="005F552E">
      <w:pPr>
        <w:pStyle w:val="TOC3"/>
        <w:rPr>
          <w:rFonts w:asciiTheme="minorHAnsi" w:eastAsiaTheme="minorEastAsia" w:hAnsiTheme="minorHAnsi" w:cstheme="minorBidi"/>
          <w:sz w:val="22"/>
          <w:szCs w:val="22"/>
          <w:lang w:eastAsia="en-GB"/>
        </w:rPr>
      </w:pPr>
      <w:r>
        <w:t>8.5.2</w:t>
      </w:r>
      <w:r>
        <w:tab/>
        <w:t>Resource: Pod</w:t>
      </w:r>
      <w:r>
        <w:tab/>
      </w:r>
      <w:r>
        <w:fldChar w:fldCharType="begin"/>
      </w:r>
      <w:r>
        <w:instrText xml:space="preserve"> PAGEREF _Toc115182822 \h </w:instrText>
      </w:r>
      <w:r>
        <w:fldChar w:fldCharType="separate"/>
      </w:r>
      <w:r>
        <w:t>53</w:t>
      </w:r>
      <w:r>
        <w:fldChar w:fldCharType="end"/>
      </w:r>
    </w:p>
    <w:p w14:paraId="29B6A86E" w14:textId="0940CA7A" w:rsidR="005F552E" w:rsidRDefault="005F552E" w:rsidP="005F552E">
      <w:pPr>
        <w:pStyle w:val="TOC3"/>
        <w:rPr>
          <w:rFonts w:asciiTheme="minorHAnsi" w:eastAsiaTheme="minorEastAsia" w:hAnsiTheme="minorHAnsi" w:cstheme="minorBidi"/>
          <w:sz w:val="22"/>
          <w:szCs w:val="22"/>
          <w:lang w:eastAsia="en-GB"/>
        </w:rPr>
      </w:pPr>
      <w:r>
        <w:t>8.5.3</w:t>
      </w:r>
      <w:r>
        <w:tab/>
        <w:t>Resource: DaemonSet</w:t>
      </w:r>
      <w:r>
        <w:tab/>
      </w:r>
      <w:r>
        <w:fldChar w:fldCharType="begin"/>
      </w:r>
      <w:r>
        <w:instrText xml:space="preserve"> PAGEREF _Toc115182823 \h </w:instrText>
      </w:r>
      <w:r>
        <w:fldChar w:fldCharType="separate"/>
      </w:r>
      <w:r>
        <w:t>54</w:t>
      </w:r>
      <w:r>
        <w:fldChar w:fldCharType="end"/>
      </w:r>
    </w:p>
    <w:p w14:paraId="5F684539" w14:textId="4BD4FC9B" w:rsidR="005F552E" w:rsidRDefault="005F552E" w:rsidP="005F552E">
      <w:pPr>
        <w:pStyle w:val="TOC3"/>
        <w:rPr>
          <w:rFonts w:asciiTheme="minorHAnsi" w:eastAsiaTheme="minorEastAsia" w:hAnsiTheme="minorHAnsi" w:cstheme="minorBidi"/>
          <w:sz w:val="22"/>
          <w:szCs w:val="22"/>
          <w:lang w:eastAsia="en-GB"/>
        </w:rPr>
      </w:pPr>
      <w:r>
        <w:t>8.5.4</w:t>
      </w:r>
      <w:r>
        <w:tab/>
        <w:t>Resource: Deployment</w:t>
      </w:r>
      <w:r>
        <w:tab/>
      </w:r>
      <w:r>
        <w:fldChar w:fldCharType="begin"/>
      </w:r>
      <w:r>
        <w:instrText xml:space="preserve"> PAGEREF _Toc115182824 \h </w:instrText>
      </w:r>
      <w:r>
        <w:fldChar w:fldCharType="separate"/>
      </w:r>
      <w:r>
        <w:t>55</w:t>
      </w:r>
      <w:r>
        <w:fldChar w:fldCharType="end"/>
      </w:r>
    </w:p>
    <w:p w14:paraId="3E347D90" w14:textId="3018EC7B" w:rsidR="005F552E" w:rsidRDefault="005F552E" w:rsidP="005F552E">
      <w:pPr>
        <w:pStyle w:val="TOC3"/>
        <w:rPr>
          <w:rFonts w:asciiTheme="minorHAnsi" w:eastAsiaTheme="minorEastAsia" w:hAnsiTheme="minorHAnsi" w:cstheme="minorBidi"/>
          <w:sz w:val="22"/>
          <w:szCs w:val="22"/>
          <w:lang w:eastAsia="en-GB"/>
        </w:rPr>
      </w:pPr>
      <w:r>
        <w:t>8.5.5</w:t>
      </w:r>
      <w:r>
        <w:tab/>
        <w:t>Resource: ReplicaSet</w:t>
      </w:r>
      <w:r>
        <w:tab/>
      </w:r>
      <w:r>
        <w:fldChar w:fldCharType="begin"/>
      </w:r>
      <w:r>
        <w:instrText xml:space="preserve"> PAGEREF _Toc115182825 \h </w:instrText>
      </w:r>
      <w:r>
        <w:fldChar w:fldCharType="separate"/>
      </w:r>
      <w:r>
        <w:t>55</w:t>
      </w:r>
      <w:r>
        <w:fldChar w:fldCharType="end"/>
      </w:r>
    </w:p>
    <w:p w14:paraId="7EC1DFB1" w14:textId="53B405DA" w:rsidR="005F552E" w:rsidRDefault="005F552E" w:rsidP="005F552E">
      <w:pPr>
        <w:pStyle w:val="TOC3"/>
        <w:rPr>
          <w:rFonts w:asciiTheme="minorHAnsi" w:eastAsiaTheme="minorEastAsia" w:hAnsiTheme="minorHAnsi" w:cstheme="minorBidi"/>
          <w:sz w:val="22"/>
          <w:szCs w:val="22"/>
          <w:lang w:eastAsia="en-GB"/>
        </w:rPr>
      </w:pPr>
      <w:r>
        <w:t>8.5.6</w:t>
      </w:r>
      <w:r>
        <w:tab/>
        <w:t>Resource: StatefulSet</w:t>
      </w:r>
      <w:r>
        <w:tab/>
      </w:r>
      <w:r>
        <w:fldChar w:fldCharType="begin"/>
      </w:r>
      <w:r>
        <w:instrText xml:space="preserve"> PAGEREF _Toc115182826 \h </w:instrText>
      </w:r>
      <w:r>
        <w:fldChar w:fldCharType="separate"/>
      </w:r>
      <w:r>
        <w:t>56</w:t>
      </w:r>
      <w:r>
        <w:fldChar w:fldCharType="end"/>
      </w:r>
    </w:p>
    <w:p w14:paraId="6EAF7618" w14:textId="493FB6CC" w:rsidR="005F552E" w:rsidRDefault="005F552E" w:rsidP="005F552E">
      <w:pPr>
        <w:pStyle w:val="TOC3"/>
        <w:rPr>
          <w:rFonts w:asciiTheme="minorHAnsi" w:eastAsiaTheme="minorEastAsia" w:hAnsiTheme="minorHAnsi" w:cstheme="minorBidi"/>
          <w:sz w:val="22"/>
          <w:szCs w:val="22"/>
          <w:lang w:eastAsia="en-GB"/>
        </w:rPr>
      </w:pPr>
      <w:r>
        <w:t>8.5.7</w:t>
      </w:r>
      <w:r>
        <w:tab/>
        <w:t>Resource: CronJob</w:t>
      </w:r>
      <w:r>
        <w:tab/>
      </w:r>
      <w:r>
        <w:fldChar w:fldCharType="begin"/>
      </w:r>
      <w:r>
        <w:instrText xml:space="preserve"> PAGEREF _Toc115182827 \h </w:instrText>
      </w:r>
      <w:r>
        <w:fldChar w:fldCharType="separate"/>
      </w:r>
      <w:r>
        <w:t>57</w:t>
      </w:r>
      <w:r>
        <w:fldChar w:fldCharType="end"/>
      </w:r>
    </w:p>
    <w:p w14:paraId="5C526D07" w14:textId="642AC5ED" w:rsidR="005F552E" w:rsidRDefault="005F552E" w:rsidP="005F552E">
      <w:pPr>
        <w:pStyle w:val="TOC3"/>
        <w:rPr>
          <w:rFonts w:asciiTheme="minorHAnsi" w:eastAsiaTheme="minorEastAsia" w:hAnsiTheme="minorHAnsi" w:cstheme="minorBidi"/>
          <w:sz w:val="22"/>
          <w:szCs w:val="22"/>
          <w:lang w:eastAsia="en-GB"/>
        </w:rPr>
      </w:pPr>
      <w:r>
        <w:t>8.5.8</w:t>
      </w:r>
      <w:r>
        <w:tab/>
        <w:t>Resource: Job</w:t>
      </w:r>
      <w:r>
        <w:tab/>
      </w:r>
      <w:r>
        <w:fldChar w:fldCharType="begin"/>
      </w:r>
      <w:r>
        <w:instrText xml:space="preserve"> PAGEREF _Toc115182828 \h </w:instrText>
      </w:r>
      <w:r>
        <w:fldChar w:fldCharType="separate"/>
      </w:r>
      <w:r>
        <w:t>58</w:t>
      </w:r>
      <w:r>
        <w:fldChar w:fldCharType="end"/>
      </w:r>
    </w:p>
    <w:p w14:paraId="612D9E8D" w14:textId="5FBF3585" w:rsidR="005F552E" w:rsidRDefault="005F552E" w:rsidP="005F552E">
      <w:pPr>
        <w:pStyle w:val="TOC2"/>
        <w:rPr>
          <w:rFonts w:asciiTheme="minorHAnsi" w:eastAsiaTheme="minorEastAsia" w:hAnsiTheme="minorHAnsi" w:cstheme="minorBidi"/>
          <w:sz w:val="22"/>
          <w:szCs w:val="22"/>
          <w:lang w:eastAsia="en-GB"/>
        </w:rPr>
      </w:pPr>
      <w:r>
        <w:t>8.6</w:t>
      </w:r>
      <w:r>
        <w:tab/>
        <w:t>Data model</w:t>
      </w:r>
      <w:r>
        <w:tab/>
      </w:r>
      <w:r>
        <w:fldChar w:fldCharType="begin"/>
      </w:r>
      <w:r>
        <w:instrText xml:space="preserve"> PAGEREF _Toc115182829 \h </w:instrText>
      </w:r>
      <w:r>
        <w:fldChar w:fldCharType="separate"/>
      </w:r>
      <w:r>
        <w:t>59</w:t>
      </w:r>
      <w:r>
        <w:fldChar w:fldCharType="end"/>
      </w:r>
    </w:p>
    <w:p w14:paraId="2E286E7A" w14:textId="68C9B741" w:rsidR="005F552E" w:rsidRDefault="005F552E" w:rsidP="005F552E">
      <w:pPr>
        <w:pStyle w:val="TOC2"/>
        <w:rPr>
          <w:rFonts w:asciiTheme="minorHAnsi" w:eastAsiaTheme="minorEastAsia" w:hAnsiTheme="minorHAnsi" w:cstheme="minorBidi"/>
          <w:sz w:val="22"/>
          <w:szCs w:val="22"/>
          <w:lang w:eastAsia="en-GB"/>
        </w:rPr>
      </w:pPr>
      <w:r>
        <w:t>8.7</w:t>
      </w:r>
      <w:r>
        <w:tab/>
        <w:t>Additional feature profiling</w:t>
      </w:r>
      <w:r>
        <w:tab/>
      </w:r>
      <w:r>
        <w:fldChar w:fldCharType="begin"/>
      </w:r>
      <w:r>
        <w:instrText xml:space="preserve"> PAGEREF _Toc115182830 \h </w:instrText>
      </w:r>
      <w:r>
        <w:fldChar w:fldCharType="separate"/>
      </w:r>
      <w:r>
        <w:t>59</w:t>
      </w:r>
      <w:r>
        <w:fldChar w:fldCharType="end"/>
      </w:r>
    </w:p>
    <w:p w14:paraId="6022FD55" w14:textId="4DB102C5" w:rsidR="005F552E" w:rsidRDefault="005F552E" w:rsidP="005F552E">
      <w:pPr>
        <w:pStyle w:val="TOC1"/>
        <w:rPr>
          <w:rFonts w:asciiTheme="minorHAnsi" w:eastAsiaTheme="minorEastAsia" w:hAnsiTheme="minorHAnsi" w:cstheme="minorBidi"/>
          <w:szCs w:val="22"/>
          <w:lang w:eastAsia="en-GB"/>
        </w:rPr>
      </w:pPr>
      <w:r>
        <w:t>9</w:t>
      </w:r>
      <w:r>
        <w:tab/>
        <w:t>OS container storage management service interface</w:t>
      </w:r>
      <w:r>
        <w:tab/>
      </w:r>
      <w:r>
        <w:fldChar w:fldCharType="begin"/>
      </w:r>
      <w:r>
        <w:instrText xml:space="preserve"> PAGEREF _Toc115182831 \h </w:instrText>
      </w:r>
      <w:r>
        <w:fldChar w:fldCharType="separate"/>
      </w:r>
      <w:r>
        <w:t>59</w:t>
      </w:r>
      <w:r>
        <w:fldChar w:fldCharType="end"/>
      </w:r>
    </w:p>
    <w:p w14:paraId="395D9CDE" w14:textId="09A4EA78" w:rsidR="005F552E" w:rsidRDefault="005F552E" w:rsidP="005F552E">
      <w:pPr>
        <w:pStyle w:val="TOC2"/>
        <w:rPr>
          <w:rFonts w:asciiTheme="minorHAnsi" w:eastAsiaTheme="minorEastAsia" w:hAnsiTheme="minorHAnsi" w:cstheme="minorBidi"/>
          <w:sz w:val="22"/>
          <w:szCs w:val="22"/>
          <w:lang w:eastAsia="en-GB"/>
        </w:rPr>
      </w:pPr>
      <w:r>
        <w:t>9.1</w:t>
      </w:r>
      <w:r>
        <w:tab/>
        <w:t>Description</w:t>
      </w:r>
      <w:r>
        <w:tab/>
      </w:r>
      <w:r>
        <w:fldChar w:fldCharType="begin"/>
      </w:r>
      <w:r>
        <w:instrText xml:space="preserve"> PAGEREF _Toc115182832 \h </w:instrText>
      </w:r>
      <w:r>
        <w:fldChar w:fldCharType="separate"/>
      </w:r>
      <w:r>
        <w:t>59</w:t>
      </w:r>
      <w:r>
        <w:fldChar w:fldCharType="end"/>
      </w:r>
    </w:p>
    <w:p w14:paraId="5757B535" w14:textId="7A942187" w:rsidR="005F552E" w:rsidRDefault="005F552E" w:rsidP="005F552E">
      <w:pPr>
        <w:pStyle w:val="TOC2"/>
        <w:rPr>
          <w:rFonts w:asciiTheme="minorHAnsi" w:eastAsiaTheme="minorEastAsia" w:hAnsiTheme="minorHAnsi" w:cstheme="minorBidi"/>
          <w:sz w:val="22"/>
          <w:szCs w:val="22"/>
          <w:lang w:eastAsia="en-GB"/>
        </w:rPr>
      </w:pPr>
      <w:r>
        <w:t>9.2</w:t>
      </w:r>
      <w:r>
        <w:tab/>
        <w:t>API version</w:t>
      </w:r>
      <w:r>
        <w:tab/>
      </w:r>
      <w:r>
        <w:fldChar w:fldCharType="begin"/>
      </w:r>
      <w:r>
        <w:instrText xml:space="preserve"> PAGEREF _Toc115182833 \h </w:instrText>
      </w:r>
      <w:r>
        <w:fldChar w:fldCharType="separate"/>
      </w:r>
      <w:r>
        <w:t>59</w:t>
      </w:r>
      <w:r>
        <w:fldChar w:fldCharType="end"/>
      </w:r>
    </w:p>
    <w:p w14:paraId="5ACF93CF" w14:textId="585C47B7" w:rsidR="005F552E" w:rsidRDefault="005F552E" w:rsidP="005F552E">
      <w:pPr>
        <w:pStyle w:val="TOC2"/>
        <w:rPr>
          <w:rFonts w:asciiTheme="minorHAnsi" w:eastAsiaTheme="minorEastAsia" w:hAnsiTheme="minorHAnsi" w:cstheme="minorBidi"/>
          <w:sz w:val="22"/>
          <w:szCs w:val="22"/>
          <w:lang w:eastAsia="en-GB"/>
        </w:rPr>
      </w:pPr>
      <w:r>
        <w:t>9.3</w:t>
      </w:r>
      <w:r>
        <w:tab/>
        <w:t>Resource structure and methods</w:t>
      </w:r>
      <w:r>
        <w:tab/>
      </w:r>
      <w:r>
        <w:fldChar w:fldCharType="begin"/>
      </w:r>
      <w:r>
        <w:instrText xml:space="preserve"> PAGEREF _Toc115182834 \h </w:instrText>
      </w:r>
      <w:r>
        <w:fldChar w:fldCharType="separate"/>
      </w:r>
      <w:r>
        <w:t>60</w:t>
      </w:r>
      <w:r>
        <w:fldChar w:fldCharType="end"/>
      </w:r>
    </w:p>
    <w:p w14:paraId="68665911" w14:textId="6545F3BA" w:rsidR="005F552E" w:rsidRDefault="005F552E" w:rsidP="005F552E">
      <w:pPr>
        <w:pStyle w:val="TOC2"/>
        <w:rPr>
          <w:rFonts w:asciiTheme="minorHAnsi" w:eastAsiaTheme="minorEastAsia" w:hAnsiTheme="minorHAnsi" w:cstheme="minorBidi"/>
          <w:sz w:val="22"/>
          <w:szCs w:val="22"/>
          <w:lang w:eastAsia="en-GB"/>
        </w:rPr>
      </w:pPr>
      <w:r>
        <w:t>9.4</w:t>
      </w:r>
      <w:r>
        <w:tab/>
        <w:t>Sequence diagrams (informative)</w:t>
      </w:r>
      <w:r>
        <w:tab/>
      </w:r>
      <w:r>
        <w:fldChar w:fldCharType="begin"/>
      </w:r>
      <w:r>
        <w:instrText xml:space="preserve"> PAGEREF _Toc115182835 \h </w:instrText>
      </w:r>
      <w:r>
        <w:fldChar w:fldCharType="separate"/>
      </w:r>
      <w:r>
        <w:t>60</w:t>
      </w:r>
      <w:r>
        <w:fldChar w:fldCharType="end"/>
      </w:r>
    </w:p>
    <w:p w14:paraId="3973DE75" w14:textId="2E270283" w:rsidR="005F552E" w:rsidRDefault="005F552E" w:rsidP="005F552E">
      <w:pPr>
        <w:pStyle w:val="TOC2"/>
        <w:rPr>
          <w:rFonts w:asciiTheme="minorHAnsi" w:eastAsiaTheme="minorEastAsia" w:hAnsiTheme="minorHAnsi" w:cstheme="minorBidi"/>
          <w:sz w:val="22"/>
          <w:szCs w:val="22"/>
          <w:lang w:eastAsia="en-GB"/>
        </w:rPr>
      </w:pPr>
      <w:r>
        <w:t>9.5</w:t>
      </w:r>
      <w:r>
        <w:tab/>
        <w:t>Resources</w:t>
      </w:r>
      <w:r>
        <w:tab/>
      </w:r>
      <w:r>
        <w:fldChar w:fldCharType="begin"/>
      </w:r>
      <w:r>
        <w:instrText xml:space="preserve"> PAGEREF _Toc115182836 \h </w:instrText>
      </w:r>
      <w:r>
        <w:fldChar w:fldCharType="separate"/>
      </w:r>
      <w:r>
        <w:t>61</w:t>
      </w:r>
      <w:r>
        <w:fldChar w:fldCharType="end"/>
      </w:r>
    </w:p>
    <w:p w14:paraId="2D29FCF5" w14:textId="3D678A06" w:rsidR="005F552E" w:rsidRDefault="005F552E" w:rsidP="005F552E">
      <w:pPr>
        <w:pStyle w:val="TOC3"/>
        <w:rPr>
          <w:rFonts w:asciiTheme="minorHAnsi" w:eastAsiaTheme="minorEastAsia" w:hAnsiTheme="minorHAnsi" w:cstheme="minorBidi"/>
          <w:sz w:val="22"/>
          <w:szCs w:val="22"/>
          <w:lang w:eastAsia="en-GB"/>
        </w:rPr>
      </w:pPr>
      <w:r>
        <w:t>9.5.1</w:t>
      </w:r>
      <w:r>
        <w:tab/>
        <w:t>Introduction</w:t>
      </w:r>
      <w:r>
        <w:tab/>
      </w:r>
      <w:r>
        <w:fldChar w:fldCharType="begin"/>
      </w:r>
      <w:r>
        <w:instrText xml:space="preserve"> PAGEREF _Toc115182837 \h </w:instrText>
      </w:r>
      <w:r>
        <w:fldChar w:fldCharType="separate"/>
      </w:r>
      <w:r>
        <w:t>61</w:t>
      </w:r>
      <w:r>
        <w:fldChar w:fldCharType="end"/>
      </w:r>
    </w:p>
    <w:p w14:paraId="3ED9FD4C" w14:textId="7612B9A7" w:rsidR="005F552E" w:rsidRDefault="005F552E" w:rsidP="005F552E">
      <w:pPr>
        <w:pStyle w:val="TOC3"/>
        <w:rPr>
          <w:rFonts w:asciiTheme="minorHAnsi" w:eastAsiaTheme="minorEastAsia" w:hAnsiTheme="minorHAnsi" w:cstheme="minorBidi"/>
          <w:sz w:val="22"/>
          <w:szCs w:val="22"/>
          <w:lang w:eastAsia="en-GB"/>
        </w:rPr>
      </w:pPr>
      <w:r>
        <w:t>9.5.2</w:t>
      </w:r>
      <w:r>
        <w:tab/>
        <w:t>Resource: PersistentVolumeClaim</w:t>
      </w:r>
      <w:r>
        <w:tab/>
      </w:r>
      <w:r>
        <w:fldChar w:fldCharType="begin"/>
      </w:r>
      <w:r>
        <w:instrText xml:space="preserve"> PAGEREF _Toc115182838 \h </w:instrText>
      </w:r>
      <w:r>
        <w:fldChar w:fldCharType="separate"/>
      </w:r>
      <w:r>
        <w:t>61</w:t>
      </w:r>
      <w:r>
        <w:fldChar w:fldCharType="end"/>
      </w:r>
    </w:p>
    <w:p w14:paraId="4BD73296" w14:textId="19D3DA13" w:rsidR="005F552E" w:rsidRDefault="005F552E" w:rsidP="005F552E">
      <w:pPr>
        <w:pStyle w:val="TOC2"/>
        <w:rPr>
          <w:rFonts w:asciiTheme="minorHAnsi" w:eastAsiaTheme="minorEastAsia" w:hAnsiTheme="minorHAnsi" w:cstheme="minorBidi"/>
          <w:sz w:val="22"/>
          <w:szCs w:val="22"/>
          <w:lang w:eastAsia="en-GB"/>
        </w:rPr>
      </w:pPr>
      <w:r>
        <w:t>9.6</w:t>
      </w:r>
      <w:r>
        <w:tab/>
        <w:t>Data model</w:t>
      </w:r>
      <w:r>
        <w:tab/>
      </w:r>
      <w:r>
        <w:fldChar w:fldCharType="begin"/>
      </w:r>
      <w:r>
        <w:instrText xml:space="preserve"> PAGEREF _Toc115182839 \h </w:instrText>
      </w:r>
      <w:r>
        <w:fldChar w:fldCharType="separate"/>
      </w:r>
      <w:r>
        <w:t>61</w:t>
      </w:r>
      <w:r>
        <w:fldChar w:fldCharType="end"/>
      </w:r>
    </w:p>
    <w:p w14:paraId="19BC8680" w14:textId="05F2D042" w:rsidR="005F552E" w:rsidRDefault="005F552E" w:rsidP="005F552E">
      <w:pPr>
        <w:pStyle w:val="TOC2"/>
        <w:rPr>
          <w:rFonts w:asciiTheme="minorHAnsi" w:eastAsiaTheme="minorEastAsia" w:hAnsiTheme="minorHAnsi" w:cstheme="minorBidi"/>
          <w:sz w:val="22"/>
          <w:szCs w:val="22"/>
          <w:lang w:eastAsia="en-GB"/>
        </w:rPr>
      </w:pPr>
      <w:r>
        <w:t>9.7</w:t>
      </w:r>
      <w:r>
        <w:tab/>
        <w:t>Additional feature profiling</w:t>
      </w:r>
      <w:r>
        <w:tab/>
      </w:r>
      <w:r>
        <w:fldChar w:fldCharType="begin"/>
      </w:r>
      <w:r>
        <w:instrText xml:space="preserve"> PAGEREF _Toc115182840 \h </w:instrText>
      </w:r>
      <w:r>
        <w:fldChar w:fldCharType="separate"/>
      </w:r>
      <w:r>
        <w:t>61</w:t>
      </w:r>
      <w:r>
        <w:fldChar w:fldCharType="end"/>
      </w:r>
    </w:p>
    <w:p w14:paraId="7080A674" w14:textId="38C9EAFE" w:rsidR="005F552E" w:rsidRDefault="005F552E" w:rsidP="005F552E">
      <w:pPr>
        <w:pStyle w:val="TOC1"/>
        <w:rPr>
          <w:rFonts w:asciiTheme="minorHAnsi" w:eastAsiaTheme="minorEastAsia" w:hAnsiTheme="minorHAnsi" w:cstheme="minorBidi"/>
          <w:szCs w:val="22"/>
          <w:lang w:eastAsia="en-GB"/>
        </w:rPr>
      </w:pPr>
      <w:r>
        <w:t>10</w:t>
      </w:r>
      <w:r>
        <w:tab/>
        <w:t>OS container network management service interface</w:t>
      </w:r>
      <w:r>
        <w:tab/>
      </w:r>
      <w:r>
        <w:fldChar w:fldCharType="begin"/>
      </w:r>
      <w:r>
        <w:instrText xml:space="preserve"> PAGEREF _Toc115182841 \h </w:instrText>
      </w:r>
      <w:r>
        <w:fldChar w:fldCharType="separate"/>
      </w:r>
      <w:r>
        <w:t>62</w:t>
      </w:r>
      <w:r>
        <w:fldChar w:fldCharType="end"/>
      </w:r>
    </w:p>
    <w:p w14:paraId="127E94B3" w14:textId="31248BD5" w:rsidR="005F552E" w:rsidRDefault="005F552E" w:rsidP="005F552E">
      <w:pPr>
        <w:pStyle w:val="TOC2"/>
        <w:rPr>
          <w:rFonts w:asciiTheme="minorHAnsi" w:eastAsiaTheme="minorEastAsia" w:hAnsiTheme="minorHAnsi" w:cstheme="minorBidi"/>
          <w:sz w:val="22"/>
          <w:szCs w:val="22"/>
          <w:lang w:eastAsia="en-GB"/>
        </w:rPr>
      </w:pPr>
      <w:r>
        <w:lastRenderedPageBreak/>
        <w:t>10.1</w:t>
      </w:r>
      <w:r>
        <w:tab/>
        <w:t>Description</w:t>
      </w:r>
      <w:r>
        <w:tab/>
      </w:r>
      <w:r>
        <w:fldChar w:fldCharType="begin"/>
      </w:r>
      <w:r>
        <w:instrText xml:space="preserve"> PAGEREF _Toc115182842 \h </w:instrText>
      </w:r>
      <w:r>
        <w:fldChar w:fldCharType="separate"/>
      </w:r>
      <w:r>
        <w:t>62</w:t>
      </w:r>
      <w:r>
        <w:fldChar w:fldCharType="end"/>
      </w:r>
    </w:p>
    <w:p w14:paraId="1D1B4184" w14:textId="098D57BD" w:rsidR="005F552E" w:rsidRDefault="005F552E" w:rsidP="005F552E">
      <w:pPr>
        <w:pStyle w:val="TOC2"/>
        <w:rPr>
          <w:rFonts w:asciiTheme="minorHAnsi" w:eastAsiaTheme="minorEastAsia" w:hAnsiTheme="minorHAnsi" w:cstheme="minorBidi"/>
          <w:sz w:val="22"/>
          <w:szCs w:val="22"/>
          <w:lang w:eastAsia="en-GB"/>
        </w:rPr>
      </w:pPr>
      <w:r>
        <w:t>10.2</w:t>
      </w:r>
      <w:r>
        <w:tab/>
        <w:t>API version</w:t>
      </w:r>
      <w:r>
        <w:tab/>
      </w:r>
      <w:r>
        <w:fldChar w:fldCharType="begin"/>
      </w:r>
      <w:r>
        <w:instrText xml:space="preserve"> PAGEREF _Toc115182843 \h </w:instrText>
      </w:r>
      <w:r>
        <w:fldChar w:fldCharType="separate"/>
      </w:r>
      <w:r>
        <w:t>62</w:t>
      </w:r>
      <w:r>
        <w:fldChar w:fldCharType="end"/>
      </w:r>
    </w:p>
    <w:p w14:paraId="39AD180E" w14:textId="412C39C4" w:rsidR="005F552E" w:rsidRDefault="005F552E" w:rsidP="005F552E">
      <w:pPr>
        <w:pStyle w:val="TOC2"/>
        <w:rPr>
          <w:rFonts w:asciiTheme="minorHAnsi" w:eastAsiaTheme="minorEastAsia" w:hAnsiTheme="minorHAnsi" w:cstheme="minorBidi"/>
          <w:sz w:val="22"/>
          <w:szCs w:val="22"/>
          <w:lang w:eastAsia="en-GB"/>
        </w:rPr>
      </w:pPr>
      <w:r>
        <w:t>10.3</w:t>
      </w:r>
      <w:r>
        <w:tab/>
        <w:t>Resource structure and methods</w:t>
      </w:r>
      <w:r>
        <w:tab/>
      </w:r>
      <w:r>
        <w:fldChar w:fldCharType="begin"/>
      </w:r>
      <w:r>
        <w:instrText xml:space="preserve"> PAGEREF _Toc115182844 \h </w:instrText>
      </w:r>
      <w:r>
        <w:fldChar w:fldCharType="separate"/>
      </w:r>
      <w:r>
        <w:t>62</w:t>
      </w:r>
      <w:r>
        <w:fldChar w:fldCharType="end"/>
      </w:r>
    </w:p>
    <w:p w14:paraId="4080A648" w14:textId="3E084481" w:rsidR="005F552E" w:rsidRDefault="005F552E" w:rsidP="005F552E">
      <w:pPr>
        <w:pStyle w:val="TOC2"/>
        <w:rPr>
          <w:rFonts w:asciiTheme="minorHAnsi" w:eastAsiaTheme="minorEastAsia" w:hAnsiTheme="minorHAnsi" w:cstheme="minorBidi"/>
          <w:sz w:val="22"/>
          <w:szCs w:val="22"/>
          <w:lang w:eastAsia="en-GB"/>
        </w:rPr>
      </w:pPr>
      <w:r>
        <w:t>10.4</w:t>
      </w:r>
      <w:r>
        <w:tab/>
        <w:t>Sequence diagrams (informative)</w:t>
      </w:r>
      <w:r>
        <w:tab/>
      </w:r>
      <w:r>
        <w:fldChar w:fldCharType="begin"/>
      </w:r>
      <w:r>
        <w:instrText xml:space="preserve"> PAGEREF _Toc115182845 \h </w:instrText>
      </w:r>
      <w:r>
        <w:fldChar w:fldCharType="separate"/>
      </w:r>
      <w:r>
        <w:t>64</w:t>
      </w:r>
      <w:r>
        <w:fldChar w:fldCharType="end"/>
      </w:r>
    </w:p>
    <w:p w14:paraId="2277DFCA" w14:textId="3F8C3D11" w:rsidR="005F552E" w:rsidRDefault="005F552E" w:rsidP="005F552E">
      <w:pPr>
        <w:pStyle w:val="TOC2"/>
        <w:rPr>
          <w:rFonts w:asciiTheme="minorHAnsi" w:eastAsiaTheme="minorEastAsia" w:hAnsiTheme="minorHAnsi" w:cstheme="minorBidi"/>
          <w:sz w:val="22"/>
          <w:szCs w:val="22"/>
          <w:lang w:eastAsia="en-GB"/>
        </w:rPr>
      </w:pPr>
      <w:r>
        <w:t>10.5</w:t>
      </w:r>
      <w:r>
        <w:tab/>
        <w:t>Resources</w:t>
      </w:r>
      <w:r>
        <w:tab/>
      </w:r>
      <w:r>
        <w:fldChar w:fldCharType="begin"/>
      </w:r>
      <w:r>
        <w:instrText xml:space="preserve"> PAGEREF _Toc115182846 \h </w:instrText>
      </w:r>
      <w:r>
        <w:fldChar w:fldCharType="separate"/>
      </w:r>
      <w:r>
        <w:t>65</w:t>
      </w:r>
      <w:r>
        <w:fldChar w:fldCharType="end"/>
      </w:r>
    </w:p>
    <w:p w14:paraId="6BD114BB" w14:textId="7F650658" w:rsidR="005F552E" w:rsidRDefault="005F552E" w:rsidP="005F552E">
      <w:pPr>
        <w:pStyle w:val="TOC3"/>
        <w:rPr>
          <w:rFonts w:asciiTheme="minorHAnsi" w:eastAsiaTheme="minorEastAsia" w:hAnsiTheme="minorHAnsi" w:cstheme="minorBidi"/>
          <w:sz w:val="22"/>
          <w:szCs w:val="22"/>
          <w:lang w:eastAsia="en-GB"/>
        </w:rPr>
      </w:pPr>
      <w:r>
        <w:t>10.5.1</w:t>
      </w:r>
      <w:r>
        <w:tab/>
        <w:t>Introduction</w:t>
      </w:r>
      <w:r>
        <w:tab/>
      </w:r>
      <w:r>
        <w:fldChar w:fldCharType="begin"/>
      </w:r>
      <w:r>
        <w:instrText xml:space="preserve"> PAGEREF _Toc115182847 \h </w:instrText>
      </w:r>
      <w:r>
        <w:fldChar w:fldCharType="separate"/>
      </w:r>
      <w:r>
        <w:t>65</w:t>
      </w:r>
      <w:r>
        <w:fldChar w:fldCharType="end"/>
      </w:r>
    </w:p>
    <w:p w14:paraId="4F154DA8" w14:textId="6A51396F" w:rsidR="005F552E" w:rsidRDefault="005F552E" w:rsidP="005F552E">
      <w:pPr>
        <w:pStyle w:val="TOC3"/>
        <w:rPr>
          <w:rFonts w:asciiTheme="minorHAnsi" w:eastAsiaTheme="minorEastAsia" w:hAnsiTheme="minorHAnsi" w:cstheme="minorBidi"/>
          <w:sz w:val="22"/>
          <w:szCs w:val="22"/>
          <w:lang w:eastAsia="en-GB"/>
        </w:rPr>
      </w:pPr>
      <w:r>
        <w:t>10.5.2</w:t>
      </w:r>
      <w:r>
        <w:tab/>
        <w:t>Resource: Endpoints</w:t>
      </w:r>
      <w:r>
        <w:tab/>
      </w:r>
      <w:r>
        <w:fldChar w:fldCharType="begin"/>
      </w:r>
      <w:r>
        <w:instrText xml:space="preserve"> PAGEREF _Toc115182848 \h </w:instrText>
      </w:r>
      <w:r>
        <w:fldChar w:fldCharType="separate"/>
      </w:r>
      <w:r>
        <w:t>65</w:t>
      </w:r>
      <w:r>
        <w:fldChar w:fldCharType="end"/>
      </w:r>
    </w:p>
    <w:p w14:paraId="7F510C74" w14:textId="0C34E7AB" w:rsidR="005F552E" w:rsidRDefault="005F552E" w:rsidP="005F552E">
      <w:pPr>
        <w:pStyle w:val="TOC3"/>
        <w:rPr>
          <w:rFonts w:asciiTheme="minorHAnsi" w:eastAsiaTheme="minorEastAsia" w:hAnsiTheme="minorHAnsi" w:cstheme="minorBidi"/>
          <w:sz w:val="22"/>
          <w:szCs w:val="22"/>
          <w:lang w:eastAsia="en-GB"/>
        </w:rPr>
      </w:pPr>
      <w:r>
        <w:t>10.5.3</w:t>
      </w:r>
      <w:r>
        <w:tab/>
        <w:t>Resource: Service</w:t>
      </w:r>
      <w:r>
        <w:tab/>
      </w:r>
      <w:r>
        <w:fldChar w:fldCharType="begin"/>
      </w:r>
      <w:r>
        <w:instrText xml:space="preserve"> PAGEREF _Toc115182849 \h </w:instrText>
      </w:r>
      <w:r>
        <w:fldChar w:fldCharType="separate"/>
      </w:r>
      <w:r>
        <w:t>65</w:t>
      </w:r>
      <w:r>
        <w:fldChar w:fldCharType="end"/>
      </w:r>
    </w:p>
    <w:p w14:paraId="6357C9F4" w14:textId="6C2F4507" w:rsidR="005F552E" w:rsidRDefault="005F552E" w:rsidP="005F552E">
      <w:pPr>
        <w:pStyle w:val="TOC3"/>
        <w:rPr>
          <w:rFonts w:asciiTheme="minorHAnsi" w:eastAsiaTheme="minorEastAsia" w:hAnsiTheme="minorHAnsi" w:cstheme="minorBidi"/>
          <w:sz w:val="22"/>
          <w:szCs w:val="22"/>
          <w:lang w:eastAsia="en-GB"/>
        </w:rPr>
      </w:pPr>
      <w:r>
        <w:t>10.5.4</w:t>
      </w:r>
      <w:r>
        <w:tab/>
        <w:t>Resource: EndpointSlice</w:t>
      </w:r>
      <w:r>
        <w:tab/>
      </w:r>
      <w:r>
        <w:fldChar w:fldCharType="begin"/>
      </w:r>
      <w:r>
        <w:instrText xml:space="preserve"> PAGEREF _Toc115182850 \h </w:instrText>
      </w:r>
      <w:r>
        <w:fldChar w:fldCharType="separate"/>
      </w:r>
      <w:r>
        <w:t>66</w:t>
      </w:r>
      <w:r>
        <w:fldChar w:fldCharType="end"/>
      </w:r>
    </w:p>
    <w:p w14:paraId="39EB93BF" w14:textId="71F266CD" w:rsidR="005F552E" w:rsidRDefault="005F552E" w:rsidP="005F552E">
      <w:pPr>
        <w:pStyle w:val="TOC3"/>
        <w:rPr>
          <w:rFonts w:asciiTheme="minorHAnsi" w:eastAsiaTheme="minorEastAsia" w:hAnsiTheme="minorHAnsi" w:cstheme="minorBidi"/>
          <w:sz w:val="22"/>
          <w:szCs w:val="22"/>
          <w:lang w:eastAsia="en-GB"/>
        </w:rPr>
      </w:pPr>
      <w:r>
        <w:t>10.5.5</w:t>
      </w:r>
      <w:r>
        <w:tab/>
        <w:t>Resource: Ingress</w:t>
      </w:r>
      <w:r>
        <w:tab/>
      </w:r>
      <w:r>
        <w:fldChar w:fldCharType="begin"/>
      </w:r>
      <w:r>
        <w:instrText xml:space="preserve"> PAGEREF _Toc115182851 \h </w:instrText>
      </w:r>
      <w:r>
        <w:fldChar w:fldCharType="separate"/>
      </w:r>
      <w:r>
        <w:t>67</w:t>
      </w:r>
      <w:r>
        <w:fldChar w:fldCharType="end"/>
      </w:r>
    </w:p>
    <w:p w14:paraId="1D8FD4C4" w14:textId="3CF342B8" w:rsidR="005F552E" w:rsidRDefault="005F552E" w:rsidP="005F552E">
      <w:pPr>
        <w:pStyle w:val="TOC2"/>
        <w:rPr>
          <w:rFonts w:asciiTheme="minorHAnsi" w:eastAsiaTheme="minorEastAsia" w:hAnsiTheme="minorHAnsi" w:cstheme="minorBidi"/>
          <w:sz w:val="22"/>
          <w:szCs w:val="22"/>
          <w:lang w:eastAsia="en-GB"/>
        </w:rPr>
      </w:pPr>
      <w:r>
        <w:t>10.6</w:t>
      </w:r>
      <w:r>
        <w:tab/>
        <w:t>Data model</w:t>
      </w:r>
      <w:r>
        <w:tab/>
      </w:r>
      <w:r>
        <w:fldChar w:fldCharType="begin"/>
      </w:r>
      <w:r>
        <w:instrText xml:space="preserve"> PAGEREF _Toc115182852 \h </w:instrText>
      </w:r>
      <w:r>
        <w:fldChar w:fldCharType="separate"/>
      </w:r>
      <w:r>
        <w:t>67</w:t>
      </w:r>
      <w:r>
        <w:fldChar w:fldCharType="end"/>
      </w:r>
    </w:p>
    <w:p w14:paraId="31E21688" w14:textId="59FC3EB6" w:rsidR="005F552E" w:rsidRDefault="005F552E" w:rsidP="005F552E">
      <w:pPr>
        <w:pStyle w:val="TOC2"/>
        <w:rPr>
          <w:rFonts w:asciiTheme="minorHAnsi" w:eastAsiaTheme="minorEastAsia" w:hAnsiTheme="minorHAnsi" w:cstheme="minorBidi"/>
          <w:sz w:val="22"/>
          <w:szCs w:val="22"/>
          <w:lang w:eastAsia="en-GB"/>
        </w:rPr>
      </w:pPr>
      <w:r>
        <w:t>10.7</w:t>
      </w:r>
      <w:r>
        <w:tab/>
        <w:t>Additional feature profiling</w:t>
      </w:r>
      <w:r>
        <w:tab/>
      </w:r>
      <w:r>
        <w:fldChar w:fldCharType="begin"/>
      </w:r>
      <w:r>
        <w:instrText xml:space="preserve"> PAGEREF _Toc115182853 \h </w:instrText>
      </w:r>
      <w:r>
        <w:fldChar w:fldCharType="separate"/>
      </w:r>
      <w:r>
        <w:t>67</w:t>
      </w:r>
      <w:r>
        <w:fldChar w:fldCharType="end"/>
      </w:r>
    </w:p>
    <w:p w14:paraId="49872324" w14:textId="27C2C361" w:rsidR="005F552E" w:rsidRDefault="005F552E" w:rsidP="005F552E">
      <w:pPr>
        <w:pStyle w:val="TOC1"/>
        <w:rPr>
          <w:rFonts w:asciiTheme="minorHAnsi" w:eastAsiaTheme="minorEastAsia" w:hAnsiTheme="minorHAnsi" w:cstheme="minorBidi"/>
          <w:szCs w:val="22"/>
          <w:lang w:eastAsia="en-GB"/>
        </w:rPr>
      </w:pPr>
      <w:r>
        <w:t>11</w:t>
      </w:r>
      <w:r>
        <w:tab/>
        <w:t>OS container configuration management service interface</w:t>
      </w:r>
      <w:r>
        <w:tab/>
      </w:r>
      <w:r>
        <w:fldChar w:fldCharType="begin"/>
      </w:r>
      <w:r>
        <w:instrText xml:space="preserve"> PAGEREF _Toc115182854 \h </w:instrText>
      </w:r>
      <w:r>
        <w:fldChar w:fldCharType="separate"/>
      </w:r>
      <w:r>
        <w:t>68</w:t>
      </w:r>
      <w:r>
        <w:fldChar w:fldCharType="end"/>
      </w:r>
    </w:p>
    <w:p w14:paraId="605BFDB5" w14:textId="274BF63B" w:rsidR="005F552E" w:rsidRDefault="005F552E" w:rsidP="005F552E">
      <w:pPr>
        <w:pStyle w:val="TOC2"/>
        <w:rPr>
          <w:rFonts w:asciiTheme="minorHAnsi" w:eastAsiaTheme="minorEastAsia" w:hAnsiTheme="minorHAnsi" w:cstheme="minorBidi"/>
          <w:sz w:val="22"/>
          <w:szCs w:val="22"/>
          <w:lang w:eastAsia="en-GB"/>
        </w:rPr>
      </w:pPr>
      <w:r>
        <w:t>11.1</w:t>
      </w:r>
      <w:r>
        <w:tab/>
        <w:t>Description</w:t>
      </w:r>
      <w:r>
        <w:tab/>
      </w:r>
      <w:r>
        <w:fldChar w:fldCharType="begin"/>
      </w:r>
      <w:r>
        <w:instrText xml:space="preserve"> PAGEREF _Toc115182855 \h </w:instrText>
      </w:r>
      <w:r>
        <w:fldChar w:fldCharType="separate"/>
      </w:r>
      <w:r>
        <w:t>68</w:t>
      </w:r>
      <w:r>
        <w:fldChar w:fldCharType="end"/>
      </w:r>
    </w:p>
    <w:p w14:paraId="4420FC98" w14:textId="2502965E" w:rsidR="005F552E" w:rsidRDefault="005F552E" w:rsidP="005F552E">
      <w:pPr>
        <w:pStyle w:val="TOC2"/>
        <w:rPr>
          <w:rFonts w:asciiTheme="minorHAnsi" w:eastAsiaTheme="minorEastAsia" w:hAnsiTheme="minorHAnsi" w:cstheme="minorBidi"/>
          <w:sz w:val="22"/>
          <w:szCs w:val="22"/>
          <w:lang w:eastAsia="en-GB"/>
        </w:rPr>
      </w:pPr>
      <w:r>
        <w:t>11.2</w:t>
      </w:r>
      <w:r>
        <w:tab/>
        <w:t>API version</w:t>
      </w:r>
      <w:r>
        <w:tab/>
      </w:r>
      <w:r>
        <w:fldChar w:fldCharType="begin"/>
      </w:r>
      <w:r>
        <w:instrText xml:space="preserve"> PAGEREF _Toc115182856 \h </w:instrText>
      </w:r>
      <w:r>
        <w:fldChar w:fldCharType="separate"/>
      </w:r>
      <w:r>
        <w:t>69</w:t>
      </w:r>
      <w:r>
        <w:fldChar w:fldCharType="end"/>
      </w:r>
    </w:p>
    <w:p w14:paraId="40872604" w14:textId="6C2D9B82" w:rsidR="005F552E" w:rsidRDefault="005F552E" w:rsidP="005F552E">
      <w:pPr>
        <w:pStyle w:val="TOC2"/>
        <w:rPr>
          <w:rFonts w:asciiTheme="minorHAnsi" w:eastAsiaTheme="minorEastAsia" w:hAnsiTheme="minorHAnsi" w:cstheme="minorBidi"/>
          <w:sz w:val="22"/>
          <w:szCs w:val="22"/>
          <w:lang w:eastAsia="en-GB"/>
        </w:rPr>
      </w:pPr>
      <w:r>
        <w:t>11.3</w:t>
      </w:r>
      <w:r>
        <w:tab/>
        <w:t>Resource structure and methods</w:t>
      </w:r>
      <w:r>
        <w:tab/>
      </w:r>
      <w:r>
        <w:fldChar w:fldCharType="begin"/>
      </w:r>
      <w:r>
        <w:instrText xml:space="preserve"> PAGEREF _Toc115182857 \h </w:instrText>
      </w:r>
      <w:r>
        <w:fldChar w:fldCharType="separate"/>
      </w:r>
      <w:r>
        <w:t>69</w:t>
      </w:r>
      <w:r>
        <w:fldChar w:fldCharType="end"/>
      </w:r>
    </w:p>
    <w:p w14:paraId="1BCA3648" w14:textId="6D6267A0" w:rsidR="005F552E" w:rsidRDefault="005F552E" w:rsidP="005F552E">
      <w:pPr>
        <w:pStyle w:val="TOC2"/>
        <w:rPr>
          <w:rFonts w:asciiTheme="minorHAnsi" w:eastAsiaTheme="minorEastAsia" w:hAnsiTheme="minorHAnsi" w:cstheme="minorBidi"/>
          <w:sz w:val="22"/>
          <w:szCs w:val="22"/>
          <w:lang w:eastAsia="en-GB"/>
        </w:rPr>
      </w:pPr>
      <w:r>
        <w:t>11.4</w:t>
      </w:r>
      <w:r>
        <w:tab/>
        <w:t>Sequence diagrams (informative)</w:t>
      </w:r>
      <w:r>
        <w:tab/>
      </w:r>
      <w:r>
        <w:fldChar w:fldCharType="begin"/>
      </w:r>
      <w:r>
        <w:instrText xml:space="preserve"> PAGEREF _Toc115182858 \h </w:instrText>
      </w:r>
      <w:r>
        <w:fldChar w:fldCharType="separate"/>
      </w:r>
      <w:r>
        <w:t>72</w:t>
      </w:r>
      <w:r>
        <w:fldChar w:fldCharType="end"/>
      </w:r>
    </w:p>
    <w:p w14:paraId="37911EEE" w14:textId="6F4B30AC" w:rsidR="005F552E" w:rsidRDefault="005F552E" w:rsidP="005F552E">
      <w:pPr>
        <w:pStyle w:val="TOC2"/>
        <w:rPr>
          <w:rFonts w:asciiTheme="minorHAnsi" w:eastAsiaTheme="minorEastAsia" w:hAnsiTheme="minorHAnsi" w:cstheme="minorBidi"/>
          <w:sz w:val="22"/>
          <w:szCs w:val="22"/>
          <w:lang w:eastAsia="en-GB"/>
        </w:rPr>
      </w:pPr>
      <w:r>
        <w:t>11.5</w:t>
      </w:r>
      <w:r>
        <w:tab/>
        <w:t>Resources</w:t>
      </w:r>
      <w:r>
        <w:tab/>
      </w:r>
      <w:r>
        <w:fldChar w:fldCharType="begin"/>
      </w:r>
      <w:r>
        <w:instrText xml:space="preserve"> PAGEREF _Toc115182859 \h </w:instrText>
      </w:r>
      <w:r>
        <w:fldChar w:fldCharType="separate"/>
      </w:r>
      <w:r>
        <w:t>73</w:t>
      </w:r>
      <w:r>
        <w:fldChar w:fldCharType="end"/>
      </w:r>
    </w:p>
    <w:p w14:paraId="555C61D5" w14:textId="6F9BC461" w:rsidR="005F552E" w:rsidRDefault="005F552E" w:rsidP="005F552E">
      <w:pPr>
        <w:pStyle w:val="TOC3"/>
        <w:rPr>
          <w:rFonts w:asciiTheme="minorHAnsi" w:eastAsiaTheme="minorEastAsia" w:hAnsiTheme="minorHAnsi" w:cstheme="minorBidi"/>
          <w:sz w:val="22"/>
          <w:szCs w:val="22"/>
          <w:lang w:eastAsia="en-GB"/>
        </w:rPr>
      </w:pPr>
      <w:r>
        <w:t>11.5.1</w:t>
      </w:r>
      <w:r>
        <w:tab/>
        <w:t>Introduction</w:t>
      </w:r>
      <w:r>
        <w:tab/>
      </w:r>
      <w:r>
        <w:fldChar w:fldCharType="begin"/>
      </w:r>
      <w:r>
        <w:instrText xml:space="preserve"> PAGEREF _Toc115182860 \h </w:instrText>
      </w:r>
      <w:r>
        <w:fldChar w:fldCharType="separate"/>
      </w:r>
      <w:r>
        <w:t>73</w:t>
      </w:r>
      <w:r>
        <w:fldChar w:fldCharType="end"/>
      </w:r>
    </w:p>
    <w:p w14:paraId="54220C42" w14:textId="51CD92D6" w:rsidR="005F552E" w:rsidRDefault="005F552E" w:rsidP="005F552E">
      <w:pPr>
        <w:pStyle w:val="TOC3"/>
        <w:rPr>
          <w:rFonts w:asciiTheme="minorHAnsi" w:eastAsiaTheme="minorEastAsia" w:hAnsiTheme="minorHAnsi" w:cstheme="minorBidi"/>
          <w:sz w:val="22"/>
          <w:szCs w:val="22"/>
          <w:lang w:eastAsia="en-GB"/>
        </w:rPr>
      </w:pPr>
      <w:r>
        <w:t>11.5.2</w:t>
      </w:r>
      <w:r>
        <w:tab/>
        <w:t>Resource: ConfigMap</w:t>
      </w:r>
      <w:r>
        <w:tab/>
      </w:r>
      <w:r>
        <w:fldChar w:fldCharType="begin"/>
      </w:r>
      <w:r>
        <w:instrText xml:space="preserve"> PAGEREF _Toc115182861 \h </w:instrText>
      </w:r>
      <w:r>
        <w:fldChar w:fldCharType="separate"/>
      </w:r>
      <w:r>
        <w:t>73</w:t>
      </w:r>
      <w:r>
        <w:fldChar w:fldCharType="end"/>
      </w:r>
    </w:p>
    <w:p w14:paraId="393D1EB0" w14:textId="3122FBB8" w:rsidR="005F552E" w:rsidRDefault="005F552E" w:rsidP="005F552E">
      <w:pPr>
        <w:pStyle w:val="TOC3"/>
        <w:rPr>
          <w:rFonts w:asciiTheme="minorHAnsi" w:eastAsiaTheme="minorEastAsia" w:hAnsiTheme="minorHAnsi" w:cstheme="minorBidi"/>
          <w:sz w:val="22"/>
          <w:szCs w:val="22"/>
          <w:lang w:eastAsia="en-GB"/>
        </w:rPr>
      </w:pPr>
      <w:r>
        <w:t>11.5.3</w:t>
      </w:r>
      <w:r>
        <w:tab/>
        <w:t>Resource: Secret</w:t>
      </w:r>
      <w:r>
        <w:tab/>
      </w:r>
      <w:r>
        <w:fldChar w:fldCharType="begin"/>
      </w:r>
      <w:r>
        <w:instrText xml:space="preserve"> PAGEREF _Toc115182862 \h </w:instrText>
      </w:r>
      <w:r>
        <w:fldChar w:fldCharType="separate"/>
      </w:r>
      <w:r>
        <w:t>73</w:t>
      </w:r>
      <w:r>
        <w:fldChar w:fldCharType="end"/>
      </w:r>
    </w:p>
    <w:p w14:paraId="78CF1030" w14:textId="7A5D9270" w:rsidR="005F552E" w:rsidRDefault="005F552E" w:rsidP="005F552E">
      <w:pPr>
        <w:pStyle w:val="TOC3"/>
        <w:rPr>
          <w:rFonts w:asciiTheme="minorHAnsi" w:eastAsiaTheme="minorEastAsia" w:hAnsiTheme="minorHAnsi" w:cstheme="minorBidi"/>
          <w:sz w:val="22"/>
          <w:szCs w:val="22"/>
          <w:lang w:eastAsia="en-GB"/>
        </w:rPr>
      </w:pPr>
      <w:r>
        <w:t>11.5.4</w:t>
      </w:r>
      <w:r>
        <w:tab/>
        <w:t>Resource: CustomResourceDefinition</w:t>
      </w:r>
      <w:r>
        <w:tab/>
      </w:r>
      <w:r>
        <w:fldChar w:fldCharType="begin"/>
      </w:r>
      <w:r>
        <w:instrText xml:space="preserve"> PAGEREF _Toc115182863 \h </w:instrText>
      </w:r>
      <w:r>
        <w:fldChar w:fldCharType="separate"/>
      </w:r>
      <w:r>
        <w:t>74</w:t>
      </w:r>
      <w:r>
        <w:fldChar w:fldCharType="end"/>
      </w:r>
    </w:p>
    <w:p w14:paraId="3AAD01DE" w14:textId="1EA0B7A4" w:rsidR="005F552E" w:rsidRDefault="005F552E" w:rsidP="005F552E">
      <w:pPr>
        <w:pStyle w:val="TOC3"/>
        <w:rPr>
          <w:rFonts w:asciiTheme="minorHAnsi" w:eastAsiaTheme="minorEastAsia" w:hAnsiTheme="minorHAnsi" w:cstheme="minorBidi"/>
          <w:sz w:val="22"/>
          <w:szCs w:val="22"/>
          <w:lang w:eastAsia="en-GB"/>
        </w:rPr>
      </w:pPr>
      <w:r>
        <w:t>11.5.5</w:t>
      </w:r>
      <w:r>
        <w:tab/>
        <w:t>Resource: PodDisruptionBudget</w:t>
      </w:r>
      <w:r>
        <w:tab/>
      </w:r>
      <w:r>
        <w:fldChar w:fldCharType="begin"/>
      </w:r>
      <w:r>
        <w:instrText xml:space="preserve"> PAGEREF _Toc115182864 \h </w:instrText>
      </w:r>
      <w:r>
        <w:fldChar w:fldCharType="separate"/>
      </w:r>
      <w:r>
        <w:t>75</w:t>
      </w:r>
      <w:r>
        <w:fldChar w:fldCharType="end"/>
      </w:r>
    </w:p>
    <w:p w14:paraId="1A2D6204" w14:textId="541F85A0" w:rsidR="005F552E" w:rsidRDefault="005F552E" w:rsidP="005F552E">
      <w:pPr>
        <w:pStyle w:val="TOC3"/>
        <w:rPr>
          <w:rFonts w:asciiTheme="minorHAnsi" w:eastAsiaTheme="minorEastAsia" w:hAnsiTheme="minorHAnsi" w:cstheme="minorBidi"/>
          <w:sz w:val="22"/>
          <w:szCs w:val="22"/>
          <w:lang w:eastAsia="en-GB"/>
        </w:rPr>
      </w:pPr>
      <w:r>
        <w:t>11.5.6</w:t>
      </w:r>
      <w:r>
        <w:tab/>
        <w:t>Resource: NetworkPolicy</w:t>
      </w:r>
      <w:r>
        <w:tab/>
      </w:r>
      <w:r>
        <w:fldChar w:fldCharType="begin"/>
      </w:r>
      <w:r>
        <w:instrText xml:space="preserve"> PAGEREF _Toc115182865 \h </w:instrText>
      </w:r>
      <w:r>
        <w:fldChar w:fldCharType="separate"/>
      </w:r>
      <w:r>
        <w:t>76</w:t>
      </w:r>
      <w:r>
        <w:fldChar w:fldCharType="end"/>
      </w:r>
    </w:p>
    <w:p w14:paraId="5A15E80D" w14:textId="3DD19D83" w:rsidR="005F552E" w:rsidRDefault="005F552E" w:rsidP="005F552E">
      <w:pPr>
        <w:pStyle w:val="TOC3"/>
        <w:rPr>
          <w:rFonts w:asciiTheme="minorHAnsi" w:eastAsiaTheme="minorEastAsia" w:hAnsiTheme="minorHAnsi" w:cstheme="minorBidi"/>
          <w:sz w:val="22"/>
          <w:szCs w:val="22"/>
          <w:lang w:eastAsia="en-GB"/>
        </w:rPr>
      </w:pPr>
      <w:r>
        <w:t>11.5.7</w:t>
      </w:r>
      <w:r>
        <w:tab/>
        <w:t>Resource: Namespace</w:t>
      </w:r>
      <w:r>
        <w:tab/>
      </w:r>
      <w:r>
        <w:fldChar w:fldCharType="begin"/>
      </w:r>
      <w:r>
        <w:instrText xml:space="preserve"> PAGEREF _Toc115182866 \h </w:instrText>
      </w:r>
      <w:r>
        <w:fldChar w:fldCharType="separate"/>
      </w:r>
      <w:r>
        <w:t>77</w:t>
      </w:r>
      <w:r>
        <w:fldChar w:fldCharType="end"/>
      </w:r>
    </w:p>
    <w:p w14:paraId="15742832" w14:textId="0C13E27E" w:rsidR="005F552E" w:rsidRDefault="005F552E" w:rsidP="005F552E">
      <w:pPr>
        <w:pStyle w:val="TOC3"/>
        <w:rPr>
          <w:rFonts w:asciiTheme="minorHAnsi" w:eastAsiaTheme="minorEastAsia" w:hAnsiTheme="minorHAnsi" w:cstheme="minorBidi"/>
          <w:sz w:val="22"/>
          <w:szCs w:val="22"/>
          <w:lang w:eastAsia="en-GB"/>
        </w:rPr>
      </w:pPr>
      <w:r>
        <w:t>11.5.8</w:t>
      </w:r>
      <w:r>
        <w:tab/>
        <w:t>Resource: NamespaceQuota</w:t>
      </w:r>
      <w:r>
        <w:tab/>
      </w:r>
      <w:r>
        <w:fldChar w:fldCharType="begin"/>
      </w:r>
      <w:r>
        <w:instrText xml:space="preserve"> PAGEREF _Toc115182867 \h </w:instrText>
      </w:r>
      <w:r>
        <w:fldChar w:fldCharType="separate"/>
      </w:r>
      <w:r>
        <w:t>78</w:t>
      </w:r>
      <w:r>
        <w:fldChar w:fldCharType="end"/>
      </w:r>
    </w:p>
    <w:p w14:paraId="2436C81A" w14:textId="7EB2CB67" w:rsidR="005F552E" w:rsidRDefault="005F552E" w:rsidP="005F552E">
      <w:pPr>
        <w:pStyle w:val="TOC2"/>
        <w:rPr>
          <w:rFonts w:asciiTheme="minorHAnsi" w:eastAsiaTheme="minorEastAsia" w:hAnsiTheme="minorHAnsi" w:cstheme="minorBidi"/>
          <w:sz w:val="22"/>
          <w:szCs w:val="22"/>
          <w:lang w:eastAsia="en-GB"/>
        </w:rPr>
      </w:pPr>
      <w:r>
        <w:t>11.6</w:t>
      </w:r>
      <w:r>
        <w:tab/>
        <w:t>Data model</w:t>
      </w:r>
      <w:r>
        <w:tab/>
      </w:r>
      <w:r>
        <w:fldChar w:fldCharType="begin"/>
      </w:r>
      <w:r>
        <w:instrText xml:space="preserve"> PAGEREF _Toc115182868 \h </w:instrText>
      </w:r>
      <w:r>
        <w:fldChar w:fldCharType="separate"/>
      </w:r>
      <w:r>
        <w:t>78</w:t>
      </w:r>
      <w:r>
        <w:fldChar w:fldCharType="end"/>
      </w:r>
    </w:p>
    <w:p w14:paraId="64A7614A" w14:textId="24976146" w:rsidR="005F552E" w:rsidRDefault="005F552E" w:rsidP="005F552E">
      <w:pPr>
        <w:pStyle w:val="TOC2"/>
        <w:rPr>
          <w:rFonts w:asciiTheme="minorHAnsi" w:eastAsiaTheme="minorEastAsia" w:hAnsiTheme="minorHAnsi" w:cstheme="minorBidi"/>
          <w:sz w:val="22"/>
          <w:szCs w:val="22"/>
          <w:lang w:eastAsia="en-GB"/>
        </w:rPr>
      </w:pPr>
      <w:r>
        <w:t>11.7</w:t>
      </w:r>
      <w:r>
        <w:tab/>
        <w:t>Additional feature profiling</w:t>
      </w:r>
      <w:r>
        <w:tab/>
      </w:r>
      <w:r>
        <w:fldChar w:fldCharType="begin"/>
      </w:r>
      <w:r>
        <w:instrText xml:space="preserve"> PAGEREF _Toc115182869 \h </w:instrText>
      </w:r>
      <w:r>
        <w:fldChar w:fldCharType="separate"/>
      </w:r>
      <w:r>
        <w:t>78</w:t>
      </w:r>
      <w:r>
        <w:fldChar w:fldCharType="end"/>
      </w:r>
    </w:p>
    <w:p w14:paraId="044C378B" w14:textId="1C8BDC74" w:rsidR="005F552E" w:rsidRDefault="005F552E" w:rsidP="005F552E">
      <w:pPr>
        <w:pStyle w:val="TOC1"/>
        <w:rPr>
          <w:rFonts w:asciiTheme="minorHAnsi" w:eastAsiaTheme="minorEastAsia" w:hAnsiTheme="minorHAnsi" w:cstheme="minorBidi"/>
          <w:szCs w:val="22"/>
          <w:lang w:eastAsia="en-GB"/>
        </w:rPr>
      </w:pPr>
      <w:r>
        <w:t>12</w:t>
      </w:r>
      <w:r>
        <w:tab/>
        <w:t>OS container image management service interface</w:t>
      </w:r>
      <w:r>
        <w:tab/>
      </w:r>
      <w:r>
        <w:fldChar w:fldCharType="begin"/>
      </w:r>
      <w:r>
        <w:instrText xml:space="preserve"> PAGEREF _Toc115182870 \h </w:instrText>
      </w:r>
      <w:r>
        <w:fldChar w:fldCharType="separate"/>
      </w:r>
      <w:r>
        <w:t>79</w:t>
      </w:r>
      <w:r>
        <w:fldChar w:fldCharType="end"/>
      </w:r>
    </w:p>
    <w:p w14:paraId="7AFB72EF" w14:textId="76A1B0EA" w:rsidR="005F552E" w:rsidRDefault="005F552E" w:rsidP="005F552E">
      <w:pPr>
        <w:pStyle w:val="TOC2"/>
        <w:rPr>
          <w:rFonts w:asciiTheme="minorHAnsi" w:eastAsiaTheme="minorEastAsia" w:hAnsiTheme="minorHAnsi" w:cstheme="minorBidi"/>
          <w:sz w:val="22"/>
          <w:szCs w:val="22"/>
          <w:lang w:eastAsia="en-GB"/>
        </w:rPr>
      </w:pPr>
      <w:r>
        <w:t>12.1</w:t>
      </w:r>
      <w:r>
        <w:tab/>
        <w:t>Description</w:t>
      </w:r>
      <w:r>
        <w:tab/>
      </w:r>
      <w:r>
        <w:fldChar w:fldCharType="begin"/>
      </w:r>
      <w:r>
        <w:instrText xml:space="preserve"> PAGEREF _Toc115182871 \h </w:instrText>
      </w:r>
      <w:r>
        <w:fldChar w:fldCharType="separate"/>
      </w:r>
      <w:r>
        <w:t>79</w:t>
      </w:r>
      <w:r>
        <w:fldChar w:fldCharType="end"/>
      </w:r>
    </w:p>
    <w:p w14:paraId="1B7537CF" w14:textId="3F6E7604" w:rsidR="005F552E" w:rsidRDefault="005F552E" w:rsidP="005F552E">
      <w:pPr>
        <w:pStyle w:val="TOC2"/>
        <w:rPr>
          <w:rFonts w:asciiTheme="minorHAnsi" w:eastAsiaTheme="minorEastAsia" w:hAnsiTheme="minorHAnsi" w:cstheme="minorBidi"/>
          <w:sz w:val="22"/>
          <w:szCs w:val="22"/>
          <w:lang w:eastAsia="en-GB"/>
        </w:rPr>
      </w:pPr>
      <w:r>
        <w:t>12.2</w:t>
      </w:r>
      <w:r>
        <w:tab/>
        <w:t>API version</w:t>
      </w:r>
      <w:r>
        <w:tab/>
      </w:r>
      <w:r>
        <w:fldChar w:fldCharType="begin"/>
      </w:r>
      <w:r>
        <w:instrText xml:space="preserve"> PAGEREF _Toc115182872 \h </w:instrText>
      </w:r>
      <w:r>
        <w:fldChar w:fldCharType="separate"/>
      </w:r>
      <w:r>
        <w:t>79</w:t>
      </w:r>
      <w:r>
        <w:fldChar w:fldCharType="end"/>
      </w:r>
    </w:p>
    <w:p w14:paraId="7AEAB2C6" w14:textId="296895E3" w:rsidR="005F552E" w:rsidRDefault="005F552E" w:rsidP="005F552E">
      <w:pPr>
        <w:pStyle w:val="TOC2"/>
        <w:rPr>
          <w:rFonts w:asciiTheme="minorHAnsi" w:eastAsiaTheme="minorEastAsia" w:hAnsiTheme="minorHAnsi" w:cstheme="minorBidi"/>
          <w:sz w:val="22"/>
          <w:szCs w:val="22"/>
          <w:lang w:eastAsia="en-GB"/>
        </w:rPr>
      </w:pPr>
      <w:r>
        <w:t>12.3</w:t>
      </w:r>
      <w:r>
        <w:tab/>
        <w:t>Resource structure and methods</w:t>
      </w:r>
      <w:r>
        <w:tab/>
      </w:r>
      <w:r>
        <w:fldChar w:fldCharType="begin"/>
      </w:r>
      <w:r>
        <w:instrText xml:space="preserve"> PAGEREF _Toc115182873 \h </w:instrText>
      </w:r>
      <w:r>
        <w:fldChar w:fldCharType="separate"/>
      </w:r>
      <w:r>
        <w:t>79</w:t>
      </w:r>
      <w:r>
        <w:fldChar w:fldCharType="end"/>
      </w:r>
    </w:p>
    <w:p w14:paraId="18D94713" w14:textId="1ABFA8AE" w:rsidR="005F552E" w:rsidRDefault="005F552E" w:rsidP="005F552E">
      <w:pPr>
        <w:pStyle w:val="TOC2"/>
        <w:rPr>
          <w:rFonts w:asciiTheme="minorHAnsi" w:eastAsiaTheme="minorEastAsia" w:hAnsiTheme="minorHAnsi" w:cstheme="minorBidi"/>
          <w:sz w:val="22"/>
          <w:szCs w:val="22"/>
          <w:lang w:eastAsia="en-GB"/>
        </w:rPr>
      </w:pPr>
      <w:r>
        <w:t>12.4</w:t>
      </w:r>
      <w:r>
        <w:tab/>
        <w:t>Sequence diagrams (informative)</w:t>
      </w:r>
      <w:r>
        <w:tab/>
      </w:r>
      <w:r>
        <w:fldChar w:fldCharType="begin"/>
      </w:r>
      <w:r>
        <w:instrText xml:space="preserve"> PAGEREF _Toc115182874 \h </w:instrText>
      </w:r>
      <w:r>
        <w:fldChar w:fldCharType="separate"/>
      </w:r>
      <w:r>
        <w:t>81</w:t>
      </w:r>
      <w:r>
        <w:fldChar w:fldCharType="end"/>
      </w:r>
    </w:p>
    <w:p w14:paraId="6288622A" w14:textId="4187E7EA" w:rsidR="005F552E" w:rsidRDefault="005F552E" w:rsidP="005F552E">
      <w:pPr>
        <w:pStyle w:val="TOC3"/>
        <w:rPr>
          <w:rFonts w:asciiTheme="minorHAnsi" w:eastAsiaTheme="minorEastAsia" w:hAnsiTheme="minorHAnsi" w:cstheme="minorBidi"/>
          <w:sz w:val="22"/>
          <w:szCs w:val="22"/>
          <w:lang w:eastAsia="en-GB"/>
        </w:rPr>
      </w:pPr>
      <w:r>
        <w:t>12.4.1</w:t>
      </w:r>
      <w:r>
        <w:tab/>
        <w:t>Flow of pushing OS container image constituent blob</w:t>
      </w:r>
      <w:r>
        <w:tab/>
      </w:r>
      <w:r>
        <w:fldChar w:fldCharType="begin"/>
      </w:r>
      <w:r>
        <w:instrText xml:space="preserve"> PAGEREF _Toc115182875 \h </w:instrText>
      </w:r>
      <w:r>
        <w:fldChar w:fldCharType="separate"/>
      </w:r>
      <w:r>
        <w:t>81</w:t>
      </w:r>
      <w:r>
        <w:fldChar w:fldCharType="end"/>
      </w:r>
    </w:p>
    <w:p w14:paraId="252AE34A" w14:textId="5EE2AA6C" w:rsidR="005F552E" w:rsidRDefault="005F552E" w:rsidP="005F552E">
      <w:pPr>
        <w:pStyle w:val="TOC3"/>
        <w:rPr>
          <w:rFonts w:asciiTheme="minorHAnsi" w:eastAsiaTheme="minorEastAsia" w:hAnsiTheme="minorHAnsi" w:cstheme="minorBidi"/>
          <w:sz w:val="22"/>
          <w:szCs w:val="22"/>
          <w:lang w:eastAsia="en-GB"/>
        </w:rPr>
      </w:pPr>
      <w:r>
        <w:t>12.4.2</w:t>
      </w:r>
      <w:r>
        <w:tab/>
        <w:t>Flow of pushing OS container image constituent manifest</w:t>
      </w:r>
      <w:r>
        <w:tab/>
      </w:r>
      <w:r>
        <w:fldChar w:fldCharType="begin"/>
      </w:r>
      <w:r>
        <w:instrText xml:space="preserve"> PAGEREF _Toc115182876 \h </w:instrText>
      </w:r>
      <w:r>
        <w:fldChar w:fldCharType="separate"/>
      </w:r>
      <w:r>
        <w:t>83</w:t>
      </w:r>
      <w:r>
        <w:fldChar w:fldCharType="end"/>
      </w:r>
    </w:p>
    <w:p w14:paraId="795E5549" w14:textId="130DB69E" w:rsidR="005F552E" w:rsidRDefault="005F552E" w:rsidP="005F552E">
      <w:pPr>
        <w:pStyle w:val="TOC3"/>
        <w:rPr>
          <w:rFonts w:asciiTheme="minorHAnsi" w:eastAsiaTheme="minorEastAsia" w:hAnsiTheme="minorHAnsi" w:cstheme="minorBidi"/>
          <w:sz w:val="22"/>
          <w:szCs w:val="22"/>
          <w:lang w:eastAsia="en-GB"/>
        </w:rPr>
      </w:pPr>
      <w:r>
        <w:t>12.4.3</w:t>
      </w:r>
      <w:r>
        <w:tab/>
        <w:t>Flow of deleting OS container image constituent blob</w:t>
      </w:r>
      <w:r>
        <w:tab/>
      </w:r>
      <w:r>
        <w:fldChar w:fldCharType="begin"/>
      </w:r>
      <w:r>
        <w:instrText xml:space="preserve"> PAGEREF _Toc115182877 \h </w:instrText>
      </w:r>
      <w:r>
        <w:fldChar w:fldCharType="separate"/>
      </w:r>
      <w:r>
        <w:t>84</w:t>
      </w:r>
      <w:r>
        <w:fldChar w:fldCharType="end"/>
      </w:r>
    </w:p>
    <w:p w14:paraId="32FAD5B2" w14:textId="6B09BBA6" w:rsidR="005F552E" w:rsidRDefault="005F552E" w:rsidP="005F552E">
      <w:pPr>
        <w:pStyle w:val="TOC3"/>
        <w:rPr>
          <w:rFonts w:asciiTheme="minorHAnsi" w:eastAsiaTheme="minorEastAsia" w:hAnsiTheme="minorHAnsi" w:cstheme="minorBidi"/>
          <w:sz w:val="22"/>
          <w:szCs w:val="22"/>
          <w:lang w:eastAsia="en-GB"/>
        </w:rPr>
      </w:pPr>
      <w:r>
        <w:t>12.4.4</w:t>
      </w:r>
      <w:r>
        <w:tab/>
        <w:t>Flow of deleting OS container image constituent manifest</w:t>
      </w:r>
      <w:r>
        <w:tab/>
      </w:r>
      <w:r>
        <w:fldChar w:fldCharType="begin"/>
      </w:r>
      <w:r>
        <w:instrText xml:space="preserve"> PAGEREF _Toc115182878 \h </w:instrText>
      </w:r>
      <w:r>
        <w:fldChar w:fldCharType="separate"/>
      </w:r>
      <w:r>
        <w:t>84</w:t>
      </w:r>
      <w:r>
        <w:fldChar w:fldCharType="end"/>
      </w:r>
    </w:p>
    <w:p w14:paraId="5BE4D106" w14:textId="1C87D33D" w:rsidR="005F552E" w:rsidRDefault="005F552E" w:rsidP="005F552E">
      <w:pPr>
        <w:pStyle w:val="TOC3"/>
        <w:rPr>
          <w:rFonts w:asciiTheme="minorHAnsi" w:eastAsiaTheme="minorEastAsia" w:hAnsiTheme="minorHAnsi" w:cstheme="minorBidi"/>
          <w:sz w:val="22"/>
          <w:szCs w:val="22"/>
          <w:lang w:eastAsia="en-GB"/>
        </w:rPr>
      </w:pPr>
      <w:r>
        <w:t>12.4.5</w:t>
      </w:r>
      <w:r>
        <w:tab/>
        <w:t>Flow of deleting OS container image tag</w:t>
      </w:r>
      <w:r>
        <w:tab/>
      </w:r>
      <w:r>
        <w:fldChar w:fldCharType="begin"/>
      </w:r>
      <w:r>
        <w:instrText xml:space="preserve"> PAGEREF _Toc115182879 \h </w:instrText>
      </w:r>
      <w:r>
        <w:fldChar w:fldCharType="separate"/>
      </w:r>
      <w:r>
        <w:t>85</w:t>
      </w:r>
      <w:r>
        <w:fldChar w:fldCharType="end"/>
      </w:r>
    </w:p>
    <w:p w14:paraId="7433B854" w14:textId="1906A219" w:rsidR="005F552E" w:rsidRDefault="005F552E" w:rsidP="005F552E">
      <w:pPr>
        <w:pStyle w:val="TOC3"/>
        <w:rPr>
          <w:rFonts w:asciiTheme="minorHAnsi" w:eastAsiaTheme="minorEastAsia" w:hAnsiTheme="minorHAnsi" w:cstheme="minorBidi"/>
          <w:sz w:val="22"/>
          <w:szCs w:val="22"/>
          <w:lang w:eastAsia="en-GB"/>
        </w:rPr>
      </w:pPr>
      <w:r>
        <w:t>12.4.6</w:t>
      </w:r>
      <w:r>
        <w:tab/>
        <w:t>Flow of discovering OS container images</w:t>
      </w:r>
      <w:r>
        <w:tab/>
      </w:r>
      <w:r>
        <w:fldChar w:fldCharType="begin"/>
      </w:r>
      <w:r>
        <w:instrText xml:space="preserve"> PAGEREF _Toc115182880 \h </w:instrText>
      </w:r>
      <w:r>
        <w:fldChar w:fldCharType="separate"/>
      </w:r>
      <w:r>
        <w:t>85</w:t>
      </w:r>
      <w:r>
        <w:fldChar w:fldCharType="end"/>
      </w:r>
    </w:p>
    <w:p w14:paraId="7F3376F5" w14:textId="79EBE849" w:rsidR="005F552E" w:rsidRDefault="005F552E" w:rsidP="005F552E">
      <w:pPr>
        <w:pStyle w:val="TOC2"/>
        <w:rPr>
          <w:rFonts w:asciiTheme="minorHAnsi" w:eastAsiaTheme="minorEastAsia" w:hAnsiTheme="minorHAnsi" w:cstheme="minorBidi"/>
          <w:sz w:val="22"/>
          <w:szCs w:val="22"/>
          <w:lang w:eastAsia="en-GB"/>
        </w:rPr>
      </w:pPr>
      <w:r>
        <w:t>12.5</w:t>
      </w:r>
      <w:r>
        <w:tab/>
        <w:t>Resources</w:t>
      </w:r>
      <w:r>
        <w:tab/>
      </w:r>
      <w:r>
        <w:fldChar w:fldCharType="begin"/>
      </w:r>
      <w:r>
        <w:instrText xml:space="preserve"> PAGEREF _Toc115182881 \h </w:instrText>
      </w:r>
      <w:r>
        <w:fldChar w:fldCharType="separate"/>
      </w:r>
      <w:r>
        <w:t>86</w:t>
      </w:r>
      <w:r>
        <w:fldChar w:fldCharType="end"/>
      </w:r>
    </w:p>
    <w:p w14:paraId="74678C5D" w14:textId="6E3492B4" w:rsidR="005F552E" w:rsidRDefault="005F552E" w:rsidP="005F552E">
      <w:pPr>
        <w:pStyle w:val="TOC3"/>
        <w:rPr>
          <w:rFonts w:asciiTheme="minorHAnsi" w:eastAsiaTheme="minorEastAsia" w:hAnsiTheme="minorHAnsi" w:cstheme="minorBidi"/>
          <w:sz w:val="22"/>
          <w:szCs w:val="22"/>
          <w:lang w:eastAsia="en-GB"/>
        </w:rPr>
      </w:pPr>
      <w:r>
        <w:t>12.5.1</w:t>
      </w:r>
      <w:r>
        <w:tab/>
        <w:t>Introduction</w:t>
      </w:r>
      <w:r>
        <w:tab/>
      </w:r>
      <w:r>
        <w:fldChar w:fldCharType="begin"/>
      </w:r>
      <w:r>
        <w:instrText xml:space="preserve"> PAGEREF _Toc115182882 \h </w:instrText>
      </w:r>
      <w:r>
        <w:fldChar w:fldCharType="separate"/>
      </w:r>
      <w:r>
        <w:t>86</w:t>
      </w:r>
      <w:r>
        <w:fldChar w:fldCharType="end"/>
      </w:r>
    </w:p>
    <w:p w14:paraId="4380B343" w14:textId="2AC5B3C6" w:rsidR="005F552E" w:rsidRDefault="005F552E" w:rsidP="005F552E">
      <w:pPr>
        <w:pStyle w:val="TOC3"/>
        <w:rPr>
          <w:rFonts w:asciiTheme="minorHAnsi" w:eastAsiaTheme="minorEastAsia" w:hAnsiTheme="minorHAnsi" w:cstheme="minorBidi"/>
          <w:sz w:val="22"/>
          <w:szCs w:val="22"/>
          <w:lang w:eastAsia="en-GB"/>
        </w:rPr>
      </w:pPr>
      <w:r>
        <w:t>12.5.2</w:t>
      </w:r>
      <w:r>
        <w:tab/>
        <w:t>Resource: Blob</w:t>
      </w:r>
      <w:r>
        <w:tab/>
      </w:r>
      <w:r>
        <w:fldChar w:fldCharType="begin"/>
      </w:r>
      <w:r>
        <w:instrText xml:space="preserve"> PAGEREF _Toc115182883 \h </w:instrText>
      </w:r>
      <w:r>
        <w:fldChar w:fldCharType="separate"/>
      </w:r>
      <w:r>
        <w:t>86</w:t>
      </w:r>
      <w:r>
        <w:fldChar w:fldCharType="end"/>
      </w:r>
    </w:p>
    <w:p w14:paraId="3B69E556" w14:textId="14AE6E8C" w:rsidR="005F552E" w:rsidRDefault="005F552E" w:rsidP="005F552E">
      <w:pPr>
        <w:pStyle w:val="TOC3"/>
        <w:rPr>
          <w:rFonts w:asciiTheme="minorHAnsi" w:eastAsiaTheme="minorEastAsia" w:hAnsiTheme="minorHAnsi" w:cstheme="minorBidi"/>
          <w:sz w:val="22"/>
          <w:szCs w:val="22"/>
          <w:lang w:eastAsia="en-GB"/>
        </w:rPr>
      </w:pPr>
      <w:r>
        <w:t>12.5.3</w:t>
      </w:r>
      <w:r>
        <w:tab/>
        <w:t>Resource: Manifest</w:t>
      </w:r>
      <w:r>
        <w:tab/>
      </w:r>
      <w:r>
        <w:fldChar w:fldCharType="begin"/>
      </w:r>
      <w:r>
        <w:instrText xml:space="preserve"> PAGEREF _Toc115182884 \h </w:instrText>
      </w:r>
      <w:r>
        <w:fldChar w:fldCharType="separate"/>
      </w:r>
      <w:r>
        <w:t>87</w:t>
      </w:r>
      <w:r>
        <w:fldChar w:fldCharType="end"/>
      </w:r>
    </w:p>
    <w:p w14:paraId="688FDF78" w14:textId="2C5CC6CA" w:rsidR="005F552E" w:rsidRDefault="005F552E" w:rsidP="005F552E">
      <w:pPr>
        <w:pStyle w:val="TOC3"/>
        <w:rPr>
          <w:rFonts w:asciiTheme="minorHAnsi" w:eastAsiaTheme="minorEastAsia" w:hAnsiTheme="minorHAnsi" w:cstheme="minorBidi"/>
          <w:sz w:val="22"/>
          <w:szCs w:val="22"/>
          <w:lang w:eastAsia="en-GB"/>
        </w:rPr>
      </w:pPr>
      <w:r>
        <w:t>12.5.4</w:t>
      </w:r>
      <w:r>
        <w:tab/>
        <w:t>Resource: OS container image tag</w:t>
      </w:r>
      <w:r>
        <w:tab/>
      </w:r>
      <w:r>
        <w:fldChar w:fldCharType="begin"/>
      </w:r>
      <w:r>
        <w:instrText xml:space="preserve"> PAGEREF _Toc115182885 \h </w:instrText>
      </w:r>
      <w:r>
        <w:fldChar w:fldCharType="separate"/>
      </w:r>
      <w:r>
        <w:t>87</w:t>
      </w:r>
      <w:r>
        <w:fldChar w:fldCharType="end"/>
      </w:r>
    </w:p>
    <w:p w14:paraId="727CE684" w14:textId="4323F7BB" w:rsidR="005F552E" w:rsidRDefault="005F552E" w:rsidP="005F552E">
      <w:pPr>
        <w:pStyle w:val="TOC2"/>
        <w:rPr>
          <w:rFonts w:asciiTheme="minorHAnsi" w:eastAsiaTheme="minorEastAsia" w:hAnsiTheme="minorHAnsi" w:cstheme="minorBidi"/>
          <w:sz w:val="22"/>
          <w:szCs w:val="22"/>
          <w:lang w:eastAsia="en-GB"/>
        </w:rPr>
      </w:pPr>
      <w:r>
        <w:t>12.6</w:t>
      </w:r>
      <w:r>
        <w:tab/>
        <w:t>Data model</w:t>
      </w:r>
      <w:r>
        <w:tab/>
      </w:r>
      <w:r>
        <w:fldChar w:fldCharType="begin"/>
      </w:r>
      <w:r>
        <w:instrText xml:space="preserve"> PAGEREF _Toc115182886 \h </w:instrText>
      </w:r>
      <w:r>
        <w:fldChar w:fldCharType="separate"/>
      </w:r>
      <w:r>
        <w:t>87</w:t>
      </w:r>
      <w:r>
        <w:fldChar w:fldCharType="end"/>
      </w:r>
    </w:p>
    <w:p w14:paraId="3CA453AF" w14:textId="154A1EA8" w:rsidR="005F552E" w:rsidRDefault="005F552E" w:rsidP="005F552E">
      <w:pPr>
        <w:pStyle w:val="TOC2"/>
        <w:rPr>
          <w:rFonts w:asciiTheme="minorHAnsi" w:eastAsiaTheme="minorEastAsia" w:hAnsiTheme="minorHAnsi" w:cstheme="minorBidi"/>
          <w:sz w:val="22"/>
          <w:szCs w:val="22"/>
          <w:lang w:eastAsia="en-GB"/>
        </w:rPr>
      </w:pPr>
      <w:r>
        <w:t>12.7</w:t>
      </w:r>
      <w:r>
        <w:tab/>
        <w:t>Additional feature profiling</w:t>
      </w:r>
      <w:r>
        <w:tab/>
      </w:r>
      <w:r>
        <w:fldChar w:fldCharType="begin"/>
      </w:r>
      <w:r>
        <w:instrText xml:space="preserve"> PAGEREF _Toc115182887 \h </w:instrText>
      </w:r>
      <w:r>
        <w:fldChar w:fldCharType="separate"/>
      </w:r>
      <w:r>
        <w:t>88</w:t>
      </w:r>
      <w:r>
        <w:fldChar w:fldCharType="end"/>
      </w:r>
    </w:p>
    <w:p w14:paraId="072B32A0" w14:textId="5C97CC15" w:rsidR="005F552E" w:rsidRDefault="005F552E" w:rsidP="005F552E">
      <w:pPr>
        <w:pStyle w:val="TOC8"/>
        <w:rPr>
          <w:rFonts w:asciiTheme="minorHAnsi" w:eastAsiaTheme="minorEastAsia" w:hAnsiTheme="minorHAnsi" w:cstheme="minorBidi"/>
          <w:szCs w:val="22"/>
          <w:lang w:eastAsia="en-GB"/>
        </w:rPr>
      </w:pPr>
      <w:r>
        <w:t>Annex A (informative):</w:t>
      </w:r>
      <w:r>
        <w:tab/>
        <w:t>Integration of the profiled solutions into the NFV-MANO framework</w:t>
      </w:r>
      <w:r>
        <w:tab/>
      </w:r>
      <w:r>
        <w:fldChar w:fldCharType="begin"/>
      </w:r>
      <w:r>
        <w:instrText xml:space="preserve"> PAGEREF _Toc115182888 \h </w:instrText>
      </w:r>
      <w:r>
        <w:fldChar w:fldCharType="separate"/>
      </w:r>
      <w:r>
        <w:t>89</w:t>
      </w:r>
      <w:r>
        <w:fldChar w:fldCharType="end"/>
      </w:r>
    </w:p>
    <w:p w14:paraId="1F41D3A2" w14:textId="1F9FAD50" w:rsidR="005F552E" w:rsidRDefault="005F552E" w:rsidP="005F552E">
      <w:pPr>
        <w:pStyle w:val="TOC1"/>
        <w:rPr>
          <w:rFonts w:asciiTheme="minorHAnsi" w:eastAsiaTheme="minorEastAsia" w:hAnsiTheme="minorHAnsi" w:cstheme="minorBidi"/>
          <w:szCs w:val="22"/>
          <w:lang w:eastAsia="en-GB"/>
        </w:rPr>
      </w:pPr>
      <w:r>
        <w:t>A.1</w:t>
      </w:r>
      <w:r>
        <w:tab/>
        <w:t>Concepts and evaluation</w:t>
      </w:r>
      <w:r>
        <w:tab/>
      </w:r>
      <w:r>
        <w:fldChar w:fldCharType="begin"/>
      </w:r>
      <w:r>
        <w:instrText xml:space="preserve"> PAGEREF _Toc115182889 \h </w:instrText>
      </w:r>
      <w:r>
        <w:fldChar w:fldCharType="separate"/>
      </w:r>
      <w:r>
        <w:t>89</w:t>
      </w:r>
      <w:r>
        <w:fldChar w:fldCharType="end"/>
      </w:r>
    </w:p>
    <w:p w14:paraId="3B60A779" w14:textId="21B27ECC" w:rsidR="005F552E" w:rsidRDefault="005F552E" w:rsidP="005F552E">
      <w:pPr>
        <w:pStyle w:val="TOC2"/>
        <w:rPr>
          <w:rFonts w:asciiTheme="minorHAnsi" w:eastAsiaTheme="minorEastAsia" w:hAnsiTheme="minorHAnsi" w:cstheme="minorBidi"/>
          <w:sz w:val="22"/>
          <w:szCs w:val="22"/>
          <w:lang w:eastAsia="en-GB"/>
        </w:rPr>
      </w:pPr>
      <w:r>
        <w:t>A.1.1</w:t>
      </w:r>
      <w:r>
        <w:tab/>
        <w:t>Releases of ETSI NFV own defined protocol and data modeling</w:t>
      </w:r>
      <w:r>
        <w:tab/>
      </w:r>
      <w:r>
        <w:fldChar w:fldCharType="begin"/>
      </w:r>
      <w:r>
        <w:instrText xml:space="preserve"> PAGEREF _Toc115182890 \h </w:instrText>
      </w:r>
      <w:r>
        <w:fldChar w:fldCharType="separate"/>
      </w:r>
      <w:r>
        <w:t>89</w:t>
      </w:r>
      <w:r>
        <w:fldChar w:fldCharType="end"/>
      </w:r>
    </w:p>
    <w:p w14:paraId="06059A96" w14:textId="3F1BDB6D" w:rsidR="005F552E" w:rsidRDefault="005F552E" w:rsidP="005F552E">
      <w:pPr>
        <w:pStyle w:val="TOC2"/>
        <w:rPr>
          <w:rFonts w:asciiTheme="minorHAnsi" w:eastAsiaTheme="minorEastAsia" w:hAnsiTheme="minorHAnsi" w:cstheme="minorBidi"/>
          <w:sz w:val="22"/>
          <w:szCs w:val="22"/>
          <w:lang w:eastAsia="en-GB"/>
        </w:rPr>
      </w:pPr>
      <w:r>
        <w:t>A.1.2</w:t>
      </w:r>
      <w:r>
        <w:tab/>
        <w:t>Releases of referenced open source solutions</w:t>
      </w:r>
      <w:r>
        <w:tab/>
      </w:r>
      <w:r>
        <w:fldChar w:fldCharType="begin"/>
      </w:r>
      <w:r>
        <w:instrText xml:space="preserve"> PAGEREF _Toc115182891 \h </w:instrText>
      </w:r>
      <w:r>
        <w:fldChar w:fldCharType="separate"/>
      </w:r>
      <w:r>
        <w:t>89</w:t>
      </w:r>
      <w:r>
        <w:fldChar w:fldCharType="end"/>
      </w:r>
    </w:p>
    <w:p w14:paraId="200826DD" w14:textId="794FA496" w:rsidR="005F552E" w:rsidRDefault="005F552E" w:rsidP="005F552E">
      <w:pPr>
        <w:pStyle w:val="TOC2"/>
        <w:rPr>
          <w:rFonts w:asciiTheme="minorHAnsi" w:eastAsiaTheme="minorEastAsia" w:hAnsiTheme="minorHAnsi" w:cstheme="minorBidi"/>
          <w:sz w:val="22"/>
          <w:szCs w:val="22"/>
          <w:lang w:eastAsia="en-GB"/>
        </w:rPr>
      </w:pPr>
      <w:r>
        <w:t>A.1.3</w:t>
      </w:r>
      <w:r>
        <w:tab/>
        <w:t>Versioning correlation between referenced open source solutions, the present document and other NFV-MANO specifications</w:t>
      </w:r>
      <w:r>
        <w:tab/>
      </w:r>
      <w:r>
        <w:fldChar w:fldCharType="begin"/>
      </w:r>
      <w:r>
        <w:instrText xml:space="preserve"> PAGEREF _Toc115182892 \h </w:instrText>
      </w:r>
      <w:r>
        <w:fldChar w:fldCharType="separate"/>
      </w:r>
      <w:r>
        <w:t>90</w:t>
      </w:r>
      <w:r>
        <w:fldChar w:fldCharType="end"/>
      </w:r>
    </w:p>
    <w:p w14:paraId="73C7B2DD" w14:textId="645DB8CF" w:rsidR="005F552E" w:rsidRDefault="005F552E" w:rsidP="005F552E">
      <w:pPr>
        <w:pStyle w:val="TOC8"/>
        <w:rPr>
          <w:rFonts w:asciiTheme="minorHAnsi" w:eastAsiaTheme="minorEastAsia" w:hAnsiTheme="minorHAnsi" w:cstheme="minorBidi"/>
          <w:szCs w:val="22"/>
          <w:lang w:eastAsia="en-GB"/>
        </w:rPr>
      </w:pPr>
      <w:r>
        <w:t>Annex B</w:t>
      </w:r>
      <w:r w:rsidRPr="006C56BC">
        <w:rPr>
          <w:color w:val="76923C"/>
        </w:rPr>
        <w:t xml:space="preserve"> </w:t>
      </w:r>
      <w:r w:rsidRPr="006C56BC">
        <w:rPr>
          <w:color w:val="000000"/>
        </w:rPr>
        <w:t>(informative):</w:t>
      </w:r>
      <w:r>
        <w:rPr>
          <w:color w:val="000000"/>
        </w:rPr>
        <w:tab/>
      </w:r>
      <w:r>
        <w:t>Mapping between NFV-MANO and Kubernetes</w:t>
      </w:r>
      <w:r w:rsidRPr="006C56BC">
        <w:rPr>
          <w:vertAlign w:val="superscript"/>
        </w:rPr>
        <w:t>®</w:t>
      </w:r>
      <w:r>
        <w:tab/>
      </w:r>
      <w:r>
        <w:fldChar w:fldCharType="begin"/>
      </w:r>
      <w:r>
        <w:instrText xml:space="preserve"> PAGEREF _Toc115182893 \h </w:instrText>
      </w:r>
      <w:r>
        <w:fldChar w:fldCharType="separate"/>
      </w:r>
      <w:r>
        <w:t>91</w:t>
      </w:r>
      <w:r>
        <w:fldChar w:fldCharType="end"/>
      </w:r>
    </w:p>
    <w:p w14:paraId="4F25CC88" w14:textId="3FD2ED5A" w:rsidR="005F552E" w:rsidRDefault="005F552E" w:rsidP="005F552E">
      <w:pPr>
        <w:pStyle w:val="TOC1"/>
        <w:rPr>
          <w:rFonts w:asciiTheme="minorHAnsi" w:eastAsiaTheme="minorEastAsia" w:hAnsiTheme="minorHAnsi" w:cstheme="minorBidi"/>
          <w:szCs w:val="22"/>
          <w:lang w:eastAsia="en-GB"/>
        </w:rPr>
      </w:pPr>
      <w:r>
        <w:t>B.1</w:t>
      </w:r>
      <w:r>
        <w:tab/>
        <w:t>Overview</w:t>
      </w:r>
      <w:r>
        <w:tab/>
      </w:r>
      <w:r>
        <w:fldChar w:fldCharType="begin"/>
      </w:r>
      <w:r>
        <w:instrText xml:space="preserve"> PAGEREF _Toc115182894 \h </w:instrText>
      </w:r>
      <w:r>
        <w:fldChar w:fldCharType="separate"/>
      </w:r>
      <w:r>
        <w:t>91</w:t>
      </w:r>
      <w:r>
        <w:fldChar w:fldCharType="end"/>
      </w:r>
    </w:p>
    <w:p w14:paraId="78246E2C" w14:textId="4F758DC4" w:rsidR="005F552E" w:rsidRDefault="005F552E" w:rsidP="005F552E">
      <w:pPr>
        <w:pStyle w:val="TOC1"/>
        <w:rPr>
          <w:rFonts w:asciiTheme="minorHAnsi" w:eastAsiaTheme="minorEastAsia" w:hAnsiTheme="minorHAnsi" w:cstheme="minorBidi"/>
          <w:szCs w:val="22"/>
          <w:lang w:eastAsia="en-GB"/>
        </w:rPr>
      </w:pPr>
      <w:r>
        <w:t>B.2</w:t>
      </w:r>
      <w:r>
        <w:tab/>
        <w:t>Detail explanation on Input parameter mapping</w:t>
      </w:r>
      <w:r>
        <w:tab/>
      </w:r>
      <w:r>
        <w:fldChar w:fldCharType="begin"/>
      </w:r>
      <w:r>
        <w:instrText xml:space="preserve"> PAGEREF _Toc115182895 \h </w:instrText>
      </w:r>
      <w:r>
        <w:fldChar w:fldCharType="separate"/>
      </w:r>
      <w:r>
        <w:t>91</w:t>
      </w:r>
      <w:r>
        <w:fldChar w:fldCharType="end"/>
      </w:r>
    </w:p>
    <w:p w14:paraId="28A375FD" w14:textId="30CE501B" w:rsidR="005F552E" w:rsidRDefault="005F552E" w:rsidP="005F552E">
      <w:pPr>
        <w:pStyle w:val="TOC2"/>
        <w:rPr>
          <w:rFonts w:asciiTheme="minorHAnsi" w:eastAsiaTheme="minorEastAsia" w:hAnsiTheme="minorHAnsi" w:cstheme="minorBidi"/>
          <w:sz w:val="22"/>
          <w:szCs w:val="22"/>
          <w:lang w:eastAsia="en-GB"/>
        </w:rPr>
      </w:pPr>
      <w:r>
        <w:t>B.2.1</w:t>
      </w:r>
      <w:r>
        <w:tab/>
        <w:t>Images</w:t>
      </w:r>
      <w:r>
        <w:tab/>
      </w:r>
      <w:r>
        <w:fldChar w:fldCharType="begin"/>
      </w:r>
      <w:r>
        <w:instrText xml:space="preserve"> PAGEREF _Toc115182896 \h </w:instrText>
      </w:r>
      <w:r>
        <w:fldChar w:fldCharType="separate"/>
      </w:r>
      <w:r>
        <w:t>91</w:t>
      </w:r>
      <w:r>
        <w:fldChar w:fldCharType="end"/>
      </w:r>
    </w:p>
    <w:p w14:paraId="21F222E2" w14:textId="54A55D34" w:rsidR="005F552E" w:rsidRDefault="005F552E" w:rsidP="005F552E">
      <w:pPr>
        <w:pStyle w:val="TOC2"/>
        <w:rPr>
          <w:rFonts w:asciiTheme="minorHAnsi" w:eastAsiaTheme="minorEastAsia" w:hAnsiTheme="minorHAnsi" w:cstheme="minorBidi"/>
          <w:sz w:val="22"/>
          <w:szCs w:val="22"/>
          <w:lang w:eastAsia="en-GB"/>
        </w:rPr>
      </w:pPr>
      <w:r>
        <w:t>B.2.2</w:t>
      </w:r>
      <w:r>
        <w:tab/>
        <w:t>Affinity and anti-affinity</w:t>
      </w:r>
      <w:r>
        <w:tab/>
      </w:r>
      <w:r>
        <w:fldChar w:fldCharType="begin"/>
      </w:r>
      <w:r>
        <w:instrText xml:space="preserve"> PAGEREF _Toc115182897 \h </w:instrText>
      </w:r>
      <w:r>
        <w:fldChar w:fldCharType="separate"/>
      </w:r>
      <w:r>
        <w:t>91</w:t>
      </w:r>
      <w:r>
        <w:fldChar w:fldCharType="end"/>
      </w:r>
    </w:p>
    <w:p w14:paraId="613105E0" w14:textId="4FF2D519" w:rsidR="005F552E" w:rsidRDefault="005F552E" w:rsidP="005F552E">
      <w:pPr>
        <w:pStyle w:val="TOC2"/>
        <w:rPr>
          <w:rFonts w:asciiTheme="minorHAnsi" w:eastAsiaTheme="minorEastAsia" w:hAnsiTheme="minorHAnsi" w:cstheme="minorBidi"/>
          <w:sz w:val="22"/>
          <w:szCs w:val="22"/>
          <w:lang w:eastAsia="en-GB"/>
        </w:rPr>
      </w:pPr>
      <w:r>
        <w:lastRenderedPageBreak/>
        <w:t>B.3</w:t>
      </w:r>
      <w:r>
        <w:tab/>
        <w:t>Detail explanation on Output parameter mapping</w:t>
      </w:r>
      <w:r>
        <w:tab/>
      </w:r>
      <w:r>
        <w:fldChar w:fldCharType="begin"/>
      </w:r>
      <w:r>
        <w:instrText xml:space="preserve"> PAGEREF _Toc115182898 \h </w:instrText>
      </w:r>
      <w:r>
        <w:fldChar w:fldCharType="separate"/>
      </w:r>
      <w:r>
        <w:t>92</w:t>
      </w:r>
      <w:r>
        <w:fldChar w:fldCharType="end"/>
      </w:r>
    </w:p>
    <w:p w14:paraId="30BB510C" w14:textId="79AF80DA" w:rsidR="005F552E" w:rsidRDefault="005F552E" w:rsidP="005F552E">
      <w:pPr>
        <w:pStyle w:val="TOC3"/>
        <w:rPr>
          <w:rFonts w:asciiTheme="minorHAnsi" w:eastAsiaTheme="minorEastAsia" w:hAnsiTheme="minorHAnsi" w:cstheme="minorBidi"/>
          <w:sz w:val="22"/>
          <w:szCs w:val="22"/>
          <w:lang w:eastAsia="en-GB"/>
        </w:rPr>
      </w:pPr>
      <w:r>
        <w:t>B.3.1</w:t>
      </w:r>
      <w:r>
        <w:tab/>
        <w:t>Pod name</w:t>
      </w:r>
      <w:r>
        <w:tab/>
      </w:r>
      <w:r>
        <w:fldChar w:fldCharType="begin"/>
      </w:r>
      <w:r>
        <w:instrText xml:space="preserve"> PAGEREF _Toc115182899 \h </w:instrText>
      </w:r>
      <w:r>
        <w:fldChar w:fldCharType="separate"/>
      </w:r>
      <w:r>
        <w:t>92</w:t>
      </w:r>
      <w:r>
        <w:fldChar w:fldCharType="end"/>
      </w:r>
    </w:p>
    <w:p w14:paraId="1D20F7B4" w14:textId="26199A52" w:rsidR="005F552E" w:rsidRDefault="005F552E" w:rsidP="005F552E">
      <w:pPr>
        <w:pStyle w:val="TOC8"/>
        <w:rPr>
          <w:rFonts w:asciiTheme="minorHAnsi" w:eastAsiaTheme="minorEastAsia" w:hAnsiTheme="minorHAnsi" w:cstheme="minorBidi"/>
          <w:szCs w:val="22"/>
          <w:lang w:eastAsia="en-GB"/>
        </w:rPr>
      </w:pPr>
      <w:r>
        <w:t>Annex (informative):</w:t>
      </w:r>
      <w:r>
        <w:tab/>
        <w:t>Change History</w:t>
      </w:r>
      <w:r>
        <w:tab/>
      </w:r>
      <w:r>
        <w:fldChar w:fldCharType="begin"/>
      </w:r>
      <w:r>
        <w:instrText xml:space="preserve"> PAGEREF _Toc115182900 \h </w:instrText>
      </w:r>
      <w:r>
        <w:fldChar w:fldCharType="separate"/>
      </w:r>
      <w:r>
        <w:t>96</w:t>
      </w:r>
      <w:r>
        <w:fldChar w:fldCharType="end"/>
      </w:r>
    </w:p>
    <w:p w14:paraId="14CB6CAA" w14:textId="5EB9645C" w:rsidR="005F552E" w:rsidRDefault="005F552E" w:rsidP="005F552E">
      <w:pPr>
        <w:pStyle w:val="TOC1"/>
        <w:rPr>
          <w:rFonts w:asciiTheme="minorHAnsi" w:eastAsiaTheme="minorEastAsia" w:hAnsiTheme="minorHAnsi" w:cstheme="minorBidi"/>
          <w:szCs w:val="22"/>
          <w:lang w:eastAsia="en-GB"/>
        </w:rPr>
      </w:pPr>
      <w:r>
        <w:t>History</w:t>
      </w:r>
      <w:r>
        <w:tab/>
      </w:r>
      <w:r>
        <w:fldChar w:fldCharType="begin"/>
      </w:r>
      <w:r>
        <w:instrText xml:space="preserve"> PAGEREF _Toc115182901 \h </w:instrText>
      </w:r>
      <w:r>
        <w:fldChar w:fldCharType="separate"/>
      </w:r>
      <w:r>
        <w:t>99</w:t>
      </w:r>
      <w:r>
        <w:fldChar w:fldCharType="end"/>
      </w:r>
    </w:p>
    <w:p w14:paraId="44D2A4AA" w14:textId="5B14790B" w:rsidR="00302F2A" w:rsidRPr="00780170" w:rsidRDefault="005F552E" w:rsidP="00302F2A">
      <w:r>
        <w:fldChar w:fldCharType="end"/>
      </w:r>
    </w:p>
    <w:p w14:paraId="6003F036" w14:textId="77777777" w:rsidR="00302F2A" w:rsidRPr="00780170" w:rsidRDefault="00302F2A" w:rsidP="00302F2A">
      <w:pPr>
        <w:rPr>
          <w:color w:val="000000" w:themeColor="text1"/>
        </w:rPr>
      </w:pPr>
      <w:r w:rsidRPr="00780170">
        <w:br w:type="page"/>
      </w:r>
    </w:p>
    <w:p w14:paraId="12233B62" w14:textId="77777777" w:rsidR="00302F2A" w:rsidRPr="00780170" w:rsidRDefault="00302F2A" w:rsidP="00E767AC">
      <w:pPr>
        <w:pStyle w:val="Heading1"/>
      </w:pPr>
      <w:bookmarkStart w:id="3" w:name="_Toc112407978"/>
      <w:bookmarkStart w:id="4" w:name="_Toc112763865"/>
      <w:bookmarkStart w:id="5" w:name="_Toc115079884"/>
      <w:bookmarkStart w:id="6" w:name="_Toc115080807"/>
      <w:bookmarkStart w:id="7" w:name="_Toc115182730"/>
      <w:r w:rsidRPr="00780170">
        <w:lastRenderedPageBreak/>
        <w:t>Intellectual Property Rights</w:t>
      </w:r>
      <w:bookmarkEnd w:id="3"/>
      <w:bookmarkEnd w:id="4"/>
      <w:bookmarkEnd w:id="5"/>
      <w:bookmarkEnd w:id="6"/>
      <w:bookmarkEnd w:id="7"/>
    </w:p>
    <w:p w14:paraId="5757C805" w14:textId="77777777" w:rsidR="00606306" w:rsidRDefault="00606306" w:rsidP="00606306">
      <w:pPr>
        <w:pStyle w:val="H6"/>
      </w:pPr>
      <w:bookmarkStart w:id="8" w:name="_Toc112407979"/>
      <w:bookmarkStart w:id="9" w:name="_Toc112763866"/>
      <w:r>
        <w:t xml:space="preserve">Essential patents </w:t>
      </w:r>
    </w:p>
    <w:p w14:paraId="5DA150F0" w14:textId="77777777" w:rsidR="00606306" w:rsidRDefault="00606306" w:rsidP="00606306">
      <w:bookmarkStart w:id="10" w:name="IPR_3GPP"/>
      <w:r>
        <w:t xml:space="preserve">IPRs essential or potentially essential to normative deliverables may have been declared to ETSI. The </w:t>
      </w:r>
      <w:bookmarkStart w:id="11" w:name="_Hlk67652472"/>
      <w:bookmarkStart w:id="12" w:name="_Hlk67652820"/>
      <w:r>
        <w:t>declarations</w:t>
      </w:r>
      <w:bookmarkEnd w:id="11"/>
      <w:r>
        <w:t xml:space="preserve"> </w:t>
      </w:r>
      <w:bookmarkEnd w:id="12"/>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sidRPr="00606306">
          <w:rPr>
            <w:rStyle w:val="Hyperlink"/>
          </w:rPr>
          <w:t>https://ipr.etsi.org/</w:t>
        </w:r>
      </w:hyperlink>
      <w:r>
        <w:t>).</w:t>
      </w:r>
    </w:p>
    <w:p w14:paraId="10AB0153" w14:textId="77777777" w:rsidR="00606306" w:rsidRDefault="00606306" w:rsidP="00606306">
      <w:r>
        <w:t xml:space="preserve">Pursuant to the ETSI </w:t>
      </w:r>
      <w:bookmarkStart w:id="13" w:name="_Hlk67652492"/>
      <w:r>
        <w:t xml:space="preserve">Directives including the ETSI </w:t>
      </w:r>
      <w:bookmarkEnd w:id="13"/>
      <w:r>
        <w:t xml:space="preserve">IPR Policy, no investigation </w:t>
      </w:r>
      <w:bookmarkStart w:id="14" w:name="_Hlk67652856"/>
      <w:r>
        <w:t>regarding the essentiality of IPRs</w:t>
      </w:r>
      <w:bookmarkEnd w:id="14"/>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0"/>
    <w:p w14:paraId="0B5E837B" w14:textId="77777777" w:rsidR="00606306" w:rsidRDefault="00606306" w:rsidP="00606306">
      <w:pPr>
        <w:pStyle w:val="H6"/>
      </w:pPr>
      <w:r>
        <w:t>Trademarks</w:t>
      </w:r>
    </w:p>
    <w:p w14:paraId="43E6AD3F" w14:textId="77777777" w:rsidR="00606306" w:rsidRDefault="00606306" w:rsidP="00606306">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03912022" w14:textId="77777777" w:rsidR="00606306" w:rsidRDefault="00606306" w:rsidP="00606306">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p>
    <w:p w14:paraId="1F7595C5" w14:textId="77777777" w:rsidR="00302F2A" w:rsidRPr="00780170" w:rsidRDefault="00302F2A" w:rsidP="00E767AC">
      <w:pPr>
        <w:pStyle w:val="Heading1"/>
      </w:pPr>
      <w:bookmarkStart w:id="15" w:name="_Toc115079885"/>
      <w:bookmarkStart w:id="16" w:name="_Toc115080808"/>
      <w:bookmarkStart w:id="17" w:name="_Toc115182731"/>
      <w:r w:rsidRPr="00780170">
        <w:t>Foreword</w:t>
      </w:r>
      <w:bookmarkEnd w:id="8"/>
      <w:bookmarkEnd w:id="9"/>
      <w:bookmarkEnd w:id="15"/>
      <w:bookmarkEnd w:id="16"/>
      <w:bookmarkEnd w:id="17"/>
    </w:p>
    <w:p w14:paraId="5E8AA413" w14:textId="77777777" w:rsidR="00606306" w:rsidRDefault="00606306" w:rsidP="00606306">
      <w:bookmarkStart w:id="18" w:name="_Toc481503921"/>
      <w:bookmarkStart w:id="19" w:name="_Toc487612123"/>
      <w:bookmarkStart w:id="20" w:name="_Toc525223404"/>
      <w:bookmarkStart w:id="21" w:name="_Toc525223854"/>
      <w:bookmarkStart w:id="22" w:name="_Toc527974963"/>
      <w:bookmarkStart w:id="23" w:name="_Toc527980450"/>
      <w:bookmarkStart w:id="24" w:name="_Toc534708585"/>
      <w:bookmarkStart w:id="25" w:name="_Toc534708660"/>
      <w:bookmarkStart w:id="26" w:name="_Toc112407980"/>
      <w:bookmarkStart w:id="27" w:name="_Toc112763867"/>
      <w:r>
        <w:t>This Group Specification (GS) has been produced by ETSI Industry Specification Group (ISG) Network Functions Virtualisation (NFV).</w:t>
      </w:r>
    </w:p>
    <w:p w14:paraId="3DE637AC" w14:textId="77777777" w:rsidR="00606306" w:rsidRDefault="00606306" w:rsidP="00606306">
      <w:pPr>
        <w:pStyle w:val="Heading1"/>
      </w:pPr>
      <w:bookmarkStart w:id="28" w:name="_Toc115079886"/>
      <w:bookmarkStart w:id="29" w:name="_Toc115080809"/>
      <w:bookmarkStart w:id="30" w:name="_Toc115182732"/>
      <w:bookmarkStart w:id="31" w:name="_Toc112407981"/>
      <w:bookmarkStart w:id="32" w:name="_Toc112763868"/>
      <w:bookmarkEnd w:id="18"/>
      <w:bookmarkEnd w:id="19"/>
      <w:bookmarkEnd w:id="20"/>
      <w:bookmarkEnd w:id="21"/>
      <w:bookmarkEnd w:id="22"/>
      <w:bookmarkEnd w:id="23"/>
      <w:bookmarkEnd w:id="24"/>
      <w:bookmarkEnd w:id="25"/>
      <w:bookmarkEnd w:id="26"/>
      <w:bookmarkEnd w:id="27"/>
      <w:r>
        <w:t>Modal verbs terminology</w:t>
      </w:r>
      <w:bookmarkEnd w:id="28"/>
      <w:bookmarkEnd w:id="29"/>
      <w:bookmarkEnd w:id="30"/>
    </w:p>
    <w:p w14:paraId="43F287FE" w14:textId="77777777" w:rsidR="00606306" w:rsidRDefault="00606306" w:rsidP="00606306">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7" w:history="1">
        <w:r w:rsidRPr="00606306">
          <w:rPr>
            <w:rStyle w:val="Hyperlink"/>
          </w:rPr>
          <w:t>ETSI Drafting Rules</w:t>
        </w:r>
      </w:hyperlink>
      <w:r>
        <w:t xml:space="preserve"> (Verbal forms for the expression of provisions).</w:t>
      </w:r>
    </w:p>
    <w:p w14:paraId="4A57F231" w14:textId="77777777" w:rsidR="00606306" w:rsidRDefault="00606306" w:rsidP="00606306">
      <w:r>
        <w:t>"</w:t>
      </w:r>
      <w:r>
        <w:rPr>
          <w:b/>
          <w:bCs/>
        </w:rPr>
        <w:t>must</w:t>
      </w:r>
      <w:r>
        <w:t>" and "</w:t>
      </w:r>
      <w:r>
        <w:rPr>
          <w:b/>
          <w:bCs/>
        </w:rPr>
        <w:t>must not</w:t>
      </w:r>
      <w:r>
        <w:t xml:space="preserve">" are </w:t>
      </w:r>
      <w:r>
        <w:rPr>
          <w:b/>
          <w:bCs/>
        </w:rPr>
        <w:t>NOT</w:t>
      </w:r>
      <w:r>
        <w:t xml:space="preserve"> allowed in ETSI deliverables except when used in direct citation.</w:t>
      </w:r>
    </w:p>
    <w:p w14:paraId="6E0C5DC4" w14:textId="77777777" w:rsidR="006F22C9" w:rsidRDefault="006F22C9">
      <w:pPr>
        <w:overflowPunct/>
        <w:autoSpaceDE/>
        <w:autoSpaceDN/>
        <w:adjustRightInd/>
        <w:spacing w:after="0"/>
        <w:textAlignment w:val="auto"/>
        <w:rPr>
          <w:rFonts w:ascii="Arial" w:hAnsi="Arial"/>
          <w:sz w:val="36"/>
        </w:rPr>
      </w:pPr>
      <w:bookmarkStart w:id="33" w:name="_Toc115079887"/>
      <w:r>
        <w:br w:type="page"/>
      </w:r>
    </w:p>
    <w:p w14:paraId="2F305800" w14:textId="74975E5F" w:rsidR="00302F2A" w:rsidRPr="00780170" w:rsidRDefault="00302F2A" w:rsidP="00E767AC">
      <w:pPr>
        <w:pStyle w:val="Heading1"/>
      </w:pPr>
      <w:bookmarkStart w:id="34" w:name="_Toc115080810"/>
      <w:bookmarkStart w:id="35" w:name="_Toc115182733"/>
      <w:r w:rsidRPr="00780170">
        <w:lastRenderedPageBreak/>
        <w:t>1</w:t>
      </w:r>
      <w:r w:rsidRPr="00780170">
        <w:tab/>
        <w:t>Scope</w:t>
      </w:r>
      <w:bookmarkEnd w:id="31"/>
      <w:bookmarkEnd w:id="32"/>
      <w:bookmarkEnd w:id="33"/>
      <w:bookmarkEnd w:id="34"/>
      <w:bookmarkEnd w:id="35"/>
    </w:p>
    <w:p w14:paraId="6CACCE9D" w14:textId="62DC6354" w:rsidR="00302F2A" w:rsidRPr="00780170" w:rsidRDefault="00302F2A" w:rsidP="00302F2A">
      <w:r w:rsidRPr="00780170">
        <w:t>The present document provides a mapping of the NFV object model for OS container management and orchestration to managed objects of Kubernetes</w:t>
      </w:r>
      <w:r w:rsidRPr="00780170">
        <w:rPr>
          <w:vertAlign w:val="superscript"/>
        </w:rPr>
        <w:t>®</w:t>
      </w:r>
      <w:r w:rsidRPr="00780170">
        <w:t xml:space="preserve"> and Helm</w:t>
      </w:r>
      <w:r w:rsidRPr="00780170">
        <w:rPr>
          <w:vertAlign w:val="superscript"/>
        </w:rPr>
        <w:t>TM</w:t>
      </w:r>
      <w:r w:rsidRPr="00780170">
        <w:t xml:space="preserve"> as specified by the CNCF</w:t>
      </w:r>
      <w:r w:rsidRPr="00780170">
        <w:rPr>
          <w:vertAlign w:val="superscript"/>
        </w:rPr>
        <w:t>®</w:t>
      </w:r>
      <w:r w:rsidRPr="00780170">
        <w:t xml:space="preserve"> along with a specification of a mapping between a common set of input parameters (</w:t>
      </w:r>
      <w:proofErr w:type="gramStart"/>
      <w:r w:rsidRPr="00780170">
        <w:t>e.g.</w:t>
      </w:r>
      <w:proofErr w:type="gramEnd"/>
      <w:r w:rsidRPr="00780170">
        <w:t xml:space="preserve"> derived from VNFD/NSD and/or NFV-MANO RESTful APIs) and output parameters associated to the management and orchestration of the referred managed objects. It profiles the reference Kubernetes</w:t>
      </w:r>
      <w:r w:rsidRPr="00780170">
        <w:rPr>
          <w:vertAlign w:val="superscript"/>
        </w:rPr>
        <w:t>®</w:t>
      </w:r>
      <w:r w:rsidRPr="00780170">
        <w:t xml:space="preserve"> API as NFV protocol and data model solution for OS container management and orchestration. It profiles the reference Helm</w:t>
      </w:r>
      <w:r w:rsidRPr="00780170">
        <w:rPr>
          <w:vertAlign w:val="superscript"/>
        </w:rPr>
        <w:t>TM</w:t>
      </w:r>
      <w:r w:rsidRPr="00780170">
        <w:t xml:space="preserve"> documentation as NFV protocol and data model solution for management of OS container workload based on an MCIOP. It profiles the reference OCI</w:t>
      </w:r>
      <w:r w:rsidRPr="00780170">
        <w:rPr>
          <w:vertAlign w:val="superscript"/>
        </w:rPr>
        <w:t>TM</w:t>
      </w:r>
      <w:r w:rsidRPr="00780170">
        <w:t xml:space="preserve"> Distribution Specification API (which is based on the </w:t>
      </w:r>
      <w:proofErr w:type="spellStart"/>
      <w:r w:rsidRPr="00780170">
        <w:t>Docker</w:t>
      </w:r>
      <w:r w:rsidRPr="00780170">
        <w:rPr>
          <w:vertAlign w:val="superscript"/>
        </w:rPr>
        <w:t>TM</w:t>
      </w:r>
      <w:proofErr w:type="spellEnd"/>
      <w:r w:rsidRPr="00780170">
        <w:t xml:space="preserve"> registry API) as NFV protocol and data model solution for OS container image management. The latest published versions of the reference Kubernetes</w:t>
      </w:r>
      <w:r w:rsidRPr="00780170">
        <w:rPr>
          <w:vertAlign w:val="superscript"/>
        </w:rPr>
        <w:t>®</w:t>
      </w:r>
      <w:r w:rsidRPr="00780170">
        <w:t xml:space="preserve"> API, Helm</w:t>
      </w:r>
      <w:r w:rsidRPr="00780170">
        <w:rPr>
          <w:vertAlign w:val="superscript"/>
        </w:rPr>
        <w:t>TM</w:t>
      </w:r>
      <w:r w:rsidRPr="00780170">
        <w:t xml:space="preserve"> documentation and OCI</w:t>
      </w:r>
      <w:r w:rsidRPr="00780170">
        <w:rPr>
          <w:vertAlign w:val="superscript"/>
        </w:rPr>
        <w:t>TM</w:t>
      </w:r>
      <w:r w:rsidRPr="00780170">
        <w:t xml:space="preserve"> Distribution Specification API are profiled against the requirements on the functions and the management service interfaces of the Container Infrastructure Service Management (CISM) and Container Image Registry (CIR) functions as specified in 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xml:space="preserve"> and ETSI GS NFV-IFA 010</w:t>
      </w:r>
      <w:r w:rsidR="00327BB9" w:rsidRPr="00780170">
        <w:t xml:space="preserve"> [</w:t>
      </w:r>
      <w:r w:rsidR="00327BB9" w:rsidRPr="00780170">
        <w:fldChar w:fldCharType="begin"/>
      </w:r>
      <w:r w:rsidR="00327BB9" w:rsidRPr="00780170">
        <w:instrText xml:space="preserve">REF REF_GSNFV_IFA010 \h </w:instrText>
      </w:r>
      <w:r w:rsidR="00327BB9" w:rsidRPr="00780170">
        <w:fldChar w:fldCharType="separate"/>
      </w:r>
      <w:r w:rsidR="00327BB9" w:rsidRPr="00780170">
        <w:t>1</w:t>
      </w:r>
      <w:r w:rsidR="00327BB9" w:rsidRPr="00780170">
        <w:fldChar w:fldCharType="end"/>
      </w:r>
      <w:r w:rsidR="00327BB9" w:rsidRPr="00780170">
        <w:t>]</w:t>
      </w:r>
      <w:r w:rsidRPr="00780170">
        <w:t>.</w:t>
      </w:r>
    </w:p>
    <w:p w14:paraId="3C7F5C57" w14:textId="77777777" w:rsidR="00302F2A" w:rsidRPr="00780170" w:rsidRDefault="00302F2A" w:rsidP="00E767AC">
      <w:pPr>
        <w:pStyle w:val="Heading1"/>
      </w:pPr>
      <w:bookmarkStart w:id="36" w:name="_Toc112407982"/>
      <w:bookmarkStart w:id="37" w:name="_Toc112763869"/>
      <w:bookmarkStart w:id="38" w:name="_Toc115079888"/>
      <w:bookmarkStart w:id="39" w:name="_Toc115080811"/>
      <w:bookmarkStart w:id="40" w:name="_Toc115182734"/>
      <w:r w:rsidRPr="00780170">
        <w:t>2</w:t>
      </w:r>
      <w:r w:rsidRPr="00780170">
        <w:tab/>
        <w:t>References</w:t>
      </w:r>
      <w:bookmarkEnd w:id="36"/>
      <w:bookmarkEnd w:id="37"/>
      <w:bookmarkEnd w:id="38"/>
      <w:bookmarkEnd w:id="39"/>
      <w:bookmarkEnd w:id="40"/>
    </w:p>
    <w:p w14:paraId="7D064075" w14:textId="77777777" w:rsidR="00302F2A" w:rsidRPr="00780170" w:rsidRDefault="00302F2A" w:rsidP="00E767AC">
      <w:pPr>
        <w:pStyle w:val="Heading2"/>
      </w:pPr>
      <w:bookmarkStart w:id="41" w:name="_Toc112407983"/>
      <w:bookmarkStart w:id="42" w:name="_Toc112763870"/>
      <w:bookmarkStart w:id="43" w:name="_Toc115079889"/>
      <w:bookmarkStart w:id="44" w:name="_Toc115080812"/>
      <w:bookmarkStart w:id="45" w:name="_Toc115182735"/>
      <w:r w:rsidRPr="00780170">
        <w:t>2.1</w:t>
      </w:r>
      <w:r w:rsidRPr="00780170">
        <w:tab/>
        <w:t>Normative references</w:t>
      </w:r>
      <w:bookmarkEnd w:id="41"/>
      <w:bookmarkEnd w:id="42"/>
      <w:bookmarkEnd w:id="43"/>
      <w:bookmarkEnd w:id="44"/>
      <w:bookmarkEnd w:id="45"/>
    </w:p>
    <w:p w14:paraId="46F5E28E" w14:textId="77777777" w:rsidR="00BC1D49" w:rsidRPr="00780170" w:rsidRDefault="00BC1D49" w:rsidP="00BC1D49">
      <w:r w:rsidRPr="00780170">
        <w:t>References are either specific (identified by date of publication and/or edition number or version number) or non</w:t>
      </w:r>
      <w:r w:rsidRPr="00780170">
        <w:noBreakHyphen/>
        <w:t>specific. For specific references, only the cited version applies. For non-specific references, the latest version of the referenced document (including any amendments) applies.</w:t>
      </w:r>
    </w:p>
    <w:p w14:paraId="62014850" w14:textId="77777777" w:rsidR="00BC1D49" w:rsidRPr="00780170" w:rsidRDefault="00BC1D49" w:rsidP="00BC1D49">
      <w:r w:rsidRPr="00780170">
        <w:t xml:space="preserve">Referenced documents which are not found to be publicly available in the expected location might be found at </w:t>
      </w:r>
      <w:hyperlink r:id="rId18" w:history="1">
        <w:r w:rsidRPr="00606306">
          <w:rPr>
            <w:rStyle w:val="Hyperlink"/>
          </w:rPr>
          <w:t>https://docbox.etsi.org/Reference/</w:t>
        </w:r>
      </w:hyperlink>
      <w:r w:rsidRPr="00780170">
        <w:t>.</w:t>
      </w:r>
    </w:p>
    <w:p w14:paraId="66400006" w14:textId="77777777" w:rsidR="00BC1D49" w:rsidRPr="00780170" w:rsidRDefault="00BC1D49" w:rsidP="00BC1D49">
      <w:pPr>
        <w:pStyle w:val="NO"/>
      </w:pPr>
      <w:r w:rsidRPr="00780170">
        <w:t>NOTE:</w:t>
      </w:r>
      <w:r w:rsidRPr="00780170">
        <w:tab/>
        <w:t xml:space="preserve">While any hyperlinks included in this clause were valid at the time of publication, ETSI cannot guarantee their </w:t>
      </w:r>
      <w:proofErr w:type="gramStart"/>
      <w:r w:rsidRPr="00780170">
        <w:t>long term</w:t>
      </w:r>
      <w:proofErr w:type="gramEnd"/>
      <w:r w:rsidRPr="00780170">
        <w:t xml:space="preserve"> validity.</w:t>
      </w:r>
    </w:p>
    <w:p w14:paraId="404DD3A6" w14:textId="77777777" w:rsidR="00BC1D49" w:rsidRPr="00780170" w:rsidRDefault="00BC1D49" w:rsidP="00BC1D49">
      <w:pPr>
        <w:rPr>
          <w:lang w:eastAsia="en-GB"/>
        </w:rPr>
      </w:pPr>
      <w:r w:rsidRPr="00780170">
        <w:rPr>
          <w:lang w:eastAsia="en-GB"/>
        </w:rPr>
        <w:t>The following referenced documents are necessary for the application of the present document.</w:t>
      </w:r>
    </w:p>
    <w:p w14:paraId="15020A18" w14:textId="5A442ACA" w:rsidR="00302F2A" w:rsidRPr="00780170" w:rsidRDefault="00327BB9" w:rsidP="00327BB9">
      <w:pPr>
        <w:pStyle w:val="EX"/>
      </w:pPr>
      <w:r w:rsidRPr="00780170">
        <w:t>[</w:t>
      </w:r>
      <w:bookmarkStart w:id="46" w:name="REF_GSNFV_IFA010"/>
      <w:r w:rsidRPr="00780170">
        <w:fldChar w:fldCharType="begin"/>
      </w:r>
      <w:r w:rsidRPr="00780170">
        <w:instrText>SEQ REF</w:instrText>
      </w:r>
      <w:r w:rsidRPr="00780170">
        <w:fldChar w:fldCharType="separate"/>
      </w:r>
      <w:r w:rsidRPr="00780170">
        <w:t>1</w:t>
      </w:r>
      <w:r w:rsidRPr="00780170">
        <w:fldChar w:fldCharType="end"/>
      </w:r>
      <w:bookmarkEnd w:id="46"/>
      <w:r w:rsidRPr="00780170">
        <w:t>]</w:t>
      </w:r>
      <w:r w:rsidRPr="00780170">
        <w:tab/>
        <w:t>ETSI GS NFV-IFA 010: "Network Functions Virtualisation (NFV) Release 4; Management and Orchestration; Functional requirements specification".</w:t>
      </w:r>
    </w:p>
    <w:p w14:paraId="0A49F684" w14:textId="6A59286F" w:rsidR="00302F2A" w:rsidRPr="00780170" w:rsidRDefault="00327BB9" w:rsidP="00327BB9">
      <w:pPr>
        <w:pStyle w:val="EX"/>
      </w:pPr>
      <w:r w:rsidRPr="00780170">
        <w:t>[</w:t>
      </w:r>
      <w:bookmarkStart w:id="47" w:name="REF_GSNFV_IFA040"/>
      <w:r w:rsidRPr="00780170">
        <w:fldChar w:fldCharType="begin"/>
      </w:r>
      <w:r w:rsidRPr="00780170">
        <w:instrText>SEQ REF</w:instrText>
      </w:r>
      <w:r w:rsidRPr="00780170">
        <w:fldChar w:fldCharType="separate"/>
      </w:r>
      <w:r w:rsidRPr="00780170">
        <w:t>2</w:t>
      </w:r>
      <w:r w:rsidRPr="00780170">
        <w:fldChar w:fldCharType="end"/>
      </w:r>
      <w:bookmarkEnd w:id="47"/>
      <w:r w:rsidRPr="00780170">
        <w:t>]</w:t>
      </w:r>
      <w:r w:rsidRPr="00780170">
        <w:tab/>
        <w:t>ETSI GS NFV-IFA 040: "Network Functions Virtualisation (NFV) Release 4; Management and Orchestration; Requirements for service interfaces and object model for OS container management and orchestration specification".</w:t>
      </w:r>
    </w:p>
    <w:p w14:paraId="5BAA106B" w14:textId="77777777" w:rsidR="00327BB9" w:rsidRPr="00780170" w:rsidRDefault="00327BB9" w:rsidP="00327BB9">
      <w:pPr>
        <w:pStyle w:val="EX"/>
      </w:pPr>
      <w:r w:rsidRPr="00780170">
        <w:t>[</w:t>
      </w:r>
      <w:bookmarkStart w:id="48" w:name="REF_KUBERNETESAPIV124ONLINEHTTPSKUBERNET"/>
      <w:r w:rsidRPr="00780170">
        <w:fldChar w:fldCharType="begin"/>
      </w:r>
      <w:r w:rsidRPr="00780170">
        <w:instrText>SEQ REF</w:instrText>
      </w:r>
      <w:r w:rsidRPr="00780170">
        <w:fldChar w:fldCharType="separate"/>
      </w:r>
      <w:r w:rsidRPr="00780170">
        <w:t>3</w:t>
      </w:r>
      <w:r w:rsidRPr="00780170">
        <w:fldChar w:fldCharType="end"/>
      </w:r>
      <w:bookmarkEnd w:id="48"/>
      <w:r w:rsidRPr="00780170">
        <w:t>]</w:t>
      </w:r>
      <w:r w:rsidRPr="00780170">
        <w:tab/>
        <w:t>Kubernetes</w:t>
      </w:r>
      <w:r w:rsidRPr="00780170">
        <w:rPr>
          <w:vertAlign w:val="superscript"/>
        </w:rPr>
        <w:t>®</w:t>
      </w:r>
      <w:r w:rsidRPr="00780170">
        <w:t xml:space="preserve"> API v1.24.</w:t>
      </w:r>
    </w:p>
    <w:p w14:paraId="5282D77B" w14:textId="627C5D49" w:rsidR="00302F2A" w:rsidRPr="00780170" w:rsidRDefault="00327BB9" w:rsidP="00327BB9">
      <w:pPr>
        <w:pStyle w:val="NO"/>
        <w:rPr>
          <w:u w:val="single"/>
        </w:rPr>
      </w:pPr>
      <w:r w:rsidRPr="00780170">
        <w:t>NOTE:</w:t>
      </w:r>
      <w:r w:rsidRPr="00780170">
        <w:tab/>
        <w:t xml:space="preserve">Available at </w:t>
      </w:r>
      <w:hyperlink r:id="rId19" w:history="1">
        <w:r w:rsidRPr="00606306">
          <w:rPr>
            <w:rStyle w:val="Hyperlink"/>
          </w:rPr>
          <w:t>https://kubernetes.io/docs/reference/generated/kubernetes-api/v1.24/</w:t>
        </w:r>
      </w:hyperlink>
      <w:r w:rsidRPr="00780170">
        <w:t>.</w:t>
      </w:r>
    </w:p>
    <w:p w14:paraId="4C2BD573" w14:textId="77777777" w:rsidR="00327BB9" w:rsidRPr="00780170" w:rsidRDefault="00327BB9" w:rsidP="00327BB9">
      <w:pPr>
        <w:pStyle w:val="EX"/>
      </w:pPr>
      <w:r w:rsidRPr="00780170">
        <w:t>[</w:t>
      </w:r>
      <w:bookmarkStart w:id="49" w:name="REF_HELMTMCLIV390ONLINEHTTPSHELMSHDOCSHE"/>
      <w:r w:rsidRPr="00780170">
        <w:fldChar w:fldCharType="begin"/>
      </w:r>
      <w:r w:rsidRPr="00780170">
        <w:instrText>SEQ REF</w:instrText>
      </w:r>
      <w:r w:rsidRPr="00780170">
        <w:fldChar w:fldCharType="separate"/>
      </w:r>
      <w:r w:rsidRPr="00780170">
        <w:t>4</w:t>
      </w:r>
      <w:r w:rsidRPr="00780170">
        <w:fldChar w:fldCharType="end"/>
      </w:r>
      <w:bookmarkEnd w:id="49"/>
      <w:r w:rsidRPr="00780170">
        <w:t>]</w:t>
      </w:r>
      <w:r w:rsidRPr="00780170">
        <w:tab/>
        <w:t>Helm</w:t>
      </w:r>
      <w:r w:rsidRPr="00780170">
        <w:rPr>
          <w:vertAlign w:val="superscript"/>
        </w:rPr>
        <w:t>TM</w:t>
      </w:r>
      <w:r w:rsidRPr="00780170">
        <w:t xml:space="preserve"> CLI v3.9.0.</w:t>
      </w:r>
    </w:p>
    <w:p w14:paraId="00916600" w14:textId="444628F4" w:rsidR="00302F2A" w:rsidRPr="00780170" w:rsidRDefault="00327BB9" w:rsidP="00327BB9">
      <w:pPr>
        <w:pStyle w:val="NO"/>
        <w:rPr>
          <w:u w:val="single"/>
        </w:rPr>
      </w:pPr>
      <w:r w:rsidRPr="00780170">
        <w:t>NOTE:</w:t>
      </w:r>
      <w:r w:rsidRPr="00780170">
        <w:tab/>
        <w:t xml:space="preserve">Available at </w:t>
      </w:r>
      <w:hyperlink r:id="rId20" w:history="1">
        <w:r w:rsidRPr="00606306">
          <w:rPr>
            <w:rStyle w:val="Hyperlink"/>
          </w:rPr>
          <w:t>https://helm.sh/docs/helm/helm/</w:t>
        </w:r>
      </w:hyperlink>
      <w:r w:rsidRPr="00780170">
        <w:t>.</w:t>
      </w:r>
    </w:p>
    <w:p w14:paraId="022DAFD5" w14:textId="77777777" w:rsidR="00327BB9" w:rsidRPr="00780170" w:rsidRDefault="00327BB9" w:rsidP="00327BB9">
      <w:pPr>
        <w:pStyle w:val="EX"/>
      </w:pPr>
      <w:r w:rsidRPr="00780170">
        <w:t>[</w:t>
      </w:r>
      <w:bookmarkStart w:id="50" w:name="REF_OCITMDISTRIBUTIONSPECIFICATIONV100ON"/>
      <w:r w:rsidRPr="00780170">
        <w:fldChar w:fldCharType="begin"/>
      </w:r>
      <w:r w:rsidRPr="00780170">
        <w:instrText>SEQ REF</w:instrText>
      </w:r>
      <w:r w:rsidRPr="00780170">
        <w:fldChar w:fldCharType="separate"/>
      </w:r>
      <w:r w:rsidRPr="00780170">
        <w:t>5</w:t>
      </w:r>
      <w:r w:rsidRPr="00780170">
        <w:fldChar w:fldCharType="end"/>
      </w:r>
      <w:bookmarkEnd w:id="50"/>
      <w:r w:rsidRPr="00780170">
        <w:t>]</w:t>
      </w:r>
      <w:r w:rsidRPr="00780170">
        <w:tab/>
        <w:t>OCI</w:t>
      </w:r>
      <w:r w:rsidRPr="00780170">
        <w:rPr>
          <w:vertAlign w:val="superscript"/>
        </w:rPr>
        <w:t>TM</w:t>
      </w:r>
      <w:r w:rsidRPr="00780170">
        <w:t xml:space="preserve"> Distribution Specification v1.0.0.</w:t>
      </w:r>
    </w:p>
    <w:p w14:paraId="6502B915" w14:textId="01D2776A" w:rsidR="00302F2A" w:rsidRPr="00780170" w:rsidRDefault="00327BB9" w:rsidP="00327BB9">
      <w:pPr>
        <w:pStyle w:val="NO"/>
      </w:pPr>
      <w:r w:rsidRPr="00780170">
        <w:t>NOTE:</w:t>
      </w:r>
      <w:r w:rsidRPr="00780170">
        <w:tab/>
        <w:t xml:space="preserve">Available at </w:t>
      </w:r>
      <w:hyperlink r:id="rId21" w:history="1">
        <w:r w:rsidRPr="00606306">
          <w:rPr>
            <w:rStyle w:val="Hyperlink"/>
          </w:rPr>
          <w:t>https://github.com/opencontainers/distribution-spec/releases/tag/v1.0.0</w:t>
        </w:r>
      </w:hyperlink>
      <w:r w:rsidRPr="00780170">
        <w:t>.</w:t>
      </w:r>
    </w:p>
    <w:p w14:paraId="03DDDE03" w14:textId="77777777" w:rsidR="00327BB9" w:rsidRPr="00780170" w:rsidRDefault="00327BB9" w:rsidP="00327BB9">
      <w:pPr>
        <w:pStyle w:val="EX"/>
      </w:pPr>
      <w:r w:rsidRPr="00780170">
        <w:t>[</w:t>
      </w:r>
      <w:bookmarkStart w:id="51" w:name="REF_OCITMIMAGEFORMATSPECIFICATIONV101ONL"/>
      <w:r w:rsidRPr="00780170">
        <w:fldChar w:fldCharType="begin"/>
      </w:r>
      <w:r w:rsidRPr="00780170">
        <w:instrText>SEQ REF</w:instrText>
      </w:r>
      <w:r w:rsidRPr="00780170">
        <w:fldChar w:fldCharType="separate"/>
      </w:r>
      <w:r w:rsidRPr="00780170">
        <w:t>6</w:t>
      </w:r>
      <w:r w:rsidRPr="00780170">
        <w:fldChar w:fldCharType="end"/>
      </w:r>
      <w:bookmarkEnd w:id="51"/>
      <w:r w:rsidRPr="00780170">
        <w:t>]</w:t>
      </w:r>
      <w:r w:rsidRPr="00780170">
        <w:tab/>
        <w:t>OCI</w:t>
      </w:r>
      <w:r w:rsidRPr="00780170">
        <w:rPr>
          <w:vertAlign w:val="superscript"/>
        </w:rPr>
        <w:t>TM</w:t>
      </w:r>
      <w:r w:rsidRPr="00780170">
        <w:t xml:space="preserve"> Image Format Specification v1.0.1.</w:t>
      </w:r>
    </w:p>
    <w:p w14:paraId="3483457B" w14:textId="2138D0FB" w:rsidR="00302F2A" w:rsidRPr="00780170" w:rsidRDefault="00327BB9" w:rsidP="00327BB9">
      <w:pPr>
        <w:pStyle w:val="NO"/>
        <w:rPr>
          <w:rStyle w:val="Hyperlink"/>
          <w:color w:val="auto"/>
        </w:rPr>
      </w:pPr>
      <w:r w:rsidRPr="00780170">
        <w:t>NOTE:</w:t>
      </w:r>
      <w:r w:rsidRPr="00780170">
        <w:tab/>
        <w:t xml:space="preserve">Available at </w:t>
      </w:r>
      <w:hyperlink r:id="rId22" w:history="1">
        <w:r w:rsidRPr="00606306">
          <w:rPr>
            <w:rStyle w:val="Hyperlink"/>
          </w:rPr>
          <w:t>https://github.com/opencontainers/image-spec/releases/tag/v1.0.1</w:t>
        </w:r>
      </w:hyperlink>
      <w:r w:rsidRPr="00780170">
        <w:t>.</w:t>
      </w:r>
    </w:p>
    <w:p w14:paraId="0646643B" w14:textId="77777777" w:rsidR="00327BB9" w:rsidRPr="00780170" w:rsidRDefault="00327BB9" w:rsidP="00327BB9">
      <w:pPr>
        <w:pStyle w:val="EX"/>
      </w:pPr>
      <w:r w:rsidRPr="00780170">
        <w:t>[</w:t>
      </w:r>
      <w:bookmarkStart w:id="52" w:name="REF_HELMTMCHARTSV390ONLINEHTTPSHELMSHDOC"/>
      <w:r w:rsidRPr="00780170">
        <w:fldChar w:fldCharType="begin"/>
      </w:r>
      <w:r w:rsidRPr="00780170">
        <w:instrText>SEQ REF</w:instrText>
      </w:r>
      <w:r w:rsidRPr="00780170">
        <w:fldChar w:fldCharType="separate"/>
      </w:r>
      <w:r w:rsidRPr="00780170">
        <w:t>7</w:t>
      </w:r>
      <w:r w:rsidRPr="00780170">
        <w:fldChar w:fldCharType="end"/>
      </w:r>
      <w:bookmarkEnd w:id="52"/>
      <w:r w:rsidRPr="00780170">
        <w:t>]</w:t>
      </w:r>
      <w:r w:rsidRPr="00780170">
        <w:tab/>
        <w:t>Helm</w:t>
      </w:r>
      <w:r w:rsidRPr="00780170">
        <w:rPr>
          <w:vertAlign w:val="superscript"/>
        </w:rPr>
        <w:t>TM</w:t>
      </w:r>
      <w:r w:rsidRPr="00780170">
        <w:t xml:space="preserve"> charts v3.9.0.</w:t>
      </w:r>
    </w:p>
    <w:p w14:paraId="2B0D3F60" w14:textId="067E8CB2" w:rsidR="00302F2A" w:rsidRPr="00780170" w:rsidRDefault="00327BB9" w:rsidP="00327BB9">
      <w:pPr>
        <w:pStyle w:val="NO"/>
        <w:rPr>
          <w:u w:val="single"/>
        </w:rPr>
      </w:pPr>
      <w:r w:rsidRPr="00780170">
        <w:t>NOTE:</w:t>
      </w:r>
      <w:r w:rsidRPr="00780170">
        <w:tab/>
        <w:t xml:space="preserve">Available at </w:t>
      </w:r>
      <w:hyperlink r:id="rId23" w:history="1">
        <w:r w:rsidRPr="00606306">
          <w:rPr>
            <w:rStyle w:val="Hyperlink"/>
          </w:rPr>
          <w:t>https://helm.sh/docs/topics/charts/</w:t>
        </w:r>
      </w:hyperlink>
      <w:r w:rsidRPr="00780170">
        <w:t>.</w:t>
      </w:r>
    </w:p>
    <w:p w14:paraId="7EEE4F70" w14:textId="77777777" w:rsidR="00327BB9" w:rsidRPr="00780170" w:rsidRDefault="00327BB9" w:rsidP="00327BB9">
      <w:pPr>
        <w:pStyle w:val="EX"/>
      </w:pPr>
      <w:r w:rsidRPr="00780170">
        <w:t>[</w:t>
      </w:r>
      <w:bookmarkStart w:id="53" w:name="REF_KUBERNETESREFERENCEDOCUMENTATIONAPIA"/>
      <w:r w:rsidRPr="00780170">
        <w:fldChar w:fldCharType="begin"/>
      </w:r>
      <w:r w:rsidRPr="00780170">
        <w:instrText>SEQ REF</w:instrText>
      </w:r>
      <w:r w:rsidRPr="00780170">
        <w:fldChar w:fldCharType="separate"/>
      </w:r>
      <w:r w:rsidRPr="00780170">
        <w:t>8</w:t>
      </w:r>
      <w:r w:rsidRPr="00780170">
        <w:fldChar w:fldCharType="end"/>
      </w:r>
      <w:bookmarkEnd w:id="53"/>
      <w:r w:rsidRPr="00780170">
        <w:t>]</w:t>
      </w:r>
      <w:r w:rsidRPr="00780170">
        <w:tab/>
        <w:t>Kubernetes</w:t>
      </w:r>
      <w:r w:rsidRPr="00780170">
        <w:rPr>
          <w:vertAlign w:val="superscript"/>
        </w:rPr>
        <w:t>®</w:t>
      </w:r>
      <w:r w:rsidRPr="00780170">
        <w:t xml:space="preserve"> reference documentation, API Access Control.</w:t>
      </w:r>
    </w:p>
    <w:p w14:paraId="3645087D" w14:textId="788A18F1" w:rsidR="00302F2A" w:rsidRPr="00780170" w:rsidRDefault="00327BB9" w:rsidP="00327BB9">
      <w:pPr>
        <w:pStyle w:val="NO"/>
        <w:rPr>
          <w:u w:val="single"/>
        </w:rPr>
      </w:pPr>
      <w:r w:rsidRPr="00780170">
        <w:t>NOTE:</w:t>
      </w:r>
      <w:r w:rsidRPr="00780170">
        <w:tab/>
        <w:t xml:space="preserve">Available at </w:t>
      </w:r>
      <w:hyperlink r:id="rId24" w:history="1">
        <w:r w:rsidRPr="00606306">
          <w:rPr>
            <w:rStyle w:val="Hyperlink"/>
          </w:rPr>
          <w:t>https://kubernetes.io/docs/reference/access-authn-authz/</w:t>
        </w:r>
      </w:hyperlink>
      <w:r w:rsidRPr="00780170">
        <w:t>.</w:t>
      </w:r>
    </w:p>
    <w:p w14:paraId="1163693F" w14:textId="77777777" w:rsidR="00302F2A" w:rsidRPr="00780170" w:rsidRDefault="00302F2A" w:rsidP="00E767AC">
      <w:pPr>
        <w:pStyle w:val="Heading2"/>
      </w:pPr>
      <w:bookmarkStart w:id="54" w:name="_Toc112407984"/>
      <w:bookmarkStart w:id="55" w:name="_Toc112763871"/>
      <w:bookmarkStart w:id="56" w:name="_Toc115079890"/>
      <w:bookmarkStart w:id="57" w:name="_Toc115080813"/>
      <w:bookmarkStart w:id="58" w:name="_Toc115182736"/>
      <w:r w:rsidRPr="00780170">
        <w:lastRenderedPageBreak/>
        <w:t>2.2</w:t>
      </w:r>
      <w:r w:rsidRPr="00780170">
        <w:tab/>
        <w:t>Informative references</w:t>
      </w:r>
      <w:bookmarkEnd w:id="54"/>
      <w:bookmarkEnd w:id="55"/>
      <w:bookmarkEnd w:id="56"/>
      <w:bookmarkEnd w:id="57"/>
      <w:bookmarkEnd w:id="58"/>
    </w:p>
    <w:p w14:paraId="7E6AE3DC" w14:textId="77777777" w:rsidR="00BC1D49" w:rsidRPr="00780170" w:rsidRDefault="00BC1D49" w:rsidP="00BC1D49">
      <w:r w:rsidRPr="00780170">
        <w:t>References are either specific (identified by date of publication and/or edition number or version number) or non</w:t>
      </w:r>
      <w:r w:rsidRPr="00780170">
        <w:noBreakHyphen/>
        <w:t>specific. For specific references, only the cited version applies. For non-specific references, the latest version of the referenced document (including any amendments) applies.</w:t>
      </w:r>
    </w:p>
    <w:p w14:paraId="65B47737" w14:textId="77777777" w:rsidR="00BC1D49" w:rsidRPr="00780170" w:rsidRDefault="00BC1D49" w:rsidP="00BC1D49">
      <w:pPr>
        <w:pStyle w:val="NO"/>
      </w:pPr>
      <w:r w:rsidRPr="00780170">
        <w:t>NOTE:</w:t>
      </w:r>
      <w:r w:rsidRPr="00780170">
        <w:tab/>
        <w:t xml:space="preserve">While any hyperlinks included in this clause were valid at the time of publication, ETSI cannot guarantee their </w:t>
      </w:r>
      <w:proofErr w:type="gramStart"/>
      <w:r w:rsidRPr="00780170">
        <w:t>long term</w:t>
      </w:r>
      <w:proofErr w:type="gramEnd"/>
      <w:r w:rsidRPr="00780170">
        <w:t xml:space="preserve"> validity.</w:t>
      </w:r>
    </w:p>
    <w:p w14:paraId="574E6267" w14:textId="77777777" w:rsidR="00BC1D49" w:rsidRPr="00780170" w:rsidRDefault="00BC1D49" w:rsidP="00BC1D49">
      <w:pPr>
        <w:rPr>
          <w:lang w:eastAsia="en-GB"/>
        </w:rPr>
      </w:pPr>
      <w:r w:rsidRPr="00780170">
        <w:rPr>
          <w:lang w:eastAsia="en-GB"/>
        </w:rPr>
        <w:t xml:space="preserve">The following referenced documents are </w:t>
      </w:r>
      <w:r w:rsidRPr="00780170">
        <w:t xml:space="preserve">not necessary for the application of the present </w:t>
      </w:r>
      <w:proofErr w:type="gramStart"/>
      <w:r w:rsidRPr="00780170">
        <w:t>document</w:t>
      </w:r>
      <w:proofErr w:type="gramEnd"/>
      <w:r w:rsidRPr="00780170">
        <w:t xml:space="preserve"> but they assist the user with regard to a particular subject area</w:t>
      </w:r>
      <w:r w:rsidRPr="00780170">
        <w:rPr>
          <w:lang w:eastAsia="en-GB"/>
        </w:rPr>
        <w:t>.</w:t>
      </w:r>
    </w:p>
    <w:p w14:paraId="3831B06D" w14:textId="6C5556A2" w:rsidR="00302F2A" w:rsidRPr="00780170" w:rsidRDefault="00327BB9" w:rsidP="00327BB9">
      <w:pPr>
        <w:pStyle w:val="EX"/>
      </w:pPr>
      <w:r w:rsidRPr="00780170">
        <w:t>[</w:t>
      </w:r>
      <w:bookmarkStart w:id="59" w:name="REF_GRNFV003"/>
      <w:r w:rsidRPr="00780170">
        <w:t>i.</w:t>
      </w:r>
      <w:r w:rsidRPr="00780170">
        <w:fldChar w:fldCharType="begin"/>
      </w:r>
      <w:r w:rsidRPr="00780170">
        <w:instrText>SEQ REFI</w:instrText>
      </w:r>
      <w:r w:rsidRPr="00780170">
        <w:fldChar w:fldCharType="separate"/>
      </w:r>
      <w:r w:rsidRPr="00780170">
        <w:t>1</w:t>
      </w:r>
      <w:r w:rsidRPr="00780170">
        <w:fldChar w:fldCharType="end"/>
      </w:r>
      <w:bookmarkEnd w:id="59"/>
      <w:r w:rsidRPr="00780170">
        <w:t>]</w:t>
      </w:r>
      <w:r w:rsidRPr="00780170">
        <w:tab/>
        <w:t>ETSI GR NFV 003: "Network Functions Virtualisation (NFV); Terminology for Main Concepts in NFV".</w:t>
      </w:r>
    </w:p>
    <w:p w14:paraId="654A213C" w14:textId="5E5838FB" w:rsidR="00302F2A" w:rsidRPr="00780170" w:rsidRDefault="00327BB9" w:rsidP="00327BB9">
      <w:pPr>
        <w:pStyle w:val="EX"/>
        <w:rPr>
          <w:rFonts w:eastAsiaTheme="minorEastAsia"/>
        </w:rPr>
      </w:pPr>
      <w:r w:rsidRPr="00780170">
        <w:t>[</w:t>
      </w:r>
      <w:bookmarkStart w:id="60" w:name="REF_GSNFV_SOL003"/>
      <w:r w:rsidRPr="00780170">
        <w:t>i.</w:t>
      </w:r>
      <w:r w:rsidRPr="00780170">
        <w:fldChar w:fldCharType="begin"/>
      </w:r>
      <w:r w:rsidRPr="00780170">
        <w:instrText>SEQ REFI</w:instrText>
      </w:r>
      <w:r w:rsidRPr="00780170">
        <w:fldChar w:fldCharType="separate"/>
      </w:r>
      <w:r w:rsidRPr="00780170">
        <w:t>2</w:t>
      </w:r>
      <w:r w:rsidRPr="00780170">
        <w:fldChar w:fldCharType="end"/>
      </w:r>
      <w:bookmarkEnd w:id="60"/>
      <w:r w:rsidRPr="00780170">
        <w:t>]</w:t>
      </w:r>
      <w:r w:rsidRPr="00780170">
        <w:tab/>
        <w:t>ETSI GS NFV-SOL 003: "Network Functions Virtualisation (NFV) Release 4; Protocols and Data Models; RESTful protocols specification for the Or-</w:t>
      </w:r>
      <w:proofErr w:type="spellStart"/>
      <w:r w:rsidRPr="00780170">
        <w:t>Vnfm</w:t>
      </w:r>
      <w:proofErr w:type="spellEnd"/>
      <w:r w:rsidRPr="00780170">
        <w:t xml:space="preserve"> Reference Point".</w:t>
      </w:r>
    </w:p>
    <w:p w14:paraId="67E9DA41" w14:textId="6400ABC3" w:rsidR="00302F2A" w:rsidRPr="00780170" w:rsidRDefault="00327BB9" w:rsidP="00327BB9">
      <w:pPr>
        <w:pStyle w:val="EX"/>
        <w:rPr>
          <w:rFonts w:eastAsiaTheme="minorEastAsia"/>
        </w:rPr>
      </w:pPr>
      <w:r w:rsidRPr="00780170">
        <w:t>[</w:t>
      </w:r>
      <w:bookmarkStart w:id="61" w:name="REF_GSNFV_SOL001"/>
      <w:r w:rsidRPr="00780170">
        <w:t>i.</w:t>
      </w:r>
      <w:r w:rsidRPr="00780170">
        <w:fldChar w:fldCharType="begin"/>
      </w:r>
      <w:r w:rsidRPr="00780170">
        <w:instrText>SEQ REFI</w:instrText>
      </w:r>
      <w:r w:rsidRPr="00780170">
        <w:fldChar w:fldCharType="separate"/>
      </w:r>
      <w:r w:rsidRPr="00780170">
        <w:t>3</w:t>
      </w:r>
      <w:r w:rsidRPr="00780170">
        <w:fldChar w:fldCharType="end"/>
      </w:r>
      <w:bookmarkEnd w:id="61"/>
      <w:r w:rsidRPr="00780170">
        <w:t>]</w:t>
      </w:r>
      <w:r w:rsidRPr="00780170">
        <w:tab/>
        <w:t>ETSI GS NFV-SOL 001: "Network Functions Virtualisation (NFV) Release 4; Protocols and Data Models; NFV descriptors based on TOSCA specification".</w:t>
      </w:r>
    </w:p>
    <w:p w14:paraId="1166D931" w14:textId="1F172DBD" w:rsidR="00302F2A" w:rsidRPr="00780170" w:rsidRDefault="00327BB9" w:rsidP="00327BB9">
      <w:pPr>
        <w:pStyle w:val="EX"/>
        <w:rPr>
          <w:rFonts w:eastAsiaTheme="minorEastAsia"/>
        </w:rPr>
      </w:pPr>
      <w:r w:rsidRPr="00780170">
        <w:t>[</w:t>
      </w:r>
      <w:bookmarkStart w:id="62" w:name="REF_NFVRELEASEDOCUMENTATION"/>
      <w:r w:rsidRPr="00780170">
        <w:t>i.</w:t>
      </w:r>
      <w:r w:rsidRPr="00780170">
        <w:fldChar w:fldCharType="begin"/>
      </w:r>
      <w:r w:rsidRPr="00780170">
        <w:instrText>SEQ REFI</w:instrText>
      </w:r>
      <w:r w:rsidRPr="00780170">
        <w:fldChar w:fldCharType="separate"/>
      </w:r>
      <w:r w:rsidRPr="00780170">
        <w:t>4</w:t>
      </w:r>
      <w:r w:rsidRPr="00780170">
        <w:fldChar w:fldCharType="end"/>
      </w:r>
      <w:bookmarkEnd w:id="62"/>
      <w:r w:rsidRPr="00780170">
        <w:t>]</w:t>
      </w:r>
      <w:r w:rsidRPr="00780170">
        <w:tab/>
        <w:t>ETSI NFV Release Documentation.</w:t>
      </w:r>
    </w:p>
    <w:p w14:paraId="31A6DDA8" w14:textId="77777777" w:rsidR="00302F2A" w:rsidRPr="00780170" w:rsidRDefault="00302F2A" w:rsidP="00302F2A">
      <w:pPr>
        <w:pStyle w:val="NO"/>
        <w:rPr>
          <w:rFonts w:eastAsiaTheme="minorEastAsia"/>
        </w:rPr>
      </w:pPr>
      <w:r w:rsidRPr="00780170">
        <w:t>NOTE:</w:t>
      </w:r>
      <w:r w:rsidRPr="00780170">
        <w:tab/>
        <w:t xml:space="preserve">Available at </w:t>
      </w:r>
      <w:hyperlink r:id="rId25" w:history="1">
        <w:r w:rsidRPr="00606306">
          <w:rPr>
            <w:rStyle w:val="Hyperlink"/>
          </w:rPr>
          <w:t>https://docbox.etsi.org/ISG/NFV/Open/Other/ReleaseDocumentation</w:t>
        </w:r>
      </w:hyperlink>
      <w:r w:rsidRPr="00780170">
        <w:rPr>
          <w:rStyle w:val="Hyperlink"/>
          <w:rFonts w:eastAsiaTheme="minorEastAsia"/>
          <w:color w:val="auto"/>
        </w:rPr>
        <w:t>.</w:t>
      </w:r>
    </w:p>
    <w:p w14:paraId="699239FD" w14:textId="781E0B2A" w:rsidR="00302F2A" w:rsidRPr="00780170" w:rsidRDefault="00327BB9" w:rsidP="00327BB9">
      <w:pPr>
        <w:pStyle w:val="EX"/>
        <w:rPr>
          <w:rFonts w:eastAsiaTheme="minorEastAsia"/>
        </w:rPr>
      </w:pPr>
      <w:r w:rsidRPr="00780170">
        <w:t>[</w:t>
      </w:r>
      <w:bookmarkStart w:id="63" w:name="REF_GSNFV_SOL013"/>
      <w:r w:rsidRPr="00780170">
        <w:t>i.</w:t>
      </w:r>
      <w:r w:rsidRPr="00780170">
        <w:fldChar w:fldCharType="begin"/>
      </w:r>
      <w:r w:rsidRPr="00780170">
        <w:instrText>SEQ REFI</w:instrText>
      </w:r>
      <w:r w:rsidRPr="00780170">
        <w:fldChar w:fldCharType="separate"/>
      </w:r>
      <w:r w:rsidRPr="00780170">
        <w:t>5</w:t>
      </w:r>
      <w:r w:rsidRPr="00780170">
        <w:fldChar w:fldCharType="end"/>
      </w:r>
      <w:bookmarkEnd w:id="63"/>
      <w:r w:rsidRPr="00780170">
        <w:t>]</w:t>
      </w:r>
      <w:r w:rsidRPr="00780170">
        <w:tab/>
        <w:t>ETSI GS NFV-SOL 013: "Network Functions Virtualisation (NFV) Release 3; Protocols and Data Models; Specification of common aspects for RESTful NFV MANO APIs".</w:t>
      </w:r>
    </w:p>
    <w:p w14:paraId="29C79573" w14:textId="19A8B1E1" w:rsidR="00302F2A" w:rsidRPr="00780170" w:rsidRDefault="00327BB9" w:rsidP="00327BB9">
      <w:pPr>
        <w:pStyle w:val="EX"/>
      </w:pPr>
      <w:r w:rsidRPr="00780170">
        <w:rPr>
          <w:rFonts w:eastAsiaTheme="minorEastAsia"/>
        </w:rPr>
        <w:t>[</w:t>
      </w:r>
      <w:bookmarkStart w:id="64" w:name="REF_IETFRFC7235"/>
      <w:r w:rsidRPr="00780170">
        <w:rPr>
          <w:rFonts w:eastAsiaTheme="minorEastAsia"/>
        </w:rPr>
        <w:t>i.</w:t>
      </w:r>
      <w:r w:rsidRPr="00780170">
        <w:rPr>
          <w:rFonts w:eastAsiaTheme="minorEastAsia"/>
        </w:rPr>
        <w:fldChar w:fldCharType="begin"/>
      </w:r>
      <w:r w:rsidRPr="00780170">
        <w:rPr>
          <w:rFonts w:eastAsiaTheme="minorEastAsia"/>
        </w:rPr>
        <w:instrText>SEQ REFI</w:instrText>
      </w:r>
      <w:r w:rsidRPr="00780170">
        <w:rPr>
          <w:rFonts w:eastAsiaTheme="minorEastAsia"/>
        </w:rPr>
        <w:fldChar w:fldCharType="separate"/>
      </w:r>
      <w:r w:rsidRPr="00780170">
        <w:rPr>
          <w:rFonts w:eastAsiaTheme="minorEastAsia"/>
        </w:rPr>
        <w:t>6</w:t>
      </w:r>
      <w:r w:rsidRPr="00780170">
        <w:rPr>
          <w:rFonts w:eastAsiaTheme="minorEastAsia"/>
        </w:rPr>
        <w:fldChar w:fldCharType="end"/>
      </w:r>
      <w:bookmarkEnd w:id="64"/>
      <w:r w:rsidRPr="00780170">
        <w:rPr>
          <w:rFonts w:eastAsiaTheme="minorEastAsia"/>
        </w:rPr>
        <w:t>]</w:t>
      </w:r>
      <w:r w:rsidRPr="00780170">
        <w:rPr>
          <w:rFonts w:eastAsiaTheme="minorEastAsia"/>
        </w:rPr>
        <w:tab/>
        <w:t>IETF RFC 7235: "Hypertext Transfer Protocol (HTTP/1.1): Authentication".</w:t>
      </w:r>
    </w:p>
    <w:p w14:paraId="68BD1DE3" w14:textId="77777777" w:rsidR="00302F2A" w:rsidRPr="00780170" w:rsidRDefault="00302F2A" w:rsidP="00302F2A">
      <w:pPr>
        <w:pStyle w:val="NO"/>
      </w:pPr>
      <w:r w:rsidRPr="00780170">
        <w:t>NOTE:</w:t>
      </w:r>
      <w:r w:rsidRPr="00780170">
        <w:tab/>
        <w:t xml:space="preserve">Available at </w:t>
      </w:r>
      <w:hyperlink r:id="rId26" w:history="1">
        <w:r w:rsidRPr="00606306">
          <w:rPr>
            <w:rStyle w:val="Hyperlink"/>
          </w:rPr>
          <w:t>https://tools.ietf.org/html/rfc7235</w:t>
        </w:r>
      </w:hyperlink>
      <w:r w:rsidRPr="00780170">
        <w:t>.</w:t>
      </w:r>
    </w:p>
    <w:p w14:paraId="3A3087C0" w14:textId="1B1FF81D" w:rsidR="00302F2A" w:rsidRPr="00780170" w:rsidRDefault="00327BB9" w:rsidP="00327BB9">
      <w:pPr>
        <w:pStyle w:val="EX"/>
      </w:pPr>
      <w:r w:rsidRPr="00780170">
        <w:t>[</w:t>
      </w:r>
      <w:bookmarkStart w:id="65" w:name="REF_GSNFV_SOL002"/>
      <w:r w:rsidRPr="00780170">
        <w:t>i.</w:t>
      </w:r>
      <w:r w:rsidRPr="00780170">
        <w:fldChar w:fldCharType="begin"/>
      </w:r>
      <w:r w:rsidRPr="00780170">
        <w:instrText>SEQ REFI</w:instrText>
      </w:r>
      <w:r w:rsidRPr="00780170">
        <w:fldChar w:fldCharType="separate"/>
      </w:r>
      <w:r w:rsidRPr="00780170">
        <w:t>7</w:t>
      </w:r>
      <w:r w:rsidRPr="00780170">
        <w:fldChar w:fldCharType="end"/>
      </w:r>
      <w:bookmarkEnd w:id="65"/>
      <w:r w:rsidRPr="00780170">
        <w:t>]</w:t>
      </w:r>
      <w:r w:rsidRPr="00780170">
        <w:tab/>
        <w:t xml:space="preserve">ETSI GS NFV-SOL 002: "Network Functions Virtualisation (NFV) Release 4; Protocols and Data Models; RESTful protocols specification for the </w:t>
      </w:r>
      <w:proofErr w:type="spellStart"/>
      <w:r w:rsidRPr="00780170">
        <w:t>Ve-Vnfm</w:t>
      </w:r>
      <w:proofErr w:type="spellEnd"/>
      <w:r w:rsidRPr="00780170">
        <w:t xml:space="preserve"> Reference Point".</w:t>
      </w:r>
    </w:p>
    <w:p w14:paraId="72D49502" w14:textId="3C69438E" w:rsidR="00302F2A" w:rsidRPr="00780170" w:rsidRDefault="00327BB9" w:rsidP="00327BB9">
      <w:pPr>
        <w:pStyle w:val="EX"/>
        <w:rPr>
          <w:rFonts w:eastAsiaTheme="minorEastAsia"/>
        </w:rPr>
      </w:pPr>
      <w:r w:rsidRPr="00780170">
        <w:rPr>
          <w:rFonts w:eastAsiaTheme="minorEastAsia"/>
        </w:rPr>
        <w:t>[</w:t>
      </w:r>
      <w:bookmarkStart w:id="66" w:name="REF_OPENCONTAINERINITIATIVECHARTERV13"/>
      <w:r w:rsidRPr="00780170">
        <w:rPr>
          <w:rFonts w:eastAsiaTheme="minorEastAsia"/>
        </w:rPr>
        <w:t>i.</w:t>
      </w:r>
      <w:r w:rsidRPr="00780170">
        <w:rPr>
          <w:rFonts w:eastAsiaTheme="minorEastAsia"/>
        </w:rPr>
        <w:fldChar w:fldCharType="begin"/>
      </w:r>
      <w:r w:rsidRPr="00780170">
        <w:rPr>
          <w:rFonts w:eastAsiaTheme="minorEastAsia"/>
        </w:rPr>
        <w:instrText>SEQ REFI</w:instrText>
      </w:r>
      <w:r w:rsidRPr="00780170">
        <w:rPr>
          <w:rFonts w:eastAsiaTheme="minorEastAsia"/>
        </w:rPr>
        <w:fldChar w:fldCharType="separate"/>
      </w:r>
      <w:r w:rsidRPr="00780170">
        <w:rPr>
          <w:rFonts w:eastAsiaTheme="minorEastAsia"/>
        </w:rPr>
        <w:t>8</w:t>
      </w:r>
      <w:r w:rsidRPr="00780170">
        <w:rPr>
          <w:rFonts w:eastAsiaTheme="minorEastAsia"/>
        </w:rPr>
        <w:fldChar w:fldCharType="end"/>
      </w:r>
      <w:bookmarkEnd w:id="66"/>
      <w:r w:rsidRPr="00780170">
        <w:rPr>
          <w:rFonts w:eastAsiaTheme="minorEastAsia"/>
        </w:rPr>
        <w:t>]</w:t>
      </w:r>
      <w:r w:rsidRPr="00780170">
        <w:rPr>
          <w:rFonts w:eastAsiaTheme="minorEastAsia"/>
        </w:rPr>
        <w:tab/>
        <w:t>Open Container Initiative Charter v1.3.</w:t>
      </w:r>
    </w:p>
    <w:p w14:paraId="606559C6" w14:textId="77777777" w:rsidR="00302F2A" w:rsidRPr="00780170" w:rsidRDefault="00302F2A" w:rsidP="00302F2A">
      <w:pPr>
        <w:pStyle w:val="NO"/>
        <w:rPr>
          <w:rFonts w:eastAsiaTheme="minorEastAsia"/>
        </w:rPr>
      </w:pPr>
      <w:r w:rsidRPr="00780170">
        <w:t>NOTE:</w:t>
      </w:r>
      <w:r w:rsidRPr="00780170">
        <w:tab/>
        <w:t xml:space="preserve">Available at </w:t>
      </w:r>
      <w:hyperlink r:id="rId27" w:history="1">
        <w:r w:rsidRPr="00606306">
          <w:rPr>
            <w:rStyle w:val="Hyperlink"/>
          </w:rPr>
          <w:t>https://github.com/opencontainers/tob/blob/main/CHARTER.md</w:t>
        </w:r>
      </w:hyperlink>
      <w:r w:rsidRPr="00780170">
        <w:t>.</w:t>
      </w:r>
    </w:p>
    <w:p w14:paraId="2B31D813" w14:textId="77777777" w:rsidR="00302F2A" w:rsidRPr="00780170" w:rsidRDefault="00302F2A" w:rsidP="00E767AC">
      <w:pPr>
        <w:pStyle w:val="Heading1"/>
      </w:pPr>
      <w:bookmarkStart w:id="67" w:name="_Toc112407985"/>
      <w:bookmarkStart w:id="68" w:name="_Toc112763872"/>
      <w:bookmarkStart w:id="69" w:name="_Toc115079891"/>
      <w:bookmarkStart w:id="70" w:name="_Toc115080814"/>
      <w:bookmarkStart w:id="71" w:name="_Toc115182737"/>
      <w:r w:rsidRPr="00780170">
        <w:t>3</w:t>
      </w:r>
      <w:r w:rsidRPr="00780170">
        <w:tab/>
        <w:t xml:space="preserve">Definition of terms, </w:t>
      </w:r>
      <w:proofErr w:type="gramStart"/>
      <w:r w:rsidRPr="00780170">
        <w:t>symbols</w:t>
      </w:r>
      <w:proofErr w:type="gramEnd"/>
      <w:r w:rsidRPr="00780170">
        <w:t xml:space="preserve"> and abbreviations</w:t>
      </w:r>
      <w:bookmarkEnd w:id="67"/>
      <w:bookmarkEnd w:id="68"/>
      <w:bookmarkEnd w:id="69"/>
      <w:bookmarkEnd w:id="70"/>
      <w:bookmarkEnd w:id="71"/>
    </w:p>
    <w:p w14:paraId="323B0DE5" w14:textId="77777777" w:rsidR="00302F2A" w:rsidRPr="00780170" w:rsidRDefault="00302F2A" w:rsidP="00E767AC">
      <w:pPr>
        <w:pStyle w:val="Heading2"/>
      </w:pPr>
      <w:bookmarkStart w:id="72" w:name="_Toc112407986"/>
      <w:bookmarkStart w:id="73" w:name="_Toc112763873"/>
      <w:bookmarkStart w:id="74" w:name="_Toc115079892"/>
      <w:bookmarkStart w:id="75" w:name="_Toc115080815"/>
      <w:bookmarkStart w:id="76" w:name="_Toc115182738"/>
      <w:r w:rsidRPr="00780170">
        <w:t>3.1</w:t>
      </w:r>
      <w:r w:rsidRPr="00780170">
        <w:tab/>
        <w:t>Terms</w:t>
      </w:r>
      <w:bookmarkEnd w:id="72"/>
      <w:bookmarkEnd w:id="73"/>
      <w:bookmarkEnd w:id="74"/>
      <w:bookmarkEnd w:id="75"/>
      <w:bookmarkEnd w:id="76"/>
    </w:p>
    <w:p w14:paraId="1E90DE7D" w14:textId="735D704B" w:rsidR="00302F2A" w:rsidRPr="00780170" w:rsidRDefault="00302F2A" w:rsidP="00302F2A">
      <w:pPr>
        <w:keepNext/>
      </w:pPr>
      <w:r w:rsidRPr="00780170">
        <w:t>For the purposes of the present document, the terms given in ETSI GR NFV 003 [</w:t>
      </w:r>
      <w:r w:rsidRPr="00780170">
        <w:fldChar w:fldCharType="begin"/>
      </w:r>
      <w:r w:rsidRPr="00780170">
        <w:instrText xml:space="preserve">REF REF_GRNFV003 \h </w:instrText>
      </w:r>
      <w:r w:rsidRPr="00780170">
        <w:fldChar w:fldCharType="separate"/>
      </w:r>
      <w:r w:rsidR="00327BB9" w:rsidRPr="00780170">
        <w:t>i.1</w:t>
      </w:r>
      <w:r w:rsidRPr="00780170">
        <w:fldChar w:fldCharType="end"/>
      </w:r>
      <w:r w:rsidRPr="00780170">
        <w:t>] and the following apply:</w:t>
      </w:r>
    </w:p>
    <w:p w14:paraId="36B42226" w14:textId="77777777" w:rsidR="00302F2A" w:rsidRPr="00780170" w:rsidRDefault="00302F2A" w:rsidP="00302F2A">
      <w:r w:rsidRPr="00780170">
        <w:rPr>
          <w:b/>
        </w:rPr>
        <w:t xml:space="preserve">Compute MCIO: </w:t>
      </w:r>
      <w:r w:rsidRPr="00780170">
        <w:t>MCIO which declarative descriptor specifies compute infrastructure resource requests</w:t>
      </w:r>
    </w:p>
    <w:p w14:paraId="378EE33F" w14:textId="77777777" w:rsidR="00302F2A" w:rsidRPr="00780170" w:rsidRDefault="00302F2A" w:rsidP="00302F2A">
      <w:pPr>
        <w:rPr>
          <w:b/>
          <w:lang w:eastAsia="zh-CN"/>
        </w:rPr>
      </w:pPr>
      <w:r w:rsidRPr="00780170">
        <w:rPr>
          <w:b/>
        </w:rPr>
        <w:t xml:space="preserve">Network MCIO: </w:t>
      </w:r>
      <w:r w:rsidRPr="00780170">
        <w:t>MCIO which declarative descriptor specifies network infrastructure resource requests</w:t>
      </w:r>
    </w:p>
    <w:p w14:paraId="7FB0C0C0" w14:textId="77777777" w:rsidR="00302F2A" w:rsidRPr="00780170" w:rsidRDefault="00302F2A" w:rsidP="00302F2A">
      <w:pPr>
        <w:rPr>
          <w:rFonts w:ascii="Arial" w:hAnsi="Arial" w:cs="Arial"/>
        </w:rPr>
      </w:pPr>
      <w:r w:rsidRPr="00780170">
        <w:rPr>
          <w:b/>
        </w:rPr>
        <w:t xml:space="preserve">Storage MCIO: </w:t>
      </w:r>
      <w:r w:rsidRPr="00780170">
        <w:t>MCIO which declarative descriptor specifies storage infrastructure resource requests</w:t>
      </w:r>
    </w:p>
    <w:p w14:paraId="3ADF6FED" w14:textId="77777777" w:rsidR="00302F2A" w:rsidRPr="00780170" w:rsidRDefault="00302F2A" w:rsidP="00E767AC">
      <w:pPr>
        <w:pStyle w:val="Heading2"/>
      </w:pPr>
      <w:bookmarkStart w:id="77" w:name="_Toc112407987"/>
      <w:bookmarkStart w:id="78" w:name="_Toc112763874"/>
      <w:bookmarkStart w:id="79" w:name="_Toc115079893"/>
      <w:bookmarkStart w:id="80" w:name="_Toc115080816"/>
      <w:bookmarkStart w:id="81" w:name="_Toc115182739"/>
      <w:r w:rsidRPr="00780170">
        <w:t>3.2</w:t>
      </w:r>
      <w:r w:rsidRPr="00780170">
        <w:tab/>
        <w:t>Symbols</w:t>
      </w:r>
      <w:bookmarkEnd w:id="77"/>
      <w:bookmarkEnd w:id="78"/>
      <w:bookmarkEnd w:id="79"/>
      <w:bookmarkEnd w:id="80"/>
      <w:bookmarkEnd w:id="81"/>
    </w:p>
    <w:p w14:paraId="28D59969" w14:textId="77777777" w:rsidR="00302F2A" w:rsidRPr="00780170" w:rsidRDefault="00302F2A" w:rsidP="00302F2A">
      <w:r w:rsidRPr="00780170">
        <w:t>Void.</w:t>
      </w:r>
    </w:p>
    <w:p w14:paraId="256B2178" w14:textId="77777777" w:rsidR="00302F2A" w:rsidRPr="00780170" w:rsidRDefault="00302F2A" w:rsidP="00E767AC">
      <w:pPr>
        <w:pStyle w:val="Heading2"/>
      </w:pPr>
      <w:bookmarkStart w:id="82" w:name="_Toc112407988"/>
      <w:bookmarkStart w:id="83" w:name="_Toc112763875"/>
      <w:bookmarkStart w:id="84" w:name="_Toc115079894"/>
      <w:bookmarkStart w:id="85" w:name="_Toc115080817"/>
      <w:bookmarkStart w:id="86" w:name="_Toc115182740"/>
      <w:r w:rsidRPr="00780170">
        <w:t>3.3</w:t>
      </w:r>
      <w:r w:rsidRPr="00780170">
        <w:tab/>
        <w:t>Abbreviations</w:t>
      </w:r>
      <w:bookmarkEnd w:id="82"/>
      <w:bookmarkEnd w:id="83"/>
      <w:bookmarkEnd w:id="84"/>
      <w:bookmarkEnd w:id="85"/>
      <w:bookmarkEnd w:id="86"/>
    </w:p>
    <w:p w14:paraId="19EFC7A5" w14:textId="4F7DA054" w:rsidR="00302F2A" w:rsidRPr="00780170" w:rsidRDefault="00302F2A" w:rsidP="00302F2A">
      <w:r w:rsidRPr="00780170">
        <w:t>For the purposes of the present document, the abbreviations given in ETSI GR NFV 003</w:t>
      </w:r>
      <w:r w:rsidR="00327BB9" w:rsidRPr="00780170">
        <w:t xml:space="preserve"> [</w:t>
      </w:r>
      <w:r w:rsidR="00327BB9" w:rsidRPr="00780170">
        <w:fldChar w:fldCharType="begin"/>
      </w:r>
      <w:r w:rsidR="00327BB9" w:rsidRPr="00780170">
        <w:instrText xml:space="preserve">REF REF_GRNFV003 \h </w:instrText>
      </w:r>
      <w:r w:rsidR="00327BB9" w:rsidRPr="00780170">
        <w:fldChar w:fldCharType="separate"/>
      </w:r>
      <w:r w:rsidR="00327BB9" w:rsidRPr="00780170">
        <w:t>i.1</w:t>
      </w:r>
      <w:r w:rsidR="00327BB9" w:rsidRPr="00780170">
        <w:fldChar w:fldCharType="end"/>
      </w:r>
      <w:r w:rsidR="00327BB9" w:rsidRPr="00780170">
        <w:t>]</w:t>
      </w:r>
      <w:r w:rsidRPr="00780170">
        <w:t xml:space="preserve"> apply</w:t>
      </w:r>
      <w:r w:rsidR="000B70C7" w:rsidRPr="00780170">
        <w:t>.</w:t>
      </w:r>
    </w:p>
    <w:p w14:paraId="1ECAD09F" w14:textId="109361CB" w:rsidR="00302F2A" w:rsidRPr="00780170" w:rsidRDefault="00302F2A" w:rsidP="00E767AC">
      <w:pPr>
        <w:pStyle w:val="Heading1"/>
      </w:pPr>
      <w:bookmarkStart w:id="87" w:name="_Toc112407989"/>
      <w:bookmarkStart w:id="88" w:name="_Toc112763876"/>
      <w:bookmarkStart w:id="89" w:name="_Toc115079895"/>
      <w:bookmarkStart w:id="90" w:name="_Toc115080818"/>
      <w:bookmarkStart w:id="91" w:name="_Toc115182741"/>
      <w:r w:rsidRPr="00780170">
        <w:lastRenderedPageBreak/>
        <w:t>4</w:t>
      </w:r>
      <w:r w:rsidRPr="00780170">
        <w:tab/>
        <w:t>Overview of protocols and data models for OS</w:t>
      </w:r>
      <w:r w:rsidR="004E6759" w:rsidRPr="00780170">
        <w:t> </w:t>
      </w:r>
      <w:r w:rsidRPr="00780170">
        <w:t>Container management and orchestration</w:t>
      </w:r>
      <w:bookmarkEnd w:id="87"/>
      <w:bookmarkEnd w:id="88"/>
      <w:bookmarkEnd w:id="89"/>
      <w:bookmarkEnd w:id="90"/>
      <w:bookmarkEnd w:id="91"/>
    </w:p>
    <w:p w14:paraId="65B228C5" w14:textId="77777777" w:rsidR="00302F2A" w:rsidRPr="00780170" w:rsidRDefault="00302F2A" w:rsidP="00E767AC">
      <w:pPr>
        <w:pStyle w:val="Heading2"/>
      </w:pPr>
      <w:bookmarkStart w:id="92" w:name="_Toc112407990"/>
      <w:bookmarkStart w:id="93" w:name="_Toc112763877"/>
      <w:bookmarkStart w:id="94" w:name="_Toc115079896"/>
      <w:bookmarkStart w:id="95" w:name="_Toc115080819"/>
      <w:bookmarkStart w:id="96" w:name="_Toc115182742"/>
      <w:r w:rsidRPr="00780170">
        <w:t>4.1</w:t>
      </w:r>
      <w:r w:rsidRPr="00780170">
        <w:tab/>
        <w:t>Summary of ETSI GS NFV-IFA 040</w:t>
      </w:r>
      <w:bookmarkEnd w:id="92"/>
      <w:bookmarkEnd w:id="93"/>
      <w:bookmarkEnd w:id="94"/>
      <w:bookmarkEnd w:id="95"/>
      <w:bookmarkEnd w:id="96"/>
    </w:p>
    <w:p w14:paraId="7ED2F291" w14:textId="3C3A9D04" w:rsidR="00302F2A" w:rsidRPr="00780170" w:rsidRDefault="00302F2A" w:rsidP="00271B2B">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xml:space="preserve"> specifies the requirements on the following services to be provided by the CISM, and the requirements on the management services interfaces to expose these services to other NFV-MANO functional entities and/or external entities outside NFV-MANO:</w:t>
      </w:r>
    </w:p>
    <w:p w14:paraId="7DB09F2E" w14:textId="77777777" w:rsidR="00302F2A" w:rsidRPr="00780170" w:rsidRDefault="00302F2A" w:rsidP="00271B2B">
      <w:pPr>
        <w:pStyle w:val="BN"/>
      </w:pPr>
      <w:r w:rsidRPr="00780170">
        <w:t>OS container workload management service</w:t>
      </w:r>
    </w:p>
    <w:p w14:paraId="7BD7A74F" w14:textId="77777777" w:rsidR="00302F2A" w:rsidRPr="00780170" w:rsidRDefault="00302F2A" w:rsidP="00271B2B">
      <w:pPr>
        <w:pStyle w:val="BN"/>
      </w:pPr>
      <w:r w:rsidRPr="00780170">
        <w:t>OS container compute management service</w:t>
      </w:r>
    </w:p>
    <w:p w14:paraId="1B3A8ECB" w14:textId="77777777" w:rsidR="00302F2A" w:rsidRPr="00780170" w:rsidRDefault="00302F2A" w:rsidP="00271B2B">
      <w:pPr>
        <w:pStyle w:val="BN"/>
      </w:pPr>
      <w:r w:rsidRPr="00780170">
        <w:t>OS container storage management service</w:t>
      </w:r>
    </w:p>
    <w:p w14:paraId="3084B66C" w14:textId="77777777" w:rsidR="00302F2A" w:rsidRPr="00780170" w:rsidRDefault="00302F2A" w:rsidP="00271B2B">
      <w:pPr>
        <w:pStyle w:val="BN"/>
      </w:pPr>
      <w:r w:rsidRPr="00780170">
        <w:t>OS container network management service</w:t>
      </w:r>
    </w:p>
    <w:p w14:paraId="6E571B4F" w14:textId="77777777" w:rsidR="00302F2A" w:rsidRPr="00780170" w:rsidRDefault="00302F2A" w:rsidP="00271B2B">
      <w:pPr>
        <w:pStyle w:val="BN"/>
      </w:pPr>
      <w:r w:rsidRPr="00780170">
        <w:t>OS container configuration management service</w:t>
      </w:r>
    </w:p>
    <w:p w14:paraId="1EBF89E1" w14:textId="77777777" w:rsidR="00302F2A" w:rsidRPr="00780170" w:rsidRDefault="00302F2A" w:rsidP="00271B2B">
      <w:r w:rsidRPr="00780170">
        <w:t>The OS container workload management service interface is produced by the CISM to enable consumers to request lifecycle management operations on containerized workloads based on a MCIOP and to query information on containerized workloads based on a MCIOP.</w:t>
      </w:r>
    </w:p>
    <w:p w14:paraId="35195109" w14:textId="77777777" w:rsidR="00302F2A" w:rsidRPr="00780170" w:rsidRDefault="00302F2A" w:rsidP="00271B2B">
      <w:r w:rsidRPr="00780170">
        <w:t>The OS container compute/storage/network management service interfaces are produced by the CISM to enable consumers to request management operations on Compute/Storage/Network MCIOs and to query information on Compute/Storage/Network MCIOs.</w:t>
      </w:r>
    </w:p>
    <w:p w14:paraId="27468702" w14:textId="77777777" w:rsidR="00302F2A" w:rsidRPr="00780170" w:rsidRDefault="00302F2A" w:rsidP="00271B2B">
      <w:r w:rsidRPr="00780170">
        <w:t>The OS container configuration management service interface is produced by the CISM to enable consumers to request management operations on MCIO configurations and policies for MCIOs and to query information on those respectively. The OS container configuration management service interface also enables consumers to request management operations on namespaces and namespace quota.</w:t>
      </w:r>
    </w:p>
    <w:p w14:paraId="57B62F2B" w14:textId="376901A6" w:rsidR="00302F2A" w:rsidRPr="00780170" w:rsidRDefault="00302F2A" w:rsidP="00271B2B">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xml:space="preserve"> also specifies the requirements on the OS container image management service to be provided by the CIR, and the requirements on the OS container image management service interface to be exposed to other NFV-MANO functional entities and/or external entities outside NFV-MANO. The OS container image management service interface is produced by the CIR to enable consumers to request adding and deleting OS container images to/from the CIR and to query information about OS container images in the CIR.</w:t>
      </w:r>
    </w:p>
    <w:p w14:paraId="033C5D7D" w14:textId="77777777" w:rsidR="00302F2A" w:rsidRPr="00780170" w:rsidRDefault="00302F2A" w:rsidP="00E767AC">
      <w:pPr>
        <w:pStyle w:val="Heading2"/>
      </w:pPr>
      <w:bookmarkStart w:id="97" w:name="_Toc112407991"/>
      <w:bookmarkStart w:id="98" w:name="_Toc112763878"/>
      <w:bookmarkStart w:id="99" w:name="_Toc115079897"/>
      <w:bookmarkStart w:id="100" w:name="_Toc115080820"/>
      <w:bookmarkStart w:id="101" w:name="_Toc115182743"/>
      <w:r w:rsidRPr="00780170">
        <w:t>4.2</w:t>
      </w:r>
      <w:r w:rsidRPr="00780170">
        <w:tab/>
        <w:t>Profiled protocol and data model solutions</w:t>
      </w:r>
      <w:bookmarkEnd w:id="97"/>
      <w:bookmarkEnd w:id="98"/>
      <w:bookmarkEnd w:id="99"/>
      <w:bookmarkEnd w:id="100"/>
      <w:bookmarkEnd w:id="101"/>
    </w:p>
    <w:p w14:paraId="3DDB4839" w14:textId="77777777" w:rsidR="00302F2A" w:rsidRPr="00780170" w:rsidRDefault="00302F2A" w:rsidP="00E767AC">
      <w:pPr>
        <w:pStyle w:val="Heading3"/>
      </w:pPr>
      <w:bookmarkStart w:id="102" w:name="_Toc112407992"/>
      <w:bookmarkStart w:id="103" w:name="_Toc112763879"/>
      <w:bookmarkStart w:id="104" w:name="_Toc115079898"/>
      <w:bookmarkStart w:id="105" w:name="_Toc115080821"/>
      <w:bookmarkStart w:id="106" w:name="_Toc115182744"/>
      <w:r w:rsidRPr="00780170">
        <w:t>4.2.1</w:t>
      </w:r>
      <w:r w:rsidRPr="00780170">
        <w:tab/>
        <w:t>Kubernetes</w:t>
      </w:r>
      <w:r w:rsidRPr="00780170">
        <w:rPr>
          <w:vertAlign w:val="superscript"/>
        </w:rPr>
        <w:t>®</w:t>
      </w:r>
      <w:r w:rsidRPr="00780170">
        <w:t xml:space="preserve"> API</w:t>
      </w:r>
      <w:bookmarkEnd w:id="102"/>
      <w:bookmarkEnd w:id="103"/>
      <w:bookmarkEnd w:id="104"/>
      <w:bookmarkEnd w:id="105"/>
      <w:bookmarkEnd w:id="106"/>
    </w:p>
    <w:p w14:paraId="206E74F3" w14:textId="77777777" w:rsidR="00302F2A" w:rsidRPr="00780170" w:rsidRDefault="00302F2A" w:rsidP="00E767AC">
      <w:pPr>
        <w:pStyle w:val="Heading4"/>
      </w:pPr>
      <w:bookmarkStart w:id="107" w:name="_Toc112407993"/>
      <w:bookmarkStart w:id="108" w:name="_Toc112763880"/>
      <w:bookmarkStart w:id="109" w:name="_Toc115079899"/>
      <w:bookmarkStart w:id="110" w:name="_Toc115080822"/>
      <w:bookmarkStart w:id="111" w:name="_Toc115182745"/>
      <w:r w:rsidRPr="00780170">
        <w:t>4.2.1.1</w:t>
      </w:r>
      <w:r w:rsidRPr="00780170">
        <w:tab/>
        <w:t>Introduction</w:t>
      </w:r>
      <w:bookmarkEnd w:id="107"/>
      <w:bookmarkEnd w:id="108"/>
      <w:bookmarkEnd w:id="109"/>
      <w:bookmarkEnd w:id="110"/>
      <w:bookmarkEnd w:id="111"/>
    </w:p>
    <w:p w14:paraId="48894846" w14:textId="5A1CA4D5" w:rsidR="00302F2A" w:rsidRPr="00780170" w:rsidRDefault="00302F2A" w:rsidP="00271B2B">
      <w:r w:rsidRPr="00780170">
        <w:t>This clause provides an overview over the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which is profiled to the requirements on the OS container management service interfaces exposed by the CISM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xml:space="preserve">. The overview covers the </w:t>
      </w:r>
      <w:proofErr w:type="gramStart"/>
      <w:r w:rsidRPr="00780170">
        <w:t>high level</w:t>
      </w:r>
      <w:proofErr w:type="gramEnd"/>
      <w:r w:rsidRPr="00780170">
        <w:t xml:space="preserve"> API structure concerning the grouping of the managed resource objects into resource categories as well as the generic concepts for the data model of the managed resource objects.</w:t>
      </w:r>
    </w:p>
    <w:p w14:paraId="55A66F88" w14:textId="77777777" w:rsidR="00302F2A" w:rsidRPr="00780170" w:rsidRDefault="00302F2A" w:rsidP="00E767AC">
      <w:pPr>
        <w:pStyle w:val="Heading4"/>
      </w:pPr>
      <w:bookmarkStart w:id="112" w:name="_Toc112407994"/>
      <w:bookmarkStart w:id="113" w:name="_Toc112763881"/>
      <w:bookmarkStart w:id="114" w:name="_Toc115079900"/>
      <w:bookmarkStart w:id="115" w:name="_Toc115080823"/>
      <w:bookmarkStart w:id="116" w:name="_Toc115182746"/>
      <w:r w:rsidRPr="00780170">
        <w:t>4.2.1.2</w:t>
      </w:r>
      <w:r w:rsidRPr="00780170">
        <w:tab/>
        <w:t>API structure</w:t>
      </w:r>
      <w:bookmarkEnd w:id="112"/>
      <w:bookmarkEnd w:id="113"/>
      <w:bookmarkEnd w:id="114"/>
      <w:bookmarkEnd w:id="115"/>
      <w:bookmarkEnd w:id="116"/>
    </w:p>
    <w:p w14:paraId="6D11A6E5" w14:textId="59632D4A" w:rsidR="00302F2A" w:rsidRPr="00780170" w:rsidRDefault="00302F2A" w:rsidP="00271B2B">
      <w:r w:rsidRPr="00780170">
        <w:t>The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managed objects represent a concrete instance of a resource type on the CIS cluster. Kubernetes</w:t>
      </w:r>
      <w:r w:rsidRPr="00780170">
        <w:rPr>
          <w:vertAlign w:val="superscript"/>
        </w:rPr>
        <w:t>®</w:t>
      </w:r>
      <w:r w:rsidRPr="00780170">
        <w:t xml:space="preserve"> leverages standard RESTful terminology to describe the API concepts:</w:t>
      </w:r>
    </w:p>
    <w:p w14:paraId="593C8E02" w14:textId="2BEF5358" w:rsidR="00302F2A" w:rsidRPr="00780170" w:rsidRDefault="00302F2A" w:rsidP="00302F2A">
      <w:pPr>
        <w:pStyle w:val="B1"/>
      </w:pPr>
      <w:r w:rsidRPr="00780170">
        <w:t xml:space="preserve">A </w:t>
      </w:r>
      <w:r w:rsidRPr="00780170">
        <w:rPr>
          <w:b/>
        </w:rPr>
        <w:t>resource type</w:t>
      </w:r>
      <w:r w:rsidRPr="00780170">
        <w:t xml:space="preserve"> is the name used in the URL</w:t>
      </w:r>
      <w:r w:rsidR="000B70C7" w:rsidRPr="00780170">
        <w:t>.</w:t>
      </w:r>
    </w:p>
    <w:p w14:paraId="0320D572" w14:textId="1E9897B9" w:rsidR="00302F2A" w:rsidRPr="00780170" w:rsidRDefault="00302F2A" w:rsidP="00302F2A">
      <w:pPr>
        <w:pStyle w:val="B1"/>
      </w:pPr>
      <w:r w:rsidRPr="00780170">
        <w:t xml:space="preserve">All resource types have a representation in JSON (their object schema) which is called a </w:t>
      </w:r>
      <w:r w:rsidRPr="00780170">
        <w:rPr>
          <w:b/>
        </w:rPr>
        <w:t>kind</w:t>
      </w:r>
      <w:r w:rsidR="000B70C7" w:rsidRPr="00780170">
        <w:rPr>
          <w:b/>
        </w:rPr>
        <w:t>.</w:t>
      </w:r>
    </w:p>
    <w:p w14:paraId="1DA92D6A" w14:textId="31F94442" w:rsidR="00302F2A" w:rsidRPr="00780170" w:rsidRDefault="00302F2A" w:rsidP="00302F2A">
      <w:pPr>
        <w:pStyle w:val="B1"/>
      </w:pPr>
      <w:r w:rsidRPr="00780170">
        <w:t xml:space="preserve">A list of instances of a resource type is known as a </w:t>
      </w:r>
      <w:r w:rsidRPr="00780170">
        <w:rPr>
          <w:b/>
        </w:rPr>
        <w:t>collection</w:t>
      </w:r>
      <w:r w:rsidR="000B70C7" w:rsidRPr="00780170">
        <w:rPr>
          <w:b/>
        </w:rPr>
        <w:t>.</w:t>
      </w:r>
    </w:p>
    <w:p w14:paraId="7E3FFB6C" w14:textId="3759338E" w:rsidR="00302F2A" w:rsidRPr="00780170" w:rsidRDefault="00302F2A" w:rsidP="00302F2A">
      <w:pPr>
        <w:pStyle w:val="B1"/>
      </w:pPr>
      <w:r w:rsidRPr="00780170">
        <w:lastRenderedPageBreak/>
        <w:t xml:space="preserve">A single instance of a resource type is called a </w:t>
      </w:r>
      <w:r w:rsidRPr="00780170">
        <w:rPr>
          <w:b/>
        </w:rPr>
        <w:t xml:space="preserve">resource, </w:t>
      </w:r>
      <w:proofErr w:type="gramStart"/>
      <w:r w:rsidRPr="00780170">
        <w:t>and also</w:t>
      </w:r>
      <w:proofErr w:type="gramEnd"/>
      <w:r w:rsidRPr="00780170">
        <w:t xml:space="preserve"> usually represents an </w:t>
      </w:r>
      <w:r w:rsidRPr="00780170">
        <w:rPr>
          <w:b/>
        </w:rPr>
        <w:t>object</w:t>
      </w:r>
      <w:r w:rsidR="000B70C7" w:rsidRPr="00780170">
        <w:rPr>
          <w:b/>
        </w:rPr>
        <w:t>.</w:t>
      </w:r>
    </w:p>
    <w:p w14:paraId="779D4CC0" w14:textId="77777777" w:rsidR="00302F2A" w:rsidRPr="00780170" w:rsidRDefault="00302F2A" w:rsidP="00271B2B">
      <w:r w:rsidRPr="00780170">
        <w:t>All resource types are either scoped by the CIS cluster (</w:t>
      </w:r>
      <w:proofErr w:type="gramStart"/>
      <w:r w:rsidRPr="00780170">
        <w:t>e.g.</w:t>
      </w:r>
      <w:proofErr w:type="gramEnd"/>
      <w:r w:rsidRPr="00780170">
        <w:t xml:space="preserve"> </w:t>
      </w:r>
      <w:r w:rsidRPr="00780170">
        <w:rPr>
          <w:rFonts w:ascii="Courier New" w:hAnsi="Courier New"/>
        </w:rPr>
        <w:t>/</w:t>
      </w:r>
      <w:proofErr w:type="spellStart"/>
      <w:r w:rsidRPr="00780170">
        <w:rPr>
          <w:rFonts w:ascii="Courier New" w:hAnsi="Courier New"/>
        </w:rPr>
        <w:t>apis</w:t>
      </w:r>
      <w:proofErr w:type="spellEnd"/>
      <w:r w:rsidRPr="00780170">
        <w:rPr>
          <w:rFonts w:ascii="Courier New" w:hAnsi="Courier New"/>
        </w:rPr>
        <w:t>/GROUP/VERSION/*)</w:t>
      </w:r>
      <w:r w:rsidRPr="00780170">
        <w:t xml:space="preserve"> or to a namespace (e.g. </w:t>
      </w:r>
      <w:r w:rsidRPr="00780170">
        <w:rPr>
          <w:rFonts w:ascii="Courier New" w:hAnsi="Courier New"/>
        </w:rPr>
        <w:t>/</w:t>
      </w:r>
      <w:proofErr w:type="spellStart"/>
      <w:r w:rsidRPr="00780170">
        <w:rPr>
          <w:rFonts w:ascii="Courier New" w:hAnsi="Courier New"/>
        </w:rPr>
        <w:t>apis</w:t>
      </w:r>
      <w:proofErr w:type="spellEnd"/>
      <w:r w:rsidRPr="00780170">
        <w:rPr>
          <w:rFonts w:ascii="Courier New" w:hAnsi="Courier New"/>
        </w:rPr>
        <w:t>/GROUP/VERSION/namespaces/NAMESPACE/*</w:t>
      </w:r>
      <w:r w:rsidRPr="00780170">
        <w:t>).</w:t>
      </w:r>
    </w:p>
    <w:p w14:paraId="68965EF4" w14:textId="77777777" w:rsidR="00302F2A" w:rsidRPr="00780170" w:rsidRDefault="00302F2A" w:rsidP="00271B2B">
      <w:r w:rsidRPr="00780170">
        <w:t xml:space="preserve">Standard HTTP methods POST, PUT, PATCH, and DELETE support single resources only. These methods with single resource support have no support for submitting multiple resources together in an ordered or unordered list or transaction. </w:t>
      </w:r>
    </w:p>
    <w:p w14:paraId="6BC5A48F" w14:textId="4F056E71" w:rsidR="00302F2A" w:rsidRPr="00780170" w:rsidRDefault="00302F2A" w:rsidP="00271B2B">
      <w:r w:rsidRPr="00780170">
        <w:t>The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supports read and write operations on the Kubernetes</w:t>
      </w:r>
      <w:r w:rsidRPr="00780170">
        <w:rPr>
          <w:vertAlign w:val="superscript"/>
        </w:rPr>
        <w:t>®</w:t>
      </w:r>
      <w:r w:rsidRPr="00780170">
        <w:t xml:space="preserve"> resource objects via a Kubernetes</w:t>
      </w:r>
      <w:r w:rsidRPr="00780170">
        <w:rPr>
          <w:vertAlign w:val="superscript"/>
        </w:rPr>
        <w:t>®</w:t>
      </w:r>
      <w:r w:rsidR="00F44725" w:rsidRPr="00780170">
        <w:t xml:space="preserve"> </w:t>
      </w:r>
      <w:r w:rsidRPr="00780170">
        <w:t>API endpoint. Kubernetes</w:t>
      </w:r>
      <w:r w:rsidRPr="00780170">
        <w:rPr>
          <w:vertAlign w:val="superscript"/>
        </w:rPr>
        <w:t>®</w:t>
      </w:r>
      <w:r w:rsidRPr="00780170">
        <w:t xml:space="preserve"> differentiates the following categories of resource objects managed via their APIs:</w:t>
      </w:r>
    </w:p>
    <w:p w14:paraId="1846EDB3" w14:textId="77777777" w:rsidR="00302F2A" w:rsidRPr="00780170" w:rsidRDefault="00302F2A" w:rsidP="00302F2A">
      <w:pPr>
        <w:pStyle w:val="B1"/>
      </w:pPr>
      <w:r w:rsidRPr="00780170">
        <w:rPr>
          <w:b/>
        </w:rPr>
        <w:t>Workloads:</w:t>
      </w:r>
      <w:r w:rsidRPr="00780170">
        <w:t xml:space="preserve"> objects used to manage and run OS containers on the CIS cluster.</w:t>
      </w:r>
    </w:p>
    <w:p w14:paraId="7419A74B" w14:textId="07D1FAC8" w:rsidR="00302F2A" w:rsidRPr="00780170" w:rsidRDefault="00302F2A" w:rsidP="00302F2A">
      <w:pPr>
        <w:pStyle w:val="B1"/>
      </w:pPr>
      <w:r w:rsidRPr="00780170">
        <w:rPr>
          <w:b/>
        </w:rPr>
        <w:t xml:space="preserve">Discovery &amp; </w:t>
      </w:r>
      <w:proofErr w:type="spellStart"/>
      <w:r w:rsidRPr="00780170">
        <w:rPr>
          <w:b/>
        </w:rPr>
        <w:t>Loadbalancing</w:t>
      </w:r>
      <w:proofErr w:type="spellEnd"/>
      <w:r w:rsidRPr="00780170">
        <w:rPr>
          <w:b/>
        </w:rPr>
        <w:t>:</w:t>
      </w:r>
      <w:r w:rsidRPr="00780170">
        <w:t xml:space="preserve"> objects used to inter-connect the workloads into externally accessible, load</w:t>
      </w:r>
      <w:r w:rsidR="00496C39" w:rsidRPr="00780170">
        <w:noBreakHyphen/>
      </w:r>
      <w:r w:rsidRPr="00780170">
        <w:t>balanced services.</w:t>
      </w:r>
    </w:p>
    <w:p w14:paraId="1733DC17" w14:textId="77777777" w:rsidR="00302F2A" w:rsidRPr="00780170" w:rsidRDefault="00302F2A" w:rsidP="00302F2A">
      <w:pPr>
        <w:pStyle w:val="B1"/>
      </w:pPr>
      <w:r w:rsidRPr="00780170">
        <w:rPr>
          <w:b/>
        </w:rPr>
        <w:t>Configuration &amp; Storage:</w:t>
      </w:r>
      <w:r w:rsidRPr="00780170">
        <w:t xml:space="preserve"> objects used to inject initialization data into the containerized applications, and to persist data that is external to the OS containers.</w:t>
      </w:r>
    </w:p>
    <w:p w14:paraId="3B8F0AF0" w14:textId="77777777" w:rsidR="00302F2A" w:rsidRPr="00780170" w:rsidRDefault="00302F2A" w:rsidP="00302F2A">
      <w:pPr>
        <w:pStyle w:val="B1"/>
      </w:pPr>
      <w:r w:rsidRPr="00780170">
        <w:rPr>
          <w:b/>
        </w:rPr>
        <w:t>Cluster:</w:t>
      </w:r>
      <w:r w:rsidRPr="00780170">
        <w:t xml:space="preserve"> objects define how the CIS cluster itself is configured.</w:t>
      </w:r>
    </w:p>
    <w:p w14:paraId="79A375F2" w14:textId="7FDA6450" w:rsidR="00302F2A" w:rsidRPr="00780170" w:rsidRDefault="00302F2A" w:rsidP="00302F2A">
      <w:pPr>
        <w:pStyle w:val="B1"/>
      </w:pPr>
      <w:r w:rsidRPr="00780170">
        <w:rPr>
          <w:b/>
        </w:rPr>
        <w:t>Metadata:</w:t>
      </w:r>
      <w:r w:rsidRPr="00780170">
        <w:t xml:space="preserve"> objects used to configure the </w:t>
      </w:r>
      <w:r w:rsidR="003D10CE" w:rsidRPr="00780170">
        <w:t>behaviour</w:t>
      </w:r>
      <w:r w:rsidRPr="00780170">
        <w:t xml:space="preserve"> of other resources within the CIS cluster.</w:t>
      </w:r>
    </w:p>
    <w:p w14:paraId="0EF0C02D" w14:textId="77777777" w:rsidR="00302F2A" w:rsidRPr="00780170" w:rsidRDefault="00302F2A" w:rsidP="00271B2B">
      <w:r w:rsidRPr="00780170">
        <w:t>A mapping of the individual Kubernetes</w:t>
      </w:r>
      <w:r w:rsidRPr="00780170">
        <w:rPr>
          <w:vertAlign w:val="superscript"/>
        </w:rPr>
        <w:t>®</w:t>
      </w:r>
      <w:r w:rsidRPr="00780170">
        <w:t xml:space="preserve"> managed resource objects to the NFV object model is provided in clause 5 of the present document.</w:t>
      </w:r>
    </w:p>
    <w:p w14:paraId="45092A2E" w14:textId="77777777" w:rsidR="00302F2A" w:rsidRPr="00780170" w:rsidRDefault="00302F2A" w:rsidP="00E767AC">
      <w:pPr>
        <w:pStyle w:val="Heading4"/>
      </w:pPr>
      <w:bookmarkStart w:id="117" w:name="_Toc112407995"/>
      <w:bookmarkStart w:id="118" w:name="_Toc112763882"/>
      <w:bookmarkStart w:id="119" w:name="_Toc115079901"/>
      <w:bookmarkStart w:id="120" w:name="_Toc115080824"/>
      <w:bookmarkStart w:id="121" w:name="_Toc115182747"/>
      <w:r w:rsidRPr="00780170">
        <w:t>4.2.1.3</w:t>
      </w:r>
      <w:r w:rsidRPr="00780170">
        <w:tab/>
        <w:t>Data model concepts</w:t>
      </w:r>
      <w:bookmarkEnd w:id="117"/>
      <w:bookmarkEnd w:id="118"/>
      <w:bookmarkEnd w:id="119"/>
      <w:bookmarkEnd w:id="120"/>
      <w:bookmarkEnd w:id="121"/>
    </w:p>
    <w:p w14:paraId="0BA40A85" w14:textId="77777777" w:rsidR="00302F2A" w:rsidRPr="00780170" w:rsidRDefault="00302F2A" w:rsidP="00302F2A">
      <w:r w:rsidRPr="00780170">
        <w:t>The Kubernetes</w:t>
      </w:r>
      <w:r w:rsidRPr="00780170">
        <w:rPr>
          <w:vertAlign w:val="superscript"/>
        </w:rPr>
        <w:t>®</w:t>
      </w:r>
      <w:r w:rsidRPr="00780170">
        <w:t xml:space="preserve"> resource objects are modelled with individual object schemas. All resource objects typically have 3 components:</w:t>
      </w:r>
    </w:p>
    <w:p w14:paraId="2F3441B2" w14:textId="77777777" w:rsidR="00302F2A" w:rsidRPr="00780170" w:rsidRDefault="00302F2A" w:rsidP="00302F2A">
      <w:pPr>
        <w:pStyle w:val="B1"/>
      </w:pPr>
      <w:r w:rsidRPr="00780170">
        <w:rPr>
          <w:b/>
        </w:rPr>
        <w:t xml:space="preserve">Resource </w:t>
      </w:r>
      <w:proofErr w:type="spellStart"/>
      <w:r w:rsidRPr="00780170">
        <w:rPr>
          <w:b/>
        </w:rPr>
        <w:t>ObjectMeta</w:t>
      </w:r>
      <w:proofErr w:type="spellEnd"/>
      <w:r w:rsidRPr="00780170">
        <w:rPr>
          <w:b/>
        </w:rPr>
        <w:t>:</w:t>
      </w:r>
      <w:r w:rsidRPr="00780170">
        <w:t xml:space="preserve"> The metadata about the resource object, such as its name, type, API version, annotations, and labels. This schema, which is common to all resource types, contains fields that may be updated both by the external user and the CIS system.</w:t>
      </w:r>
    </w:p>
    <w:p w14:paraId="02C9180B" w14:textId="77777777" w:rsidR="00302F2A" w:rsidRPr="00780170" w:rsidRDefault="00302F2A" w:rsidP="00302F2A">
      <w:pPr>
        <w:pStyle w:val="B1"/>
      </w:pPr>
      <w:proofErr w:type="spellStart"/>
      <w:r w:rsidRPr="00780170">
        <w:rPr>
          <w:b/>
        </w:rPr>
        <w:t>ResourceSpec</w:t>
      </w:r>
      <w:proofErr w:type="spellEnd"/>
      <w:r w:rsidRPr="00780170">
        <w:rPr>
          <w:b/>
        </w:rPr>
        <w:t>:</w:t>
      </w:r>
      <w:r w:rsidRPr="00780170">
        <w:t xml:space="preserve"> Defined by the external user and describes the desired state of the system concerning the resource object. Specified when creating or modifying a resource object is requested.</w:t>
      </w:r>
    </w:p>
    <w:p w14:paraId="77AC1152" w14:textId="77777777" w:rsidR="00302F2A" w:rsidRPr="00780170" w:rsidRDefault="00302F2A" w:rsidP="00302F2A">
      <w:pPr>
        <w:pStyle w:val="B1"/>
      </w:pPr>
      <w:proofErr w:type="spellStart"/>
      <w:r w:rsidRPr="00780170">
        <w:rPr>
          <w:b/>
        </w:rPr>
        <w:t>ResourceStatus</w:t>
      </w:r>
      <w:proofErr w:type="spellEnd"/>
      <w:r w:rsidRPr="00780170">
        <w:rPr>
          <w:b/>
        </w:rPr>
        <w:t>:</w:t>
      </w:r>
      <w:r w:rsidRPr="00780170">
        <w:t xml:space="preserve"> Provided by the CIS system and represents the current state of the system concerning the resource object.</w:t>
      </w:r>
    </w:p>
    <w:p w14:paraId="1F2160E4" w14:textId="77777777" w:rsidR="00302F2A" w:rsidRPr="00780170" w:rsidRDefault="00302F2A" w:rsidP="00E767AC">
      <w:pPr>
        <w:pStyle w:val="Heading3"/>
      </w:pPr>
      <w:bookmarkStart w:id="122" w:name="_Toc112407996"/>
      <w:bookmarkStart w:id="123" w:name="_Toc112763883"/>
      <w:bookmarkStart w:id="124" w:name="_Toc115079902"/>
      <w:bookmarkStart w:id="125" w:name="_Toc115080825"/>
      <w:bookmarkStart w:id="126" w:name="_Toc115182748"/>
      <w:r w:rsidRPr="00780170">
        <w:t>4.2.2</w:t>
      </w:r>
      <w:r w:rsidRPr="00780170">
        <w:tab/>
        <w:t>Helm</w:t>
      </w:r>
      <w:r w:rsidRPr="00780170">
        <w:rPr>
          <w:vertAlign w:val="superscript"/>
        </w:rPr>
        <w:t>TM</w:t>
      </w:r>
      <w:r w:rsidRPr="00780170">
        <w:t xml:space="preserve"> CLI</w:t>
      </w:r>
      <w:bookmarkEnd w:id="122"/>
      <w:bookmarkEnd w:id="123"/>
      <w:bookmarkEnd w:id="124"/>
      <w:bookmarkEnd w:id="125"/>
      <w:bookmarkEnd w:id="126"/>
    </w:p>
    <w:p w14:paraId="5E8EDD2C" w14:textId="77777777" w:rsidR="00302F2A" w:rsidRPr="00780170" w:rsidRDefault="00302F2A" w:rsidP="00E767AC">
      <w:pPr>
        <w:pStyle w:val="Heading4"/>
      </w:pPr>
      <w:bookmarkStart w:id="127" w:name="_Toc112407997"/>
      <w:bookmarkStart w:id="128" w:name="_Toc112763884"/>
      <w:bookmarkStart w:id="129" w:name="_Toc115079903"/>
      <w:bookmarkStart w:id="130" w:name="_Toc115080826"/>
      <w:bookmarkStart w:id="131" w:name="_Toc115182749"/>
      <w:r w:rsidRPr="00780170">
        <w:t>4.2.2.1</w:t>
      </w:r>
      <w:r w:rsidRPr="00780170">
        <w:tab/>
        <w:t>Introduction</w:t>
      </w:r>
      <w:bookmarkEnd w:id="127"/>
      <w:bookmarkEnd w:id="128"/>
      <w:bookmarkEnd w:id="129"/>
      <w:bookmarkEnd w:id="130"/>
      <w:bookmarkEnd w:id="131"/>
    </w:p>
    <w:p w14:paraId="29C7D2BA" w14:textId="424E0163" w:rsidR="00302F2A" w:rsidRPr="00780170" w:rsidRDefault="00302F2A" w:rsidP="00271B2B">
      <w:r w:rsidRPr="00780170">
        <w:t>This clause provides an overview over the Helm</w:t>
      </w:r>
      <w:r w:rsidRPr="00780170">
        <w:rPr>
          <w:vertAlign w:val="superscript"/>
        </w:rPr>
        <w:t>TM</w:t>
      </w:r>
      <w:r w:rsidRPr="00780170">
        <w:t xml:space="preserve"> CLI </w:t>
      </w:r>
      <w:r w:rsidR="00327BB9" w:rsidRPr="00780170">
        <w:t>[</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 xml:space="preserve"> which is profiled to the requirements on the OS container workload management service interface exposed by the CISM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Helm</w:t>
      </w:r>
      <w:r w:rsidRPr="00780170">
        <w:rPr>
          <w:vertAlign w:val="superscript"/>
        </w:rPr>
        <w:t>TM</w:t>
      </w:r>
      <w:r w:rsidRPr="00780170">
        <w:t xml:space="preserve"> is a tool for managing OS container workloads deployed on Kubernetes</w:t>
      </w:r>
      <w:r w:rsidRPr="00780170">
        <w:rPr>
          <w:vertAlign w:val="superscript"/>
        </w:rPr>
        <w:t>®</w:t>
      </w:r>
      <w:r w:rsidRPr="00780170">
        <w:t xml:space="preserve"> CIS clusters based on MCIOPs called Helm</w:t>
      </w:r>
      <w:r w:rsidRPr="00780170">
        <w:rPr>
          <w:vertAlign w:val="superscript"/>
        </w:rPr>
        <w:t>TM</w:t>
      </w:r>
      <w:r w:rsidRPr="00780170">
        <w:t xml:space="preserve"> charts. The overview covers the high level CLI structure concerning the main operations as well as the generic concepts for the data model of the MCIOP and the managed runtime objects.</w:t>
      </w:r>
    </w:p>
    <w:p w14:paraId="71EBF911" w14:textId="77777777" w:rsidR="00302F2A" w:rsidRPr="00780170" w:rsidRDefault="00302F2A" w:rsidP="00271B2B">
      <w:r w:rsidRPr="00780170">
        <w:t>For Helm</w:t>
      </w:r>
      <w:r w:rsidRPr="00780170">
        <w:rPr>
          <w:vertAlign w:val="superscript"/>
        </w:rPr>
        <w:t>TM</w:t>
      </w:r>
      <w:r w:rsidRPr="00780170">
        <w:t>, there are three important concepts:</w:t>
      </w:r>
    </w:p>
    <w:p w14:paraId="04BEF6AB" w14:textId="77777777" w:rsidR="00302F2A" w:rsidRPr="00780170" w:rsidRDefault="00302F2A" w:rsidP="00606306">
      <w:pPr>
        <w:pStyle w:val="BN"/>
        <w:numPr>
          <w:ilvl w:val="0"/>
          <w:numId w:val="16"/>
        </w:numPr>
      </w:pPr>
      <w:r w:rsidRPr="00780170">
        <w:t xml:space="preserve">The </w:t>
      </w:r>
      <w:r w:rsidRPr="00780170">
        <w:rPr>
          <w:b/>
        </w:rPr>
        <w:t>Helm</w:t>
      </w:r>
      <w:r w:rsidRPr="00780170">
        <w:rPr>
          <w:b/>
          <w:vertAlign w:val="superscript"/>
        </w:rPr>
        <w:t>TM</w:t>
      </w:r>
      <w:r w:rsidRPr="00780170">
        <w:rPr>
          <w:b/>
        </w:rPr>
        <w:t xml:space="preserve"> chart</w:t>
      </w:r>
      <w:r w:rsidRPr="00780170">
        <w:t xml:space="preserve"> is a bundle of information necessary to create an instance of an OS container workload deployed on Kubernetes</w:t>
      </w:r>
      <w:r w:rsidRPr="00780170">
        <w:rPr>
          <w:vertAlign w:val="superscript"/>
        </w:rPr>
        <w:t>®</w:t>
      </w:r>
      <w:r w:rsidRPr="00780170">
        <w:t xml:space="preserve"> CIS clusters.</w:t>
      </w:r>
    </w:p>
    <w:p w14:paraId="2D09AA68" w14:textId="77777777" w:rsidR="00302F2A" w:rsidRPr="00780170" w:rsidRDefault="00302F2A" w:rsidP="00606306">
      <w:pPr>
        <w:pStyle w:val="BN"/>
        <w:numPr>
          <w:ilvl w:val="0"/>
          <w:numId w:val="16"/>
        </w:numPr>
      </w:pPr>
      <w:r w:rsidRPr="00780170">
        <w:t xml:space="preserve">The </w:t>
      </w:r>
      <w:r w:rsidRPr="00780170">
        <w:rPr>
          <w:b/>
        </w:rPr>
        <w:t>Helm</w:t>
      </w:r>
      <w:r w:rsidRPr="00780170">
        <w:rPr>
          <w:b/>
          <w:vertAlign w:val="superscript"/>
        </w:rPr>
        <w:t>TM</w:t>
      </w:r>
      <w:r w:rsidRPr="00780170">
        <w:rPr>
          <w:b/>
        </w:rPr>
        <w:t xml:space="preserve"> config</w:t>
      </w:r>
      <w:r w:rsidRPr="00780170">
        <w:t xml:space="preserve"> contains configuration information that can be merged into a packaged Helm</w:t>
      </w:r>
      <w:r w:rsidRPr="00780170">
        <w:rPr>
          <w:vertAlign w:val="superscript"/>
        </w:rPr>
        <w:t>TM</w:t>
      </w:r>
      <w:r w:rsidRPr="00780170">
        <w:t xml:space="preserve"> chart to create a releasable object.</w:t>
      </w:r>
    </w:p>
    <w:p w14:paraId="66DB18AB" w14:textId="77777777" w:rsidR="00302F2A" w:rsidRPr="00780170" w:rsidRDefault="00302F2A" w:rsidP="00606306">
      <w:pPr>
        <w:pStyle w:val="BN"/>
        <w:numPr>
          <w:ilvl w:val="0"/>
          <w:numId w:val="16"/>
        </w:numPr>
      </w:pPr>
      <w:r w:rsidRPr="00780170">
        <w:t xml:space="preserve">A </w:t>
      </w:r>
      <w:r w:rsidRPr="00780170">
        <w:rPr>
          <w:b/>
        </w:rPr>
        <w:t>Helm</w:t>
      </w:r>
      <w:r w:rsidRPr="00780170">
        <w:rPr>
          <w:b/>
          <w:vertAlign w:val="superscript"/>
        </w:rPr>
        <w:t>TM</w:t>
      </w:r>
      <w:r w:rsidRPr="00780170">
        <w:rPr>
          <w:b/>
        </w:rPr>
        <w:t xml:space="preserve"> release</w:t>
      </w:r>
      <w:r w:rsidRPr="00780170">
        <w:t xml:space="preserve"> is a running instance of an OS container workload based on a Helm</w:t>
      </w:r>
      <w:r w:rsidRPr="00780170">
        <w:rPr>
          <w:vertAlign w:val="superscript"/>
        </w:rPr>
        <w:t>TM</w:t>
      </w:r>
      <w:r w:rsidRPr="00780170">
        <w:t xml:space="preserve"> chart, combined with a specific config.</w:t>
      </w:r>
    </w:p>
    <w:p w14:paraId="7E4E3D7F" w14:textId="77777777" w:rsidR="00302F2A" w:rsidRPr="00780170" w:rsidRDefault="00302F2A" w:rsidP="00E767AC">
      <w:pPr>
        <w:pStyle w:val="Heading4"/>
      </w:pPr>
      <w:bookmarkStart w:id="132" w:name="_Toc112407998"/>
      <w:bookmarkStart w:id="133" w:name="_Toc112763885"/>
      <w:bookmarkStart w:id="134" w:name="_Toc115079904"/>
      <w:bookmarkStart w:id="135" w:name="_Toc115080827"/>
      <w:bookmarkStart w:id="136" w:name="_Toc115182750"/>
      <w:r w:rsidRPr="00780170">
        <w:lastRenderedPageBreak/>
        <w:t>4.2.2.2</w:t>
      </w:r>
      <w:r w:rsidRPr="00780170">
        <w:tab/>
        <w:t>CLI structure</w:t>
      </w:r>
      <w:bookmarkEnd w:id="132"/>
      <w:bookmarkEnd w:id="133"/>
      <w:bookmarkEnd w:id="134"/>
      <w:bookmarkEnd w:id="135"/>
      <w:bookmarkEnd w:id="136"/>
    </w:p>
    <w:p w14:paraId="1A9A2820" w14:textId="77777777" w:rsidR="00302F2A" w:rsidRPr="00780170" w:rsidRDefault="00302F2A" w:rsidP="00271B2B">
      <w:r w:rsidRPr="00780170">
        <w:t>The Helm</w:t>
      </w:r>
      <w:r w:rsidRPr="00780170">
        <w:rPr>
          <w:vertAlign w:val="superscript"/>
        </w:rPr>
        <w:t>TM</w:t>
      </w:r>
      <w:r w:rsidRPr="00780170">
        <w:t xml:space="preserve"> CLI provides commands for the following, common actions:</w:t>
      </w:r>
    </w:p>
    <w:p w14:paraId="27021830" w14:textId="77777777" w:rsidR="00302F2A" w:rsidRPr="00780170" w:rsidRDefault="00302F2A" w:rsidP="00271B2B">
      <w:pPr>
        <w:pStyle w:val="B1"/>
        <w:rPr>
          <w:rFonts w:eastAsiaTheme="minorEastAsia"/>
        </w:rPr>
      </w:pPr>
      <w:r w:rsidRPr="00780170">
        <w:t>Install OS container workloads based on Helm</w:t>
      </w:r>
      <w:r w:rsidRPr="00780170">
        <w:rPr>
          <w:vertAlign w:val="superscript"/>
        </w:rPr>
        <w:t>TM</w:t>
      </w:r>
      <w:r w:rsidRPr="00780170">
        <w:t xml:space="preserve"> charts</w:t>
      </w:r>
    </w:p>
    <w:p w14:paraId="1666A4A2" w14:textId="77777777" w:rsidR="00302F2A" w:rsidRPr="00780170" w:rsidRDefault="00302F2A" w:rsidP="00271B2B">
      <w:pPr>
        <w:pStyle w:val="B1"/>
        <w:rPr>
          <w:rFonts w:eastAsiaTheme="minorEastAsia"/>
        </w:rPr>
      </w:pPr>
      <w:r w:rsidRPr="00780170">
        <w:t>Get information on existing Helm</w:t>
      </w:r>
      <w:r w:rsidRPr="00780170">
        <w:rPr>
          <w:vertAlign w:val="superscript"/>
        </w:rPr>
        <w:t>TM</w:t>
      </w:r>
      <w:r w:rsidRPr="00780170">
        <w:t xml:space="preserve"> releases and their runtime details</w:t>
      </w:r>
    </w:p>
    <w:p w14:paraId="7AC6A15B" w14:textId="77777777" w:rsidR="00302F2A" w:rsidRPr="00780170" w:rsidRDefault="00302F2A" w:rsidP="00271B2B">
      <w:pPr>
        <w:pStyle w:val="B1"/>
        <w:rPr>
          <w:rFonts w:eastAsiaTheme="minorEastAsia"/>
        </w:rPr>
      </w:pPr>
      <w:r w:rsidRPr="00780170">
        <w:t>Upgrade a Helm</w:t>
      </w:r>
      <w:r w:rsidRPr="00780170">
        <w:rPr>
          <w:vertAlign w:val="superscript"/>
        </w:rPr>
        <w:t>TM</w:t>
      </w:r>
      <w:r w:rsidRPr="00780170">
        <w:t xml:space="preserve"> release to a new version of a Helm</w:t>
      </w:r>
      <w:r w:rsidRPr="00780170">
        <w:rPr>
          <w:vertAlign w:val="superscript"/>
        </w:rPr>
        <w:t>TM</w:t>
      </w:r>
      <w:r w:rsidRPr="00780170">
        <w:t xml:space="preserve"> chart</w:t>
      </w:r>
    </w:p>
    <w:p w14:paraId="31291D57" w14:textId="77777777" w:rsidR="00302F2A" w:rsidRPr="00780170" w:rsidRDefault="00302F2A" w:rsidP="00271B2B">
      <w:pPr>
        <w:pStyle w:val="B1"/>
        <w:rPr>
          <w:rFonts w:eastAsiaTheme="minorEastAsia"/>
        </w:rPr>
      </w:pPr>
      <w:r w:rsidRPr="00780170">
        <w:t>Roll-back a Helm</w:t>
      </w:r>
      <w:r w:rsidRPr="00780170">
        <w:rPr>
          <w:vertAlign w:val="superscript"/>
        </w:rPr>
        <w:t>TM</w:t>
      </w:r>
      <w:r w:rsidRPr="00780170">
        <w:t xml:space="preserve"> release to a previous Helm</w:t>
      </w:r>
      <w:r w:rsidRPr="00780170">
        <w:rPr>
          <w:vertAlign w:val="superscript"/>
        </w:rPr>
        <w:t>TM</w:t>
      </w:r>
      <w:r w:rsidRPr="00780170">
        <w:t xml:space="preserve"> release version</w:t>
      </w:r>
    </w:p>
    <w:p w14:paraId="1157610F" w14:textId="77777777" w:rsidR="00302F2A" w:rsidRPr="00780170" w:rsidRDefault="00302F2A" w:rsidP="00271B2B">
      <w:pPr>
        <w:pStyle w:val="B1"/>
        <w:rPr>
          <w:rFonts w:eastAsiaTheme="minorEastAsia"/>
        </w:rPr>
      </w:pPr>
      <w:r w:rsidRPr="00780170">
        <w:t>Uninstall a Helm</w:t>
      </w:r>
      <w:r w:rsidRPr="00780170">
        <w:rPr>
          <w:vertAlign w:val="superscript"/>
        </w:rPr>
        <w:t>TM</w:t>
      </w:r>
      <w:r w:rsidRPr="00780170">
        <w:t xml:space="preserve"> release of a Helm</w:t>
      </w:r>
      <w:r w:rsidRPr="00780170">
        <w:rPr>
          <w:vertAlign w:val="superscript"/>
        </w:rPr>
        <w:t>TM</w:t>
      </w:r>
      <w:r w:rsidRPr="00780170">
        <w:t xml:space="preserve"> chart, removing </w:t>
      </w:r>
      <w:proofErr w:type="gramStart"/>
      <w:r w:rsidRPr="00780170">
        <w:t>all of</w:t>
      </w:r>
      <w:proofErr w:type="gramEnd"/>
      <w:r w:rsidRPr="00780170">
        <w:t xml:space="preserve"> the resources associated with the last Helm</w:t>
      </w:r>
      <w:r w:rsidRPr="00780170">
        <w:rPr>
          <w:vertAlign w:val="superscript"/>
        </w:rPr>
        <w:t>TM</w:t>
      </w:r>
      <w:r w:rsidRPr="00780170">
        <w:t xml:space="preserve"> release</w:t>
      </w:r>
    </w:p>
    <w:p w14:paraId="603336BE" w14:textId="77777777" w:rsidR="00302F2A" w:rsidRPr="00780170" w:rsidRDefault="00302F2A" w:rsidP="00271B2B">
      <w:pPr>
        <w:pStyle w:val="B1"/>
        <w:rPr>
          <w:rFonts w:eastAsiaTheme="minorEastAsia"/>
        </w:rPr>
      </w:pPr>
      <w:r w:rsidRPr="00780170">
        <w:t>Display the status information of a Helm</w:t>
      </w:r>
      <w:r w:rsidRPr="00780170">
        <w:rPr>
          <w:vertAlign w:val="superscript"/>
        </w:rPr>
        <w:t>TM</w:t>
      </w:r>
      <w:r w:rsidRPr="00780170">
        <w:t xml:space="preserve"> release</w:t>
      </w:r>
    </w:p>
    <w:p w14:paraId="27C7FD01" w14:textId="77777777" w:rsidR="00302F2A" w:rsidRPr="00780170" w:rsidRDefault="00302F2A" w:rsidP="00271B2B">
      <w:r w:rsidRPr="00780170">
        <w:t>All Helm</w:t>
      </w:r>
      <w:r w:rsidRPr="00780170">
        <w:rPr>
          <w:vertAlign w:val="superscript"/>
        </w:rPr>
        <w:t>TM</w:t>
      </w:r>
      <w:r w:rsidRPr="00780170">
        <w:t xml:space="preserve"> CLI commands do have the generic synopsis:</w:t>
      </w:r>
    </w:p>
    <w:p w14:paraId="3E41CB02" w14:textId="2235DC7C" w:rsidR="00302F2A" w:rsidRPr="00780170" w:rsidRDefault="000B70C7" w:rsidP="001A260D">
      <w:pPr>
        <w:pStyle w:val="PL"/>
        <w:rPr>
          <w:noProof w:val="0"/>
        </w:rPr>
      </w:pPr>
      <w:r w:rsidRPr="00780170">
        <w:rPr>
          <w:noProof w:val="0"/>
        </w:rPr>
        <w:tab/>
      </w:r>
      <w:r w:rsidR="00302F2A" w:rsidRPr="00780170">
        <w:rPr>
          <w:noProof w:val="0"/>
        </w:rPr>
        <w:t>helm [COMMAND] [RELEASE] [CHART] [flags]</w:t>
      </w:r>
    </w:p>
    <w:p w14:paraId="07584CCE" w14:textId="77777777" w:rsidR="000B70C7" w:rsidRPr="00780170" w:rsidRDefault="000B70C7" w:rsidP="001A260D">
      <w:pPr>
        <w:pStyle w:val="PL"/>
        <w:rPr>
          <w:noProof w:val="0"/>
        </w:rPr>
      </w:pPr>
    </w:p>
    <w:p w14:paraId="7D15D5AD" w14:textId="77777777" w:rsidR="00302F2A" w:rsidRPr="00780170" w:rsidRDefault="00302F2A" w:rsidP="00271B2B">
      <w:r w:rsidRPr="00780170">
        <w:t>Variations and details for the specific syntaxes of the commands are described in the corresponding profiling clauses of the present document.</w:t>
      </w:r>
    </w:p>
    <w:p w14:paraId="49B358C4" w14:textId="77777777" w:rsidR="00302F2A" w:rsidRPr="00780170" w:rsidRDefault="00302F2A" w:rsidP="00E767AC">
      <w:pPr>
        <w:pStyle w:val="Heading4"/>
      </w:pPr>
      <w:bookmarkStart w:id="137" w:name="_Toc112407999"/>
      <w:bookmarkStart w:id="138" w:name="_Toc112763886"/>
      <w:bookmarkStart w:id="139" w:name="_Toc115079905"/>
      <w:bookmarkStart w:id="140" w:name="_Toc115080828"/>
      <w:bookmarkStart w:id="141" w:name="_Toc115182751"/>
      <w:r w:rsidRPr="00780170">
        <w:t>4.2.2.3</w:t>
      </w:r>
      <w:r w:rsidRPr="00780170">
        <w:tab/>
        <w:t>Data model concepts</w:t>
      </w:r>
      <w:bookmarkEnd w:id="137"/>
      <w:bookmarkEnd w:id="138"/>
      <w:bookmarkEnd w:id="139"/>
      <w:bookmarkEnd w:id="140"/>
      <w:bookmarkEnd w:id="141"/>
    </w:p>
    <w:p w14:paraId="0061280E" w14:textId="77777777" w:rsidR="00302F2A" w:rsidRPr="00780170" w:rsidRDefault="00302F2A" w:rsidP="00E767AC">
      <w:pPr>
        <w:pStyle w:val="Heading5"/>
      </w:pPr>
      <w:bookmarkStart w:id="142" w:name="_Toc112408000"/>
      <w:bookmarkStart w:id="143" w:name="_Toc112763887"/>
      <w:bookmarkStart w:id="144" w:name="_Toc115079906"/>
      <w:bookmarkStart w:id="145" w:name="_Toc115080829"/>
      <w:bookmarkStart w:id="146" w:name="_Toc115182752"/>
      <w:r w:rsidRPr="00780170">
        <w:t>4.2.2.3.1</w:t>
      </w:r>
      <w:r w:rsidRPr="00780170">
        <w:tab/>
        <w:t>Helm</w:t>
      </w:r>
      <w:r w:rsidRPr="00780170">
        <w:rPr>
          <w:vertAlign w:val="superscript"/>
        </w:rPr>
        <w:t>TM</w:t>
      </w:r>
      <w:r w:rsidRPr="00780170">
        <w:t xml:space="preserve"> chart file structure</w:t>
      </w:r>
      <w:bookmarkEnd w:id="142"/>
      <w:bookmarkEnd w:id="143"/>
      <w:bookmarkEnd w:id="144"/>
      <w:bookmarkEnd w:id="145"/>
      <w:bookmarkEnd w:id="146"/>
    </w:p>
    <w:p w14:paraId="2A4A5430" w14:textId="77777777" w:rsidR="00302F2A" w:rsidRPr="00780170" w:rsidRDefault="00302F2A" w:rsidP="00271B2B">
      <w:r w:rsidRPr="00780170">
        <w:t>A Helm</w:t>
      </w:r>
      <w:r w:rsidRPr="00780170">
        <w:rPr>
          <w:vertAlign w:val="superscript"/>
        </w:rPr>
        <w:t>TM</w:t>
      </w:r>
      <w:r w:rsidRPr="00780170">
        <w:t xml:space="preserve"> chart is organized as a collection of files inside of a directory. The directory name is the name of the chart (without versioning information). Inside of this directory, Helm</w:t>
      </w:r>
      <w:r w:rsidRPr="00780170">
        <w:rPr>
          <w:vertAlign w:val="superscript"/>
        </w:rPr>
        <w:t>TM</w:t>
      </w:r>
      <w:r w:rsidRPr="00780170">
        <w:t xml:space="preserve"> will expect a structure that matches this:</w:t>
      </w:r>
    </w:p>
    <w:p w14:paraId="008C8AA3" w14:textId="77777777" w:rsidR="00302F2A" w:rsidRPr="00780170" w:rsidRDefault="00302F2A" w:rsidP="001A260D">
      <w:pPr>
        <w:pStyle w:val="PL"/>
        <w:rPr>
          <w:noProof w:val="0"/>
        </w:rPr>
      </w:pPr>
      <w:proofErr w:type="spellStart"/>
      <w:r w:rsidRPr="00780170">
        <w:rPr>
          <w:noProof w:val="0"/>
        </w:rPr>
        <w:t>chartname</w:t>
      </w:r>
      <w:proofErr w:type="spellEnd"/>
      <w:r w:rsidRPr="00780170">
        <w:rPr>
          <w:noProof w:val="0"/>
        </w:rPr>
        <w:t>/</w:t>
      </w:r>
    </w:p>
    <w:p w14:paraId="2AAF3EDF" w14:textId="77777777" w:rsidR="00302F2A" w:rsidRPr="00780170" w:rsidRDefault="00302F2A" w:rsidP="001A260D">
      <w:pPr>
        <w:pStyle w:val="PL"/>
        <w:rPr>
          <w:noProof w:val="0"/>
        </w:rPr>
      </w:pPr>
      <w:r w:rsidRPr="00780170">
        <w:rPr>
          <w:noProof w:val="0"/>
        </w:rPr>
        <w:t xml:space="preserve">  </w:t>
      </w:r>
      <w:proofErr w:type="spellStart"/>
      <w:r w:rsidRPr="00780170">
        <w:rPr>
          <w:noProof w:val="0"/>
        </w:rPr>
        <w:t>Chart.yaml</w:t>
      </w:r>
      <w:proofErr w:type="spellEnd"/>
      <w:r w:rsidRPr="00780170">
        <w:rPr>
          <w:noProof w:val="0"/>
        </w:rPr>
        <w:tab/>
      </w:r>
      <w:r w:rsidRPr="00780170">
        <w:rPr>
          <w:noProof w:val="0"/>
        </w:rPr>
        <w:tab/>
      </w:r>
      <w:r w:rsidRPr="00780170">
        <w:rPr>
          <w:noProof w:val="0"/>
        </w:rPr>
        <w:tab/>
      </w:r>
      <w:r w:rsidRPr="00780170">
        <w:rPr>
          <w:noProof w:val="0"/>
        </w:rPr>
        <w:tab/>
      </w:r>
      <w:r w:rsidRPr="00780170">
        <w:rPr>
          <w:noProof w:val="0"/>
        </w:rPr>
        <w:tab/>
        <w:t># A YAML file containing information about the Helm</w:t>
      </w:r>
      <w:r w:rsidRPr="00780170">
        <w:rPr>
          <w:noProof w:val="0"/>
          <w:vertAlign w:val="superscript"/>
        </w:rPr>
        <w:t>TM</w:t>
      </w:r>
      <w:r w:rsidRPr="00780170">
        <w:rPr>
          <w:noProof w:val="0"/>
        </w:rPr>
        <w:t xml:space="preserve"> chart</w:t>
      </w:r>
    </w:p>
    <w:p w14:paraId="200BB892" w14:textId="77777777" w:rsidR="00302F2A" w:rsidRPr="00780170" w:rsidRDefault="00302F2A" w:rsidP="001A260D">
      <w:pPr>
        <w:pStyle w:val="PL"/>
        <w:rPr>
          <w:noProof w:val="0"/>
        </w:rPr>
      </w:pPr>
      <w:r w:rsidRPr="00780170">
        <w:rPr>
          <w:noProof w:val="0"/>
        </w:rPr>
        <w:t xml:space="preserve">  LICENSE</w:t>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t># A plain text file containing the license for the</w:t>
      </w:r>
    </w:p>
    <w:p w14:paraId="7CB489EC" w14:textId="4F6C2641" w:rsidR="00302F2A" w:rsidRPr="00780170" w:rsidRDefault="00510B88" w:rsidP="001A260D">
      <w:pPr>
        <w:pStyle w:val="PL"/>
        <w:rPr>
          <w:noProof w:val="0"/>
        </w:rPr>
      </w:pP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00302F2A" w:rsidRPr="00780170">
        <w:rPr>
          <w:noProof w:val="0"/>
        </w:rPr>
        <w:t># Helm</w:t>
      </w:r>
      <w:r w:rsidR="00302F2A" w:rsidRPr="00780170">
        <w:rPr>
          <w:noProof w:val="0"/>
          <w:vertAlign w:val="superscript"/>
        </w:rPr>
        <w:t>TM</w:t>
      </w:r>
      <w:r w:rsidR="00302F2A" w:rsidRPr="00780170">
        <w:rPr>
          <w:noProof w:val="0"/>
        </w:rPr>
        <w:t xml:space="preserve"> chart</w:t>
      </w:r>
    </w:p>
    <w:p w14:paraId="351C12DE" w14:textId="49636A42" w:rsidR="00302F2A" w:rsidRPr="00780170" w:rsidRDefault="00302F2A" w:rsidP="001A260D">
      <w:pPr>
        <w:pStyle w:val="PL"/>
        <w:rPr>
          <w:noProof w:val="0"/>
        </w:rPr>
      </w:pPr>
      <w:r w:rsidRPr="00780170">
        <w:rPr>
          <w:noProof w:val="0"/>
        </w:rPr>
        <w:t xml:space="preserve">  README.md</w:t>
      </w:r>
      <w:r w:rsidRPr="00780170">
        <w:rPr>
          <w:noProof w:val="0"/>
        </w:rPr>
        <w:tab/>
      </w:r>
      <w:r w:rsidRPr="00780170">
        <w:rPr>
          <w:noProof w:val="0"/>
        </w:rPr>
        <w:tab/>
      </w:r>
      <w:r w:rsidRPr="00780170">
        <w:rPr>
          <w:noProof w:val="0"/>
        </w:rPr>
        <w:tab/>
      </w:r>
      <w:r w:rsidRPr="00780170">
        <w:rPr>
          <w:noProof w:val="0"/>
        </w:rPr>
        <w:tab/>
      </w:r>
      <w:r w:rsidRPr="00780170">
        <w:rPr>
          <w:noProof w:val="0"/>
        </w:rPr>
        <w:tab/>
      </w:r>
      <w:r w:rsidR="000257CD" w:rsidRPr="00780170">
        <w:rPr>
          <w:noProof w:val="0"/>
        </w:rPr>
        <w:tab/>
      </w:r>
      <w:r w:rsidRPr="00780170">
        <w:rPr>
          <w:noProof w:val="0"/>
        </w:rPr>
        <w:t># A human-readable README file</w:t>
      </w:r>
    </w:p>
    <w:p w14:paraId="110C8EB7" w14:textId="53EDAB8B" w:rsidR="00302F2A" w:rsidRPr="00780170" w:rsidRDefault="00302F2A" w:rsidP="001A260D">
      <w:pPr>
        <w:pStyle w:val="PL"/>
        <w:rPr>
          <w:noProof w:val="0"/>
        </w:rPr>
      </w:pPr>
      <w:r w:rsidRPr="00780170">
        <w:rPr>
          <w:noProof w:val="0"/>
        </w:rPr>
        <w:t xml:space="preserve">  </w:t>
      </w:r>
      <w:proofErr w:type="spellStart"/>
      <w:proofErr w:type="gramStart"/>
      <w:r w:rsidRPr="00780170">
        <w:rPr>
          <w:noProof w:val="0"/>
        </w:rPr>
        <w:t>values.yaml</w:t>
      </w:r>
      <w:proofErr w:type="spellEnd"/>
      <w:proofErr w:type="gramEnd"/>
      <w:r w:rsidRPr="00780170">
        <w:rPr>
          <w:noProof w:val="0"/>
        </w:rPr>
        <w:tab/>
      </w:r>
      <w:r w:rsidRPr="00780170">
        <w:rPr>
          <w:noProof w:val="0"/>
        </w:rPr>
        <w:tab/>
      </w:r>
      <w:r w:rsidRPr="00780170">
        <w:rPr>
          <w:noProof w:val="0"/>
        </w:rPr>
        <w:tab/>
      </w:r>
      <w:r w:rsidRPr="00780170">
        <w:rPr>
          <w:noProof w:val="0"/>
        </w:rPr>
        <w:tab/>
      </w:r>
      <w:r w:rsidR="000257CD" w:rsidRPr="00780170">
        <w:rPr>
          <w:noProof w:val="0"/>
        </w:rPr>
        <w:tab/>
      </w:r>
      <w:r w:rsidRPr="00780170">
        <w:rPr>
          <w:noProof w:val="0"/>
        </w:rPr>
        <w:t># The default configuration values for this Helm</w:t>
      </w:r>
      <w:r w:rsidRPr="00780170">
        <w:rPr>
          <w:noProof w:val="0"/>
          <w:vertAlign w:val="superscript"/>
        </w:rPr>
        <w:t>TM</w:t>
      </w:r>
      <w:r w:rsidRPr="00780170">
        <w:rPr>
          <w:noProof w:val="0"/>
        </w:rPr>
        <w:t xml:space="preserve"> chart</w:t>
      </w:r>
    </w:p>
    <w:p w14:paraId="29CBC192" w14:textId="1A8C76B0" w:rsidR="00302F2A" w:rsidRPr="00780170" w:rsidRDefault="00302F2A" w:rsidP="001A260D">
      <w:pPr>
        <w:pStyle w:val="PL"/>
        <w:rPr>
          <w:noProof w:val="0"/>
        </w:rPr>
      </w:pPr>
      <w:r w:rsidRPr="00780170">
        <w:rPr>
          <w:noProof w:val="0"/>
        </w:rPr>
        <w:t xml:space="preserve">  </w:t>
      </w:r>
      <w:proofErr w:type="spellStart"/>
      <w:proofErr w:type="gramStart"/>
      <w:r w:rsidRPr="00780170">
        <w:rPr>
          <w:noProof w:val="0"/>
        </w:rPr>
        <w:t>values.schema</w:t>
      </w:r>
      <w:proofErr w:type="gramEnd"/>
      <w:r w:rsidRPr="00780170">
        <w:rPr>
          <w:noProof w:val="0"/>
        </w:rPr>
        <w:t>.json</w:t>
      </w:r>
      <w:proofErr w:type="spellEnd"/>
      <w:r w:rsidRPr="00780170">
        <w:rPr>
          <w:noProof w:val="0"/>
        </w:rPr>
        <w:tab/>
      </w:r>
      <w:r w:rsidRPr="00780170">
        <w:rPr>
          <w:noProof w:val="0"/>
        </w:rPr>
        <w:tab/>
      </w:r>
      <w:r w:rsidR="000257CD" w:rsidRPr="00780170">
        <w:rPr>
          <w:noProof w:val="0"/>
        </w:rPr>
        <w:tab/>
      </w:r>
      <w:r w:rsidRPr="00780170">
        <w:rPr>
          <w:noProof w:val="0"/>
        </w:rPr>
        <w:t># A JSON Schema for imposing a structure on the</w:t>
      </w:r>
    </w:p>
    <w:p w14:paraId="08CDD5A2" w14:textId="63C059DA" w:rsidR="00302F2A" w:rsidRPr="00780170" w:rsidRDefault="000257CD" w:rsidP="001A260D">
      <w:pPr>
        <w:pStyle w:val="PL"/>
        <w:rPr>
          <w:noProof w:val="0"/>
        </w:rPr>
      </w:pP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00302F2A" w:rsidRPr="00780170">
        <w:rPr>
          <w:noProof w:val="0"/>
        </w:rPr>
        <w:t xml:space="preserve"># </w:t>
      </w:r>
      <w:proofErr w:type="spellStart"/>
      <w:proofErr w:type="gramStart"/>
      <w:r w:rsidR="00302F2A" w:rsidRPr="00780170">
        <w:rPr>
          <w:noProof w:val="0"/>
        </w:rPr>
        <w:t>values</w:t>
      </w:r>
      <w:proofErr w:type="gramEnd"/>
      <w:r w:rsidR="00302F2A" w:rsidRPr="00780170">
        <w:rPr>
          <w:noProof w:val="0"/>
        </w:rPr>
        <w:t>.yaml</w:t>
      </w:r>
      <w:proofErr w:type="spellEnd"/>
      <w:r w:rsidR="00302F2A" w:rsidRPr="00780170">
        <w:rPr>
          <w:noProof w:val="0"/>
        </w:rPr>
        <w:t xml:space="preserve"> file</w:t>
      </w:r>
    </w:p>
    <w:p w14:paraId="5B89684A" w14:textId="77777777" w:rsidR="00302F2A" w:rsidRPr="00780170" w:rsidRDefault="00302F2A" w:rsidP="001A260D">
      <w:pPr>
        <w:pStyle w:val="PL"/>
        <w:rPr>
          <w:noProof w:val="0"/>
        </w:rPr>
      </w:pPr>
      <w:r w:rsidRPr="00780170">
        <w:rPr>
          <w:noProof w:val="0"/>
        </w:rPr>
        <w:t xml:space="preserve">  charts/</w:t>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t># A directory containing any Helm</w:t>
      </w:r>
      <w:r w:rsidRPr="00780170">
        <w:rPr>
          <w:noProof w:val="0"/>
          <w:vertAlign w:val="superscript"/>
        </w:rPr>
        <w:t>TM</w:t>
      </w:r>
      <w:r w:rsidRPr="00780170">
        <w:rPr>
          <w:noProof w:val="0"/>
        </w:rPr>
        <w:t xml:space="preserve"> charts upon which this</w:t>
      </w:r>
    </w:p>
    <w:p w14:paraId="4172C0D0" w14:textId="57F06400" w:rsidR="00302F2A" w:rsidRPr="00780170" w:rsidRDefault="000257CD" w:rsidP="001A260D">
      <w:pPr>
        <w:pStyle w:val="PL"/>
        <w:rPr>
          <w:noProof w:val="0"/>
        </w:rPr>
      </w:pP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00302F2A" w:rsidRPr="00780170">
        <w:rPr>
          <w:noProof w:val="0"/>
        </w:rPr>
        <w:t># Helm</w:t>
      </w:r>
      <w:r w:rsidR="00302F2A" w:rsidRPr="00780170">
        <w:rPr>
          <w:noProof w:val="0"/>
          <w:vertAlign w:val="superscript"/>
        </w:rPr>
        <w:t>TM</w:t>
      </w:r>
      <w:r w:rsidR="00302F2A" w:rsidRPr="00780170">
        <w:rPr>
          <w:noProof w:val="0"/>
        </w:rPr>
        <w:t xml:space="preserve"> chart depends.</w:t>
      </w:r>
    </w:p>
    <w:p w14:paraId="6A5BD4E9" w14:textId="77777777" w:rsidR="00302F2A" w:rsidRPr="00780170" w:rsidRDefault="00302F2A" w:rsidP="001A260D">
      <w:pPr>
        <w:pStyle w:val="PL"/>
        <w:rPr>
          <w:noProof w:val="0"/>
        </w:rPr>
      </w:pPr>
      <w:r w:rsidRPr="00780170">
        <w:rPr>
          <w:noProof w:val="0"/>
        </w:rPr>
        <w:t xml:space="preserve">  </w:t>
      </w:r>
      <w:proofErr w:type="spellStart"/>
      <w:r w:rsidRPr="00780170">
        <w:rPr>
          <w:noProof w:val="0"/>
        </w:rPr>
        <w:t>crds</w:t>
      </w:r>
      <w:proofErr w:type="spellEnd"/>
      <w:r w:rsidRPr="00780170">
        <w:rPr>
          <w:noProof w:val="0"/>
        </w:rPr>
        <w:t>/</w:t>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t># Custom Resource Definitions</w:t>
      </w:r>
    </w:p>
    <w:p w14:paraId="6003D751" w14:textId="77777777" w:rsidR="00302F2A" w:rsidRPr="00780170" w:rsidRDefault="00302F2A" w:rsidP="001A260D">
      <w:pPr>
        <w:pStyle w:val="PL"/>
        <w:rPr>
          <w:noProof w:val="0"/>
        </w:rPr>
      </w:pPr>
      <w:r w:rsidRPr="00780170">
        <w:rPr>
          <w:noProof w:val="0"/>
        </w:rPr>
        <w:t xml:space="preserve">  templates/</w:t>
      </w:r>
      <w:r w:rsidRPr="00780170">
        <w:rPr>
          <w:noProof w:val="0"/>
        </w:rPr>
        <w:tab/>
      </w:r>
      <w:r w:rsidRPr="00780170">
        <w:rPr>
          <w:noProof w:val="0"/>
        </w:rPr>
        <w:tab/>
      </w:r>
      <w:r w:rsidRPr="00780170">
        <w:rPr>
          <w:noProof w:val="0"/>
        </w:rPr>
        <w:tab/>
      </w:r>
      <w:r w:rsidRPr="00780170">
        <w:rPr>
          <w:noProof w:val="0"/>
        </w:rPr>
        <w:tab/>
      </w:r>
      <w:r w:rsidRPr="00780170">
        <w:rPr>
          <w:noProof w:val="0"/>
        </w:rPr>
        <w:tab/>
        <w:t># A directory of templates that, when combined with values,</w:t>
      </w:r>
    </w:p>
    <w:p w14:paraId="0E68351E" w14:textId="57168A32" w:rsidR="00302F2A" w:rsidRPr="00780170" w:rsidRDefault="000257CD" w:rsidP="001A260D">
      <w:pPr>
        <w:pStyle w:val="PL"/>
        <w:rPr>
          <w:noProof w:val="0"/>
        </w:rPr>
      </w:pP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Pr="00780170">
        <w:rPr>
          <w:noProof w:val="0"/>
        </w:rPr>
        <w:tab/>
      </w:r>
      <w:r w:rsidR="00302F2A" w:rsidRPr="00780170">
        <w:rPr>
          <w:noProof w:val="0"/>
        </w:rPr>
        <w:t xml:space="preserve"># </w:t>
      </w:r>
      <w:proofErr w:type="gramStart"/>
      <w:r w:rsidR="00302F2A" w:rsidRPr="00780170">
        <w:rPr>
          <w:noProof w:val="0"/>
        </w:rPr>
        <w:t>will</w:t>
      </w:r>
      <w:proofErr w:type="gramEnd"/>
      <w:r w:rsidR="00302F2A" w:rsidRPr="00780170">
        <w:rPr>
          <w:noProof w:val="0"/>
        </w:rPr>
        <w:t xml:space="preserve"> generate valid Kubernetes</w:t>
      </w:r>
      <w:r w:rsidR="00302F2A" w:rsidRPr="00780170">
        <w:rPr>
          <w:noProof w:val="0"/>
          <w:vertAlign w:val="superscript"/>
        </w:rPr>
        <w:t>®</w:t>
      </w:r>
      <w:r w:rsidR="00302F2A" w:rsidRPr="00780170">
        <w:rPr>
          <w:noProof w:val="0"/>
        </w:rPr>
        <w:t xml:space="preserve"> manifest files.</w:t>
      </w:r>
    </w:p>
    <w:p w14:paraId="4ECA6895" w14:textId="5E5279C8" w:rsidR="00302F2A" w:rsidRPr="00780170" w:rsidRDefault="00302F2A" w:rsidP="001A260D">
      <w:pPr>
        <w:pStyle w:val="PL"/>
        <w:rPr>
          <w:noProof w:val="0"/>
        </w:rPr>
      </w:pPr>
      <w:r w:rsidRPr="00780170">
        <w:rPr>
          <w:noProof w:val="0"/>
        </w:rPr>
        <w:t xml:space="preserve">  templates/NOTES.txt</w:t>
      </w:r>
      <w:r w:rsidRPr="00780170">
        <w:rPr>
          <w:noProof w:val="0"/>
        </w:rPr>
        <w:tab/>
      </w:r>
      <w:r w:rsidR="000257CD" w:rsidRPr="00780170">
        <w:rPr>
          <w:noProof w:val="0"/>
        </w:rPr>
        <w:tab/>
      </w:r>
      <w:r w:rsidR="000257CD" w:rsidRPr="00780170">
        <w:rPr>
          <w:noProof w:val="0"/>
        </w:rPr>
        <w:tab/>
      </w:r>
      <w:r w:rsidRPr="00780170">
        <w:rPr>
          <w:noProof w:val="0"/>
        </w:rPr>
        <w:t># A plain text file containing short usage notes</w:t>
      </w:r>
    </w:p>
    <w:p w14:paraId="461B0E2B" w14:textId="77777777" w:rsidR="00302F2A" w:rsidRPr="00780170" w:rsidRDefault="00302F2A" w:rsidP="001A260D">
      <w:pPr>
        <w:pStyle w:val="PL"/>
        <w:rPr>
          <w:noProof w:val="0"/>
        </w:rPr>
      </w:pPr>
    </w:p>
    <w:p w14:paraId="16FB72FF" w14:textId="77777777" w:rsidR="00302F2A" w:rsidRPr="00780170" w:rsidRDefault="00302F2A" w:rsidP="00271B2B">
      <w:r w:rsidRPr="00780170">
        <w:t>Helm</w:t>
      </w:r>
      <w:r w:rsidRPr="00780170">
        <w:rPr>
          <w:vertAlign w:val="superscript"/>
        </w:rPr>
        <w:t>TM</w:t>
      </w:r>
      <w:r w:rsidRPr="00780170">
        <w:t xml:space="preserve"> chart reserves the use of the </w:t>
      </w:r>
      <w:r w:rsidRPr="00780170">
        <w:rPr>
          <w:rFonts w:ascii="Consolas" w:hAnsi="Consolas"/>
        </w:rPr>
        <w:t>charts/</w:t>
      </w:r>
      <w:r w:rsidRPr="00780170">
        <w:t xml:space="preserve">, </w:t>
      </w:r>
      <w:proofErr w:type="spellStart"/>
      <w:r w:rsidRPr="00780170">
        <w:rPr>
          <w:rFonts w:ascii="Consolas" w:hAnsi="Consolas"/>
        </w:rPr>
        <w:t>crds</w:t>
      </w:r>
      <w:proofErr w:type="spellEnd"/>
      <w:r w:rsidRPr="00780170">
        <w:rPr>
          <w:rFonts w:ascii="Consolas" w:hAnsi="Consolas"/>
        </w:rPr>
        <w:t>/</w:t>
      </w:r>
      <w:r w:rsidRPr="00780170">
        <w:t xml:space="preserve">, and </w:t>
      </w:r>
      <w:r w:rsidRPr="00780170">
        <w:rPr>
          <w:rFonts w:ascii="Consolas" w:hAnsi="Consolas"/>
        </w:rPr>
        <w:t>templates/</w:t>
      </w:r>
      <w:r w:rsidRPr="00780170">
        <w:t xml:space="preserve"> directories, and of the listed file names. Other files will be left as they are.</w:t>
      </w:r>
    </w:p>
    <w:p w14:paraId="47775F47" w14:textId="77777777" w:rsidR="00302F2A" w:rsidRPr="00780170" w:rsidRDefault="00302F2A" w:rsidP="00271B2B">
      <w:pPr>
        <w:pStyle w:val="NO"/>
      </w:pPr>
      <w:r w:rsidRPr="00780170">
        <w:t>NOTE:</w:t>
      </w:r>
      <w:r w:rsidR="00271B2B" w:rsidRPr="00780170">
        <w:tab/>
      </w:r>
      <w:r w:rsidRPr="00780170">
        <w:t>The intent of this list is to provide an overview of the Helm</w:t>
      </w:r>
      <w:r w:rsidRPr="00780170">
        <w:rPr>
          <w:vertAlign w:val="superscript"/>
        </w:rPr>
        <w:t>TM</w:t>
      </w:r>
      <w:r w:rsidRPr="00780170">
        <w:t xml:space="preserve"> chart structure. It is not intended to convey a mandatory or optional presence of each of the structure elements.</w:t>
      </w:r>
    </w:p>
    <w:p w14:paraId="498EFAF0" w14:textId="77777777" w:rsidR="00302F2A" w:rsidRPr="00780170" w:rsidRDefault="00302F2A" w:rsidP="00E767AC">
      <w:pPr>
        <w:pStyle w:val="Heading5"/>
      </w:pPr>
      <w:bookmarkStart w:id="147" w:name="_Toc112408001"/>
      <w:bookmarkStart w:id="148" w:name="_Toc112763888"/>
      <w:bookmarkStart w:id="149" w:name="_Toc115079907"/>
      <w:bookmarkStart w:id="150" w:name="_Toc115080830"/>
      <w:bookmarkStart w:id="151" w:name="_Toc115182753"/>
      <w:r w:rsidRPr="00780170">
        <w:t>4.2.2.3.2</w:t>
      </w:r>
      <w:r w:rsidRPr="00780170">
        <w:tab/>
        <w:t>Helm</w:t>
      </w:r>
      <w:r w:rsidRPr="00780170">
        <w:rPr>
          <w:vertAlign w:val="superscript"/>
        </w:rPr>
        <w:t>TM</w:t>
      </w:r>
      <w:r w:rsidRPr="00780170">
        <w:t xml:space="preserve"> release objects</w:t>
      </w:r>
      <w:bookmarkEnd w:id="147"/>
      <w:bookmarkEnd w:id="148"/>
      <w:bookmarkEnd w:id="149"/>
      <w:bookmarkEnd w:id="150"/>
      <w:bookmarkEnd w:id="151"/>
    </w:p>
    <w:p w14:paraId="0D3DA25B" w14:textId="04CCE812" w:rsidR="00302F2A" w:rsidRPr="00780170" w:rsidRDefault="00302F2A" w:rsidP="00271B2B">
      <w:r w:rsidRPr="00780170">
        <w:t>The Helm</w:t>
      </w:r>
      <w:r w:rsidRPr="00780170">
        <w:rPr>
          <w:vertAlign w:val="superscript"/>
        </w:rPr>
        <w:t>TM</w:t>
      </w:r>
      <w:r w:rsidRPr="00780170">
        <w:t xml:space="preserve"> release object is one of the built-in objects of</w:t>
      </w:r>
      <w:r w:rsidR="00F44725" w:rsidRPr="00780170">
        <w:t xml:space="preserve"> </w:t>
      </w:r>
      <w:r w:rsidRPr="00780170">
        <w:t>Helm</w:t>
      </w:r>
      <w:r w:rsidRPr="00780170">
        <w:rPr>
          <w:vertAlign w:val="superscript"/>
        </w:rPr>
        <w:t>TM</w:t>
      </w:r>
      <w:r w:rsidRPr="00780170">
        <w:t>. The data model describing the properties of a Helm</w:t>
      </w:r>
      <w:r w:rsidRPr="00780170">
        <w:rPr>
          <w:vertAlign w:val="superscript"/>
        </w:rPr>
        <w:t>TM</w:t>
      </w:r>
      <w:r w:rsidRPr="00780170">
        <w:t xml:space="preserve"> release consists of the following main elements:</w:t>
      </w:r>
    </w:p>
    <w:p w14:paraId="108A3662" w14:textId="77777777" w:rsidR="00302F2A" w:rsidRPr="00780170" w:rsidRDefault="00302F2A" w:rsidP="00271B2B">
      <w:pPr>
        <w:pStyle w:val="B1"/>
        <w:rPr>
          <w:rFonts w:eastAsiaTheme="minorEastAsia"/>
        </w:rPr>
      </w:pPr>
      <w:r w:rsidRPr="00780170">
        <w:rPr>
          <w:b/>
        </w:rPr>
        <w:t>Name</w:t>
      </w:r>
      <w:r w:rsidRPr="00780170">
        <w:t>: the name of the Helm</w:t>
      </w:r>
      <w:r w:rsidRPr="00780170">
        <w:rPr>
          <w:vertAlign w:val="superscript"/>
        </w:rPr>
        <w:t>TM</w:t>
      </w:r>
      <w:r w:rsidRPr="00780170">
        <w:t xml:space="preserve"> release</w:t>
      </w:r>
    </w:p>
    <w:p w14:paraId="2154FF5B" w14:textId="77777777" w:rsidR="00302F2A" w:rsidRPr="00780170" w:rsidRDefault="00302F2A" w:rsidP="00271B2B">
      <w:pPr>
        <w:pStyle w:val="B1"/>
        <w:rPr>
          <w:rFonts w:eastAsiaTheme="minorEastAsia"/>
        </w:rPr>
      </w:pPr>
      <w:r w:rsidRPr="00780170">
        <w:rPr>
          <w:b/>
        </w:rPr>
        <w:t>Info:</w:t>
      </w:r>
      <w:r w:rsidRPr="00780170">
        <w:t xml:space="preserve"> the deployment dates, status information and notes associated to a Helm</w:t>
      </w:r>
      <w:r w:rsidRPr="00780170">
        <w:rPr>
          <w:vertAlign w:val="superscript"/>
        </w:rPr>
        <w:t>TM</w:t>
      </w:r>
      <w:r w:rsidRPr="00780170">
        <w:t xml:space="preserve"> release</w:t>
      </w:r>
    </w:p>
    <w:p w14:paraId="54D510E9" w14:textId="77777777" w:rsidR="00302F2A" w:rsidRPr="00780170" w:rsidRDefault="00302F2A" w:rsidP="00271B2B">
      <w:pPr>
        <w:pStyle w:val="B1"/>
        <w:rPr>
          <w:rFonts w:eastAsiaTheme="minorEastAsia"/>
        </w:rPr>
      </w:pPr>
      <w:r w:rsidRPr="00780170">
        <w:rPr>
          <w:b/>
        </w:rPr>
        <w:t>Chart:</w:t>
      </w:r>
      <w:r w:rsidRPr="00780170">
        <w:t xml:space="preserve"> </w:t>
      </w:r>
      <w:proofErr w:type="gramStart"/>
      <w:r w:rsidRPr="00780170">
        <w:t>the</w:t>
      </w:r>
      <w:proofErr w:type="gramEnd"/>
      <w:r w:rsidRPr="00780170">
        <w:t xml:space="preserve"> Helm</w:t>
      </w:r>
      <w:r w:rsidRPr="00780170">
        <w:rPr>
          <w:vertAlign w:val="superscript"/>
        </w:rPr>
        <w:t>TM</w:t>
      </w:r>
      <w:r w:rsidRPr="00780170">
        <w:t xml:space="preserve"> chart that the Helm</w:t>
      </w:r>
      <w:r w:rsidRPr="00780170">
        <w:rPr>
          <w:vertAlign w:val="superscript"/>
        </w:rPr>
        <w:t>TM</w:t>
      </w:r>
      <w:r w:rsidRPr="00780170">
        <w:t xml:space="preserve"> release is based upon</w:t>
      </w:r>
    </w:p>
    <w:p w14:paraId="0CF6A618" w14:textId="77777777" w:rsidR="00302F2A" w:rsidRPr="00780170" w:rsidRDefault="00302F2A" w:rsidP="00271B2B">
      <w:pPr>
        <w:pStyle w:val="B1"/>
        <w:rPr>
          <w:rFonts w:eastAsiaTheme="minorEastAsia"/>
        </w:rPr>
      </w:pPr>
      <w:r w:rsidRPr="00780170">
        <w:rPr>
          <w:b/>
        </w:rPr>
        <w:t>Config:</w:t>
      </w:r>
      <w:r w:rsidRPr="00780170">
        <w:t xml:space="preserve"> the set of extra values that have been added to the Helm</w:t>
      </w:r>
      <w:r w:rsidRPr="00780170">
        <w:rPr>
          <w:vertAlign w:val="superscript"/>
        </w:rPr>
        <w:t>TM</w:t>
      </w:r>
      <w:r w:rsidRPr="00780170">
        <w:t xml:space="preserve"> chart</w:t>
      </w:r>
    </w:p>
    <w:p w14:paraId="6D4EAC53" w14:textId="77777777" w:rsidR="00302F2A" w:rsidRPr="00780170" w:rsidRDefault="00302F2A" w:rsidP="00271B2B">
      <w:pPr>
        <w:pStyle w:val="B1"/>
        <w:rPr>
          <w:rFonts w:eastAsiaTheme="minorEastAsia"/>
        </w:rPr>
      </w:pPr>
      <w:r w:rsidRPr="00780170">
        <w:rPr>
          <w:b/>
        </w:rPr>
        <w:t>Manifest:</w:t>
      </w:r>
      <w:r w:rsidRPr="00780170">
        <w:t xml:space="preserve"> the string representation of the rendered Helm</w:t>
      </w:r>
      <w:r w:rsidRPr="00780170">
        <w:rPr>
          <w:vertAlign w:val="superscript"/>
        </w:rPr>
        <w:t>TM</w:t>
      </w:r>
      <w:r w:rsidRPr="00780170">
        <w:t xml:space="preserve"> template</w:t>
      </w:r>
    </w:p>
    <w:p w14:paraId="7E35E289" w14:textId="77777777" w:rsidR="00302F2A" w:rsidRPr="00780170" w:rsidRDefault="00302F2A" w:rsidP="00271B2B">
      <w:pPr>
        <w:pStyle w:val="B1"/>
        <w:rPr>
          <w:rFonts w:eastAsiaTheme="minorEastAsia"/>
        </w:rPr>
      </w:pPr>
      <w:r w:rsidRPr="00780170">
        <w:rPr>
          <w:b/>
        </w:rPr>
        <w:lastRenderedPageBreak/>
        <w:t>Hooks:</w:t>
      </w:r>
      <w:r w:rsidRPr="00780170">
        <w:t xml:space="preserve"> </w:t>
      </w:r>
      <w:proofErr w:type="gramStart"/>
      <w:r w:rsidRPr="00780170">
        <w:t>all of</w:t>
      </w:r>
      <w:proofErr w:type="gramEnd"/>
      <w:r w:rsidRPr="00780170">
        <w:t xml:space="preserve"> the hooks declared for this Helm</w:t>
      </w:r>
      <w:r w:rsidRPr="00780170">
        <w:rPr>
          <w:vertAlign w:val="superscript"/>
        </w:rPr>
        <w:t>TM</w:t>
      </w:r>
      <w:r w:rsidRPr="00780170">
        <w:t xml:space="preserve"> release</w:t>
      </w:r>
    </w:p>
    <w:p w14:paraId="7440A1AB" w14:textId="77777777" w:rsidR="00302F2A" w:rsidRPr="00780170" w:rsidRDefault="00302F2A" w:rsidP="00271B2B">
      <w:pPr>
        <w:pStyle w:val="B1"/>
        <w:rPr>
          <w:rFonts w:eastAsiaTheme="minorEastAsia"/>
        </w:rPr>
      </w:pPr>
      <w:r w:rsidRPr="00780170">
        <w:rPr>
          <w:b/>
        </w:rPr>
        <w:t>Version:</w:t>
      </w:r>
      <w:r w:rsidRPr="00780170">
        <w:t xml:space="preserve"> the revision of the Helm</w:t>
      </w:r>
      <w:r w:rsidRPr="00780170">
        <w:rPr>
          <w:vertAlign w:val="superscript"/>
        </w:rPr>
        <w:t>TM</w:t>
      </w:r>
      <w:r w:rsidRPr="00780170">
        <w:t xml:space="preserve"> release</w:t>
      </w:r>
    </w:p>
    <w:p w14:paraId="6E871FB8" w14:textId="77777777" w:rsidR="00302F2A" w:rsidRPr="00780170" w:rsidRDefault="00302F2A" w:rsidP="00271B2B">
      <w:pPr>
        <w:pStyle w:val="B1"/>
        <w:rPr>
          <w:rFonts w:eastAsiaTheme="minorEastAsia"/>
        </w:rPr>
      </w:pPr>
      <w:r w:rsidRPr="00780170">
        <w:rPr>
          <w:b/>
        </w:rPr>
        <w:t>Namespace:</w:t>
      </w:r>
      <w:r w:rsidRPr="00780170">
        <w:t xml:space="preserve"> the Kubernetes</w:t>
      </w:r>
      <w:r w:rsidRPr="00780170">
        <w:rPr>
          <w:vertAlign w:val="superscript"/>
        </w:rPr>
        <w:t>®</w:t>
      </w:r>
      <w:r w:rsidRPr="00780170">
        <w:t xml:space="preserve"> namespace of the Helm</w:t>
      </w:r>
      <w:r w:rsidRPr="00780170">
        <w:rPr>
          <w:vertAlign w:val="superscript"/>
        </w:rPr>
        <w:t>TM</w:t>
      </w:r>
      <w:r w:rsidRPr="00780170">
        <w:t xml:space="preserve"> release</w:t>
      </w:r>
    </w:p>
    <w:p w14:paraId="50D8C6C3" w14:textId="77777777" w:rsidR="00302F2A" w:rsidRPr="00780170" w:rsidRDefault="00302F2A" w:rsidP="00271B2B">
      <w:pPr>
        <w:pStyle w:val="B1"/>
        <w:rPr>
          <w:rFonts w:eastAsiaTheme="minorEastAsia"/>
        </w:rPr>
      </w:pPr>
      <w:r w:rsidRPr="00780170">
        <w:rPr>
          <w:b/>
        </w:rPr>
        <w:t>Labels:</w:t>
      </w:r>
      <w:r w:rsidRPr="00780170">
        <w:t xml:space="preserve"> the labels of the Helm</w:t>
      </w:r>
      <w:r w:rsidRPr="00780170">
        <w:rPr>
          <w:vertAlign w:val="superscript"/>
        </w:rPr>
        <w:t>TM</w:t>
      </w:r>
      <w:r w:rsidRPr="00780170">
        <w:t xml:space="preserve"> release</w:t>
      </w:r>
    </w:p>
    <w:p w14:paraId="274DF67E" w14:textId="77777777" w:rsidR="00302F2A" w:rsidRPr="00780170" w:rsidRDefault="00302F2A" w:rsidP="00E767AC">
      <w:pPr>
        <w:pStyle w:val="Heading3"/>
      </w:pPr>
      <w:bookmarkStart w:id="152" w:name="_Toc112408002"/>
      <w:bookmarkStart w:id="153" w:name="_Toc112763889"/>
      <w:bookmarkStart w:id="154" w:name="_Toc115079908"/>
      <w:bookmarkStart w:id="155" w:name="_Toc115080831"/>
      <w:bookmarkStart w:id="156" w:name="_Toc115182754"/>
      <w:r w:rsidRPr="00780170">
        <w:t>4.2.3</w:t>
      </w:r>
      <w:r w:rsidRPr="00780170">
        <w:tab/>
        <w:t>OCI</w:t>
      </w:r>
      <w:r w:rsidRPr="00780170">
        <w:rPr>
          <w:vertAlign w:val="superscript"/>
        </w:rPr>
        <w:t>TM</w:t>
      </w:r>
      <w:r w:rsidRPr="00780170">
        <w:t xml:space="preserve"> Distribution Specification API</w:t>
      </w:r>
      <w:bookmarkEnd w:id="152"/>
      <w:bookmarkEnd w:id="153"/>
      <w:bookmarkEnd w:id="154"/>
      <w:bookmarkEnd w:id="155"/>
      <w:bookmarkEnd w:id="156"/>
    </w:p>
    <w:p w14:paraId="74F5F678" w14:textId="77777777" w:rsidR="00302F2A" w:rsidRPr="00780170" w:rsidRDefault="00302F2A" w:rsidP="00E767AC">
      <w:pPr>
        <w:pStyle w:val="Heading4"/>
      </w:pPr>
      <w:bookmarkStart w:id="157" w:name="_Toc112408003"/>
      <w:bookmarkStart w:id="158" w:name="_Toc112763890"/>
      <w:bookmarkStart w:id="159" w:name="_Toc115079909"/>
      <w:bookmarkStart w:id="160" w:name="_Toc115080832"/>
      <w:bookmarkStart w:id="161" w:name="_Toc115182755"/>
      <w:r w:rsidRPr="00780170">
        <w:t>4.2.3.1</w:t>
      </w:r>
      <w:r w:rsidRPr="00780170">
        <w:tab/>
        <w:t>Introduction</w:t>
      </w:r>
      <w:bookmarkEnd w:id="157"/>
      <w:bookmarkEnd w:id="158"/>
      <w:bookmarkEnd w:id="159"/>
      <w:bookmarkEnd w:id="160"/>
      <w:bookmarkEnd w:id="161"/>
    </w:p>
    <w:p w14:paraId="1AFD4A5D" w14:textId="6095F2FD" w:rsidR="00302F2A" w:rsidRPr="00780170" w:rsidRDefault="00302F2A" w:rsidP="00271B2B">
      <w:r w:rsidRPr="00780170">
        <w:t>This clause provides an overview over the OCI</w:t>
      </w:r>
      <w:r w:rsidRPr="00780170">
        <w:rPr>
          <w:vertAlign w:val="superscript"/>
        </w:rPr>
        <w:t>TM</w:t>
      </w:r>
      <w:r w:rsidRPr="00780170">
        <w:t xml:space="preserve"> Distribution Specification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which is profiled to the requirements on the OS container image management service interface exposed by the CIR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The OCI</w:t>
      </w:r>
      <w:r w:rsidRPr="00780170">
        <w:rPr>
          <w:vertAlign w:val="superscript"/>
        </w:rPr>
        <w:t>TM</w:t>
      </w:r>
      <w:r w:rsidRPr="00780170">
        <w:t xml:space="preserve"> Distribution Specification is based on the earlier published </w:t>
      </w:r>
      <w:proofErr w:type="spellStart"/>
      <w:r w:rsidRPr="00780170">
        <w:t>Docker</w:t>
      </w:r>
      <w:r w:rsidRPr="00780170">
        <w:rPr>
          <w:vertAlign w:val="superscript"/>
        </w:rPr>
        <w:t>TM</w:t>
      </w:r>
      <w:proofErr w:type="spellEnd"/>
      <w:r w:rsidRPr="00780170">
        <w:t xml:space="preserve"> Registry HTTP API </w:t>
      </w:r>
      <w:r w:rsidR="009946D4" w:rsidRPr="00780170">
        <w:t>v</w:t>
      </w:r>
      <w:r w:rsidRPr="00780170">
        <w:t>2. The overview covers the high-level API structure as well as the generic concepts for the data model of the managed resource objects.</w:t>
      </w:r>
    </w:p>
    <w:p w14:paraId="021A9380" w14:textId="77777777" w:rsidR="00302F2A" w:rsidRPr="00780170" w:rsidRDefault="00302F2A" w:rsidP="00E767AC">
      <w:pPr>
        <w:pStyle w:val="Heading4"/>
      </w:pPr>
      <w:bookmarkStart w:id="162" w:name="_Toc112408004"/>
      <w:bookmarkStart w:id="163" w:name="_Toc112763891"/>
      <w:bookmarkStart w:id="164" w:name="_Toc115079910"/>
      <w:bookmarkStart w:id="165" w:name="_Toc115080833"/>
      <w:bookmarkStart w:id="166" w:name="_Toc115182756"/>
      <w:r w:rsidRPr="00780170">
        <w:t>4.2.3.2</w:t>
      </w:r>
      <w:r w:rsidRPr="00780170">
        <w:tab/>
        <w:t>API structure</w:t>
      </w:r>
      <w:bookmarkEnd w:id="162"/>
      <w:bookmarkEnd w:id="163"/>
      <w:bookmarkEnd w:id="164"/>
      <w:bookmarkEnd w:id="165"/>
      <w:bookmarkEnd w:id="166"/>
    </w:p>
    <w:p w14:paraId="50995470" w14:textId="20A07FDA" w:rsidR="00302F2A" w:rsidRPr="00780170" w:rsidRDefault="00302F2A" w:rsidP="00271B2B">
      <w:r w:rsidRPr="00780170">
        <w:t>The OCI</w:t>
      </w:r>
      <w:r w:rsidRPr="00780170">
        <w:rPr>
          <w:vertAlign w:val="superscript"/>
        </w:rPr>
        <w:t>TM</w:t>
      </w:r>
      <w:r w:rsidRPr="00780170">
        <w:t xml:space="preserve"> Distribution Specification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is the protocol to facilitate the management of OS container images which are stored in a CIR. The API endpoints are prefixed by the API version and the repository name:</w:t>
      </w:r>
    </w:p>
    <w:p w14:paraId="25493CB6" w14:textId="77777777" w:rsidR="00302F2A" w:rsidRPr="00780170" w:rsidRDefault="00302F2A" w:rsidP="00271B2B">
      <w:pPr>
        <w:pStyle w:val="PL"/>
        <w:rPr>
          <w:noProof w:val="0"/>
        </w:rPr>
      </w:pPr>
      <w:r w:rsidRPr="00780170">
        <w:rPr>
          <w:noProof w:val="0"/>
        </w:rPr>
        <w:t>/{VERSION}/{</w:t>
      </w:r>
      <w:proofErr w:type="spellStart"/>
      <w:r w:rsidRPr="00780170">
        <w:rPr>
          <w:noProof w:val="0"/>
        </w:rPr>
        <w:t>repository_name</w:t>
      </w:r>
      <w:proofErr w:type="spellEnd"/>
      <w:r w:rsidRPr="00780170">
        <w:rPr>
          <w:noProof w:val="0"/>
        </w:rPr>
        <w:t>}/</w:t>
      </w:r>
    </w:p>
    <w:p w14:paraId="05AACB71" w14:textId="77777777" w:rsidR="00302F2A" w:rsidRPr="00780170" w:rsidRDefault="00302F2A" w:rsidP="00271B2B">
      <w:pPr>
        <w:pStyle w:val="PL"/>
        <w:rPr>
          <w:noProof w:val="0"/>
        </w:rPr>
      </w:pPr>
    </w:p>
    <w:p w14:paraId="044B5FCF" w14:textId="5B808038" w:rsidR="00302F2A" w:rsidRPr="00780170" w:rsidRDefault="00302F2A" w:rsidP="00271B2B">
      <w:r w:rsidRPr="00780170">
        <w:t xml:space="preserve">Additional information on the utilization of the repository name is provided in </w:t>
      </w:r>
      <w:r w:rsidR="001A260D" w:rsidRPr="00780170">
        <w:t>clause</w:t>
      </w:r>
      <w:r w:rsidRPr="00780170">
        <w:t xml:space="preserve"> B.2.1 of the present document.</w:t>
      </w:r>
    </w:p>
    <w:p w14:paraId="5AA72CB0" w14:textId="0E9531F2" w:rsidR="00302F2A" w:rsidRPr="00780170" w:rsidRDefault="00302F2A" w:rsidP="00271B2B">
      <w:r w:rsidRPr="00780170">
        <w:t>The OCI</w:t>
      </w:r>
      <w:r w:rsidRPr="00780170">
        <w:rPr>
          <w:vertAlign w:val="superscript"/>
        </w:rPr>
        <w:t>TM</w:t>
      </w:r>
      <w:r w:rsidRPr="00780170">
        <w:t xml:space="preserve"> Distribution Specification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supports read and write operations on the CIR resource objects via the OCI</w:t>
      </w:r>
      <w:r w:rsidRPr="00780170">
        <w:rPr>
          <w:vertAlign w:val="superscript"/>
        </w:rPr>
        <w:t>TM</w:t>
      </w:r>
      <w:r w:rsidRPr="00780170">
        <w:t xml:space="preserve"> Distribution Specification API endpoints. The OCI</w:t>
      </w:r>
      <w:r w:rsidRPr="00780170">
        <w:rPr>
          <w:vertAlign w:val="superscript"/>
        </w:rPr>
        <w:t>TM</w:t>
      </w:r>
      <w:r w:rsidRPr="00780170">
        <w:t xml:space="preserve"> Distribution Specification differentiates the following resource objects managed via their resource endpoints:</w:t>
      </w:r>
    </w:p>
    <w:p w14:paraId="5A6A4762" w14:textId="77777777" w:rsidR="00302F2A" w:rsidRPr="00780170" w:rsidRDefault="00302F2A" w:rsidP="00271B2B">
      <w:pPr>
        <w:pStyle w:val="B1"/>
      </w:pPr>
      <w:r w:rsidRPr="00780170">
        <w:rPr>
          <w:b/>
        </w:rPr>
        <w:t>tag:</w:t>
      </w:r>
      <w:r w:rsidRPr="00780170">
        <w:t xml:space="preserve"> A custom identifier of an OS container image</w:t>
      </w:r>
    </w:p>
    <w:p w14:paraId="3A416693" w14:textId="77777777" w:rsidR="00302F2A" w:rsidRPr="00780170" w:rsidRDefault="00302F2A" w:rsidP="00271B2B">
      <w:pPr>
        <w:pStyle w:val="B1"/>
      </w:pPr>
      <w:r w:rsidRPr="00780170">
        <w:rPr>
          <w:b/>
        </w:rPr>
        <w:t>manifest:</w:t>
      </w:r>
      <w:r w:rsidRPr="00780170">
        <w:t xml:space="preserve"> a JSON document which specifies an artifact of an OS container image</w:t>
      </w:r>
    </w:p>
    <w:p w14:paraId="7A08E56C" w14:textId="77777777" w:rsidR="00302F2A" w:rsidRPr="00780170" w:rsidRDefault="00302F2A" w:rsidP="00271B2B">
      <w:pPr>
        <w:pStyle w:val="B1"/>
      </w:pPr>
      <w:r w:rsidRPr="00780170">
        <w:rPr>
          <w:b/>
        </w:rPr>
        <w:t>blob:</w:t>
      </w:r>
      <w:r w:rsidRPr="00780170">
        <w:t xml:space="preserve"> the binary form of content that is stored by a registry, addressable by a digest</w:t>
      </w:r>
    </w:p>
    <w:p w14:paraId="42566023" w14:textId="77777777" w:rsidR="00302F2A" w:rsidRPr="00780170" w:rsidRDefault="00302F2A" w:rsidP="00E767AC">
      <w:pPr>
        <w:keepNext/>
        <w:keepLines/>
        <w:spacing w:before="120"/>
        <w:ind w:left="1418" w:hanging="1418"/>
        <w:rPr>
          <w:rFonts w:ascii="Arial" w:hAnsi="Arial"/>
          <w:sz w:val="24"/>
        </w:rPr>
      </w:pPr>
      <w:r w:rsidRPr="00780170">
        <w:rPr>
          <w:rFonts w:ascii="Arial" w:hAnsi="Arial"/>
          <w:sz w:val="24"/>
        </w:rPr>
        <w:t>4.2.3.3</w:t>
      </w:r>
      <w:r w:rsidRPr="00780170">
        <w:rPr>
          <w:rFonts w:ascii="Arial" w:hAnsi="Arial"/>
          <w:sz w:val="24"/>
        </w:rPr>
        <w:tab/>
        <w:t>Data model concepts</w:t>
      </w:r>
    </w:p>
    <w:p w14:paraId="06B2FAF5" w14:textId="112A7AAC" w:rsidR="00302F2A" w:rsidRPr="00780170" w:rsidRDefault="00302F2A" w:rsidP="00271B2B">
      <w:r w:rsidRPr="00780170">
        <w:t>The artifacts to be managed via the OCI</w:t>
      </w:r>
      <w:r w:rsidRPr="00780170">
        <w:rPr>
          <w:vertAlign w:val="superscript"/>
        </w:rPr>
        <w:t>TM</w:t>
      </w:r>
      <w:r w:rsidRPr="00780170">
        <w:t xml:space="preserve"> Distribution Specification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are components of an OCI</w:t>
      </w:r>
      <w:r w:rsidRPr="00780170">
        <w:rPr>
          <w:vertAlign w:val="superscript"/>
        </w:rPr>
        <w:t xml:space="preserve">TM </w:t>
      </w:r>
      <w:r w:rsidRPr="00780170">
        <w:t>image, which are specified in the OCI</w:t>
      </w:r>
      <w:r w:rsidRPr="00780170">
        <w:rPr>
          <w:vertAlign w:val="superscript"/>
        </w:rPr>
        <w:t>TM</w:t>
      </w:r>
      <w:r w:rsidRPr="00780170">
        <w:t xml:space="preserve"> Image Format Specification</w:t>
      </w:r>
      <w:r w:rsidR="00327BB9" w:rsidRPr="00780170">
        <w:t xml:space="preserve"> [</w:t>
      </w:r>
      <w:r w:rsidR="00327BB9" w:rsidRPr="00780170">
        <w:fldChar w:fldCharType="begin"/>
      </w:r>
      <w:r w:rsidR="00327BB9" w:rsidRPr="00780170">
        <w:instrText xml:space="preserve">REF REF_OCITMIMAGEFORMATSPECIFICATIONV101ONL \h </w:instrText>
      </w:r>
      <w:r w:rsidR="00327BB9" w:rsidRPr="00780170">
        <w:fldChar w:fldCharType="separate"/>
      </w:r>
      <w:r w:rsidR="00327BB9" w:rsidRPr="00780170">
        <w:t>6</w:t>
      </w:r>
      <w:r w:rsidR="00327BB9" w:rsidRPr="00780170">
        <w:fldChar w:fldCharType="end"/>
      </w:r>
      <w:r w:rsidR="00327BB9" w:rsidRPr="00780170">
        <w:t>]</w:t>
      </w:r>
      <w:r w:rsidRPr="00780170">
        <w:t>. An OCI</w:t>
      </w:r>
      <w:r w:rsidRPr="00780170">
        <w:rPr>
          <w:vertAlign w:val="superscript"/>
        </w:rPr>
        <w:t xml:space="preserve">TM </w:t>
      </w:r>
      <w:r w:rsidRPr="00780170">
        <w:t>image consists of the following components:</w:t>
      </w:r>
    </w:p>
    <w:p w14:paraId="1B522D1F" w14:textId="77777777" w:rsidR="00302F2A" w:rsidRPr="00780170" w:rsidRDefault="00302F2A" w:rsidP="00271B2B">
      <w:pPr>
        <w:pStyle w:val="B1"/>
      </w:pPr>
      <w:r w:rsidRPr="00780170">
        <w:rPr>
          <w:b/>
        </w:rPr>
        <w:t>Image Manifest:</w:t>
      </w:r>
      <w:r w:rsidRPr="00780170">
        <w:t xml:space="preserve"> a document describing the components that make up </w:t>
      </w:r>
      <w:proofErr w:type="gramStart"/>
      <w:r w:rsidRPr="00780170">
        <w:t>a</w:t>
      </w:r>
      <w:proofErr w:type="gramEnd"/>
      <w:r w:rsidRPr="00780170">
        <w:t xml:space="preserve"> OS container image</w:t>
      </w:r>
    </w:p>
    <w:p w14:paraId="3A99C6DE" w14:textId="77777777" w:rsidR="00302F2A" w:rsidRPr="00780170" w:rsidRDefault="00302F2A" w:rsidP="00271B2B">
      <w:pPr>
        <w:pStyle w:val="B1"/>
      </w:pPr>
      <w:r w:rsidRPr="00780170">
        <w:rPr>
          <w:b/>
        </w:rPr>
        <w:t>Image Index:</w:t>
      </w:r>
      <w:r w:rsidRPr="00780170">
        <w:t xml:space="preserve"> an annotated index of image manifests</w:t>
      </w:r>
    </w:p>
    <w:p w14:paraId="386F0CDD" w14:textId="77777777" w:rsidR="00302F2A" w:rsidRPr="00780170" w:rsidRDefault="00302F2A" w:rsidP="00271B2B">
      <w:pPr>
        <w:pStyle w:val="B1"/>
      </w:pPr>
      <w:r w:rsidRPr="00780170">
        <w:rPr>
          <w:b/>
        </w:rPr>
        <w:t>Filesystem Layer:</w:t>
      </w:r>
      <w:r w:rsidRPr="00780170">
        <w:t xml:space="preserve"> a changeset that describes </w:t>
      </w:r>
      <w:proofErr w:type="gramStart"/>
      <w:r w:rsidRPr="00780170">
        <w:t>a</w:t>
      </w:r>
      <w:proofErr w:type="gramEnd"/>
      <w:r w:rsidRPr="00780170">
        <w:t xml:space="preserve"> OS container's filesystem</w:t>
      </w:r>
    </w:p>
    <w:p w14:paraId="174D4870" w14:textId="03A00D64" w:rsidR="00302F2A" w:rsidRPr="00780170" w:rsidRDefault="00302F2A" w:rsidP="00271B2B">
      <w:pPr>
        <w:pStyle w:val="B1"/>
      </w:pPr>
      <w:r w:rsidRPr="00780170">
        <w:rPr>
          <w:b/>
        </w:rPr>
        <w:t>Image Configuration:</w:t>
      </w:r>
      <w:r w:rsidRPr="00780170">
        <w:t xml:space="preserve"> a document determining layer ordering and configuration of the OS container image suitable for translation into </w:t>
      </w:r>
      <w:proofErr w:type="gramStart"/>
      <w:r w:rsidRPr="00780170">
        <w:t>a</w:t>
      </w:r>
      <w:proofErr w:type="gramEnd"/>
      <w:r w:rsidRPr="00780170">
        <w:t xml:space="preserve"> OS container runtime bundle</w:t>
      </w:r>
      <w:r w:rsidR="00442D53" w:rsidRPr="00780170">
        <w:t>.</w:t>
      </w:r>
    </w:p>
    <w:p w14:paraId="0AE0B57A" w14:textId="77777777" w:rsidR="00302F2A" w:rsidRPr="00780170" w:rsidRDefault="00302F2A" w:rsidP="00E767AC">
      <w:pPr>
        <w:pStyle w:val="Heading1"/>
      </w:pPr>
      <w:bookmarkStart w:id="167" w:name="_Toc112408005"/>
      <w:bookmarkStart w:id="168" w:name="_Toc112763892"/>
      <w:bookmarkStart w:id="169" w:name="_Toc115079911"/>
      <w:bookmarkStart w:id="170" w:name="_Toc115080834"/>
      <w:bookmarkStart w:id="171" w:name="_Toc115182757"/>
      <w:r w:rsidRPr="00780170">
        <w:lastRenderedPageBreak/>
        <w:t>5</w:t>
      </w:r>
      <w:r w:rsidRPr="00780170">
        <w:tab/>
        <w:t>NFV object model mapping to profiled solution objects</w:t>
      </w:r>
      <w:bookmarkEnd w:id="167"/>
      <w:bookmarkEnd w:id="168"/>
      <w:bookmarkEnd w:id="169"/>
      <w:bookmarkEnd w:id="170"/>
      <w:bookmarkEnd w:id="171"/>
    </w:p>
    <w:p w14:paraId="699EB30E" w14:textId="77777777" w:rsidR="00302F2A" w:rsidRPr="00780170" w:rsidRDefault="00302F2A" w:rsidP="00E767AC">
      <w:pPr>
        <w:pStyle w:val="Heading2"/>
      </w:pPr>
      <w:bookmarkStart w:id="172" w:name="_Toc112408006"/>
      <w:bookmarkStart w:id="173" w:name="_Toc112763893"/>
      <w:bookmarkStart w:id="174" w:name="_Toc115079912"/>
      <w:bookmarkStart w:id="175" w:name="_Toc115080835"/>
      <w:bookmarkStart w:id="176" w:name="_Toc115182758"/>
      <w:r w:rsidRPr="00780170">
        <w:t>5.1</w:t>
      </w:r>
      <w:r w:rsidRPr="00780170">
        <w:tab/>
        <w:t>Managed Container Infrastructure Objects</w:t>
      </w:r>
      <w:bookmarkEnd w:id="172"/>
      <w:bookmarkEnd w:id="173"/>
      <w:bookmarkEnd w:id="174"/>
      <w:bookmarkEnd w:id="175"/>
      <w:bookmarkEnd w:id="176"/>
    </w:p>
    <w:p w14:paraId="08480099" w14:textId="77777777" w:rsidR="00302F2A" w:rsidRPr="00780170" w:rsidRDefault="00302F2A" w:rsidP="00E767AC">
      <w:pPr>
        <w:pStyle w:val="Heading3"/>
      </w:pPr>
      <w:bookmarkStart w:id="177" w:name="_Toc112408007"/>
      <w:bookmarkStart w:id="178" w:name="_Toc112763894"/>
      <w:bookmarkStart w:id="179" w:name="_Toc115079913"/>
      <w:bookmarkStart w:id="180" w:name="_Toc115080836"/>
      <w:bookmarkStart w:id="181" w:name="_Toc115182759"/>
      <w:r w:rsidRPr="00780170">
        <w:t>5.1.1</w:t>
      </w:r>
      <w:r w:rsidRPr="00780170">
        <w:tab/>
        <w:t>Compute MCIOs</w:t>
      </w:r>
      <w:bookmarkEnd w:id="177"/>
      <w:bookmarkEnd w:id="178"/>
      <w:bookmarkEnd w:id="179"/>
      <w:bookmarkEnd w:id="180"/>
      <w:bookmarkEnd w:id="181"/>
    </w:p>
    <w:p w14:paraId="4D4B9F42" w14:textId="004C1460" w:rsidR="00302F2A" w:rsidRPr="00780170" w:rsidRDefault="00302F2A" w:rsidP="00271B2B">
      <w:r w:rsidRPr="00780170">
        <w:t>Selected Kubernetes</w:t>
      </w:r>
      <w:r w:rsidRPr="00780170">
        <w:rPr>
          <w:vertAlign w:val="superscript"/>
        </w:rPr>
        <w:t>®</w:t>
      </w:r>
      <w:r w:rsidRPr="00780170">
        <w:t xml:space="preserve"> resource objects of the Workloads category are identified to map to the Compute MCIO type of the NFV object model, see clauses 5.2.1 and 6.4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5.1.1-1 lists the Kubernetes</w:t>
      </w:r>
      <w:r w:rsidRPr="00780170">
        <w:rPr>
          <w:vertAlign w:val="superscript"/>
        </w:rPr>
        <w:t>®</w:t>
      </w:r>
      <w:r w:rsidRPr="00780170">
        <w:t xml:space="preserve"> resource objects which are mapped to the NFV objects of the Compute MCIO type.</w:t>
      </w:r>
    </w:p>
    <w:p w14:paraId="69299139" w14:textId="77777777" w:rsidR="00302F2A" w:rsidRPr="00780170" w:rsidRDefault="00302F2A" w:rsidP="00271B2B">
      <w:pPr>
        <w:pStyle w:val="TH"/>
      </w:pPr>
      <w:r w:rsidRPr="00780170">
        <w:t>Table 5.1.1-1: Kubernetes</w:t>
      </w:r>
      <w:r w:rsidRPr="00780170">
        <w:rPr>
          <w:vertAlign w:val="superscript"/>
        </w:rPr>
        <w:t>®</w:t>
      </w:r>
      <w:r w:rsidRPr="00780170">
        <w:t xml:space="preserve"> resource objects mapped to NFV objects of Compute MCIO type</w:t>
      </w:r>
    </w:p>
    <w:tbl>
      <w:tblPr>
        <w:tblStyle w:val="TableGrid"/>
        <w:tblW w:w="0" w:type="auto"/>
        <w:jc w:val="center"/>
        <w:tblLayout w:type="fixed"/>
        <w:tblCellMar>
          <w:left w:w="28" w:type="dxa"/>
        </w:tblCellMar>
        <w:tblLook w:val="04A0" w:firstRow="1" w:lastRow="0" w:firstColumn="1" w:lastColumn="0" w:noHBand="0" w:noVBand="1"/>
      </w:tblPr>
      <w:tblGrid>
        <w:gridCol w:w="1838"/>
        <w:gridCol w:w="4580"/>
        <w:gridCol w:w="3210"/>
      </w:tblGrid>
      <w:tr w:rsidR="00302F2A" w:rsidRPr="00780170" w14:paraId="7442CE22" w14:textId="77777777" w:rsidTr="009849F3">
        <w:trPr>
          <w:jc w:val="center"/>
        </w:trPr>
        <w:tc>
          <w:tcPr>
            <w:tcW w:w="1838" w:type="dxa"/>
            <w:shd w:val="clear" w:color="auto" w:fill="D9D9D9"/>
          </w:tcPr>
          <w:p w14:paraId="7AB52746" w14:textId="2AEE069F" w:rsidR="00302F2A" w:rsidRPr="00780170" w:rsidRDefault="00302F2A" w:rsidP="00271B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kind</w:t>
            </w:r>
          </w:p>
        </w:tc>
        <w:tc>
          <w:tcPr>
            <w:tcW w:w="4580" w:type="dxa"/>
            <w:shd w:val="clear" w:color="auto" w:fill="D9D9D9"/>
          </w:tcPr>
          <w:p w14:paraId="12B09408" w14:textId="6F806EB1" w:rsidR="00302F2A" w:rsidRPr="00780170" w:rsidRDefault="00302F2A" w:rsidP="00271B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URI</w:t>
            </w:r>
          </w:p>
        </w:tc>
        <w:tc>
          <w:tcPr>
            <w:tcW w:w="3210" w:type="dxa"/>
            <w:shd w:val="clear" w:color="auto" w:fill="D9D9D9"/>
          </w:tcPr>
          <w:p w14:paraId="1B2BA417" w14:textId="7DC76BE3" w:rsidR="00302F2A" w:rsidRPr="00780170" w:rsidRDefault="00302F2A" w:rsidP="00271B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description</w:t>
            </w:r>
          </w:p>
        </w:tc>
      </w:tr>
      <w:tr w:rsidR="00302F2A" w:rsidRPr="00780170" w14:paraId="733D1F7A" w14:textId="77777777" w:rsidTr="009849F3">
        <w:trPr>
          <w:jc w:val="center"/>
        </w:trPr>
        <w:tc>
          <w:tcPr>
            <w:tcW w:w="1838" w:type="dxa"/>
          </w:tcPr>
          <w:p w14:paraId="41EAEF01" w14:textId="77777777" w:rsidR="00302F2A" w:rsidRPr="00780170" w:rsidRDefault="00302F2A" w:rsidP="00271B2B">
            <w:pPr>
              <w:pStyle w:val="TAL"/>
            </w:pPr>
            <w:proofErr w:type="spellStart"/>
            <w:r w:rsidRPr="00780170">
              <w:t>CronJob</w:t>
            </w:r>
            <w:proofErr w:type="spellEnd"/>
          </w:p>
        </w:tc>
        <w:tc>
          <w:tcPr>
            <w:tcW w:w="4580" w:type="dxa"/>
          </w:tcPr>
          <w:p w14:paraId="6CDFCE8E" w14:textId="77777777" w:rsidR="00302F2A" w:rsidRPr="00780170" w:rsidRDefault="00302F2A" w:rsidP="00271B2B">
            <w:pPr>
              <w:pStyle w:val="TAL"/>
            </w:pPr>
            <w:r w:rsidRPr="00780170">
              <w:t>/</w:t>
            </w:r>
            <w:proofErr w:type="spellStart"/>
            <w:r w:rsidRPr="00780170">
              <w:t>apis</w:t>
            </w:r>
            <w:proofErr w:type="spellEnd"/>
            <w:r w:rsidRPr="00780170">
              <w:t>/batch/v1/namespaces/{namespace}/cronjobs</w:t>
            </w:r>
          </w:p>
        </w:tc>
        <w:tc>
          <w:tcPr>
            <w:tcW w:w="3210" w:type="dxa"/>
          </w:tcPr>
          <w:p w14:paraId="61040B94" w14:textId="374B7E93" w:rsidR="00302F2A" w:rsidRPr="00780170" w:rsidRDefault="00302F2A" w:rsidP="00271B2B">
            <w:pPr>
              <w:pStyle w:val="TAL"/>
            </w:pPr>
            <w:r w:rsidRPr="00780170">
              <w:t>Represents</w:t>
            </w:r>
            <w:r w:rsidR="000B70C7" w:rsidRPr="00780170">
              <w:t xml:space="preserve"> </w:t>
            </w:r>
            <w:r w:rsidRPr="00780170">
              <w:t>a</w:t>
            </w:r>
            <w:r w:rsidR="000B70C7" w:rsidRPr="00780170">
              <w:t xml:space="preserve"> </w:t>
            </w:r>
            <w:r w:rsidRPr="00780170">
              <w:t>recurring</w:t>
            </w:r>
            <w:r w:rsidR="000B70C7" w:rsidRPr="00780170">
              <w:t xml:space="preserve"> </w:t>
            </w:r>
            <w:r w:rsidRPr="00780170">
              <w:t>task</w:t>
            </w:r>
            <w:r w:rsidR="000B70C7" w:rsidRPr="00780170">
              <w:t xml:space="preserve"> </w:t>
            </w:r>
            <w:r w:rsidRPr="00780170">
              <w:t>that</w:t>
            </w:r>
            <w:r w:rsidR="000B70C7" w:rsidRPr="00780170">
              <w:t xml:space="preserve"> </w:t>
            </w:r>
            <w:r w:rsidRPr="00780170">
              <w:t>runs</w:t>
            </w:r>
            <w:r w:rsidR="000B70C7" w:rsidRPr="00780170">
              <w:t xml:space="preserve"> </w:t>
            </w:r>
            <w:r w:rsidRPr="00780170">
              <w:t>to</w:t>
            </w:r>
            <w:r w:rsidR="000B70C7" w:rsidRPr="00780170">
              <w:t xml:space="preserve"> </w:t>
            </w:r>
            <w:r w:rsidRPr="00780170">
              <w:t>completion</w:t>
            </w:r>
            <w:r w:rsidR="000B70C7" w:rsidRPr="00780170">
              <w:t xml:space="preserve"> </w:t>
            </w:r>
            <w:r w:rsidRPr="00780170">
              <w:t>and</w:t>
            </w:r>
            <w:r w:rsidR="000B70C7" w:rsidRPr="00780170">
              <w:t xml:space="preserve"> </w:t>
            </w:r>
            <w:r w:rsidRPr="00780170">
              <w:t>then</w:t>
            </w:r>
            <w:r w:rsidR="000B70C7" w:rsidRPr="00780170">
              <w:t xml:space="preserve"> </w:t>
            </w:r>
            <w:r w:rsidRPr="00780170">
              <w:t>stops.</w:t>
            </w:r>
          </w:p>
        </w:tc>
      </w:tr>
      <w:tr w:rsidR="00302F2A" w:rsidRPr="00780170" w14:paraId="60D33287" w14:textId="77777777" w:rsidTr="009849F3">
        <w:trPr>
          <w:jc w:val="center"/>
        </w:trPr>
        <w:tc>
          <w:tcPr>
            <w:tcW w:w="1838" w:type="dxa"/>
          </w:tcPr>
          <w:p w14:paraId="0AED8F0C" w14:textId="77777777" w:rsidR="00302F2A" w:rsidRPr="00780170" w:rsidRDefault="00302F2A" w:rsidP="00271B2B">
            <w:pPr>
              <w:pStyle w:val="TAL"/>
            </w:pPr>
            <w:proofErr w:type="spellStart"/>
            <w:r w:rsidRPr="00780170">
              <w:t>DaemonSet</w:t>
            </w:r>
            <w:proofErr w:type="spellEnd"/>
          </w:p>
        </w:tc>
        <w:tc>
          <w:tcPr>
            <w:tcW w:w="4580" w:type="dxa"/>
          </w:tcPr>
          <w:p w14:paraId="56957F6C" w14:textId="77777777" w:rsidR="00302F2A" w:rsidRPr="00780170" w:rsidRDefault="00302F2A" w:rsidP="00271B2B">
            <w:pPr>
              <w:pStyle w:val="TAL"/>
            </w:pPr>
            <w:r w:rsidRPr="00780170">
              <w:t>/</w:t>
            </w:r>
            <w:proofErr w:type="spellStart"/>
            <w:r w:rsidRPr="00780170">
              <w:t>apis</w:t>
            </w:r>
            <w:proofErr w:type="spellEnd"/>
            <w:r w:rsidRPr="00780170">
              <w:t>/apps/v1/namespaces/{namespace}/</w:t>
            </w:r>
            <w:proofErr w:type="spellStart"/>
            <w:r w:rsidRPr="00780170">
              <w:t>daemonsets</w:t>
            </w:r>
            <w:proofErr w:type="spellEnd"/>
          </w:p>
        </w:tc>
        <w:tc>
          <w:tcPr>
            <w:tcW w:w="3210" w:type="dxa"/>
          </w:tcPr>
          <w:p w14:paraId="404637B0" w14:textId="44DB9933" w:rsidR="00302F2A" w:rsidRPr="00780170" w:rsidRDefault="00302F2A" w:rsidP="00271B2B">
            <w:pPr>
              <w:pStyle w:val="TAL"/>
            </w:pPr>
            <w:r w:rsidRPr="00780170">
              <w:t>Defines</w:t>
            </w:r>
            <w:r w:rsidR="000B70C7" w:rsidRPr="00780170">
              <w:t xml:space="preserve"> </w:t>
            </w:r>
            <w:r w:rsidRPr="00780170">
              <w:t>a</w:t>
            </w:r>
            <w:r w:rsidR="000B70C7" w:rsidRPr="00780170">
              <w:t xml:space="preserve"> </w:t>
            </w:r>
            <w:r w:rsidRPr="00780170">
              <w:t>set</w:t>
            </w:r>
            <w:r w:rsidR="000B70C7" w:rsidRPr="00780170">
              <w:t xml:space="preserve"> </w:t>
            </w:r>
            <w:r w:rsidRPr="00780170">
              <w:t>of</w:t>
            </w:r>
            <w:r w:rsidR="000B70C7" w:rsidRPr="00780170">
              <w:t xml:space="preserve"> </w:t>
            </w:r>
            <w:r w:rsidRPr="00780170">
              <w:t>Pods</w:t>
            </w:r>
            <w:r w:rsidR="000B70C7" w:rsidRPr="00780170">
              <w:t xml:space="preserve"> </w:t>
            </w:r>
            <w:r w:rsidRPr="00780170">
              <w:t>that</w:t>
            </w:r>
            <w:r w:rsidR="000B70C7" w:rsidRPr="00780170">
              <w:t xml:space="preserve"> </w:t>
            </w:r>
            <w:r w:rsidRPr="00780170">
              <w:t>provide</w:t>
            </w:r>
            <w:r w:rsidR="000B70C7" w:rsidRPr="00780170">
              <w:t xml:space="preserve"> </w:t>
            </w:r>
            <w:r w:rsidRPr="00780170">
              <w:t>local</w:t>
            </w:r>
            <w:r w:rsidR="000B70C7" w:rsidRPr="00780170">
              <w:t xml:space="preserve"> </w:t>
            </w:r>
            <w:r w:rsidRPr="00780170">
              <w:t>facilities</w:t>
            </w:r>
            <w:r w:rsidR="000B70C7" w:rsidRPr="00780170">
              <w:t xml:space="preserve"> </w:t>
            </w:r>
            <w:r w:rsidRPr="00780170">
              <w:t>of</w:t>
            </w:r>
            <w:r w:rsidR="000B70C7" w:rsidRPr="00780170">
              <w:t xml:space="preserve"> </w:t>
            </w:r>
            <w:r w:rsidRPr="00780170">
              <w:t>CIS</w:t>
            </w:r>
            <w:r w:rsidR="000B70C7" w:rsidRPr="00780170">
              <w:t xml:space="preserve"> </w:t>
            </w:r>
            <w:r w:rsidRPr="00780170">
              <w:t>cluster</w:t>
            </w:r>
            <w:r w:rsidR="000B70C7" w:rsidRPr="00780170">
              <w:t xml:space="preserve"> </w:t>
            </w:r>
            <w:r w:rsidRPr="00780170">
              <w:t>nodes.</w:t>
            </w:r>
          </w:p>
        </w:tc>
      </w:tr>
      <w:tr w:rsidR="00302F2A" w:rsidRPr="00780170" w14:paraId="04853919" w14:textId="77777777" w:rsidTr="009849F3">
        <w:trPr>
          <w:jc w:val="center"/>
        </w:trPr>
        <w:tc>
          <w:tcPr>
            <w:tcW w:w="1838" w:type="dxa"/>
          </w:tcPr>
          <w:p w14:paraId="21464BD9" w14:textId="77777777" w:rsidR="00302F2A" w:rsidRPr="00780170" w:rsidRDefault="00302F2A" w:rsidP="00271B2B">
            <w:pPr>
              <w:pStyle w:val="TAL"/>
            </w:pPr>
            <w:r w:rsidRPr="00780170">
              <w:t>Deployment</w:t>
            </w:r>
          </w:p>
        </w:tc>
        <w:tc>
          <w:tcPr>
            <w:tcW w:w="4580" w:type="dxa"/>
          </w:tcPr>
          <w:p w14:paraId="20D87F67" w14:textId="77777777" w:rsidR="00302F2A" w:rsidRPr="00780170" w:rsidRDefault="00302F2A" w:rsidP="00271B2B">
            <w:pPr>
              <w:pStyle w:val="TAL"/>
            </w:pPr>
            <w:r w:rsidRPr="00780170">
              <w:t>/</w:t>
            </w:r>
            <w:proofErr w:type="spellStart"/>
            <w:r w:rsidRPr="00780170">
              <w:t>apis</w:t>
            </w:r>
            <w:proofErr w:type="spellEnd"/>
            <w:r w:rsidRPr="00780170">
              <w:t>/apps/v1/namespaces/{namespace}/deployments</w:t>
            </w:r>
          </w:p>
        </w:tc>
        <w:tc>
          <w:tcPr>
            <w:tcW w:w="3210" w:type="dxa"/>
          </w:tcPr>
          <w:p w14:paraId="2C9C5568" w14:textId="0F3903A8" w:rsidR="00302F2A" w:rsidRPr="00780170" w:rsidRDefault="00302F2A" w:rsidP="00271B2B">
            <w:pPr>
              <w:pStyle w:val="TAL"/>
            </w:pPr>
            <w:r w:rsidRPr="00780170">
              <w:t>Represents</w:t>
            </w:r>
            <w:r w:rsidR="000B70C7" w:rsidRPr="00780170">
              <w:t xml:space="preserve"> </w:t>
            </w:r>
            <w:r w:rsidRPr="00780170">
              <w:t>a</w:t>
            </w:r>
            <w:r w:rsidR="000B70C7" w:rsidRPr="00780170">
              <w:t xml:space="preserve"> </w:t>
            </w:r>
            <w:r w:rsidRPr="00780170">
              <w:t>stateless</w:t>
            </w:r>
            <w:r w:rsidR="000B70C7" w:rsidRPr="00780170">
              <w:t xml:space="preserve"> </w:t>
            </w:r>
            <w:r w:rsidRPr="00780170">
              <w:t>application</w:t>
            </w:r>
            <w:r w:rsidR="000B70C7" w:rsidRPr="00780170">
              <w:t xml:space="preserve"> </w:t>
            </w:r>
            <w:r w:rsidRPr="00780170">
              <w:t>workload.</w:t>
            </w:r>
          </w:p>
        </w:tc>
      </w:tr>
      <w:tr w:rsidR="00302F2A" w:rsidRPr="00780170" w14:paraId="1EB2EFA5" w14:textId="77777777" w:rsidTr="009849F3">
        <w:trPr>
          <w:jc w:val="center"/>
        </w:trPr>
        <w:tc>
          <w:tcPr>
            <w:tcW w:w="1838" w:type="dxa"/>
          </w:tcPr>
          <w:p w14:paraId="05EC1E0C" w14:textId="77777777" w:rsidR="00302F2A" w:rsidRPr="00780170" w:rsidRDefault="00302F2A" w:rsidP="00271B2B">
            <w:pPr>
              <w:pStyle w:val="TAL"/>
            </w:pPr>
            <w:r w:rsidRPr="00780170">
              <w:t>Job</w:t>
            </w:r>
          </w:p>
        </w:tc>
        <w:tc>
          <w:tcPr>
            <w:tcW w:w="4580" w:type="dxa"/>
          </w:tcPr>
          <w:p w14:paraId="4E495B0B" w14:textId="77777777" w:rsidR="00302F2A" w:rsidRPr="00780170" w:rsidRDefault="00302F2A" w:rsidP="00271B2B">
            <w:pPr>
              <w:pStyle w:val="TAL"/>
            </w:pPr>
            <w:r w:rsidRPr="00780170">
              <w:t>/</w:t>
            </w:r>
            <w:proofErr w:type="spellStart"/>
            <w:r w:rsidRPr="00780170">
              <w:t>apis</w:t>
            </w:r>
            <w:proofErr w:type="spellEnd"/>
            <w:r w:rsidRPr="00780170">
              <w:t>/batch/v1/namespaces/{namespace}/jobs</w:t>
            </w:r>
          </w:p>
        </w:tc>
        <w:tc>
          <w:tcPr>
            <w:tcW w:w="3210" w:type="dxa"/>
          </w:tcPr>
          <w:p w14:paraId="6F36A709" w14:textId="3FD2F6BF" w:rsidR="00302F2A" w:rsidRPr="00780170" w:rsidRDefault="00302F2A" w:rsidP="00271B2B">
            <w:pPr>
              <w:pStyle w:val="TAL"/>
            </w:pPr>
            <w:r w:rsidRPr="00780170">
              <w:t>Represents</w:t>
            </w:r>
            <w:r w:rsidR="000B70C7" w:rsidRPr="00780170">
              <w:t xml:space="preserve"> </w:t>
            </w:r>
            <w:r w:rsidRPr="00780170">
              <w:t>a</w:t>
            </w:r>
            <w:r w:rsidR="000B70C7" w:rsidRPr="00780170">
              <w:t xml:space="preserve"> </w:t>
            </w:r>
            <w:r w:rsidRPr="00780170">
              <w:t>one-off</w:t>
            </w:r>
            <w:r w:rsidR="000B70C7" w:rsidRPr="00780170">
              <w:t xml:space="preserve"> </w:t>
            </w:r>
            <w:r w:rsidRPr="00780170">
              <w:t>task</w:t>
            </w:r>
            <w:r w:rsidR="000B70C7" w:rsidRPr="00780170">
              <w:t xml:space="preserve"> </w:t>
            </w:r>
            <w:r w:rsidRPr="00780170">
              <w:t>that</w:t>
            </w:r>
            <w:r w:rsidR="000B70C7" w:rsidRPr="00780170">
              <w:t xml:space="preserve"> </w:t>
            </w:r>
            <w:r w:rsidRPr="00780170">
              <w:t>runs</w:t>
            </w:r>
            <w:r w:rsidR="000B70C7" w:rsidRPr="00780170">
              <w:t xml:space="preserve"> </w:t>
            </w:r>
            <w:r w:rsidRPr="00780170">
              <w:t>to</w:t>
            </w:r>
            <w:r w:rsidR="000B70C7" w:rsidRPr="00780170">
              <w:t xml:space="preserve"> </w:t>
            </w:r>
            <w:r w:rsidRPr="00780170">
              <w:t>completion</w:t>
            </w:r>
            <w:r w:rsidR="000B70C7" w:rsidRPr="00780170">
              <w:t xml:space="preserve"> </w:t>
            </w:r>
            <w:r w:rsidRPr="00780170">
              <w:t>and</w:t>
            </w:r>
            <w:r w:rsidR="000B70C7" w:rsidRPr="00780170">
              <w:t xml:space="preserve"> </w:t>
            </w:r>
            <w:r w:rsidRPr="00780170">
              <w:t>then</w:t>
            </w:r>
            <w:r w:rsidR="000B70C7" w:rsidRPr="00780170">
              <w:t xml:space="preserve"> </w:t>
            </w:r>
            <w:r w:rsidRPr="00780170">
              <w:t>stops.</w:t>
            </w:r>
          </w:p>
        </w:tc>
      </w:tr>
      <w:tr w:rsidR="00302F2A" w:rsidRPr="00780170" w14:paraId="2B8A141B" w14:textId="77777777" w:rsidTr="009849F3">
        <w:trPr>
          <w:jc w:val="center"/>
        </w:trPr>
        <w:tc>
          <w:tcPr>
            <w:tcW w:w="1838" w:type="dxa"/>
          </w:tcPr>
          <w:p w14:paraId="51A04BA8" w14:textId="77777777" w:rsidR="00302F2A" w:rsidRPr="00780170" w:rsidRDefault="00302F2A" w:rsidP="00271B2B">
            <w:pPr>
              <w:pStyle w:val="TAL"/>
            </w:pPr>
            <w:r w:rsidRPr="00780170">
              <w:t>Pod</w:t>
            </w:r>
          </w:p>
        </w:tc>
        <w:tc>
          <w:tcPr>
            <w:tcW w:w="4580" w:type="dxa"/>
          </w:tcPr>
          <w:p w14:paraId="0D834726" w14:textId="77777777" w:rsidR="00302F2A" w:rsidRPr="00780170" w:rsidRDefault="00302F2A" w:rsidP="00271B2B">
            <w:pPr>
              <w:pStyle w:val="TAL"/>
            </w:pPr>
            <w:r w:rsidRPr="00780170">
              <w:t>/</w:t>
            </w:r>
            <w:proofErr w:type="spellStart"/>
            <w:r w:rsidRPr="00780170">
              <w:t>api</w:t>
            </w:r>
            <w:proofErr w:type="spellEnd"/>
            <w:r w:rsidRPr="00780170">
              <w:t>/v1/namespaces/{namespace}/pods</w:t>
            </w:r>
          </w:p>
        </w:tc>
        <w:tc>
          <w:tcPr>
            <w:tcW w:w="3210" w:type="dxa"/>
          </w:tcPr>
          <w:p w14:paraId="004D2B7D" w14:textId="14EDD86C" w:rsidR="00302F2A" w:rsidRPr="00780170" w:rsidRDefault="00302F2A" w:rsidP="00271B2B">
            <w:pPr>
              <w:pStyle w:val="TAL"/>
            </w:pPr>
            <w:r w:rsidRPr="00780170">
              <w:t>Represents</w:t>
            </w:r>
            <w:r w:rsidR="000B70C7" w:rsidRPr="00780170">
              <w:t xml:space="preserve"> </w:t>
            </w:r>
            <w:r w:rsidRPr="00780170">
              <w:t>the</w:t>
            </w:r>
            <w:r w:rsidR="000B70C7" w:rsidRPr="00780170">
              <w:t xml:space="preserve"> </w:t>
            </w:r>
            <w:r w:rsidRPr="00780170">
              <w:t>smallest</w:t>
            </w:r>
            <w:r w:rsidR="000B70C7" w:rsidRPr="00780170">
              <w:t xml:space="preserve"> </w:t>
            </w:r>
            <w:r w:rsidRPr="00780170">
              <w:t>deployable</w:t>
            </w:r>
            <w:r w:rsidR="000B70C7" w:rsidRPr="00780170">
              <w:t xml:space="preserve"> </w:t>
            </w:r>
            <w:r w:rsidRPr="00780170">
              <w:t>unit</w:t>
            </w:r>
            <w:r w:rsidR="000B70C7" w:rsidRPr="00780170">
              <w:t xml:space="preserve"> </w:t>
            </w:r>
            <w:r w:rsidRPr="00780170">
              <w:t>of</w:t>
            </w:r>
            <w:r w:rsidR="000B70C7" w:rsidRPr="00780170">
              <w:t xml:space="preserve"> </w:t>
            </w:r>
            <w:r w:rsidRPr="00780170">
              <w:t>an</w:t>
            </w:r>
            <w:r w:rsidR="000B70C7" w:rsidRPr="00780170">
              <w:t xml:space="preserve"> </w:t>
            </w:r>
            <w:r w:rsidRPr="00780170">
              <w:t>application</w:t>
            </w:r>
            <w:r w:rsidR="000B70C7" w:rsidRPr="00780170">
              <w:t xml:space="preserve"> </w:t>
            </w:r>
            <w:r w:rsidRPr="00780170">
              <w:t>workload</w:t>
            </w:r>
            <w:r w:rsidR="000B70C7" w:rsidRPr="00780170">
              <w:t xml:space="preserve"> </w:t>
            </w:r>
            <w:r w:rsidRPr="00780170">
              <w:t>as</w:t>
            </w:r>
            <w:r w:rsidR="000B70C7" w:rsidRPr="00780170">
              <w:t xml:space="preserve"> </w:t>
            </w:r>
            <w:r w:rsidRPr="00780170">
              <w:t>a</w:t>
            </w:r>
            <w:r w:rsidR="000B70C7" w:rsidRPr="00780170">
              <w:t xml:space="preserve"> </w:t>
            </w:r>
            <w:r w:rsidRPr="00780170">
              <w:t>group</w:t>
            </w:r>
            <w:r w:rsidR="000B70C7" w:rsidRPr="00780170">
              <w:t xml:space="preserve"> </w:t>
            </w:r>
            <w:r w:rsidRPr="00780170">
              <w:t>of</w:t>
            </w:r>
            <w:r w:rsidR="000B70C7" w:rsidRPr="00780170">
              <w:t xml:space="preserve"> </w:t>
            </w:r>
            <w:r w:rsidRPr="00780170">
              <w:t>one</w:t>
            </w:r>
            <w:r w:rsidR="000B70C7" w:rsidRPr="00780170">
              <w:t xml:space="preserve"> </w:t>
            </w:r>
            <w:r w:rsidRPr="00780170">
              <w:t>or</w:t>
            </w:r>
            <w:r w:rsidR="000B70C7" w:rsidRPr="00780170">
              <w:t xml:space="preserve"> </w:t>
            </w:r>
            <w:r w:rsidRPr="00780170">
              <w:t>more</w:t>
            </w:r>
            <w:r w:rsidR="000B70C7" w:rsidRPr="00780170">
              <w:t xml:space="preserve"> </w:t>
            </w:r>
            <w:r w:rsidRPr="00780170">
              <w:t>OS</w:t>
            </w:r>
            <w:r w:rsidR="000B70C7" w:rsidRPr="00780170">
              <w:t xml:space="preserve"> </w:t>
            </w:r>
            <w:r w:rsidRPr="00780170">
              <w:t>containers.</w:t>
            </w:r>
          </w:p>
        </w:tc>
      </w:tr>
      <w:tr w:rsidR="00302F2A" w:rsidRPr="00780170" w14:paraId="087538BC" w14:textId="77777777" w:rsidTr="009849F3">
        <w:trPr>
          <w:jc w:val="center"/>
        </w:trPr>
        <w:tc>
          <w:tcPr>
            <w:tcW w:w="1838" w:type="dxa"/>
          </w:tcPr>
          <w:p w14:paraId="6B322467" w14:textId="77777777" w:rsidR="00302F2A" w:rsidRPr="00780170" w:rsidRDefault="00302F2A" w:rsidP="00271B2B">
            <w:pPr>
              <w:pStyle w:val="TAL"/>
            </w:pPr>
            <w:proofErr w:type="spellStart"/>
            <w:r w:rsidRPr="00780170">
              <w:t>ReplicaSet</w:t>
            </w:r>
            <w:proofErr w:type="spellEnd"/>
          </w:p>
        </w:tc>
        <w:tc>
          <w:tcPr>
            <w:tcW w:w="4580" w:type="dxa"/>
          </w:tcPr>
          <w:p w14:paraId="7DAB6E6A" w14:textId="77777777" w:rsidR="00302F2A" w:rsidRPr="00780170" w:rsidRDefault="00302F2A" w:rsidP="00271B2B">
            <w:pPr>
              <w:pStyle w:val="TAL"/>
            </w:pPr>
            <w:r w:rsidRPr="00780170">
              <w:t>/</w:t>
            </w:r>
            <w:proofErr w:type="spellStart"/>
            <w:r w:rsidRPr="00780170">
              <w:t>apis</w:t>
            </w:r>
            <w:proofErr w:type="spellEnd"/>
            <w:r w:rsidRPr="00780170">
              <w:t>/apps/v1/namespaces/{namespace}/</w:t>
            </w:r>
            <w:proofErr w:type="spellStart"/>
            <w:r w:rsidRPr="00780170">
              <w:t>replicasets</w:t>
            </w:r>
            <w:proofErr w:type="spellEnd"/>
          </w:p>
        </w:tc>
        <w:tc>
          <w:tcPr>
            <w:tcW w:w="3210" w:type="dxa"/>
          </w:tcPr>
          <w:p w14:paraId="34B7C109" w14:textId="4C88C8E0" w:rsidR="00302F2A" w:rsidRPr="00780170" w:rsidRDefault="00302F2A" w:rsidP="00271B2B">
            <w:pPr>
              <w:pStyle w:val="TAL"/>
            </w:pPr>
            <w:r w:rsidRPr="00780170">
              <w:t>Represents</w:t>
            </w:r>
            <w:r w:rsidR="000B70C7" w:rsidRPr="00780170">
              <w:t xml:space="preserve"> </w:t>
            </w:r>
            <w:r w:rsidRPr="00780170">
              <w:t>a</w:t>
            </w:r>
            <w:r w:rsidR="000B70C7" w:rsidRPr="00780170">
              <w:t xml:space="preserve"> </w:t>
            </w:r>
            <w:r w:rsidRPr="00780170">
              <w:t>stable</w:t>
            </w:r>
            <w:r w:rsidR="000B70C7" w:rsidRPr="00780170">
              <w:t xml:space="preserve"> </w:t>
            </w:r>
            <w:r w:rsidRPr="00780170">
              <w:t>set</w:t>
            </w:r>
            <w:r w:rsidR="000B70C7" w:rsidRPr="00780170">
              <w:t xml:space="preserve"> </w:t>
            </w:r>
            <w:r w:rsidRPr="00780170">
              <w:t>of</w:t>
            </w:r>
            <w:r w:rsidR="000B70C7" w:rsidRPr="00780170">
              <w:t xml:space="preserve"> </w:t>
            </w:r>
            <w:r w:rsidRPr="00780170">
              <w:t>stateless</w:t>
            </w:r>
            <w:r w:rsidR="000B70C7" w:rsidRPr="00780170">
              <w:t xml:space="preserve"> </w:t>
            </w:r>
            <w:r w:rsidRPr="00780170">
              <w:t>application</w:t>
            </w:r>
            <w:r w:rsidR="000B70C7" w:rsidRPr="00780170">
              <w:t xml:space="preserve"> </w:t>
            </w:r>
            <w:r w:rsidRPr="00780170">
              <w:t>workloads.</w:t>
            </w:r>
          </w:p>
        </w:tc>
      </w:tr>
      <w:tr w:rsidR="00302F2A" w:rsidRPr="00780170" w14:paraId="58CF7E6E" w14:textId="77777777" w:rsidTr="009849F3">
        <w:trPr>
          <w:jc w:val="center"/>
        </w:trPr>
        <w:tc>
          <w:tcPr>
            <w:tcW w:w="1838" w:type="dxa"/>
          </w:tcPr>
          <w:p w14:paraId="140E3C32" w14:textId="77777777" w:rsidR="00302F2A" w:rsidRPr="00780170" w:rsidRDefault="00302F2A" w:rsidP="00271B2B">
            <w:pPr>
              <w:pStyle w:val="TAL"/>
            </w:pPr>
            <w:proofErr w:type="spellStart"/>
            <w:r w:rsidRPr="00780170">
              <w:t>StatefulSet</w:t>
            </w:r>
            <w:proofErr w:type="spellEnd"/>
          </w:p>
        </w:tc>
        <w:tc>
          <w:tcPr>
            <w:tcW w:w="4580" w:type="dxa"/>
          </w:tcPr>
          <w:p w14:paraId="012810FA" w14:textId="77777777" w:rsidR="00302F2A" w:rsidRPr="00780170" w:rsidRDefault="00302F2A" w:rsidP="00271B2B">
            <w:pPr>
              <w:pStyle w:val="TAL"/>
            </w:pPr>
            <w:r w:rsidRPr="00780170">
              <w:t>/</w:t>
            </w:r>
            <w:proofErr w:type="spellStart"/>
            <w:r w:rsidRPr="00780170">
              <w:t>apis</w:t>
            </w:r>
            <w:proofErr w:type="spellEnd"/>
            <w:r w:rsidRPr="00780170">
              <w:t>/apps/v1/namespaces/{namespace}/</w:t>
            </w:r>
            <w:proofErr w:type="spellStart"/>
            <w:r w:rsidRPr="00780170">
              <w:t>statefulsets</w:t>
            </w:r>
            <w:proofErr w:type="spellEnd"/>
          </w:p>
        </w:tc>
        <w:tc>
          <w:tcPr>
            <w:tcW w:w="3210" w:type="dxa"/>
          </w:tcPr>
          <w:p w14:paraId="791FECE1" w14:textId="6AB1FE38" w:rsidR="00302F2A" w:rsidRPr="00780170" w:rsidRDefault="00302F2A" w:rsidP="00271B2B">
            <w:pPr>
              <w:pStyle w:val="TAL"/>
            </w:pPr>
            <w:r w:rsidRPr="00780170">
              <w:t>Represents</w:t>
            </w:r>
            <w:r w:rsidR="000B70C7" w:rsidRPr="00780170">
              <w:t xml:space="preserve"> </w:t>
            </w:r>
            <w:r w:rsidRPr="00780170">
              <w:t>a</w:t>
            </w:r>
            <w:r w:rsidR="000B70C7" w:rsidRPr="00780170">
              <w:t xml:space="preserve"> </w:t>
            </w:r>
            <w:r w:rsidRPr="00780170">
              <w:t>stateful</w:t>
            </w:r>
            <w:r w:rsidR="000B70C7" w:rsidRPr="00780170">
              <w:t xml:space="preserve"> </w:t>
            </w:r>
            <w:r w:rsidRPr="00780170">
              <w:t>application</w:t>
            </w:r>
            <w:r w:rsidR="000B70C7" w:rsidRPr="00780170">
              <w:t xml:space="preserve"> </w:t>
            </w:r>
            <w:r w:rsidRPr="00780170">
              <w:t>workload.</w:t>
            </w:r>
          </w:p>
        </w:tc>
      </w:tr>
    </w:tbl>
    <w:p w14:paraId="2B322FBC" w14:textId="77777777" w:rsidR="00302F2A" w:rsidRPr="00780170" w:rsidRDefault="00302F2A" w:rsidP="00302F2A"/>
    <w:p w14:paraId="3F5DF6BF" w14:textId="77777777" w:rsidR="00302F2A" w:rsidRPr="00780170" w:rsidRDefault="00302F2A" w:rsidP="00271B2B">
      <w:pPr>
        <w:pStyle w:val="NO"/>
      </w:pPr>
      <w:r w:rsidRPr="00780170">
        <w:t>NOTE:</w:t>
      </w:r>
      <w:r w:rsidR="00271B2B" w:rsidRPr="00780170">
        <w:tab/>
      </w:r>
      <w:r w:rsidRPr="00780170">
        <w:t>The Kubernetes</w:t>
      </w:r>
      <w:r w:rsidRPr="00780170">
        <w:rPr>
          <w:vertAlign w:val="superscript"/>
        </w:rPr>
        <w:t>®</w:t>
      </w:r>
      <w:r w:rsidRPr="00780170">
        <w:t xml:space="preserve"> "Container" resource object is not identified and mapped as individual Compute MCIO because it is always managed within the context of a Kubernetes</w:t>
      </w:r>
      <w:r w:rsidRPr="00780170">
        <w:rPr>
          <w:vertAlign w:val="superscript"/>
        </w:rPr>
        <w:t>®</w:t>
      </w:r>
      <w:r w:rsidRPr="00780170">
        <w:t xml:space="preserve"> "Pod" resource object.</w:t>
      </w:r>
    </w:p>
    <w:p w14:paraId="12CFC0C0" w14:textId="77777777" w:rsidR="00302F2A" w:rsidRPr="00780170" w:rsidRDefault="00302F2A" w:rsidP="00E767AC">
      <w:pPr>
        <w:pStyle w:val="Heading3"/>
      </w:pPr>
      <w:bookmarkStart w:id="182" w:name="_Toc112408008"/>
      <w:bookmarkStart w:id="183" w:name="_Toc112763895"/>
      <w:bookmarkStart w:id="184" w:name="_Toc115079914"/>
      <w:bookmarkStart w:id="185" w:name="_Toc115080837"/>
      <w:bookmarkStart w:id="186" w:name="_Toc115182760"/>
      <w:r w:rsidRPr="00780170">
        <w:t>5.1.2</w:t>
      </w:r>
      <w:r w:rsidRPr="00780170">
        <w:tab/>
        <w:t>Storage MCIOs</w:t>
      </w:r>
      <w:bookmarkEnd w:id="182"/>
      <w:bookmarkEnd w:id="183"/>
      <w:bookmarkEnd w:id="184"/>
      <w:bookmarkEnd w:id="185"/>
      <w:bookmarkEnd w:id="186"/>
    </w:p>
    <w:p w14:paraId="4722448A" w14:textId="35522C0D" w:rsidR="00302F2A" w:rsidRPr="00780170" w:rsidRDefault="00302F2A" w:rsidP="00271B2B">
      <w:r w:rsidRPr="00780170">
        <w:t>Selected Kubernetes</w:t>
      </w:r>
      <w:r w:rsidRPr="00780170">
        <w:rPr>
          <w:vertAlign w:val="superscript"/>
        </w:rPr>
        <w:t>®</w:t>
      </w:r>
      <w:r w:rsidRPr="00780170">
        <w:t xml:space="preserve"> resource objects of the Storage category are identified to map to the Storage MCIO type of the NFV object model, see clauses 5.2.1 and 6.5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5.1.2-1 lists the Kubernetes</w:t>
      </w:r>
      <w:r w:rsidRPr="00780170">
        <w:rPr>
          <w:vertAlign w:val="superscript"/>
        </w:rPr>
        <w:t>®</w:t>
      </w:r>
      <w:r w:rsidRPr="00780170">
        <w:t xml:space="preserve"> resource objects which are mapped to the NFV objects of the Storage MCIO type.</w:t>
      </w:r>
    </w:p>
    <w:p w14:paraId="08AC4438" w14:textId="77777777" w:rsidR="00302F2A" w:rsidRPr="00780170" w:rsidRDefault="00302F2A" w:rsidP="00271B2B">
      <w:pPr>
        <w:pStyle w:val="TH"/>
      </w:pPr>
      <w:r w:rsidRPr="00780170">
        <w:t>Table 5.1.2-1: Kubernetes</w:t>
      </w:r>
      <w:r w:rsidRPr="00780170">
        <w:rPr>
          <w:vertAlign w:val="superscript"/>
        </w:rPr>
        <w:t>®</w:t>
      </w:r>
      <w:r w:rsidRPr="00780170">
        <w:t xml:space="preserve"> resource objects mapped to NFV objects of Storage MCIO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2"/>
        <w:gridCol w:w="4839"/>
        <w:gridCol w:w="2677"/>
      </w:tblGrid>
      <w:tr w:rsidR="00302F2A" w:rsidRPr="00780170" w14:paraId="2DCEFE93" w14:textId="77777777" w:rsidTr="000B70C7">
        <w:trPr>
          <w:jc w:val="center"/>
        </w:trPr>
        <w:tc>
          <w:tcPr>
            <w:tcW w:w="2112" w:type="dxa"/>
            <w:shd w:val="clear" w:color="auto" w:fill="D9D9D9"/>
          </w:tcPr>
          <w:p w14:paraId="53C1C2E7" w14:textId="339C4405"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kind</w:t>
            </w:r>
          </w:p>
        </w:tc>
        <w:tc>
          <w:tcPr>
            <w:tcW w:w="4839" w:type="dxa"/>
            <w:shd w:val="clear" w:color="auto" w:fill="D9D9D9"/>
          </w:tcPr>
          <w:p w14:paraId="4B5EF85A" w14:textId="1B59F965"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URI</w:t>
            </w:r>
          </w:p>
        </w:tc>
        <w:tc>
          <w:tcPr>
            <w:tcW w:w="2677" w:type="dxa"/>
            <w:shd w:val="clear" w:color="auto" w:fill="D9D9D9"/>
          </w:tcPr>
          <w:p w14:paraId="156A65C5" w14:textId="1B60707F"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description</w:t>
            </w:r>
          </w:p>
        </w:tc>
      </w:tr>
      <w:tr w:rsidR="00302F2A" w:rsidRPr="00780170" w14:paraId="2D7531BB" w14:textId="77777777" w:rsidTr="000B70C7">
        <w:trPr>
          <w:jc w:val="center"/>
        </w:trPr>
        <w:tc>
          <w:tcPr>
            <w:tcW w:w="2112" w:type="dxa"/>
          </w:tcPr>
          <w:p w14:paraId="7909163B"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PersistentVolumeClaim</w:t>
            </w:r>
            <w:proofErr w:type="spellEnd"/>
          </w:p>
        </w:tc>
        <w:tc>
          <w:tcPr>
            <w:tcW w:w="4839" w:type="dxa"/>
          </w:tcPr>
          <w:p w14:paraId="6CA6C48D"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w:t>
            </w:r>
            <w:proofErr w:type="spellEnd"/>
            <w:r w:rsidRPr="00780170">
              <w:rPr>
                <w:rFonts w:ascii="Arial" w:hAnsi="Arial"/>
                <w:sz w:val="18"/>
              </w:rPr>
              <w:t>/v1/namespaces/{namespace}/</w:t>
            </w:r>
            <w:proofErr w:type="spellStart"/>
            <w:r w:rsidRPr="00780170">
              <w:rPr>
                <w:rFonts w:ascii="Arial" w:hAnsi="Arial"/>
                <w:sz w:val="18"/>
              </w:rPr>
              <w:t>persistentvolumeclaims</w:t>
            </w:r>
            <w:proofErr w:type="spellEnd"/>
          </w:p>
        </w:tc>
        <w:tc>
          <w:tcPr>
            <w:tcW w:w="2677" w:type="dxa"/>
          </w:tcPr>
          <w:p w14:paraId="54CF3D72" w14:textId="667E5BEE" w:rsidR="00302F2A" w:rsidRPr="00780170" w:rsidRDefault="00302F2A" w:rsidP="0013562B">
            <w:pPr>
              <w:keepNext/>
              <w:keepLines/>
              <w:spacing w:after="0"/>
              <w:rPr>
                <w:rFonts w:ascii="Arial" w:hAnsi="Arial"/>
                <w:sz w:val="18"/>
              </w:rPr>
            </w:pPr>
            <w:r w:rsidRPr="00780170">
              <w:rPr>
                <w:rFonts w:ascii="Arial" w:hAnsi="Arial"/>
                <w:sz w:val="18"/>
              </w:rPr>
              <w:t>Represents</w:t>
            </w:r>
            <w:r w:rsidR="000B70C7" w:rsidRPr="00780170">
              <w:rPr>
                <w:rFonts w:ascii="Arial" w:hAnsi="Arial"/>
                <w:sz w:val="18"/>
              </w:rPr>
              <w:t xml:space="preserve"> </w:t>
            </w:r>
            <w:r w:rsidRPr="00780170">
              <w:rPr>
                <w:rFonts w:ascii="Arial" w:hAnsi="Arial"/>
                <w:sz w:val="18"/>
              </w:rPr>
              <w:t>requests</w:t>
            </w:r>
            <w:r w:rsidR="000B70C7" w:rsidRPr="00780170">
              <w:rPr>
                <w:rFonts w:ascii="Arial" w:hAnsi="Arial"/>
                <w:sz w:val="18"/>
              </w:rPr>
              <w:t xml:space="preserve"> </w:t>
            </w:r>
            <w:r w:rsidRPr="00780170">
              <w:rPr>
                <w:rFonts w:ascii="Arial" w:hAnsi="Arial"/>
                <w:sz w:val="18"/>
              </w:rPr>
              <w:t>for</w:t>
            </w:r>
            <w:r w:rsidR="000B70C7" w:rsidRPr="00780170">
              <w:rPr>
                <w:rFonts w:ascii="Arial" w:hAnsi="Arial"/>
                <w:sz w:val="18"/>
              </w:rPr>
              <w:t xml:space="preserve"> </w:t>
            </w:r>
            <w:r w:rsidRPr="00780170">
              <w:rPr>
                <w:rFonts w:ascii="Arial" w:hAnsi="Arial"/>
                <w:sz w:val="18"/>
              </w:rPr>
              <w:t>persistent</w:t>
            </w:r>
            <w:r w:rsidR="000B70C7" w:rsidRPr="00780170">
              <w:rPr>
                <w:rFonts w:ascii="Arial" w:hAnsi="Arial"/>
                <w:sz w:val="18"/>
              </w:rPr>
              <w:t xml:space="preserve"> </w:t>
            </w:r>
            <w:r w:rsidRPr="00780170">
              <w:rPr>
                <w:rFonts w:ascii="Arial" w:hAnsi="Arial"/>
                <w:sz w:val="18"/>
              </w:rPr>
              <w:t>storage</w:t>
            </w:r>
            <w:r w:rsidR="000B70C7" w:rsidRPr="00780170">
              <w:rPr>
                <w:rFonts w:ascii="Arial" w:hAnsi="Arial"/>
                <w:sz w:val="18"/>
              </w:rPr>
              <w:t xml:space="preserve"> </w:t>
            </w:r>
            <w:r w:rsidRPr="00780170">
              <w:rPr>
                <w:rFonts w:ascii="Arial" w:hAnsi="Arial"/>
                <w:sz w:val="18"/>
              </w:rPr>
              <w:t>resources.</w:t>
            </w:r>
          </w:p>
        </w:tc>
      </w:tr>
    </w:tbl>
    <w:p w14:paraId="04019B51" w14:textId="77777777" w:rsidR="00302F2A" w:rsidRPr="00780170" w:rsidRDefault="00302F2A" w:rsidP="00302F2A"/>
    <w:p w14:paraId="4CB037BC" w14:textId="77777777" w:rsidR="00302F2A" w:rsidRPr="00780170" w:rsidRDefault="00302F2A" w:rsidP="00E767AC">
      <w:pPr>
        <w:pStyle w:val="Heading3"/>
      </w:pPr>
      <w:bookmarkStart w:id="187" w:name="_Toc112408009"/>
      <w:bookmarkStart w:id="188" w:name="_Toc112763896"/>
      <w:bookmarkStart w:id="189" w:name="_Toc115079915"/>
      <w:bookmarkStart w:id="190" w:name="_Toc115080838"/>
      <w:bookmarkStart w:id="191" w:name="_Toc115182761"/>
      <w:r w:rsidRPr="00780170">
        <w:t>5.1.3</w:t>
      </w:r>
      <w:r w:rsidRPr="00780170">
        <w:tab/>
        <w:t>Network MCIOs</w:t>
      </w:r>
      <w:bookmarkEnd w:id="187"/>
      <w:bookmarkEnd w:id="188"/>
      <w:bookmarkEnd w:id="189"/>
      <w:bookmarkEnd w:id="190"/>
      <w:bookmarkEnd w:id="191"/>
    </w:p>
    <w:p w14:paraId="1F5701D0" w14:textId="169BA780" w:rsidR="00302F2A" w:rsidRPr="00780170" w:rsidRDefault="00302F2A" w:rsidP="00302F2A">
      <w:r w:rsidRPr="00780170">
        <w:t>Selected Kubernetes</w:t>
      </w:r>
      <w:r w:rsidRPr="00780170">
        <w:rPr>
          <w:vertAlign w:val="superscript"/>
        </w:rPr>
        <w:t>®</w:t>
      </w:r>
      <w:r w:rsidRPr="00780170">
        <w:t xml:space="preserve"> resource objects of the Discovery &amp; </w:t>
      </w:r>
      <w:proofErr w:type="spellStart"/>
      <w:r w:rsidRPr="00780170">
        <w:t>Loadbalancing</w:t>
      </w:r>
      <w:proofErr w:type="spellEnd"/>
      <w:r w:rsidRPr="00780170">
        <w:t xml:space="preserve"> category are identified to map to the Network MCIO type of the NFV object model, see clauses 5.2.1 and 6.6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5.1.3-1 lists the Kubernetes</w:t>
      </w:r>
      <w:r w:rsidRPr="00780170">
        <w:rPr>
          <w:vertAlign w:val="superscript"/>
        </w:rPr>
        <w:t>®</w:t>
      </w:r>
      <w:r w:rsidRPr="00780170">
        <w:t xml:space="preserve"> resource objects which are mapped to the NFV objects of the Network MCIO type.</w:t>
      </w:r>
    </w:p>
    <w:p w14:paraId="67ED4C38" w14:textId="77777777" w:rsidR="00302F2A" w:rsidRPr="00780170" w:rsidRDefault="00302F2A" w:rsidP="00271B2B">
      <w:pPr>
        <w:pStyle w:val="TH"/>
      </w:pPr>
      <w:r w:rsidRPr="00780170">
        <w:lastRenderedPageBreak/>
        <w:t>Table 5.1.3-1: Kubernetes</w:t>
      </w:r>
      <w:r w:rsidRPr="00780170">
        <w:rPr>
          <w:vertAlign w:val="superscript"/>
        </w:rPr>
        <w:t>®</w:t>
      </w:r>
      <w:r w:rsidRPr="00780170">
        <w:t xml:space="preserve"> resource objects mapped to NFV objects of Network MCIO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5551"/>
        <w:gridCol w:w="2239"/>
      </w:tblGrid>
      <w:tr w:rsidR="00302F2A" w:rsidRPr="00780170" w14:paraId="7A201090" w14:textId="77777777" w:rsidTr="009849F3">
        <w:trPr>
          <w:jc w:val="center"/>
        </w:trPr>
        <w:tc>
          <w:tcPr>
            <w:tcW w:w="1838" w:type="dxa"/>
            <w:shd w:val="clear" w:color="auto" w:fill="D9D9D9"/>
          </w:tcPr>
          <w:p w14:paraId="15920160" w14:textId="7F9727D4"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kind</w:t>
            </w:r>
          </w:p>
        </w:tc>
        <w:tc>
          <w:tcPr>
            <w:tcW w:w="5551" w:type="dxa"/>
            <w:shd w:val="clear" w:color="auto" w:fill="D9D9D9"/>
          </w:tcPr>
          <w:p w14:paraId="1D4B6B1C" w14:textId="4C9C90A9"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URI</w:t>
            </w:r>
          </w:p>
        </w:tc>
        <w:tc>
          <w:tcPr>
            <w:tcW w:w="2239" w:type="dxa"/>
            <w:shd w:val="clear" w:color="auto" w:fill="D9D9D9"/>
          </w:tcPr>
          <w:p w14:paraId="7158E397" w14:textId="2B870F6B"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description</w:t>
            </w:r>
          </w:p>
        </w:tc>
      </w:tr>
      <w:tr w:rsidR="00302F2A" w:rsidRPr="00780170" w14:paraId="0A549524" w14:textId="77777777" w:rsidTr="009849F3">
        <w:trPr>
          <w:jc w:val="center"/>
        </w:trPr>
        <w:tc>
          <w:tcPr>
            <w:tcW w:w="1838" w:type="dxa"/>
          </w:tcPr>
          <w:p w14:paraId="3B285621" w14:textId="77777777" w:rsidR="00302F2A" w:rsidRPr="00780170" w:rsidRDefault="00302F2A" w:rsidP="0013562B">
            <w:pPr>
              <w:keepNext/>
              <w:keepLines/>
              <w:spacing w:after="0"/>
              <w:rPr>
                <w:rFonts w:ascii="Arial" w:hAnsi="Arial"/>
                <w:sz w:val="18"/>
              </w:rPr>
            </w:pPr>
            <w:r w:rsidRPr="00780170">
              <w:rPr>
                <w:rFonts w:ascii="Arial" w:hAnsi="Arial"/>
                <w:sz w:val="18"/>
              </w:rPr>
              <w:t>Endpoints</w:t>
            </w:r>
          </w:p>
        </w:tc>
        <w:tc>
          <w:tcPr>
            <w:tcW w:w="5551" w:type="dxa"/>
          </w:tcPr>
          <w:p w14:paraId="157D0689"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w:t>
            </w:r>
            <w:proofErr w:type="spellEnd"/>
            <w:r w:rsidRPr="00780170">
              <w:rPr>
                <w:rFonts w:ascii="Arial" w:hAnsi="Arial"/>
                <w:sz w:val="18"/>
              </w:rPr>
              <w:t>/v1/namespaces/{namespace}/endpoints</w:t>
            </w:r>
          </w:p>
        </w:tc>
        <w:tc>
          <w:tcPr>
            <w:tcW w:w="2239" w:type="dxa"/>
          </w:tcPr>
          <w:p w14:paraId="78706160" w14:textId="12D35428" w:rsidR="00302F2A" w:rsidRPr="00780170" w:rsidRDefault="00302F2A" w:rsidP="0013562B">
            <w:pPr>
              <w:keepNext/>
              <w:keepLines/>
              <w:spacing w:after="0"/>
              <w:rPr>
                <w:rFonts w:ascii="Arial" w:hAnsi="Arial"/>
                <w:sz w:val="18"/>
              </w:rPr>
            </w:pPr>
            <w:r w:rsidRPr="00780170">
              <w:rPr>
                <w:rFonts w:ascii="Arial" w:hAnsi="Arial"/>
                <w:sz w:val="18"/>
              </w:rPr>
              <w:t>Represent</w:t>
            </w:r>
            <w:r w:rsidR="000B70C7" w:rsidRPr="00780170">
              <w:rPr>
                <w:rFonts w:ascii="Arial" w:hAnsi="Arial"/>
                <w:sz w:val="18"/>
              </w:rPr>
              <w:t xml:space="preserve"> </w:t>
            </w:r>
            <w:r w:rsidRPr="00780170">
              <w:rPr>
                <w:rFonts w:ascii="Arial" w:hAnsi="Arial"/>
                <w:sz w:val="18"/>
              </w:rPr>
              <w:t>a</w:t>
            </w:r>
            <w:r w:rsidR="000B70C7" w:rsidRPr="00780170">
              <w:rPr>
                <w:rFonts w:ascii="Arial" w:hAnsi="Arial"/>
                <w:sz w:val="18"/>
              </w:rPr>
              <w:t xml:space="preserve"> </w:t>
            </w:r>
            <w:r w:rsidRPr="00780170">
              <w:rPr>
                <w:rFonts w:ascii="Arial" w:hAnsi="Arial"/>
                <w:sz w:val="18"/>
              </w:rPr>
              <w:t>group</w:t>
            </w:r>
            <w:r w:rsidR="000B70C7" w:rsidRPr="00780170">
              <w:rPr>
                <w:rFonts w:ascii="Arial" w:hAnsi="Arial"/>
                <w:sz w:val="18"/>
              </w:rPr>
              <w:t xml:space="preserve"> </w:t>
            </w:r>
            <w:r w:rsidRPr="00780170">
              <w:rPr>
                <w:rFonts w:ascii="Arial" w:hAnsi="Arial"/>
                <w:sz w:val="18"/>
              </w:rPr>
              <w:t>of</w:t>
            </w:r>
            <w:r w:rsidR="000B70C7" w:rsidRPr="00780170">
              <w:rPr>
                <w:rFonts w:ascii="Arial" w:hAnsi="Arial"/>
                <w:sz w:val="18"/>
              </w:rPr>
              <w:t xml:space="preserve"> </w:t>
            </w:r>
            <w:r w:rsidRPr="00780170">
              <w:rPr>
                <w:rFonts w:ascii="Arial" w:hAnsi="Arial"/>
                <w:sz w:val="18"/>
              </w:rPr>
              <w:t>network</w:t>
            </w:r>
            <w:r w:rsidR="000B70C7" w:rsidRPr="00780170">
              <w:rPr>
                <w:rFonts w:ascii="Arial" w:hAnsi="Arial"/>
                <w:sz w:val="18"/>
              </w:rPr>
              <w:t xml:space="preserve"> </w:t>
            </w:r>
            <w:r w:rsidRPr="00780170">
              <w:rPr>
                <w:rFonts w:ascii="Arial" w:hAnsi="Arial"/>
                <w:sz w:val="18"/>
              </w:rPr>
              <w:t>addresses</w:t>
            </w:r>
            <w:r w:rsidR="000B70C7" w:rsidRPr="00780170">
              <w:rPr>
                <w:rFonts w:ascii="Arial" w:hAnsi="Arial"/>
                <w:sz w:val="18"/>
              </w:rPr>
              <w:t xml:space="preserve"> </w:t>
            </w:r>
            <w:r w:rsidRPr="00780170">
              <w:rPr>
                <w:rFonts w:ascii="Arial" w:hAnsi="Arial"/>
                <w:sz w:val="18"/>
              </w:rPr>
              <w:t>with</w:t>
            </w:r>
            <w:r w:rsidR="000B70C7" w:rsidRPr="00780170">
              <w:rPr>
                <w:rFonts w:ascii="Arial" w:hAnsi="Arial"/>
                <w:sz w:val="18"/>
              </w:rPr>
              <w:t xml:space="preserve"> </w:t>
            </w:r>
            <w:r w:rsidRPr="00780170">
              <w:rPr>
                <w:rFonts w:ascii="Arial" w:hAnsi="Arial"/>
                <w:sz w:val="18"/>
              </w:rPr>
              <w:t>a</w:t>
            </w:r>
            <w:r w:rsidR="000B70C7" w:rsidRPr="00780170">
              <w:rPr>
                <w:rFonts w:ascii="Arial" w:hAnsi="Arial"/>
                <w:sz w:val="18"/>
              </w:rPr>
              <w:t xml:space="preserve"> </w:t>
            </w:r>
            <w:r w:rsidRPr="00780170">
              <w:rPr>
                <w:rFonts w:ascii="Arial" w:hAnsi="Arial"/>
                <w:sz w:val="18"/>
              </w:rPr>
              <w:t>common</w:t>
            </w:r>
            <w:r w:rsidR="000B70C7" w:rsidRPr="00780170">
              <w:rPr>
                <w:rFonts w:ascii="Arial" w:hAnsi="Arial"/>
                <w:sz w:val="18"/>
              </w:rPr>
              <w:t xml:space="preserve"> </w:t>
            </w:r>
            <w:r w:rsidRPr="00780170">
              <w:rPr>
                <w:rFonts w:ascii="Arial" w:hAnsi="Arial"/>
                <w:sz w:val="18"/>
              </w:rPr>
              <w:t>set</w:t>
            </w:r>
            <w:r w:rsidR="000B70C7" w:rsidRPr="00780170">
              <w:rPr>
                <w:rFonts w:ascii="Arial" w:hAnsi="Arial"/>
                <w:sz w:val="18"/>
              </w:rPr>
              <w:t xml:space="preserve"> </w:t>
            </w:r>
            <w:r w:rsidRPr="00780170">
              <w:rPr>
                <w:rFonts w:ascii="Arial" w:hAnsi="Arial"/>
                <w:sz w:val="18"/>
              </w:rPr>
              <w:t>of</w:t>
            </w:r>
            <w:r w:rsidR="000B70C7" w:rsidRPr="00780170">
              <w:rPr>
                <w:rFonts w:ascii="Arial" w:hAnsi="Arial"/>
                <w:sz w:val="18"/>
              </w:rPr>
              <w:t xml:space="preserve"> </w:t>
            </w:r>
            <w:r w:rsidRPr="00780170">
              <w:rPr>
                <w:rFonts w:ascii="Arial" w:hAnsi="Arial"/>
                <w:sz w:val="18"/>
              </w:rPr>
              <w:t>ports.</w:t>
            </w:r>
          </w:p>
        </w:tc>
      </w:tr>
      <w:tr w:rsidR="00302F2A" w:rsidRPr="00780170" w14:paraId="43E4875B" w14:textId="77777777" w:rsidTr="009849F3">
        <w:trPr>
          <w:jc w:val="center"/>
        </w:trPr>
        <w:tc>
          <w:tcPr>
            <w:tcW w:w="1838" w:type="dxa"/>
          </w:tcPr>
          <w:p w14:paraId="69EA43E4"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EndpointSlice</w:t>
            </w:r>
            <w:proofErr w:type="spellEnd"/>
          </w:p>
        </w:tc>
        <w:tc>
          <w:tcPr>
            <w:tcW w:w="5551" w:type="dxa"/>
          </w:tcPr>
          <w:p w14:paraId="5B3B7C69"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apis</w:t>
            </w:r>
            <w:proofErr w:type="spellEnd"/>
            <w:r w:rsidRPr="00780170">
              <w:rPr>
                <w:rFonts w:ascii="Arial" w:hAnsi="Arial"/>
                <w:sz w:val="18"/>
              </w:rPr>
              <w:t>/discovery.k8s.io/v1/namespaces/{namespace}/</w:t>
            </w:r>
            <w:proofErr w:type="spellStart"/>
            <w:r w:rsidRPr="00780170">
              <w:rPr>
                <w:rFonts w:ascii="Arial" w:hAnsi="Arial"/>
                <w:sz w:val="18"/>
              </w:rPr>
              <w:t>endpointslices</w:t>
            </w:r>
            <w:proofErr w:type="spellEnd"/>
          </w:p>
        </w:tc>
        <w:tc>
          <w:tcPr>
            <w:tcW w:w="2239" w:type="dxa"/>
          </w:tcPr>
          <w:p w14:paraId="1420A848" w14:textId="36682491" w:rsidR="00302F2A" w:rsidRPr="00780170" w:rsidRDefault="00302F2A" w:rsidP="0013562B">
            <w:pPr>
              <w:keepNext/>
              <w:keepLines/>
              <w:spacing w:after="0"/>
              <w:rPr>
                <w:rFonts w:ascii="Arial" w:hAnsi="Arial"/>
                <w:sz w:val="18"/>
              </w:rPr>
            </w:pPr>
            <w:r w:rsidRPr="00780170">
              <w:rPr>
                <w:rFonts w:ascii="Arial" w:hAnsi="Arial"/>
                <w:sz w:val="18"/>
              </w:rPr>
              <w:t>References</w:t>
            </w:r>
            <w:r w:rsidR="000B70C7" w:rsidRPr="00780170">
              <w:rPr>
                <w:rFonts w:ascii="Arial" w:hAnsi="Arial"/>
                <w:sz w:val="18"/>
              </w:rPr>
              <w:t xml:space="preserve"> </w:t>
            </w:r>
            <w:r w:rsidRPr="00780170">
              <w:rPr>
                <w:rFonts w:ascii="Arial" w:hAnsi="Arial"/>
                <w:sz w:val="18"/>
              </w:rPr>
              <w:t>to</w:t>
            </w:r>
            <w:r w:rsidR="000B70C7" w:rsidRPr="00780170">
              <w:rPr>
                <w:rFonts w:ascii="Arial" w:hAnsi="Arial"/>
                <w:sz w:val="18"/>
              </w:rPr>
              <w:t xml:space="preserve"> </w:t>
            </w:r>
            <w:r w:rsidRPr="00780170">
              <w:rPr>
                <w:rFonts w:ascii="Arial" w:hAnsi="Arial"/>
                <w:sz w:val="18"/>
              </w:rPr>
              <w:t>a</w:t>
            </w:r>
            <w:r w:rsidR="000B70C7" w:rsidRPr="00780170">
              <w:rPr>
                <w:rFonts w:ascii="Arial" w:hAnsi="Arial"/>
                <w:sz w:val="18"/>
              </w:rPr>
              <w:t xml:space="preserve"> </w:t>
            </w:r>
            <w:r w:rsidRPr="00780170">
              <w:rPr>
                <w:rFonts w:ascii="Arial" w:hAnsi="Arial"/>
                <w:sz w:val="18"/>
              </w:rPr>
              <w:t>set</w:t>
            </w:r>
            <w:r w:rsidR="000B70C7" w:rsidRPr="00780170">
              <w:rPr>
                <w:rFonts w:ascii="Arial" w:hAnsi="Arial"/>
                <w:sz w:val="18"/>
              </w:rPr>
              <w:t xml:space="preserve"> </w:t>
            </w:r>
            <w:r w:rsidRPr="00780170">
              <w:rPr>
                <w:rFonts w:ascii="Arial" w:hAnsi="Arial"/>
                <w:sz w:val="18"/>
              </w:rPr>
              <w:t>of</w:t>
            </w:r>
            <w:r w:rsidR="000B70C7" w:rsidRPr="00780170">
              <w:rPr>
                <w:rFonts w:ascii="Arial" w:hAnsi="Arial"/>
                <w:sz w:val="18"/>
              </w:rPr>
              <w:t xml:space="preserve"> </w:t>
            </w:r>
            <w:r w:rsidRPr="00780170">
              <w:rPr>
                <w:rFonts w:ascii="Arial" w:hAnsi="Arial"/>
                <w:sz w:val="18"/>
              </w:rPr>
              <w:t>network</w:t>
            </w:r>
            <w:r w:rsidR="000B70C7" w:rsidRPr="00780170">
              <w:rPr>
                <w:rFonts w:ascii="Arial" w:hAnsi="Arial"/>
                <w:sz w:val="18"/>
              </w:rPr>
              <w:t xml:space="preserve"> </w:t>
            </w:r>
            <w:r w:rsidRPr="00780170">
              <w:rPr>
                <w:rFonts w:ascii="Arial" w:hAnsi="Arial"/>
                <w:sz w:val="18"/>
              </w:rPr>
              <w:t>endpoints.</w:t>
            </w:r>
          </w:p>
        </w:tc>
      </w:tr>
      <w:tr w:rsidR="00302F2A" w:rsidRPr="00780170" w14:paraId="4D5CEF71" w14:textId="77777777" w:rsidTr="009849F3">
        <w:trPr>
          <w:jc w:val="center"/>
        </w:trPr>
        <w:tc>
          <w:tcPr>
            <w:tcW w:w="1838" w:type="dxa"/>
          </w:tcPr>
          <w:p w14:paraId="3129868D" w14:textId="77777777" w:rsidR="00302F2A" w:rsidRPr="00780170" w:rsidRDefault="00302F2A" w:rsidP="0013562B">
            <w:pPr>
              <w:keepNext/>
              <w:keepLines/>
              <w:spacing w:after="0"/>
              <w:rPr>
                <w:rFonts w:ascii="Arial" w:hAnsi="Arial"/>
                <w:sz w:val="18"/>
              </w:rPr>
            </w:pPr>
            <w:r w:rsidRPr="00780170">
              <w:rPr>
                <w:rFonts w:ascii="Arial" w:hAnsi="Arial"/>
                <w:sz w:val="18"/>
              </w:rPr>
              <w:t>Ingress</w:t>
            </w:r>
          </w:p>
        </w:tc>
        <w:tc>
          <w:tcPr>
            <w:tcW w:w="5551" w:type="dxa"/>
          </w:tcPr>
          <w:p w14:paraId="211B968E"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apis</w:t>
            </w:r>
            <w:proofErr w:type="spellEnd"/>
            <w:r w:rsidRPr="00780170">
              <w:rPr>
                <w:rFonts w:ascii="Arial" w:hAnsi="Arial"/>
                <w:sz w:val="18"/>
              </w:rPr>
              <w:t>/networking.k8s.io/v1/namespaces/{namespace}/ingresses</w:t>
            </w:r>
          </w:p>
        </w:tc>
        <w:tc>
          <w:tcPr>
            <w:tcW w:w="2239" w:type="dxa"/>
          </w:tcPr>
          <w:p w14:paraId="3A6B9C6E" w14:textId="7951A946" w:rsidR="00302F2A" w:rsidRPr="00780170" w:rsidRDefault="00302F2A" w:rsidP="0013562B">
            <w:pPr>
              <w:keepNext/>
              <w:keepLines/>
              <w:spacing w:after="0"/>
              <w:rPr>
                <w:rFonts w:ascii="Arial" w:hAnsi="Arial"/>
                <w:sz w:val="18"/>
              </w:rPr>
            </w:pPr>
            <w:r w:rsidRPr="00780170">
              <w:rPr>
                <w:rFonts w:ascii="Arial" w:hAnsi="Arial"/>
                <w:sz w:val="18"/>
              </w:rPr>
              <w:t>Represents</w:t>
            </w:r>
            <w:r w:rsidR="000B70C7" w:rsidRPr="00780170">
              <w:rPr>
                <w:rFonts w:ascii="Arial" w:hAnsi="Arial"/>
                <w:sz w:val="18"/>
              </w:rPr>
              <w:t xml:space="preserve"> </w:t>
            </w:r>
            <w:r w:rsidRPr="00780170">
              <w:rPr>
                <w:rFonts w:ascii="Arial" w:hAnsi="Arial"/>
                <w:sz w:val="18"/>
              </w:rPr>
              <w:t>an</w:t>
            </w:r>
            <w:r w:rsidR="000B70C7" w:rsidRPr="00780170">
              <w:rPr>
                <w:rFonts w:ascii="Arial" w:hAnsi="Arial"/>
                <w:sz w:val="18"/>
              </w:rPr>
              <w:t xml:space="preserve"> </w:t>
            </w:r>
            <w:r w:rsidRPr="00780170">
              <w:rPr>
                <w:rFonts w:ascii="Arial" w:hAnsi="Arial"/>
                <w:sz w:val="18"/>
              </w:rPr>
              <w:t>external</w:t>
            </w:r>
            <w:r w:rsidR="000B70C7" w:rsidRPr="00780170">
              <w:rPr>
                <w:rFonts w:ascii="Arial" w:hAnsi="Arial"/>
                <w:sz w:val="18"/>
              </w:rPr>
              <w:t xml:space="preserve"> </w:t>
            </w:r>
            <w:r w:rsidRPr="00780170">
              <w:rPr>
                <w:rFonts w:ascii="Arial" w:hAnsi="Arial"/>
                <w:sz w:val="18"/>
              </w:rPr>
              <w:t>access</w:t>
            </w:r>
            <w:r w:rsidR="000B70C7" w:rsidRPr="00780170">
              <w:rPr>
                <w:rFonts w:ascii="Arial" w:hAnsi="Arial"/>
                <w:sz w:val="18"/>
              </w:rPr>
              <w:t xml:space="preserve"> </w:t>
            </w:r>
            <w:r w:rsidRPr="00780170">
              <w:rPr>
                <w:rFonts w:ascii="Arial" w:hAnsi="Arial"/>
                <w:sz w:val="18"/>
              </w:rPr>
              <w:t>routed</w:t>
            </w:r>
            <w:r w:rsidR="000B70C7" w:rsidRPr="00780170">
              <w:rPr>
                <w:rFonts w:ascii="Arial" w:hAnsi="Arial"/>
                <w:sz w:val="18"/>
              </w:rPr>
              <w:t xml:space="preserve"> </w:t>
            </w:r>
            <w:r w:rsidRPr="00780170">
              <w:rPr>
                <w:rFonts w:ascii="Arial" w:hAnsi="Arial"/>
                <w:sz w:val="18"/>
              </w:rPr>
              <w:t>to</w:t>
            </w:r>
            <w:r w:rsidR="000B70C7" w:rsidRPr="00780170">
              <w:rPr>
                <w:rFonts w:ascii="Arial" w:hAnsi="Arial"/>
                <w:sz w:val="18"/>
              </w:rPr>
              <w:t xml:space="preserve"> </w:t>
            </w:r>
            <w:r w:rsidRPr="00780170">
              <w:rPr>
                <w:rFonts w:ascii="Arial" w:hAnsi="Arial"/>
                <w:sz w:val="18"/>
              </w:rPr>
              <w:t>one</w:t>
            </w:r>
            <w:r w:rsidR="000B70C7" w:rsidRPr="00780170">
              <w:rPr>
                <w:rFonts w:ascii="Arial" w:hAnsi="Arial"/>
                <w:sz w:val="18"/>
              </w:rPr>
              <w:t xml:space="preserve"> </w:t>
            </w:r>
            <w:r w:rsidRPr="00780170">
              <w:rPr>
                <w:rFonts w:ascii="Arial" w:hAnsi="Arial"/>
                <w:sz w:val="18"/>
              </w:rPr>
              <w:t>or</w:t>
            </w:r>
            <w:r w:rsidR="000B70C7" w:rsidRPr="00780170">
              <w:rPr>
                <w:rFonts w:ascii="Arial" w:hAnsi="Arial"/>
                <w:sz w:val="18"/>
              </w:rPr>
              <w:t xml:space="preserve"> </w:t>
            </w:r>
            <w:r w:rsidRPr="00780170">
              <w:rPr>
                <w:rFonts w:ascii="Arial" w:hAnsi="Arial"/>
                <w:sz w:val="18"/>
              </w:rPr>
              <w:t>more</w:t>
            </w:r>
            <w:r w:rsidR="000B70C7" w:rsidRPr="00780170">
              <w:rPr>
                <w:rFonts w:ascii="Arial" w:hAnsi="Arial"/>
                <w:sz w:val="18"/>
              </w:rPr>
              <w:t xml:space="preserve"> </w:t>
            </w:r>
            <w:r w:rsidRPr="00780170">
              <w:rPr>
                <w:rFonts w:ascii="Arial" w:hAnsi="Arial"/>
                <w:sz w:val="18"/>
              </w:rPr>
              <w:t>Service</w:t>
            </w:r>
            <w:r w:rsidR="000B70C7" w:rsidRPr="00780170">
              <w:rPr>
                <w:rFonts w:ascii="Arial" w:hAnsi="Arial"/>
                <w:sz w:val="18"/>
              </w:rPr>
              <w:t xml:space="preserve"> </w:t>
            </w:r>
            <w:r w:rsidRPr="00780170">
              <w:rPr>
                <w:rFonts w:ascii="Arial" w:hAnsi="Arial"/>
                <w:sz w:val="18"/>
              </w:rPr>
              <w:t>resource</w:t>
            </w:r>
            <w:r w:rsidR="000B70C7" w:rsidRPr="00780170">
              <w:rPr>
                <w:rFonts w:ascii="Arial" w:hAnsi="Arial"/>
                <w:sz w:val="18"/>
              </w:rPr>
              <w:t xml:space="preserve"> </w:t>
            </w:r>
            <w:r w:rsidRPr="00780170">
              <w:rPr>
                <w:rFonts w:ascii="Arial" w:hAnsi="Arial"/>
                <w:sz w:val="18"/>
              </w:rPr>
              <w:t>objects.</w:t>
            </w:r>
          </w:p>
        </w:tc>
      </w:tr>
      <w:tr w:rsidR="00302F2A" w:rsidRPr="00780170" w14:paraId="352E3029" w14:textId="77777777" w:rsidTr="009849F3">
        <w:trPr>
          <w:jc w:val="center"/>
        </w:trPr>
        <w:tc>
          <w:tcPr>
            <w:tcW w:w="1838" w:type="dxa"/>
          </w:tcPr>
          <w:p w14:paraId="015AA6D5" w14:textId="77777777" w:rsidR="00302F2A" w:rsidRPr="00780170" w:rsidRDefault="00302F2A" w:rsidP="0013562B">
            <w:pPr>
              <w:keepNext/>
              <w:keepLines/>
              <w:spacing w:after="0"/>
              <w:rPr>
                <w:rFonts w:ascii="Arial" w:hAnsi="Arial"/>
                <w:sz w:val="18"/>
              </w:rPr>
            </w:pPr>
            <w:r w:rsidRPr="00780170">
              <w:rPr>
                <w:rFonts w:ascii="Arial" w:hAnsi="Arial"/>
                <w:sz w:val="18"/>
              </w:rPr>
              <w:t>Service</w:t>
            </w:r>
          </w:p>
        </w:tc>
        <w:tc>
          <w:tcPr>
            <w:tcW w:w="5551" w:type="dxa"/>
          </w:tcPr>
          <w:p w14:paraId="0DBEF89F"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w:t>
            </w:r>
            <w:proofErr w:type="spellEnd"/>
            <w:r w:rsidRPr="00780170">
              <w:rPr>
                <w:rFonts w:ascii="Arial" w:hAnsi="Arial"/>
                <w:sz w:val="18"/>
              </w:rPr>
              <w:t>/v1/namespaces/{namespace}/services</w:t>
            </w:r>
          </w:p>
        </w:tc>
        <w:tc>
          <w:tcPr>
            <w:tcW w:w="2239" w:type="dxa"/>
          </w:tcPr>
          <w:p w14:paraId="7254AAED" w14:textId="10AADF6B" w:rsidR="00302F2A" w:rsidRPr="00780170" w:rsidRDefault="00302F2A" w:rsidP="0013562B">
            <w:pPr>
              <w:keepNext/>
              <w:keepLines/>
              <w:spacing w:after="0"/>
              <w:rPr>
                <w:rFonts w:ascii="Arial" w:hAnsi="Arial"/>
                <w:sz w:val="18"/>
              </w:rPr>
            </w:pPr>
            <w:r w:rsidRPr="00780170">
              <w:rPr>
                <w:rFonts w:ascii="Arial" w:hAnsi="Arial"/>
                <w:sz w:val="18"/>
              </w:rPr>
              <w:t>Represents</w:t>
            </w:r>
            <w:r w:rsidR="000B70C7" w:rsidRPr="00780170">
              <w:rPr>
                <w:rFonts w:ascii="Arial" w:hAnsi="Arial"/>
                <w:sz w:val="18"/>
              </w:rPr>
              <w:t xml:space="preserve"> </w:t>
            </w:r>
            <w:r w:rsidRPr="00780170">
              <w:rPr>
                <w:rFonts w:ascii="Arial" w:hAnsi="Arial"/>
                <w:sz w:val="18"/>
              </w:rPr>
              <w:t>a</w:t>
            </w:r>
            <w:r w:rsidR="000B70C7" w:rsidRPr="00780170">
              <w:rPr>
                <w:rFonts w:ascii="Arial" w:hAnsi="Arial"/>
                <w:sz w:val="18"/>
              </w:rPr>
              <w:t xml:space="preserve"> </w:t>
            </w:r>
            <w:r w:rsidRPr="00780170">
              <w:rPr>
                <w:rFonts w:ascii="Arial" w:hAnsi="Arial"/>
                <w:sz w:val="18"/>
              </w:rPr>
              <w:t>stable</w:t>
            </w:r>
            <w:r w:rsidR="000B70C7" w:rsidRPr="00780170">
              <w:rPr>
                <w:rFonts w:ascii="Arial" w:hAnsi="Arial"/>
                <w:sz w:val="18"/>
              </w:rPr>
              <w:t xml:space="preserve"> </w:t>
            </w:r>
            <w:r w:rsidRPr="00780170">
              <w:rPr>
                <w:rFonts w:ascii="Arial" w:hAnsi="Arial"/>
                <w:sz w:val="18"/>
              </w:rPr>
              <w:t>IP</w:t>
            </w:r>
            <w:r w:rsidR="000B70C7" w:rsidRPr="00780170">
              <w:rPr>
                <w:rFonts w:ascii="Arial" w:hAnsi="Arial"/>
                <w:sz w:val="18"/>
              </w:rPr>
              <w:t xml:space="preserve"> </w:t>
            </w:r>
            <w:r w:rsidRPr="00780170">
              <w:rPr>
                <w:rFonts w:ascii="Arial" w:hAnsi="Arial"/>
                <w:sz w:val="18"/>
              </w:rPr>
              <w:t>endpoint</w:t>
            </w:r>
            <w:r w:rsidR="000B70C7" w:rsidRPr="00780170">
              <w:rPr>
                <w:rFonts w:ascii="Arial" w:hAnsi="Arial"/>
                <w:sz w:val="18"/>
              </w:rPr>
              <w:t xml:space="preserve"> </w:t>
            </w:r>
            <w:proofErr w:type="spellStart"/>
            <w:r w:rsidRPr="00780170">
              <w:rPr>
                <w:rFonts w:ascii="Arial" w:hAnsi="Arial"/>
                <w:sz w:val="18"/>
              </w:rPr>
              <w:t>loadbalanced</w:t>
            </w:r>
            <w:proofErr w:type="spellEnd"/>
            <w:r w:rsidR="000B70C7" w:rsidRPr="00780170">
              <w:rPr>
                <w:rFonts w:ascii="Arial" w:hAnsi="Arial"/>
                <w:sz w:val="18"/>
              </w:rPr>
              <w:t xml:space="preserve"> </w:t>
            </w:r>
            <w:r w:rsidRPr="00780170">
              <w:rPr>
                <w:rFonts w:ascii="Arial" w:hAnsi="Arial"/>
                <w:sz w:val="18"/>
              </w:rPr>
              <w:t>across</w:t>
            </w:r>
            <w:r w:rsidR="000B70C7" w:rsidRPr="00780170">
              <w:rPr>
                <w:rFonts w:ascii="Arial" w:hAnsi="Arial"/>
                <w:sz w:val="18"/>
              </w:rPr>
              <w:t xml:space="preserve"> </w:t>
            </w:r>
            <w:r w:rsidRPr="00780170">
              <w:rPr>
                <w:rFonts w:ascii="Arial" w:hAnsi="Arial"/>
                <w:sz w:val="18"/>
              </w:rPr>
              <w:t>multiple</w:t>
            </w:r>
            <w:r w:rsidR="000B70C7" w:rsidRPr="00780170">
              <w:rPr>
                <w:rFonts w:ascii="Arial" w:hAnsi="Arial"/>
                <w:sz w:val="18"/>
              </w:rPr>
              <w:t xml:space="preserve"> </w:t>
            </w:r>
            <w:r w:rsidRPr="00780170">
              <w:rPr>
                <w:rFonts w:ascii="Arial" w:hAnsi="Arial"/>
                <w:sz w:val="18"/>
              </w:rPr>
              <w:t>application</w:t>
            </w:r>
            <w:r w:rsidR="000B70C7" w:rsidRPr="00780170">
              <w:rPr>
                <w:rFonts w:ascii="Arial" w:hAnsi="Arial"/>
                <w:sz w:val="18"/>
              </w:rPr>
              <w:t xml:space="preserve"> </w:t>
            </w:r>
            <w:r w:rsidRPr="00780170">
              <w:rPr>
                <w:rFonts w:ascii="Arial" w:hAnsi="Arial"/>
                <w:sz w:val="18"/>
              </w:rPr>
              <w:t>workload</w:t>
            </w:r>
            <w:r w:rsidR="000B70C7" w:rsidRPr="00780170">
              <w:rPr>
                <w:rFonts w:ascii="Arial" w:hAnsi="Arial"/>
                <w:sz w:val="18"/>
              </w:rPr>
              <w:t xml:space="preserve"> </w:t>
            </w:r>
            <w:r w:rsidRPr="00780170">
              <w:rPr>
                <w:rFonts w:ascii="Arial" w:hAnsi="Arial"/>
                <w:sz w:val="18"/>
              </w:rPr>
              <w:t>replicas.</w:t>
            </w:r>
          </w:p>
        </w:tc>
      </w:tr>
    </w:tbl>
    <w:p w14:paraId="47FA5FE6" w14:textId="77777777" w:rsidR="00302F2A" w:rsidRPr="00780170" w:rsidRDefault="00302F2A" w:rsidP="00302F2A"/>
    <w:p w14:paraId="6B3DCD93" w14:textId="77777777" w:rsidR="00302F2A" w:rsidRPr="00780170" w:rsidRDefault="00302F2A" w:rsidP="00E767AC">
      <w:pPr>
        <w:pStyle w:val="Heading3"/>
      </w:pPr>
      <w:bookmarkStart w:id="192" w:name="_Toc112408010"/>
      <w:bookmarkStart w:id="193" w:name="_Toc112763897"/>
      <w:bookmarkStart w:id="194" w:name="_Toc115079916"/>
      <w:bookmarkStart w:id="195" w:name="_Toc115080839"/>
      <w:bookmarkStart w:id="196" w:name="_Toc115182762"/>
      <w:r w:rsidRPr="00780170">
        <w:t>5.1.4</w:t>
      </w:r>
      <w:r w:rsidRPr="00780170">
        <w:tab/>
        <w:t>MCIO configurations</w:t>
      </w:r>
      <w:bookmarkEnd w:id="192"/>
      <w:bookmarkEnd w:id="193"/>
      <w:bookmarkEnd w:id="194"/>
      <w:bookmarkEnd w:id="195"/>
      <w:bookmarkEnd w:id="196"/>
    </w:p>
    <w:p w14:paraId="3D046422" w14:textId="5F7F13EB" w:rsidR="00302F2A" w:rsidRPr="00780170" w:rsidRDefault="00302F2A" w:rsidP="00271B2B">
      <w:r w:rsidRPr="00780170">
        <w:t>Selected Kubernetes</w:t>
      </w:r>
      <w:r w:rsidRPr="00780170">
        <w:rPr>
          <w:vertAlign w:val="superscript"/>
        </w:rPr>
        <w:t>®</w:t>
      </w:r>
      <w:r w:rsidRPr="00780170">
        <w:t xml:space="preserve"> resource objects of the Configuration and Metadata categories are identified to map to the MCIO configurations of the NFV object model, see clauses 5.2.1 and 6.7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5.1.4-1 lists the Kubernetes</w:t>
      </w:r>
      <w:r w:rsidRPr="00780170">
        <w:rPr>
          <w:vertAlign w:val="superscript"/>
        </w:rPr>
        <w:t>®</w:t>
      </w:r>
      <w:r w:rsidRPr="00780170">
        <w:t xml:space="preserve"> resource objects which are mapped to the NFV objects of MCIO configurations.</w:t>
      </w:r>
    </w:p>
    <w:p w14:paraId="6C823D32" w14:textId="77777777" w:rsidR="00302F2A" w:rsidRPr="00780170" w:rsidRDefault="00302F2A" w:rsidP="00271B2B">
      <w:pPr>
        <w:pStyle w:val="TH"/>
      </w:pPr>
      <w:r w:rsidRPr="00780170">
        <w:t>Table 5.1.4-1: Kubernetes</w:t>
      </w:r>
      <w:r w:rsidRPr="00780170">
        <w:rPr>
          <w:vertAlign w:val="superscript"/>
        </w:rPr>
        <w:t>®</w:t>
      </w:r>
      <w:r w:rsidRPr="00780170">
        <w:t xml:space="preserve"> resource objects mapped to NFV objects of MCIO configurations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57"/>
        <w:gridCol w:w="5151"/>
        <w:gridCol w:w="2120"/>
      </w:tblGrid>
      <w:tr w:rsidR="00302F2A" w:rsidRPr="00780170" w14:paraId="58B53334" w14:textId="77777777" w:rsidTr="000B70C7">
        <w:trPr>
          <w:jc w:val="center"/>
        </w:trPr>
        <w:tc>
          <w:tcPr>
            <w:tcW w:w="2357" w:type="dxa"/>
            <w:shd w:val="clear" w:color="auto" w:fill="D9D9D9"/>
          </w:tcPr>
          <w:p w14:paraId="5B72A6FE" w14:textId="1E6A2652"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kind</w:t>
            </w:r>
          </w:p>
        </w:tc>
        <w:tc>
          <w:tcPr>
            <w:tcW w:w="5151" w:type="dxa"/>
            <w:shd w:val="clear" w:color="auto" w:fill="D9D9D9"/>
          </w:tcPr>
          <w:p w14:paraId="587D339E" w14:textId="6A423050"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URI</w:t>
            </w:r>
          </w:p>
        </w:tc>
        <w:tc>
          <w:tcPr>
            <w:tcW w:w="2120" w:type="dxa"/>
            <w:shd w:val="clear" w:color="auto" w:fill="D9D9D9"/>
          </w:tcPr>
          <w:p w14:paraId="563209F7" w14:textId="206DC770"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description</w:t>
            </w:r>
          </w:p>
        </w:tc>
      </w:tr>
      <w:tr w:rsidR="00302F2A" w:rsidRPr="00780170" w14:paraId="77D909F5" w14:textId="77777777" w:rsidTr="000B70C7">
        <w:trPr>
          <w:jc w:val="center"/>
        </w:trPr>
        <w:tc>
          <w:tcPr>
            <w:tcW w:w="2357" w:type="dxa"/>
          </w:tcPr>
          <w:p w14:paraId="3A7A3000"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ConfigMap</w:t>
            </w:r>
            <w:proofErr w:type="spellEnd"/>
          </w:p>
        </w:tc>
        <w:tc>
          <w:tcPr>
            <w:tcW w:w="5151" w:type="dxa"/>
          </w:tcPr>
          <w:p w14:paraId="7C904F3B"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w:t>
            </w:r>
            <w:proofErr w:type="spellEnd"/>
            <w:r w:rsidRPr="00780170">
              <w:rPr>
                <w:rFonts w:ascii="Arial" w:hAnsi="Arial"/>
                <w:sz w:val="18"/>
              </w:rPr>
              <w:t>/v1/namespaces/{namespace}/</w:t>
            </w:r>
            <w:proofErr w:type="spellStart"/>
            <w:r w:rsidRPr="00780170">
              <w:rPr>
                <w:rFonts w:ascii="Arial" w:hAnsi="Arial"/>
                <w:sz w:val="18"/>
              </w:rPr>
              <w:t>configmaps</w:t>
            </w:r>
            <w:proofErr w:type="spellEnd"/>
          </w:p>
        </w:tc>
        <w:tc>
          <w:tcPr>
            <w:tcW w:w="2120" w:type="dxa"/>
          </w:tcPr>
          <w:p w14:paraId="473C8577" w14:textId="4A917910" w:rsidR="00302F2A" w:rsidRPr="00780170" w:rsidRDefault="00302F2A" w:rsidP="0013562B">
            <w:pPr>
              <w:keepNext/>
              <w:keepLines/>
              <w:spacing w:after="0"/>
              <w:rPr>
                <w:rFonts w:ascii="Arial" w:hAnsi="Arial"/>
                <w:sz w:val="18"/>
              </w:rPr>
            </w:pPr>
            <w:r w:rsidRPr="00780170">
              <w:rPr>
                <w:rFonts w:ascii="Arial" w:hAnsi="Arial"/>
                <w:sz w:val="18"/>
              </w:rPr>
              <w:t>Stores</w:t>
            </w:r>
            <w:r w:rsidR="000B70C7" w:rsidRPr="00780170">
              <w:rPr>
                <w:rFonts w:ascii="Arial" w:hAnsi="Arial"/>
                <w:sz w:val="18"/>
              </w:rPr>
              <w:t xml:space="preserve"> </w:t>
            </w:r>
            <w:r w:rsidRPr="00780170">
              <w:rPr>
                <w:rFonts w:ascii="Arial" w:hAnsi="Arial"/>
                <w:sz w:val="18"/>
              </w:rPr>
              <w:t>non-confidential</w:t>
            </w:r>
            <w:r w:rsidR="000B70C7" w:rsidRPr="00780170">
              <w:rPr>
                <w:rFonts w:ascii="Arial" w:hAnsi="Arial"/>
                <w:sz w:val="18"/>
              </w:rPr>
              <w:t xml:space="preserve"> </w:t>
            </w:r>
            <w:r w:rsidRPr="00780170">
              <w:rPr>
                <w:rFonts w:ascii="Arial" w:hAnsi="Arial"/>
                <w:sz w:val="18"/>
              </w:rPr>
              <w:t>configuration</w:t>
            </w:r>
            <w:r w:rsidR="000B70C7" w:rsidRPr="00780170">
              <w:rPr>
                <w:rFonts w:ascii="Arial" w:hAnsi="Arial"/>
                <w:sz w:val="18"/>
              </w:rPr>
              <w:t xml:space="preserve"> </w:t>
            </w:r>
            <w:r w:rsidRPr="00780170">
              <w:rPr>
                <w:rFonts w:ascii="Arial" w:hAnsi="Arial"/>
                <w:sz w:val="18"/>
              </w:rPr>
              <w:t>data</w:t>
            </w:r>
            <w:r w:rsidR="000B70C7" w:rsidRPr="00780170">
              <w:rPr>
                <w:rFonts w:ascii="Arial" w:hAnsi="Arial"/>
                <w:sz w:val="18"/>
              </w:rPr>
              <w:t xml:space="preserve"> </w:t>
            </w:r>
            <w:r w:rsidRPr="00780170">
              <w:rPr>
                <w:rFonts w:ascii="Arial" w:hAnsi="Arial"/>
                <w:sz w:val="18"/>
              </w:rPr>
              <w:t>for</w:t>
            </w:r>
            <w:r w:rsidR="000B70C7" w:rsidRPr="00780170">
              <w:rPr>
                <w:rFonts w:ascii="Arial" w:hAnsi="Arial"/>
                <w:sz w:val="18"/>
              </w:rPr>
              <w:t xml:space="preserve"> </w:t>
            </w:r>
            <w:r w:rsidRPr="00780170">
              <w:rPr>
                <w:rFonts w:ascii="Arial" w:hAnsi="Arial"/>
                <w:sz w:val="18"/>
              </w:rPr>
              <w:t>application</w:t>
            </w:r>
            <w:r w:rsidR="000B70C7" w:rsidRPr="00780170">
              <w:rPr>
                <w:rFonts w:ascii="Arial" w:hAnsi="Arial"/>
                <w:sz w:val="18"/>
              </w:rPr>
              <w:t xml:space="preserve"> </w:t>
            </w:r>
            <w:r w:rsidRPr="00780170">
              <w:rPr>
                <w:rFonts w:ascii="Arial" w:hAnsi="Arial"/>
                <w:sz w:val="18"/>
              </w:rPr>
              <w:t>workloads.</w:t>
            </w:r>
          </w:p>
        </w:tc>
      </w:tr>
      <w:tr w:rsidR="00302F2A" w:rsidRPr="00780170" w14:paraId="4A407BE2" w14:textId="77777777" w:rsidTr="000B70C7">
        <w:trPr>
          <w:jc w:val="center"/>
        </w:trPr>
        <w:tc>
          <w:tcPr>
            <w:tcW w:w="2357" w:type="dxa"/>
          </w:tcPr>
          <w:p w14:paraId="5C5FF323" w14:textId="77777777" w:rsidR="00302F2A" w:rsidRPr="00780170" w:rsidRDefault="00302F2A" w:rsidP="0013562B">
            <w:pPr>
              <w:keepNext/>
              <w:keepLines/>
              <w:spacing w:after="0"/>
              <w:rPr>
                <w:rFonts w:ascii="Arial" w:hAnsi="Arial"/>
                <w:sz w:val="18"/>
              </w:rPr>
            </w:pPr>
            <w:r w:rsidRPr="00780170">
              <w:rPr>
                <w:rFonts w:ascii="Arial" w:hAnsi="Arial"/>
                <w:sz w:val="18"/>
              </w:rPr>
              <w:t>Secret</w:t>
            </w:r>
          </w:p>
        </w:tc>
        <w:tc>
          <w:tcPr>
            <w:tcW w:w="5151" w:type="dxa"/>
          </w:tcPr>
          <w:p w14:paraId="67FF7EB9"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w:t>
            </w:r>
            <w:proofErr w:type="spellEnd"/>
            <w:r w:rsidRPr="00780170">
              <w:rPr>
                <w:rFonts w:ascii="Arial" w:hAnsi="Arial"/>
                <w:sz w:val="18"/>
              </w:rPr>
              <w:t>/v1/namespaces/{namespace}/secrets</w:t>
            </w:r>
          </w:p>
        </w:tc>
        <w:tc>
          <w:tcPr>
            <w:tcW w:w="2120" w:type="dxa"/>
          </w:tcPr>
          <w:p w14:paraId="4FAD6675" w14:textId="2DBA9624" w:rsidR="00302F2A" w:rsidRPr="00780170" w:rsidRDefault="00302F2A" w:rsidP="0013562B">
            <w:pPr>
              <w:keepNext/>
              <w:keepLines/>
              <w:spacing w:after="0"/>
              <w:rPr>
                <w:rFonts w:ascii="Arial" w:hAnsi="Arial"/>
                <w:sz w:val="18"/>
              </w:rPr>
            </w:pPr>
            <w:r w:rsidRPr="00780170">
              <w:rPr>
                <w:rFonts w:ascii="Arial" w:hAnsi="Arial"/>
                <w:sz w:val="18"/>
              </w:rPr>
              <w:t>Stores</w:t>
            </w:r>
            <w:r w:rsidR="000B70C7" w:rsidRPr="00780170">
              <w:rPr>
                <w:rFonts w:ascii="Arial" w:hAnsi="Arial"/>
                <w:sz w:val="18"/>
              </w:rPr>
              <w:t xml:space="preserve"> </w:t>
            </w:r>
            <w:r w:rsidRPr="00780170">
              <w:rPr>
                <w:rFonts w:ascii="Arial" w:hAnsi="Arial"/>
                <w:sz w:val="18"/>
              </w:rPr>
              <w:t>confidential</w:t>
            </w:r>
            <w:r w:rsidR="000B70C7" w:rsidRPr="00780170">
              <w:rPr>
                <w:rFonts w:ascii="Arial" w:hAnsi="Arial"/>
                <w:sz w:val="18"/>
              </w:rPr>
              <w:t xml:space="preserve"> </w:t>
            </w:r>
            <w:r w:rsidRPr="00780170">
              <w:rPr>
                <w:rFonts w:ascii="Arial" w:hAnsi="Arial"/>
                <w:sz w:val="18"/>
              </w:rPr>
              <w:t>configuration</w:t>
            </w:r>
            <w:r w:rsidR="000B70C7" w:rsidRPr="00780170">
              <w:rPr>
                <w:rFonts w:ascii="Arial" w:hAnsi="Arial"/>
                <w:sz w:val="18"/>
              </w:rPr>
              <w:t xml:space="preserve"> </w:t>
            </w:r>
            <w:r w:rsidRPr="00780170">
              <w:rPr>
                <w:rFonts w:ascii="Arial" w:hAnsi="Arial"/>
                <w:sz w:val="18"/>
              </w:rPr>
              <w:t>data</w:t>
            </w:r>
            <w:r w:rsidR="000B70C7" w:rsidRPr="00780170">
              <w:rPr>
                <w:rFonts w:ascii="Arial" w:hAnsi="Arial"/>
                <w:sz w:val="18"/>
              </w:rPr>
              <w:t xml:space="preserve"> </w:t>
            </w:r>
            <w:r w:rsidRPr="00780170">
              <w:rPr>
                <w:rFonts w:ascii="Arial" w:hAnsi="Arial"/>
                <w:sz w:val="18"/>
              </w:rPr>
              <w:t>for</w:t>
            </w:r>
            <w:r w:rsidR="000B70C7" w:rsidRPr="00780170">
              <w:rPr>
                <w:rFonts w:ascii="Arial" w:hAnsi="Arial"/>
                <w:sz w:val="18"/>
              </w:rPr>
              <w:t xml:space="preserve"> </w:t>
            </w:r>
            <w:r w:rsidRPr="00780170">
              <w:rPr>
                <w:rFonts w:ascii="Arial" w:hAnsi="Arial"/>
                <w:sz w:val="18"/>
              </w:rPr>
              <w:t>application</w:t>
            </w:r>
            <w:r w:rsidR="000B70C7" w:rsidRPr="00780170">
              <w:rPr>
                <w:rFonts w:ascii="Arial" w:hAnsi="Arial"/>
                <w:sz w:val="18"/>
              </w:rPr>
              <w:t xml:space="preserve"> </w:t>
            </w:r>
            <w:r w:rsidRPr="00780170">
              <w:rPr>
                <w:rFonts w:ascii="Arial" w:hAnsi="Arial"/>
                <w:sz w:val="18"/>
              </w:rPr>
              <w:t>workloads.</w:t>
            </w:r>
          </w:p>
        </w:tc>
      </w:tr>
      <w:tr w:rsidR="00302F2A" w:rsidRPr="00780170" w14:paraId="1FE4FD5F" w14:textId="77777777" w:rsidTr="000B70C7">
        <w:trPr>
          <w:jc w:val="center"/>
        </w:trPr>
        <w:tc>
          <w:tcPr>
            <w:tcW w:w="2357" w:type="dxa"/>
          </w:tcPr>
          <w:p w14:paraId="26DD5DBA"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CustomResourceDefinition</w:t>
            </w:r>
            <w:proofErr w:type="spellEnd"/>
          </w:p>
        </w:tc>
        <w:tc>
          <w:tcPr>
            <w:tcW w:w="5151" w:type="dxa"/>
          </w:tcPr>
          <w:p w14:paraId="15616D22"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apis</w:t>
            </w:r>
            <w:proofErr w:type="spellEnd"/>
            <w:r w:rsidRPr="00780170">
              <w:rPr>
                <w:rFonts w:ascii="Arial" w:hAnsi="Arial"/>
                <w:sz w:val="18"/>
              </w:rPr>
              <w:t>/apiextensions.k8s.io/v1/</w:t>
            </w:r>
            <w:proofErr w:type="spellStart"/>
            <w:r w:rsidRPr="00780170">
              <w:rPr>
                <w:rFonts w:ascii="Arial" w:hAnsi="Arial"/>
                <w:sz w:val="18"/>
              </w:rPr>
              <w:t>customresourcedefinitions</w:t>
            </w:r>
            <w:proofErr w:type="spellEnd"/>
          </w:p>
        </w:tc>
        <w:tc>
          <w:tcPr>
            <w:tcW w:w="2120" w:type="dxa"/>
          </w:tcPr>
          <w:p w14:paraId="55A46C8B" w14:textId="53812D47" w:rsidR="00302F2A" w:rsidRPr="00780170" w:rsidRDefault="00302F2A" w:rsidP="0013562B">
            <w:pPr>
              <w:keepNext/>
              <w:keepLines/>
              <w:spacing w:after="0"/>
              <w:rPr>
                <w:rFonts w:ascii="Arial" w:hAnsi="Arial"/>
                <w:sz w:val="18"/>
              </w:rPr>
            </w:pPr>
            <w:r w:rsidRPr="00780170">
              <w:rPr>
                <w:rFonts w:ascii="Arial" w:hAnsi="Arial"/>
                <w:sz w:val="18"/>
              </w:rPr>
              <w:t>Defines</w:t>
            </w:r>
            <w:r w:rsidR="000B70C7" w:rsidRPr="00780170">
              <w:rPr>
                <w:rFonts w:ascii="Arial" w:hAnsi="Arial"/>
                <w:sz w:val="18"/>
              </w:rPr>
              <w:t xml:space="preserve"> </w:t>
            </w:r>
            <w:r w:rsidRPr="00780170">
              <w:rPr>
                <w:rFonts w:ascii="Arial" w:hAnsi="Arial"/>
                <w:sz w:val="18"/>
              </w:rPr>
              <w:t>custom</w:t>
            </w:r>
            <w:r w:rsidR="000B70C7" w:rsidRPr="00780170">
              <w:rPr>
                <w:rFonts w:ascii="Arial" w:hAnsi="Arial"/>
                <w:sz w:val="18"/>
              </w:rPr>
              <w:t xml:space="preserve"> </w:t>
            </w:r>
            <w:r w:rsidRPr="00780170">
              <w:rPr>
                <w:rFonts w:ascii="Arial" w:hAnsi="Arial"/>
                <w:sz w:val="18"/>
              </w:rPr>
              <w:t>resources</w:t>
            </w:r>
            <w:r w:rsidR="000B70C7" w:rsidRPr="00780170">
              <w:rPr>
                <w:rFonts w:ascii="Arial" w:hAnsi="Arial"/>
                <w:sz w:val="18"/>
              </w:rPr>
              <w:t xml:space="preserve"> </w:t>
            </w:r>
            <w:r w:rsidRPr="00780170">
              <w:rPr>
                <w:rFonts w:ascii="Arial" w:hAnsi="Arial"/>
                <w:sz w:val="18"/>
              </w:rPr>
              <w:t>as</w:t>
            </w:r>
            <w:r w:rsidR="000B70C7" w:rsidRPr="00780170">
              <w:rPr>
                <w:rFonts w:ascii="Arial" w:hAnsi="Arial"/>
                <w:sz w:val="18"/>
              </w:rPr>
              <w:t xml:space="preserve"> </w:t>
            </w:r>
            <w:r w:rsidRPr="00780170">
              <w:rPr>
                <w:rFonts w:ascii="Arial" w:hAnsi="Arial"/>
                <w:sz w:val="18"/>
              </w:rPr>
              <w:t>API</w:t>
            </w:r>
            <w:r w:rsidR="000B70C7" w:rsidRPr="00780170">
              <w:rPr>
                <w:rFonts w:ascii="Arial" w:hAnsi="Arial"/>
                <w:sz w:val="18"/>
              </w:rPr>
              <w:t xml:space="preserve"> </w:t>
            </w:r>
            <w:r w:rsidRPr="00780170">
              <w:rPr>
                <w:rFonts w:ascii="Arial" w:hAnsi="Arial"/>
                <w:sz w:val="18"/>
              </w:rPr>
              <w:t>extensions.</w:t>
            </w:r>
          </w:p>
        </w:tc>
      </w:tr>
    </w:tbl>
    <w:p w14:paraId="2ED8D611" w14:textId="77777777" w:rsidR="00302F2A" w:rsidRPr="00780170" w:rsidRDefault="00302F2A" w:rsidP="00302F2A"/>
    <w:p w14:paraId="4F9918A0" w14:textId="77777777" w:rsidR="00302F2A" w:rsidRPr="00780170" w:rsidRDefault="00302F2A" w:rsidP="00E767AC">
      <w:pPr>
        <w:pStyle w:val="Heading3"/>
      </w:pPr>
      <w:bookmarkStart w:id="197" w:name="_Toc112408011"/>
      <w:bookmarkStart w:id="198" w:name="_Toc112763898"/>
      <w:bookmarkStart w:id="199" w:name="_Toc115079917"/>
      <w:bookmarkStart w:id="200" w:name="_Toc115080840"/>
      <w:bookmarkStart w:id="201" w:name="_Toc115182763"/>
      <w:r w:rsidRPr="00780170">
        <w:t>5.1.5</w:t>
      </w:r>
      <w:r w:rsidRPr="00780170">
        <w:tab/>
        <w:t>MCIO policies</w:t>
      </w:r>
      <w:bookmarkEnd w:id="197"/>
      <w:bookmarkEnd w:id="198"/>
      <w:bookmarkEnd w:id="199"/>
      <w:bookmarkEnd w:id="200"/>
      <w:bookmarkEnd w:id="201"/>
    </w:p>
    <w:p w14:paraId="3F5292C8" w14:textId="29E4A1EF" w:rsidR="00302F2A" w:rsidRPr="00780170" w:rsidRDefault="00302F2A" w:rsidP="00302F2A">
      <w:r w:rsidRPr="00780170">
        <w:t>Selected Kubernetes</w:t>
      </w:r>
      <w:r w:rsidRPr="00780170">
        <w:rPr>
          <w:vertAlign w:val="superscript"/>
        </w:rPr>
        <w:t>®</w:t>
      </w:r>
      <w:r w:rsidRPr="00780170">
        <w:t xml:space="preserve"> resource objects of the Metadata and Cluster categories are identified to map to the MCIO policies of the NFV object model, see clauses 5.2.1 and 6.7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5.1.5-1 lists the Kubernetes</w:t>
      </w:r>
      <w:r w:rsidRPr="00780170">
        <w:rPr>
          <w:vertAlign w:val="superscript"/>
        </w:rPr>
        <w:t>®</w:t>
      </w:r>
      <w:r w:rsidRPr="00780170">
        <w:t xml:space="preserve"> resource objects which are mapped to the NFV objects of MCIO policies.</w:t>
      </w:r>
    </w:p>
    <w:p w14:paraId="5DD5E8A2" w14:textId="77777777" w:rsidR="00302F2A" w:rsidRPr="00780170" w:rsidRDefault="00302F2A" w:rsidP="00271B2B">
      <w:pPr>
        <w:pStyle w:val="TH"/>
      </w:pPr>
      <w:r w:rsidRPr="00780170">
        <w:t>Table 5.1.5-1: Kubernetes</w:t>
      </w:r>
      <w:r w:rsidRPr="00780170">
        <w:rPr>
          <w:vertAlign w:val="superscript"/>
        </w:rPr>
        <w:t>®</w:t>
      </w:r>
      <w:r w:rsidRPr="00780170">
        <w:t xml:space="preserve"> resource objects mapped to NFV objects of MCIO policies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18"/>
        <w:gridCol w:w="5730"/>
        <w:gridCol w:w="1980"/>
      </w:tblGrid>
      <w:tr w:rsidR="00302F2A" w:rsidRPr="00780170" w14:paraId="30CF9508" w14:textId="77777777" w:rsidTr="000B70C7">
        <w:trPr>
          <w:jc w:val="center"/>
        </w:trPr>
        <w:tc>
          <w:tcPr>
            <w:tcW w:w="1918" w:type="dxa"/>
            <w:shd w:val="clear" w:color="auto" w:fill="D9D9D9"/>
          </w:tcPr>
          <w:p w14:paraId="724A70DB" w14:textId="64A71BFC"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kind</w:t>
            </w:r>
          </w:p>
        </w:tc>
        <w:tc>
          <w:tcPr>
            <w:tcW w:w="5730" w:type="dxa"/>
            <w:shd w:val="clear" w:color="auto" w:fill="D9D9D9"/>
          </w:tcPr>
          <w:p w14:paraId="2CD871E1" w14:textId="10585881"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URI</w:t>
            </w:r>
          </w:p>
        </w:tc>
        <w:tc>
          <w:tcPr>
            <w:tcW w:w="1980" w:type="dxa"/>
            <w:shd w:val="clear" w:color="auto" w:fill="D9D9D9"/>
          </w:tcPr>
          <w:p w14:paraId="06958302" w14:textId="5088871D" w:rsidR="00302F2A" w:rsidRPr="00780170" w:rsidRDefault="00302F2A" w:rsidP="0013562B">
            <w:pPr>
              <w:keepNext/>
              <w:keepLines/>
              <w:spacing w:after="0"/>
              <w:jc w:val="center"/>
              <w:rPr>
                <w:rFonts w:ascii="Arial" w:hAnsi="Arial"/>
                <w:b/>
                <w:sz w:val="18"/>
              </w:rPr>
            </w:pPr>
            <w:r w:rsidRPr="00780170">
              <w:rPr>
                <w:rFonts w:ascii="Arial" w:hAnsi="Arial"/>
                <w:b/>
                <w:sz w:val="18"/>
              </w:rPr>
              <w:t>Kubernetes</w:t>
            </w:r>
            <w:r w:rsidRPr="00780170">
              <w:rPr>
                <w:rFonts w:ascii="Arial" w:hAnsi="Arial"/>
                <w:b/>
                <w:sz w:val="18"/>
                <w:vertAlign w:val="superscript"/>
              </w:rPr>
              <w:t>®</w:t>
            </w:r>
            <w:r w:rsidR="000B70C7" w:rsidRPr="00780170">
              <w:rPr>
                <w:rFonts w:ascii="Arial" w:hAnsi="Arial"/>
                <w:b/>
                <w:sz w:val="18"/>
              </w:rPr>
              <w:t xml:space="preserve"> </w:t>
            </w:r>
            <w:r w:rsidR="00E767AC" w:rsidRPr="00780170">
              <w:rPr>
                <w:rFonts w:ascii="Arial" w:hAnsi="Arial"/>
                <w:b/>
                <w:sz w:val="18"/>
              </w:rPr>
              <w:t>resource</w:t>
            </w:r>
            <w:r w:rsidR="000B70C7" w:rsidRPr="00780170">
              <w:rPr>
                <w:rFonts w:ascii="Arial" w:hAnsi="Arial"/>
                <w:b/>
                <w:sz w:val="18"/>
              </w:rPr>
              <w:t xml:space="preserve"> </w:t>
            </w:r>
            <w:r w:rsidR="00E767AC" w:rsidRPr="00780170">
              <w:rPr>
                <w:rFonts w:ascii="Arial" w:hAnsi="Arial"/>
                <w:b/>
                <w:sz w:val="18"/>
              </w:rPr>
              <w:t>object</w:t>
            </w:r>
            <w:r w:rsidR="000B70C7" w:rsidRPr="00780170">
              <w:rPr>
                <w:rFonts w:ascii="Arial" w:hAnsi="Arial"/>
                <w:b/>
                <w:sz w:val="18"/>
              </w:rPr>
              <w:t xml:space="preserve"> </w:t>
            </w:r>
            <w:r w:rsidR="00E767AC" w:rsidRPr="00780170">
              <w:rPr>
                <w:rFonts w:ascii="Arial" w:hAnsi="Arial"/>
                <w:b/>
                <w:sz w:val="18"/>
              </w:rPr>
              <w:t>description</w:t>
            </w:r>
          </w:p>
        </w:tc>
      </w:tr>
      <w:tr w:rsidR="00302F2A" w:rsidRPr="00780170" w14:paraId="1FEC4674" w14:textId="77777777" w:rsidTr="000B70C7">
        <w:trPr>
          <w:jc w:val="center"/>
        </w:trPr>
        <w:tc>
          <w:tcPr>
            <w:tcW w:w="1918" w:type="dxa"/>
          </w:tcPr>
          <w:p w14:paraId="26951B51"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PodDisruptionBudget</w:t>
            </w:r>
            <w:proofErr w:type="spellEnd"/>
          </w:p>
        </w:tc>
        <w:tc>
          <w:tcPr>
            <w:tcW w:w="5730" w:type="dxa"/>
          </w:tcPr>
          <w:p w14:paraId="4145A9DF" w14:textId="77777777" w:rsidR="00302F2A" w:rsidRPr="00780170" w:rsidRDefault="00302F2A"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apis</w:t>
            </w:r>
            <w:proofErr w:type="spellEnd"/>
            <w:r w:rsidRPr="00780170">
              <w:rPr>
                <w:rFonts w:ascii="Arial" w:hAnsi="Arial"/>
                <w:sz w:val="18"/>
              </w:rPr>
              <w:t>/policy/v1/namespaces/{namespace}/</w:t>
            </w:r>
            <w:proofErr w:type="spellStart"/>
            <w:r w:rsidRPr="00780170">
              <w:rPr>
                <w:rFonts w:ascii="Arial" w:hAnsi="Arial"/>
                <w:sz w:val="18"/>
              </w:rPr>
              <w:t>poddisruptionbudgets</w:t>
            </w:r>
            <w:proofErr w:type="spellEnd"/>
          </w:p>
        </w:tc>
        <w:tc>
          <w:tcPr>
            <w:tcW w:w="1980" w:type="dxa"/>
          </w:tcPr>
          <w:p w14:paraId="2892B9BD" w14:textId="101B4FF6" w:rsidR="00302F2A" w:rsidRPr="00780170" w:rsidRDefault="00302F2A" w:rsidP="0013562B">
            <w:pPr>
              <w:keepNext/>
              <w:keepLines/>
              <w:spacing w:after="0"/>
              <w:rPr>
                <w:rFonts w:ascii="Arial" w:hAnsi="Arial"/>
                <w:sz w:val="18"/>
              </w:rPr>
            </w:pPr>
            <w:r w:rsidRPr="00780170">
              <w:rPr>
                <w:rFonts w:ascii="Arial" w:hAnsi="Arial"/>
                <w:sz w:val="18"/>
              </w:rPr>
              <w:t>Policy</w:t>
            </w:r>
            <w:r w:rsidR="000B70C7" w:rsidRPr="00780170">
              <w:rPr>
                <w:rFonts w:ascii="Arial" w:hAnsi="Arial"/>
                <w:sz w:val="18"/>
              </w:rPr>
              <w:t xml:space="preserve"> </w:t>
            </w:r>
            <w:r w:rsidRPr="00780170">
              <w:rPr>
                <w:rFonts w:ascii="Arial" w:hAnsi="Arial"/>
                <w:sz w:val="18"/>
              </w:rPr>
              <w:t>to</w:t>
            </w:r>
            <w:r w:rsidR="000B70C7" w:rsidRPr="00780170">
              <w:rPr>
                <w:rFonts w:ascii="Arial" w:hAnsi="Arial"/>
                <w:sz w:val="18"/>
              </w:rPr>
              <w:t xml:space="preserve"> </w:t>
            </w:r>
            <w:r w:rsidRPr="00780170">
              <w:rPr>
                <w:rFonts w:ascii="Arial" w:hAnsi="Arial"/>
                <w:sz w:val="18"/>
              </w:rPr>
              <w:t>control</w:t>
            </w:r>
            <w:r w:rsidR="000B70C7" w:rsidRPr="00780170">
              <w:rPr>
                <w:rFonts w:ascii="Arial" w:hAnsi="Arial"/>
                <w:sz w:val="18"/>
              </w:rPr>
              <w:t xml:space="preserve"> </w:t>
            </w:r>
            <w:r w:rsidRPr="00780170">
              <w:rPr>
                <w:rFonts w:ascii="Arial" w:hAnsi="Arial"/>
                <w:sz w:val="18"/>
              </w:rPr>
              <w:t>the</w:t>
            </w:r>
            <w:r w:rsidR="000B70C7" w:rsidRPr="00780170">
              <w:rPr>
                <w:rFonts w:ascii="Arial" w:hAnsi="Arial"/>
                <w:sz w:val="18"/>
              </w:rPr>
              <w:t xml:space="preserve"> </w:t>
            </w:r>
            <w:r w:rsidRPr="00780170">
              <w:rPr>
                <w:rFonts w:ascii="Arial" w:hAnsi="Arial"/>
                <w:sz w:val="18"/>
              </w:rPr>
              <w:t>number</w:t>
            </w:r>
            <w:r w:rsidR="000B70C7" w:rsidRPr="00780170">
              <w:rPr>
                <w:rFonts w:ascii="Arial" w:hAnsi="Arial"/>
                <w:sz w:val="18"/>
              </w:rPr>
              <w:t xml:space="preserve"> </w:t>
            </w:r>
            <w:r w:rsidRPr="00780170">
              <w:rPr>
                <w:rFonts w:ascii="Arial" w:hAnsi="Arial"/>
                <w:sz w:val="18"/>
              </w:rPr>
              <w:t>of</w:t>
            </w:r>
            <w:r w:rsidR="000B70C7" w:rsidRPr="00780170">
              <w:rPr>
                <w:rFonts w:ascii="Arial" w:hAnsi="Arial"/>
                <w:sz w:val="18"/>
              </w:rPr>
              <w:t xml:space="preserve"> </w:t>
            </w:r>
            <w:r w:rsidRPr="00780170">
              <w:rPr>
                <w:rFonts w:ascii="Arial" w:hAnsi="Arial"/>
                <w:sz w:val="18"/>
              </w:rPr>
              <w:t>Pods</w:t>
            </w:r>
            <w:r w:rsidR="000B70C7" w:rsidRPr="00780170">
              <w:rPr>
                <w:rFonts w:ascii="Arial" w:hAnsi="Arial"/>
                <w:sz w:val="18"/>
              </w:rPr>
              <w:t xml:space="preserve"> </w:t>
            </w:r>
            <w:r w:rsidRPr="00780170">
              <w:rPr>
                <w:rFonts w:ascii="Arial" w:hAnsi="Arial"/>
                <w:sz w:val="18"/>
              </w:rPr>
              <w:t>of</w:t>
            </w:r>
            <w:r w:rsidR="000B70C7" w:rsidRPr="00780170">
              <w:rPr>
                <w:rFonts w:ascii="Arial" w:hAnsi="Arial"/>
                <w:sz w:val="18"/>
              </w:rPr>
              <w:t xml:space="preserve"> </w:t>
            </w:r>
            <w:r w:rsidRPr="00780170">
              <w:rPr>
                <w:rFonts w:ascii="Arial" w:hAnsi="Arial"/>
                <w:sz w:val="18"/>
              </w:rPr>
              <w:t>a</w:t>
            </w:r>
            <w:r w:rsidR="000B70C7" w:rsidRPr="00780170">
              <w:rPr>
                <w:rFonts w:ascii="Arial" w:hAnsi="Arial"/>
                <w:sz w:val="18"/>
              </w:rPr>
              <w:t xml:space="preserve"> </w:t>
            </w:r>
            <w:r w:rsidRPr="00780170">
              <w:rPr>
                <w:rFonts w:ascii="Arial" w:hAnsi="Arial"/>
                <w:sz w:val="18"/>
              </w:rPr>
              <w:t>workload</w:t>
            </w:r>
            <w:r w:rsidR="000B70C7" w:rsidRPr="00780170">
              <w:rPr>
                <w:rFonts w:ascii="Arial" w:hAnsi="Arial"/>
                <w:sz w:val="18"/>
              </w:rPr>
              <w:t xml:space="preserve"> </w:t>
            </w:r>
            <w:r w:rsidRPr="00780170">
              <w:rPr>
                <w:rFonts w:ascii="Arial" w:hAnsi="Arial"/>
                <w:sz w:val="18"/>
              </w:rPr>
              <w:t>application</w:t>
            </w:r>
            <w:r w:rsidR="000B70C7" w:rsidRPr="00780170">
              <w:rPr>
                <w:rFonts w:ascii="Arial" w:hAnsi="Arial"/>
                <w:sz w:val="18"/>
              </w:rPr>
              <w:t xml:space="preserve"> </w:t>
            </w:r>
            <w:r w:rsidRPr="00780170">
              <w:rPr>
                <w:rFonts w:ascii="Arial" w:hAnsi="Arial"/>
                <w:sz w:val="18"/>
              </w:rPr>
              <w:t>allowed</w:t>
            </w:r>
            <w:r w:rsidR="000B70C7" w:rsidRPr="00780170">
              <w:rPr>
                <w:rFonts w:ascii="Arial" w:hAnsi="Arial"/>
                <w:sz w:val="18"/>
              </w:rPr>
              <w:t xml:space="preserve"> </w:t>
            </w:r>
            <w:r w:rsidRPr="00780170">
              <w:rPr>
                <w:rFonts w:ascii="Arial" w:hAnsi="Arial"/>
                <w:sz w:val="18"/>
              </w:rPr>
              <w:t>to</w:t>
            </w:r>
            <w:r w:rsidR="000B70C7" w:rsidRPr="00780170">
              <w:rPr>
                <w:rFonts w:ascii="Arial" w:hAnsi="Arial"/>
                <w:sz w:val="18"/>
              </w:rPr>
              <w:t xml:space="preserve"> </w:t>
            </w:r>
            <w:r w:rsidRPr="00780170">
              <w:rPr>
                <w:rFonts w:ascii="Arial" w:hAnsi="Arial"/>
                <w:sz w:val="18"/>
              </w:rPr>
              <w:t>be</w:t>
            </w:r>
            <w:r w:rsidR="000B70C7" w:rsidRPr="00780170">
              <w:rPr>
                <w:rFonts w:ascii="Arial" w:hAnsi="Arial"/>
                <w:sz w:val="18"/>
              </w:rPr>
              <w:t xml:space="preserve"> </w:t>
            </w:r>
            <w:r w:rsidRPr="00780170">
              <w:rPr>
                <w:rFonts w:ascii="Arial" w:hAnsi="Arial"/>
                <w:sz w:val="18"/>
              </w:rPr>
              <w:t>evicted.</w:t>
            </w:r>
          </w:p>
        </w:tc>
      </w:tr>
      <w:tr w:rsidR="00302F2A" w:rsidRPr="00780170" w14:paraId="62BAB3FD" w14:textId="77777777" w:rsidTr="000B70C7">
        <w:trPr>
          <w:jc w:val="center"/>
        </w:trPr>
        <w:tc>
          <w:tcPr>
            <w:tcW w:w="1918" w:type="dxa"/>
          </w:tcPr>
          <w:p w14:paraId="46578BDC"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NetworkPolicy</w:t>
            </w:r>
            <w:proofErr w:type="spellEnd"/>
          </w:p>
        </w:tc>
        <w:tc>
          <w:tcPr>
            <w:tcW w:w="5730" w:type="dxa"/>
          </w:tcPr>
          <w:p w14:paraId="279D47D9" w14:textId="77777777" w:rsidR="00302F2A" w:rsidRPr="00780170" w:rsidRDefault="00302F2A" w:rsidP="0013562B">
            <w:pPr>
              <w:keepNext/>
              <w:keepLines/>
              <w:spacing w:after="0"/>
              <w:rPr>
                <w:rFonts w:ascii="Arial" w:hAnsi="Arial"/>
                <w:sz w:val="18"/>
              </w:rPr>
            </w:pPr>
            <w:r w:rsidRPr="00780170">
              <w:rPr>
                <w:rFonts w:ascii="Arial" w:hAnsi="Arial"/>
                <w:sz w:val="18"/>
              </w:rPr>
              <w:t>/apis/networking.k8s.io/v1/namespaces/{namespace}/networkpolicies</w:t>
            </w:r>
          </w:p>
        </w:tc>
        <w:tc>
          <w:tcPr>
            <w:tcW w:w="1980" w:type="dxa"/>
          </w:tcPr>
          <w:p w14:paraId="57DA09E6" w14:textId="15BB01FD" w:rsidR="00302F2A" w:rsidRPr="00780170" w:rsidRDefault="00302F2A" w:rsidP="0013562B">
            <w:pPr>
              <w:keepNext/>
              <w:keepLines/>
              <w:spacing w:after="0"/>
              <w:rPr>
                <w:rFonts w:ascii="Arial" w:hAnsi="Arial"/>
                <w:sz w:val="18"/>
              </w:rPr>
            </w:pPr>
            <w:r w:rsidRPr="00780170">
              <w:rPr>
                <w:rFonts w:ascii="Arial" w:hAnsi="Arial"/>
                <w:sz w:val="18"/>
              </w:rPr>
              <w:t>Policy</w:t>
            </w:r>
            <w:r w:rsidR="000B70C7" w:rsidRPr="00780170">
              <w:rPr>
                <w:rFonts w:ascii="Arial" w:hAnsi="Arial"/>
                <w:sz w:val="18"/>
              </w:rPr>
              <w:t xml:space="preserve"> </w:t>
            </w:r>
            <w:r w:rsidRPr="00780170">
              <w:rPr>
                <w:rFonts w:ascii="Arial" w:hAnsi="Arial"/>
                <w:sz w:val="18"/>
              </w:rPr>
              <w:t>to</w:t>
            </w:r>
            <w:r w:rsidR="000B70C7" w:rsidRPr="00780170">
              <w:rPr>
                <w:rFonts w:ascii="Arial" w:hAnsi="Arial"/>
                <w:sz w:val="18"/>
              </w:rPr>
              <w:t xml:space="preserve"> </w:t>
            </w:r>
            <w:r w:rsidRPr="00780170">
              <w:rPr>
                <w:rFonts w:ascii="Arial" w:hAnsi="Arial"/>
                <w:sz w:val="18"/>
              </w:rPr>
              <w:t>control</w:t>
            </w:r>
            <w:r w:rsidR="000B70C7" w:rsidRPr="00780170">
              <w:rPr>
                <w:rFonts w:ascii="Arial" w:hAnsi="Arial"/>
                <w:sz w:val="18"/>
              </w:rPr>
              <w:t xml:space="preserve"> </w:t>
            </w:r>
            <w:r w:rsidRPr="00780170">
              <w:rPr>
                <w:rFonts w:ascii="Arial" w:hAnsi="Arial"/>
                <w:sz w:val="18"/>
              </w:rPr>
              <w:t>the</w:t>
            </w:r>
            <w:r w:rsidR="000B70C7" w:rsidRPr="00780170">
              <w:rPr>
                <w:rFonts w:ascii="Arial" w:hAnsi="Arial"/>
                <w:sz w:val="18"/>
              </w:rPr>
              <w:t xml:space="preserve"> </w:t>
            </w:r>
            <w:r w:rsidRPr="00780170">
              <w:rPr>
                <w:rFonts w:ascii="Arial" w:hAnsi="Arial"/>
                <w:sz w:val="18"/>
              </w:rPr>
              <w:t>traffic</w:t>
            </w:r>
            <w:r w:rsidR="000B70C7" w:rsidRPr="00780170">
              <w:rPr>
                <w:rFonts w:ascii="Arial" w:hAnsi="Arial"/>
                <w:sz w:val="18"/>
              </w:rPr>
              <w:t xml:space="preserve"> </w:t>
            </w:r>
            <w:r w:rsidRPr="00780170">
              <w:rPr>
                <w:rFonts w:ascii="Arial" w:hAnsi="Arial"/>
                <w:sz w:val="18"/>
              </w:rPr>
              <w:t>flow</w:t>
            </w:r>
            <w:r w:rsidR="000B70C7" w:rsidRPr="00780170">
              <w:rPr>
                <w:rFonts w:ascii="Arial" w:hAnsi="Arial"/>
                <w:sz w:val="18"/>
              </w:rPr>
              <w:t xml:space="preserve"> </w:t>
            </w:r>
            <w:r w:rsidRPr="00780170">
              <w:rPr>
                <w:rFonts w:ascii="Arial" w:hAnsi="Arial"/>
                <w:sz w:val="18"/>
              </w:rPr>
              <w:t>to/from</w:t>
            </w:r>
            <w:r w:rsidR="000B70C7" w:rsidRPr="00780170">
              <w:rPr>
                <w:rFonts w:ascii="Arial" w:hAnsi="Arial"/>
                <w:sz w:val="18"/>
              </w:rPr>
              <w:t xml:space="preserve"> </w:t>
            </w:r>
            <w:r w:rsidRPr="00780170">
              <w:rPr>
                <w:rFonts w:ascii="Arial" w:hAnsi="Arial"/>
                <w:sz w:val="18"/>
              </w:rPr>
              <w:t>workload</w:t>
            </w:r>
            <w:r w:rsidR="000B70C7" w:rsidRPr="00780170">
              <w:rPr>
                <w:rFonts w:ascii="Arial" w:hAnsi="Arial"/>
                <w:sz w:val="18"/>
              </w:rPr>
              <w:t xml:space="preserve"> </w:t>
            </w:r>
            <w:r w:rsidRPr="00780170">
              <w:rPr>
                <w:rFonts w:ascii="Arial" w:hAnsi="Arial"/>
                <w:sz w:val="18"/>
              </w:rPr>
              <w:t>applications.</w:t>
            </w:r>
          </w:p>
        </w:tc>
      </w:tr>
    </w:tbl>
    <w:p w14:paraId="2F97DF48" w14:textId="77777777" w:rsidR="00302F2A" w:rsidRPr="00780170" w:rsidRDefault="00302F2A" w:rsidP="00302F2A"/>
    <w:p w14:paraId="705D95FC" w14:textId="77777777" w:rsidR="00302F2A" w:rsidRPr="00780170" w:rsidRDefault="00302F2A" w:rsidP="00E767AC">
      <w:pPr>
        <w:pStyle w:val="Heading2"/>
      </w:pPr>
      <w:bookmarkStart w:id="202" w:name="_Toc112408012"/>
      <w:bookmarkStart w:id="203" w:name="_Toc112763899"/>
      <w:bookmarkStart w:id="204" w:name="_Toc115079918"/>
      <w:bookmarkStart w:id="205" w:name="_Toc115080841"/>
      <w:bookmarkStart w:id="206" w:name="_Toc115182764"/>
      <w:r w:rsidRPr="00780170">
        <w:lastRenderedPageBreak/>
        <w:t>5.2</w:t>
      </w:r>
      <w:r w:rsidRPr="00780170">
        <w:tab/>
        <w:t>Managed Container Infrastructure Object Packages</w:t>
      </w:r>
      <w:bookmarkEnd w:id="202"/>
      <w:bookmarkEnd w:id="203"/>
      <w:bookmarkEnd w:id="204"/>
      <w:bookmarkEnd w:id="205"/>
      <w:bookmarkEnd w:id="206"/>
    </w:p>
    <w:p w14:paraId="514FD3AA" w14:textId="61BCC1C3" w:rsidR="00302F2A" w:rsidRPr="00780170" w:rsidRDefault="00302F2A" w:rsidP="00271B2B">
      <w:r w:rsidRPr="00780170">
        <w:t>The Helm</w:t>
      </w:r>
      <w:r w:rsidRPr="00780170">
        <w:rPr>
          <w:vertAlign w:val="superscript"/>
        </w:rPr>
        <w:t>TM</w:t>
      </w:r>
      <w:r w:rsidRPr="00780170">
        <w:t xml:space="preserve"> chart </w:t>
      </w:r>
      <w:r w:rsidR="00327BB9" w:rsidRPr="00780170">
        <w:t>[</w:t>
      </w:r>
      <w:r w:rsidR="00327BB9" w:rsidRPr="00780170">
        <w:fldChar w:fldCharType="begin"/>
      </w:r>
      <w:r w:rsidR="00327BB9" w:rsidRPr="00780170">
        <w:instrText xml:space="preserve">REF REF_HELMTMCHARTSV390ONLINEHTTPSHELMSHDOC \h </w:instrText>
      </w:r>
      <w:r w:rsidR="00327BB9" w:rsidRPr="00780170">
        <w:fldChar w:fldCharType="separate"/>
      </w:r>
      <w:r w:rsidR="00327BB9" w:rsidRPr="00780170">
        <w:t>7</w:t>
      </w:r>
      <w:r w:rsidR="00327BB9" w:rsidRPr="00780170">
        <w:fldChar w:fldCharType="end"/>
      </w:r>
      <w:r w:rsidR="00327BB9" w:rsidRPr="00780170">
        <w:t>]</w:t>
      </w:r>
      <w:r w:rsidRPr="00780170">
        <w:t xml:space="preserve"> is identified to map to the Managed Container Infrastructure Object Package of the NFV object model, see clauses 5.2.2 and 6.3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7E7808FB" w14:textId="77777777" w:rsidR="00302F2A" w:rsidRPr="00780170" w:rsidRDefault="00302F2A" w:rsidP="00E767AC">
      <w:pPr>
        <w:pStyle w:val="Heading2"/>
      </w:pPr>
      <w:bookmarkStart w:id="207" w:name="_Toc112408013"/>
      <w:bookmarkStart w:id="208" w:name="_Toc112763900"/>
      <w:bookmarkStart w:id="209" w:name="_Toc115079919"/>
      <w:bookmarkStart w:id="210" w:name="_Toc115080842"/>
      <w:bookmarkStart w:id="211" w:name="_Toc115182765"/>
      <w:r w:rsidRPr="00780170">
        <w:t>5.3</w:t>
      </w:r>
      <w:r w:rsidRPr="00780170">
        <w:tab/>
        <w:t>Namespace</w:t>
      </w:r>
      <w:bookmarkEnd w:id="207"/>
      <w:bookmarkEnd w:id="208"/>
      <w:bookmarkEnd w:id="209"/>
      <w:bookmarkEnd w:id="210"/>
      <w:bookmarkEnd w:id="211"/>
    </w:p>
    <w:p w14:paraId="5DFD786C" w14:textId="167C4BA7" w:rsidR="00302F2A" w:rsidRPr="00780170" w:rsidRDefault="00302F2A" w:rsidP="00271B2B">
      <w:r w:rsidRPr="00780170">
        <w:t>The Kubernetes</w:t>
      </w:r>
      <w:r w:rsidRPr="00780170">
        <w:rPr>
          <w:vertAlign w:val="superscript"/>
        </w:rPr>
        <w:t>®</w:t>
      </w:r>
      <w:r w:rsidRPr="00780170">
        <w:t xml:space="preserve"> resource object Namespace of the Cluster category is identified to map to the Namespace of the NFV object model, see clauses 5.2.3 and 6.7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5.3-1 lists the Kubernetes</w:t>
      </w:r>
      <w:r w:rsidRPr="00780170">
        <w:rPr>
          <w:vertAlign w:val="superscript"/>
        </w:rPr>
        <w:t>®</w:t>
      </w:r>
      <w:r w:rsidRPr="00780170">
        <w:t xml:space="preserve"> resource object which is mapped to the NFV objects of the Namespace type.</w:t>
      </w:r>
    </w:p>
    <w:p w14:paraId="6001AF29" w14:textId="77777777" w:rsidR="00302F2A" w:rsidRPr="00780170" w:rsidRDefault="00302F2A" w:rsidP="00271B2B">
      <w:pPr>
        <w:pStyle w:val="TH"/>
      </w:pPr>
      <w:r w:rsidRPr="00780170">
        <w:t>Table 5.3-1: Kubernetes</w:t>
      </w:r>
      <w:r w:rsidRPr="00780170">
        <w:rPr>
          <w:vertAlign w:val="superscript"/>
        </w:rPr>
        <w:t>®</w:t>
      </w:r>
      <w:r w:rsidRPr="00780170">
        <w:t xml:space="preserve"> resource object mapped to NFV objects of Namespace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2"/>
        <w:gridCol w:w="4687"/>
        <w:gridCol w:w="2829"/>
      </w:tblGrid>
      <w:tr w:rsidR="00302F2A" w:rsidRPr="00780170" w14:paraId="7B759D94" w14:textId="77777777" w:rsidTr="00484423">
        <w:trPr>
          <w:jc w:val="center"/>
        </w:trPr>
        <w:tc>
          <w:tcPr>
            <w:tcW w:w="2112" w:type="dxa"/>
            <w:shd w:val="clear" w:color="auto" w:fill="D9D9D9"/>
          </w:tcPr>
          <w:p w14:paraId="3BA98F43" w14:textId="380FC0EE"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kind</w:t>
            </w:r>
          </w:p>
        </w:tc>
        <w:tc>
          <w:tcPr>
            <w:tcW w:w="4687" w:type="dxa"/>
            <w:shd w:val="clear" w:color="auto" w:fill="D9D9D9"/>
          </w:tcPr>
          <w:p w14:paraId="72E9CF3C" w14:textId="5C8E6E8F"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URI</w:t>
            </w:r>
          </w:p>
        </w:tc>
        <w:tc>
          <w:tcPr>
            <w:tcW w:w="2829" w:type="dxa"/>
            <w:shd w:val="clear" w:color="auto" w:fill="D9D9D9"/>
          </w:tcPr>
          <w:p w14:paraId="0EC01F18" w14:textId="68C24771"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description</w:t>
            </w:r>
          </w:p>
        </w:tc>
      </w:tr>
      <w:tr w:rsidR="00302F2A" w:rsidRPr="00780170" w14:paraId="3C59AF26" w14:textId="77777777" w:rsidTr="00484423">
        <w:trPr>
          <w:jc w:val="center"/>
        </w:trPr>
        <w:tc>
          <w:tcPr>
            <w:tcW w:w="2112" w:type="dxa"/>
          </w:tcPr>
          <w:p w14:paraId="6A2B2A01" w14:textId="77777777" w:rsidR="00302F2A" w:rsidRPr="00780170" w:rsidRDefault="00302F2A" w:rsidP="0013562B">
            <w:pPr>
              <w:pStyle w:val="TAL"/>
            </w:pPr>
            <w:r w:rsidRPr="00780170">
              <w:t>Namespace</w:t>
            </w:r>
          </w:p>
        </w:tc>
        <w:tc>
          <w:tcPr>
            <w:tcW w:w="4687" w:type="dxa"/>
          </w:tcPr>
          <w:p w14:paraId="14F7504B" w14:textId="77777777" w:rsidR="00302F2A" w:rsidRPr="00780170" w:rsidRDefault="00302F2A" w:rsidP="0013562B">
            <w:pPr>
              <w:pStyle w:val="TAL"/>
            </w:pPr>
            <w:r w:rsidRPr="00780170">
              <w:t>/</w:t>
            </w:r>
            <w:proofErr w:type="spellStart"/>
            <w:r w:rsidRPr="00780170">
              <w:t>api</w:t>
            </w:r>
            <w:proofErr w:type="spellEnd"/>
            <w:r w:rsidRPr="00780170">
              <w:t>/v1/namespaces</w:t>
            </w:r>
          </w:p>
        </w:tc>
        <w:tc>
          <w:tcPr>
            <w:tcW w:w="2829" w:type="dxa"/>
          </w:tcPr>
          <w:p w14:paraId="6ECFFE3F" w14:textId="4606D571" w:rsidR="00302F2A" w:rsidRPr="00780170" w:rsidRDefault="00302F2A" w:rsidP="0013562B">
            <w:pPr>
              <w:pStyle w:val="TAL"/>
            </w:pPr>
            <w:r w:rsidRPr="00780170">
              <w:t>Represents</w:t>
            </w:r>
            <w:r w:rsidR="000B70C7" w:rsidRPr="00780170">
              <w:t xml:space="preserve"> </w:t>
            </w:r>
            <w:r w:rsidRPr="00780170">
              <w:t>the</w:t>
            </w:r>
            <w:r w:rsidR="000B70C7" w:rsidRPr="00780170">
              <w:t xml:space="preserve"> </w:t>
            </w:r>
            <w:r w:rsidRPr="00780170">
              <w:t>logical</w:t>
            </w:r>
            <w:r w:rsidR="000B70C7" w:rsidRPr="00780170">
              <w:t xml:space="preserve"> </w:t>
            </w:r>
            <w:r w:rsidRPr="00780170">
              <w:t>grouping</w:t>
            </w:r>
            <w:r w:rsidR="000B70C7" w:rsidRPr="00780170">
              <w:t xml:space="preserve"> </w:t>
            </w:r>
            <w:r w:rsidRPr="00780170">
              <w:t>of</w:t>
            </w:r>
            <w:r w:rsidR="000B70C7" w:rsidRPr="00780170">
              <w:t xml:space="preserve"> </w:t>
            </w:r>
            <w:r w:rsidRPr="00780170">
              <w:t>resources,</w:t>
            </w:r>
            <w:r w:rsidR="000B70C7" w:rsidRPr="00780170">
              <w:t xml:space="preserve"> </w:t>
            </w:r>
            <w:r w:rsidRPr="00780170">
              <w:t>identifiers,</w:t>
            </w:r>
            <w:r w:rsidR="000B70C7" w:rsidRPr="00780170">
              <w:t xml:space="preserve"> </w:t>
            </w:r>
            <w:proofErr w:type="gramStart"/>
            <w:r w:rsidRPr="00780170">
              <w:t>policies</w:t>
            </w:r>
            <w:proofErr w:type="gramEnd"/>
            <w:r w:rsidR="000B70C7" w:rsidRPr="00780170">
              <w:t xml:space="preserve"> </w:t>
            </w:r>
            <w:r w:rsidRPr="00780170">
              <w:t>and</w:t>
            </w:r>
            <w:r w:rsidR="000B70C7" w:rsidRPr="00780170">
              <w:t xml:space="preserve"> </w:t>
            </w:r>
            <w:r w:rsidRPr="00780170">
              <w:t>authorizations.</w:t>
            </w:r>
          </w:p>
        </w:tc>
      </w:tr>
    </w:tbl>
    <w:p w14:paraId="57A10CCF" w14:textId="77777777" w:rsidR="00302F2A" w:rsidRPr="00780170" w:rsidRDefault="00302F2A" w:rsidP="00302F2A"/>
    <w:p w14:paraId="58755064" w14:textId="77777777" w:rsidR="00302F2A" w:rsidRPr="00780170" w:rsidRDefault="00302F2A" w:rsidP="00E767AC">
      <w:pPr>
        <w:pStyle w:val="Heading2"/>
      </w:pPr>
      <w:bookmarkStart w:id="212" w:name="_Toc112408014"/>
      <w:bookmarkStart w:id="213" w:name="_Toc112763901"/>
      <w:bookmarkStart w:id="214" w:name="_Toc115079920"/>
      <w:bookmarkStart w:id="215" w:name="_Toc115080843"/>
      <w:bookmarkStart w:id="216" w:name="_Toc115182766"/>
      <w:r w:rsidRPr="00780170">
        <w:t>5.4</w:t>
      </w:r>
      <w:r w:rsidRPr="00780170">
        <w:tab/>
        <w:t>Namespace quota</w:t>
      </w:r>
      <w:bookmarkEnd w:id="212"/>
      <w:bookmarkEnd w:id="213"/>
      <w:bookmarkEnd w:id="214"/>
      <w:bookmarkEnd w:id="215"/>
      <w:bookmarkEnd w:id="216"/>
    </w:p>
    <w:p w14:paraId="2799FB73" w14:textId="38B370B1" w:rsidR="00302F2A" w:rsidRPr="00780170" w:rsidRDefault="00302F2A" w:rsidP="00302F2A">
      <w:r w:rsidRPr="00780170">
        <w:t>The Kubernetes</w:t>
      </w:r>
      <w:r w:rsidRPr="00780170">
        <w:rPr>
          <w:vertAlign w:val="superscript"/>
        </w:rPr>
        <w:t>®</w:t>
      </w:r>
      <w:r w:rsidRPr="00780170">
        <w:t xml:space="preserve"> resource object </w:t>
      </w:r>
      <w:proofErr w:type="spellStart"/>
      <w:r w:rsidRPr="00780170">
        <w:t>ResourceQuota</w:t>
      </w:r>
      <w:proofErr w:type="spellEnd"/>
      <w:r w:rsidRPr="00780170">
        <w:t xml:space="preserve"> of the Cluster category is identified to map to the Namespace quota of the NFV object model, see clauses 5.2.4 and 6.7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Table 5.4-1 lists the Kubernetes</w:t>
      </w:r>
      <w:r w:rsidRPr="00780170">
        <w:rPr>
          <w:vertAlign w:val="superscript"/>
        </w:rPr>
        <w:t>®</w:t>
      </w:r>
      <w:r w:rsidRPr="00780170">
        <w:t xml:space="preserve"> resource object which is mapped to the NFV objects of the Namespace quota type.</w:t>
      </w:r>
    </w:p>
    <w:p w14:paraId="59502C90" w14:textId="77777777" w:rsidR="00302F2A" w:rsidRPr="00780170" w:rsidRDefault="00302F2A" w:rsidP="00271B2B">
      <w:pPr>
        <w:pStyle w:val="TH"/>
      </w:pPr>
      <w:r w:rsidRPr="00780170">
        <w:t>Table 5.4-1: Kubernetes</w:t>
      </w:r>
      <w:r w:rsidRPr="00780170">
        <w:rPr>
          <w:vertAlign w:val="superscript"/>
        </w:rPr>
        <w:t>®</w:t>
      </w:r>
      <w:r w:rsidRPr="00780170">
        <w:t xml:space="preserve"> resource object mapped to NFV objects of Namespace quota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2"/>
        <w:gridCol w:w="4839"/>
        <w:gridCol w:w="2677"/>
      </w:tblGrid>
      <w:tr w:rsidR="00302F2A" w:rsidRPr="00780170" w14:paraId="3989D83E" w14:textId="77777777" w:rsidTr="000B70C7">
        <w:trPr>
          <w:jc w:val="center"/>
        </w:trPr>
        <w:tc>
          <w:tcPr>
            <w:tcW w:w="2112" w:type="dxa"/>
            <w:shd w:val="clear" w:color="auto" w:fill="D9D9D9"/>
          </w:tcPr>
          <w:p w14:paraId="73CA7C95" w14:textId="2C970DB6"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kind</w:t>
            </w:r>
          </w:p>
        </w:tc>
        <w:tc>
          <w:tcPr>
            <w:tcW w:w="4839" w:type="dxa"/>
            <w:shd w:val="clear" w:color="auto" w:fill="D9D9D9"/>
          </w:tcPr>
          <w:p w14:paraId="3A1A4C07" w14:textId="03D12F7B"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URI</w:t>
            </w:r>
          </w:p>
        </w:tc>
        <w:tc>
          <w:tcPr>
            <w:tcW w:w="2677" w:type="dxa"/>
            <w:shd w:val="clear" w:color="auto" w:fill="D9D9D9"/>
          </w:tcPr>
          <w:p w14:paraId="1DE3719A" w14:textId="50DCE1B6" w:rsidR="00302F2A" w:rsidRPr="00780170" w:rsidRDefault="00302F2A" w:rsidP="0013562B">
            <w:pPr>
              <w:pStyle w:val="TAH"/>
            </w:pPr>
            <w:r w:rsidRPr="00780170">
              <w:t>Kubernetes</w:t>
            </w:r>
            <w:r w:rsidRPr="00780170">
              <w:rPr>
                <w:vertAlign w:val="superscript"/>
              </w:rPr>
              <w:t>®</w:t>
            </w:r>
            <w:r w:rsidR="000B70C7" w:rsidRPr="00780170">
              <w:t xml:space="preserve"> </w:t>
            </w:r>
            <w:r w:rsidR="00E767AC" w:rsidRPr="00780170">
              <w:t>resource</w:t>
            </w:r>
            <w:r w:rsidR="000B70C7" w:rsidRPr="00780170">
              <w:t xml:space="preserve"> </w:t>
            </w:r>
            <w:r w:rsidR="00E767AC" w:rsidRPr="00780170">
              <w:t>object</w:t>
            </w:r>
            <w:r w:rsidR="000B70C7" w:rsidRPr="00780170">
              <w:t xml:space="preserve"> </w:t>
            </w:r>
            <w:r w:rsidR="00E767AC" w:rsidRPr="00780170">
              <w:t>description</w:t>
            </w:r>
          </w:p>
        </w:tc>
      </w:tr>
      <w:tr w:rsidR="00302F2A" w:rsidRPr="00780170" w14:paraId="43DD16B0" w14:textId="77777777" w:rsidTr="000B70C7">
        <w:trPr>
          <w:jc w:val="center"/>
        </w:trPr>
        <w:tc>
          <w:tcPr>
            <w:tcW w:w="2112" w:type="dxa"/>
          </w:tcPr>
          <w:p w14:paraId="78399E4F" w14:textId="77777777" w:rsidR="00302F2A" w:rsidRPr="00780170" w:rsidRDefault="00302F2A" w:rsidP="0013562B">
            <w:pPr>
              <w:pStyle w:val="TAL"/>
            </w:pPr>
            <w:proofErr w:type="spellStart"/>
            <w:r w:rsidRPr="00780170">
              <w:t>ResourceQuota</w:t>
            </w:r>
            <w:proofErr w:type="spellEnd"/>
          </w:p>
        </w:tc>
        <w:tc>
          <w:tcPr>
            <w:tcW w:w="4839" w:type="dxa"/>
          </w:tcPr>
          <w:p w14:paraId="557B2A18" w14:textId="77777777" w:rsidR="00302F2A" w:rsidRPr="00780170" w:rsidRDefault="00302F2A" w:rsidP="0013562B">
            <w:pPr>
              <w:pStyle w:val="TAL"/>
            </w:pPr>
            <w:r w:rsidRPr="00780170">
              <w:t>/</w:t>
            </w:r>
            <w:proofErr w:type="spellStart"/>
            <w:r w:rsidRPr="00780170">
              <w:t>api</w:t>
            </w:r>
            <w:proofErr w:type="spellEnd"/>
            <w:r w:rsidRPr="00780170">
              <w:t>/v1/namespaces/{namespace}/</w:t>
            </w:r>
            <w:proofErr w:type="spellStart"/>
            <w:r w:rsidRPr="00780170">
              <w:t>resourcequotas</w:t>
            </w:r>
            <w:proofErr w:type="spellEnd"/>
          </w:p>
        </w:tc>
        <w:tc>
          <w:tcPr>
            <w:tcW w:w="2677" w:type="dxa"/>
          </w:tcPr>
          <w:p w14:paraId="710ABC0C" w14:textId="0F1BF925" w:rsidR="00302F2A" w:rsidRPr="00780170" w:rsidRDefault="00302F2A" w:rsidP="0013562B">
            <w:pPr>
              <w:pStyle w:val="TAL"/>
            </w:pPr>
            <w:r w:rsidRPr="00780170">
              <w:t>Represents</w:t>
            </w:r>
            <w:r w:rsidR="000B70C7" w:rsidRPr="00780170">
              <w:t xml:space="preserve"> </w:t>
            </w:r>
            <w:r w:rsidRPr="00780170">
              <w:t>constraints</w:t>
            </w:r>
            <w:r w:rsidR="000B70C7" w:rsidRPr="00780170">
              <w:t xml:space="preserve"> </w:t>
            </w:r>
            <w:r w:rsidRPr="00780170">
              <w:t>that</w:t>
            </w:r>
            <w:r w:rsidR="000B70C7" w:rsidRPr="00780170">
              <w:t xml:space="preserve"> </w:t>
            </w:r>
            <w:r w:rsidRPr="00780170">
              <w:t>limit</w:t>
            </w:r>
            <w:r w:rsidR="000B70C7" w:rsidRPr="00780170">
              <w:t xml:space="preserve"> </w:t>
            </w:r>
            <w:r w:rsidRPr="00780170">
              <w:t>aggregate</w:t>
            </w:r>
            <w:r w:rsidR="000B70C7" w:rsidRPr="00780170">
              <w:t xml:space="preserve"> </w:t>
            </w:r>
            <w:r w:rsidRPr="00780170">
              <w:t>resource</w:t>
            </w:r>
            <w:r w:rsidR="000B70C7" w:rsidRPr="00780170">
              <w:t xml:space="preserve"> </w:t>
            </w:r>
            <w:r w:rsidRPr="00780170">
              <w:t>consumption</w:t>
            </w:r>
            <w:r w:rsidR="000B70C7" w:rsidRPr="00780170">
              <w:t xml:space="preserve"> </w:t>
            </w:r>
            <w:r w:rsidRPr="00780170">
              <w:t>per</w:t>
            </w:r>
            <w:r w:rsidR="000B70C7" w:rsidRPr="00780170">
              <w:t xml:space="preserve"> </w:t>
            </w:r>
            <w:r w:rsidRPr="00780170">
              <w:t>namespace.</w:t>
            </w:r>
          </w:p>
        </w:tc>
      </w:tr>
    </w:tbl>
    <w:p w14:paraId="13BC415F" w14:textId="77777777" w:rsidR="00302F2A" w:rsidRPr="00780170" w:rsidRDefault="00302F2A" w:rsidP="00302F2A"/>
    <w:p w14:paraId="38248E69" w14:textId="77777777" w:rsidR="00302F2A" w:rsidRPr="00780170" w:rsidRDefault="00302F2A" w:rsidP="00E767AC">
      <w:pPr>
        <w:pStyle w:val="Heading2"/>
      </w:pPr>
      <w:bookmarkStart w:id="217" w:name="_Toc112408015"/>
      <w:bookmarkStart w:id="218" w:name="_Toc112763902"/>
      <w:bookmarkStart w:id="219" w:name="_Toc115079921"/>
      <w:bookmarkStart w:id="220" w:name="_Toc115080844"/>
      <w:bookmarkStart w:id="221" w:name="_Toc115182767"/>
      <w:r w:rsidRPr="00780170">
        <w:t>5.5</w:t>
      </w:r>
      <w:r w:rsidRPr="00780170">
        <w:tab/>
        <w:t>OS container image</w:t>
      </w:r>
      <w:bookmarkEnd w:id="217"/>
      <w:bookmarkEnd w:id="218"/>
      <w:bookmarkEnd w:id="219"/>
      <w:bookmarkEnd w:id="220"/>
      <w:bookmarkEnd w:id="221"/>
    </w:p>
    <w:p w14:paraId="6D78351F" w14:textId="402DA926" w:rsidR="00302F2A" w:rsidRPr="00780170" w:rsidRDefault="00302F2A" w:rsidP="00302F2A">
      <w:r w:rsidRPr="00780170">
        <w:t>The OCI</w:t>
      </w:r>
      <w:r w:rsidRPr="00780170">
        <w:rPr>
          <w:vertAlign w:val="superscript"/>
        </w:rPr>
        <w:t>TM</w:t>
      </w:r>
      <w:r w:rsidRPr="00780170">
        <w:t xml:space="preserve"> Image </w:t>
      </w:r>
      <w:r w:rsidR="00327BB9" w:rsidRPr="00780170">
        <w:t>[</w:t>
      </w:r>
      <w:r w:rsidR="00327BB9" w:rsidRPr="00780170">
        <w:fldChar w:fldCharType="begin"/>
      </w:r>
      <w:r w:rsidR="00327BB9" w:rsidRPr="00780170">
        <w:instrText xml:space="preserve">REF REF_OCITMIMAGEFORMATSPECIFICATIONV101ONL \h </w:instrText>
      </w:r>
      <w:r w:rsidR="00327BB9" w:rsidRPr="00780170">
        <w:fldChar w:fldCharType="separate"/>
      </w:r>
      <w:r w:rsidR="00327BB9" w:rsidRPr="00780170">
        <w:t>6</w:t>
      </w:r>
      <w:r w:rsidR="00327BB9" w:rsidRPr="00780170">
        <w:fldChar w:fldCharType="end"/>
      </w:r>
      <w:r w:rsidR="00327BB9" w:rsidRPr="00780170">
        <w:t>]</w:t>
      </w:r>
      <w:r w:rsidRPr="00780170">
        <w:t xml:space="preserve"> is identified to map to the OS container image of the NFV object model, see clauses 5.2.5 and 7.3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79AE471" w14:textId="77777777" w:rsidR="00302F2A" w:rsidRPr="00780170" w:rsidRDefault="00302F2A" w:rsidP="00E767AC">
      <w:pPr>
        <w:pStyle w:val="Heading1"/>
      </w:pPr>
      <w:bookmarkStart w:id="222" w:name="_Toc112408016"/>
      <w:bookmarkStart w:id="223" w:name="_Toc112763903"/>
      <w:bookmarkStart w:id="224" w:name="_Toc115079922"/>
      <w:bookmarkStart w:id="225" w:name="_Toc115080845"/>
      <w:bookmarkStart w:id="226" w:name="_Toc115182768"/>
      <w:r w:rsidRPr="00780170">
        <w:t>6</w:t>
      </w:r>
      <w:r w:rsidRPr="00780170">
        <w:tab/>
        <w:t>Input/Output parameter mapping between NFV data model and profiled solution data models</w:t>
      </w:r>
      <w:bookmarkEnd w:id="222"/>
      <w:bookmarkEnd w:id="223"/>
      <w:bookmarkEnd w:id="224"/>
      <w:bookmarkEnd w:id="225"/>
      <w:bookmarkEnd w:id="226"/>
    </w:p>
    <w:p w14:paraId="4C3A9865" w14:textId="77777777" w:rsidR="00302F2A" w:rsidRPr="00780170" w:rsidRDefault="00302F2A" w:rsidP="00E767AC">
      <w:pPr>
        <w:pStyle w:val="Heading2"/>
      </w:pPr>
      <w:bookmarkStart w:id="227" w:name="_Toc112408017"/>
      <w:bookmarkStart w:id="228" w:name="_Toc112763904"/>
      <w:bookmarkStart w:id="229" w:name="_Toc115079923"/>
      <w:bookmarkStart w:id="230" w:name="_Toc115080846"/>
      <w:bookmarkStart w:id="231" w:name="_Toc115182769"/>
      <w:r w:rsidRPr="00780170">
        <w:t>6.1</w:t>
      </w:r>
      <w:r w:rsidRPr="00780170">
        <w:tab/>
        <w:t>Introduction</w:t>
      </w:r>
      <w:bookmarkEnd w:id="227"/>
      <w:bookmarkEnd w:id="228"/>
      <w:bookmarkEnd w:id="229"/>
      <w:bookmarkEnd w:id="230"/>
      <w:bookmarkEnd w:id="231"/>
    </w:p>
    <w:p w14:paraId="7EF53042" w14:textId="6D4A83C2" w:rsidR="00302F2A" w:rsidRPr="00780170" w:rsidRDefault="00302F2A" w:rsidP="00271B2B">
      <w:r w:rsidRPr="00780170">
        <w:t>The CIS and CISM have the capability to perform the necessary OS container infrastructure resources management by using declarative descriptors of MCIOs</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 xml:space="preserve">. These descriptors are included in MCIOPs and used by the CISM to perform the orchestration and lifecycle management of a CIS cluster resources when allocating, updating, </w:t>
      </w:r>
      <w:proofErr w:type="gramStart"/>
      <w:r w:rsidRPr="00780170">
        <w:t>querying</w:t>
      </w:r>
      <w:proofErr w:type="gramEnd"/>
      <w:r w:rsidRPr="00780170">
        <w:t xml:space="preserve"> or terminating OS container infrastructure resources for the MCIOs realizing the VNF. </w:t>
      </w:r>
    </w:p>
    <w:p w14:paraId="1F493E74" w14:textId="77777777" w:rsidR="00302F2A" w:rsidRPr="00780170" w:rsidRDefault="00302F2A" w:rsidP="00271B2B">
      <w:pPr>
        <w:pStyle w:val="NO"/>
      </w:pPr>
      <w:r w:rsidRPr="00780170">
        <w:t>NOTE:</w:t>
      </w:r>
      <w:r w:rsidR="00271B2B" w:rsidRPr="00780170">
        <w:tab/>
      </w:r>
      <w:r w:rsidRPr="00780170">
        <w:t>The use of MCIOP enables the consumer of the CISM to perform lifecycle management of a container infrastructure objects in a declarative manner.</w:t>
      </w:r>
    </w:p>
    <w:p w14:paraId="57ED9FF6" w14:textId="77777777" w:rsidR="00302F2A" w:rsidRPr="00780170" w:rsidRDefault="00302F2A" w:rsidP="00484423">
      <w:pPr>
        <w:keepNext/>
        <w:keepLines/>
      </w:pPr>
      <w:r w:rsidRPr="00780170">
        <w:lastRenderedPageBreak/>
        <w:t>For realizing the lifecycle management of MCIOs, the interactions between the consumer and the producer of OS container workload management services (</w:t>
      </w:r>
      <w:proofErr w:type="gramStart"/>
      <w:r w:rsidRPr="00780170">
        <w:t>i.e.</w:t>
      </w:r>
      <w:proofErr w:type="gramEnd"/>
      <w:r w:rsidRPr="00780170">
        <w:t xml:space="preserve"> the CISM) are based on:</w:t>
      </w:r>
    </w:p>
    <w:p w14:paraId="521E8692" w14:textId="77B8BB03" w:rsidR="00302F2A" w:rsidRPr="00780170" w:rsidRDefault="001A260D" w:rsidP="00271B2B">
      <w:pPr>
        <w:pStyle w:val="B1"/>
        <w:rPr>
          <w:rFonts w:eastAsiaTheme="minorEastAsia"/>
        </w:rPr>
      </w:pPr>
      <w:r w:rsidRPr="00780170">
        <w:rPr>
          <w:rFonts w:eastAsiaTheme="minorEastAsia"/>
        </w:rPr>
        <w:t>i</w:t>
      </w:r>
      <w:r w:rsidR="00302F2A" w:rsidRPr="00780170">
        <w:rPr>
          <w:rFonts w:eastAsiaTheme="minorEastAsia"/>
        </w:rPr>
        <w:t xml:space="preserve">nterface </w:t>
      </w:r>
      <w:proofErr w:type="gramStart"/>
      <w:r w:rsidR="00302F2A" w:rsidRPr="00780170">
        <w:rPr>
          <w:rFonts w:eastAsiaTheme="minorEastAsia"/>
        </w:rPr>
        <w:t>operations</w:t>
      </w:r>
      <w:r w:rsidR="000B70C7" w:rsidRPr="00780170">
        <w:rPr>
          <w:rFonts w:eastAsiaTheme="minorEastAsia"/>
        </w:rPr>
        <w:t>;</w:t>
      </w:r>
      <w:proofErr w:type="gramEnd"/>
    </w:p>
    <w:p w14:paraId="781D5F95" w14:textId="5A4AD413" w:rsidR="00302F2A" w:rsidRPr="00780170" w:rsidRDefault="00302F2A" w:rsidP="00271B2B">
      <w:pPr>
        <w:pStyle w:val="B1"/>
        <w:rPr>
          <w:rFonts w:eastAsiaTheme="minorEastAsia"/>
        </w:rPr>
      </w:pPr>
      <w:r w:rsidRPr="00780170">
        <w:rPr>
          <w:rFonts w:eastAsiaTheme="minorEastAsia"/>
        </w:rPr>
        <w:t>MCIOPs</w:t>
      </w:r>
      <w:r w:rsidR="000B70C7" w:rsidRPr="00780170">
        <w:rPr>
          <w:rFonts w:eastAsiaTheme="minorEastAsia"/>
        </w:rPr>
        <w:t>;</w:t>
      </w:r>
      <w:r w:rsidRPr="00780170">
        <w:rPr>
          <w:rFonts w:eastAsiaTheme="minorEastAsia"/>
        </w:rPr>
        <w:t xml:space="preserve"> and</w:t>
      </w:r>
    </w:p>
    <w:p w14:paraId="19E8E173" w14:textId="1DD36691" w:rsidR="00302F2A" w:rsidRPr="00780170" w:rsidRDefault="001A260D" w:rsidP="00271B2B">
      <w:pPr>
        <w:pStyle w:val="B1"/>
        <w:rPr>
          <w:rFonts w:eastAsiaTheme="minorEastAsia"/>
        </w:rPr>
      </w:pPr>
      <w:r w:rsidRPr="00780170">
        <w:rPr>
          <w:rFonts w:eastAsiaTheme="minorEastAsia"/>
        </w:rPr>
        <w:t>v</w:t>
      </w:r>
      <w:r w:rsidR="00302F2A" w:rsidRPr="00780170">
        <w:rPr>
          <w:rFonts w:eastAsiaTheme="minorEastAsia"/>
        </w:rPr>
        <w:t>alues assignments to specified input and output parameters.</w:t>
      </w:r>
    </w:p>
    <w:p w14:paraId="161DB83F" w14:textId="0BF51EDE" w:rsidR="00302F2A" w:rsidRPr="00780170" w:rsidRDefault="00302F2A" w:rsidP="00271B2B">
      <w:r w:rsidRPr="00780170">
        <w:t xml:space="preserve">Figure 6.1-1 illustrates the concept of interoperability between the </w:t>
      </w:r>
      <w:proofErr w:type="gramStart"/>
      <w:r w:rsidRPr="00780170">
        <w:t>CISM</w:t>
      </w:r>
      <w:proofErr w:type="gramEnd"/>
      <w:r w:rsidRPr="00780170">
        <w:t xml:space="preserve"> and its consumer based on MCIOPs. Interface operations (refer to point (1) API call in Figure 6.1-1) enable the consumer to request actions to fulfil the management capabilities specified in clause 6.3 of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0D31F699" w14:textId="77777777" w:rsidR="00302F2A" w:rsidRPr="00780170" w:rsidRDefault="00302F2A" w:rsidP="00E767AC">
      <w:pPr>
        <w:pStyle w:val="FL"/>
      </w:pPr>
      <w:r w:rsidRPr="00780170">
        <w:rPr>
          <w:noProof/>
        </w:rPr>
        <w:drawing>
          <wp:inline distT="0" distB="0" distL="0" distR="0" wp14:anchorId="503C62D4" wp14:editId="37A83662">
            <wp:extent cx="3613316" cy="2022871"/>
            <wp:effectExtent l="0" t="0" r="635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48848" cy="2042763"/>
                    </a:xfrm>
                    <a:prstGeom prst="rect">
                      <a:avLst/>
                    </a:prstGeom>
                    <a:noFill/>
                  </pic:spPr>
                </pic:pic>
              </a:graphicData>
            </a:graphic>
          </wp:inline>
        </w:drawing>
      </w:r>
    </w:p>
    <w:p w14:paraId="50CDF76A" w14:textId="77777777" w:rsidR="00302F2A" w:rsidRPr="00780170" w:rsidRDefault="00302F2A" w:rsidP="00271B2B">
      <w:pPr>
        <w:pStyle w:val="TF"/>
        <w:rPr>
          <w:rFonts w:eastAsia="MS Mincho"/>
        </w:rPr>
      </w:pPr>
      <w:r w:rsidRPr="00780170">
        <w:rPr>
          <w:rFonts w:eastAsia="MS Mincho"/>
        </w:rPr>
        <w:t>Figure 6.1-1: Concept of CISM OS container infrastructure resources management based on MCIOP</w:t>
      </w:r>
    </w:p>
    <w:p w14:paraId="08998151" w14:textId="77777777" w:rsidR="00302F2A" w:rsidRPr="00780170" w:rsidRDefault="00302F2A" w:rsidP="00271B2B">
      <w:r w:rsidRPr="00780170">
        <w:t>The MCIOPs (refer to point (2) in Figure 6.1-1) associate parameters and requirements to different types of MCIOs. The information in these MCIOs and their composition, together with the input/output parameters, determine how the containerized VNF (or the MCIOP) is deployed. The lifecycle management of MCIOs is executed by the CISM by orchestrating more granular management of OS container infrastructure resources based on the information contained in the MCIOP and additional value assignments provided as input/output parameters.</w:t>
      </w:r>
    </w:p>
    <w:p w14:paraId="0402B1CF" w14:textId="77777777" w:rsidR="00302F2A" w:rsidRPr="00780170" w:rsidRDefault="00302F2A" w:rsidP="00271B2B">
      <w:r w:rsidRPr="00780170">
        <w:t xml:space="preserve">The OS container workload management services process the corresponding input parameter values that are provided by the consumer (see point (3) in Figure 6.1-1). Likewise, the OS container workload management services return output parameters </w:t>
      </w:r>
      <w:proofErr w:type="gramStart"/>
      <w:r w:rsidRPr="00780170">
        <w:t>as a result of</w:t>
      </w:r>
      <w:proofErr w:type="gramEnd"/>
      <w:r w:rsidRPr="00780170">
        <w:t xml:space="preserve"> the deployment of MCIO according to the requested interface operation. The input and output parameter to be signalled on the interface of the CISM shall be compliant to the input and output parameter mapping principles as specified in the present document.</w:t>
      </w:r>
    </w:p>
    <w:p w14:paraId="766BFA35" w14:textId="77777777" w:rsidR="00302F2A" w:rsidRPr="00780170" w:rsidRDefault="00302F2A" w:rsidP="00271B2B">
      <w:r w:rsidRPr="00780170">
        <w:t>The input and output data may be provided as:</w:t>
      </w:r>
    </w:p>
    <w:p w14:paraId="276AC34F" w14:textId="3477C4E5" w:rsidR="00302F2A" w:rsidRPr="00780170" w:rsidRDefault="001A260D" w:rsidP="00271B2B">
      <w:pPr>
        <w:pStyle w:val="B1"/>
        <w:rPr>
          <w:rFonts w:eastAsiaTheme="minorEastAsia"/>
        </w:rPr>
      </w:pPr>
      <w:r w:rsidRPr="00780170">
        <w:t>a</w:t>
      </w:r>
      <w:r w:rsidR="00302F2A" w:rsidRPr="00780170">
        <w:t xml:space="preserve">rguments or payload in the API </w:t>
      </w:r>
      <w:proofErr w:type="gramStart"/>
      <w:r w:rsidR="00302F2A" w:rsidRPr="00780170">
        <w:t>calls;</w:t>
      </w:r>
      <w:proofErr w:type="gramEnd"/>
    </w:p>
    <w:p w14:paraId="45D37182" w14:textId="2DAE1B87" w:rsidR="00302F2A" w:rsidRPr="00780170" w:rsidRDefault="001A260D" w:rsidP="00271B2B">
      <w:pPr>
        <w:pStyle w:val="B1"/>
        <w:rPr>
          <w:rFonts w:eastAsiaTheme="minorEastAsia"/>
        </w:rPr>
      </w:pPr>
      <w:r w:rsidRPr="00780170">
        <w:t>d</w:t>
      </w:r>
      <w:r w:rsidR="00302F2A" w:rsidRPr="00780170">
        <w:t>efined in configuration/value files, which are passed as arguments or payload in the API calls; or</w:t>
      </w:r>
    </w:p>
    <w:p w14:paraId="5BB670D3" w14:textId="173BACCF" w:rsidR="00302F2A" w:rsidRPr="00780170" w:rsidRDefault="001A260D" w:rsidP="00271B2B">
      <w:pPr>
        <w:pStyle w:val="B1"/>
        <w:rPr>
          <w:rFonts w:eastAsiaTheme="minorEastAsia"/>
        </w:rPr>
      </w:pPr>
      <w:r w:rsidRPr="00780170">
        <w:rPr>
          <w:rFonts w:eastAsiaTheme="minorEastAsia"/>
        </w:rPr>
        <w:t>v</w:t>
      </w:r>
      <w:r w:rsidR="00302F2A" w:rsidRPr="00780170">
        <w:rPr>
          <w:rFonts w:eastAsiaTheme="minorEastAsia"/>
        </w:rPr>
        <w:t>alues that are fixed (</w:t>
      </w:r>
      <w:proofErr w:type="gramStart"/>
      <w:r w:rsidR="00302F2A" w:rsidRPr="00780170">
        <w:rPr>
          <w:rFonts w:eastAsiaTheme="minorEastAsia"/>
        </w:rPr>
        <w:t>i.e.</w:t>
      </w:r>
      <w:proofErr w:type="gramEnd"/>
      <w:r w:rsidR="00302F2A" w:rsidRPr="00780170">
        <w:rPr>
          <w:rFonts w:eastAsiaTheme="minorEastAsia"/>
        </w:rPr>
        <w:t xml:space="preserve"> design-time value) in MCIOPs.</w:t>
      </w:r>
    </w:p>
    <w:p w14:paraId="01133E60" w14:textId="77777777" w:rsidR="00302F2A" w:rsidRPr="00780170" w:rsidRDefault="00302F2A" w:rsidP="00E767AC">
      <w:pPr>
        <w:pStyle w:val="Heading2"/>
      </w:pPr>
      <w:bookmarkStart w:id="232" w:name="_Toc112408018"/>
      <w:bookmarkStart w:id="233" w:name="_Toc112763905"/>
      <w:bookmarkStart w:id="234" w:name="_Toc115079924"/>
      <w:bookmarkStart w:id="235" w:name="_Toc115080847"/>
      <w:bookmarkStart w:id="236" w:name="_Toc115182770"/>
      <w:r w:rsidRPr="00780170">
        <w:t>6.2</w:t>
      </w:r>
      <w:r w:rsidRPr="00780170">
        <w:tab/>
        <w:t>Input parameters to CISM APIs</w:t>
      </w:r>
      <w:bookmarkEnd w:id="232"/>
      <w:bookmarkEnd w:id="233"/>
      <w:bookmarkEnd w:id="234"/>
      <w:bookmarkEnd w:id="235"/>
      <w:bookmarkEnd w:id="236"/>
    </w:p>
    <w:p w14:paraId="5A4C95AE" w14:textId="77777777" w:rsidR="00302F2A" w:rsidRPr="00780170" w:rsidRDefault="00302F2A" w:rsidP="00E767AC">
      <w:pPr>
        <w:pStyle w:val="Heading3"/>
      </w:pPr>
      <w:bookmarkStart w:id="237" w:name="_Toc112408019"/>
      <w:bookmarkStart w:id="238" w:name="_Toc112763906"/>
      <w:bookmarkStart w:id="239" w:name="_Toc115079925"/>
      <w:bookmarkStart w:id="240" w:name="_Toc115080848"/>
      <w:bookmarkStart w:id="241" w:name="_Toc115182771"/>
      <w:r w:rsidRPr="00780170">
        <w:t>6.2.1</w:t>
      </w:r>
      <w:r w:rsidRPr="00780170">
        <w:tab/>
        <w:t>Framework</w:t>
      </w:r>
      <w:bookmarkEnd w:id="237"/>
      <w:bookmarkEnd w:id="238"/>
      <w:bookmarkEnd w:id="239"/>
      <w:bookmarkEnd w:id="240"/>
      <w:bookmarkEnd w:id="241"/>
    </w:p>
    <w:p w14:paraId="471725E1" w14:textId="4BD25944" w:rsidR="00302F2A" w:rsidRPr="00780170" w:rsidRDefault="00302F2A" w:rsidP="00E767AC">
      <w:pPr>
        <w:pStyle w:val="Heading4"/>
      </w:pPr>
      <w:bookmarkStart w:id="242" w:name="_Toc112408020"/>
      <w:bookmarkStart w:id="243" w:name="_Toc112763907"/>
      <w:bookmarkStart w:id="244" w:name="_Toc115079926"/>
      <w:bookmarkStart w:id="245" w:name="_Toc115080849"/>
      <w:bookmarkStart w:id="246" w:name="_Toc115182772"/>
      <w:r w:rsidRPr="00780170">
        <w:t>6.2.1.1</w:t>
      </w:r>
      <w:r w:rsidRPr="00780170">
        <w:tab/>
        <w:t>Introduction</w:t>
      </w:r>
      <w:bookmarkEnd w:id="242"/>
      <w:bookmarkEnd w:id="243"/>
      <w:bookmarkEnd w:id="244"/>
      <w:bookmarkEnd w:id="245"/>
      <w:bookmarkEnd w:id="246"/>
    </w:p>
    <w:p w14:paraId="5E14FCBB" w14:textId="7F44F3A0" w:rsidR="00302F2A" w:rsidRPr="00780170" w:rsidRDefault="00302F2A" w:rsidP="00271B2B">
      <w:r w:rsidRPr="00780170">
        <w:t>This clause describes a framework to specify the handling of input parameters to APIs which are exposed by a CISM.</w:t>
      </w:r>
      <w:r w:rsidR="00F44725" w:rsidRPr="00780170">
        <w:t xml:space="preserve"> </w:t>
      </w:r>
    </w:p>
    <w:p w14:paraId="66308386" w14:textId="77777777" w:rsidR="00302F2A" w:rsidRPr="00780170" w:rsidRDefault="00302F2A" w:rsidP="00271B2B">
      <w:r w:rsidRPr="00780170">
        <w:t>The specification concerning input parameters to the CISM API is stipulated based on the two following regards:</w:t>
      </w:r>
    </w:p>
    <w:p w14:paraId="6E32939A" w14:textId="34650361" w:rsidR="00302F2A" w:rsidRPr="00780170" w:rsidRDefault="00EC5FDB" w:rsidP="00271B2B">
      <w:pPr>
        <w:pStyle w:val="B1"/>
      </w:pPr>
      <w:r w:rsidRPr="00780170">
        <w:t>m</w:t>
      </w:r>
      <w:r w:rsidR="00302F2A" w:rsidRPr="00780170">
        <w:t>apping to elements of the NFV data models (</w:t>
      </w:r>
      <w:proofErr w:type="gramStart"/>
      <w:r w:rsidR="00302F2A" w:rsidRPr="00780170">
        <w:t>i.e.</w:t>
      </w:r>
      <w:proofErr w:type="gramEnd"/>
      <w:r w:rsidR="00302F2A" w:rsidRPr="00780170">
        <w:t xml:space="preserve"> VNFD data model and/or data model used in ETSI GS</w:t>
      </w:r>
      <w:r w:rsidR="00484423" w:rsidRPr="00780170">
        <w:t> </w:t>
      </w:r>
      <w:r w:rsidR="00302F2A" w:rsidRPr="00780170">
        <w:t xml:space="preserve">NFV-SOL 002 </w:t>
      </w:r>
      <w:r w:rsidR="00327BB9" w:rsidRPr="00780170">
        <w:t>[</w:t>
      </w:r>
      <w:r w:rsidR="00327BB9" w:rsidRPr="00780170">
        <w:fldChar w:fldCharType="begin"/>
      </w:r>
      <w:r w:rsidR="00327BB9" w:rsidRPr="00780170">
        <w:instrText xml:space="preserve">REF REF_GSNFV_SOL002 \h </w:instrText>
      </w:r>
      <w:r w:rsidR="00327BB9" w:rsidRPr="00780170">
        <w:fldChar w:fldCharType="separate"/>
      </w:r>
      <w:r w:rsidR="00327BB9" w:rsidRPr="00780170">
        <w:t>i.7</w:t>
      </w:r>
      <w:r w:rsidR="00327BB9" w:rsidRPr="00780170">
        <w:fldChar w:fldCharType="end"/>
      </w:r>
      <w:r w:rsidR="00327BB9" w:rsidRPr="00780170">
        <w:t>]</w:t>
      </w:r>
      <w:r w:rsidR="00302F2A" w:rsidRPr="00780170">
        <w:t xml:space="preserve"> and ETSI GS NFV-SOL 003 </w:t>
      </w:r>
      <w:r w:rsidR="00327BB9" w:rsidRPr="00780170">
        <w:t>[</w:t>
      </w:r>
      <w:r w:rsidR="00327BB9" w:rsidRPr="00780170">
        <w:fldChar w:fldCharType="begin"/>
      </w:r>
      <w:r w:rsidR="00327BB9" w:rsidRPr="00780170">
        <w:instrText xml:space="preserve">REF REF_GSNFV_SOL003 \h </w:instrText>
      </w:r>
      <w:r w:rsidR="00327BB9" w:rsidRPr="00780170">
        <w:fldChar w:fldCharType="separate"/>
      </w:r>
      <w:r w:rsidR="00327BB9" w:rsidRPr="00780170">
        <w:t>i.2</w:t>
      </w:r>
      <w:r w:rsidR="00327BB9" w:rsidRPr="00780170">
        <w:fldChar w:fldCharType="end"/>
      </w:r>
      <w:r w:rsidR="00327BB9" w:rsidRPr="00780170">
        <w:t>]</w:t>
      </w:r>
      <w:r w:rsidR="00302F2A" w:rsidRPr="00780170">
        <w:t xml:space="preserve"> interfaces); and</w:t>
      </w:r>
    </w:p>
    <w:p w14:paraId="255578AD" w14:textId="271AAEBF" w:rsidR="00302F2A" w:rsidRPr="00780170" w:rsidRDefault="00EC5FDB" w:rsidP="00271B2B">
      <w:pPr>
        <w:pStyle w:val="B1"/>
      </w:pPr>
      <w:r w:rsidRPr="00780170">
        <w:lastRenderedPageBreak/>
        <w:t>c</w:t>
      </w:r>
      <w:r w:rsidR="00302F2A" w:rsidRPr="00780170">
        <w:t>onveying parameters values</w:t>
      </w:r>
      <w:r w:rsidR="000B70C7" w:rsidRPr="00780170">
        <w:t>.</w:t>
      </w:r>
    </w:p>
    <w:p w14:paraId="5B0356E5" w14:textId="77777777" w:rsidR="00302F2A" w:rsidRPr="00780170" w:rsidRDefault="00302F2A" w:rsidP="00271B2B">
      <w:r w:rsidRPr="00780170">
        <w:t xml:space="preserve">The first one is to specify mapping between attributes of the CISM APIs and the NFV data models. The second one is to specify how to convey the attribute values to the CISM APIs. </w:t>
      </w:r>
    </w:p>
    <w:p w14:paraId="2A296510" w14:textId="77548931" w:rsidR="00302F2A" w:rsidRPr="00780170" w:rsidRDefault="00302F2A" w:rsidP="00271B2B">
      <w:r w:rsidRPr="00780170">
        <w:t>The CISM is required to expose management service interfaces on different abstraction levels. One abstraction level are the MCIOPs, the other abstraction level are the MCIOs. The profiled solutions of the Helm</w:t>
      </w:r>
      <w:r w:rsidRPr="00780170">
        <w:rPr>
          <w:vertAlign w:val="superscript"/>
        </w:rPr>
        <w:t>TM</w:t>
      </w:r>
      <w:r w:rsidRPr="00780170">
        <w:t xml:space="preserve"> CLI and the Kubernetes</w:t>
      </w:r>
      <w:r w:rsidRPr="00780170">
        <w:rPr>
          <w:vertAlign w:val="superscript"/>
        </w:rPr>
        <w:t>®</w:t>
      </w:r>
      <w:r w:rsidRPr="00780170">
        <w:t xml:space="preserve"> API are based on the same Kubernetes</w:t>
      </w:r>
      <w:r w:rsidRPr="00780170">
        <w:rPr>
          <w:vertAlign w:val="superscript"/>
        </w:rPr>
        <w:t>®</w:t>
      </w:r>
      <w:r w:rsidRPr="00780170">
        <w:t xml:space="preserve"> object model, while their interfaces expose different methods to manage it. Therefore, conveying the parameter values is specified separately from mapping to the NFV data models.</w:t>
      </w:r>
      <w:r w:rsidR="00F44725" w:rsidRPr="00780170">
        <w:t xml:space="preserve"> </w:t>
      </w:r>
    </w:p>
    <w:p w14:paraId="1116D070" w14:textId="77777777" w:rsidR="00302F2A" w:rsidRPr="00780170" w:rsidRDefault="00302F2A" w:rsidP="00E767AC">
      <w:pPr>
        <w:pStyle w:val="Heading4"/>
      </w:pPr>
      <w:bookmarkStart w:id="247" w:name="_Toc112408021"/>
      <w:bookmarkStart w:id="248" w:name="_Toc112763908"/>
      <w:bookmarkStart w:id="249" w:name="_Toc115079927"/>
      <w:bookmarkStart w:id="250" w:name="_Toc115080850"/>
      <w:bookmarkStart w:id="251" w:name="_Toc115182773"/>
      <w:r w:rsidRPr="00780170">
        <w:t>6.2.1.2</w:t>
      </w:r>
      <w:r w:rsidRPr="00780170">
        <w:tab/>
        <w:t>Mapping to NFV data models</w:t>
      </w:r>
      <w:bookmarkEnd w:id="247"/>
      <w:bookmarkEnd w:id="248"/>
      <w:bookmarkEnd w:id="249"/>
      <w:bookmarkEnd w:id="250"/>
      <w:bookmarkEnd w:id="251"/>
    </w:p>
    <w:p w14:paraId="3346FFF3" w14:textId="03DC586B" w:rsidR="00302F2A" w:rsidRPr="00780170" w:rsidRDefault="00302F2A" w:rsidP="00302F2A">
      <w:r w:rsidRPr="00780170">
        <w:t xml:space="preserve">Table 6.2.1.2-1 describes the principle of mapping API objects to NFV data models. Regarding respective API objects, similar tables are described. The first row of the table describes a target API </w:t>
      </w:r>
      <w:proofErr w:type="gramStart"/>
      <w:r w:rsidRPr="00780170">
        <w:t>object</w:t>
      </w:r>
      <w:proofErr w:type="gramEnd"/>
      <w:r w:rsidRPr="00780170">
        <w:t xml:space="preserve"> and the subsequent rows describe fields of the target API object. The symbol "&gt;" is used to represent the structure of API objects and fields. In case of the second row of the table, it</w:t>
      </w:r>
      <w:r w:rsidR="00AF7226" w:rsidRPr="00780170">
        <w:t xml:space="preserve"> is</w:t>
      </w:r>
      <w:r w:rsidRPr="00780170">
        <w:t xml:space="preserve"> described that the field corresponding to the row belongs to the API object described in the first row. </w:t>
      </w:r>
    </w:p>
    <w:p w14:paraId="45D5EE02" w14:textId="77777777" w:rsidR="00302F2A" w:rsidRPr="00780170" w:rsidRDefault="00302F2A" w:rsidP="00271B2B">
      <w:pPr>
        <w:pStyle w:val="TH"/>
        <w:rPr>
          <w:lang w:eastAsia="ja-JP"/>
        </w:rPr>
      </w:pPr>
      <w:r w:rsidRPr="00780170">
        <w:t>Table 6.2.1.2-1: Principles of CISM API object parameter mapping to NFV data models</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58807623"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3B18AFAC" w14:textId="77777777" w:rsidR="00302F2A" w:rsidRPr="00780170" w:rsidRDefault="00302F2A" w:rsidP="0013562B">
            <w:pPr>
              <w:keepNext/>
              <w:keepLines/>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3D18375F" w14:textId="77777777" w:rsidR="00302F2A" w:rsidRPr="00780170" w:rsidRDefault="00302F2A" w:rsidP="0013562B">
            <w:pPr>
              <w:keepNext/>
              <w:keepLines/>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51101D7" w14:textId="77777777" w:rsidR="00302F2A" w:rsidRPr="00780170" w:rsidRDefault="00302F2A" w:rsidP="0013562B">
            <w:pPr>
              <w:keepNext/>
              <w:keepLines/>
              <w:jc w:val="center"/>
              <w:rPr>
                <w:rFonts w:ascii="Arial" w:hAnsi="Arial"/>
                <w:b/>
                <w:sz w:val="18"/>
              </w:rPr>
            </w:pPr>
            <w:r w:rsidRPr="00780170">
              <w:rPr>
                <w:rFonts w:ascii="Arial" w:hAnsi="Arial"/>
                <w:b/>
                <w:sz w:val="18"/>
              </w:rPr>
              <w:t>Description</w:t>
            </w:r>
          </w:p>
        </w:tc>
      </w:tr>
      <w:tr w:rsidR="00302F2A" w:rsidRPr="00780170" w14:paraId="4E076C9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340FF2B" w14:textId="77777777" w:rsidR="00302F2A" w:rsidRPr="00780170" w:rsidRDefault="00302F2A" w:rsidP="0013562B">
            <w:pPr>
              <w:pStyle w:val="TAL"/>
            </w:pPr>
            <w:r w:rsidRPr="00780170">
              <w:t>{Kind Version Group}</w:t>
            </w:r>
          </w:p>
        </w:tc>
        <w:tc>
          <w:tcPr>
            <w:tcW w:w="3600" w:type="dxa"/>
            <w:tcBorders>
              <w:top w:val="single" w:sz="4" w:space="0" w:color="auto"/>
              <w:left w:val="single" w:sz="4" w:space="0" w:color="auto"/>
              <w:bottom w:val="single" w:sz="4" w:space="0" w:color="auto"/>
              <w:right w:val="single" w:sz="4" w:space="0" w:color="auto"/>
            </w:tcBorders>
          </w:tcPr>
          <w:p w14:paraId="7F8A086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D7089CA" w14:textId="77777777" w:rsidR="00302F2A" w:rsidRPr="00780170" w:rsidRDefault="00302F2A" w:rsidP="0013562B">
            <w:pPr>
              <w:pStyle w:val="TAL"/>
            </w:pPr>
            <w:r w:rsidRPr="00780170">
              <w:t xml:space="preserve">Indicates a target API object, </w:t>
            </w:r>
            <w:proofErr w:type="gramStart"/>
            <w:r w:rsidRPr="00780170">
              <w:t>e.g.</w:t>
            </w:r>
            <w:proofErr w:type="gramEnd"/>
            <w:r w:rsidRPr="00780170">
              <w:t xml:space="preserve"> "Container v1 core" in the column "API object or field". </w:t>
            </w:r>
          </w:p>
          <w:p w14:paraId="116303B2" w14:textId="73450711" w:rsidR="00302F2A" w:rsidRPr="00780170" w:rsidRDefault="00302F2A" w:rsidP="0013562B">
            <w:pPr>
              <w:pStyle w:val="TAL"/>
            </w:pPr>
            <w:r w:rsidRPr="00780170">
              <w:t>In this description, parent API objects of the target API object are listed. For instance</w:t>
            </w:r>
            <w:r w:rsidR="00442D53" w:rsidRPr="00780170">
              <w:t>:</w:t>
            </w:r>
          </w:p>
          <w:p w14:paraId="1E917A24" w14:textId="77777777" w:rsidR="00302F2A" w:rsidRPr="00780170" w:rsidRDefault="00271B2B" w:rsidP="005F4D10">
            <w:pPr>
              <w:pStyle w:val="TAL"/>
              <w:numPr>
                <w:ilvl w:val="0"/>
                <w:numId w:val="12"/>
              </w:numPr>
            </w:pPr>
            <w:r w:rsidRPr="00780170">
              <w:t>"</w:t>
            </w:r>
            <w:proofErr w:type="spellStart"/>
            <w:r w:rsidRPr="00780170">
              <w:t>PodSpec</w:t>
            </w:r>
            <w:proofErr w:type="spellEnd"/>
            <w:r w:rsidRPr="00780170">
              <w:t xml:space="preserve"> v1 core"</w:t>
            </w:r>
          </w:p>
        </w:tc>
      </w:tr>
      <w:tr w:rsidR="00302F2A" w:rsidRPr="00780170" w14:paraId="3E5F5E1F"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DDD37C5" w14:textId="77777777" w:rsidR="00302F2A" w:rsidRPr="00780170" w:rsidRDefault="00302F2A" w:rsidP="0013562B">
            <w:pPr>
              <w:pStyle w:val="TAL"/>
            </w:pPr>
            <w:r w:rsidRPr="00780170">
              <w:t>&gt;{Field}</w:t>
            </w:r>
          </w:p>
        </w:tc>
        <w:tc>
          <w:tcPr>
            <w:tcW w:w="3600" w:type="dxa"/>
            <w:tcBorders>
              <w:top w:val="single" w:sz="4" w:space="0" w:color="auto"/>
              <w:left w:val="single" w:sz="4" w:space="0" w:color="auto"/>
              <w:bottom w:val="single" w:sz="4" w:space="0" w:color="auto"/>
              <w:right w:val="single" w:sz="4" w:space="0" w:color="auto"/>
            </w:tcBorders>
          </w:tcPr>
          <w:p w14:paraId="7AB13769" w14:textId="77777777" w:rsidR="00302F2A" w:rsidRPr="00780170" w:rsidRDefault="00302F2A" w:rsidP="0013562B">
            <w:pPr>
              <w:pStyle w:val="TAL"/>
            </w:pPr>
            <w:r w:rsidRPr="00780170">
              <w:t>{attribute in information element}</w:t>
            </w:r>
          </w:p>
        </w:tc>
        <w:tc>
          <w:tcPr>
            <w:tcW w:w="3600" w:type="dxa"/>
            <w:tcBorders>
              <w:top w:val="single" w:sz="4" w:space="0" w:color="auto"/>
              <w:left w:val="single" w:sz="4" w:space="0" w:color="auto"/>
              <w:bottom w:val="single" w:sz="4" w:space="0" w:color="auto"/>
              <w:right w:val="single" w:sz="4" w:space="0" w:color="auto"/>
            </w:tcBorders>
          </w:tcPr>
          <w:p w14:paraId="7BA7B5D8" w14:textId="16B4F723" w:rsidR="00302F2A" w:rsidRPr="00780170" w:rsidRDefault="00302F2A" w:rsidP="0013562B">
            <w:pPr>
              <w:pStyle w:val="TAL"/>
            </w:pPr>
            <w:r w:rsidRPr="00780170">
              <w:t xml:space="preserve">Indicates a field of the target API object, </w:t>
            </w:r>
            <w:proofErr w:type="gramStart"/>
            <w:r w:rsidRPr="00780170">
              <w:t>e.g.</w:t>
            </w:r>
            <w:proofErr w:type="gramEnd"/>
            <w:r w:rsidRPr="00780170">
              <w:t xml:space="preserve"> "image" in the column "API object or field".</w:t>
            </w:r>
            <w:r w:rsidR="00F44725" w:rsidRPr="00780170">
              <w:t xml:space="preserve"> </w:t>
            </w:r>
            <w:r w:rsidRPr="00780170">
              <w:t>In the column "Mapped NFV data element/attribute", it</w:t>
            </w:r>
            <w:r w:rsidR="00AF7226" w:rsidRPr="00780170">
              <w:t xml:space="preserve"> is</w:t>
            </w:r>
            <w:r w:rsidRPr="00780170">
              <w:t xml:space="preserve"> specified what NFV data model is mapped to the field, </w:t>
            </w:r>
            <w:proofErr w:type="gramStart"/>
            <w:r w:rsidRPr="00780170">
              <w:t>e.g.</w:t>
            </w:r>
            <w:proofErr w:type="gramEnd"/>
            <w:r w:rsidR="00442D53" w:rsidRPr="00780170">
              <w:t> </w:t>
            </w:r>
            <w:r w:rsidRPr="00780170">
              <w:t>"</w:t>
            </w:r>
            <w:proofErr w:type="spellStart"/>
            <w:r w:rsidRPr="00780170">
              <w:t>swImage</w:t>
            </w:r>
            <w:proofErr w:type="spellEnd"/>
            <w:r w:rsidRPr="00780170">
              <w:t xml:space="preserve"> in </w:t>
            </w:r>
            <w:proofErr w:type="spellStart"/>
            <w:r w:rsidRPr="00780170">
              <w:t>SwImageDesc</w:t>
            </w:r>
            <w:proofErr w:type="spellEnd"/>
            <w:r w:rsidRPr="00780170">
              <w:t>".</w:t>
            </w:r>
          </w:p>
          <w:p w14:paraId="6BF825AA" w14:textId="77777777" w:rsidR="00302F2A" w:rsidRPr="00780170" w:rsidRDefault="00302F2A" w:rsidP="0013562B">
            <w:pPr>
              <w:pStyle w:val="TAL"/>
            </w:pPr>
            <w:r w:rsidRPr="00780170">
              <w:t>In this description, information related to the field is explained.</w:t>
            </w:r>
          </w:p>
          <w:p w14:paraId="29C9D0E3" w14:textId="77777777" w:rsidR="00302F2A" w:rsidRPr="00780170" w:rsidRDefault="00302F2A" w:rsidP="0013562B">
            <w:pPr>
              <w:pStyle w:val="TAL"/>
            </w:pPr>
            <w:r w:rsidRPr="00780170">
              <w:t>All fields of the target API object are not necessarily described.</w:t>
            </w:r>
          </w:p>
        </w:tc>
      </w:tr>
    </w:tbl>
    <w:p w14:paraId="6BAA93F1" w14:textId="77777777" w:rsidR="00302F2A" w:rsidRPr="00780170" w:rsidRDefault="00302F2A" w:rsidP="00302F2A"/>
    <w:p w14:paraId="09FA65BD" w14:textId="03E87DBD" w:rsidR="00302F2A" w:rsidRPr="00780170" w:rsidRDefault="00302F2A" w:rsidP="00E767AC">
      <w:pPr>
        <w:pStyle w:val="Heading4"/>
      </w:pPr>
      <w:bookmarkStart w:id="252" w:name="_Toc112408022"/>
      <w:bookmarkStart w:id="253" w:name="_Toc112763909"/>
      <w:bookmarkStart w:id="254" w:name="_Toc115079928"/>
      <w:bookmarkStart w:id="255" w:name="_Toc115080851"/>
      <w:bookmarkStart w:id="256" w:name="_Toc115182774"/>
      <w:r w:rsidRPr="00780170">
        <w:t>6.2.1.3</w:t>
      </w:r>
      <w:r w:rsidRPr="00780170">
        <w:tab/>
        <w:t>Conveying parameters</w:t>
      </w:r>
      <w:bookmarkEnd w:id="252"/>
      <w:bookmarkEnd w:id="253"/>
      <w:bookmarkEnd w:id="254"/>
      <w:bookmarkEnd w:id="255"/>
      <w:bookmarkEnd w:id="256"/>
    </w:p>
    <w:p w14:paraId="661DA766" w14:textId="77777777" w:rsidR="00302F2A" w:rsidRPr="00780170" w:rsidRDefault="00302F2A" w:rsidP="00302F2A">
      <w:r w:rsidRPr="00780170">
        <w:t>In case of using Helm</w:t>
      </w:r>
      <w:r w:rsidRPr="00780170">
        <w:rPr>
          <w:vertAlign w:val="superscript"/>
        </w:rPr>
        <w:t>TM</w:t>
      </w:r>
      <w:r w:rsidRPr="00780170">
        <w:t xml:space="preserve"> for the OS container workload management service interface by the CISM, there are two ways to convey input parameters to the CISM APIs. Run-time information is conveyed by overriding the default values of the "</w:t>
      </w:r>
      <w:proofErr w:type="spellStart"/>
      <w:proofErr w:type="gramStart"/>
      <w:r w:rsidRPr="00780170">
        <w:t>values.yaml</w:t>
      </w:r>
      <w:proofErr w:type="spellEnd"/>
      <w:proofErr w:type="gramEnd"/>
      <w:r w:rsidRPr="00780170">
        <w:t>" configuration of the Helm™ chart and design-time information is conveyed by configuration files included in the Helm</w:t>
      </w:r>
      <w:r w:rsidRPr="00780170">
        <w:rPr>
          <w:vertAlign w:val="superscript"/>
        </w:rPr>
        <w:t>TM</w:t>
      </w:r>
      <w:r w:rsidRPr="00780170">
        <w:t xml:space="preserve"> charts (see clause 4.2.2.3.1). </w:t>
      </w:r>
    </w:p>
    <w:p w14:paraId="1AABE68C" w14:textId="77777777" w:rsidR="00302F2A" w:rsidRPr="00780170" w:rsidRDefault="00302F2A" w:rsidP="00302F2A">
      <w:r w:rsidRPr="00780170">
        <w:t>In case of using the Kubernetes</w:t>
      </w:r>
      <w:r w:rsidRPr="00780170">
        <w:rPr>
          <w:vertAlign w:val="superscript"/>
        </w:rPr>
        <w:t>®</w:t>
      </w:r>
      <w:r w:rsidRPr="00780170">
        <w:t xml:space="preserve"> API for the OS container management service interfaces exposed by the CISM, the way to convey input parameters to the CISM APIs is that the CISM API consumer invokes the REST API calls with JSON based payload which is converted from API object or field of Kubernetes</w:t>
      </w:r>
      <w:r w:rsidRPr="00780170">
        <w:rPr>
          <w:vertAlign w:val="superscript"/>
        </w:rPr>
        <w:t>®</w:t>
      </w:r>
      <w:r w:rsidRPr="00780170">
        <w:t xml:space="preserve">. The API structure is described in clause 4.2.1.2. </w:t>
      </w:r>
    </w:p>
    <w:p w14:paraId="4FB85150" w14:textId="77777777" w:rsidR="00302F2A" w:rsidRPr="00780170" w:rsidRDefault="00302F2A" w:rsidP="00E767AC">
      <w:pPr>
        <w:pStyle w:val="Heading3"/>
      </w:pPr>
      <w:bookmarkStart w:id="257" w:name="_Toc112408023"/>
      <w:bookmarkStart w:id="258" w:name="_Toc112763910"/>
      <w:bookmarkStart w:id="259" w:name="_Toc115079929"/>
      <w:bookmarkStart w:id="260" w:name="_Toc115080852"/>
      <w:bookmarkStart w:id="261" w:name="_Toc115182775"/>
      <w:r w:rsidRPr="00780170">
        <w:t>6.2.2</w:t>
      </w:r>
      <w:r w:rsidRPr="00780170">
        <w:tab/>
        <w:t>Workloads</w:t>
      </w:r>
      <w:bookmarkEnd w:id="257"/>
      <w:bookmarkEnd w:id="258"/>
      <w:bookmarkEnd w:id="259"/>
      <w:bookmarkEnd w:id="260"/>
      <w:bookmarkEnd w:id="261"/>
    </w:p>
    <w:p w14:paraId="6D145CB3" w14:textId="77777777" w:rsidR="00302F2A" w:rsidRPr="00780170" w:rsidRDefault="00302F2A" w:rsidP="00E767AC">
      <w:pPr>
        <w:pStyle w:val="Heading4"/>
      </w:pPr>
      <w:bookmarkStart w:id="262" w:name="_Toc112408024"/>
      <w:bookmarkStart w:id="263" w:name="_Toc112763911"/>
      <w:bookmarkStart w:id="264" w:name="_Toc115079930"/>
      <w:bookmarkStart w:id="265" w:name="_Toc115080853"/>
      <w:bookmarkStart w:id="266" w:name="_Toc115182776"/>
      <w:r w:rsidRPr="00780170">
        <w:t>6.2.2.1</w:t>
      </w:r>
      <w:r w:rsidRPr="00780170">
        <w:tab/>
        <w:t>Mapping to NFV data models</w:t>
      </w:r>
      <w:bookmarkEnd w:id="262"/>
      <w:bookmarkEnd w:id="263"/>
      <w:bookmarkEnd w:id="264"/>
      <w:bookmarkEnd w:id="265"/>
      <w:bookmarkEnd w:id="266"/>
    </w:p>
    <w:p w14:paraId="41353BC9" w14:textId="77777777" w:rsidR="00302F2A" w:rsidRPr="00780170" w:rsidRDefault="00302F2A" w:rsidP="00302F2A">
      <w:r w:rsidRPr="00780170">
        <w:t xml:space="preserve">This clause describes the mapping regarding Workloads, which is categorized in clause 4.2.1.2. </w:t>
      </w:r>
    </w:p>
    <w:p w14:paraId="32435221" w14:textId="77777777" w:rsidR="00302F2A" w:rsidRPr="00780170" w:rsidRDefault="00302F2A" w:rsidP="00302F2A">
      <w:r w:rsidRPr="00780170">
        <w:t>Table 6.2.2.1-1 indicates CISM API object parameter mapping to NFV data models related to Deployment.</w:t>
      </w:r>
    </w:p>
    <w:p w14:paraId="5BB29A19" w14:textId="77777777" w:rsidR="00302F2A" w:rsidRPr="00780170" w:rsidRDefault="00302F2A" w:rsidP="00302F2A">
      <w:pPr>
        <w:pStyle w:val="TH"/>
        <w:rPr>
          <w:lang w:eastAsia="ja-JP"/>
        </w:rPr>
      </w:pPr>
      <w:r w:rsidRPr="00780170">
        <w:lastRenderedPageBreak/>
        <w:t>Table 6.2.2.1-1: CISM API object parameter mapping to NFV data models related to Deployment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55BEA08D"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6DCE9050"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2883481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4F71A473"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7280447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D2213B9" w14:textId="77777777" w:rsidR="00302F2A" w:rsidRPr="00780170" w:rsidRDefault="00302F2A" w:rsidP="0013562B">
            <w:pPr>
              <w:pStyle w:val="TAL"/>
            </w:pPr>
            <w:r w:rsidRPr="00780170">
              <w:t>Deployment v1 apps</w:t>
            </w:r>
          </w:p>
        </w:tc>
        <w:tc>
          <w:tcPr>
            <w:tcW w:w="3600" w:type="dxa"/>
            <w:tcBorders>
              <w:top w:val="single" w:sz="4" w:space="0" w:color="auto"/>
              <w:left w:val="single" w:sz="4" w:space="0" w:color="auto"/>
              <w:bottom w:val="single" w:sz="4" w:space="0" w:color="auto"/>
              <w:right w:val="single" w:sz="4" w:space="0" w:color="auto"/>
            </w:tcBorders>
          </w:tcPr>
          <w:p w14:paraId="6F5B5328"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7F58F1F" w14:textId="25CC0C00" w:rsidR="00302F2A" w:rsidRPr="00780170" w:rsidRDefault="00302F2A" w:rsidP="0013562B">
            <w:pPr>
              <w:pStyle w:val="TAL"/>
            </w:pPr>
            <w:r w:rsidRPr="00780170">
              <w:t>A resource object to deploy VNFC instances.</w:t>
            </w:r>
          </w:p>
        </w:tc>
      </w:tr>
      <w:tr w:rsidR="00302F2A" w:rsidRPr="00780170" w14:paraId="50CB744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DCF8FE1"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5ECF6DF3"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6B9DA7E" w14:textId="77777777" w:rsidR="00302F2A" w:rsidRPr="00780170" w:rsidRDefault="00302F2A" w:rsidP="0013562B">
            <w:pPr>
              <w:pStyle w:val="TAL"/>
            </w:pPr>
            <w:r w:rsidRPr="00780170">
              <w:t>Describes standard object metadata.</w:t>
            </w:r>
          </w:p>
          <w:p w14:paraId="32FFFE19" w14:textId="77777777" w:rsidR="00302F2A" w:rsidRPr="00780170" w:rsidRDefault="00302F2A" w:rsidP="0013562B">
            <w:pPr>
              <w:pStyle w:val="TAL"/>
            </w:pPr>
          </w:p>
          <w:p w14:paraId="21C3D542" w14:textId="77777777" w:rsidR="00302F2A" w:rsidRPr="00780170" w:rsidRDefault="00302F2A" w:rsidP="0013562B">
            <w:pPr>
              <w:pStyle w:val="TAL"/>
            </w:pPr>
            <w:r w:rsidRPr="00780170">
              <w:t>The field corresponds to a child API object of the Deployment.</w:t>
            </w:r>
          </w:p>
          <w:p w14:paraId="70D90616"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3B8D4B00"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8388C0E"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1C61BAC6" w14:textId="3C2E6998" w:rsidR="00302F2A" w:rsidRPr="00780170" w:rsidRDefault="00271B2B" w:rsidP="0013562B">
            <w:pPr>
              <w:pStyle w:val="TAL"/>
            </w:pPr>
            <w:r w:rsidRPr="00780170">
              <w:t xml:space="preserve">"name" in </w:t>
            </w:r>
            <w:proofErr w:type="spellStart"/>
            <w:r w:rsidRPr="00780170">
              <w:t>Vdu.OsContainerDeployableUnit</w:t>
            </w:r>
            <w:proofErr w:type="spellEnd"/>
            <w:r w:rsidRPr="00780170">
              <w:t xml:space="preserve"> </w:t>
            </w:r>
          </w:p>
          <w:p w14:paraId="6C46EE8E" w14:textId="3D6D2483" w:rsidR="00302F2A" w:rsidRPr="00780170" w:rsidRDefault="00302F2A" w:rsidP="0013562B">
            <w:pPr>
              <w:pStyle w:val="TAL"/>
            </w:pPr>
            <w:r w:rsidRPr="00780170">
              <w:t>(</w:t>
            </w:r>
            <w:r w:rsidR="00EC5FDB" w:rsidRPr="00780170">
              <w:t>ETSI GS NFV-</w:t>
            </w:r>
            <w:r w:rsidRPr="00780170">
              <w:t>SOL</w:t>
            </w:r>
            <w:r w:rsidR="00EC5FDB" w:rsidRPr="00780170">
              <w:t xml:space="preserve"> </w:t>
            </w:r>
            <w:r w:rsidRPr="00780170">
              <w:t>001</w:t>
            </w:r>
            <w:r w:rsidR="00EC5FDB" w:rsidRPr="00780170">
              <w:t xml:space="preserve">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485664" w:rsidRPr="00780170">
              <w:t>c</w:t>
            </w:r>
            <w:r w:rsidRPr="00780170">
              <w:t>lause</w:t>
            </w:r>
            <w:r w:rsidR="00484423" w:rsidRPr="00780170">
              <w:t> </w:t>
            </w:r>
            <w:r w:rsidRPr="00780170">
              <w:t>6.8.13)</w:t>
            </w:r>
          </w:p>
        </w:tc>
        <w:tc>
          <w:tcPr>
            <w:tcW w:w="3600" w:type="dxa"/>
            <w:tcBorders>
              <w:top w:val="single" w:sz="4" w:space="0" w:color="auto"/>
              <w:left w:val="single" w:sz="4" w:space="0" w:color="auto"/>
              <w:bottom w:val="single" w:sz="4" w:space="0" w:color="auto"/>
              <w:right w:val="single" w:sz="4" w:space="0" w:color="auto"/>
            </w:tcBorders>
          </w:tcPr>
          <w:p w14:paraId="783AB95D" w14:textId="77777777" w:rsidR="00302F2A" w:rsidRPr="00780170" w:rsidRDefault="00302F2A" w:rsidP="0013562B">
            <w:pPr>
              <w:pStyle w:val="TAL"/>
            </w:pPr>
            <w:r w:rsidRPr="00780170">
              <w:t>Indicates name of the Deployment.</w:t>
            </w:r>
          </w:p>
          <w:p w14:paraId="7FE627AE" w14:textId="77777777" w:rsidR="00302F2A" w:rsidRPr="00780170" w:rsidRDefault="00302F2A" w:rsidP="0013562B">
            <w:pPr>
              <w:pStyle w:val="TAL"/>
            </w:pPr>
          </w:p>
        </w:tc>
      </w:tr>
      <w:tr w:rsidR="00302F2A" w:rsidRPr="00780170" w14:paraId="18BD54C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6832487"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601D2D9A" w14:textId="738AD683"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1A260D" w:rsidRPr="00780170">
              <w:t xml:space="preserve">ETSI GS NFV-SOL </w:t>
            </w:r>
            <w:r w:rsidRPr="00780170">
              <w:t>003</w:t>
            </w:r>
            <w:r w:rsidR="001A260D" w:rsidRPr="00780170">
              <w:t xml:space="preserve">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w:t>
            </w:r>
            <w:r w:rsidRPr="00780170">
              <w:t xml:space="preserve"> </w:t>
            </w:r>
            <w:r w:rsidR="00485664" w:rsidRPr="00780170">
              <w:t>c</w:t>
            </w:r>
            <w:r w:rsidRPr="00780170">
              <w:t xml:space="preserve">lause 9.5.3.3) </w:t>
            </w:r>
          </w:p>
        </w:tc>
        <w:tc>
          <w:tcPr>
            <w:tcW w:w="3600" w:type="dxa"/>
            <w:tcBorders>
              <w:top w:val="single" w:sz="4" w:space="0" w:color="auto"/>
              <w:left w:val="single" w:sz="4" w:space="0" w:color="auto"/>
              <w:bottom w:val="single" w:sz="4" w:space="0" w:color="auto"/>
              <w:right w:val="single" w:sz="4" w:space="0" w:color="auto"/>
            </w:tcBorders>
          </w:tcPr>
          <w:p w14:paraId="5A6B4FA0" w14:textId="77777777" w:rsidR="00302F2A" w:rsidRPr="00780170" w:rsidRDefault="00302F2A" w:rsidP="0013562B">
            <w:pPr>
              <w:pStyle w:val="TAL"/>
            </w:pPr>
            <w:r w:rsidRPr="00780170">
              <w:t>Indicates namespace to which the Deployment is applied.</w:t>
            </w:r>
          </w:p>
          <w:p w14:paraId="61DA8F6E"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 </w:t>
            </w:r>
          </w:p>
        </w:tc>
      </w:tr>
      <w:tr w:rsidR="00302F2A" w:rsidRPr="00780170" w14:paraId="7CEECCF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26A9D74"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3F273D56"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F68F00C" w14:textId="2A7DF4EF" w:rsidR="00302F2A" w:rsidRPr="00780170" w:rsidRDefault="00302F2A" w:rsidP="0013562B">
            <w:pPr>
              <w:pStyle w:val="TAL"/>
            </w:pPr>
            <w:r w:rsidRPr="00780170">
              <w:t xml:space="preserve">Describes specification of the desired </w:t>
            </w:r>
            <w:r w:rsidR="003D10CE" w:rsidRPr="00780170">
              <w:t>behaviour</w:t>
            </w:r>
            <w:r w:rsidRPr="00780170">
              <w:t xml:space="preserve"> of the Deployment.</w:t>
            </w:r>
          </w:p>
          <w:p w14:paraId="57CDD419" w14:textId="77777777" w:rsidR="00302F2A" w:rsidRPr="00780170" w:rsidRDefault="00302F2A" w:rsidP="0013562B">
            <w:pPr>
              <w:pStyle w:val="TAL"/>
            </w:pPr>
            <w:r w:rsidRPr="00780170">
              <w:br/>
              <w:t>The field corresponds to a child API object of the Deployment, and</w:t>
            </w:r>
          </w:p>
          <w:p w14:paraId="0E4EB7D3" w14:textId="77777777" w:rsidR="00302F2A" w:rsidRPr="00780170" w:rsidRDefault="00302F2A" w:rsidP="0013562B">
            <w:pPr>
              <w:pStyle w:val="TAL"/>
            </w:pPr>
            <w:r w:rsidRPr="00780170">
              <w:t xml:space="preserve">the child API object is specified by </w:t>
            </w:r>
            <w:proofErr w:type="spellStart"/>
            <w:r w:rsidRPr="00780170">
              <w:t>DeploymentSpec</w:t>
            </w:r>
            <w:proofErr w:type="spellEnd"/>
            <w:r w:rsidRPr="00780170">
              <w:t xml:space="preserve"> v1 apps.</w:t>
            </w:r>
          </w:p>
        </w:tc>
      </w:tr>
    </w:tbl>
    <w:p w14:paraId="703A7CEB" w14:textId="77777777" w:rsidR="00302F2A" w:rsidRPr="00780170" w:rsidRDefault="00302F2A" w:rsidP="00302F2A">
      <w:pPr>
        <w:overflowPunct/>
        <w:autoSpaceDE/>
        <w:autoSpaceDN/>
        <w:adjustRightInd/>
        <w:spacing w:after="200" w:line="276" w:lineRule="auto"/>
        <w:textAlignment w:val="auto"/>
      </w:pPr>
    </w:p>
    <w:p w14:paraId="0ED72502" w14:textId="77777777" w:rsidR="00302F2A" w:rsidRPr="00780170" w:rsidRDefault="00302F2A" w:rsidP="00271B2B">
      <w:r w:rsidRPr="00780170">
        <w:t xml:space="preserve">Table 6.2.2.1-2 indicates CISM API object parameter mapping to NFV data models related to </w:t>
      </w:r>
      <w:proofErr w:type="spellStart"/>
      <w:r w:rsidRPr="00780170">
        <w:t>DeploymentSpec</w:t>
      </w:r>
      <w:proofErr w:type="spellEnd"/>
      <w:r w:rsidRPr="00780170">
        <w:t>.</w:t>
      </w:r>
    </w:p>
    <w:p w14:paraId="6EB364E9" w14:textId="77777777" w:rsidR="00302F2A" w:rsidRPr="00780170" w:rsidRDefault="00302F2A" w:rsidP="00271B2B">
      <w:pPr>
        <w:pStyle w:val="TH"/>
        <w:rPr>
          <w:lang w:eastAsia="ja-JP"/>
        </w:rPr>
      </w:pPr>
      <w:r w:rsidRPr="00780170">
        <w:t xml:space="preserve">Table 6.2.2.1-2: CISM API object parameter mapping to NFV data models related to </w:t>
      </w:r>
      <w:proofErr w:type="spellStart"/>
      <w:r w:rsidRPr="00780170">
        <w:t>DeploymentSpec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71656149"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73333EC5"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0FFBFCC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511D702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3AE0E74E"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9521FC9" w14:textId="77777777" w:rsidR="00302F2A" w:rsidRPr="00780170" w:rsidRDefault="00302F2A" w:rsidP="0013562B">
            <w:pPr>
              <w:pStyle w:val="TAL"/>
            </w:pPr>
            <w:proofErr w:type="spellStart"/>
            <w:r w:rsidRPr="00780170">
              <w:t>DeploymentSpec</w:t>
            </w:r>
            <w:proofErr w:type="spellEnd"/>
            <w:r w:rsidRPr="00780170">
              <w:t xml:space="preserve"> v1 apps</w:t>
            </w:r>
          </w:p>
        </w:tc>
        <w:tc>
          <w:tcPr>
            <w:tcW w:w="3600" w:type="dxa"/>
            <w:tcBorders>
              <w:top w:val="single" w:sz="4" w:space="0" w:color="auto"/>
              <w:left w:val="single" w:sz="4" w:space="0" w:color="auto"/>
              <w:bottom w:val="single" w:sz="4" w:space="0" w:color="auto"/>
              <w:right w:val="single" w:sz="4" w:space="0" w:color="auto"/>
            </w:tcBorders>
          </w:tcPr>
          <w:p w14:paraId="3E9A3C0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3DFCF856" w14:textId="77777777" w:rsidR="00302F2A" w:rsidRPr="00780170" w:rsidRDefault="00302F2A" w:rsidP="0013562B">
            <w:pPr>
              <w:pStyle w:val="TAL"/>
            </w:pPr>
            <w:r w:rsidRPr="00780170">
              <w:t>The API object is not directly utilized and is only called as a child API object of the following one:</w:t>
            </w:r>
          </w:p>
          <w:p w14:paraId="2CCFCC64" w14:textId="77777777" w:rsidR="00302F2A" w:rsidRPr="00780170" w:rsidRDefault="00302F2A" w:rsidP="005F4D10">
            <w:pPr>
              <w:pStyle w:val="TAL"/>
              <w:numPr>
                <w:ilvl w:val="0"/>
                <w:numId w:val="12"/>
              </w:numPr>
            </w:pPr>
            <w:r w:rsidRPr="00780170">
              <w:t>Deployment v1 apps</w:t>
            </w:r>
          </w:p>
        </w:tc>
      </w:tr>
      <w:tr w:rsidR="00302F2A" w:rsidRPr="00780170" w14:paraId="13C1D588" w14:textId="77777777" w:rsidTr="0013562B">
        <w:trPr>
          <w:jc w:val="center"/>
        </w:trPr>
        <w:tc>
          <w:tcPr>
            <w:tcW w:w="2016" w:type="dxa"/>
            <w:vMerge w:val="restart"/>
            <w:tcBorders>
              <w:top w:val="single" w:sz="4" w:space="0" w:color="auto"/>
              <w:left w:val="single" w:sz="4" w:space="0" w:color="auto"/>
              <w:right w:val="single" w:sz="4" w:space="0" w:color="auto"/>
            </w:tcBorders>
          </w:tcPr>
          <w:p w14:paraId="6116600B" w14:textId="77777777" w:rsidR="00302F2A" w:rsidRPr="00780170" w:rsidRDefault="00302F2A" w:rsidP="0013562B">
            <w:pPr>
              <w:pStyle w:val="TAL"/>
            </w:pPr>
            <w:r w:rsidRPr="00780170">
              <w:t>&gt;replicas</w:t>
            </w:r>
          </w:p>
        </w:tc>
        <w:tc>
          <w:tcPr>
            <w:tcW w:w="3600" w:type="dxa"/>
            <w:tcBorders>
              <w:top w:val="single" w:sz="4" w:space="0" w:color="auto"/>
              <w:left w:val="single" w:sz="4" w:space="0" w:color="auto"/>
              <w:bottom w:val="single" w:sz="4" w:space="0" w:color="auto"/>
              <w:right w:val="single" w:sz="4" w:space="0" w:color="auto"/>
            </w:tcBorders>
          </w:tcPr>
          <w:p w14:paraId="326F757E" w14:textId="51D3B6F7" w:rsidR="00302F2A" w:rsidRPr="00780170" w:rsidRDefault="00271B2B" w:rsidP="0013562B">
            <w:pPr>
              <w:pStyle w:val="TAL"/>
            </w:pPr>
            <w:r w:rsidRPr="00780170">
              <w:t>"</w:t>
            </w:r>
            <w:proofErr w:type="spellStart"/>
            <w:r w:rsidRPr="00780170">
              <w:t>number_of_instances</w:t>
            </w:r>
            <w:proofErr w:type="spellEnd"/>
            <w:r w:rsidRPr="00780170">
              <w:t xml:space="preserve">" in </w:t>
            </w:r>
            <w:proofErr w:type="spellStart"/>
            <w:r w:rsidRPr="00780170">
              <w:t>VduLevel</w:t>
            </w:r>
            <w:proofErr w:type="spellEnd"/>
            <w:r w:rsidRPr="00780170">
              <w:t xml:space="preserve"> (</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 xml:space="preserve">], </w:t>
            </w:r>
            <w:r w:rsidR="00485664" w:rsidRPr="00780170">
              <w:t>c</w:t>
            </w:r>
            <w:r w:rsidRPr="00780170">
              <w:t xml:space="preserve">lause 6.2.19) of levels in </w:t>
            </w:r>
            <w:proofErr w:type="spellStart"/>
            <w:r w:rsidRPr="00780170">
              <w:t>VduInstantiationLevels</w:t>
            </w:r>
            <w:proofErr w:type="spellEnd"/>
            <w:r w:rsidRPr="00780170">
              <w:t xml:space="preserve"> (</w:t>
            </w:r>
            <w:r w:rsidR="00EC5FDB" w:rsidRPr="00780170">
              <w:t>ETSI GS</w:t>
            </w:r>
            <w:r w:rsidR="00484423" w:rsidRPr="00780170">
              <w:t> </w:t>
            </w:r>
            <w:r w:rsidR="00EC5FDB" w:rsidRPr="00780170">
              <w:t>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 c</w:t>
            </w:r>
            <w:r w:rsidRPr="00780170">
              <w:t>lause 6.10.2) used in VNF instantiation and scale to level operations.</w:t>
            </w:r>
          </w:p>
        </w:tc>
        <w:tc>
          <w:tcPr>
            <w:tcW w:w="3600" w:type="dxa"/>
            <w:tcBorders>
              <w:top w:val="single" w:sz="4" w:space="0" w:color="auto"/>
              <w:left w:val="single" w:sz="4" w:space="0" w:color="auto"/>
              <w:bottom w:val="single" w:sz="4" w:space="0" w:color="auto"/>
              <w:right w:val="single" w:sz="4" w:space="0" w:color="auto"/>
            </w:tcBorders>
          </w:tcPr>
          <w:p w14:paraId="78FB2109" w14:textId="77777777" w:rsidR="00302F2A" w:rsidRPr="00780170" w:rsidRDefault="00302F2A" w:rsidP="0013562B">
            <w:pPr>
              <w:pStyle w:val="TAL"/>
            </w:pPr>
            <w:r w:rsidRPr="00780170">
              <w:t>Indicates the number of desired VNFC instances to be instantiated or after performing Scale VNF to Level operation within a deployment flavour.</w:t>
            </w:r>
          </w:p>
          <w:p w14:paraId="552F544C" w14:textId="77777777" w:rsidR="00302F2A" w:rsidRPr="00780170" w:rsidRDefault="00302F2A" w:rsidP="0013562B">
            <w:pPr>
              <w:pStyle w:val="TAL"/>
              <w:rPr>
                <w:rFonts w:eastAsia="MS Mincho"/>
                <w:lang w:eastAsia="ja-JP"/>
              </w:rPr>
            </w:pPr>
          </w:p>
        </w:tc>
      </w:tr>
      <w:tr w:rsidR="00302F2A" w:rsidRPr="00780170" w14:paraId="6C048B65" w14:textId="77777777" w:rsidTr="0013562B">
        <w:trPr>
          <w:jc w:val="center"/>
        </w:trPr>
        <w:tc>
          <w:tcPr>
            <w:tcW w:w="2016" w:type="dxa"/>
            <w:vMerge/>
            <w:tcBorders>
              <w:left w:val="single" w:sz="4" w:space="0" w:color="auto"/>
              <w:bottom w:val="single" w:sz="4" w:space="0" w:color="auto"/>
              <w:right w:val="single" w:sz="4" w:space="0" w:color="auto"/>
            </w:tcBorders>
          </w:tcPr>
          <w:p w14:paraId="0E2987CB" w14:textId="77777777" w:rsidR="00302F2A" w:rsidRPr="00780170" w:rsidRDefault="00302F2A" w:rsidP="0013562B">
            <w:pPr>
              <w:pStyle w:val="TAL"/>
            </w:pPr>
          </w:p>
        </w:tc>
        <w:tc>
          <w:tcPr>
            <w:tcW w:w="3600" w:type="dxa"/>
            <w:tcBorders>
              <w:top w:val="single" w:sz="4" w:space="0" w:color="auto"/>
              <w:left w:val="single" w:sz="4" w:space="0" w:color="auto"/>
              <w:bottom w:val="single" w:sz="4" w:space="0" w:color="auto"/>
              <w:right w:val="single" w:sz="4" w:space="0" w:color="auto"/>
            </w:tcBorders>
          </w:tcPr>
          <w:p w14:paraId="6A4B31DD" w14:textId="28DE2ACB" w:rsidR="00302F2A" w:rsidRPr="00780170" w:rsidRDefault="00302F2A" w:rsidP="0013562B">
            <w:pPr>
              <w:pStyle w:val="TAL"/>
            </w:pPr>
            <w:r w:rsidRPr="00780170">
              <w:t>Equal to a numerical value computed as current replica value plus (in case of scaling out) or minus (in case of scaling in) the "</w:t>
            </w:r>
            <w:proofErr w:type="spellStart"/>
            <w:r w:rsidRPr="00780170">
              <w:t>number_of_instances</w:t>
            </w:r>
            <w:proofErr w:type="spellEnd"/>
            <w:r w:rsidRPr="00780170">
              <w:t xml:space="preserve">" in </w:t>
            </w:r>
            <w:proofErr w:type="spellStart"/>
            <w:r w:rsidRPr="00780170">
              <w:t>VduLevel</w:t>
            </w:r>
            <w:proofErr w:type="spellEnd"/>
            <w:r w:rsidRPr="00780170">
              <w:t xml:space="preserve"> (</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 xml:space="preserve">6.2.19) of deltas in </w:t>
            </w:r>
            <w:proofErr w:type="spellStart"/>
            <w:r w:rsidRPr="00780170">
              <w:t>VduScalingAspecDeltas</w:t>
            </w:r>
            <w:proofErr w:type="spellEnd"/>
            <w:r w:rsidRPr="00780170">
              <w:t xml:space="preserve"> (</w:t>
            </w:r>
            <w:r w:rsidR="00EC5FDB" w:rsidRPr="00780170">
              <w:t>ETSI GS</w:t>
            </w:r>
            <w:r w:rsidR="00484423" w:rsidRPr="00780170">
              <w:t> </w:t>
            </w:r>
            <w:r w:rsidR="00EC5FDB" w:rsidRPr="00780170">
              <w:t>NFV</w:t>
            </w:r>
            <w:r w:rsidR="00484423" w:rsidRPr="00780170">
              <w:noBreakHyphen/>
            </w:r>
            <w:r w:rsidR="00EC5FDB" w:rsidRPr="00780170">
              <w:t>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6.10.6)</w:t>
            </w:r>
          </w:p>
        </w:tc>
        <w:tc>
          <w:tcPr>
            <w:tcW w:w="3600" w:type="dxa"/>
            <w:tcBorders>
              <w:top w:val="single" w:sz="4" w:space="0" w:color="auto"/>
              <w:left w:val="single" w:sz="4" w:space="0" w:color="auto"/>
              <w:bottom w:val="single" w:sz="4" w:space="0" w:color="auto"/>
              <w:right w:val="single" w:sz="4" w:space="0" w:color="auto"/>
            </w:tcBorders>
          </w:tcPr>
          <w:p w14:paraId="61C4D130" w14:textId="77777777" w:rsidR="00302F2A" w:rsidRPr="00780170" w:rsidRDefault="00302F2A" w:rsidP="0013562B">
            <w:pPr>
              <w:pStyle w:val="TAL"/>
            </w:pPr>
            <w:r w:rsidRPr="00780170">
              <w:t>Indicates the number of desired VNFC instances after performing Scale VNF operation within a deployment flavour.</w:t>
            </w:r>
          </w:p>
          <w:p w14:paraId="5699F979" w14:textId="77777777" w:rsidR="00302F2A" w:rsidRPr="00780170" w:rsidRDefault="00302F2A" w:rsidP="0013562B">
            <w:pPr>
              <w:pStyle w:val="TAL"/>
            </w:pPr>
          </w:p>
        </w:tc>
      </w:tr>
      <w:tr w:rsidR="00302F2A" w:rsidRPr="00780170" w14:paraId="324B1A5F"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56485E0" w14:textId="77777777" w:rsidR="00302F2A" w:rsidRPr="00780170" w:rsidRDefault="00302F2A" w:rsidP="0013562B">
            <w:pPr>
              <w:pStyle w:val="TAL"/>
            </w:pPr>
            <w:r w:rsidRPr="00780170">
              <w:t>&gt;template</w:t>
            </w:r>
          </w:p>
        </w:tc>
        <w:tc>
          <w:tcPr>
            <w:tcW w:w="3600" w:type="dxa"/>
            <w:tcBorders>
              <w:top w:val="single" w:sz="4" w:space="0" w:color="auto"/>
              <w:left w:val="single" w:sz="4" w:space="0" w:color="auto"/>
              <w:bottom w:val="single" w:sz="4" w:space="0" w:color="auto"/>
              <w:right w:val="single" w:sz="4" w:space="0" w:color="auto"/>
            </w:tcBorders>
          </w:tcPr>
          <w:p w14:paraId="7C70904D"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55CE771" w14:textId="77777777" w:rsidR="00302F2A" w:rsidRPr="00780170" w:rsidRDefault="00302F2A" w:rsidP="0013562B">
            <w:pPr>
              <w:pStyle w:val="TAL"/>
            </w:pPr>
            <w:r w:rsidRPr="00780170">
              <w:t>Describes the VNFC instances that will be created.</w:t>
            </w:r>
          </w:p>
          <w:p w14:paraId="58278B21" w14:textId="77777777" w:rsidR="00302F2A" w:rsidRPr="00780170" w:rsidRDefault="00302F2A" w:rsidP="0013562B">
            <w:pPr>
              <w:pStyle w:val="TAL"/>
            </w:pPr>
          </w:p>
          <w:p w14:paraId="001149DC" w14:textId="77777777" w:rsidR="00302F2A" w:rsidRPr="00780170" w:rsidRDefault="00302F2A" w:rsidP="0013562B">
            <w:pPr>
              <w:pStyle w:val="TAL"/>
            </w:pPr>
            <w:r w:rsidRPr="00780170">
              <w:t xml:space="preserve">The field corresponds to a child API object of the </w:t>
            </w:r>
            <w:proofErr w:type="spellStart"/>
            <w:r w:rsidRPr="00780170">
              <w:t>DeploymentSpec</w:t>
            </w:r>
            <w:proofErr w:type="spellEnd"/>
            <w:r w:rsidRPr="00780170">
              <w:t xml:space="preserve">, and the child API object is specified by </w:t>
            </w:r>
            <w:proofErr w:type="spellStart"/>
            <w:r w:rsidRPr="00780170">
              <w:t>PodTemplateSpec</w:t>
            </w:r>
            <w:proofErr w:type="spellEnd"/>
            <w:r w:rsidRPr="00780170">
              <w:t xml:space="preserve"> v1 core.</w:t>
            </w:r>
          </w:p>
        </w:tc>
      </w:tr>
    </w:tbl>
    <w:p w14:paraId="063F70C1" w14:textId="77777777" w:rsidR="00302F2A" w:rsidRPr="00780170" w:rsidRDefault="00302F2A" w:rsidP="00271B2B"/>
    <w:p w14:paraId="4AD54CBE" w14:textId="77777777" w:rsidR="00302F2A" w:rsidRPr="00780170" w:rsidRDefault="00302F2A" w:rsidP="00271B2B">
      <w:r w:rsidRPr="00780170">
        <w:t xml:space="preserve">Table 6.2.2.1-3 indicates CISM API object parameter mapping to NFV data models related to </w:t>
      </w:r>
      <w:proofErr w:type="spellStart"/>
      <w:r w:rsidRPr="00780170">
        <w:t>PodTemplateSpec</w:t>
      </w:r>
      <w:proofErr w:type="spellEnd"/>
      <w:r w:rsidRPr="00780170">
        <w:t>.</w:t>
      </w:r>
    </w:p>
    <w:p w14:paraId="73EDEA70" w14:textId="77777777" w:rsidR="00302F2A" w:rsidRPr="00780170" w:rsidRDefault="00302F2A" w:rsidP="00271B2B">
      <w:pPr>
        <w:pStyle w:val="TH"/>
        <w:rPr>
          <w:lang w:eastAsia="ja-JP"/>
        </w:rPr>
      </w:pPr>
      <w:r w:rsidRPr="00780170">
        <w:lastRenderedPageBreak/>
        <w:t xml:space="preserve">Table 6.2.2.1-3: CISM API object parameter mapping to NFV data models related to </w:t>
      </w:r>
      <w:proofErr w:type="spellStart"/>
      <w:r w:rsidRPr="00780170">
        <w:t>PodTemplateSpec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6A04033E"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0947CD97"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22A6D9EC"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7602F1D2"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91BAFD2"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6FD4867" w14:textId="77777777" w:rsidR="00302F2A" w:rsidRPr="00780170" w:rsidRDefault="00302F2A" w:rsidP="0013562B">
            <w:pPr>
              <w:pStyle w:val="TAL"/>
            </w:pPr>
            <w:proofErr w:type="spellStart"/>
            <w:r w:rsidRPr="00780170">
              <w:t>PodTemplateSpec</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2DCF59F5"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6BACADF" w14:textId="77777777" w:rsidR="00302F2A" w:rsidRPr="00780170" w:rsidRDefault="00302F2A" w:rsidP="0013562B">
            <w:pPr>
              <w:pStyle w:val="TAL"/>
            </w:pPr>
            <w:r w:rsidRPr="00780170">
              <w:t>The API object is not directly utilized and is only called as a child API object of the following ones:</w:t>
            </w:r>
          </w:p>
          <w:p w14:paraId="47058FB3" w14:textId="77777777" w:rsidR="00302F2A" w:rsidRPr="00780170" w:rsidRDefault="00302F2A" w:rsidP="005F4D10">
            <w:pPr>
              <w:pStyle w:val="TAL"/>
              <w:numPr>
                <w:ilvl w:val="0"/>
                <w:numId w:val="12"/>
              </w:numPr>
            </w:pPr>
            <w:proofErr w:type="spellStart"/>
            <w:r w:rsidRPr="00780170">
              <w:t>DeploymentSpec</w:t>
            </w:r>
            <w:proofErr w:type="spellEnd"/>
            <w:r w:rsidRPr="00780170">
              <w:t xml:space="preserve"> v1 apps</w:t>
            </w:r>
          </w:p>
          <w:p w14:paraId="3B6692D4" w14:textId="77777777" w:rsidR="00302F2A" w:rsidRPr="00780170" w:rsidRDefault="00302F2A" w:rsidP="005F4D10">
            <w:pPr>
              <w:pStyle w:val="TAL"/>
              <w:numPr>
                <w:ilvl w:val="0"/>
                <w:numId w:val="12"/>
              </w:numPr>
            </w:pPr>
            <w:proofErr w:type="spellStart"/>
            <w:r w:rsidRPr="00780170">
              <w:t>StatefulSetSpec</w:t>
            </w:r>
            <w:proofErr w:type="spellEnd"/>
            <w:r w:rsidRPr="00780170">
              <w:t xml:space="preserve"> v1 apps</w:t>
            </w:r>
          </w:p>
        </w:tc>
      </w:tr>
      <w:tr w:rsidR="00302F2A" w:rsidRPr="00780170" w14:paraId="71CB395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634FF33"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1A2F47A8"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2DCC2BD" w14:textId="77777777" w:rsidR="00302F2A" w:rsidRPr="00780170" w:rsidRDefault="00302F2A" w:rsidP="0013562B">
            <w:pPr>
              <w:pStyle w:val="TAL"/>
            </w:pPr>
            <w:r w:rsidRPr="00780170">
              <w:t>Describes standard object metadata.</w:t>
            </w:r>
          </w:p>
          <w:p w14:paraId="0A2783D0" w14:textId="77777777" w:rsidR="00302F2A" w:rsidRPr="00780170" w:rsidRDefault="00302F2A" w:rsidP="0013562B">
            <w:pPr>
              <w:pStyle w:val="TAL"/>
            </w:pPr>
          </w:p>
          <w:p w14:paraId="28F86A0D" w14:textId="77777777" w:rsidR="00302F2A" w:rsidRPr="00780170" w:rsidRDefault="00302F2A" w:rsidP="0013562B">
            <w:pPr>
              <w:pStyle w:val="TAL"/>
            </w:pPr>
            <w:r w:rsidRPr="00780170">
              <w:t xml:space="preserve">The field corresponds to a child API object of the </w:t>
            </w:r>
            <w:proofErr w:type="spellStart"/>
            <w:r w:rsidRPr="00780170">
              <w:t>PodTemplateSpec</w:t>
            </w:r>
            <w:proofErr w:type="spellEnd"/>
            <w:r w:rsidRPr="00780170">
              <w:t>.</w:t>
            </w:r>
          </w:p>
          <w:p w14:paraId="5D0943FF" w14:textId="77777777" w:rsidR="00302F2A" w:rsidRPr="00780170" w:rsidRDefault="00302F2A" w:rsidP="0013562B">
            <w:pPr>
              <w:pStyle w:val="TAL"/>
            </w:pPr>
            <w:r w:rsidRPr="00780170">
              <w:t xml:space="preserve">The subsequent namespace and annotations are fields of the child API object. </w:t>
            </w:r>
          </w:p>
          <w:p w14:paraId="47826E38" w14:textId="250A4C81" w:rsidR="00302F2A" w:rsidRPr="00780170" w:rsidRDefault="00302F2A" w:rsidP="0013562B">
            <w:pPr>
              <w:pStyle w:val="TAL"/>
            </w:pPr>
            <w:r w:rsidRPr="00780170">
              <w:t xml:space="preserve">See </w:t>
            </w:r>
            <w:r w:rsidR="00AF7226" w:rsidRPr="00780170">
              <w:t>note</w:t>
            </w:r>
            <w:r w:rsidRPr="00780170">
              <w:t>.</w:t>
            </w:r>
          </w:p>
        </w:tc>
      </w:tr>
      <w:tr w:rsidR="00302F2A" w:rsidRPr="00780170" w14:paraId="5E9C214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C6417D3"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46F2C34F" w14:textId="3024C1CD"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Pr="00780170">
              <w:t xml:space="preserve"> 9.5.3.3)</w:t>
            </w:r>
          </w:p>
        </w:tc>
        <w:tc>
          <w:tcPr>
            <w:tcW w:w="3600" w:type="dxa"/>
            <w:tcBorders>
              <w:top w:val="single" w:sz="4" w:space="0" w:color="auto"/>
              <w:left w:val="single" w:sz="4" w:space="0" w:color="auto"/>
              <w:bottom w:val="single" w:sz="4" w:space="0" w:color="auto"/>
              <w:right w:val="single" w:sz="4" w:space="0" w:color="auto"/>
            </w:tcBorders>
          </w:tcPr>
          <w:p w14:paraId="6A3B7661" w14:textId="77777777" w:rsidR="00302F2A" w:rsidRPr="00780170" w:rsidRDefault="00302F2A" w:rsidP="0013562B">
            <w:pPr>
              <w:pStyle w:val="TAL"/>
            </w:pPr>
            <w:r w:rsidRPr="00780170">
              <w:t>Indicates namespace to which the VNFC instance is applied.</w:t>
            </w:r>
          </w:p>
          <w:p w14:paraId="0639486D"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32E5815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6B4F2DD" w14:textId="77777777" w:rsidR="00302F2A" w:rsidRPr="00780170" w:rsidRDefault="00302F2A" w:rsidP="0013562B">
            <w:pPr>
              <w:pStyle w:val="TAL"/>
            </w:pPr>
            <w:r w:rsidRPr="00780170">
              <w:t>&gt;&gt;annotations</w:t>
            </w:r>
          </w:p>
        </w:tc>
        <w:tc>
          <w:tcPr>
            <w:tcW w:w="3600" w:type="dxa"/>
            <w:tcBorders>
              <w:top w:val="single" w:sz="4" w:space="0" w:color="auto"/>
              <w:left w:val="single" w:sz="4" w:space="0" w:color="auto"/>
              <w:bottom w:val="single" w:sz="4" w:space="0" w:color="auto"/>
              <w:right w:val="single" w:sz="4" w:space="0" w:color="auto"/>
            </w:tcBorders>
          </w:tcPr>
          <w:p w14:paraId="06D5D4DE"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453EE30" w14:textId="77777777" w:rsidR="00302F2A" w:rsidRPr="00780170" w:rsidRDefault="00302F2A" w:rsidP="0013562B">
            <w:pPr>
              <w:pStyle w:val="TAL"/>
            </w:pPr>
            <w:r w:rsidRPr="00780170">
              <w:t xml:space="preserve">Describes unstructured key value maps stored with a resource that may be set by external tools to store and retrieve arbitrary metadata. </w:t>
            </w:r>
          </w:p>
        </w:tc>
      </w:tr>
      <w:tr w:rsidR="00302F2A" w:rsidRPr="00780170" w14:paraId="7FB74208"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9A03256" w14:textId="77777777" w:rsidR="00302F2A" w:rsidRPr="00780170" w:rsidRDefault="00302F2A" w:rsidP="0013562B">
            <w:pPr>
              <w:pStyle w:val="TAL"/>
            </w:pPr>
            <w:r w:rsidRPr="00780170">
              <w:t>&gt;&gt;&gt; k8s.cni.cncf.io/networks</w:t>
            </w:r>
          </w:p>
        </w:tc>
        <w:tc>
          <w:tcPr>
            <w:tcW w:w="3600" w:type="dxa"/>
            <w:tcBorders>
              <w:top w:val="single" w:sz="4" w:space="0" w:color="auto"/>
              <w:left w:val="single" w:sz="4" w:space="0" w:color="auto"/>
              <w:bottom w:val="single" w:sz="4" w:space="0" w:color="auto"/>
              <w:right w:val="single" w:sz="4" w:space="0" w:color="auto"/>
            </w:tcBorders>
          </w:tcPr>
          <w:p w14:paraId="01B7E284" w14:textId="5AA5BF5B" w:rsidR="00302F2A" w:rsidRPr="00780170" w:rsidRDefault="00302F2A" w:rsidP="0013562B">
            <w:pPr>
              <w:pStyle w:val="TAL"/>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00484423" w:rsidRPr="00780170">
              <w:t> </w:t>
            </w:r>
            <w:r w:rsidRPr="00780170">
              <w:t xml:space="preserve">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600" w:type="dxa"/>
            <w:tcBorders>
              <w:top w:val="single" w:sz="4" w:space="0" w:color="auto"/>
              <w:left w:val="single" w:sz="4" w:space="0" w:color="auto"/>
              <w:bottom w:val="single" w:sz="4" w:space="0" w:color="auto"/>
              <w:right w:val="single" w:sz="4" w:space="0" w:color="auto"/>
            </w:tcBorders>
          </w:tcPr>
          <w:p w14:paraId="06798A32" w14:textId="77777777" w:rsidR="00302F2A" w:rsidRPr="00780170" w:rsidRDefault="00302F2A" w:rsidP="0013562B">
            <w:pPr>
              <w:pStyle w:val="TAL"/>
            </w:pPr>
            <w:r w:rsidRPr="00780170">
              <w:t xml:space="preserve">Indicates a list of identifiers of </w:t>
            </w:r>
            <w:proofErr w:type="spellStart"/>
            <w:r w:rsidRPr="00780170">
              <w:t>NetworkAttachmentDefinition</w:t>
            </w:r>
            <w:proofErr w:type="spellEnd"/>
            <w:r w:rsidRPr="00780170">
              <w:t xml:space="preserve"> representing secondary container cluster external networks which are attached to a Pod deployed based on the </w:t>
            </w:r>
            <w:proofErr w:type="spellStart"/>
            <w:r w:rsidRPr="00780170">
              <w:t>PodTemplateSpec</w:t>
            </w:r>
            <w:proofErr w:type="spellEnd"/>
            <w:r w:rsidRPr="00780170">
              <w:t>.</w:t>
            </w:r>
          </w:p>
        </w:tc>
      </w:tr>
      <w:tr w:rsidR="00302F2A" w:rsidRPr="00780170" w14:paraId="5531E0D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46D21A3"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59B034C4"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7E53924" w14:textId="7423D870" w:rsidR="00302F2A" w:rsidRPr="00780170" w:rsidRDefault="00302F2A" w:rsidP="0013562B">
            <w:pPr>
              <w:pStyle w:val="TAL"/>
            </w:pPr>
            <w:r w:rsidRPr="00780170">
              <w:t xml:space="preserve">Describes specification of the desired </w:t>
            </w:r>
            <w:r w:rsidR="003D10CE" w:rsidRPr="00780170">
              <w:t>behaviour</w:t>
            </w:r>
            <w:r w:rsidRPr="00780170">
              <w:t xml:space="preserve"> of the VNFC instance.</w:t>
            </w:r>
          </w:p>
          <w:p w14:paraId="0FCDF02D" w14:textId="77777777" w:rsidR="00302F2A" w:rsidRPr="00780170" w:rsidRDefault="00302F2A" w:rsidP="0013562B">
            <w:pPr>
              <w:pStyle w:val="TAL"/>
            </w:pPr>
            <w:r w:rsidRPr="00780170">
              <w:br/>
              <w:t xml:space="preserve">The field corresponds to a child API object of the </w:t>
            </w:r>
            <w:proofErr w:type="spellStart"/>
            <w:r w:rsidRPr="00780170">
              <w:t>PodTemplateSpec</w:t>
            </w:r>
            <w:proofErr w:type="spellEnd"/>
            <w:r w:rsidRPr="00780170">
              <w:t>, and</w:t>
            </w:r>
          </w:p>
          <w:p w14:paraId="6A839682" w14:textId="77777777" w:rsidR="00302F2A" w:rsidRPr="00780170" w:rsidRDefault="00302F2A" w:rsidP="0013562B">
            <w:pPr>
              <w:pStyle w:val="TAL"/>
            </w:pPr>
            <w:r w:rsidRPr="00780170">
              <w:t xml:space="preserve">the child API object is specified by </w:t>
            </w:r>
            <w:proofErr w:type="spellStart"/>
            <w:r w:rsidRPr="00780170">
              <w:t>PodSpec</w:t>
            </w:r>
            <w:proofErr w:type="spellEnd"/>
            <w:r w:rsidRPr="00780170">
              <w:t xml:space="preserve"> v1 core.</w:t>
            </w:r>
          </w:p>
        </w:tc>
      </w:tr>
      <w:tr w:rsidR="00302F2A" w:rsidRPr="00780170" w14:paraId="1411EE1B" w14:textId="77777777" w:rsidTr="0013562B">
        <w:trPr>
          <w:jc w:val="center"/>
        </w:trPr>
        <w:tc>
          <w:tcPr>
            <w:tcW w:w="9216" w:type="dxa"/>
            <w:gridSpan w:val="3"/>
            <w:tcBorders>
              <w:top w:val="single" w:sz="4" w:space="0" w:color="auto"/>
              <w:left w:val="single" w:sz="4" w:space="0" w:color="auto"/>
              <w:bottom w:val="single" w:sz="4" w:space="0" w:color="auto"/>
              <w:right w:val="single" w:sz="4" w:space="0" w:color="auto"/>
            </w:tcBorders>
          </w:tcPr>
          <w:p w14:paraId="758BED0C" w14:textId="77777777" w:rsidR="00302F2A" w:rsidRPr="00780170" w:rsidRDefault="00302F2A" w:rsidP="00271B2B">
            <w:pPr>
              <w:pStyle w:val="TAN"/>
            </w:pPr>
            <w:r w:rsidRPr="00780170">
              <w:t>NOTE:</w:t>
            </w:r>
            <w:r w:rsidR="00271B2B" w:rsidRPr="00780170">
              <w:tab/>
            </w:r>
            <w:r w:rsidRPr="00780170">
              <w:t xml:space="preserve">The name is automatically generated based on name of Deployment or </w:t>
            </w:r>
            <w:proofErr w:type="spellStart"/>
            <w:r w:rsidRPr="00780170">
              <w:t>StatefulSet</w:t>
            </w:r>
            <w:proofErr w:type="spellEnd"/>
            <w:r w:rsidRPr="00780170">
              <w:t xml:space="preserve"> and thereby there is no need to specify the mapping to NFV data models.</w:t>
            </w:r>
          </w:p>
        </w:tc>
      </w:tr>
    </w:tbl>
    <w:p w14:paraId="0EE84852" w14:textId="77777777" w:rsidR="00302F2A" w:rsidRPr="00780170" w:rsidRDefault="00302F2A" w:rsidP="00302F2A">
      <w:pPr>
        <w:overflowPunct/>
        <w:autoSpaceDE/>
        <w:autoSpaceDN/>
        <w:adjustRightInd/>
        <w:spacing w:after="200" w:line="276" w:lineRule="auto"/>
        <w:textAlignment w:val="auto"/>
      </w:pPr>
    </w:p>
    <w:p w14:paraId="002B2259" w14:textId="77777777" w:rsidR="00302F2A" w:rsidRPr="00780170" w:rsidRDefault="00302F2A" w:rsidP="00302F2A">
      <w:pPr>
        <w:spacing w:after="0"/>
      </w:pPr>
      <w:r w:rsidRPr="00780170">
        <w:t xml:space="preserve">Table 6.2.2.1-4 indicates CISM API object parameter mapping to NFV data models related to </w:t>
      </w:r>
      <w:proofErr w:type="spellStart"/>
      <w:r w:rsidRPr="00780170">
        <w:t>PodSpec</w:t>
      </w:r>
      <w:proofErr w:type="spellEnd"/>
      <w:r w:rsidRPr="00780170">
        <w:t>.</w:t>
      </w:r>
    </w:p>
    <w:p w14:paraId="11D1586C" w14:textId="77777777" w:rsidR="00302F2A" w:rsidRPr="00780170" w:rsidRDefault="00302F2A" w:rsidP="00271B2B">
      <w:pPr>
        <w:pStyle w:val="TH"/>
        <w:rPr>
          <w:lang w:eastAsia="ja-JP"/>
        </w:rPr>
      </w:pPr>
      <w:r w:rsidRPr="00780170">
        <w:lastRenderedPageBreak/>
        <w:t xml:space="preserve">Table 6.2.2.1-4: CISM API object parameter mapping to NFV data models related to </w:t>
      </w:r>
      <w:proofErr w:type="spellStart"/>
      <w:r w:rsidRPr="00780170">
        <w:t>PodSpec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5E8DBC2F"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2739E188"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728DEC63"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49B2770B"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54B2335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E793315" w14:textId="77777777" w:rsidR="00302F2A" w:rsidRPr="00780170" w:rsidRDefault="00302F2A" w:rsidP="0013562B">
            <w:pPr>
              <w:pStyle w:val="TAL"/>
            </w:pPr>
            <w:proofErr w:type="spellStart"/>
            <w:r w:rsidRPr="00780170">
              <w:t>PodSpec</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0AA9AEEF"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AA8B582" w14:textId="77777777" w:rsidR="00302F2A" w:rsidRPr="00780170" w:rsidRDefault="00302F2A" w:rsidP="0013562B">
            <w:pPr>
              <w:pStyle w:val="TAL"/>
            </w:pPr>
            <w:r w:rsidRPr="00780170">
              <w:t>The API object is not directly utilized and is only called as a child API object of the following one:</w:t>
            </w:r>
          </w:p>
          <w:p w14:paraId="2547F5EC" w14:textId="77777777" w:rsidR="00302F2A" w:rsidRPr="00780170" w:rsidRDefault="00302F2A" w:rsidP="005F4D10">
            <w:pPr>
              <w:pStyle w:val="TAL"/>
              <w:numPr>
                <w:ilvl w:val="0"/>
                <w:numId w:val="13"/>
              </w:numPr>
            </w:pPr>
            <w:proofErr w:type="spellStart"/>
            <w:r w:rsidRPr="00780170">
              <w:t>PodTemplateSpec</w:t>
            </w:r>
            <w:proofErr w:type="spellEnd"/>
            <w:r w:rsidRPr="00780170">
              <w:t xml:space="preserve"> v1 core</w:t>
            </w:r>
          </w:p>
        </w:tc>
      </w:tr>
      <w:tr w:rsidR="00302F2A" w:rsidRPr="00780170" w14:paraId="1FE473C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367FA20" w14:textId="77777777" w:rsidR="00302F2A" w:rsidRPr="00780170" w:rsidRDefault="00302F2A" w:rsidP="0013562B">
            <w:pPr>
              <w:pStyle w:val="TAL"/>
            </w:pPr>
            <w:r w:rsidRPr="00780170">
              <w:t>&gt; affinity</w:t>
            </w:r>
          </w:p>
        </w:tc>
        <w:tc>
          <w:tcPr>
            <w:tcW w:w="3600" w:type="dxa"/>
            <w:tcBorders>
              <w:top w:val="single" w:sz="4" w:space="0" w:color="auto"/>
              <w:left w:val="single" w:sz="4" w:space="0" w:color="auto"/>
              <w:bottom w:val="single" w:sz="4" w:space="0" w:color="auto"/>
              <w:right w:val="single" w:sz="4" w:space="0" w:color="auto"/>
            </w:tcBorders>
          </w:tcPr>
          <w:p w14:paraId="56F38AF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8264047" w14:textId="77777777" w:rsidR="00302F2A" w:rsidRPr="00780170" w:rsidRDefault="00302F2A" w:rsidP="0013562B">
            <w:pPr>
              <w:pStyle w:val="TAL"/>
            </w:pPr>
            <w:r w:rsidRPr="00780170">
              <w:t>Describes the Pod scheduling constraints.</w:t>
            </w:r>
            <w:r w:rsidRPr="00780170">
              <w:br/>
            </w:r>
          </w:p>
          <w:p w14:paraId="4E7CBFE1" w14:textId="77777777" w:rsidR="00302F2A" w:rsidRPr="00780170" w:rsidRDefault="00302F2A" w:rsidP="0013562B">
            <w:pPr>
              <w:pStyle w:val="TAL"/>
            </w:pPr>
            <w:r w:rsidRPr="00780170">
              <w:t>The field corresponds to a child API object of the "</w:t>
            </w:r>
            <w:proofErr w:type="spellStart"/>
            <w:r w:rsidRPr="00780170">
              <w:t>PodSpec</w:t>
            </w:r>
            <w:proofErr w:type="spellEnd"/>
            <w:r w:rsidRPr="00780170">
              <w:t xml:space="preserve">", and the child API object is specified by </w:t>
            </w:r>
          </w:p>
          <w:p w14:paraId="22D9FDA5" w14:textId="77777777" w:rsidR="00302F2A" w:rsidRPr="00780170" w:rsidRDefault="00271B2B" w:rsidP="0013562B">
            <w:pPr>
              <w:pStyle w:val="TAL"/>
            </w:pPr>
            <w:r w:rsidRPr="00780170">
              <w:t>"Affinity v1 core".</w:t>
            </w:r>
          </w:p>
        </w:tc>
      </w:tr>
      <w:tr w:rsidR="00302F2A" w:rsidRPr="00780170" w14:paraId="36D7130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A3AE5DA" w14:textId="77777777" w:rsidR="00302F2A" w:rsidRPr="00780170" w:rsidRDefault="00302F2A" w:rsidP="0013562B">
            <w:pPr>
              <w:pStyle w:val="TAL"/>
            </w:pPr>
            <w:r w:rsidRPr="00780170">
              <w:t xml:space="preserve">&gt;&gt; </w:t>
            </w:r>
            <w:proofErr w:type="spellStart"/>
            <w:r w:rsidRPr="00780170">
              <w:t>nodeAffinity</w:t>
            </w:r>
            <w:proofErr w:type="spellEnd"/>
            <w:r w:rsidRPr="00780170">
              <w:t xml:space="preserve">. </w:t>
            </w:r>
            <w:proofErr w:type="spellStart"/>
            <w:r w:rsidRPr="00780170">
              <w:t>requiredDuringSchedulingIgnoredDuringExecution</w:t>
            </w:r>
            <w:proofErr w:type="spellEnd"/>
            <w:r w:rsidRPr="00780170">
              <w:t xml:space="preserve">. </w:t>
            </w:r>
            <w:proofErr w:type="spellStart"/>
            <w:r w:rsidRPr="00780170">
              <w:t>nodeSelectorTerms</w:t>
            </w:r>
            <w:proofErr w:type="spellEnd"/>
            <w:r w:rsidRPr="00780170">
              <w:t xml:space="preserve">. </w:t>
            </w:r>
            <w:proofErr w:type="spellStart"/>
            <w:r w:rsidRPr="00780170">
              <w:t>matchExpressions</w:t>
            </w:r>
            <w:proofErr w:type="spellEnd"/>
          </w:p>
        </w:tc>
        <w:tc>
          <w:tcPr>
            <w:tcW w:w="3600" w:type="dxa"/>
            <w:tcBorders>
              <w:top w:val="single" w:sz="4" w:space="0" w:color="auto"/>
              <w:left w:val="single" w:sz="4" w:space="0" w:color="auto"/>
              <w:bottom w:val="single" w:sz="4" w:space="0" w:color="auto"/>
              <w:right w:val="single" w:sz="4" w:space="0" w:color="auto"/>
            </w:tcBorders>
          </w:tcPr>
          <w:p w14:paraId="60908B06"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432532D" w14:textId="77777777" w:rsidR="00302F2A" w:rsidRPr="00780170" w:rsidRDefault="00302F2A" w:rsidP="0013562B">
            <w:pPr>
              <w:pStyle w:val="TAL"/>
            </w:pPr>
            <w:r w:rsidRPr="00780170">
              <w:t>Describes CIS node selector matching expressions, specifying the CIS node affinity scheduling rules for the Pod.</w:t>
            </w:r>
            <w:r w:rsidRPr="00780170">
              <w:br/>
            </w:r>
          </w:p>
          <w:p w14:paraId="39ADB1B3" w14:textId="77777777" w:rsidR="00302F2A" w:rsidRPr="00780170" w:rsidRDefault="00302F2A" w:rsidP="0013562B">
            <w:pPr>
              <w:pStyle w:val="TAL"/>
            </w:pPr>
            <w:r w:rsidRPr="00780170">
              <w:t xml:space="preserve">The field corresponds to a nested child API object of the "Affinity", and the nested child API object is specified by </w:t>
            </w:r>
          </w:p>
          <w:p w14:paraId="5786FD63" w14:textId="77777777" w:rsidR="00302F2A" w:rsidRPr="00780170" w:rsidRDefault="00271B2B" w:rsidP="0013562B">
            <w:pPr>
              <w:pStyle w:val="TAL"/>
            </w:pPr>
            <w:r w:rsidRPr="00780170">
              <w:t>"</w:t>
            </w:r>
            <w:proofErr w:type="spellStart"/>
            <w:r w:rsidRPr="00780170">
              <w:t>NodeSelectorRequirement</w:t>
            </w:r>
            <w:proofErr w:type="spellEnd"/>
            <w:r w:rsidRPr="00780170">
              <w:t xml:space="preserve"> v1 core". The subsequent "key" and "values" are fields of the nested child API object.</w:t>
            </w:r>
          </w:p>
          <w:p w14:paraId="70B3A53D" w14:textId="77777777" w:rsidR="00302F2A" w:rsidRPr="00780170" w:rsidRDefault="00302F2A" w:rsidP="0013562B">
            <w:pPr>
              <w:pStyle w:val="TAL"/>
            </w:pPr>
            <w:r w:rsidRPr="00780170">
              <w:t>See note 1 and note 2.</w:t>
            </w:r>
          </w:p>
        </w:tc>
      </w:tr>
      <w:tr w:rsidR="00302F2A" w:rsidRPr="00780170" w14:paraId="3430D5ED"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4024677" w14:textId="77777777" w:rsidR="00302F2A" w:rsidRPr="00780170" w:rsidRDefault="00302F2A" w:rsidP="0013562B">
            <w:pPr>
              <w:pStyle w:val="TAL"/>
            </w:pPr>
            <w:r w:rsidRPr="00780170">
              <w:t>&gt;&gt;&gt; key</w:t>
            </w:r>
          </w:p>
        </w:tc>
        <w:tc>
          <w:tcPr>
            <w:tcW w:w="3600" w:type="dxa"/>
            <w:tcBorders>
              <w:top w:val="single" w:sz="4" w:space="0" w:color="auto"/>
              <w:left w:val="single" w:sz="4" w:space="0" w:color="auto"/>
              <w:bottom w:val="single" w:sz="4" w:space="0" w:color="auto"/>
              <w:right w:val="single" w:sz="4" w:space="0" w:color="auto"/>
            </w:tcBorders>
          </w:tcPr>
          <w:p w14:paraId="16562949" w14:textId="48884BC8" w:rsidR="00302F2A" w:rsidRPr="00780170" w:rsidRDefault="00302F2A" w:rsidP="0013562B">
            <w:pPr>
              <w:pStyle w:val="TAL"/>
            </w:pPr>
            <w:r w:rsidRPr="00780170">
              <w:t xml:space="preserve">Key sub-string from value of </w:t>
            </w:r>
            <w:proofErr w:type="spellStart"/>
            <w:r w:rsidRPr="00780170">
              <w:t>mcioConstraints</w:t>
            </w:r>
            <w:proofErr w:type="spellEnd"/>
            <w:r w:rsidRPr="00780170">
              <w:t xml:space="preserve"> in </w:t>
            </w:r>
            <w:proofErr w:type="spellStart"/>
            <w:r w:rsidRPr="00780170">
              <w:t>GrantInfo</w:t>
            </w:r>
            <w:proofErr w:type="spellEnd"/>
            <w:r w:rsidRPr="00780170">
              <w:br/>
              <w:t>(</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00484423" w:rsidRPr="00780170">
              <w:t> </w:t>
            </w:r>
            <w:r w:rsidRPr="00780170">
              <w:t>9.5.3.3)</w:t>
            </w:r>
          </w:p>
        </w:tc>
        <w:tc>
          <w:tcPr>
            <w:tcW w:w="3600" w:type="dxa"/>
            <w:tcBorders>
              <w:top w:val="single" w:sz="4" w:space="0" w:color="auto"/>
              <w:left w:val="single" w:sz="4" w:space="0" w:color="auto"/>
              <w:bottom w:val="single" w:sz="4" w:space="0" w:color="auto"/>
              <w:right w:val="single" w:sz="4" w:space="0" w:color="auto"/>
            </w:tcBorders>
          </w:tcPr>
          <w:p w14:paraId="027A9849" w14:textId="77777777" w:rsidR="00302F2A" w:rsidRPr="00780170" w:rsidRDefault="00302F2A" w:rsidP="0013562B">
            <w:pPr>
              <w:pStyle w:val="TAL"/>
            </w:pPr>
            <w:r w:rsidRPr="00780170">
              <w:t>Specifies the CIS node label key that the selector applies to.</w:t>
            </w:r>
          </w:p>
        </w:tc>
      </w:tr>
      <w:tr w:rsidR="00302F2A" w:rsidRPr="00780170" w14:paraId="71A85A6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08BC1C9" w14:textId="77777777" w:rsidR="00302F2A" w:rsidRPr="00780170" w:rsidRDefault="00302F2A" w:rsidP="0013562B">
            <w:pPr>
              <w:pStyle w:val="TAL"/>
            </w:pPr>
            <w:r w:rsidRPr="00780170">
              <w:t>&gt;&gt;&gt; values</w:t>
            </w:r>
          </w:p>
        </w:tc>
        <w:tc>
          <w:tcPr>
            <w:tcW w:w="3600" w:type="dxa"/>
            <w:tcBorders>
              <w:top w:val="single" w:sz="4" w:space="0" w:color="auto"/>
              <w:left w:val="single" w:sz="4" w:space="0" w:color="auto"/>
              <w:bottom w:val="single" w:sz="4" w:space="0" w:color="auto"/>
              <w:right w:val="single" w:sz="4" w:space="0" w:color="auto"/>
            </w:tcBorders>
          </w:tcPr>
          <w:p w14:paraId="1C9620F3" w14:textId="2BA19991" w:rsidR="00302F2A" w:rsidRPr="00780170" w:rsidRDefault="00302F2A" w:rsidP="0013562B">
            <w:pPr>
              <w:pStyle w:val="TAL"/>
            </w:pPr>
            <w:r w:rsidRPr="00780170">
              <w:t xml:space="preserve">Value sub-string from value of </w:t>
            </w:r>
            <w:proofErr w:type="spellStart"/>
            <w:r w:rsidRPr="00780170">
              <w:t>mcioConstraints</w:t>
            </w:r>
            <w:proofErr w:type="spellEnd"/>
            <w:r w:rsidRPr="00780170">
              <w:t xml:space="preserve"> in </w:t>
            </w:r>
            <w:proofErr w:type="spellStart"/>
            <w:r w:rsidRPr="00780170">
              <w:t>GrantInfo</w:t>
            </w:r>
            <w:proofErr w:type="spellEnd"/>
            <w:r w:rsidRPr="00780170">
              <w:br/>
              <w:t>(</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00484423" w:rsidRPr="00780170">
              <w:t> </w:t>
            </w:r>
            <w:r w:rsidRPr="00780170">
              <w:t>9.5.3.3)</w:t>
            </w:r>
          </w:p>
        </w:tc>
        <w:tc>
          <w:tcPr>
            <w:tcW w:w="3600" w:type="dxa"/>
            <w:tcBorders>
              <w:top w:val="single" w:sz="4" w:space="0" w:color="auto"/>
              <w:left w:val="single" w:sz="4" w:space="0" w:color="auto"/>
              <w:bottom w:val="single" w:sz="4" w:space="0" w:color="auto"/>
              <w:right w:val="single" w:sz="4" w:space="0" w:color="auto"/>
            </w:tcBorders>
          </w:tcPr>
          <w:p w14:paraId="467AD774" w14:textId="77777777" w:rsidR="00302F2A" w:rsidRPr="00780170" w:rsidRDefault="00302F2A" w:rsidP="0013562B">
            <w:pPr>
              <w:pStyle w:val="TAL"/>
            </w:pPr>
            <w:r w:rsidRPr="00780170">
              <w:t>Specifies the CIS node label values that the selector applies to.</w:t>
            </w:r>
          </w:p>
        </w:tc>
      </w:tr>
      <w:tr w:rsidR="00302F2A" w:rsidRPr="00780170" w14:paraId="538077DD"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2A1E6E8" w14:textId="77777777" w:rsidR="00302F2A" w:rsidRPr="00780170" w:rsidRDefault="00302F2A" w:rsidP="0013562B">
            <w:pPr>
              <w:pStyle w:val="TAL"/>
            </w:pPr>
            <w:r w:rsidRPr="00780170">
              <w:t xml:space="preserve">&gt;&gt; </w:t>
            </w:r>
            <w:proofErr w:type="spellStart"/>
            <w:r w:rsidRPr="00780170">
              <w:t>podAffinity</w:t>
            </w:r>
            <w:proofErr w:type="spellEnd"/>
            <w:r w:rsidRPr="00780170">
              <w:t xml:space="preserve">. </w:t>
            </w:r>
            <w:proofErr w:type="spellStart"/>
            <w:r w:rsidRPr="00780170">
              <w:t>requiredDuringSchedulingIgnoredDuringExecution.podAffinityTerm</w:t>
            </w:r>
            <w:proofErr w:type="spellEnd"/>
          </w:p>
        </w:tc>
        <w:tc>
          <w:tcPr>
            <w:tcW w:w="3600" w:type="dxa"/>
            <w:tcBorders>
              <w:top w:val="single" w:sz="4" w:space="0" w:color="auto"/>
              <w:left w:val="single" w:sz="4" w:space="0" w:color="auto"/>
              <w:bottom w:val="single" w:sz="4" w:space="0" w:color="auto"/>
              <w:right w:val="single" w:sz="4" w:space="0" w:color="auto"/>
            </w:tcBorders>
          </w:tcPr>
          <w:p w14:paraId="78242DEA"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1F026FD5" w14:textId="77777777" w:rsidR="00302F2A" w:rsidRPr="00780170" w:rsidRDefault="00302F2A" w:rsidP="0013562B">
            <w:pPr>
              <w:pStyle w:val="TAL"/>
            </w:pPr>
            <w:r w:rsidRPr="00780170">
              <w:t>Describes Pod affinity scheduling rules.</w:t>
            </w:r>
          </w:p>
          <w:p w14:paraId="3B8901BD" w14:textId="77777777" w:rsidR="00302F2A" w:rsidRPr="00780170" w:rsidRDefault="00302F2A" w:rsidP="0013562B">
            <w:pPr>
              <w:pStyle w:val="TAL"/>
            </w:pPr>
          </w:p>
          <w:p w14:paraId="121494D1" w14:textId="77777777" w:rsidR="00302F2A" w:rsidRPr="00780170" w:rsidRDefault="00302F2A" w:rsidP="0013562B">
            <w:pPr>
              <w:pStyle w:val="TAL"/>
            </w:pPr>
            <w:r w:rsidRPr="00780170">
              <w:t xml:space="preserve">The field corresponds to a nested child API object of the "Affinity", and the nested child API object is specified by </w:t>
            </w:r>
          </w:p>
          <w:p w14:paraId="3A9DD1A5" w14:textId="77777777" w:rsidR="00302F2A" w:rsidRPr="00780170" w:rsidRDefault="00271B2B" w:rsidP="0013562B">
            <w:pPr>
              <w:pStyle w:val="TAL"/>
            </w:pPr>
            <w:r w:rsidRPr="00780170">
              <w:t>"</w:t>
            </w:r>
            <w:proofErr w:type="spellStart"/>
            <w:r w:rsidRPr="00780170">
              <w:t>PodAffinityTerm</w:t>
            </w:r>
            <w:proofErr w:type="spellEnd"/>
            <w:r w:rsidRPr="00780170">
              <w:t xml:space="preserve"> v1 core". The subsequent "</w:t>
            </w:r>
            <w:proofErr w:type="spellStart"/>
            <w:r w:rsidRPr="00780170">
              <w:t>topologyKey</w:t>
            </w:r>
            <w:proofErr w:type="spellEnd"/>
            <w:r w:rsidRPr="00780170">
              <w:t>" is a field of the nested child API object.</w:t>
            </w:r>
          </w:p>
        </w:tc>
      </w:tr>
      <w:tr w:rsidR="00302F2A" w:rsidRPr="00780170" w14:paraId="2849E41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28339B9" w14:textId="77777777" w:rsidR="00302F2A" w:rsidRPr="00780170" w:rsidRDefault="00302F2A" w:rsidP="0013562B">
            <w:pPr>
              <w:pStyle w:val="TAL"/>
            </w:pPr>
            <w:r w:rsidRPr="00780170">
              <w:t xml:space="preserve">&gt;&gt;&gt; </w:t>
            </w:r>
            <w:proofErr w:type="spellStart"/>
            <w:r w:rsidRPr="00780170">
              <w:t>topologyKey</w:t>
            </w:r>
            <w:proofErr w:type="spellEnd"/>
          </w:p>
        </w:tc>
        <w:tc>
          <w:tcPr>
            <w:tcW w:w="3600" w:type="dxa"/>
            <w:tcBorders>
              <w:top w:val="single" w:sz="4" w:space="0" w:color="auto"/>
              <w:left w:val="single" w:sz="4" w:space="0" w:color="auto"/>
              <w:bottom w:val="single" w:sz="4" w:space="0" w:color="auto"/>
              <w:right w:val="single" w:sz="4" w:space="0" w:color="auto"/>
            </w:tcBorders>
          </w:tcPr>
          <w:p w14:paraId="7F4A18EA" w14:textId="38405355" w:rsidR="00302F2A" w:rsidRPr="00780170" w:rsidRDefault="00302F2A" w:rsidP="0013562B">
            <w:pPr>
              <w:pStyle w:val="TAL"/>
            </w:pPr>
            <w:r w:rsidRPr="00780170">
              <w:t xml:space="preserve">Value of </w:t>
            </w:r>
            <w:proofErr w:type="spellStart"/>
            <w:r w:rsidRPr="00780170">
              <w:t>mcioConstraints</w:t>
            </w:r>
            <w:proofErr w:type="spellEnd"/>
            <w:r w:rsidRPr="00780170">
              <w:t xml:space="preserve"> in </w:t>
            </w:r>
            <w:proofErr w:type="spellStart"/>
            <w:r w:rsidRPr="00780170">
              <w:t>GrantInfo</w:t>
            </w:r>
            <w:proofErr w:type="spellEnd"/>
            <w:r w:rsidRPr="00780170">
              <w:t xml:space="preserve"> (</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00484423" w:rsidRPr="00780170">
              <w:t> </w:t>
            </w:r>
            <w:r w:rsidRPr="00780170">
              <w:t>9.5.3.3)</w:t>
            </w:r>
          </w:p>
        </w:tc>
        <w:tc>
          <w:tcPr>
            <w:tcW w:w="3600" w:type="dxa"/>
            <w:tcBorders>
              <w:top w:val="single" w:sz="4" w:space="0" w:color="auto"/>
              <w:left w:val="single" w:sz="4" w:space="0" w:color="auto"/>
              <w:bottom w:val="single" w:sz="4" w:space="0" w:color="auto"/>
              <w:right w:val="single" w:sz="4" w:space="0" w:color="auto"/>
            </w:tcBorders>
          </w:tcPr>
          <w:p w14:paraId="58AAB761" w14:textId="77777777" w:rsidR="00302F2A" w:rsidRPr="00780170" w:rsidRDefault="00302F2A" w:rsidP="0013562B">
            <w:pPr>
              <w:pStyle w:val="TAL"/>
            </w:pPr>
            <w:r w:rsidRPr="00780170">
              <w:t>Specifies the CIS node label key where the Pod can be co-located according to the affinity rules.</w:t>
            </w:r>
          </w:p>
        </w:tc>
      </w:tr>
      <w:tr w:rsidR="00302F2A" w:rsidRPr="00780170" w14:paraId="26735AA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5BF6C98" w14:textId="77777777" w:rsidR="00302F2A" w:rsidRPr="00780170" w:rsidRDefault="00302F2A" w:rsidP="0013562B">
            <w:pPr>
              <w:pStyle w:val="TAL"/>
            </w:pPr>
            <w:r w:rsidRPr="00780170">
              <w:t xml:space="preserve">&gt;&gt; </w:t>
            </w:r>
            <w:proofErr w:type="spellStart"/>
            <w:r w:rsidRPr="00780170">
              <w:t>podAntiAffinity</w:t>
            </w:r>
            <w:proofErr w:type="spellEnd"/>
            <w:r w:rsidRPr="00780170">
              <w:t xml:space="preserve">. </w:t>
            </w:r>
            <w:proofErr w:type="spellStart"/>
            <w:r w:rsidRPr="00780170">
              <w:t>requiredDuringSchedulingIgnoredDuringExecution.podAffinityTerm</w:t>
            </w:r>
            <w:proofErr w:type="spellEnd"/>
          </w:p>
        </w:tc>
        <w:tc>
          <w:tcPr>
            <w:tcW w:w="3600" w:type="dxa"/>
            <w:tcBorders>
              <w:top w:val="single" w:sz="4" w:space="0" w:color="auto"/>
              <w:left w:val="single" w:sz="4" w:space="0" w:color="auto"/>
              <w:bottom w:val="single" w:sz="4" w:space="0" w:color="auto"/>
              <w:right w:val="single" w:sz="4" w:space="0" w:color="auto"/>
            </w:tcBorders>
          </w:tcPr>
          <w:p w14:paraId="0BB5C5D5"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7734236" w14:textId="77777777" w:rsidR="00302F2A" w:rsidRPr="00780170" w:rsidRDefault="00302F2A" w:rsidP="0013562B">
            <w:pPr>
              <w:pStyle w:val="TAL"/>
            </w:pPr>
            <w:r w:rsidRPr="00780170">
              <w:t>Describes Pod anti-affinity scheduling rules.</w:t>
            </w:r>
          </w:p>
          <w:p w14:paraId="7BBFF68B" w14:textId="77777777" w:rsidR="00302F2A" w:rsidRPr="00780170" w:rsidRDefault="00302F2A" w:rsidP="0013562B">
            <w:pPr>
              <w:pStyle w:val="TAL"/>
            </w:pPr>
          </w:p>
          <w:p w14:paraId="0E62260A" w14:textId="77777777" w:rsidR="00302F2A" w:rsidRPr="00780170" w:rsidRDefault="00302F2A" w:rsidP="0013562B">
            <w:pPr>
              <w:pStyle w:val="TAL"/>
            </w:pPr>
            <w:r w:rsidRPr="00780170">
              <w:t xml:space="preserve">The field corresponds to a nested child API object of the "Affinity", and the nested child API object is specified by </w:t>
            </w:r>
          </w:p>
          <w:p w14:paraId="665A04B4" w14:textId="77777777" w:rsidR="00302F2A" w:rsidRPr="00780170" w:rsidRDefault="00271B2B" w:rsidP="0013562B">
            <w:pPr>
              <w:pStyle w:val="TAL"/>
            </w:pPr>
            <w:r w:rsidRPr="00780170">
              <w:t>"</w:t>
            </w:r>
            <w:proofErr w:type="spellStart"/>
            <w:r w:rsidRPr="00780170">
              <w:t>PodAffinityTerm</w:t>
            </w:r>
            <w:proofErr w:type="spellEnd"/>
            <w:r w:rsidRPr="00780170">
              <w:t xml:space="preserve"> v1 core". The subsequent "</w:t>
            </w:r>
            <w:proofErr w:type="spellStart"/>
            <w:r w:rsidRPr="00780170">
              <w:t>topologyKey</w:t>
            </w:r>
            <w:proofErr w:type="spellEnd"/>
            <w:r w:rsidRPr="00780170">
              <w:t>" is a field of the nested child API object.</w:t>
            </w:r>
          </w:p>
        </w:tc>
      </w:tr>
      <w:tr w:rsidR="00302F2A" w:rsidRPr="00780170" w14:paraId="27B4178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268F29C" w14:textId="77777777" w:rsidR="00302F2A" w:rsidRPr="00780170" w:rsidRDefault="00302F2A" w:rsidP="0013562B">
            <w:pPr>
              <w:pStyle w:val="TAL"/>
            </w:pPr>
            <w:r w:rsidRPr="00780170">
              <w:t xml:space="preserve">&gt;&gt;&gt; </w:t>
            </w:r>
            <w:proofErr w:type="spellStart"/>
            <w:r w:rsidRPr="00780170">
              <w:t>topologyKey</w:t>
            </w:r>
            <w:proofErr w:type="spellEnd"/>
          </w:p>
        </w:tc>
        <w:tc>
          <w:tcPr>
            <w:tcW w:w="3600" w:type="dxa"/>
            <w:tcBorders>
              <w:top w:val="single" w:sz="4" w:space="0" w:color="auto"/>
              <w:left w:val="single" w:sz="4" w:space="0" w:color="auto"/>
              <w:bottom w:val="single" w:sz="4" w:space="0" w:color="auto"/>
              <w:right w:val="single" w:sz="4" w:space="0" w:color="auto"/>
            </w:tcBorders>
          </w:tcPr>
          <w:p w14:paraId="7F302AE0" w14:textId="6D72377B" w:rsidR="00302F2A" w:rsidRPr="00780170" w:rsidRDefault="00302F2A" w:rsidP="0013562B">
            <w:pPr>
              <w:pStyle w:val="TAL"/>
            </w:pPr>
            <w:r w:rsidRPr="00780170">
              <w:t xml:space="preserve">Value of </w:t>
            </w:r>
            <w:proofErr w:type="spellStart"/>
            <w:r w:rsidRPr="00780170">
              <w:t>mcioConstraints</w:t>
            </w:r>
            <w:proofErr w:type="spellEnd"/>
            <w:r w:rsidRPr="00780170">
              <w:t xml:space="preserve"> in </w:t>
            </w:r>
            <w:proofErr w:type="spellStart"/>
            <w:r w:rsidRPr="00780170">
              <w:t>GrantInfo</w:t>
            </w:r>
            <w:proofErr w:type="spellEnd"/>
            <w:r w:rsidRPr="00780170">
              <w:t xml:space="preserve"> (</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00484423" w:rsidRPr="00780170">
              <w:t> </w:t>
            </w:r>
            <w:r w:rsidRPr="00780170">
              <w:t>9.5.3.3)</w:t>
            </w:r>
          </w:p>
        </w:tc>
        <w:tc>
          <w:tcPr>
            <w:tcW w:w="3600" w:type="dxa"/>
            <w:tcBorders>
              <w:top w:val="single" w:sz="4" w:space="0" w:color="auto"/>
              <w:left w:val="single" w:sz="4" w:space="0" w:color="auto"/>
              <w:bottom w:val="single" w:sz="4" w:space="0" w:color="auto"/>
              <w:right w:val="single" w:sz="4" w:space="0" w:color="auto"/>
            </w:tcBorders>
          </w:tcPr>
          <w:p w14:paraId="75E9DC44" w14:textId="77777777" w:rsidR="00302F2A" w:rsidRPr="00780170" w:rsidRDefault="00302F2A" w:rsidP="0013562B">
            <w:pPr>
              <w:pStyle w:val="TAL"/>
            </w:pPr>
            <w:r w:rsidRPr="00780170">
              <w:t xml:space="preserve">Specifies the CIS node label key where the Pod </w:t>
            </w:r>
            <w:proofErr w:type="spellStart"/>
            <w:r w:rsidRPr="00780170">
              <w:t>can not</w:t>
            </w:r>
            <w:proofErr w:type="spellEnd"/>
            <w:r w:rsidRPr="00780170">
              <w:t xml:space="preserve"> be co-located according to the anti-affinity rules.</w:t>
            </w:r>
          </w:p>
        </w:tc>
      </w:tr>
      <w:tr w:rsidR="00302F2A" w:rsidRPr="00780170" w14:paraId="629227D9"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2F6CB57" w14:textId="77777777" w:rsidR="00302F2A" w:rsidRPr="00780170" w:rsidRDefault="00302F2A" w:rsidP="0013562B">
            <w:pPr>
              <w:pStyle w:val="TAL"/>
            </w:pPr>
            <w:r w:rsidRPr="00780170">
              <w:t>&gt;containers</w:t>
            </w:r>
          </w:p>
        </w:tc>
        <w:tc>
          <w:tcPr>
            <w:tcW w:w="3600" w:type="dxa"/>
            <w:tcBorders>
              <w:top w:val="single" w:sz="4" w:space="0" w:color="auto"/>
              <w:left w:val="single" w:sz="4" w:space="0" w:color="auto"/>
              <w:bottom w:val="single" w:sz="4" w:space="0" w:color="auto"/>
              <w:right w:val="single" w:sz="4" w:space="0" w:color="auto"/>
            </w:tcBorders>
          </w:tcPr>
          <w:p w14:paraId="10E39EC7" w14:textId="77777777" w:rsidR="00302F2A" w:rsidRPr="00780170" w:rsidRDefault="00302F2A" w:rsidP="0013562B">
            <w:pPr>
              <w:pStyle w:val="TAL"/>
            </w:pPr>
            <w:r w:rsidRPr="00780170">
              <w:t xml:space="preserve">List of </w:t>
            </w:r>
            <w:proofErr w:type="spellStart"/>
            <w:r w:rsidRPr="00780170">
              <w:t>Vdu.OsContainer</w:t>
            </w:r>
            <w:proofErr w:type="spellEnd"/>
            <w:r w:rsidRPr="00780170">
              <w:t xml:space="preserve"> </w:t>
            </w:r>
          </w:p>
          <w:p w14:paraId="074EE76D" w14:textId="5237589B" w:rsidR="00302F2A" w:rsidRPr="00780170" w:rsidRDefault="00302F2A" w:rsidP="0013562B">
            <w:pPr>
              <w:pStyle w:val="TAL"/>
            </w:pPr>
            <w:r w:rsidRPr="00780170">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 xml:space="preserve">6.8.12) </w:t>
            </w:r>
          </w:p>
        </w:tc>
        <w:tc>
          <w:tcPr>
            <w:tcW w:w="3600" w:type="dxa"/>
            <w:tcBorders>
              <w:top w:val="single" w:sz="4" w:space="0" w:color="auto"/>
              <w:left w:val="single" w:sz="4" w:space="0" w:color="auto"/>
              <w:bottom w:val="single" w:sz="4" w:space="0" w:color="auto"/>
              <w:right w:val="single" w:sz="4" w:space="0" w:color="auto"/>
            </w:tcBorders>
          </w:tcPr>
          <w:p w14:paraId="7910FDBC" w14:textId="77777777" w:rsidR="00302F2A" w:rsidRPr="00780170" w:rsidRDefault="00302F2A" w:rsidP="0013562B">
            <w:pPr>
              <w:pStyle w:val="TAL"/>
            </w:pPr>
            <w:r w:rsidRPr="00780170">
              <w:t>Describes list of OS containers belonging to the VNFC instance.</w:t>
            </w:r>
          </w:p>
          <w:p w14:paraId="1BE31DE5" w14:textId="77777777" w:rsidR="00302F2A" w:rsidRPr="00780170" w:rsidRDefault="00302F2A" w:rsidP="0013562B">
            <w:pPr>
              <w:pStyle w:val="TAL"/>
            </w:pPr>
          </w:p>
          <w:p w14:paraId="72FE92C2" w14:textId="77777777" w:rsidR="00302F2A" w:rsidRPr="00780170" w:rsidRDefault="00302F2A" w:rsidP="0013562B">
            <w:pPr>
              <w:pStyle w:val="TAL"/>
            </w:pPr>
            <w:r w:rsidRPr="00780170">
              <w:t>The field corresponds to a child API object of the "</w:t>
            </w:r>
            <w:proofErr w:type="spellStart"/>
            <w:r w:rsidRPr="00780170">
              <w:t>PodSpec</w:t>
            </w:r>
            <w:proofErr w:type="spellEnd"/>
            <w:r w:rsidRPr="00780170">
              <w:t xml:space="preserve">", and the child API object is specified by </w:t>
            </w:r>
          </w:p>
          <w:p w14:paraId="2B512200" w14:textId="77777777" w:rsidR="00302F2A" w:rsidRPr="00780170" w:rsidRDefault="00271B2B" w:rsidP="0013562B">
            <w:pPr>
              <w:pStyle w:val="TAL"/>
            </w:pPr>
            <w:r w:rsidRPr="00780170">
              <w:t>"Container v1 core".</w:t>
            </w:r>
          </w:p>
        </w:tc>
      </w:tr>
      <w:tr w:rsidR="00302F2A" w:rsidRPr="00780170" w14:paraId="3A0B165B" w14:textId="77777777" w:rsidTr="0013562B">
        <w:trPr>
          <w:jc w:val="center"/>
        </w:trPr>
        <w:tc>
          <w:tcPr>
            <w:tcW w:w="9216" w:type="dxa"/>
            <w:gridSpan w:val="3"/>
            <w:tcBorders>
              <w:top w:val="single" w:sz="4" w:space="0" w:color="auto"/>
              <w:left w:val="single" w:sz="4" w:space="0" w:color="auto"/>
              <w:bottom w:val="single" w:sz="4" w:space="0" w:color="auto"/>
              <w:right w:val="single" w:sz="4" w:space="0" w:color="auto"/>
            </w:tcBorders>
          </w:tcPr>
          <w:p w14:paraId="1C0FA579" w14:textId="77777777" w:rsidR="00302F2A" w:rsidRPr="00780170" w:rsidRDefault="00302F2A" w:rsidP="0013562B">
            <w:pPr>
              <w:pStyle w:val="TAN"/>
            </w:pPr>
            <w:r w:rsidRPr="00780170">
              <w:t>NOTE 1:</w:t>
            </w:r>
            <w:r w:rsidR="00271B2B" w:rsidRPr="00780170">
              <w:tab/>
            </w:r>
            <w:r w:rsidRPr="00780170">
              <w:t>The "</w:t>
            </w:r>
            <w:proofErr w:type="spellStart"/>
            <w:r w:rsidRPr="00780170">
              <w:t>NodeAffinity</w:t>
            </w:r>
            <w:proofErr w:type="spellEnd"/>
            <w:r w:rsidRPr="00780170">
              <w:t xml:space="preserve"> v1 core" API object includes the placement control capability provided by the "</w:t>
            </w:r>
            <w:proofErr w:type="spellStart"/>
            <w:r w:rsidRPr="00780170">
              <w:t>nodeSelector</w:t>
            </w:r>
            <w:proofErr w:type="spellEnd"/>
            <w:r w:rsidRPr="00780170">
              <w:t>" API field. Therefore, there is no need to map the "</w:t>
            </w:r>
            <w:proofErr w:type="spellStart"/>
            <w:r w:rsidRPr="00780170">
              <w:t>nodeSelector</w:t>
            </w:r>
            <w:proofErr w:type="spellEnd"/>
            <w:r w:rsidRPr="00780170">
              <w:t>" API field to a NFV data element/attribute.</w:t>
            </w:r>
          </w:p>
          <w:p w14:paraId="1F4BCD2E" w14:textId="77777777" w:rsidR="00302F2A" w:rsidRPr="00780170" w:rsidRDefault="00302F2A" w:rsidP="0013562B">
            <w:pPr>
              <w:pStyle w:val="TAN"/>
            </w:pPr>
            <w:r w:rsidRPr="00780170">
              <w:t>NOTE 2:</w:t>
            </w:r>
            <w:r w:rsidR="00271B2B" w:rsidRPr="00780170">
              <w:tab/>
            </w:r>
            <w:r w:rsidRPr="00780170">
              <w:t xml:space="preserve">In case the </w:t>
            </w:r>
            <w:proofErr w:type="spellStart"/>
            <w:r w:rsidRPr="00780170">
              <w:t>GrantInfo</w:t>
            </w:r>
            <w:proofErr w:type="spellEnd"/>
            <w:r w:rsidRPr="00780170">
              <w:t xml:space="preserve"> for the </w:t>
            </w:r>
            <w:proofErr w:type="spellStart"/>
            <w:r w:rsidRPr="00780170">
              <w:t>ResourceDefinition</w:t>
            </w:r>
            <w:proofErr w:type="spellEnd"/>
            <w:r w:rsidRPr="00780170">
              <w:t xml:space="preserve"> associated to a </w:t>
            </w:r>
            <w:proofErr w:type="spellStart"/>
            <w:r w:rsidRPr="00780170">
              <w:t>PodSpec</w:t>
            </w:r>
            <w:proofErr w:type="spellEnd"/>
            <w:r w:rsidRPr="00780170">
              <w:t xml:space="preserve"> contains more than one </w:t>
            </w:r>
            <w:proofErr w:type="spellStart"/>
            <w:r w:rsidRPr="00780170">
              <w:t>mcioContstraints</w:t>
            </w:r>
            <w:proofErr w:type="spellEnd"/>
            <w:r w:rsidRPr="00780170">
              <w:t xml:space="preserve"> element, each </w:t>
            </w:r>
            <w:proofErr w:type="spellStart"/>
            <w:r w:rsidRPr="00780170">
              <w:t>mcioConstraint</w:t>
            </w:r>
            <w:proofErr w:type="spellEnd"/>
            <w:r w:rsidRPr="00780170">
              <w:t xml:space="preserve"> element is mapped to one "</w:t>
            </w:r>
            <w:proofErr w:type="spellStart"/>
            <w:r w:rsidRPr="00780170">
              <w:t>matchExpressions</w:t>
            </w:r>
            <w:proofErr w:type="spellEnd"/>
            <w:r w:rsidRPr="00780170">
              <w:t>" API field element.</w:t>
            </w:r>
          </w:p>
        </w:tc>
      </w:tr>
    </w:tbl>
    <w:p w14:paraId="10000605" w14:textId="77777777" w:rsidR="00302F2A" w:rsidRPr="00780170" w:rsidRDefault="00302F2A" w:rsidP="00271B2B">
      <w:r w:rsidRPr="00780170">
        <w:lastRenderedPageBreak/>
        <w:t>Table 6.2.2.1-5 indicates CISM API object parameter mapping to NFV data models related to Container.</w:t>
      </w:r>
    </w:p>
    <w:p w14:paraId="6BF3AF87" w14:textId="77777777" w:rsidR="00302F2A" w:rsidRPr="00780170" w:rsidRDefault="00302F2A" w:rsidP="00271B2B">
      <w:pPr>
        <w:pStyle w:val="TH"/>
        <w:rPr>
          <w:lang w:eastAsia="ja-JP"/>
        </w:rPr>
      </w:pPr>
      <w:r w:rsidRPr="00780170">
        <w:t>Table 6.2.2.1-5: CISM API object parameter mapping to NFV data models related to Container</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0A62E1E9"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7EA1B358"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1C6A26F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2F6680AB"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2A5E5FB1"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E816D8E" w14:textId="77777777" w:rsidR="00302F2A" w:rsidRPr="00780170" w:rsidRDefault="00302F2A" w:rsidP="0013562B">
            <w:pPr>
              <w:pStyle w:val="TAL"/>
            </w:pPr>
            <w:r w:rsidRPr="00780170">
              <w:t>Container v1 core</w:t>
            </w:r>
          </w:p>
        </w:tc>
        <w:tc>
          <w:tcPr>
            <w:tcW w:w="3600" w:type="dxa"/>
            <w:tcBorders>
              <w:top w:val="single" w:sz="4" w:space="0" w:color="auto"/>
              <w:left w:val="single" w:sz="4" w:space="0" w:color="auto"/>
              <w:bottom w:val="single" w:sz="4" w:space="0" w:color="auto"/>
              <w:right w:val="single" w:sz="4" w:space="0" w:color="auto"/>
            </w:tcBorders>
          </w:tcPr>
          <w:p w14:paraId="1654A61F" w14:textId="77777777" w:rsidR="00302F2A" w:rsidRPr="00780170" w:rsidRDefault="00302F2A" w:rsidP="0013562B">
            <w:pPr>
              <w:pStyle w:val="TAL"/>
            </w:pPr>
            <w:proofErr w:type="spellStart"/>
            <w:r w:rsidRPr="00780170">
              <w:t>Vdu.OsContainer</w:t>
            </w:r>
            <w:proofErr w:type="spellEnd"/>
            <w:r w:rsidRPr="00780170">
              <w:t xml:space="preserve"> </w:t>
            </w:r>
          </w:p>
          <w:p w14:paraId="4875BC51" w14:textId="3C956D7D" w:rsidR="00302F2A" w:rsidRPr="00780170" w:rsidRDefault="00302F2A" w:rsidP="0013562B">
            <w:pPr>
              <w:pStyle w:val="TAL"/>
            </w:pPr>
            <w:r w:rsidRPr="00780170">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6.8.12)</w:t>
            </w:r>
          </w:p>
        </w:tc>
        <w:tc>
          <w:tcPr>
            <w:tcW w:w="3600" w:type="dxa"/>
            <w:tcBorders>
              <w:top w:val="single" w:sz="4" w:space="0" w:color="auto"/>
              <w:left w:val="single" w:sz="4" w:space="0" w:color="auto"/>
              <w:bottom w:val="single" w:sz="4" w:space="0" w:color="auto"/>
              <w:right w:val="single" w:sz="4" w:space="0" w:color="auto"/>
            </w:tcBorders>
          </w:tcPr>
          <w:p w14:paraId="67C64D16" w14:textId="77777777" w:rsidR="00302F2A" w:rsidRPr="00780170" w:rsidRDefault="00302F2A" w:rsidP="0013562B">
            <w:pPr>
              <w:pStyle w:val="TAL"/>
            </w:pPr>
            <w:r w:rsidRPr="00780170">
              <w:t>The API object is not directly utilized and is only called as a child API object of the following one:</w:t>
            </w:r>
          </w:p>
          <w:p w14:paraId="3D8820C8" w14:textId="77777777" w:rsidR="00302F2A" w:rsidRPr="00780170" w:rsidRDefault="00302F2A" w:rsidP="005F4D10">
            <w:pPr>
              <w:pStyle w:val="TAL"/>
              <w:numPr>
                <w:ilvl w:val="0"/>
                <w:numId w:val="13"/>
              </w:numPr>
            </w:pPr>
            <w:proofErr w:type="spellStart"/>
            <w:r w:rsidRPr="00780170">
              <w:t>PodSpec</w:t>
            </w:r>
            <w:proofErr w:type="spellEnd"/>
            <w:r w:rsidRPr="00780170">
              <w:t xml:space="preserve"> v1 core</w:t>
            </w:r>
          </w:p>
        </w:tc>
      </w:tr>
      <w:tr w:rsidR="00302F2A" w:rsidRPr="00780170" w14:paraId="098EC22F"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189C446" w14:textId="77777777" w:rsidR="00302F2A" w:rsidRPr="00780170" w:rsidRDefault="00302F2A" w:rsidP="0013562B">
            <w:pPr>
              <w:pStyle w:val="TAL"/>
            </w:pPr>
            <w:r w:rsidRPr="00780170">
              <w:t>&gt;image</w:t>
            </w:r>
          </w:p>
        </w:tc>
        <w:tc>
          <w:tcPr>
            <w:tcW w:w="3600" w:type="dxa"/>
            <w:tcBorders>
              <w:top w:val="single" w:sz="4" w:space="0" w:color="auto"/>
              <w:left w:val="single" w:sz="4" w:space="0" w:color="auto"/>
              <w:bottom w:val="single" w:sz="4" w:space="0" w:color="auto"/>
              <w:right w:val="single" w:sz="4" w:space="0" w:color="auto"/>
            </w:tcBorders>
          </w:tcPr>
          <w:p w14:paraId="1D3B6309" w14:textId="77777777" w:rsidR="00302F2A" w:rsidRPr="00780170" w:rsidRDefault="00302F2A" w:rsidP="0013562B">
            <w:pPr>
              <w:pStyle w:val="TAL"/>
            </w:pPr>
            <w:r w:rsidRPr="00780170">
              <w:t>Compound value of the followings:</w:t>
            </w:r>
          </w:p>
          <w:p w14:paraId="0A530D31" w14:textId="5D9A7D6E" w:rsidR="00302F2A" w:rsidRPr="00780170" w:rsidRDefault="00302F2A" w:rsidP="000B70C7">
            <w:pPr>
              <w:pStyle w:val="TB2"/>
            </w:pPr>
            <w:proofErr w:type="spellStart"/>
            <w:r w:rsidRPr="00780170">
              <w:t>cirConnectionInfo</w:t>
            </w:r>
            <w:proofErr w:type="spellEnd"/>
            <w:r w:rsidRPr="00780170">
              <w:t xml:space="preserve"> in Grant</w:t>
            </w:r>
            <w:r w:rsidRPr="00780170">
              <w:br/>
              <w:t>(</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clause</w:t>
            </w:r>
            <w:r w:rsidRPr="00780170">
              <w:t xml:space="preserve"> 9.5.2.3)</w:t>
            </w:r>
          </w:p>
          <w:p w14:paraId="2F2DC344" w14:textId="54A97069" w:rsidR="00302F2A" w:rsidRPr="00780170" w:rsidRDefault="00302F2A" w:rsidP="000B70C7">
            <w:pPr>
              <w:pStyle w:val="TB2"/>
            </w:pPr>
            <w:r w:rsidRPr="00780170">
              <w:t xml:space="preserve">name in </w:t>
            </w:r>
            <w:proofErr w:type="spellStart"/>
            <w:r w:rsidRPr="00780170">
              <w:t>SwImage</w:t>
            </w:r>
            <w:proofErr w:type="spellEnd"/>
            <w:r w:rsidRPr="00780170">
              <w:br/>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6.3.1)</w:t>
            </w:r>
          </w:p>
          <w:p w14:paraId="09A8DB37" w14:textId="76BC4CD9" w:rsidR="00302F2A" w:rsidRPr="00780170" w:rsidRDefault="00302F2A" w:rsidP="000B70C7">
            <w:pPr>
              <w:pStyle w:val="TB2"/>
            </w:pPr>
            <w:r w:rsidRPr="00780170">
              <w:t xml:space="preserve">version in </w:t>
            </w:r>
            <w:proofErr w:type="spellStart"/>
            <w:r w:rsidRPr="00780170">
              <w:t>SwImage</w:t>
            </w:r>
            <w:proofErr w:type="spellEnd"/>
            <w:r w:rsidRPr="00780170">
              <w:br/>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6.3.1)</w:t>
            </w:r>
          </w:p>
          <w:p w14:paraId="2DEE7E19" w14:textId="2EB54A95" w:rsidR="00302F2A" w:rsidRPr="00780170" w:rsidRDefault="00302F2A" w:rsidP="0013562B">
            <w:pPr>
              <w:pStyle w:val="TAL"/>
            </w:pPr>
            <w:r w:rsidRPr="00780170">
              <w:t>(</w:t>
            </w:r>
            <w:r w:rsidR="00484423" w:rsidRPr="00780170">
              <w:t>C</w:t>
            </w:r>
            <w:r w:rsidR="00EC5FDB" w:rsidRPr="00780170">
              <w:t>lause</w:t>
            </w:r>
            <w:r w:rsidRPr="00780170">
              <w:t xml:space="preserve"> B.2.1 in the present document provides additional explanation on how to consist of the above information.)</w:t>
            </w:r>
          </w:p>
        </w:tc>
        <w:tc>
          <w:tcPr>
            <w:tcW w:w="3600" w:type="dxa"/>
            <w:tcBorders>
              <w:top w:val="single" w:sz="4" w:space="0" w:color="auto"/>
              <w:left w:val="single" w:sz="4" w:space="0" w:color="auto"/>
              <w:bottom w:val="single" w:sz="4" w:space="0" w:color="auto"/>
              <w:right w:val="single" w:sz="4" w:space="0" w:color="auto"/>
            </w:tcBorders>
          </w:tcPr>
          <w:p w14:paraId="31684E40" w14:textId="77777777" w:rsidR="00302F2A" w:rsidRPr="00780170" w:rsidRDefault="00302F2A" w:rsidP="0013562B">
            <w:pPr>
              <w:pStyle w:val="TAL"/>
            </w:pPr>
            <w:r w:rsidRPr="00780170">
              <w:t>Indicates name of an OS container image.</w:t>
            </w:r>
          </w:p>
        </w:tc>
      </w:tr>
      <w:tr w:rsidR="00302F2A" w:rsidRPr="00780170" w14:paraId="7C13D5F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4BC4780" w14:textId="77777777" w:rsidR="00302F2A" w:rsidRPr="00780170" w:rsidRDefault="00302F2A" w:rsidP="0013562B">
            <w:pPr>
              <w:pStyle w:val="TAL"/>
            </w:pPr>
            <w:r w:rsidRPr="00780170">
              <w:t>&gt;name</w:t>
            </w:r>
          </w:p>
        </w:tc>
        <w:tc>
          <w:tcPr>
            <w:tcW w:w="3600" w:type="dxa"/>
            <w:tcBorders>
              <w:top w:val="single" w:sz="4" w:space="0" w:color="auto"/>
              <w:left w:val="single" w:sz="4" w:space="0" w:color="auto"/>
              <w:bottom w:val="single" w:sz="4" w:space="0" w:color="auto"/>
              <w:right w:val="single" w:sz="4" w:space="0" w:color="auto"/>
            </w:tcBorders>
          </w:tcPr>
          <w:p w14:paraId="060FC119" w14:textId="77777777" w:rsidR="00302F2A" w:rsidRPr="00780170" w:rsidRDefault="00302F2A" w:rsidP="0013562B">
            <w:pPr>
              <w:pStyle w:val="TAL"/>
            </w:pPr>
            <w:r w:rsidRPr="00780170">
              <w:t xml:space="preserve">name in </w:t>
            </w:r>
            <w:proofErr w:type="spellStart"/>
            <w:r w:rsidRPr="00780170">
              <w:t>Vdu.OsContainer</w:t>
            </w:r>
            <w:proofErr w:type="spellEnd"/>
            <w:r w:rsidRPr="00780170">
              <w:t xml:space="preserve"> </w:t>
            </w:r>
          </w:p>
          <w:p w14:paraId="256F91BC" w14:textId="165A7820" w:rsidR="00302F2A" w:rsidRPr="00780170" w:rsidRDefault="00302F2A" w:rsidP="0013562B">
            <w:pPr>
              <w:pStyle w:val="TAL"/>
            </w:pPr>
            <w:r w:rsidRPr="00780170">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 xml:space="preserve">6.8.12) </w:t>
            </w:r>
          </w:p>
        </w:tc>
        <w:tc>
          <w:tcPr>
            <w:tcW w:w="3600" w:type="dxa"/>
            <w:tcBorders>
              <w:top w:val="single" w:sz="4" w:space="0" w:color="auto"/>
              <w:left w:val="single" w:sz="4" w:space="0" w:color="auto"/>
              <w:bottom w:val="single" w:sz="4" w:space="0" w:color="auto"/>
              <w:right w:val="single" w:sz="4" w:space="0" w:color="auto"/>
            </w:tcBorders>
          </w:tcPr>
          <w:p w14:paraId="44368EDF" w14:textId="77777777" w:rsidR="00302F2A" w:rsidRPr="00780170" w:rsidRDefault="00302F2A" w:rsidP="0013562B">
            <w:pPr>
              <w:pStyle w:val="TAL"/>
            </w:pPr>
            <w:r w:rsidRPr="00780170">
              <w:t>Indicate name of an OS container.</w:t>
            </w:r>
          </w:p>
        </w:tc>
      </w:tr>
      <w:tr w:rsidR="00302F2A" w:rsidRPr="00780170" w14:paraId="3885C232"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04D747" w14:textId="77777777" w:rsidR="00302F2A" w:rsidRPr="00780170" w:rsidRDefault="00302F2A" w:rsidP="0013562B">
            <w:pPr>
              <w:pStyle w:val="TAL"/>
            </w:pPr>
            <w:r w:rsidRPr="00780170">
              <w:t>&gt;resources</w:t>
            </w:r>
          </w:p>
        </w:tc>
        <w:tc>
          <w:tcPr>
            <w:tcW w:w="3600" w:type="dxa"/>
            <w:tcBorders>
              <w:top w:val="single" w:sz="4" w:space="0" w:color="auto"/>
              <w:left w:val="single" w:sz="4" w:space="0" w:color="auto"/>
              <w:bottom w:val="single" w:sz="4" w:space="0" w:color="auto"/>
              <w:right w:val="single" w:sz="4" w:space="0" w:color="auto"/>
            </w:tcBorders>
          </w:tcPr>
          <w:p w14:paraId="74C37138"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8DB548D" w14:textId="77777777" w:rsidR="00302F2A" w:rsidRPr="00780170" w:rsidRDefault="00302F2A" w:rsidP="0013562B">
            <w:pPr>
              <w:pStyle w:val="TAL"/>
            </w:pPr>
            <w:r w:rsidRPr="00780170">
              <w:t>Describes compute resources required by this OS container. It cannot be updated.</w:t>
            </w:r>
          </w:p>
          <w:p w14:paraId="61476B94" w14:textId="77777777" w:rsidR="00302F2A" w:rsidRPr="00780170" w:rsidRDefault="00302F2A" w:rsidP="0013562B">
            <w:pPr>
              <w:pStyle w:val="TAL"/>
            </w:pPr>
          </w:p>
          <w:p w14:paraId="0BF6FC1D" w14:textId="77777777" w:rsidR="00302F2A" w:rsidRPr="00780170" w:rsidRDefault="00302F2A" w:rsidP="0013562B">
            <w:pPr>
              <w:pStyle w:val="TAL"/>
            </w:pPr>
            <w:r w:rsidRPr="00780170">
              <w:t>The field corresponds to a child API object of the "Container".</w:t>
            </w:r>
          </w:p>
          <w:p w14:paraId="1D3294DE" w14:textId="77777777" w:rsidR="00302F2A" w:rsidRPr="00780170" w:rsidRDefault="00302F2A" w:rsidP="0013562B">
            <w:pPr>
              <w:pStyle w:val="TAL"/>
            </w:pPr>
            <w:r w:rsidRPr="00780170">
              <w:t xml:space="preserve">The subsequent "limits" and "requests" are fields of the child API object. </w:t>
            </w:r>
          </w:p>
        </w:tc>
      </w:tr>
      <w:tr w:rsidR="00302F2A" w:rsidRPr="00780170" w14:paraId="411DA97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E77BED1" w14:textId="77777777" w:rsidR="00302F2A" w:rsidRPr="00780170" w:rsidRDefault="00302F2A" w:rsidP="0013562B">
            <w:pPr>
              <w:pStyle w:val="TAL"/>
            </w:pPr>
            <w:r w:rsidRPr="00780170">
              <w:t>&gt;&gt;limits</w:t>
            </w:r>
          </w:p>
        </w:tc>
        <w:tc>
          <w:tcPr>
            <w:tcW w:w="3600" w:type="dxa"/>
            <w:tcBorders>
              <w:top w:val="single" w:sz="4" w:space="0" w:color="auto"/>
              <w:left w:val="single" w:sz="4" w:space="0" w:color="auto"/>
              <w:bottom w:val="single" w:sz="4" w:space="0" w:color="auto"/>
              <w:right w:val="single" w:sz="4" w:space="0" w:color="auto"/>
            </w:tcBorders>
          </w:tcPr>
          <w:p w14:paraId="52E06324"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54848CE" w14:textId="77777777" w:rsidR="00302F2A" w:rsidRPr="00780170" w:rsidRDefault="00302F2A" w:rsidP="0013562B">
            <w:pPr>
              <w:pStyle w:val="TAL"/>
            </w:pPr>
            <w:r w:rsidRPr="00780170">
              <w:t>Describes the maximum amount of compute resources allowed for this OS container.</w:t>
            </w:r>
          </w:p>
        </w:tc>
      </w:tr>
      <w:tr w:rsidR="00302F2A" w:rsidRPr="00780170" w14:paraId="5E324FF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9FA9DD6" w14:textId="77777777" w:rsidR="00302F2A" w:rsidRPr="00780170" w:rsidRDefault="00302F2A" w:rsidP="0013562B">
            <w:pPr>
              <w:pStyle w:val="TAL"/>
            </w:pPr>
            <w:r w:rsidRPr="00780170">
              <w:t>&gt;&gt;&gt;</w:t>
            </w:r>
            <w:proofErr w:type="spellStart"/>
            <w:r w:rsidRPr="00780170">
              <w:t>cpu</w:t>
            </w:r>
            <w:proofErr w:type="spellEnd"/>
          </w:p>
        </w:tc>
        <w:tc>
          <w:tcPr>
            <w:tcW w:w="3600" w:type="dxa"/>
            <w:tcBorders>
              <w:top w:val="single" w:sz="4" w:space="0" w:color="auto"/>
              <w:left w:val="single" w:sz="4" w:space="0" w:color="auto"/>
              <w:bottom w:val="single" w:sz="4" w:space="0" w:color="auto"/>
              <w:right w:val="single" w:sz="4" w:space="0" w:color="auto"/>
            </w:tcBorders>
          </w:tcPr>
          <w:p w14:paraId="0E85D44A" w14:textId="4B344311" w:rsidR="00302F2A" w:rsidRPr="00780170" w:rsidRDefault="00302F2A" w:rsidP="0013562B">
            <w:pPr>
              <w:pStyle w:val="TAL"/>
            </w:pPr>
            <w:proofErr w:type="spellStart"/>
            <w:r w:rsidRPr="00780170">
              <w:t>cpu_resource_limit</w:t>
            </w:r>
            <w:proofErr w:type="spellEnd"/>
            <w:r w:rsidRPr="00780170">
              <w:t xml:space="preserve"> in </w:t>
            </w:r>
            <w:proofErr w:type="spellStart"/>
            <w:r w:rsidRPr="00780170">
              <w:t>Vdu.OsContainer</w:t>
            </w:r>
            <w:proofErr w:type="spellEnd"/>
            <w:r w:rsidRPr="00780170">
              <w:t xml:space="preserve"> (</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6.8.12)</w:t>
            </w:r>
          </w:p>
        </w:tc>
        <w:tc>
          <w:tcPr>
            <w:tcW w:w="3600" w:type="dxa"/>
            <w:tcBorders>
              <w:top w:val="single" w:sz="4" w:space="0" w:color="auto"/>
              <w:left w:val="single" w:sz="4" w:space="0" w:color="auto"/>
              <w:bottom w:val="single" w:sz="4" w:space="0" w:color="auto"/>
              <w:right w:val="single" w:sz="4" w:space="0" w:color="auto"/>
            </w:tcBorders>
          </w:tcPr>
          <w:p w14:paraId="3F2DE18A" w14:textId="77777777" w:rsidR="00302F2A" w:rsidRPr="00780170" w:rsidRDefault="00302F2A" w:rsidP="0013562B">
            <w:pPr>
              <w:pStyle w:val="TAL"/>
            </w:pPr>
            <w:r w:rsidRPr="00780170">
              <w:t xml:space="preserve">Indicates the maximum amount of </w:t>
            </w:r>
            <w:proofErr w:type="spellStart"/>
            <w:r w:rsidRPr="00780170">
              <w:t>cpu</w:t>
            </w:r>
            <w:proofErr w:type="spellEnd"/>
            <w:r w:rsidRPr="00780170">
              <w:t xml:space="preserve"> allowed for this OS container.</w:t>
            </w:r>
          </w:p>
        </w:tc>
      </w:tr>
      <w:tr w:rsidR="00302F2A" w:rsidRPr="00780170" w14:paraId="031A783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B33631E" w14:textId="77777777" w:rsidR="00302F2A" w:rsidRPr="00780170" w:rsidRDefault="00302F2A" w:rsidP="0013562B">
            <w:pPr>
              <w:pStyle w:val="TAL"/>
            </w:pPr>
            <w:r w:rsidRPr="00780170">
              <w:t>&gt;&gt;&gt;memory</w:t>
            </w:r>
          </w:p>
        </w:tc>
        <w:tc>
          <w:tcPr>
            <w:tcW w:w="3600" w:type="dxa"/>
            <w:tcBorders>
              <w:top w:val="single" w:sz="4" w:space="0" w:color="auto"/>
              <w:left w:val="single" w:sz="4" w:space="0" w:color="auto"/>
              <w:bottom w:val="single" w:sz="4" w:space="0" w:color="auto"/>
              <w:right w:val="single" w:sz="4" w:space="0" w:color="auto"/>
            </w:tcBorders>
          </w:tcPr>
          <w:p w14:paraId="0D6E574F" w14:textId="77F18DFF" w:rsidR="00302F2A" w:rsidRPr="00780170" w:rsidRDefault="00302F2A" w:rsidP="0013562B">
            <w:pPr>
              <w:pStyle w:val="TAL"/>
            </w:pPr>
            <w:proofErr w:type="spellStart"/>
            <w:r w:rsidRPr="00780170">
              <w:t>memory_resource_limit</w:t>
            </w:r>
            <w:proofErr w:type="spellEnd"/>
            <w:r w:rsidRPr="00780170">
              <w:t xml:space="preserve"> in </w:t>
            </w:r>
            <w:proofErr w:type="spellStart"/>
            <w:r w:rsidRPr="00780170">
              <w:t>Vdu.OsContainer</w:t>
            </w:r>
            <w:proofErr w:type="spellEnd"/>
            <w:r w:rsidRPr="00780170">
              <w:t xml:space="preserve"> (</w:t>
            </w:r>
            <w:r w:rsidR="00EC5FDB" w:rsidRPr="00780170">
              <w:t>ETSI GS</w:t>
            </w:r>
            <w:r w:rsidR="00484423" w:rsidRPr="00780170">
              <w:t> </w:t>
            </w:r>
            <w:r w:rsidR="00EC5FDB" w:rsidRPr="00780170">
              <w:t>NFV</w:t>
            </w:r>
            <w:r w:rsidR="00484423" w:rsidRPr="00780170">
              <w:noBreakHyphen/>
            </w:r>
            <w:r w:rsidR="00EC5FDB" w:rsidRPr="00780170">
              <w:t>SOL</w:t>
            </w:r>
            <w:r w:rsidR="00484423" w:rsidRPr="00780170">
              <w:t> </w:t>
            </w:r>
            <w:r w:rsidR="00EC5FDB" w:rsidRPr="00780170">
              <w:t>001</w:t>
            </w:r>
            <w:r w:rsidR="00484423" w:rsidRPr="00780170">
              <w:t> </w:t>
            </w:r>
            <w:r w:rsidR="00EC5FDB" w:rsidRPr="00780170">
              <w:t>[</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6.8.12)</w:t>
            </w:r>
          </w:p>
        </w:tc>
        <w:tc>
          <w:tcPr>
            <w:tcW w:w="3600" w:type="dxa"/>
            <w:tcBorders>
              <w:top w:val="single" w:sz="4" w:space="0" w:color="auto"/>
              <w:left w:val="single" w:sz="4" w:space="0" w:color="auto"/>
              <w:bottom w:val="single" w:sz="4" w:space="0" w:color="auto"/>
              <w:right w:val="single" w:sz="4" w:space="0" w:color="auto"/>
            </w:tcBorders>
          </w:tcPr>
          <w:p w14:paraId="5D182A45" w14:textId="77777777" w:rsidR="00302F2A" w:rsidRPr="00780170" w:rsidRDefault="00302F2A" w:rsidP="0013562B">
            <w:pPr>
              <w:pStyle w:val="TAL"/>
            </w:pPr>
            <w:r w:rsidRPr="00780170">
              <w:t>Indicates the maximum amount of memory allowed for this OS container.</w:t>
            </w:r>
          </w:p>
        </w:tc>
      </w:tr>
      <w:tr w:rsidR="00302F2A" w:rsidRPr="00780170" w14:paraId="7DB8409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98316C6" w14:textId="77777777" w:rsidR="00302F2A" w:rsidRPr="00780170" w:rsidRDefault="00302F2A" w:rsidP="0013562B">
            <w:pPr>
              <w:pStyle w:val="TAL"/>
            </w:pPr>
            <w:r w:rsidRPr="00780170">
              <w:t>&gt;&gt;&gt;ephemeral-storage</w:t>
            </w:r>
          </w:p>
        </w:tc>
        <w:tc>
          <w:tcPr>
            <w:tcW w:w="3600" w:type="dxa"/>
            <w:tcBorders>
              <w:top w:val="single" w:sz="4" w:space="0" w:color="auto"/>
              <w:left w:val="single" w:sz="4" w:space="0" w:color="auto"/>
              <w:bottom w:val="single" w:sz="4" w:space="0" w:color="auto"/>
              <w:right w:val="single" w:sz="4" w:space="0" w:color="auto"/>
            </w:tcBorders>
          </w:tcPr>
          <w:p w14:paraId="0ED90F89" w14:textId="6BA8D968" w:rsidR="00302F2A" w:rsidRPr="00780170" w:rsidRDefault="00302F2A" w:rsidP="0013562B">
            <w:pPr>
              <w:pStyle w:val="TAL"/>
            </w:pPr>
            <w:proofErr w:type="spellStart"/>
            <w:r w:rsidRPr="00780170">
              <w:t>ephemeral_storage_resource_limit</w:t>
            </w:r>
            <w:proofErr w:type="spellEnd"/>
            <w:r w:rsidRPr="00780170">
              <w:t xml:space="preserve"> in </w:t>
            </w:r>
            <w:proofErr w:type="spellStart"/>
            <w:r w:rsidRPr="00780170">
              <w:t>Vdu</w:t>
            </w:r>
            <w:proofErr w:type="spellEnd"/>
            <w:r w:rsidRPr="00780170">
              <w:t xml:space="preserve">. </w:t>
            </w:r>
            <w:proofErr w:type="spellStart"/>
            <w:r w:rsidRPr="00780170">
              <w:t>OsContainer</w:t>
            </w:r>
            <w:proofErr w:type="spellEnd"/>
            <w:r w:rsidRPr="00780170">
              <w:t xml:space="preserve"> (</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6.8.12)</w:t>
            </w:r>
          </w:p>
        </w:tc>
        <w:tc>
          <w:tcPr>
            <w:tcW w:w="3600" w:type="dxa"/>
            <w:tcBorders>
              <w:top w:val="single" w:sz="4" w:space="0" w:color="auto"/>
              <w:left w:val="single" w:sz="4" w:space="0" w:color="auto"/>
              <w:bottom w:val="single" w:sz="4" w:space="0" w:color="auto"/>
              <w:right w:val="single" w:sz="4" w:space="0" w:color="auto"/>
            </w:tcBorders>
          </w:tcPr>
          <w:p w14:paraId="3835A99A" w14:textId="77777777" w:rsidR="00302F2A" w:rsidRPr="00780170" w:rsidRDefault="00302F2A" w:rsidP="0013562B">
            <w:pPr>
              <w:pStyle w:val="TAL"/>
            </w:pPr>
            <w:r w:rsidRPr="00780170">
              <w:t>Indicates the maximum amount of local ephemeral storage allowed for this OS container.</w:t>
            </w:r>
          </w:p>
        </w:tc>
      </w:tr>
      <w:tr w:rsidR="00302F2A" w:rsidRPr="00780170" w14:paraId="1671DFB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923A1F" w14:textId="77777777" w:rsidR="00302F2A" w:rsidRPr="00780170" w:rsidRDefault="00302F2A" w:rsidP="0013562B">
            <w:pPr>
              <w:pStyle w:val="TAL"/>
            </w:pPr>
            <w:r w:rsidRPr="00780170">
              <w:t>&gt;&gt;&gt;</w:t>
            </w:r>
            <w:proofErr w:type="spellStart"/>
            <w:r w:rsidRPr="00780170">
              <w:t>hugepages</w:t>
            </w:r>
            <w:proofErr w:type="spellEnd"/>
            <w:r w:rsidRPr="00780170">
              <w:t>-&lt;size&gt;</w:t>
            </w:r>
          </w:p>
        </w:tc>
        <w:tc>
          <w:tcPr>
            <w:tcW w:w="3600" w:type="dxa"/>
            <w:tcBorders>
              <w:top w:val="single" w:sz="4" w:space="0" w:color="auto"/>
              <w:left w:val="single" w:sz="4" w:space="0" w:color="auto"/>
              <w:bottom w:val="single" w:sz="4" w:space="0" w:color="auto"/>
              <w:right w:val="single" w:sz="4" w:space="0" w:color="auto"/>
            </w:tcBorders>
          </w:tcPr>
          <w:p w14:paraId="24CC6E56" w14:textId="186C6269" w:rsidR="00302F2A" w:rsidRPr="00780170" w:rsidRDefault="00302F2A" w:rsidP="0013562B">
            <w:pPr>
              <w:pStyle w:val="TAL"/>
            </w:pPr>
            <w:proofErr w:type="spellStart"/>
            <w:r w:rsidRPr="00780170">
              <w:t>requested_size</w:t>
            </w:r>
            <w:proofErr w:type="spellEnd"/>
            <w:r w:rsidRPr="00780170">
              <w:t xml:space="preserve"> in </w:t>
            </w:r>
            <w:proofErr w:type="spellStart"/>
            <w:r w:rsidRPr="00780170">
              <w:t>HugePages</w:t>
            </w:r>
            <w:proofErr w:type="spellEnd"/>
            <w:r w:rsidRPr="00780170">
              <w:t xml:space="preserve"> (</w:t>
            </w:r>
            <w:r w:rsidR="00EC5FDB" w:rsidRPr="00780170">
              <w:t>ETSI GS</w:t>
            </w:r>
            <w:r w:rsidR="00484423" w:rsidRPr="00780170">
              <w:t> </w:t>
            </w:r>
            <w:r w:rsidR="00EC5FDB" w:rsidRPr="00780170">
              <w:t>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6.2.71)</w:t>
            </w:r>
          </w:p>
          <w:p w14:paraId="51B1A020" w14:textId="77777777" w:rsidR="00302F2A" w:rsidRPr="00780170" w:rsidRDefault="00302F2A" w:rsidP="0013562B">
            <w:pPr>
              <w:pStyle w:val="TAL"/>
            </w:pPr>
          </w:p>
          <w:p w14:paraId="2658BF06" w14:textId="421C64B3" w:rsidR="00302F2A" w:rsidRPr="00780170" w:rsidRDefault="00302F2A" w:rsidP="0013562B">
            <w:pPr>
              <w:pStyle w:val="TAL"/>
            </w:pPr>
            <w:r w:rsidRPr="00780170">
              <w:t xml:space="preserve">&lt;size&gt;, which is part of the field, is equal to </w:t>
            </w:r>
            <w:proofErr w:type="spellStart"/>
            <w:r w:rsidRPr="00780170">
              <w:t>hugepage_size</w:t>
            </w:r>
            <w:proofErr w:type="spellEnd"/>
            <w:r w:rsidRPr="00780170">
              <w:t xml:space="preserve"> in </w:t>
            </w:r>
            <w:proofErr w:type="spellStart"/>
            <w:r w:rsidRPr="00780170">
              <w:t>HugePages</w:t>
            </w:r>
            <w:proofErr w:type="spellEnd"/>
            <w:r w:rsidRPr="00780170">
              <w:t xml:space="preserve"> (</w:t>
            </w:r>
            <w:r w:rsidR="00EC5FDB" w:rsidRPr="00780170">
              <w:t>ETSI GS</w:t>
            </w:r>
            <w:r w:rsidR="00484423" w:rsidRPr="00780170">
              <w:t> </w:t>
            </w:r>
            <w:r w:rsidR="00EC5FDB" w:rsidRPr="00780170">
              <w:t>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6.2.71)</w:t>
            </w:r>
          </w:p>
        </w:tc>
        <w:tc>
          <w:tcPr>
            <w:tcW w:w="3600" w:type="dxa"/>
            <w:tcBorders>
              <w:top w:val="single" w:sz="4" w:space="0" w:color="auto"/>
              <w:left w:val="single" w:sz="4" w:space="0" w:color="auto"/>
              <w:bottom w:val="single" w:sz="4" w:space="0" w:color="auto"/>
              <w:right w:val="single" w:sz="4" w:space="0" w:color="auto"/>
            </w:tcBorders>
          </w:tcPr>
          <w:p w14:paraId="35A50306" w14:textId="77777777" w:rsidR="00302F2A" w:rsidRPr="00780170" w:rsidRDefault="00302F2A" w:rsidP="0013562B">
            <w:pPr>
              <w:pStyle w:val="TAL"/>
            </w:pPr>
            <w:r w:rsidRPr="00780170">
              <w:t xml:space="preserve">Indicates the total of the </w:t>
            </w:r>
            <w:proofErr w:type="spellStart"/>
            <w:r w:rsidRPr="00780170">
              <w:t>hugepages</w:t>
            </w:r>
            <w:proofErr w:type="spellEnd"/>
            <w:r w:rsidRPr="00780170">
              <w:t xml:space="preserve"> requested for this OS container, which the OS container can maximally use. The size for the </w:t>
            </w:r>
            <w:proofErr w:type="spellStart"/>
            <w:r w:rsidRPr="00780170">
              <w:t>hugepages</w:t>
            </w:r>
            <w:proofErr w:type="spellEnd"/>
            <w:r w:rsidRPr="00780170">
              <w:t xml:space="preserve"> is indicated by &lt;size&gt;.</w:t>
            </w:r>
          </w:p>
        </w:tc>
      </w:tr>
      <w:tr w:rsidR="00302F2A" w:rsidRPr="00780170" w14:paraId="1CC9739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9A01D7D" w14:textId="77777777" w:rsidR="00302F2A" w:rsidRPr="00780170" w:rsidRDefault="00302F2A" w:rsidP="0013562B">
            <w:pPr>
              <w:pStyle w:val="TAL"/>
            </w:pPr>
            <w:r w:rsidRPr="00780170">
              <w:t>&gt;&gt;requests</w:t>
            </w:r>
          </w:p>
        </w:tc>
        <w:tc>
          <w:tcPr>
            <w:tcW w:w="3600" w:type="dxa"/>
            <w:tcBorders>
              <w:top w:val="single" w:sz="4" w:space="0" w:color="auto"/>
              <w:left w:val="single" w:sz="4" w:space="0" w:color="auto"/>
              <w:bottom w:val="single" w:sz="4" w:space="0" w:color="auto"/>
              <w:right w:val="single" w:sz="4" w:space="0" w:color="auto"/>
            </w:tcBorders>
          </w:tcPr>
          <w:p w14:paraId="7E980C1D"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A15AE38" w14:textId="77777777" w:rsidR="00302F2A" w:rsidRPr="00780170" w:rsidRDefault="00302F2A" w:rsidP="0013562B">
            <w:pPr>
              <w:pStyle w:val="TAL"/>
            </w:pPr>
            <w:r w:rsidRPr="00780170">
              <w:t>Describes the minimum amount of compute resources required for this OS container.</w:t>
            </w:r>
          </w:p>
        </w:tc>
      </w:tr>
      <w:tr w:rsidR="00302F2A" w:rsidRPr="00780170" w14:paraId="7EE736F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76401C7" w14:textId="77777777" w:rsidR="00302F2A" w:rsidRPr="00780170" w:rsidRDefault="00302F2A" w:rsidP="0013562B">
            <w:pPr>
              <w:pStyle w:val="TAL"/>
            </w:pPr>
            <w:r w:rsidRPr="00780170">
              <w:t>&gt;&gt;&gt;</w:t>
            </w:r>
            <w:proofErr w:type="spellStart"/>
            <w:r w:rsidRPr="00780170">
              <w:t>cpu</w:t>
            </w:r>
            <w:proofErr w:type="spellEnd"/>
          </w:p>
        </w:tc>
        <w:tc>
          <w:tcPr>
            <w:tcW w:w="3600" w:type="dxa"/>
            <w:tcBorders>
              <w:top w:val="single" w:sz="4" w:space="0" w:color="auto"/>
              <w:left w:val="single" w:sz="4" w:space="0" w:color="auto"/>
              <w:bottom w:val="single" w:sz="4" w:space="0" w:color="auto"/>
              <w:right w:val="single" w:sz="4" w:space="0" w:color="auto"/>
            </w:tcBorders>
          </w:tcPr>
          <w:p w14:paraId="52A529A6" w14:textId="281C48D7" w:rsidR="00302F2A" w:rsidRPr="00780170" w:rsidRDefault="00302F2A" w:rsidP="0013562B">
            <w:pPr>
              <w:pStyle w:val="TAL"/>
            </w:pPr>
            <w:proofErr w:type="spellStart"/>
            <w:r w:rsidRPr="00780170">
              <w:t>requested_cpu_resource</w:t>
            </w:r>
            <w:proofErr w:type="spellEnd"/>
            <w:r w:rsidRPr="00780170">
              <w:t xml:space="preserve"> in </w:t>
            </w:r>
            <w:proofErr w:type="spellStart"/>
            <w:r w:rsidRPr="00780170">
              <w:t>Vdu.OsContainer</w:t>
            </w:r>
            <w:proofErr w:type="spellEnd"/>
            <w:r w:rsidRPr="00780170">
              <w:t xml:space="preserve"> (</w:t>
            </w:r>
            <w:r w:rsidR="00EC5FDB" w:rsidRPr="00780170">
              <w:t>ETSI GS</w:t>
            </w:r>
            <w:r w:rsidR="00484423" w:rsidRPr="00780170">
              <w:t> </w:t>
            </w:r>
            <w:r w:rsidR="00EC5FDB" w:rsidRPr="00780170">
              <w:t>NFV</w:t>
            </w:r>
            <w:r w:rsidR="00484423" w:rsidRPr="00780170">
              <w:noBreakHyphen/>
            </w:r>
            <w:r w:rsidR="00EC5FDB" w:rsidRPr="00780170">
              <w:t>SOL</w:t>
            </w:r>
            <w:r w:rsidR="00484423" w:rsidRPr="00780170">
              <w:t> </w:t>
            </w:r>
            <w:r w:rsidR="00EC5FDB" w:rsidRPr="00780170">
              <w:t>001</w:t>
            </w:r>
            <w:r w:rsidR="00484423" w:rsidRPr="00780170">
              <w:t> </w:t>
            </w:r>
            <w:r w:rsidR="00EC5FDB" w:rsidRPr="00780170">
              <w:t>[</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6.8.12)</w:t>
            </w:r>
          </w:p>
        </w:tc>
        <w:tc>
          <w:tcPr>
            <w:tcW w:w="3600" w:type="dxa"/>
            <w:tcBorders>
              <w:top w:val="single" w:sz="4" w:space="0" w:color="auto"/>
              <w:left w:val="single" w:sz="4" w:space="0" w:color="auto"/>
              <w:bottom w:val="single" w:sz="4" w:space="0" w:color="auto"/>
              <w:right w:val="single" w:sz="4" w:space="0" w:color="auto"/>
            </w:tcBorders>
          </w:tcPr>
          <w:p w14:paraId="253BB6F9" w14:textId="77777777" w:rsidR="00302F2A" w:rsidRPr="00780170" w:rsidRDefault="00302F2A" w:rsidP="0013562B">
            <w:pPr>
              <w:pStyle w:val="TAL"/>
            </w:pPr>
            <w:r w:rsidRPr="00780170">
              <w:t xml:space="preserve">Indicates the minimum amount of </w:t>
            </w:r>
            <w:proofErr w:type="spellStart"/>
            <w:r w:rsidRPr="00780170">
              <w:t>cpu</w:t>
            </w:r>
            <w:proofErr w:type="spellEnd"/>
            <w:r w:rsidRPr="00780170">
              <w:t xml:space="preserve"> required for this OS container.</w:t>
            </w:r>
          </w:p>
        </w:tc>
      </w:tr>
      <w:tr w:rsidR="00302F2A" w:rsidRPr="00780170" w14:paraId="0BE0FC6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7355B29" w14:textId="77777777" w:rsidR="00302F2A" w:rsidRPr="00780170" w:rsidRDefault="00302F2A" w:rsidP="0013562B">
            <w:pPr>
              <w:pStyle w:val="TAL"/>
            </w:pPr>
            <w:r w:rsidRPr="00780170">
              <w:t>&gt;&gt;&gt;memory</w:t>
            </w:r>
          </w:p>
        </w:tc>
        <w:tc>
          <w:tcPr>
            <w:tcW w:w="3600" w:type="dxa"/>
            <w:tcBorders>
              <w:top w:val="single" w:sz="4" w:space="0" w:color="auto"/>
              <w:left w:val="single" w:sz="4" w:space="0" w:color="auto"/>
              <w:bottom w:val="single" w:sz="4" w:space="0" w:color="auto"/>
              <w:right w:val="single" w:sz="4" w:space="0" w:color="auto"/>
            </w:tcBorders>
          </w:tcPr>
          <w:p w14:paraId="24F6DFE1" w14:textId="3ADD03C1" w:rsidR="00302F2A" w:rsidRPr="00780170" w:rsidRDefault="00302F2A" w:rsidP="0013562B">
            <w:pPr>
              <w:pStyle w:val="TAL"/>
            </w:pPr>
            <w:proofErr w:type="spellStart"/>
            <w:r w:rsidRPr="00780170">
              <w:t>requested_memory_resource</w:t>
            </w:r>
            <w:proofErr w:type="spellEnd"/>
            <w:r w:rsidRPr="00780170">
              <w:t xml:space="preserve"> in </w:t>
            </w:r>
            <w:proofErr w:type="spellStart"/>
            <w:r w:rsidRPr="00780170">
              <w:t>Vdu.OsContainer</w:t>
            </w:r>
            <w:proofErr w:type="spellEnd"/>
            <w:r w:rsidRPr="00780170">
              <w:t xml:space="preserve"> (</w:t>
            </w:r>
            <w:r w:rsidR="00EC5FDB" w:rsidRPr="00780170">
              <w:t>ETSI GS</w:t>
            </w:r>
            <w:r w:rsidR="00484423" w:rsidRPr="00780170">
              <w:t> </w:t>
            </w:r>
            <w:r w:rsidR="00EC5FDB" w:rsidRPr="00780170">
              <w:t>NFV</w:t>
            </w:r>
            <w:r w:rsidR="00484423" w:rsidRPr="00780170">
              <w:noBreakHyphen/>
            </w:r>
            <w:r w:rsidR="00EC5FDB" w:rsidRPr="00780170">
              <w:t>SOL</w:t>
            </w:r>
            <w:r w:rsidR="00484423" w:rsidRPr="00780170">
              <w:t> </w:t>
            </w:r>
            <w:r w:rsidR="00EC5FDB" w:rsidRPr="00780170">
              <w:t>001</w:t>
            </w:r>
            <w:r w:rsidR="00484423" w:rsidRPr="00780170">
              <w:t> </w:t>
            </w:r>
            <w:r w:rsidR="00EC5FDB" w:rsidRPr="00780170">
              <w:t>[</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6.8.12)</w:t>
            </w:r>
          </w:p>
        </w:tc>
        <w:tc>
          <w:tcPr>
            <w:tcW w:w="3600" w:type="dxa"/>
            <w:tcBorders>
              <w:top w:val="single" w:sz="4" w:space="0" w:color="auto"/>
              <w:left w:val="single" w:sz="4" w:space="0" w:color="auto"/>
              <w:bottom w:val="single" w:sz="4" w:space="0" w:color="auto"/>
              <w:right w:val="single" w:sz="4" w:space="0" w:color="auto"/>
            </w:tcBorders>
          </w:tcPr>
          <w:p w14:paraId="2DF7861E" w14:textId="77777777" w:rsidR="00302F2A" w:rsidRPr="00780170" w:rsidRDefault="00302F2A" w:rsidP="0013562B">
            <w:pPr>
              <w:pStyle w:val="TAL"/>
            </w:pPr>
            <w:r w:rsidRPr="00780170">
              <w:t>Indicates the minimum amount of memory required for this OS container.</w:t>
            </w:r>
          </w:p>
        </w:tc>
      </w:tr>
      <w:tr w:rsidR="00302F2A" w:rsidRPr="00780170" w14:paraId="382CC11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13FA42E" w14:textId="77777777" w:rsidR="00302F2A" w:rsidRPr="00780170" w:rsidRDefault="00302F2A" w:rsidP="0013562B">
            <w:pPr>
              <w:pStyle w:val="TAL"/>
            </w:pPr>
            <w:r w:rsidRPr="00780170">
              <w:t>&gt;&gt;&gt;ephemeral-storage</w:t>
            </w:r>
          </w:p>
        </w:tc>
        <w:tc>
          <w:tcPr>
            <w:tcW w:w="3600" w:type="dxa"/>
            <w:tcBorders>
              <w:top w:val="single" w:sz="4" w:space="0" w:color="auto"/>
              <w:left w:val="single" w:sz="4" w:space="0" w:color="auto"/>
              <w:bottom w:val="single" w:sz="4" w:space="0" w:color="auto"/>
              <w:right w:val="single" w:sz="4" w:space="0" w:color="auto"/>
            </w:tcBorders>
          </w:tcPr>
          <w:p w14:paraId="118A4B5C" w14:textId="01930CFC" w:rsidR="00302F2A" w:rsidRPr="00780170" w:rsidRDefault="00302F2A" w:rsidP="0013562B">
            <w:pPr>
              <w:pStyle w:val="TAL"/>
            </w:pPr>
            <w:proofErr w:type="spellStart"/>
            <w:r w:rsidRPr="00780170">
              <w:t>requested_ephemeral_storage_resources</w:t>
            </w:r>
            <w:proofErr w:type="spellEnd"/>
            <w:r w:rsidRPr="00780170">
              <w:t xml:space="preserve"> in </w:t>
            </w:r>
            <w:proofErr w:type="spellStart"/>
            <w:r w:rsidRPr="00780170">
              <w:t>Vdu.OsContainer</w:t>
            </w:r>
            <w:proofErr w:type="spellEnd"/>
            <w:r w:rsidRPr="00780170">
              <w:t xml:space="preserve"> (</w:t>
            </w:r>
            <w:r w:rsidR="00EC5FDB" w:rsidRPr="00780170">
              <w:t>ETSI GS</w:t>
            </w:r>
            <w:r w:rsidR="00484423" w:rsidRPr="00780170">
              <w:t> </w:t>
            </w:r>
            <w:r w:rsidR="00EC5FDB" w:rsidRPr="00780170">
              <w:t>NFV</w:t>
            </w:r>
            <w:r w:rsidR="00484423" w:rsidRPr="00780170">
              <w:noBreakHyphen/>
            </w:r>
            <w:r w:rsidR="00EC5FDB" w:rsidRPr="00780170">
              <w:t>SOL</w:t>
            </w:r>
            <w:r w:rsidR="00484423" w:rsidRPr="00780170">
              <w:t> </w:t>
            </w:r>
            <w:r w:rsidR="00EC5FDB" w:rsidRPr="00780170">
              <w:t>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 6.8.12)</w:t>
            </w:r>
          </w:p>
        </w:tc>
        <w:tc>
          <w:tcPr>
            <w:tcW w:w="3600" w:type="dxa"/>
            <w:tcBorders>
              <w:top w:val="single" w:sz="4" w:space="0" w:color="auto"/>
              <w:left w:val="single" w:sz="4" w:space="0" w:color="auto"/>
              <w:bottom w:val="single" w:sz="4" w:space="0" w:color="auto"/>
              <w:right w:val="single" w:sz="4" w:space="0" w:color="auto"/>
            </w:tcBorders>
          </w:tcPr>
          <w:p w14:paraId="0179C950" w14:textId="77777777" w:rsidR="00302F2A" w:rsidRPr="00780170" w:rsidRDefault="00302F2A" w:rsidP="0013562B">
            <w:pPr>
              <w:pStyle w:val="TAL"/>
            </w:pPr>
            <w:r w:rsidRPr="00780170">
              <w:t>Indicates the minimum amount of local ephemeral storage required for this OS container.</w:t>
            </w:r>
          </w:p>
        </w:tc>
      </w:tr>
    </w:tbl>
    <w:p w14:paraId="27F7ECE4" w14:textId="77777777" w:rsidR="00302F2A" w:rsidRPr="00780170" w:rsidRDefault="00302F2A" w:rsidP="00302F2A">
      <w:pPr>
        <w:overflowPunct/>
        <w:autoSpaceDE/>
        <w:autoSpaceDN/>
        <w:adjustRightInd/>
        <w:spacing w:after="200" w:line="276" w:lineRule="auto"/>
        <w:textAlignment w:val="auto"/>
      </w:pPr>
    </w:p>
    <w:p w14:paraId="6D47B6D9" w14:textId="77777777" w:rsidR="00302F2A" w:rsidRPr="00780170" w:rsidRDefault="00302F2A" w:rsidP="00271B2B">
      <w:r w:rsidRPr="00780170">
        <w:t xml:space="preserve">Table 6.2.2.1-6 indicates CISM API object parameter mapping to NFV data models related to </w:t>
      </w:r>
      <w:proofErr w:type="spellStart"/>
      <w:r w:rsidRPr="00780170">
        <w:t>StatefulSet</w:t>
      </w:r>
      <w:proofErr w:type="spellEnd"/>
      <w:r w:rsidRPr="00780170">
        <w:t>.</w:t>
      </w:r>
    </w:p>
    <w:p w14:paraId="733EA2BB" w14:textId="77777777" w:rsidR="00302F2A" w:rsidRPr="00780170" w:rsidRDefault="00302F2A" w:rsidP="00271B2B">
      <w:pPr>
        <w:pStyle w:val="TH"/>
        <w:rPr>
          <w:lang w:eastAsia="ja-JP"/>
        </w:rPr>
      </w:pPr>
      <w:r w:rsidRPr="00780170">
        <w:lastRenderedPageBreak/>
        <w:t xml:space="preserve">Table 6.2.2.1-6: CISM API object parameter mapping to NFV data models related to </w:t>
      </w:r>
      <w:proofErr w:type="spellStart"/>
      <w:r w:rsidRPr="00780170">
        <w:t>StatefulSet</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7EBF64A9"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4F5E28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28006C53"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33487BBA"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41A1A8E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F859C49" w14:textId="77777777" w:rsidR="00302F2A" w:rsidRPr="00780170" w:rsidRDefault="00302F2A" w:rsidP="0013562B">
            <w:pPr>
              <w:pStyle w:val="TAL"/>
            </w:pPr>
            <w:proofErr w:type="spellStart"/>
            <w:r w:rsidRPr="00780170">
              <w:t>StatefulSet</w:t>
            </w:r>
            <w:proofErr w:type="spellEnd"/>
            <w:r w:rsidRPr="00780170">
              <w:t xml:space="preserve"> v1 apps</w:t>
            </w:r>
          </w:p>
        </w:tc>
        <w:tc>
          <w:tcPr>
            <w:tcW w:w="3600" w:type="dxa"/>
            <w:tcBorders>
              <w:top w:val="single" w:sz="4" w:space="0" w:color="auto"/>
              <w:left w:val="single" w:sz="4" w:space="0" w:color="auto"/>
              <w:bottom w:val="single" w:sz="4" w:space="0" w:color="auto"/>
              <w:right w:val="single" w:sz="4" w:space="0" w:color="auto"/>
            </w:tcBorders>
          </w:tcPr>
          <w:p w14:paraId="13C95DC9"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F1FA384" w14:textId="77777777" w:rsidR="00302F2A" w:rsidRPr="00780170" w:rsidRDefault="00302F2A" w:rsidP="0013562B">
            <w:pPr>
              <w:pStyle w:val="TAL"/>
            </w:pPr>
            <w:r w:rsidRPr="00780170">
              <w:t>A resource object to deploy VNFC instances with virtual storage resources.</w:t>
            </w:r>
          </w:p>
          <w:p w14:paraId="6BD0BAF8" w14:textId="69B3A1AC" w:rsidR="00302F2A" w:rsidRPr="00780170" w:rsidRDefault="00302F2A" w:rsidP="0013562B">
            <w:pPr>
              <w:pStyle w:val="TAL"/>
            </w:pPr>
            <w:r w:rsidRPr="00780170">
              <w:t>See</w:t>
            </w:r>
            <w:r w:rsidR="003D10CE" w:rsidRPr="00780170">
              <w:t xml:space="preserve"> note</w:t>
            </w:r>
            <w:r w:rsidRPr="00780170">
              <w:t>.</w:t>
            </w:r>
          </w:p>
        </w:tc>
      </w:tr>
      <w:tr w:rsidR="00302F2A" w:rsidRPr="00780170" w14:paraId="13B5CF4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1D902C6"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2D4C5EDE"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5E024B7" w14:textId="77777777" w:rsidR="00302F2A" w:rsidRPr="00780170" w:rsidRDefault="00302F2A" w:rsidP="0013562B">
            <w:pPr>
              <w:pStyle w:val="TAL"/>
            </w:pPr>
            <w:r w:rsidRPr="00780170">
              <w:t>Describes standard object metadata.</w:t>
            </w:r>
          </w:p>
          <w:p w14:paraId="62ED77EA" w14:textId="77777777" w:rsidR="00302F2A" w:rsidRPr="00780170" w:rsidRDefault="00302F2A" w:rsidP="0013562B">
            <w:pPr>
              <w:pStyle w:val="TAL"/>
            </w:pPr>
          </w:p>
          <w:p w14:paraId="4B1E3A60" w14:textId="77777777" w:rsidR="00302F2A" w:rsidRPr="00780170" w:rsidRDefault="00302F2A" w:rsidP="0013562B">
            <w:pPr>
              <w:pStyle w:val="TAL"/>
            </w:pPr>
            <w:r w:rsidRPr="00780170">
              <w:t xml:space="preserve">The field corresponds to a child API object of the </w:t>
            </w:r>
            <w:proofErr w:type="spellStart"/>
            <w:r w:rsidRPr="00780170">
              <w:t>StatefulSet</w:t>
            </w:r>
            <w:proofErr w:type="spellEnd"/>
            <w:r w:rsidRPr="00780170">
              <w:t>.</w:t>
            </w:r>
          </w:p>
          <w:p w14:paraId="61B26411"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1ECE9E81"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0DE5866"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2CF206F7" w14:textId="6B1C12BD" w:rsidR="00302F2A" w:rsidRPr="00780170" w:rsidRDefault="00302F2A" w:rsidP="0013562B">
            <w:pPr>
              <w:pStyle w:val="TAL"/>
            </w:pPr>
            <w:r w:rsidRPr="00780170">
              <w:t xml:space="preserve">name in </w:t>
            </w:r>
            <w:proofErr w:type="spellStart"/>
            <w:r w:rsidRPr="00780170">
              <w:t>Vdu.OsContainerDeployableUnit</w:t>
            </w:r>
            <w:proofErr w:type="spellEnd"/>
            <w:r w:rsidRPr="00780170">
              <w:t xml:space="preserve"> </w:t>
            </w:r>
          </w:p>
          <w:p w14:paraId="5C01F743" w14:textId="16278F72" w:rsidR="00302F2A" w:rsidRPr="00780170" w:rsidRDefault="00302F2A" w:rsidP="0013562B">
            <w:pPr>
              <w:pStyle w:val="TAL"/>
            </w:pPr>
            <w:r w:rsidRPr="00780170">
              <w:t>(</w:t>
            </w:r>
            <w:r w:rsidR="00EC5FDB" w:rsidRPr="00780170">
              <w:t>ETSI GS NFV-SOL 001 [</w:t>
            </w:r>
            <w:r w:rsidR="00EC5FDB" w:rsidRPr="00780170">
              <w:fldChar w:fldCharType="begin"/>
            </w:r>
            <w:r w:rsidR="00EC5FDB" w:rsidRPr="00780170">
              <w:instrText xml:space="preserve">REF REF_GSNFV_SOL001 \h </w:instrText>
            </w:r>
            <w:r w:rsidR="00EC5FDB" w:rsidRPr="00780170">
              <w:fldChar w:fldCharType="separate"/>
            </w:r>
            <w:r w:rsidR="00EC5FDB" w:rsidRPr="00780170">
              <w:t>i.3</w:t>
            </w:r>
            <w:r w:rsidR="00EC5FDB" w:rsidRPr="00780170">
              <w:fldChar w:fldCharType="end"/>
            </w:r>
            <w:r w:rsidR="00EC5FDB" w:rsidRPr="00780170">
              <w:t>],</w:t>
            </w:r>
            <w:r w:rsidRPr="00780170">
              <w:t xml:space="preserve"> </w:t>
            </w:r>
            <w:r w:rsidR="00EC5FDB" w:rsidRPr="00780170">
              <w:t>c</w:t>
            </w:r>
            <w:r w:rsidRPr="00780170">
              <w:t>lause</w:t>
            </w:r>
            <w:r w:rsidR="00484423" w:rsidRPr="00780170">
              <w:t> </w:t>
            </w:r>
            <w:r w:rsidRPr="00780170">
              <w:t>6.8.13)</w:t>
            </w:r>
          </w:p>
        </w:tc>
        <w:tc>
          <w:tcPr>
            <w:tcW w:w="3600" w:type="dxa"/>
            <w:tcBorders>
              <w:top w:val="single" w:sz="4" w:space="0" w:color="auto"/>
              <w:left w:val="single" w:sz="4" w:space="0" w:color="auto"/>
              <w:bottom w:val="single" w:sz="4" w:space="0" w:color="auto"/>
              <w:right w:val="single" w:sz="4" w:space="0" w:color="auto"/>
            </w:tcBorders>
          </w:tcPr>
          <w:p w14:paraId="5277B4C2" w14:textId="77777777" w:rsidR="00302F2A" w:rsidRPr="00780170" w:rsidRDefault="00302F2A" w:rsidP="0013562B">
            <w:pPr>
              <w:pStyle w:val="TAL"/>
            </w:pPr>
            <w:r w:rsidRPr="00780170">
              <w:t xml:space="preserve">Indicates name of the </w:t>
            </w:r>
            <w:proofErr w:type="spellStart"/>
            <w:r w:rsidRPr="00780170">
              <w:t>StatefulSet</w:t>
            </w:r>
            <w:proofErr w:type="spellEnd"/>
            <w:r w:rsidRPr="00780170">
              <w:t>.</w:t>
            </w:r>
          </w:p>
          <w:p w14:paraId="555E5423" w14:textId="77777777" w:rsidR="00302F2A" w:rsidRPr="00780170" w:rsidRDefault="00302F2A" w:rsidP="0013562B">
            <w:pPr>
              <w:pStyle w:val="TAL"/>
            </w:pPr>
          </w:p>
        </w:tc>
      </w:tr>
      <w:tr w:rsidR="00302F2A" w:rsidRPr="00780170" w14:paraId="5CC861E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7A381E4"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56BB0F86" w14:textId="6C4418BD"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1A260D" w:rsidRPr="00780170">
              <w:t>ETSI GS NFV-SOL 003 [</w:t>
            </w:r>
            <w:r w:rsidR="001A260D" w:rsidRPr="00780170">
              <w:fldChar w:fldCharType="begin"/>
            </w:r>
            <w:r w:rsidR="001A260D" w:rsidRPr="00780170">
              <w:instrText xml:space="preserve">REF REF_GSNFV_SOL003 \h </w:instrText>
            </w:r>
            <w:r w:rsidR="001A260D" w:rsidRPr="00780170">
              <w:fldChar w:fldCharType="separate"/>
            </w:r>
            <w:r w:rsidR="001A260D" w:rsidRPr="00780170">
              <w:t>i.2</w:t>
            </w:r>
            <w:r w:rsidR="001A260D" w:rsidRPr="00780170">
              <w:fldChar w:fldCharType="end"/>
            </w:r>
            <w:r w:rsidR="001A260D" w:rsidRPr="00780170">
              <w:t xml:space="preserve">], </w:t>
            </w:r>
            <w:r w:rsidR="00EC5FDB" w:rsidRPr="00780170">
              <w:t>c</w:t>
            </w:r>
            <w:r w:rsidRPr="00780170">
              <w:t>lause 9.5.3.3)</w:t>
            </w:r>
          </w:p>
        </w:tc>
        <w:tc>
          <w:tcPr>
            <w:tcW w:w="3600" w:type="dxa"/>
            <w:tcBorders>
              <w:top w:val="single" w:sz="4" w:space="0" w:color="auto"/>
              <w:left w:val="single" w:sz="4" w:space="0" w:color="auto"/>
              <w:bottom w:val="single" w:sz="4" w:space="0" w:color="auto"/>
              <w:right w:val="single" w:sz="4" w:space="0" w:color="auto"/>
            </w:tcBorders>
          </w:tcPr>
          <w:p w14:paraId="614F5FB8" w14:textId="77777777" w:rsidR="00302F2A" w:rsidRPr="00780170" w:rsidRDefault="00302F2A" w:rsidP="0013562B">
            <w:pPr>
              <w:pStyle w:val="TAL"/>
            </w:pPr>
            <w:r w:rsidRPr="00780170">
              <w:t xml:space="preserve">Indicates namespace to which the </w:t>
            </w:r>
            <w:proofErr w:type="spellStart"/>
            <w:r w:rsidRPr="00780170">
              <w:t>StatefulSet</w:t>
            </w:r>
            <w:proofErr w:type="spellEnd"/>
            <w:r w:rsidRPr="00780170">
              <w:t xml:space="preserve"> is applied.</w:t>
            </w:r>
          </w:p>
          <w:p w14:paraId="3D180018"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54C6DCE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E618656"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4E6B3E6C"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346A362" w14:textId="478157AB" w:rsidR="00302F2A" w:rsidRPr="00780170" w:rsidRDefault="00302F2A" w:rsidP="0013562B">
            <w:pPr>
              <w:pStyle w:val="TAL"/>
            </w:pPr>
            <w:r w:rsidRPr="00780170">
              <w:t xml:space="preserve">Describes specification of the desired </w:t>
            </w:r>
            <w:r w:rsidR="003D10CE" w:rsidRPr="00780170">
              <w:t>behaviour</w:t>
            </w:r>
            <w:r w:rsidRPr="00780170">
              <w:t xml:space="preserve"> of the </w:t>
            </w:r>
            <w:proofErr w:type="spellStart"/>
            <w:r w:rsidRPr="00780170">
              <w:t>StatefulSet</w:t>
            </w:r>
            <w:proofErr w:type="spellEnd"/>
            <w:r w:rsidRPr="00780170">
              <w:t>.</w:t>
            </w:r>
          </w:p>
          <w:p w14:paraId="47F69A87" w14:textId="77777777" w:rsidR="00302F2A" w:rsidRPr="00780170" w:rsidRDefault="00302F2A" w:rsidP="0013562B">
            <w:pPr>
              <w:pStyle w:val="TAL"/>
            </w:pPr>
            <w:r w:rsidRPr="00780170">
              <w:br/>
              <w:t xml:space="preserve">The field corresponds to a child API object of the </w:t>
            </w:r>
            <w:proofErr w:type="spellStart"/>
            <w:r w:rsidRPr="00780170">
              <w:t>StatefulSet</w:t>
            </w:r>
            <w:proofErr w:type="spellEnd"/>
            <w:r w:rsidRPr="00780170">
              <w:t>, and</w:t>
            </w:r>
          </w:p>
          <w:p w14:paraId="5A93022A" w14:textId="77777777" w:rsidR="00302F2A" w:rsidRPr="00780170" w:rsidRDefault="00302F2A" w:rsidP="0013562B">
            <w:pPr>
              <w:pStyle w:val="TAL"/>
            </w:pPr>
            <w:r w:rsidRPr="00780170">
              <w:t xml:space="preserve">the child API object is specified by </w:t>
            </w:r>
            <w:proofErr w:type="spellStart"/>
            <w:r w:rsidRPr="00780170">
              <w:t>StatefuleSetSpec</w:t>
            </w:r>
            <w:proofErr w:type="spellEnd"/>
            <w:r w:rsidRPr="00780170">
              <w:t xml:space="preserve"> v1 apps.</w:t>
            </w:r>
          </w:p>
        </w:tc>
      </w:tr>
    </w:tbl>
    <w:p w14:paraId="6C163781" w14:textId="77777777" w:rsidR="00302F2A" w:rsidRPr="00780170" w:rsidRDefault="00302F2A" w:rsidP="00271B2B"/>
    <w:p w14:paraId="2B5C2DAD" w14:textId="77777777" w:rsidR="00302F2A" w:rsidRPr="00780170" w:rsidRDefault="00302F2A" w:rsidP="00271B2B">
      <w:r w:rsidRPr="00780170">
        <w:t xml:space="preserve">Table 6.2.2.1-7 indicates CISM API object parameter mapping to NFV data models related to </w:t>
      </w:r>
      <w:proofErr w:type="spellStart"/>
      <w:r w:rsidRPr="00780170">
        <w:t>StatefulSetSpec</w:t>
      </w:r>
      <w:proofErr w:type="spellEnd"/>
      <w:r w:rsidRPr="00780170">
        <w:t>.</w:t>
      </w:r>
    </w:p>
    <w:p w14:paraId="0A510936" w14:textId="628B0DF2" w:rsidR="00302F2A" w:rsidRPr="00780170" w:rsidRDefault="00302F2A" w:rsidP="00271B2B">
      <w:pPr>
        <w:pStyle w:val="TH"/>
        <w:rPr>
          <w:lang w:eastAsia="ja-JP"/>
        </w:rPr>
      </w:pPr>
      <w:r w:rsidRPr="00780170">
        <w:lastRenderedPageBreak/>
        <w:t xml:space="preserve">Table 6.2.2.1-7: CISM API object parameter mapping to NFV data models related to </w:t>
      </w:r>
      <w:proofErr w:type="spellStart"/>
      <w:r w:rsidRPr="00780170">
        <w:t>StatefulSetSpec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39D29AB0"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61DB1B68"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2DB746D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B265D35"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3428865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F852315" w14:textId="77777777" w:rsidR="00302F2A" w:rsidRPr="00780170" w:rsidRDefault="00302F2A" w:rsidP="0013562B">
            <w:pPr>
              <w:keepNext/>
              <w:keepLines/>
              <w:spacing w:after="0"/>
              <w:rPr>
                <w:rFonts w:ascii="Arial" w:hAnsi="Arial"/>
                <w:sz w:val="18"/>
              </w:rPr>
            </w:pPr>
            <w:proofErr w:type="spellStart"/>
            <w:r w:rsidRPr="00780170">
              <w:rPr>
                <w:rFonts w:ascii="Arial" w:hAnsi="Arial"/>
                <w:sz w:val="18"/>
              </w:rPr>
              <w:t>StatefulSetSpec</w:t>
            </w:r>
            <w:proofErr w:type="spellEnd"/>
            <w:r w:rsidRPr="00780170">
              <w:rPr>
                <w:rFonts w:ascii="Arial" w:hAnsi="Arial"/>
                <w:sz w:val="18"/>
              </w:rPr>
              <w:t xml:space="preserve"> v1 apps</w:t>
            </w:r>
          </w:p>
        </w:tc>
        <w:tc>
          <w:tcPr>
            <w:tcW w:w="3600" w:type="dxa"/>
            <w:tcBorders>
              <w:top w:val="single" w:sz="4" w:space="0" w:color="auto"/>
              <w:left w:val="single" w:sz="4" w:space="0" w:color="auto"/>
              <w:bottom w:val="single" w:sz="4" w:space="0" w:color="auto"/>
              <w:right w:val="single" w:sz="4" w:space="0" w:color="auto"/>
            </w:tcBorders>
          </w:tcPr>
          <w:p w14:paraId="119FD1F8" w14:textId="77777777" w:rsidR="00302F2A" w:rsidRPr="00780170" w:rsidRDefault="00302F2A" w:rsidP="0013562B">
            <w:pPr>
              <w:keepNext/>
              <w:keepLines/>
              <w:spacing w:after="0"/>
              <w:rPr>
                <w:rFonts w:ascii="Arial" w:hAnsi="Arial"/>
                <w:sz w:val="18"/>
              </w:rPr>
            </w:pPr>
            <w:r w:rsidRPr="00780170">
              <w:rPr>
                <w:rFonts w:ascii="Arial" w:hAnsi="Arial"/>
                <w:sz w:val="18"/>
              </w:rPr>
              <w:t>(Not applicable)</w:t>
            </w:r>
          </w:p>
        </w:tc>
        <w:tc>
          <w:tcPr>
            <w:tcW w:w="3600" w:type="dxa"/>
            <w:tcBorders>
              <w:top w:val="single" w:sz="4" w:space="0" w:color="auto"/>
              <w:left w:val="single" w:sz="4" w:space="0" w:color="auto"/>
              <w:bottom w:val="single" w:sz="4" w:space="0" w:color="auto"/>
              <w:right w:val="single" w:sz="4" w:space="0" w:color="auto"/>
            </w:tcBorders>
          </w:tcPr>
          <w:p w14:paraId="3B46DBCE" w14:textId="77777777" w:rsidR="00302F2A" w:rsidRPr="00780170" w:rsidRDefault="00302F2A" w:rsidP="0013562B">
            <w:pPr>
              <w:keepNext/>
              <w:keepLines/>
              <w:spacing w:after="0"/>
              <w:rPr>
                <w:rFonts w:ascii="Arial" w:hAnsi="Arial"/>
                <w:sz w:val="18"/>
              </w:rPr>
            </w:pPr>
            <w:r w:rsidRPr="00780170">
              <w:rPr>
                <w:rFonts w:ascii="Arial" w:hAnsi="Arial"/>
                <w:sz w:val="18"/>
              </w:rPr>
              <w:t>The API object is not directly utilized and is only called as a child API object of the following one:</w:t>
            </w:r>
          </w:p>
          <w:p w14:paraId="286B36F8" w14:textId="77777777" w:rsidR="00302F2A" w:rsidRPr="00780170" w:rsidRDefault="00302F2A" w:rsidP="005F4D10">
            <w:pPr>
              <w:keepNext/>
              <w:keepLines/>
              <w:numPr>
                <w:ilvl w:val="0"/>
                <w:numId w:val="11"/>
              </w:numPr>
              <w:spacing w:after="0"/>
              <w:contextualSpacing/>
              <w:rPr>
                <w:rFonts w:ascii="Arial" w:hAnsi="Arial"/>
                <w:sz w:val="18"/>
              </w:rPr>
            </w:pPr>
            <w:proofErr w:type="spellStart"/>
            <w:r w:rsidRPr="00780170">
              <w:rPr>
                <w:rFonts w:ascii="Arial" w:hAnsi="Arial"/>
                <w:sz w:val="18"/>
              </w:rPr>
              <w:t>StatefulSet</w:t>
            </w:r>
            <w:proofErr w:type="spellEnd"/>
            <w:r w:rsidRPr="00780170">
              <w:rPr>
                <w:rFonts w:ascii="Arial" w:hAnsi="Arial"/>
                <w:sz w:val="18"/>
              </w:rPr>
              <w:t xml:space="preserve"> v1 apps</w:t>
            </w:r>
          </w:p>
        </w:tc>
      </w:tr>
      <w:tr w:rsidR="00302F2A" w:rsidRPr="00780170" w14:paraId="2A5735B3" w14:textId="77777777" w:rsidTr="0013562B">
        <w:trPr>
          <w:jc w:val="center"/>
        </w:trPr>
        <w:tc>
          <w:tcPr>
            <w:tcW w:w="2016" w:type="dxa"/>
            <w:vMerge w:val="restart"/>
            <w:tcBorders>
              <w:top w:val="single" w:sz="4" w:space="0" w:color="auto"/>
              <w:left w:val="single" w:sz="4" w:space="0" w:color="auto"/>
              <w:right w:val="single" w:sz="4" w:space="0" w:color="auto"/>
            </w:tcBorders>
          </w:tcPr>
          <w:p w14:paraId="11B74F17" w14:textId="77777777" w:rsidR="00302F2A" w:rsidRPr="00780170" w:rsidRDefault="00302F2A" w:rsidP="0013562B">
            <w:pPr>
              <w:keepNext/>
              <w:keepLines/>
              <w:spacing w:after="0"/>
              <w:rPr>
                <w:rFonts w:ascii="Arial" w:hAnsi="Arial"/>
                <w:sz w:val="18"/>
              </w:rPr>
            </w:pPr>
            <w:r w:rsidRPr="00780170">
              <w:rPr>
                <w:rFonts w:ascii="Arial" w:hAnsi="Arial"/>
                <w:sz w:val="18"/>
              </w:rPr>
              <w:t>&gt;replicas</w:t>
            </w:r>
          </w:p>
        </w:tc>
        <w:tc>
          <w:tcPr>
            <w:tcW w:w="3600" w:type="dxa"/>
            <w:tcBorders>
              <w:top w:val="single" w:sz="4" w:space="0" w:color="auto"/>
              <w:left w:val="single" w:sz="4" w:space="0" w:color="auto"/>
              <w:bottom w:val="single" w:sz="4" w:space="0" w:color="auto"/>
              <w:right w:val="single" w:sz="4" w:space="0" w:color="auto"/>
            </w:tcBorders>
          </w:tcPr>
          <w:p w14:paraId="4061ECC3" w14:textId="4ADE2594" w:rsidR="00302F2A" w:rsidRPr="00780170" w:rsidRDefault="00271B2B" w:rsidP="0013562B">
            <w:pPr>
              <w:keepNext/>
              <w:keepLines/>
              <w:spacing w:after="0"/>
              <w:rPr>
                <w:rFonts w:ascii="Arial" w:hAnsi="Arial"/>
                <w:sz w:val="18"/>
              </w:rPr>
            </w:pPr>
            <w:r w:rsidRPr="00780170">
              <w:rPr>
                <w:rFonts w:ascii="Arial" w:hAnsi="Arial"/>
                <w:sz w:val="18"/>
              </w:rPr>
              <w:t>"</w:t>
            </w:r>
            <w:proofErr w:type="spellStart"/>
            <w:r w:rsidRPr="00780170">
              <w:rPr>
                <w:rFonts w:ascii="Arial" w:hAnsi="Arial"/>
                <w:sz w:val="18"/>
              </w:rPr>
              <w:t>number_of_instances</w:t>
            </w:r>
            <w:proofErr w:type="spellEnd"/>
            <w:r w:rsidRPr="00780170">
              <w:rPr>
                <w:rFonts w:ascii="Arial" w:hAnsi="Arial"/>
                <w:sz w:val="18"/>
              </w:rPr>
              <w:t xml:space="preserve">" in </w:t>
            </w:r>
            <w:proofErr w:type="spellStart"/>
            <w:r w:rsidRPr="00780170">
              <w:rPr>
                <w:rFonts w:ascii="Arial" w:hAnsi="Arial"/>
                <w:sz w:val="18"/>
              </w:rPr>
              <w:t>VduLevel</w:t>
            </w:r>
            <w:proofErr w:type="spellEnd"/>
            <w:r w:rsidRPr="00780170">
              <w:rPr>
                <w:rFonts w:ascii="Arial" w:hAnsi="Arial"/>
                <w:sz w:val="18"/>
              </w:rPr>
              <w:t xml:space="preserve"> (</w:t>
            </w:r>
            <w:r w:rsidR="00EC5FDB" w:rsidRPr="00780170">
              <w:rPr>
                <w:rFonts w:ascii="Arial" w:hAnsi="Arial"/>
                <w:sz w:val="18"/>
              </w:rPr>
              <w:t>ETSI GS NFV-SOL 001 [</w:t>
            </w:r>
            <w:r w:rsidR="00EC5FDB" w:rsidRPr="00780170">
              <w:rPr>
                <w:rFonts w:ascii="Arial" w:hAnsi="Arial"/>
                <w:sz w:val="18"/>
              </w:rPr>
              <w:fldChar w:fldCharType="begin"/>
            </w:r>
            <w:r w:rsidR="00EC5FDB" w:rsidRPr="00780170">
              <w:rPr>
                <w:rFonts w:ascii="Arial" w:hAnsi="Arial"/>
                <w:sz w:val="18"/>
              </w:rPr>
              <w:instrText xml:space="preserve">REF REF_GSNFV_SOL001 \h  \* MERGEFORMAT </w:instrText>
            </w:r>
            <w:r w:rsidR="00EC5FDB" w:rsidRPr="00780170">
              <w:rPr>
                <w:rFonts w:ascii="Arial" w:hAnsi="Arial"/>
                <w:sz w:val="18"/>
              </w:rPr>
            </w:r>
            <w:r w:rsidR="00EC5FDB" w:rsidRPr="00780170">
              <w:rPr>
                <w:rFonts w:ascii="Arial" w:hAnsi="Arial"/>
                <w:sz w:val="18"/>
              </w:rPr>
              <w:fldChar w:fldCharType="separate"/>
            </w:r>
            <w:r w:rsidR="00EC5FDB" w:rsidRPr="00780170">
              <w:rPr>
                <w:rFonts w:ascii="Arial" w:hAnsi="Arial"/>
                <w:sz w:val="18"/>
              </w:rPr>
              <w:t>i.3</w:t>
            </w:r>
            <w:r w:rsidR="00EC5FDB" w:rsidRPr="00780170">
              <w:rPr>
                <w:rFonts w:ascii="Arial" w:hAnsi="Arial"/>
                <w:sz w:val="18"/>
              </w:rPr>
              <w:fldChar w:fldCharType="end"/>
            </w:r>
            <w:r w:rsidR="00EC5FDB" w:rsidRPr="00780170">
              <w:rPr>
                <w:rFonts w:ascii="Arial" w:hAnsi="Arial"/>
                <w:sz w:val="18"/>
              </w:rPr>
              <w:t>],</w:t>
            </w:r>
            <w:r w:rsidRPr="00780170">
              <w:rPr>
                <w:rFonts w:ascii="Arial" w:hAnsi="Arial"/>
                <w:sz w:val="18"/>
              </w:rPr>
              <w:t xml:space="preserve"> </w:t>
            </w:r>
            <w:r w:rsidR="00EC5FDB" w:rsidRPr="00780170">
              <w:rPr>
                <w:rFonts w:ascii="Arial" w:hAnsi="Arial"/>
                <w:sz w:val="18"/>
              </w:rPr>
              <w:t>c</w:t>
            </w:r>
            <w:r w:rsidRPr="00780170">
              <w:rPr>
                <w:rFonts w:ascii="Arial" w:hAnsi="Arial"/>
                <w:sz w:val="18"/>
              </w:rPr>
              <w:t xml:space="preserve">lause 6.2.19) of levels in </w:t>
            </w:r>
            <w:proofErr w:type="spellStart"/>
            <w:r w:rsidRPr="00780170">
              <w:rPr>
                <w:rFonts w:ascii="Arial" w:hAnsi="Arial"/>
                <w:sz w:val="18"/>
              </w:rPr>
              <w:t>VduInstantiationLevels</w:t>
            </w:r>
            <w:proofErr w:type="spellEnd"/>
            <w:r w:rsidRPr="00780170">
              <w:rPr>
                <w:rFonts w:ascii="Arial" w:hAnsi="Arial"/>
                <w:sz w:val="18"/>
              </w:rPr>
              <w:t xml:space="preserve"> (</w:t>
            </w:r>
            <w:r w:rsidR="00EC5FDB" w:rsidRPr="00780170">
              <w:rPr>
                <w:rFonts w:ascii="Arial" w:hAnsi="Arial"/>
                <w:sz w:val="18"/>
              </w:rPr>
              <w:t>ETSI GS</w:t>
            </w:r>
            <w:r w:rsidR="00484423" w:rsidRPr="00780170">
              <w:rPr>
                <w:rFonts w:ascii="Arial" w:hAnsi="Arial"/>
                <w:sz w:val="18"/>
              </w:rPr>
              <w:t> </w:t>
            </w:r>
            <w:r w:rsidR="00EC5FDB" w:rsidRPr="00780170">
              <w:rPr>
                <w:rFonts w:ascii="Arial" w:hAnsi="Arial"/>
                <w:sz w:val="18"/>
              </w:rPr>
              <w:t>NFV-SOL 001 [</w:t>
            </w:r>
            <w:r w:rsidR="00EC5FDB" w:rsidRPr="00780170">
              <w:rPr>
                <w:rFonts w:ascii="Arial" w:hAnsi="Arial"/>
                <w:sz w:val="18"/>
              </w:rPr>
              <w:fldChar w:fldCharType="begin"/>
            </w:r>
            <w:r w:rsidR="00EC5FDB" w:rsidRPr="00780170">
              <w:rPr>
                <w:rFonts w:ascii="Arial" w:hAnsi="Arial"/>
                <w:sz w:val="18"/>
              </w:rPr>
              <w:instrText xml:space="preserve">REF REF_GSNFV_SOL001 \h  \* MERGEFORMAT </w:instrText>
            </w:r>
            <w:r w:rsidR="00EC5FDB" w:rsidRPr="00780170">
              <w:rPr>
                <w:rFonts w:ascii="Arial" w:hAnsi="Arial"/>
                <w:sz w:val="18"/>
              </w:rPr>
            </w:r>
            <w:r w:rsidR="00EC5FDB" w:rsidRPr="00780170">
              <w:rPr>
                <w:rFonts w:ascii="Arial" w:hAnsi="Arial"/>
                <w:sz w:val="18"/>
              </w:rPr>
              <w:fldChar w:fldCharType="separate"/>
            </w:r>
            <w:r w:rsidR="00EC5FDB" w:rsidRPr="00780170">
              <w:rPr>
                <w:rFonts w:ascii="Arial" w:hAnsi="Arial"/>
                <w:sz w:val="18"/>
              </w:rPr>
              <w:t>i.3</w:t>
            </w:r>
            <w:r w:rsidR="00EC5FDB" w:rsidRPr="00780170">
              <w:rPr>
                <w:rFonts w:ascii="Arial" w:hAnsi="Arial"/>
                <w:sz w:val="18"/>
              </w:rPr>
              <w:fldChar w:fldCharType="end"/>
            </w:r>
            <w:r w:rsidR="00EC5FDB" w:rsidRPr="00780170">
              <w:rPr>
                <w:rFonts w:ascii="Arial" w:hAnsi="Arial"/>
                <w:sz w:val="18"/>
              </w:rPr>
              <w:t>],</w:t>
            </w:r>
            <w:r w:rsidRPr="00780170">
              <w:rPr>
                <w:rFonts w:ascii="Arial" w:hAnsi="Arial"/>
                <w:sz w:val="18"/>
              </w:rPr>
              <w:t xml:space="preserve"> </w:t>
            </w:r>
            <w:r w:rsidR="00EC5FDB" w:rsidRPr="00780170">
              <w:rPr>
                <w:rFonts w:ascii="Arial" w:hAnsi="Arial"/>
                <w:sz w:val="18"/>
              </w:rPr>
              <w:t>c</w:t>
            </w:r>
            <w:r w:rsidRPr="00780170">
              <w:rPr>
                <w:rFonts w:ascii="Arial" w:hAnsi="Arial"/>
                <w:sz w:val="18"/>
              </w:rPr>
              <w:t>lause 6.10.2) used in VNF instantiation and scale to level operations.</w:t>
            </w:r>
          </w:p>
        </w:tc>
        <w:tc>
          <w:tcPr>
            <w:tcW w:w="3600" w:type="dxa"/>
            <w:tcBorders>
              <w:top w:val="single" w:sz="4" w:space="0" w:color="auto"/>
              <w:left w:val="single" w:sz="4" w:space="0" w:color="auto"/>
              <w:bottom w:val="single" w:sz="4" w:space="0" w:color="auto"/>
              <w:right w:val="single" w:sz="4" w:space="0" w:color="auto"/>
            </w:tcBorders>
          </w:tcPr>
          <w:p w14:paraId="07C4D2A7" w14:textId="77777777" w:rsidR="00302F2A" w:rsidRPr="00780170" w:rsidRDefault="00302F2A" w:rsidP="0013562B">
            <w:pPr>
              <w:keepNext/>
              <w:keepLines/>
              <w:spacing w:after="0"/>
              <w:rPr>
                <w:rFonts w:ascii="Arial" w:hAnsi="Arial"/>
                <w:sz w:val="18"/>
              </w:rPr>
            </w:pPr>
            <w:r w:rsidRPr="00780170">
              <w:rPr>
                <w:rFonts w:ascii="Arial" w:hAnsi="Arial"/>
                <w:sz w:val="18"/>
              </w:rPr>
              <w:t>Indicates the number of desired VNFC instances to be instantiated or after performing Scale VNF to Level operation within a deployment flavour.</w:t>
            </w:r>
          </w:p>
          <w:p w14:paraId="24D21408" w14:textId="77777777" w:rsidR="00302F2A" w:rsidRPr="00780170" w:rsidRDefault="00302F2A" w:rsidP="0013562B">
            <w:pPr>
              <w:keepNext/>
              <w:keepLines/>
              <w:spacing w:after="0"/>
              <w:rPr>
                <w:rFonts w:ascii="Arial" w:hAnsi="Arial"/>
                <w:sz w:val="18"/>
              </w:rPr>
            </w:pPr>
          </w:p>
        </w:tc>
      </w:tr>
      <w:tr w:rsidR="00302F2A" w:rsidRPr="00780170" w14:paraId="781BB79B" w14:textId="77777777" w:rsidTr="0013562B">
        <w:trPr>
          <w:jc w:val="center"/>
        </w:trPr>
        <w:tc>
          <w:tcPr>
            <w:tcW w:w="2016" w:type="dxa"/>
            <w:vMerge/>
            <w:tcBorders>
              <w:left w:val="single" w:sz="4" w:space="0" w:color="auto"/>
              <w:bottom w:val="single" w:sz="4" w:space="0" w:color="auto"/>
              <w:right w:val="single" w:sz="4" w:space="0" w:color="auto"/>
            </w:tcBorders>
          </w:tcPr>
          <w:p w14:paraId="6EB3CFBE" w14:textId="77777777" w:rsidR="00302F2A" w:rsidRPr="00780170" w:rsidRDefault="00302F2A" w:rsidP="0013562B">
            <w:pPr>
              <w:keepNext/>
              <w:keepLines/>
              <w:spacing w:after="0"/>
              <w:rPr>
                <w:rFonts w:ascii="Arial" w:hAnsi="Arial"/>
                <w:sz w:val="18"/>
              </w:rPr>
            </w:pPr>
          </w:p>
        </w:tc>
        <w:tc>
          <w:tcPr>
            <w:tcW w:w="3600" w:type="dxa"/>
            <w:tcBorders>
              <w:top w:val="single" w:sz="4" w:space="0" w:color="auto"/>
              <w:left w:val="single" w:sz="4" w:space="0" w:color="auto"/>
              <w:bottom w:val="single" w:sz="4" w:space="0" w:color="auto"/>
              <w:right w:val="single" w:sz="4" w:space="0" w:color="auto"/>
            </w:tcBorders>
          </w:tcPr>
          <w:p w14:paraId="0335A350" w14:textId="77AE7CE9" w:rsidR="00302F2A" w:rsidRPr="00780170" w:rsidRDefault="00302F2A" w:rsidP="0013562B">
            <w:pPr>
              <w:keepNext/>
              <w:keepLines/>
              <w:spacing w:after="0"/>
              <w:rPr>
                <w:rFonts w:ascii="Arial" w:hAnsi="Arial"/>
                <w:sz w:val="18"/>
              </w:rPr>
            </w:pPr>
            <w:r w:rsidRPr="00780170">
              <w:rPr>
                <w:rFonts w:ascii="Arial" w:hAnsi="Arial"/>
                <w:sz w:val="18"/>
              </w:rPr>
              <w:t>Equal to a numerical value computed as current replica value plus (in case of scaling out) or minus (in case of scaling in) the "</w:t>
            </w:r>
            <w:proofErr w:type="spellStart"/>
            <w:r w:rsidRPr="00780170">
              <w:rPr>
                <w:rFonts w:ascii="Arial" w:hAnsi="Arial"/>
                <w:sz w:val="18"/>
              </w:rPr>
              <w:t>number_of_instances</w:t>
            </w:r>
            <w:proofErr w:type="spellEnd"/>
            <w:r w:rsidRPr="00780170">
              <w:rPr>
                <w:rFonts w:ascii="Arial" w:hAnsi="Arial"/>
                <w:sz w:val="18"/>
              </w:rPr>
              <w:t xml:space="preserve">" in </w:t>
            </w:r>
            <w:proofErr w:type="spellStart"/>
            <w:r w:rsidRPr="00780170">
              <w:rPr>
                <w:rFonts w:ascii="Arial" w:hAnsi="Arial"/>
                <w:sz w:val="18"/>
              </w:rPr>
              <w:t>VduLevel</w:t>
            </w:r>
            <w:proofErr w:type="spellEnd"/>
            <w:r w:rsidRPr="00780170">
              <w:rPr>
                <w:rFonts w:ascii="Arial" w:hAnsi="Arial"/>
                <w:sz w:val="18"/>
              </w:rPr>
              <w:t xml:space="preserve"> (</w:t>
            </w:r>
            <w:r w:rsidR="00EC5FDB" w:rsidRPr="00780170">
              <w:rPr>
                <w:rFonts w:ascii="Arial" w:hAnsi="Arial"/>
                <w:sz w:val="18"/>
              </w:rPr>
              <w:t>ETSI GS NFV-SOL 001 [</w:t>
            </w:r>
            <w:r w:rsidR="00EC5FDB" w:rsidRPr="00780170">
              <w:rPr>
                <w:rFonts w:ascii="Arial" w:hAnsi="Arial"/>
                <w:sz w:val="18"/>
              </w:rPr>
              <w:fldChar w:fldCharType="begin"/>
            </w:r>
            <w:r w:rsidR="00EC5FDB" w:rsidRPr="00780170">
              <w:rPr>
                <w:rFonts w:ascii="Arial" w:hAnsi="Arial"/>
                <w:sz w:val="18"/>
              </w:rPr>
              <w:instrText xml:space="preserve">REF REF_GSNFV_SOL001 \h  \* MERGEFORMAT </w:instrText>
            </w:r>
            <w:r w:rsidR="00EC5FDB" w:rsidRPr="00780170">
              <w:rPr>
                <w:rFonts w:ascii="Arial" w:hAnsi="Arial"/>
                <w:sz w:val="18"/>
              </w:rPr>
            </w:r>
            <w:r w:rsidR="00EC5FDB" w:rsidRPr="00780170">
              <w:rPr>
                <w:rFonts w:ascii="Arial" w:hAnsi="Arial"/>
                <w:sz w:val="18"/>
              </w:rPr>
              <w:fldChar w:fldCharType="separate"/>
            </w:r>
            <w:r w:rsidR="00EC5FDB" w:rsidRPr="00780170">
              <w:rPr>
                <w:rFonts w:ascii="Arial" w:hAnsi="Arial"/>
                <w:sz w:val="18"/>
              </w:rPr>
              <w:t>i.3</w:t>
            </w:r>
            <w:r w:rsidR="00EC5FDB" w:rsidRPr="00780170">
              <w:rPr>
                <w:rFonts w:ascii="Arial" w:hAnsi="Arial"/>
                <w:sz w:val="18"/>
              </w:rPr>
              <w:fldChar w:fldCharType="end"/>
            </w:r>
            <w:r w:rsidR="00EC5FDB" w:rsidRPr="00780170">
              <w:rPr>
                <w:rFonts w:ascii="Arial" w:hAnsi="Arial"/>
                <w:sz w:val="18"/>
              </w:rPr>
              <w:t>],</w:t>
            </w:r>
            <w:r w:rsidRPr="00780170">
              <w:rPr>
                <w:rFonts w:ascii="Arial" w:hAnsi="Arial"/>
                <w:sz w:val="18"/>
              </w:rPr>
              <w:t xml:space="preserve"> </w:t>
            </w:r>
            <w:r w:rsidR="00EC5FDB" w:rsidRPr="00780170">
              <w:rPr>
                <w:rFonts w:ascii="Arial" w:hAnsi="Arial"/>
                <w:sz w:val="18"/>
              </w:rPr>
              <w:t>c</w:t>
            </w:r>
            <w:r w:rsidRPr="00780170">
              <w:rPr>
                <w:rFonts w:ascii="Arial" w:hAnsi="Arial"/>
                <w:sz w:val="18"/>
              </w:rPr>
              <w:t>lause</w:t>
            </w:r>
            <w:r w:rsidR="00484423" w:rsidRPr="00780170">
              <w:rPr>
                <w:rFonts w:ascii="Arial" w:hAnsi="Arial"/>
                <w:sz w:val="18"/>
              </w:rPr>
              <w:t> </w:t>
            </w:r>
            <w:r w:rsidRPr="00780170">
              <w:rPr>
                <w:rFonts w:ascii="Arial" w:hAnsi="Arial"/>
                <w:sz w:val="18"/>
              </w:rPr>
              <w:t xml:space="preserve">6.2.19) of deltas in </w:t>
            </w:r>
            <w:proofErr w:type="spellStart"/>
            <w:r w:rsidRPr="00780170">
              <w:rPr>
                <w:rFonts w:ascii="Arial" w:hAnsi="Arial"/>
                <w:sz w:val="18"/>
              </w:rPr>
              <w:t>VduScalingAspecDeltas</w:t>
            </w:r>
            <w:proofErr w:type="spellEnd"/>
            <w:r w:rsidRPr="00780170">
              <w:rPr>
                <w:rFonts w:ascii="Arial" w:hAnsi="Arial"/>
                <w:sz w:val="18"/>
              </w:rPr>
              <w:t xml:space="preserve"> (</w:t>
            </w:r>
            <w:r w:rsidR="00EC5FDB" w:rsidRPr="00780170">
              <w:rPr>
                <w:rFonts w:ascii="Arial" w:hAnsi="Arial"/>
                <w:sz w:val="18"/>
              </w:rPr>
              <w:t>ETSI GS</w:t>
            </w:r>
            <w:r w:rsidR="00484423" w:rsidRPr="00780170">
              <w:rPr>
                <w:rFonts w:ascii="Arial" w:hAnsi="Arial"/>
                <w:sz w:val="18"/>
              </w:rPr>
              <w:t> </w:t>
            </w:r>
            <w:r w:rsidR="00EC5FDB" w:rsidRPr="00780170">
              <w:rPr>
                <w:rFonts w:ascii="Arial" w:hAnsi="Arial"/>
                <w:sz w:val="18"/>
              </w:rPr>
              <w:t>NFV</w:t>
            </w:r>
            <w:r w:rsidR="00484423" w:rsidRPr="00780170">
              <w:rPr>
                <w:rFonts w:ascii="Arial" w:hAnsi="Arial"/>
                <w:sz w:val="18"/>
              </w:rPr>
              <w:noBreakHyphen/>
            </w:r>
            <w:r w:rsidR="00EC5FDB" w:rsidRPr="00780170">
              <w:rPr>
                <w:rFonts w:ascii="Arial" w:hAnsi="Arial"/>
                <w:sz w:val="18"/>
              </w:rPr>
              <w:t>SOL 001 [</w:t>
            </w:r>
            <w:r w:rsidR="00EC5FDB" w:rsidRPr="00780170">
              <w:rPr>
                <w:rFonts w:ascii="Arial" w:hAnsi="Arial"/>
                <w:sz w:val="18"/>
              </w:rPr>
              <w:fldChar w:fldCharType="begin"/>
            </w:r>
            <w:r w:rsidR="00EC5FDB" w:rsidRPr="00780170">
              <w:rPr>
                <w:rFonts w:ascii="Arial" w:hAnsi="Arial"/>
                <w:sz w:val="18"/>
              </w:rPr>
              <w:instrText xml:space="preserve">REF REF_GSNFV_SOL001 \h  \* MERGEFORMAT </w:instrText>
            </w:r>
            <w:r w:rsidR="00EC5FDB" w:rsidRPr="00780170">
              <w:rPr>
                <w:rFonts w:ascii="Arial" w:hAnsi="Arial"/>
                <w:sz w:val="18"/>
              </w:rPr>
            </w:r>
            <w:r w:rsidR="00EC5FDB" w:rsidRPr="00780170">
              <w:rPr>
                <w:rFonts w:ascii="Arial" w:hAnsi="Arial"/>
                <w:sz w:val="18"/>
              </w:rPr>
              <w:fldChar w:fldCharType="separate"/>
            </w:r>
            <w:r w:rsidR="00EC5FDB" w:rsidRPr="00780170">
              <w:rPr>
                <w:rFonts w:ascii="Arial" w:hAnsi="Arial"/>
                <w:sz w:val="18"/>
              </w:rPr>
              <w:t>i.3</w:t>
            </w:r>
            <w:r w:rsidR="00EC5FDB" w:rsidRPr="00780170">
              <w:rPr>
                <w:rFonts w:ascii="Arial" w:hAnsi="Arial"/>
                <w:sz w:val="18"/>
              </w:rPr>
              <w:fldChar w:fldCharType="end"/>
            </w:r>
            <w:r w:rsidR="00EC5FDB" w:rsidRPr="00780170">
              <w:rPr>
                <w:rFonts w:ascii="Arial" w:hAnsi="Arial"/>
                <w:sz w:val="18"/>
              </w:rPr>
              <w:t>],</w:t>
            </w:r>
            <w:r w:rsidRPr="00780170">
              <w:rPr>
                <w:rFonts w:ascii="Arial" w:hAnsi="Arial"/>
                <w:sz w:val="18"/>
              </w:rPr>
              <w:t xml:space="preserve"> </w:t>
            </w:r>
            <w:r w:rsidR="00EC5FDB" w:rsidRPr="00780170">
              <w:rPr>
                <w:rFonts w:ascii="Arial" w:hAnsi="Arial"/>
                <w:sz w:val="18"/>
              </w:rPr>
              <w:t>c</w:t>
            </w:r>
            <w:r w:rsidRPr="00780170">
              <w:rPr>
                <w:rFonts w:ascii="Arial" w:hAnsi="Arial"/>
                <w:sz w:val="18"/>
              </w:rPr>
              <w:t>lause 6.10.6)</w:t>
            </w:r>
          </w:p>
        </w:tc>
        <w:tc>
          <w:tcPr>
            <w:tcW w:w="3600" w:type="dxa"/>
            <w:tcBorders>
              <w:top w:val="single" w:sz="4" w:space="0" w:color="auto"/>
              <w:left w:val="single" w:sz="4" w:space="0" w:color="auto"/>
              <w:bottom w:val="single" w:sz="4" w:space="0" w:color="auto"/>
              <w:right w:val="single" w:sz="4" w:space="0" w:color="auto"/>
            </w:tcBorders>
          </w:tcPr>
          <w:p w14:paraId="3BC6EE22" w14:textId="77777777" w:rsidR="00302F2A" w:rsidRPr="00780170" w:rsidRDefault="00302F2A" w:rsidP="0013562B">
            <w:pPr>
              <w:keepNext/>
              <w:keepLines/>
              <w:spacing w:after="0"/>
              <w:rPr>
                <w:rFonts w:ascii="Arial" w:hAnsi="Arial"/>
                <w:sz w:val="18"/>
              </w:rPr>
            </w:pPr>
            <w:r w:rsidRPr="00780170">
              <w:rPr>
                <w:rFonts w:ascii="Arial" w:hAnsi="Arial"/>
                <w:sz w:val="18"/>
              </w:rPr>
              <w:t>Indicates the number of desired VNFC instances after performing Scale VNF operation within a deployment flavour.</w:t>
            </w:r>
          </w:p>
          <w:p w14:paraId="59AA5F6D" w14:textId="77777777" w:rsidR="00302F2A" w:rsidRPr="00780170" w:rsidRDefault="00302F2A" w:rsidP="0013562B">
            <w:pPr>
              <w:keepNext/>
              <w:keepLines/>
              <w:spacing w:after="0"/>
              <w:rPr>
                <w:rFonts w:ascii="Arial" w:hAnsi="Arial"/>
                <w:sz w:val="18"/>
              </w:rPr>
            </w:pPr>
          </w:p>
        </w:tc>
      </w:tr>
      <w:tr w:rsidR="00302F2A" w:rsidRPr="00780170" w14:paraId="0EEB173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A5F9B6F" w14:textId="77777777" w:rsidR="00302F2A" w:rsidRPr="00780170" w:rsidRDefault="00302F2A" w:rsidP="0013562B">
            <w:pPr>
              <w:keepNext/>
              <w:keepLines/>
              <w:spacing w:after="0"/>
              <w:rPr>
                <w:rFonts w:ascii="Arial" w:hAnsi="Arial"/>
                <w:sz w:val="18"/>
              </w:rPr>
            </w:pPr>
            <w:r w:rsidRPr="00780170">
              <w:rPr>
                <w:rFonts w:ascii="Arial" w:hAnsi="Arial"/>
                <w:sz w:val="18"/>
              </w:rPr>
              <w:t>&gt;template</w:t>
            </w:r>
          </w:p>
        </w:tc>
        <w:tc>
          <w:tcPr>
            <w:tcW w:w="3600" w:type="dxa"/>
            <w:tcBorders>
              <w:top w:val="single" w:sz="4" w:space="0" w:color="auto"/>
              <w:left w:val="single" w:sz="4" w:space="0" w:color="auto"/>
              <w:bottom w:val="single" w:sz="4" w:space="0" w:color="auto"/>
              <w:right w:val="single" w:sz="4" w:space="0" w:color="auto"/>
            </w:tcBorders>
          </w:tcPr>
          <w:p w14:paraId="20DAE158" w14:textId="77777777" w:rsidR="00302F2A" w:rsidRPr="00780170" w:rsidRDefault="00302F2A" w:rsidP="0013562B">
            <w:pPr>
              <w:keepNext/>
              <w:keepLines/>
              <w:spacing w:after="0"/>
              <w:rPr>
                <w:rFonts w:ascii="Arial" w:hAnsi="Arial"/>
                <w:sz w:val="18"/>
              </w:rPr>
            </w:pPr>
            <w:r w:rsidRPr="00780170">
              <w:rPr>
                <w:rFonts w:ascii="Arial" w:hAnsi="Arial"/>
                <w:sz w:val="18"/>
              </w:rPr>
              <w:t>(Not applicable)</w:t>
            </w:r>
          </w:p>
        </w:tc>
        <w:tc>
          <w:tcPr>
            <w:tcW w:w="3600" w:type="dxa"/>
            <w:tcBorders>
              <w:top w:val="single" w:sz="4" w:space="0" w:color="auto"/>
              <w:left w:val="single" w:sz="4" w:space="0" w:color="auto"/>
              <w:bottom w:val="single" w:sz="4" w:space="0" w:color="auto"/>
              <w:right w:val="single" w:sz="4" w:space="0" w:color="auto"/>
            </w:tcBorders>
          </w:tcPr>
          <w:p w14:paraId="0803B5A7" w14:textId="77777777" w:rsidR="00302F2A" w:rsidRPr="00780170" w:rsidRDefault="00302F2A" w:rsidP="0013562B">
            <w:pPr>
              <w:keepNext/>
              <w:keepLines/>
              <w:spacing w:after="0"/>
              <w:rPr>
                <w:rFonts w:ascii="Arial" w:hAnsi="Arial"/>
                <w:sz w:val="18"/>
              </w:rPr>
            </w:pPr>
            <w:r w:rsidRPr="00780170">
              <w:rPr>
                <w:rFonts w:ascii="Arial" w:hAnsi="Arial"/>
                <w:sz w:val="18"/>
              </w:rPr>
              <w:t>Describes the VNFC instances that will be created.</w:t>
            </w:r>
          </w:p>
          <w:p w14:paraId="115C827D" w14:textId="77777777" w:rsidR="00302F2A" w:rsidRPr="00780170" w:rsidRDefault="00302F2A" w:rsidP="0013562B">
            <w:pPr>
              <w:keepNext/>
              <w:keepLines/>
              <w:spacing w:after="0"/>
              <w:rPr>
                <w:rFonts w:ascii="Arial" w:hAnsi="Arial"/>
                <w:sz w:val="18"/>
              </w:rPr>
            </w:pPr>
          </w:p>
          <w:p w14:paraId="2506BF71" w14:textId="77777777" w:rsidR="00302F2A" w:rsidRPr="00780170" w:rsidRDefault="00302F2A" w:rsidP="0013562B">
            <w:pPr>
              <w:keepNext/>
              <w:keepLines/>
              <w:spacing w:after="0"/>
              <w:rPr>
                <w:rFonts w:ascii="Arial" w:hAnsi="Arial"/>
                <w:sz w:val="18"/>
              </w:rPr>
            </w:pPr>
            <w:r w:rsidRPr="00780170">
              <w:rPr>
                <w:rFonts w:ascii="Arial" w:hAnsi="Arial"/>
                <w:sz w:val="18"/>
              </w:rPr>
              <w:t xml:space="preserve">The field corresponds to a child API object of the </w:t>
            </w:r>
            <w:proofErr w:type="spellStart"/>
            <w:r w:rsidRPr="00780170">
              <w:rPr>
                <w:rFonts w:ascii="Arial" w:hAnsi="Arial"/>
                <w:sz w:val="18"/>
              </w:rPr>
              <w:t>StatefulSetSpec</w:t>
            </w:r>
            <w:proofErr w:type="spellEnd"/>
            <w:r w:rsidRPr="00780170">
              <w:rPr>
                <w:rFonts w:ascii="Arial" w:hAnsi="Arial"/>
                <w:sz w:val="18"/>
              </w:rPr>
              <w:t xml:space="preserve">, and the child API object is specified by </w:t>
            </w:r>
            <w:proofErr w:type="spellStart"/>
            <w:r w:rsidRPr="00780170">
              <w:rPr>
                <w:rFonts w:ascii="Arial" w:hAnsi="Arial"/>
                <w:sz w:val="18"/>
              </w:rPr>
              <w:t>PodTemplateSpec</w:t>
            </w:r>
            <w:proofErr w:type="spellEnd"/>
            <w:r w:rsidRPr="00780170">
              <w:rPr>
                <w:rFonts w:ascii="Arial" w:hAnsi="Arial"/>
                <w:sz w:val="18"/>
              </w:rPr>
              <w:t xml:space="preserve"> v1 core.</w:t>
            </w:r>
          </w:p>
        </w:tc>
      </w:tr>
      <w:tr w:rsidR="00302F2A" w:rsidRPr="00780170" w14:paraId="711B20F9"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BE63F31" w14:textId="77777777" w:rsidR="00302F2A" w:rsidRPr="00780170" w:rsidRDefault="00302F2A" w:rsidP="0013562B">
            <w:pPr>
              <w:keepNext/>
              <w:keepLines/>
              <w:spacing w:after="0"/>
              <w:rPr>
                <w:rFonts w:ascii="Arial" w:hAnsi="Arial"/>
                <w:sz w:val="18"/>
                <w:lang w:eastAsia="ja-JP"/>
              </w:rPr>
            </w:pPr>
            <w:r w:rsidRPr="00780170">
              <w:rPr>
                <w:rFonts w:ascii="Arial" w:hAnsi="Arial"/>
                <w:sz w:val="18"/>
                <w:lang w:eastAsia="ja-JP"/>
              </w:rPr>
              <w:t>&gt;</w:t>
            </w:r>
            <w:proofErr w:type="spellStart"/>
            <w:r w:rsidRPr="00780170">
              <w:rPr>
                <w:rFonts w:ascii="Arial" w:hAnsi="Arial"/>
                <w:sz w:val="18"/>
                <w:lang w:eastAsia="ja-JP"/>
              </w:rPr>
              <w:t>volumeClaimTemplates</w:t>
            </w:r>
            <w:proofErr w:type="spellEnd"/>
          </w:p>
        </w:tc>
        <w:tc>
          <w:tcPr>
            <w:tcW w:w="3600" w:type="dxa"/>
            <w:tcBorders>
              <w:top w:val="single" w:sz="4" w:space="0" w:color="auto"/>
              <w:left w:val="single" w:sz="4" w:space="0" w:color="auto"/>
              <w:bottom w:val="single" w:sz="4" w:space="0" w:color="auto"/>
              <w:right w:val="single" w:sz="4" w:space="0" w:color="auto"/>
            </w:tcBorders>
          </w:tcPr>
          <w:p w14:paraId="7B132D10" w14:textId="77777777" w:rsidR="00302F2A" w:rsidRPr="00780170" w:rsidRDefault="00302F2A" w:rsidP="0013562B">
            <w:pPr>
              <w:keepNext/>
              <w:keepLines/>
              <w:spacing w:after="0"/>
              <w:rPr>
                <w:rFonts w:ascii="Arial" w:hAnsi="Arial"/>
                <w:sz w:val="18"/>
              </w:rPr>
            </w:pPr>
            <w:r w:rsidRPr="00780170">
              <w:rPr>
                <w:rFonts w:ascii="Arial" w:hAnsi="Arial"/>
                <w:sz w:val="18"/>
              </w:rPr>
              <w:t>(Not applicable)</w:t>
            </w:r>
          </w:p>
        </w:tc>
        <w:tc>
          <w:tcPr>
            <w:tcW w:w="3600" w:type="dxa"/>
            <w:tcBorders>
              <w:top w:val="single" w:sz="4" w:space="0" w:color="auto"/>
              <w:left w:val="single" w:sz="4" w:space="0" w:color="auto"/>
              <w:bottom w:val="single" w:sz="4" w:space="0" w:color="auto"/>
              <w:right w:val="single" w:sz="4" w:space="0" w:color="auto"/>
            </w:tcBorders>
          </w:tcPr>
          <w:p w14:paraId="29B4BF2B" w14:textId="77777777" w:rsidR="00302F2A" w:rsidRPr="00780170" w:rsidRDefault="00302F2A" w:rsidP="0013562B">
            <w:pPr>
              <w:keepNext/>
              <w:keepLines/>
              <w:spacing w:after="0"/>
              <w:rPr>
                <w:rFonts w:ascii="Arial" w:hAnsi="Arial"/>
                <w:sz w:val="18"/>
              </w:rPr>
            </w:pPr>
            <w:r w:rsidRPr="00780170">
              <w:rPr>
                <w:rFonts w:ascii="Arial" w:hAnsi="Arial"/>
                <w:sz w:val="18"/>
              </w:rPr>
              <w:t>Describes list of claims that VNFC instances are allowed to reference.</w:t>
            </w:r>
          </w:p>
          <w:p w14:paraId="16168DF2" w14:textId="77777777" w:rsidR="00302F2A" w:rsidRPr="00780170" w:rsidRDefault="00302F2A" w:rsidP="0013562B">
            <w:pPr>
              <w:keepNext/>
              <w:keepLines/>
              <w:spacing w:after="0"/>
              <w:rPr>
                <w:rFonts w:ascii="Arial" w:hAnsi="Arial"/>
                <w:sz w:val="18"/>
              </w:rPr>
            </w:pPr>
          </w:p>
          <w:p w14:paraId="7A502EAA" w14:textId="77777777" w:rsidR="00302F2A" w:rsidRPr="00780170" w:rsidRDefault="00302F2A" w:rsidP="0013562B">
            <w:pPr>
              <w:keepNext/>
              <w:keepLines/>
              <w:spacing w:after="0"/>
              <w:rPr>
                <w:rFonts w:ascii="Arial" w:hAnsi="Arial"/>
                <w:sz w:val="18"/>
              </w:rPr>
            </w:pPr>
            <w:r w:rsidRPr="00780170">
              <w:rPr>
                <w:rFonts w:ascii="Arial" w:hAnsi="Arial"/>
                <w:sz w:val="18"/>
              </w:rPr>
              <w:t xml:space="preserve">The field corresponds to a child API object of the </w:t>
            </w:r>
            <w:proofErr w:type="spellStart"/>
            <w:r w:rsidRPr="00780170">
              <w:rPr>
                <w:rFonts w:ascii="Arial" w:hAnsi="Arial"/>
                <w:sz w:val="18"/>
              </w:rPr>
              <w:t>StatefulSetSpec</w:t>
            </w:r>
            <w:proofErr w:type="spellEnd"/>
            <w:r w:rsidRPr="00780170">
              <w:rPr>
                <w:rFonts w:ascii="Arial" w:hAnsi="Arial"/>
                <w:sz w:val="18"/>
              </w:rPr>
              <w:t xml:space="preserve">, and the child API object is specified by </w:t>
            </w:r>
            <w:proofErr w:type="spellStart"/>
            <w:r w:rsidRPr="00780170">
              <w:rPr>
                <w:rFonts w:ascii="Arial" w:hAnsi="Arial"/>
                <w:sz w:val="18"/>
              </w:rPr>
              <w:t>PersistentVolumeClaim</w:t>
            </w:r>
            <w:proofErr w:type="spellEnd"/>
            <w:r w:rsidRPr="00780170">
              <w:rPr>
                <w:rFonts w:ascii="Arial" w:hAnsi="Arial"/>
                <w:sz w:val="18"/>
              </w:rPr>
              <w:t xml:space="preserve"> v1 core.</w:t>
            </w:r>
          </w:p>
        </w:tc>
      </w:tr>
    </w:tbl>
    <w:p w14:paraId="38CCDBFB" w14:textId="77777777" w:rsidR="00302F2A" w:rsidRPr="00780170" w:rsidRDefault="00302F2A" w:rsidP="00302F2A">
      <w:pPr>
        <w:overflowPunct/>
        <w:autoSpaceDE/>
        <w:autoSpaceDN/>
        <w:adjustRightInd/>
        <w:spacing w:after="200" w:line="276" w:lineRule="auto"/>
        <w:textAlignment w:val="auto"/>
      </w:pPr>
    </w:p>
    <w:p w14:paraId="261FF8D6" w14:textId="77777777" w:rsidR="00302F2A" w:rsidRPr="00780170" w:rsidRDefault="00302F2A" w:rsidP="00E767AC">
      <w:pPr>
        <w:pStyle w:val="Heading3"/>
      </w:pPr>
      <w:bookmarkStart w:id="267" w:name="_Toc112408025"/>
      <w:bookmarkStart w:id="268" w:name="_Toc112763912"/>
      <w:bookmarkStart w:id="269" w:name="_Toc115079931"/>
      <w:bookmarkStart w:id="270" w:name="_Toc115080854"/>
      <w:bookmarkStart w:id="271" w:name="_Toc115182777"/>
      <w:r w:rsidRPr="00780170">
        <w:t>6.2.3</w:t>
      </w:r>
      <w:r w:rsidRPr="00780170">
        <w:tab/>
        <w:t xml:space="preserve">Discovery and </w:t>
      </w:r>
      <w:proofErr w:type="spellStart"/>
      <w:r w:rsidRPr="00780170">
        <w:t>Loadbalancing</w:t>
      </w:r>
      <w:bookmarkEnd w:id="267"/>
      <w:bookmarkEnd w:id="268"/>
      <w:bookmarkEnd w:id="269"/>
      <w:bookmarkEnd w:id="270"/>
      <w:bookmarkEnd w:id="271"/>
      <w:proofErr w:type="spellEnd"/>
    </w:p>
    <w:p w14:paraId="3399FC9D" w14:textId="77777777" w:rsidR="00302F2A" w:rsidRPr="00780170" w:rsidRDefault="00302F2A" w:rsidP="00E767AC">
      <w:pPr>
        <w:pStyle w:val="Heading4"/>
      </w:pPr>
      <w:bookmarkStart w:id="272" w:name="_Toc112408026"/>
      <w:bookmarkStart w:id="273" w:name="_Toc112763913"/>
      <w:bookmarkStart w:id="274" w:name="_Toc115079932"/>
      <w:bookmarkStart w:id="275" w:name="_Toc115080855"/>
      <w:bookmarkStart w:id="276" w:name="_Toc115182778"/>
      <w:r w:rsidRPr="00780170">
        <w:t>6.2.3.1</w:t>
      </w:r>
      <w:r w:rsidRPr="00780170">
        <w:tab/>
        <w:t>Mapping to NFV data models</w:t>
      </w:r>
      <w:bookmarkEnd w:id="272"/>
      <w:bookmarkEnd w:id="273"/>
      <w:bookmarkEnd w:id="274"/>
      <w:bookmarkEnd w:id="275"/>
      <w:bookmarkEnd w:id="276"/>
    </w:p>
    <w:p w14:paraId="357CE8D4" w14:textId="77777777" w:rsidR="00302F2A" w:rsidRPr="00780170" w:rsidRDefault="00302F2A" w:rsidP="00271B2B">
      <w:r w:rsidRPr="00780170">
        <w:t xml:space="preserve">This clause describes the mapping regarding discovery and </w:t>
      </w:r>
      <w:proofErr w:type="spellStart"/>
      <w:r w:rsidRPr="00780170">
        <w:t>loadbalancing</w:t>
      </w:r>
      <w:proofErr w:type="spellEnd"/>
      <w:r w:rsidRPr="00780170">
        <w:t xml:space="preserve">, which is categorized in clause 4.2.1.2. </w:t>
      </w:r>
    </w:p>
    <w:p w14:paraId="13FCE609" w14:textId="77777777" w:rsidR="00302F2A" w:rsidRPr="00780170" w:rsidRDefault="00302F2A" w:rsidP="00271B2B">
      <w:r w:rsidRPr="00780170">
        <w:t>Table 6.2.3.1-1 indicates CISM API object parameter mapping to NFV data models related to different types of Service, namely:</w:t>
      </w:r>
    </w:p>
    <w:p w14:paraId="681192A7" w14:textId="77777777" w:rsidR="00302F2A" w:rsidRPr="00780170" w:rsidRDefault="00302F2A" w:rsidP="00271B2B">
      <w:pPr>
        <w:pStyle w:val="B1"/>
      </w:pPr>
      <w:proofErr w:type="spellStart"/>
      <w:proofErr w:type="gramStart"/>
      <w:r w:rsidRPr="00780170">
        <w:t>LoadBalancer</w:t>
      </w:r>
      <w:proofErr w:type="spellEnd"/>
      <w:r w:rsidRPr="00780170">
        <w:t>;</w:t>
      </w:r>
      <w:proofErr w:type="gramEnd"/>
    </w:p>
    <w:p w14:paraId="0533F108" w14:textId="77777777" w:rsidR="00302F2A" w:rsidRPr="00780170" w:rsidRDefault="00302F2A" w:rsidP="00271B2B">
      <w:pPr>
        <w:pStyle w:val="B1"/>
      </w:pPr>
      <w:proofErr w:type="spellStart"/>
      <w:r w:rsidRPr="00780170">
        <w:t>NodePort</w:t>
      </w:r>
      <w:proofErr w:type="spellEnd"/>
      <w:r w:rsidRPr="00780170">
        <w:t>.</w:t>
      </w:r>
    </w:p>
    <w:p w14:paraId="34B263A6" w14:textId="77777777" w:rsidR="00302F2A" w:rsidRPr="00780170" w:rsidRDefault="00302F2A" w:rsidP="00271B2B">
      <w:r w:rsidRPr="00780170">
        <w:t xml:space="preserve">When the </w:t>
      </w:r>
      <w:proofErr w:type="spellStart"/>
      <w:r w:rsidRPr="00780170">
        <w:t>VirtualCp</w:t>
      </w:r>
      <w:proofErr w:type="spellEnd"/>
      <w:r w:rsidRPr="00780170">
        <w:t xml:space="preserve"> models an ingress, it uses a service of type </w:t>
      </w:r>
      <w:proofErr w:type="spellStart"/>
      <w:r w:rsidRPr="00780170">
        <w:t>LoadBalancer</w:t>
      </w:r>
      <w:proofErr w:type="spellEnd"/>
      <w:r w:rsidRPr="00780170">
        <w:t xml:space="preserve"> or of type </w:t>
      </w:r>
      <w:proofErr w:type="spellStart"/>
      <w:r w:rsidRPr="00780170">
        <w:t>NodePort</w:t>
      </w:r>
      <w:proofErr w:type="spellEnd"/>
      <w:r w:rsidRPr="00780170">
        <w:t xml:space="preserve"> to enable access from outside of the CIS cluster.</w:t>
      </w:r>
    </w:p>
    <w:p w14:paraId="3AA5A36F" w14:textId="0378BF2D" w:rsidR="00302F2A" w:rsidRPr="00780170" w:rsidRDefault="00302F2A" w:rsidP="00302F2A">
      <w:pPr>
        <w:pStyle w:val="NO"/>
      </w:pPr>
      <w:r w:rsidRPr="00780170">
        <w:t>NOTE</w:t>
      </w:r>
      <w:r w:rsidR="009849F3">
        <w:t xml:space="preserve"> 1</w:t>
      </w:r>
      <w:r w:rsidRPr="00780170">
        <w:t>:</w:t>
      </w:r>
      <w:r w:rsidR="00271B2B" w:rsidRPr="00780170">
        <w:tab/>
      </w:r>
      <w:r w:rsidRPr="00780170">
        <w:t>The Kubernetes</w:t>
      </w:r>
      <w:r w:rsidRPr="00780170">
        <w:rPr>
          <w:vertAlign w:val="superscript"/>
        </w:rPr>
        <w:t xml:space="preserve">® </w:t>
      </w:r>
      <w:proofErr w:type="spellStart"/>
      <w:r w:rsidRPr="00780170">
        <w:t>ClusterIP</w:t>
      </w:r>
      <w:proofErr w:type="spellEnd"/>
      <w:r w:rsidRPr="00780170">
        <w:t xml:space="preserve"> Service is excluded because the Service is used only for communication within the CIS cluster. In the present document, </w:t>
      </w:r>
      <w:proofErr w:type="spellStart"/>
      <w:r w:rsidRPr="00780170">
        <w:t>VirtualCp</w:t>
      </w:r>
      <w:proofErr w:type="spellEnd"/>
      <w:r w:rsidRPr="00780170">
        <w:t xml:space="preserve">, which is generally mappable to Service, is assumed to be used without regard to whether the communication is inside or outside the CIS cluster. Therefore, the </w:t>
      </w:r>
      <w:proofErr w:type="spellStart"/>
      <w:r w:rsidRPr="00780170">
        <w:t>ClusterIP</w:t>
      </w:r>
      <w:proofErr w:type="spellEnd"/>
      <w:r w:rsidRPr="00780170">
        <w:t xml:space="preserve"> Service is not mapped to any object of the ETSI NFV data model.</w:t>
      </w:r>
    </w:p>
    <w:p w14:paraId="7F7BA1C7" w14:textId="77777777" w:rsidR="00302F2A" w:rsidRPr="00780170" w:rsidRDefault="00302F2A" w:rsidP="00302F2A">
      <w:r w:rsidRPr="00780170">
        <w:t>In case some specific field or API object is applicable to certain types of Service, the "Description" column indicates such applicability.</w:t>
      </w:r>
    </w:p>
    <w:p w14:paraId="44FA41EF" w14:textId="1C2411E7" w:rsidR="00302F2A" w:rsidRPr="00780170" w:rsidRDefault="00302F2A" w:rsidP="00302F2A">
      <w:pPr>
        <w:pStyle w:val="TH"/>
        <w:rPr>
          <w:lang w:eastAsia="ja-JP"/>
        </w:rPr>
      </w:pPr>
      <w:r w:rsidRPr="00780170">
        <w:lastRenderedPageBreak/>
        <w:t xml:space="preserve">Table 6.2.3.1-1: CISM API object parameter mapping to NFV data models </w:t>
      </w:r>
      <w:r w:rsidR="00484423" w:rsidRPr="00780170">
        <w:br/>
      </w:r>
      <w:r w:rsidRPr="00780170">
        <w:t>related to Service with external IP</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14EBA900"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FC0445E" w14:textId="77777777" w:rsidR="00302F2A" w:rsidRPr="00780170" w:rsidRDefault="00302F2A" w:rsidP="0013562B">
            <w:pPr>
              <w:pStyle w:val="TAH"/>
            </w:pPr>
            <w:r w:rsidRPr="00780170">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1E0B9C1F" w14:textId="77777777" w:rsidR="00302F2A" w:rsidRPr="00780170" w:rsidRDefault="00302F2A" w:rsidP="0013562B">
            <w:pPr>
              <w:pStyle w:val="TAH"/>
            </w:pPr>
            <w:r w:rsidRPr="00780170">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3E712029" w14:textId="77777777" w:rsidR="00302F2A" w:rsidRPr="00780170" w:rsidRDefault="00302F2A" w:rsidP="0013562B">
            <w:pPr>
              <w:pStyle w:val="TAH"/>
            </w:pPr>
            <w:r w:rsidRPr="00780170">
              <w:t>Description</w:t>
            </w:r>
          </w:p>
        </w:tc>
      </w:tr>
      <w:tr w:rsidR="00302F2A" w:rsidRPr="00780170" w14:paraId="6321CBB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FBF3241" w14:textId="77777777" w:rsidR="00302F2A" w:rsidRPr="00780170" w:rsidRDefault="00302F2A" w:rsidP="0013562B">
            <w:pPr>
              <w:pStyle w:val="TAL"/>
            </w:pPr>
            <w:r w:rsidRPr="00780170">
              <w:t>Service v1 core</w:t>
            </w:r>
          </w:p>
        </w:tc>
        <w:tc>
          <w:tcPr>
            <w:tcW w:w="3600" w:type="dxa"/>
            <w:tcBorders>
              <w:top w:val="single" w:sz="4" w:space="0" w:color="auto"/>
              <w:left w:val="single" w:sz="4" w:space="0" w:color="auto"/>
              <w:bottom w:val="single" w:sz="4" w:space="0" w:color="auto"/>
              <w:right w:val="single" w:sz="4" w:space="0" w:color="auto"/>
            </w:tcBorders>
          </w:tcPr>
          <w:p w14:paraId="54F7A581"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3B95210D" w14:textId="77777777" w:rsidR="00302F2A" w:rsidRPr="00780170" w:rsidRDefault="00302F2A" w:rsidP="0013562B">
            <w:pPr>
              <w:pStyle w:val="TAL"/>
            </w:pPr>
            <w:r w:rsidRPr="00780170">
              <w:t>A resource object to access/expose VNFC instances from within the cluster or outside the container cluster.</w:t>
            </w:r>
          </w:p>
        </w:tc>
      </w:tr>
      <w:tr w:rsidR="00302F2A" w:rsidRPr="00780170" w14:paraId="41AFBCFD"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291C73C"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4D951DC4"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CA3C14A" w14:textId="77777777" w:rsidR="00302F2A" w:rsidRPr="00780170" w:rsidRDefault="00302F2A" w:rsidP="0013562B">
            <w:pPr>
              <w:pStyle w:val="TAL"/>
            </w:pPr>
            <w:r w:rsidRPr="00780170">
              <w:t>Describes standard object metadata.</w:t>
            </w:r>
          </w:p>
          <w:p w14:paraId="613B32F6" w14:textId="77777777" w:rsidR="00302F2A" w:rsidRPr="00780170" w:rsidRDefault="00302F2A" w:rsidP="0013562B">
            <w:pPr>
              <w:pStyle w:val="TAL"/>
            </w:pPr>
          </w:p>
          <w:p w14:paraId="371EE39B" w14:textId="77777777" w:rsidR="00302F2A" w:rsidRPr="00780170" w:rsidRDefault="00302F2A" w:rsidP="0013562B">
            <w:pPr>
              <w:pStyle w:val="TAL"/>
            </w:pPr>
            <w:r w:rsidRPr="00780170">
              <w:t>The field corresponds to a child API object of the Service.</w:t>
            </w:r>
          </w:p>
          <w:p w14:paraId="370E7BCA"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606D9F4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DF21021"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1A6169C7" w14:textId="2ACC0148" w:rsidR="00302F2A" w:rsidRPr="00780170" w:rsidRDefault="00302F2A" w:rsidP="0013562B">
            <w:pPr>
              <w:pStyle w:val="TAL"/>
            </w:pPr>
            <w:r w:rsidRPr="00780170">
              <w:t xml:space="preserve">Name of the following node type: </w:t>
            </w:r>
            <w:proofErr w:type="spellStart"/>
            <w:r w:rsidRPr="00780170">
              <w:t>VirtualCp</w:t>
            </w:r>
            <w:proofErr w:type="spellEnd"/>
            <w:r w:rsidRPr="00780170">
              <w:t xml:space="preserve">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Pr="00780170">
              <w:t xml:space="preserve"> clause</w:t>
            </w:r>
            <w:r w:rsidR="00484423" w:rsidRPr="00780170">
              <w:t> </w:t>
            </w:r>
            <w:r w:rsidRPr="00780170">
              <w:t>6.8.15)</w:t>
            </w:r>
          </w:p>
        </w:tc>
        <w:tc>
          <w:tcPr>
            <w:tcW w:w="3600" w:type="dxa"/>
            <w:tcBorders>
              <w:top w:val="single" w:sz="4" w:space="0" w:color="auto"/>
              <w:left w:val="single" w:sz="4" w:space="0" w:color="auto"/>
              <w:bottom w:val="single" w:sz="4" w:space="0" w:color="auto"/>
              <w:right w:val="single" w:sz="4" w:space="0" w:color="auto"/>
            </w:tcBorders>
          </w:tcPr>
          <w:p w14:paraId="2623BC14" w14:textId="77777777" w:rsidR="00302F2A" w:rsidRPr="00780170" w:rsidRDefault="00302F2A" w:rsidP="0013562B">
            <w:pPr>
              <w:pStyle w:val="TAL"/>
            </w:pPr>
            <w:r w:rsidRPr="00780170">
              <w:t>Indicates name of the Service.</w:t>
            </w:r>
          </w:p>
          <w:p w14:paraId="43F31B5D" w14:textId="77777777" w:rsidR="00302F2A" w:rsidRPr="00780170" w:rsidRDefault="00302F2A" w:rsidP="0013562B">
            <w:pPr>
              <w:pStyle w:val="TAL"/>
            </w:pPr>
          </w:p>
        </w:tc>
      </w:tr>
      <w:tr w:rsidR="00302F2A" w:rsidRPr="00780170" w14:paraId="273503CE"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884D849"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4B6A52C4" w14:textId="7EE2854A"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Pr="00780170">
              <w:t xml:space="preserve"> 9.5.3.3)</w:t>
            </w:r>
          </w:p>
        </w:tc>
        <w:tc>
          <w:tcPr>
            <w:tcW w:w="3600" w:type="dxa"/>
            <w:tcBorders>
              <w:top w:val="single" w:sz="4" w:space="0" w:color="auto"/>
              <w:left w:val="single" w:sz="4" w:space="0" w:color="auto"/>
              <w:bottom w:val="single" w:sz="4" w:space="0" w:color="auto"/>
              <w:right w:val="single" w:sz="4" w:space="0" w:color="auto"/>
            </w:tcBorders>
          </w:tcPr>
          <w:p w14:paraId="48F618C5" w14:textId="77777777" w:rsidR="00302F2A" w:rsidRPr="00780170" w:rsidRDefault="00302F2A" w:rsidP="0013562B">
            <w:pPr>
              <w:pStyle w:val="TAL"/>
            </w:pPr>
            <w:r w:rsidRPr="00780170">
              <w:t>Indicates namespace to which the Service is applied.</w:t>
            </w:r>
          </w:p>
          <w:p w14:paraId="2421292A"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 </w:t>
            </w:r>
          </w:p>
        </w:tc>
      </w:tr>
      <w:tr w:rsidR="00302F2A" w:rsidRPr="00780170" w14:paraId="1150B61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7DFBD9E"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1D7A30B1"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73AAA50E" w14:textId="77777777" w:rsidR="00302F2A" w:rsidRPr="00780170" w:rsidRDefault="00302F2A" w:rsidP="0013562B">
            <w:pPr>
              <w:pStyle w:val="TAL"/>
            </w:pPr>
            <w:r w:rsidRPr="00780170">
              <w:t>Describes specification of the desired behaviour of the Service.</w:t>
            </w:r>
          </w:p>
          <w:p w14:paraId="748AF11C" w14:textId="77777777" w:rsidR="00302F2A" w:rsidRPr="00780170" w:rsidRDefault="00302F2A" w:rsidP="0013562B">
            <w:pPr>
              <w:pStyle w:val="TAL"/>
            </w:pPr>
            <w:r w:rsidRPr="00780170">
              <w:br/>
              <w:t xml:space="preserve">The field corresponds to a child API object of the Service, and the child API object is specified by </w:t>
            </w:r>
            <w:proofErr w:type="spellStart"/>
            <w:r w:rsidRPr="00780170">
              <w:t>ServiceSpec</w:t>
            </w:r>
            <w:proofErr w:type="spellEnd"/>
            <w:r w:rsidRPr="00780170">
              <w:t xml:space="preserve"> v1 apps.</w:t>
            </w:r>
          </w:p>
        </w:tc>
      </w:tr>
    </w:tbl>
    <w:p w14:paraId="606627A8" w14:textId="77777777" w:rsidR="00302F2A" w:rsidRPr="00780170" w:rsidRDefault="00302F2A" w:rsidP="00302F2A">
      <w:pPr>
        <w:overflowPunct/>
        <w:autoSpaceDE/>
        <w:autoSpaceDN/>
        <w:adjustRightInd/>
        <w:spacing w:after="200" w:line="276" w:lineRule="auto"/>
        <w:textAlignment w:val="auto"/>
      </w:pPr>
    </w:p>
    <w:p w14:paraId="4A0C44AD" w14:textId="77777777" w:rsidR="00302F2A" w:rsidRPr="00780170" w:rsidRDefault="00302F2A" w:rsidP="00302F2A">
      <w:r w:rsidRPr="00780170">
        <w:t xml:space="preserve">Table 6.2.3.1-2 indicates CISM API object parameter mapping to NFV data models related to </w:t>
      </w:r>
      <w:proofErr w:type="spellStart"/>
      <w:r w:rsidRPr="00780170">
        <w:t>ServiceSpec</w:t>
      </w:r>
      <w:proofErr w:type="spellEnd"/>
      <w:r w:rsidRPr="00780170">
        <w:t>.</w:t>
      </w:r>
    </w:p>
    <w:p w14:paraId="53B38939" w14:textId="77777777" w:rsidR="00302F2A" w:rsidRPr="00780170" w:rsidRDefault="00302F2A" w:rsidP="00302F2A">
      <w:pPr>
        <w:pStyle w:val="TH"/>
        <w:rPr>
          <w:lang w:eastAsia="ja-JP"/>
        </w:rPr>
      </w:pPr>
      <w:r w:rsidRPr="00780170">
        <w:t xml:space="preserve">Table 6.2.3.1-2: CISM API object parameter mapping to NFV data models related to </w:t>
      </w:r>
      <w:proofErr w:type="spellStart"/>
      <w:r w:rsidRPr="00780170">
        <w:t>ServiceSpec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601B7DF8" w14:textId="77777777" w:rsidTr="000B70C7">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29A42A86" w14:textId="433A3175" w:rsidR="00302F2A" w:rsidRPr="00780170" w:rsidRDefault="00302F2A" w:rsidP="0013562B">
            <w:pPr>
              <w:pStyle w:val="TAH"/>
            </w:pPr>
            <w:r w:rsidRPr="00780170">
              <w:t>API</w:t>
            </w:r>
            <w:r w:rsidR="000B70C7" w:rsidRPr="00780170">
              <w:t xml:space="preserve"> </w:t>
            </w:r>
            <w:r w:rsidRPr="00780170">
              <w:t>object</w:t>
            </w:r>
            <w:r w:rsidR="000B70C7" w:rsidRPr="00780170">
              <w:t xml:space="preserve"> </w:t>
            </w:r>
            <w:r w:rsidRPr="00780170">
              <w:t>or</w:t>
            </w:r>
            <w:r w:rsidR="000B70C7" w:rsidRPr="00780170">
              <w:t xml:space="preserve"> </w:t>
            </w:r>
            <w:r w:rsidRPr="00780170">
              <w:t>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1A000FDA" w14:textId="06625AC5" w:rsidR="00302F2A" w:rsidRPr="00780170" w:rsidRDefault="00302F2A" w:rsidP="0013562B">
            <w:pPr>
              <w:pStyle w:val="TAH"/>
            </w:pPr>
            <w:r w:rsidRPr="00780170">
              <w:t>Mapped</w:t>
            </w:r>
            <w:r w:rsidR="000B70C7" w:rsidRPr="00780170">
              <w:t xml:space="preserve"> </w:t>
            </w:r>
            <w:r w:rsidRPr="00780170">
              <w:t>NFV</w:t>
            </w:r>
            <w:r w:rsidR="000B70C7" w:rsidRPr="00780170">
              <w:t xml:space="preserve"> </w:t>
            </w:r>
            <w:r w:rsidRPr="00780170">
              <w:t>data</w:t>
            </w:r>
            <w:r w:rsidR="000B70C7" w:rsidRPr="00780170">
              <w:t xml:space="preserve"> </w:t>
            </w:r>
            <w:r w:rsidRPr="00780170">
              <w:t>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0F6CE861" w14:textId="77777777" w:rsidR="00302F2A" w:rsidRPr="00780170" w:rsidRDefault="00302F2A" w:rsidP="0013562B">
            <w:pPr>
              <w:pStyle w:val="TAH"/>
            </w:pPr>
            <w:r w:rsidRPr="00780170">
              <w:t>Description</w:t>
            </w:r>
          </w:p>
        </w:tc>
      </w:tr>
      <w:tr w:rsidR="00302F2A" w:rsidRPr="00780170" w14:paraId="43C07096" w14:textId="77777777" w:rsidTr="000B70C7">
        <w:trPr>
          <w:jc w:val="center"/>
        </w:trPr>
        <w:tc>
          <w:tcPr>
            <w:tcW w:w="2016" w:type="dxa"/>
            <w:tcBorders>
              <w:top w:val="single" w:sz="4" w:space="0" w:color="auto"/>
              <w:left w:val="single" w:sz="4" w:space="0" w:color="auto"/>
              <w:bottom w:val="single" w:sz="4" w:space="0" w:color="auto"/>
              <w:right w:val="single" w:sz="4" w:space="0" w:color="auto"/>
            </w:tcBorders>
          </w:tcPr>
          <w:p w14:paraId="19BC7DCB" w14:textId="7CE16BA4" w:rsidR="00302F2A" w:rsidRPr="00780170" w:rsidRDefault="00302F2A" w:rsidP="0013562B">
            <w:pPr>
              <w:pStyle w:val="TAL"/>
            </w:pPr>
            <w:proofErr w:type="spellStart"/>
            <w:r w:rsidRPr="00780170">
              <w:t>ServiceSpec</w:t>
            </w:r>
            <w:proofErr w:type="spellEnd"/>
            <w:r w:rsidR="000B70C7" w:rsidRPr="00780170">
              <w:t xml:space="preserve"> </w:t>
            </w:r>
            <w:r w:rsidRPr="00780170">
              <w:t>v1</w:t>
            </w:r>
            <w:r w:rsidR="000B70C7" w:rsidRPr="00780170">
              <w:t xml:space="preserve"> </w:t>
            </w:r>
            <w:r w:rsidRPr="00780170">
              <w:t>core</w:t>
            </w:r>
          </w:p>
        </w:tc>
        <w:tc>
          <w:tcPr>
            <w:tcW w:w="3600" w:type="dxa"/>
            <w:tcBorders>
              <w:top w:val="single" w:sz="4" w:space="0" w:color="auto"/>
              <w:left w:val="single" w:sz="4" w:space="0" w:color="auto"/>
              <w:bottom w:val="single" w:sz="4" w:space="0" w:color="auto"/>
              <w:right w:val="single" w:sz="4" w:space="0" w:color="auto"/>
            </w:tcBorders>
          </w:tcPr>
          <w:p w14:paraId="6F32A165" w14:textId="59B35EF6" w:rsidR="00302F2A" w:rsidRPr="00780170" w:rsidRDefault="00302F2A" w:rsidP="0013562B">
            <w:pPr>
              <w:pStyle w:val="TAL"/>
            </w:pPr>
            <w:r w:rsidRPr="00780170">
              <w:t>(Not</w:t>
            </w:r>
            <w:r w:rsidR="000B70C7" w:rsidRPr="00780170">
              <w:t xml:space="preserve"> </w:t>
            </w:r>
            <w:r w:rsidRPr="00780170">
              <w:t>applicable)</w:t>
            </w:r>
          </w:p>
        </w:tc>
        <w:tc>
          <w:tcPr>
            <w:tcW w:w="3600" w:type="dxa"/>
            <w:tcBorders>
              <w:top w:val="single" w:sz="4" w:space="0" w:color="auto"/>
              <w:left w:val="single" w:sz="4" w:space="0" w:color="auto"/>
              <w:bottom w:val="single" w:sz="4" w:space="0" w:color="auto"/>
              <w:right w:val="single" w:sz="4" w:space="0" w:color="auto"/>
            </w:tcBorders>
          </w:tcPr>
          <w:p w14:paraId="046698EE" w14:textId="0519CE8B" w:rsidR="00302F2A" w:rsidRPr="00780170" w:rsidRDefault="00302F2A" w:rsidP="0013562B">
            <w:pPr>
              <w:pStyle w:val="TAL"/>
            </w:pPr>
            <w:r w:rsidRPr="00780170">
              <w:t>The</w:t>
            </w:r>
            <w:r w:rsidR="000B70C7" w:rsidRPr="00780170">
              <w:t xml:space="preserve"> </w:t>
            </w:r>
            <w:r w:rsidRPr="00780170">
              <w:t>API</w:t>
            </w:r>
            <w:r w:rsidR="000B70C7" w:rsidRPr="00780170">
              <w:t xml:space="preserve"> </w:t>
            </w:r>
            <w:r w:rsidRPr="00780170">
              <w:t>object</w:t>
            </w:r>
            <w:r w:rsidR="000B70C7" w:rsidRPr="00780170">
              <w:t xml:space="preserve"> </w:t>
            </w:r>
            <w:r w:rsidRPr="00780170">
              <w:t>is</w:t>
            </w:r>
            <w:r w:rsidR="000B70C7" w:rsidRPr="00780170">
              <w:t xml:space="preserve"> </w:t>
            </w:r>
            <w:r w:rsidRPr="00780170">
              <w:t>not</w:t>
            </w:r>
            <w:r w:rsidR="000B70C7" w:rsidRPr="00780170">
              <w:t xml:space="preserve"> </w:t>
            </w:r>
            <w:r w:rsidRPr="00780170">
              <w:t>directly</w:t>
            </w:r>
            <w:r w:rsidR="000B70C7" w:rsidRPr="00780170">
              <w:t xml:space="preserve"> </w:t>
            </w:r>
            <w:r w:rsidRPr="00780170">
              <w:t>utilized</w:t>
            </w:r>
            <w:r w:rsidR="000B70C7" w:rsidRPr="00780170">
              <w:t xml:space="preserve"> </w:t>
            </w:r>
            <w:r w:rsidRPr="00780170">
              <w:t>and</w:t>
            </w:r>
            <w:r w:rsidR="000B70C7" w:rsidRPr="00780170">
              <w:t xml:space="preserve"> </w:t>
            </w:r>
            <w:r w:rsidRPr="00780170">
              <w:t>is</w:t>
            </w:r>
            <w:r w:rsidR="000B70C7" w:rsidRPr="00780170">
              <w:t xml:space="preserve"> </w:t>
            </w:r>
            <w:r w:rsidRPr="00780170">
              <w:t>only</w:t>
            </w:r>
            <w:r w:rsidR="000B70C7" w:rsidRPr="00780170">
              <w:t xml:space="preserve"> </w:t>
            </w:r>
            <w:r w:rsidRPr="00780170">
              <w:t>called</w:t>
            </w:r>
            <w:r w:rsidR="000B70C7" w:rsidRPr="00780170">
              <w:t xml:space="preserve"> </w:t>
            </w:r>
            <w:r w:rsidRPr="00780170">
              <w:t>as</w:t>
            </w:r>
            <w:r w:rsidR="000B70C7" w:rsidRPr="00780170">
              <w:t xml:space="preserve"> </w:t>
            </w:r>
            <w:r w:rsidRPr="00780170">
              <w:t>a</w:t>
            </w:r>
            <w:r w:rsidR="000B70C7" w:rsidRPr="00780170">
              <w:t xml:space="preserve"> </w:t>
            </w:r>
            <w:r w:rsidRPr="00780170">
              <w:t>child</w:t>
            </w:r>
            <w:r w:rsidR="000B70C7" w:rsidRPr="00780170">
              <w:t xml:space="preserve"> </w:t>
            </w:r>
            <w:r w:rsidRPr="00780170">
              <w:t>API</w:t>
            </w:r>
            <w:r w:rsidR="000B70C7" w:rsidRPr="00780170">
              <w:t xml:space="preserve"> </w:t>
            </w:r>
            <w:r w:rsidRPr="00780170">
              <w:t>object</w:t>
            </w:r>
            <w:r w:rsidR="000B70C7" w:rsidRPr="00780170">
              <w:t xml:space="preserve"> </w:t>
            </w:r>
            <w:r w:rsidRPr="00780170">
              <w:t>of</w:t>
            </w:r>
            <w:r w:rsidR="000B70C7" w:rsidRPr="00780170">
              <w:t xml:space="preserve"> </w:t>
            </w:r>
            <w:r w:rsidRPr="00780170">
              <w:t>the</w:t>
            </w:r>
            <w:r w:rsidR="000B70C7" w:rsidRPr="00780170">
              <w:t xml:space="preserve"> </w:t>
            </w:r>
            <w:r w:rsidRPr="00780170">
              <w:t>following</w:t>
            </w:r>
            <w:r w:rsidR="000B70C7" w:rsidRPr="00780170">
              <w:t xml:space="preserve"> </w:t>
            </w:r>
            <w:r w:rsidRPr="00780170">
              <w:t>one:</w:t>
            </w:r>
          </w:p>
          <w:p w14:paraId="6F05920A" w14:textId="4DED658E" w:rsidR="00302F2A" w:rsidRPr="00780170" w:rsidRDefault="00302F2A" w:rsidP="005F4D10">
            <w:pPr>
              <w:pStyle w:val="TAL"/>
              <w:numPr>
                <w:ilvl w:val="0"/>
                <w:numId w:val="13"/>
              </w:numPr>
            </w:pPr>
            <w:r w:rsidRPr="00780170">
              <w:t>Service</w:t>
            </w:r>
            <w:r w:rsidR="000B70C7" w:rsidRPr="00780170">
              <w:t xml:space="preserve"> </w:t>
            </w:r>
            <w:r w:rsidRPr="00780170">
              <w:t>v1</w:t>
            </w:r>
            <w:r w:rsidR="000B70C7" w:rsidRPr="00780170">
              <w:t xml:space="preserve"> </w:t>
            </w:r>
            <w:r w:rsidRPr="00780170">
              <w:t>core</w:t>
            </w:r>
          </w:p>
        </w:tc>
      </w:tr>
      <w:tr w:rsidR="00302F2A" w:rsidRPr="00780170" w14:paraId="6847EFE7" w14:textId="77777777" w:rsidTr="000B70C7">
        <w:trPr>
          <w:jc w:val="center"/>
        </w:trPr>
        <w:tc>
          <w:tcPr>
            <w:tcW w:w="2016" w:type="dxa"/>
            <w:tcBorders>
              <w:top w:val="single" w:sz="4" w:space="0" w:color="auto"/>
              <w:left w:val="single" w:sz="4" w:space="0" w:color="auto"/>
              <w:right w:val="single" w:sz="4" w:space="0" w:color="auto"/>
            </w:tcBorders>
          </w:tcPr>
          <w:p w14:paraId="48ABF426" w14:textId="77777777" w:rsidR="00302F2A" w:rsidRPr="00780170" w:rsidRDefault="00302F2A" w:rsidP="000B70C7">
            <w:pPr>
              <w:pStyle w:val="TAL"/>
            </w:pPr>
            <w:r w:rsidRPr="00780170">
              <w:t>&gt;</w:t>
            </w:r>
            <w:proofErr w:type="spellStart"/>
            <w:r w:rsidRPr="00780170">
              <w:t>externalIPs</w:t>
            </w:r>
            <w:proofErr w:type="spellEnd"/>
          </w:p>
        </w:tc>
        <w:tc>
          <w:tcPr>
            <w:tcW w:w="3600" w:type="dxa"/>
            <w:tcBorders>
              <w:top w:val="single" w:sz="4" w:space="0" w:color="auto"/>
              <w:left w:val="single" w:sz="4" w:space="0" w:color="auto"/>
              <w:right w:val="single" w:sz="4" w:space="0" w:color="auto"/>
            </w:tcBorders>
          </w:tcPr>
          <w:p w14:paraId="07C21E7D" w14:textId="5383CD84" w:rsidR="00302F2A" w:rsidRPr="00780170" w:rsidRDefault="00AF7226" w:rsidP="000B70C7">
            <w:pPr>
              <w:pStyle w:val="TAL"/>
            </w:pPr>
            <w:r w:rsidRPr="00780170">
              <w:t>To</w:t>
            </w:r>
            <w:r w:rsidR="000B70C7" w:rsidRPr="00780170">
              <w:t xml:space="preserve"> </w:t>
            </w:r>
            <w:r w:rsidRPr="00780170">
              <w:t>be</w:t>
            </w:r>
            <w:r w:rsidR="000B70C7" w:rsidRPr="00780170">
              <w:t xml:space="preserve"> </w:t>
            </w:r>
            <w:r w:rsidRPr="00780170">
              <w:t>defined</w:t>
            </w:r>
          </w:p>
        </w:tc>
        <w:tc>
          <w:tcPr>
            <w:tcW w:w="3600" w:type="dxa"/>
            <w:tcBorders>
              <w:top w:val="single" w:sz="4" w:space="0" w:color="auto"/>
              <w:left w:val="single" w:sz="4" w:space="0" w:color="auto"/>
              <w:right w:val="single" w:sz="4" w:space="0" w:color="auto"/>
            </w:tcBorders>
          </w:tcPr>
          <w:p w14:paraId="3D185C3B" w14:textId="187C5B34" w:rsidR="00302F2A" w:rsidRPr="00780170" w:rsidRDefault="00302F2A" w:rsidP="000B70C7">
            <w:pPr>
              <w:pStyle w:val="TAL"/>
            </w:pPr>
            <w:r w:rsidRPr="00780170">
              <w:t>Describes</w:t>
            </w:r>
            <w:r w:rsidR="000B70C7" w:rsidRPr="00780170">
              <w:t xml:space="preserve"> </w:t>
            </w:r>
            <w:r w:rsidRPr="00780170">
              <w:t>the</w:t>
            </w:r>
            <w:r w:rsidR="000B70C7" w:rsidRPr="00780170">
              <w:t xml:space="preserve"> </w:t>
            </w:r>
            <w:r w:rsidRPr="00780170">
              <w:t>Service</w:t>
            </w:r>
            <w:r w:rsidR="000B70C7" w:rsidRPr="00780170">
              <w:t xml:space="preserve"> </w:t>
            </w:r>
            <w:r w:rsidRPr="00780170">
              <w:t>external</w:t>
            </w:r>
            <w:r w:rsidR="000B70C7" w:rsidRPr="00780170">
              <w:t xml:space="preserve"> </w:t>
            </w:r>
            <w:r w:rsidRPr="00780170">
              <w:t>IP</w:t>
            </w:r>
            <w:r w:rsidR="000B70C7" w:rsidRPr="00780170">
              <w:t xml:space="preserve"> </w:t>
            </w:r>
            <w:r w:rsidRPr="00780170">
              <w:t>exposed</w:t>
            </w:r>
            <w:r w:rsidR="000B70C7" w:rsidRPr="00780170">
              <w:t xml:space="preserve"> </w:t>
            </w:r>
            <w:r w:rsidRPr="00780170">
              <w:t>by</w:t>
            </w:r>
            <w:r w:rsidR="000B70C7" w:rsidRPr="00780170">
              <w:t xml:space="preserve"> </w:t>
            </w:r>
            <w:proofErr w:type="spellStart"/>
            <w:r w:rsidRPr="00780170">
              <w:t>VirtualCP</w:t>
            </w:r>
            <w:proofErr w:type="spellEnd"/>
            <w:r w:rsidR="000B70C7" w:rsidRPr="00780170">
              <w:t xml:space="preserve"> </w:t>
            </w:r>
            <w:r w:rsidRPr="00780170">
              <w:t>to</w:t>
            </w:r>
            <w:r w:rsidR="000B70C7" w:rsidRPr="00780170">
              <w:t xml:space="preserve"> </w:t>
            </w:r>
            <w:r w:rsidRPr="00780170">
              <w:t>access</w:t>
            </w:r>
            <w:r w:rsidR="000B70C7" w:rsidRPr="00780170">
              <w:t xml:space="preserve"> </w:t>
            </w:r>
            <w:r w:rsidRPr="00780170">
              <w:t>the</w:t>
            </w:r>
            <w:r w:rsidR="000B70C7" w:rsidRPr="00780170">
              <w:t xml:space="preserve"> </w:t>
            </w:r>
            <w:r w:rsidRPr="00780170">
              <w:t>VNFC</w:t>
            </w:r>
            <w:r w:rsidR="000B70C7" w:rsidRPr="00780170">
              <w:t xml:space="preserve"> </w:t>
            </w:r>
            <w:r w:rsidRPr="00780170">
              <w:t>instances.</w:t>
            </w:r>
          </w:p>
          <w:p w14:paraId="6A970D76" w14:textId="77777777" w:rsidR="00302F2A" w:rsidRPr="00780170" w:rsidRDefault="00302F2A" w:rsidP="000B70C7">
            <w:pPr>
              <w:pStyle w:val="TAL"/>
            </w:pPr>
          </w:p>
          <w:p w14:paraId="3FEC5364" w14:textId="7BE74FCC" w:rsidR="00302F2A" w:rsidRPr="00780170" w:rsidRDefault="00302F2A" w:rsidP="000B70C7">
            <w:pPr>
              <w:pStyle w:val="TAL"/>
            </w:pPr>
            <w:r w:rsidRPr="00780170">
              <w:t>See</w:t>
            </w:r>
            <w:r w:rsidR="000B70C7" w:rsidRPr="00780170">
              <w:t xml:space="preserve"> </w:t>
            </w:r>
            <w:r w:rsidRPr="00780170">
              <w:t>note</w:t>
            </w:r>
            <w:r w:rsidR="000B70C7" w:rsidRPr="00780170">
              <w:t xml:space="preserve"> </w:t>
            </w:r>
            <w:r w:rsidRPr="00780170">
              <w:t>2.</w:t>
            </w:r>
          </w:p>
        </w:tc>
      </w:tr>
      <w:tr w:rsidR="00302F2A" w:rsidRPr="00780170" w14:paraId="21A56241" w14:textId="77777777" w:rsidTr="000B70C7">
        <w:trPr>
          <w:jc w:val="center"/>
        </w:trPr>
        <w:tc>
          <w:tcPr>
            <w:tcW w:w="2016" w:type="dxa"/>
            <w:tcBorders>
              <w:top w:val="single" w:sz="4" w:space="0" w:color="auto"/>
              <w:left w:val="single" w:sz="4" w:space="0" w:color="auto"/>
              <w:right w:val="single" w:sz="4" w:space="0" w:color="auto"/>
            </w:tcBorders>
          </w:tcPr>
          <w:p w14:paraId="2ACB632F" w14:textId="77777777" w:rsidR="00302F2A" w:rsidRPr="00780170" w:rsidRDefault="00302F2A" w:rsidP="0013562B">
            <w:pPr>
              <w:pStyle w:val="TAL"/>
            </w:pPr>
            <w:r w:rsidRPr="00780170">
              <w:t>&gt;</w:t>
            </w:r>
            <w:proofErr w:type="spellStart"/>
            <w:r w:rsidRPr="00780170">
              <w:t>loadbalancerIP</w:t>
            </w:r>
            <w:proofErr w:type="spellEnd"/>
          </w:p>
        </w:tc>
        <w:tc>
          <w:tcPr>
            <w:tcW w:w="3600" w:type="dxa"/>
            <w:tcBorders>
              <w:top w:val="single" w:sz="4" w:space="0" w:color="auto"/>
              <w:left w:val="single" w:sz="4" w:space="0" w:color="auto"/>
              <w:right w:val="single" w:sz="4" w:space="0" w:color="auto"/>
            </w:tcBorders>
          </w:tcPr>
          <w:p w14:paraId="57A8DBFD" w14:textId="079F5C89" w:rsidR="00302F2A" w:rsidRPr="00780170" w:rsidRDefault="00271B2B" w:rsidP="0013562B">
            <w:pPr>
              <w:pStyle w:val="TAL"/>
            </w:pPr>
            <w:r w:rsidRPr="00780170">
              <w:t>"</w:t>
            </w:r>
            <w:proofErr w:type="spellStart"/>
            <w:r w:rsidRPr="00780170">
              <w:t>loadBalancerIp</w:t>
            </w:r>
            <w:proofErr w:type="spellEnd"/>
            <w:r w:rsidRPr="00780170">
              <w:t>"</w:t>
            </w:r>
            <w:r w:rsidR="000B70C7" w:rsidRPr="00780170">
              <w:t xml:space="preserve"> </w:t>
            </w:r>
            <w:r w:rsidRPr="00780170">
              <w:t>in</w:t>
            </w:r>
            <w:r w:rsidR="000B70C7" w:rsidRPr="00780170">
              <w:t xml:space="preserve"> </w:t>
            </w:r>
            <w:proofErr w:type="spellStart"/>
            <w:r w:rsidRPr="00780170">
              <w:t>VirtualCpAddressData</w:t>
            </w:r>
            <w:proofErr w:type="spellEnd"/>
            <w:r w:rsidR="000B70C7" w:rsidRPr="00780170">
              <w:t xml:space="preserve"> </w:t>
            </w:r>
            <w:r w:rsidRPr="00780170">
              <w:t>data</w:t>
            </w:r>
            <w:r w:rsidR="000B70C7" w:rsidRPr="00780170">
              <w:t xml:space="preserve"> </w:t>
            </w:r>
            <w:r w:rsidRPr="00780170">
              <w:t>type</w:t>
            </w:r>
            <w:r w:rsidR="000B70C7" w:rsidRPr="00780170">
              <w:t xml:space="preserve"> </w:t>
            </w:r>
            <w:r w:rsidRPr="00780170">
              <w:t>in</w:t>
            </w:r>
            <w:r w:rsidR="000B70C7" w:rsidRPr="00780170">
              <w:t xml:space="preserve"> </w:t>
            </w:r>
            <w:r w:rsidR="003D10CE" w:rsidRPr="00780170">
              <w:t>clause</w:t>
            </w:r>
            <w:r w:rsidR="000B70C7" w:rsidRPr="00780170">
              <w:t xml:space="preserve"> </w:t>
            </w:r>
            <w:r w:rsidRPr="00780170">
              <w:t>4.4.1.10d</w:t>
            </w:r>
            <w:r w:rsidR="000B70C7" w:rsidRPr="00780170">
              <w:t xml:space="preserve"> </w:t>
            </w:r>
            <w:r w:rsidRPr="00780170">
              <w:t>of</w:t>
            </w:r>
            <w:r w:rsidR="000B70C7" w:rsidRPr="00780170">
              <w:t xml:space="preserve"> </w:t>
            </w:r>
            <w:r w:rsidR="00DE5E89" w:rsidRPr="00780170">
              <w:t>ETSI GS</w:t>
            </w:r>
            <w:r w:rsidR="00484423" w:rsidRPr="00780170">
              <w:t> </w:t>
            </w:r>
            <w:r w:rsidR="00DE5E89" w:rsidRPr="00780170">
              <w:t>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w:t>
            </w:r>
          </w:p>
        </w:tc>
        <w:tc>
          <w:tcPr>
            <w:tcW w:w="3600" w:type="dxa"/>
            <w:tcBorders>
              <w:top w:val="single" w:sz="4" w:space="0" w:color="auto"/>
              <w:left w:val="single" w:sz="4" w:space="0" w:color="auto"/>
              <w:right w:val="single" w:sz="4" w:space="0" w:color="auto"/>
            </w:tcBorders>
          </w:tcPr>
          <w:p w14:paraId="040C518E" w14:textId="61E73BB9" w:rsidR="00302F2A" w:rsidRPr="00780170" w:rsidRDefault="00302F2A" w:rsidP="0013562B">
            <w:pPr>
              <w:pStyle w:val="TAL"/>
            </w:pPr>
            <w:r w:rsidRPr="00780170">
              <w:t>Describes</w:t>
            </w:r>
            <w:r w:rsidR="000B70C7" w:rsidRPr="00780170">
              <w:t xml:space="preserve"> </w:t>
            </w:r>
            <w:r w:rsidRPr="00780170">
              <w:t>the</w:t>
            </w:r>
            <w:r w:rsidR="000B70C7" w:rsidRPr="00780170">
              <w:t xml:space="preserve"> </w:t>
            </w:r>
            <w:proofErr w:type="spellStart"/>
            <w:r w:rsidRPr="00780170">
              <w:t>loadbalancer</w:t>
            </w:r>
            <w:proofErr w:type="spellEnd"/>
            <w:r w:rsidR="000B70C7" w:rsidRPr="00780170">
              <w:t xml:space="preserve"> </w:t>
            </w:r>
            <w:r w:rsidRPr="00780170">
              <w:t>IP</w:t>
            </w:r>
            <w:r w:rsidR="000B70C7" w:rsidRPr="00780170">
              <w:t xml:space="preserve"> </w:t>
            </w:r>
            <w:r w:rsidRPr="00780170">
              <w:t>exposed</w:t>
            </w:r>
            <w:r w:rsidR="000B70C7" w:rsidRPr="00780170">
              <w:t xml:space="preserve"> </w:t>
            </w:r>
            <w:r w:rsidRPr="00780170">
              <w:t>by</w:t>
            </w:r>
            <w:r w:rsidR="000B70C7" w:rsidRPr="00780170">
              <w:t xml:space="preserve"> </w:t>
            </w:r>
            <w:proofErr w:type="spellStart"/>
            <w:r w:rsidRPr="00780170">
              <w:t>VirtualCP</w:t>
            </w:r>
            <w:proofErr w:type="spellEnd"/>
            <w:r w:rsidR="000B70C7" w:rsidRPr="00780170">
              <w:t xml:space="preserve"> </w:t>
            </w:r>
            <w:r w:rsidRPr="00780170">
              <w:t>to</w:t>
            </w:r>
            <w:r w:rsidR="000B70C7" w:rsidRPr="00780170">
              <w:t xml:space="preserve"> </w:t>
            </w:r>
            <w:r w:rsidRPr="00780170">
              <w:t>access</w:t>
            </w:r>
            <w:r w:rsidR="000B70C7" w:rsidRPr="00780170">
              <w:t xml:space="preserve"> </w:t>
            </w:r>
            <w:r w:rsidRPr="00780170">
              <w:t>the</w:t>
            </w:r>
            <w:r w:rsidR="000B70C7" w:rsidRPr="00780170">
              <w:t xml:space="preserve"> </w:t>
            </w:r>
            <w:r w:rsidRPr="00780170">
              <w:t>VNFC</w:t>
            </w:r>
            <w:r w:rsidR="000B70C7" w:rsidRPr="00780170">
              <w:t xml:space="preserve"> </w:t>
            </w:r>
            <w:r w:rsidRPr="00780170">
              <w:t>instances.</w:t>
            </w:r>
          </w:p>
          <w:p w14:paraId="67A1637D" w14:textId="77777777" w:rsidR="00302F2A" w:rsidRPr="00780170" w:rsidRDefault="00302F2A" w:rsidP="0013562B">
            <w:pPr>
              <w:pStyle w:val="TAL"/>
            </w:pPr>
          </w:p>
          <w:p w14:paraId="3572A760" w14:textId="3A5CF3EA" w:rsidR="00302F2A" w:rsidRPr="00780170" w:rsidRDefault="00302F2A" w:rsidP="0013562B">
            <w:pPr>
              <w:pStyle w:val="TAL"/>
            </w:pPr>
            <w:r w:rsidRPr="00780170">
              <w:t>This</w:t>
            </w:r>
            <w:r w:rsidR="000B70C7" w:rsidRPr="00780170">
              <w:t xml:space="preserve"> </w:t>
            </w:r>
            <w:r w:rsidRPr="00780170">
              <w:t>attribute</w:t>
            </w:r>
            <w:r w:rsidR="000B70C7" w:rsidRPr="00780170">
              <w:t xml:space="preserve"> </w:t>
            </w:r>
            <w:r w:rsidRPr="00780170">
              <w:t>is</w:t>
            </w:r>
            <w:r w:rsidR="000B70C7" w:rsidRPr="00780170">
              <w:t xml:space="preserve"> </w:t>
            </w:r>
            <w:r w:rsidRPr="00780170">
              <w:t>only</w:t>
            </w:r>
            <w:r w:rsidR="000B70C7" w:rsidRPr="00780170">
              <w:t xml:space="preserve"> </w:t>
            </w:r>
            <w:r w:rsidRPr="00780170">
              <w:t>applicable</w:t>
            </w:r>
            <w:r w:rsidR="000B70C7" w:rsidRPr="00780170">
              <w:t xml:space="preserve"> </w:t>
            </w:r>
            <w:r w:rsidRPr="00780170">
              <w:t>to</w:t>
            </w:r>
            <w:r w:rsidR="000B70C7" w:rsidRPr="00780170">
              <w:t xml:space="preserve"> </w:t>
            </w:r>
            <w:proofErr w:type="spellStart"/>
            <w:r w:rsidRPr="00780170">
              <w:t>LoadBalancer</w:t>
            </w:r>
            <w:proofErr w:type="spellEnd"/>
            <w:r w:rsidR="000B70C7" w:rsidRPr="00780170">
              <w:t xml:space="preserve"> </w:t>
            </w:r>
            <w:r w:rsidRPr="00780170">
              <w:t>type</w:t>
            </w:r>
            <w:r w:rsidR="000B70C7" w:rsidRPr="00780170">
              <w:t xml:space="preserve"> </w:t>
            </w:r>
            <w:r w:rsidRPr="00780170">
              <w:t>Service.</w:t>
            </w:r>
          </w:p>
          <w:p w14:paraId="0A8BD61C" w14:textId="77777777" w:rsidR="00302F2A" w:rsidRPr="00780170" w:rsidRDefault="00302F2A" w:rsidP="0013562B">
            <w:pPr>
              <w:pStyle w:val="TAL"/>
            </w:pPr>
          </w:p>
          <w:p w14:paraId="31A1A78C" w14:textId="7AFBEE2E" w:rsidR="00302F2A" w:rsidRPr="00780170" w:rsidRDefault="00302F2A" w:rsidP="0013562B">
            <w:pPr>
              <w:pStyle w:val="TAL"/>
            </w:pPr>
            <w:r w:rsidRPr="00780170">
              <w:t>See</w:t>
            </w:r>
            <w:r w:rsidR="000B70C7" w:rsidRPr="00780170">
              <w:t xml:space="preserve"> </w:t>
            </w:r>
            <w:r w:rsidRPr="00780170">
              <w:t>note</w:t>
            </w:r>
            <w:r w:rsidR="000B70C7" w:rsidRPr="00780170">
              <w:t xml:space="preserve"> </w:t>
            </w:r>
            <w:r w:rsidRPr="00780170">
              <w:t>1.</w:t>
            </w:r>
          </w:p>
        </w:tc>
      </w:tr>
      <w:tr w:rsidR="00302F2A" w:rsidRPr="00780170" w14:paraId="7BA7BD82" w14:textId="77777777" w:rsidTr="000B70C7">
        <w:trPr>
          <w:jc w:val="center"/>
        </w:trPr>
        <w:tc>
          <w:tcPr>
            <w:tcW w:w="2016" w:type="dxa"/>
            <w:tcBorders>
              <w:top w:val="single" w:sz="4" w:space="0" w:color="auto"/>
              <w:left w:val="single" w:sz="4" w:space="0" w:color="auto"/>
              <w:bottom w:val="single" w:sz="4" w:space="0" w:color="auto"/>
              <w:right w:val="single" w:sz="4" w:space="0" w:color="auto"/>
            </w:tcBorders>
          </w:tcPr>
          <w:p w14:paraId="60B71A86" w14:textId="77777777" w:rsidR="00302F2A" w:rsidRPr="00780170" w:rsidRDefault="00302F2A" w:rsidP="0013562B">
            <w:pPr>
              <w:pStyle w:val="TAL"/>
            </w:pPr>
            <w:r w:rsidRPr="00780170">
              <w:t>&gt;ports</w:t>
            </w:r>
          </w:p>
        </w:tc>
        <w:tc>
          <w:tcPr>
            <w:tcW w:w="3600" w:type="dxa"/>
            <w:tcBorders>
              <w:top w:val="single" w:sz="4" w:space="0" w:color="auto"/>
              <w:left w:val="single" w:sz="4" w:space="0" w:color="auto"/>
              <w:bottom w:val="single" w:sz="4" w:space="0" w:color="auto"/>
              <w:right w:val="single" w:sz="4" w:space="0" w:color="auto"/>
            </w:tcBorders>
          </w:tcPr>
          <w:p w14:paraId="6B816862" w14:textId="229375AF" w:rsidR="00302F2A" w:rsidRPr="00780170" w:rsidRDefault="00302F2A" w:rsidP="0013562B">
            <w:pPr>
              <w:pStyle w:val="TAL"/>
            </w:pPr>
            <w:r w:rsidRPr="00780170">
              <w:t>"</w:t>
            </w:r>
            <w:proofErr w:type="spellStart"/>
            <w:r w:rsidRPr="00780170">
              <w:t>portData</w:t>
            </w:r>
            <w:proofErr w:type="spellEnd"/>
            <w:r w:rsidRPr="00780170">
              <w:t>"</w:t>
            </w:r>
            <w:r w:rsidR="000B70C7" w:rsidRPr="00780170">
              <w:t xml:space="preserve"> </w:t>
            </w:r>
            <w:r w:rsidRPr="00780170">
              <w:t>in</w:t>
            </w:r>
            <w:r w:rsidR="000B70C7" w:rsidRPr="00780170">
              <w:t xml:space="preserve"> </w:t>
            </w:r>
            <w:r w:rsidRPr="00780170">
              <w:t>"</w:t>
            </w:r>
            <w:proofErr w:type="spellStart"/>
            <w:r w:rsidRPr="00780170">
              <w:rPr>
                <w:rFonts w:eastAsia="MS Mincho"/>
              </w:rPr>
              <w:t>AdditionalServiceData</w:t>
            </w:r>
            <w:proofErr w:type="spellEnd"/>
            <w:r w:rsidRPr="00780170">
              <w:t>"</w:t>
            </w:r>
            <w:r w:rsidR="000B70C7" w:rsidRPr="00780170">
              <w:t xml:space="preserve"> </w:t>
            </w:r>
            <w:r w:rsidRPr="00780170">
              <w:t>(</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000B70C7" w:rsidRPr="00780170">
              <w:t xml:space="preserve"> </w:t>
            </w:r>
            <w:r w:rsidRPr="00780170">
              <w:t>clause</w:t>
            </w:r>
            <w:r w:rsidR="009849F3">
              <w:t> </w:t>
            </w:r>
            <w:r w:rsidRPr="00780170">
              <w:t>6.2.66)</w:t>
            </w:r>
            <w:r w:rsidR="000B70C7" w:rsidRPr="00780170">
              <w:t xml:space="preserve"> </w:t>
            </w:r>
            <w:r w:rsidRPr="00780170">
              <w:t>of</w:t>
            </w:r>
            <w:r w:rsidR="000B70C7" w:rsidRPr="00780170">
              <w:t xml:space="preserve"> </w:t>
            </w:r>
            <w:r w:rsidRPr="00780170">
              <w:t>the</w:t>
            </w:r>
            <w:r w:rsidR="000B70C7" w:rsidRPr="00780170">
              <w:t xml:space="preserve"> </w:t>
            </w:r>
            <w:proofErr w:type="spellStart"/>
            <w:r w:rsidRPr="00780170">
              <w:t>VirtualCP</w:t>
            </w:r>
            <w:proofErr w:type="spellEnd"/>
            <w:r w:rsidR="000B70C7" w:rsidRPr="00780170">
              <w:t xml:space="preserve"> </w:t>
            </w:r>
            <w:r w:rsidRPr="00780170">
              <w:t>node</w:t>
            </w:r>
            <w:r w:rsidR="000B70C7" w:rsidRPr="00780170">
              <w:t xml:space="preserve"> </w:t>
            </w:r>
            <w:r w:rsidRPr="00780170">
              <w:t>type</w:t>
            </w:r>
            <w:r w:rsidR="000B70C7" w:rsidRPr="00780170">
              <w:t xml:space="preserve"> </w:t>
            </w:r>
            <w:r w:rsidRPr="00780170">
              <w:t>(</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000B70C7" w:rsidRPr="00780170">
              <w:t xml:space="preserve"> </w:t>
            </w:r>
            <w:r w:rsidRPr="00780170">
              <w:t>clause</w:t>
            </w:r>
            <w:r w:rsidR="009849F3">
              <w:t> </w:t>
            </w:r>
            <w:r w:rsidRPr="00780170">
              <w:t>6.8.15).</w:t>
            </w:r>
          </w:p>
          <w:p w14:paraId="5E8E7268" w14:textId="77777777" w:rsidR="00302F2A" w:rsidRPr="00780170" w:rsidRDefault="00302F2A" w:rsidP="0013562B">
            <w:pPr>
              <w:pStyle w:val="TAL"/>
            </w:pPr>
          </w:p>
        </w:tc>
        <w:tc>
          <w:tcPr>
            <w:tcW w:w="3600" w:type="dxa"/>
            <w:tcBorders>
              <w:top w:val="single" w:sz="4" w:space="0" w:color="auto"/>
              <w:left w:val="single" w:sz="4" w:space="0" w:color="auto"/>
              <w:bottom w:val="single" w:sz="4" w:space="0" w:color="auto"/>
              <w:right w:val="single" w:sz="4" w:space="0" w:color="auto"/>
            </w:tcBorders>
          </w:tcPr>
          <w:p w14:paraId="19C7F4E6" w14:textId="39F4E6E1" w:rsidR="00302F2A" w:rsidRPr="00780170" w:rsidRDefault="00302F2A" w:rsidP="0013562B">
            <w:pPr>
              <w:pStyle w:val="TAL"/>
            </w:pPr>
            <w:r w:rsidRPr="00780170">
              <w:t>Describes</w:t>
            </w:r>
            <w:r w:rsidR="000B70C7" w:rsidRPr="00780170">
              <w:t xml:space="preserve"> </w:t>
            </w:r>
            <w:r w:rsidRPr="00780170">
              <w:t>the</w:t>
            </w:r>
            <w:r w:rsidR="000B70C7" w:rsidRPr="00780170">
              <w:t xml:space="preserve"> </w:t>
            </w:r>
            <w:r w:rsidRPr="00780170">
              <w:t>Service</w:t>
            </w:r>
            <w:r w:rsidR="000B70C7" w:rsidRPr="00780170">
              <w:t xml:space="preserve"> </w:t>
            </w:r>
            <w:r w:rsidRPr="00780170">
              <w:t>port</w:t>
            </w:r>
            <w:r w:rsidR="000B70C7" w:rsidRPr="00780170">
              <w:t xml:space="preserve"> </w:t>
            </w:r>
            <w:r w:rsidRPr="00780170">
              <w:t>exposed</w:t>
            </w:r>
            <w:r w:rsidR="000B70C7" w:rsidRPr="00780170">
              <w:t xml:space="preserve"> </w:t>
            </w:r>
            <w:r w:rsidRPr="00780170">
              <w:t>by</w:t>
            </w:r>
            <w:r w:rsidR="000B70C7" w:rsidRPr="00780170">
              <w:t xml:space="preserve"> </w:t>
            </w:r>
            <w:proofErr w:type="spellStart"/>
            <w:r w:rsidRPr="00780170">
              <w:t>VirtualCP</w:t>
            </w:r>
            <w:proofErr w:type="spellEnd"/>
            <w:r w:rsidR="000B70C7" w:rsidRPr="00780170">
              <w:t xml:space="preserve"> </w:t>
            </w:r>
            <w:r w:rsidRPr="00780170">
              <w:t>to</w:t>
            </w:r>
            <w:r w:rsidR="000B70C7" w:rsidRPr="00780170">
              <w:t xml:space="preserve"> </w:t>
            </w:r>
            <w:r w:rsidRPr="00780170">
              <w:t>access</w:t>
            </w:r>
            <w:r w:rsidR="000B70C7" w:rsidRPr="00780170">
              <w:t xml:space="preserve"> </w:t>
            </w:r>
            <w:r w:rsidRPr="00780170">
              <w:t>VNFC</w:t>
            </w:r>
            <w:r w:rsidR="000B70C7" w:rsidRPr="00780170">
              <w:t xml:space="preserve"> </w:t>
            </w:r>
            <w:r w:rsidRPr="00780170">
              <w:t>instances.</w:t>
            </w:r>
          </w:p>
          <w:p w14:paraId="270ACB5C" w14:textId="77777777" w:rsidR="00302F2A" w:rsidRPr="00780170" w:rsidRDefault="00302F2A" w:rsidP="0013562B">
            <w:pPr>
              <w:pStyle w:val="TAL"/>
            </w:pPr>
          </w:p>
          <w:p w14:paraId="64285DEA" w14:textId="030FA528" w:rsidR="00302F2A" w:rsidRPr="00780170" w:rsidRDefault="00302F2A" w:rsidP="0013562B">
            <w:pPr>
              <w:pStyle w:val="TAL"/>
            </w:pPr>
            <w:r w:rsidRPr="00780170">
              <w:t>The</w:t>
            </w:r>
            <w:r w:rsidR="000B70C7" w:rsidRPr="00780170">
              <w:t xml:space="preserve"> </w:t>
            </w:r>
            <w:r w:rsidRPr="00780170">
              <w:t>field</w:t>
            </w:r>
            <w:r w:rsidR="000B70C7" w:rsidRPr="00780170">
              <w:t xml:space="preserve"> </w:t>
            </w:r>
            <w:r w:rsidRPr="00780170">
              <w:t>corresponds</w:t>
            </w:r>
            <w:r w:rsidR="000B70C7" w:rsidRPr="00780170">
              <w:t xml:space="preserve"> </w:t>
            </w:r>
            <w:r w:rsidRPr="00780170">
              <w:t>to</w:t>
            </w:r>
            <w:r w:rsidR="000B70C7" w:rsidRPr="00780170">
              <w:t xml:space="preserve"> </w:t>
            </w:r>
            <w:r w:rsidRPr="00780170">
              <w:t>a</w:t>
            </w:r>
            <w:r w:rsidR="000B70C7" w:rsidRPr="00780170">
              <w:t xml:space="preserve"> </w:t>
            </w:r>
            <w:r w:rsidRPr="00780170">
              <w:t>child</w:t>
            </w:r>
            <w:r w:rsidR="000B70C7" w:rsidRPr="00780170">
              <w:t xml:space="preserve"> </w:t>
            </w:r>
            <w:r w:rsidRPr="00780170">
              <w:t>API</w:t>
            </w:r>
            <w:r w:rsidR="000B70C7" w:rsidRPr="00780170">
              <w:t xml:space="preserve"> </w:t>
            </w:r>
            <w:r w:rsidRPr="00780170">
              <w:t>object</w:t>
            </w:r>
            <w:r w:rsidR="000B70C7" w:rsidRPr="00780170">
              <w:t xml:space="preserve"> </w:t>
            </w:r>
            <w:r w:rsidRPr="00780170">
              <w:t>of</w:t>
            </w:r>
            <w:r w:rsidR="000B70C7" w:rsidRPr="00780170">
              <w:t xml:space="preserve"> </w:t>
            </w:r>
            <w:r w:rsidRPr="00780170">
              <w:t>the</w:t>
            </w:r>
            <w:r w:rsidR="000B70C7" w:rsidRPr="00780170">
              <w:t xml:space="preserve"> </w:t>
            </w:r>
            <w:proofErr w:type="spellStart"/>
            <w:r w:rsidRPr="00780170">
              <w:t>ServiceSpec</w:t>
            </w:r>
            <w:proofErr w:type="spellEnd"/>
            <w:r w:rsidRPr="00780170">
              <w:t>,</w:t>
            </w:r>
            <w:r w:rsidR="000B70C7" w:rsidRPr="00780170">
              <w:t xml:space="preserve"> </w:t>
            </w:r>
            <w:r w:rsidRPr="00780170">
              <w:t>and</w:t>
            </w:r>
            <w:r w:rsidR="000B70C7" w:rsidRPr="00780170">
              <w:t xml:space="preserve"> </w:t>
            </w:r>
            <w:r w:rsidRPr="00780170">
              <w:t>the</w:t>
            </w:r>
            <w:r w:rsidR="000B70C7" w:rsidRPr="00780170">
              <w:t xml:space="preserve"> </w:t>
            </w:r>
            <w:r w:rsidRPr="00780170">
              <w:t>child</w:t>
            </w:r>
            <w:r w:rsidR="000B70C7" w:rsidRPr="00780170">
              <w:t xml:space="preserve"> </w:t>
            </w:r>
            <w:r w:rsidRPr="00780170">
              <w:t>API</w:t>
            </w:r>
            <w:r w:rsidR="000B70C7" w:rsidRPr="00780170">
              <w:t xml:space="preserve"> </w:t>
            </w:r>
            <w:r w:rsidRPr="00780170">
              <w:t>object</w:t>
            </w:r>
            <w:r w:rsidR="000B70C7" w:rsidRPr="00780170">
              <w:t xml:space="preserve"> </w:t>
            </w:r>
            <w:r w:rsidRPr="00780170">
              <w:t>is</w:t>
            </w:r>
            <w:r w:rsidR="000B70C7" w:rsidRPr="00780170">
              <w:t xml:space="preserve"> </w:t>
            </w:r>
            <w:r w:rsidRPr="00780170">
              <w:t>specified</w:t>
            </w:r>
            <w:r w:rsidR="000B70C7" w:rsidRPr="00780170">
              <w:t xml:space="preserve"> </w:t>
            </w:r>
            <w:r w:rsidRPr="00780170">
              <w:t>by</w:t>
            </w:r>
            <w:r w:rsidR="000B70C7" w:rsidRPr="00780170">
              <w:t xml:space="preserve"> </w:t>
            </w:r>
            <w:proofErr w:type="spellStart"/>
            <w:r w:rsidRPr="00780170">
              <w:t>ServicePort</w:t>
            </w:r>
            <w:proofErr w:type="spellEnd"/>
            <w:r w:rsidR="000B70C7" w:rsidRPr="00780170">
              <w:t xml:space="preserve"> </w:t>
            </w:r>
            <w:r w:rsidRPr="00780170">
              <w:t>v1</w:t>
            </w:r>
            <w:r w:rsidR="000B70C7" w:rsidRPr="00780170">
              <w:t xml:space="preserve"> </w:t>
            </w:r>
            <w:r w:rsidRPr="00780170">
              <w:t>core.</w:t>
            </w:r>
          </w:p>
        </w:tc>
      </w:tr>
      <w:tr w:rsidR="00302F2A" w:rsidRPr="00780170" w14:paraId="564790F1" w14:textId="77777777" w:rsidTr="000B70C7">
        <w:trPr>
          <w:jc w:val="center"/>
        </w:trPr>
        <w:tc>
          <w:tcPr>
            <w:tcW w:w="9216" w:type="dxa"/>
            <w:gridSpan w:val="3"/>
            <w:tcBorders>
              <w:top w:val="single" w:sz="4" w:space="0" w:color="auto"/>
              <w:left w:val="single" w:sz="4" w:space="0" w:color="auto"/>
              <w:bottom w:val="single" w:sz="4" w:space="0" w:color="auto"/>
              <w:right w:val="single" w:sz="4" w:space="0" w:color="auto"/>
            </w:tcBorders>
          </w:tcPr>
          <w:p w14:paraId="6D1E2CD2" w14:textId="6E424A64" w:rsidR="00302F2A" w:rsidRPr="00780170" w:rsidRDefault="00302F2A" w:rsidP="00271B2B">
            <w:pPr>
              <w:pStyle w:val="TAN"/>
            </w:pPr>
            <w:r w:rsidRPr="00780170">
              <w:t>NOTE</w:t>
            </w:r>
            <w:r w:rsidR="000B70C7" w:rsidRPr="00780170">
              <w:t xml:space="preserve"> </w:t>
            </w:r>
            <w:r w:rsidRPr="00780170">
              <w:t>1:</w:t>
            </w:r>
            <w:r w:rsidR="00271B2B" w:rsidRPr="00780170">
              <w:tab/>
            </w:r>
            <w:r w:rsidRPr="00780170">
              <w:t>The</w:t>
            </w:r>
            <w:r w:rsidR="000B70C7" w:rsidRPr="00780170">
              <w:t xml:space="preserve"> </w:t>
            </w:r>
            <w:r w:rsidRPr="00780170">
              <w:t>use</w:t>
            </w:r>
            <w:r w:rsidR="000B70C7" w:rsidRPr="00780170">
              <w:t xml:space="preserve"> </w:t>
            </w:r>
            <w:r w:rsidRPr="00780170">
              <w:t>of</w:t>
            </w:r>
            <w:r w:rsidR="000B70C7" w:rsidRPr="00780170">
              <w:t xml:space="preserve"> </w:t>
            </w:r>
            <w:r w:rsidRPr="00780170">
              <w:t>the</w:t>
            </w:r>
            <w:r w:rsidR="000B70C7" w:rsidRPr="00780170">
              <w:t xml:space="preserve"> </w:t>
            </w:r>
            <w:proofErr w:type="spellStart"/>
            <w:r w:rsidRPr="00780170">
              <w:t>LoadBalancerIP</w:t>
            </w:r>
            <w:proofErr w:type="spellEnd"/>
            <w:r w:rsidR="000B70C7" w:rsidRPr="00780170">
              <w:t xml:space="preserve"> </w:t>
            </w:r>
            <w:r w:rsidRPr="00780170">
              <w:t>assumes</w:t>
            </w:r>
            <w:r w:rsidR="000B70C7" w:rsidRPr="00780170">
              <w:t xml:space="preserve"> </w:t>
            </w:r>
            <w:r w:rsidRPr="00780170">
              <w:t>that</w:t>
            </w:r>
            <w:r w:rsidR="000B70C7" w:rsidRPr="00780170">
              <w:t xml:space="preserve"> </w:t>
            </w:r>
            <w:r w:rsidRPr="00780170">
              <w:t>the</w:t>
            </w:r>
            <w:r w:rsidR="000B70C7" w:rsidRPr="00780170">
              <w:t xml:space="preserve"> </w:t>
            </w:r>
            <w:r w:rsidRPr="00780170">
              <w:t>CIS</w:t>
            </w:r>
            <w:r w:rsidR="000B70C7" w:rsidRPr="00780170">
              <w:t xml:space="preserve"> </w:t>
            </w:r>
            <w:r w:rsidRPr="00780170">
              <w:t>cluster</w:t>
            </w:r>
            <w:r w:rsidR="000B70C7" w:rsidRPr="00780170">
              <w:t xml:space="preserve"> </w:t>
            </w:r>
            <w:r w:rsidRPr="00780170">
              <w:t>is</w:t>
            </w:r>
            <w:r w:rsidR="000B70C7" w:rsidRPr="00780170">
              <w:t xml:space="preserve"> </w:t>
            </w:r>
            <w:r w:rsidRPr="00780170">
              <w:t>set</w:t>
            </w:r>
            <w:r w:rsidR="000B70C7" w:rsidRPr="00780170">
              <w:t xml:space="preserve"> </w:t>
            </w:r>
            <w:r w:rsidRPr="00780170">
              <w:t>up</w:t>
            </w:r>
            <w:r w:rsidR="000B70C7" w:rsidRPr="00780170">
              <w:t xml:space="preserve"> </w:t>
            </w:r>
            <w:r w:rsidRPr="00780170">
              <w:t>to</w:t>
            </w:r>
            <w:r w:rsidR="000B70C7" w:rsidRPr="00780170">
              <w:t xml:space="preserve"> </w:t>
            </w:r>
            <w:r w:rsidRPr="00780170">
              <w:t>be</w:t>
            </w:r>
            <w:r w:rsidR="000B70C7" w:rsidRPr="00780170">
              <w:t xml:space="preserve"> </w:t>
            </w:r>
            <w:r w:rsidRPr="00780170">
              <w:t>able</w:t>
            </w:r>
            <w:r w:rsidR="000B70C7" w:rsidRPr="00780170">
              <w:t xml:space="preserve"> </w:t>
            </w:r>
            <w:r w:rsidRPr="00780170">
              <w:t>to</w:t>
            </w:r>
            <w:r w:rsidR="000B70C7" w:rsidRPr="00780170">
              <w:t xml:space="preserve"> </w:t>
            </w:r>
            <w:r w:rsidRPr="00780170">
              <w:t>configure</w:t>
            </w:r>
            <w:r w:rsidR="000B70C7" w:rsidRPr="00780170">
              <w:t xml:space="preserve"> </w:t>
            </w:r>
            <w:r w:rsidRPr="00780170">
              <w:t>an</w:t>
            </w:r>
            <w:r w:rsidR="000B70C7" w:rsidRPr="00780170">
              <w:t xml:space="preserve"> </w:t>
            </w:r>
            <w:r w:rsidRPr="00780170">
              <w:t>external</w:t>
            </w:r>
            <w:r w:rsidR="000B70C7" w:rsidRPr="00780170">
              <w:t xml:space="preserve"> </w:t>
            </w:r>
            <w:r w:rsidRPr="00780170">
              <w:t>load</w:t>
            </w:r>
            <w:r w:rsidR="000B70C7" w:rsidRPr="00780170">
              <w:t xml:space="preserve"> </w:t>
            </w:r>
            <w:r w:rsidRPr="00780170">
              <w:t>balancer.</w:t>
            </w:r>
          </w:p>
          <w:p w14:paraId="39AA5339" w14:textId="4147AE6E" w:rsidR="00302F2A" w:rsidRPr="00780170" w:rsidRDefault="00302F2A" w:rsidP="00271B2B">
            <w:pPr>
              <w:pStyle w:val="TAN"/>
            </w:pPr>
            <w:r w:rsidRPr="00780170">
              <w:t>NOTE</w:t>
            </w:r>
            <w:r w:rsidR="000B70C7" w:rsidRPr="00780170">
              <w:t xml:space="preserve"> </w:t>
            </w:r>
            <w:r w:rsidRPr="00780170">
              <w:t>2:</w:t>
            </w:r>
            <w:r w:rsidR="00271B2B" w:rsidRPr="00780170">
              <w:tab/>
            </w:r>
            <w:proofErr w:type="spellStart"/>
            <w:r w:rsidRPr="00780170">
              <w:t>externalIPs</w:t>
            </w:r>
            <w:proofErr w:type="spellEnd"/>
            <w:r w:rsidR="000B70C7" w:rsidRPr="00780170">
              <w:t xml:space="preserve"> </w:t>
            </w:r>
            <w:r w:rsidRPr="00780170">
              <w:t>is</w:t>
            </w:r>
            <w:r w:rsidR="000B70C7" w:rsidRPr="00780170">
              <w:t xml:space="preserve"> </w:t>
            </w:r>
            <w:r w:rsidRPr="00780170">
              <w:t>not</w:t>
            </w:r>
            <w:r w:rsidR="000B70C7" w:rsidRPr="00780170">
              <w:t xml:space="preserve"> </w:t>
            </w:r>
            <w:r w:rsidRPr="00780170">
              <w:t>supported</w:t>
            </w:r>
            <w:r w:rsidR="000B70C7" w:rsidRPr="00780170">
              <w:t xml:space="preserve"> </w:t>
            </w:r>
            <w:r w:rsidRPr="00780170">
              <w:t>in</w:t>
            </w:r>
            <w:r w:rsidR="000B70C7" w:rsidRPr="00780170">
              <w:t xml:space="preserve"> </w:t>
            </w:r>
            <w:r w:rsidRPr="00780170">
              <w:t>this</w:t>
            </w:r>
            <w:r w:rsidR="000B70C7" w:rsidRPr="00780170">
              <w:t xml:space="preserve"> </w:t>
            </w:r>
            <w:r w:rsidRPr="00780170">
              <w:t>version</w:t>
            </w:r>
            <w:r w:rsidR="000B70C7" w:rsidRPr="00780170">
              <w:t xml:space="preserve"> </w:t>
            </w:r>
            <w:r w:rsidRPr="00780170">
              <w:t>of</w:t>
            </w:r>
            <w:r w:rsidR="000B70C7" w:rsidRPr="00780170">
              <w:t xml:space="preserve"> </w:t>
            </w:r>
            <w:r w:rsidRPr="00780170">
              <w:t>the</w:t>
            </w:r>
            <w:r w:rsidR="000B70C7" w:rsidRPr="00780170">
              <w:t xml:space="preserve"> </w:t>
            </w:r>
            <w:r w:rsidRPr="00780170">
              <w:t>present</w:t>
            </w:r>
            <w:r w:rsidR="000B70C7" w:rsidRPr="00780170">
              <w:t xml:space="preserve"> </w:t>
            </w:r>
            <w:r w:rsidRPr="00780170">
              <w:t>document.</w:t>
            </w:r>
          </w:p>
        </w:tc>
      </w:tr>
    </w:tbl>
    <w:p w14:paraId="12904239" w14:textId="77777777" w:rsidR="00302F2A" w:rsidRPr="00780170" w:rsidRDefault="00302F2A" w:rsidP="000B70C7"/>
    <w:p w14:paraId="434941EC" w14:textId="77777777" w:rsidR="00302F2A" w:rsidRPr="00780170" w:rsidRDefault="00302F2A" w:rsidP="00271B2B">
      <w:r w:rsidRPr="00780170">
        <w:t xml:space="preserve">Table 6.2.3.1-3 indicates CISM API object parameter mapping to NFV data models related to </w:t>
      </w:r>
      <w:proofErr w:type="spellStart"/>
      <w:r w:rsidRPr="00780170">
        <w:t>ServicePort</w:t>
      </w:r>
      <w:proofErr w:type="spellEnd"/>
      <w:r w:rsidRPr="00780170">
        <w:t>.</w:t>
      </w:r>
    </w:p>
    <w:p w14:paraId="6C72E3EE" w14:textId="77777777" w:rsidR="00302F2A" w:rsidRPr="00780170" w:rsidRDefault="00302F2A" w:rsidP="00302F2A">
      <w:pPr>
        <w:pStyle w:val="TH"/>
        <w:rPr>
          <w:lang w:eastAsia="ja-JP"/>
        </w:rPr>
      </w:pPr>
      <w:r w:rsidRPr="00780170">
        <w:lastRenderedPageBreak/>
        <w:t xml:space="preserve">Table 6.2.3.1-3: CISM API object parameter mapping to NFV data models related to </w:t>
      </w:r>
      <w:proofErr w:type="spellStart"/>
      <w:r w:rsidRPr="00780170">
        <w:t>ServicePort</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3E8DE03F"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0E9F2291" w14:textId="77777777" w:rsidR="00302F2A" w:rsidRPr="00780170" w:rsidRDefault="00302F2A" w:rsidP="0013562B">
            <w:pPr>
              <w:pStyle w:val="TAH"/>
            </w:pPr>
            <w:r w:rsidRPr="00780170">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09FDC6F5" w14:textId="77777777" w:rsidR="00302F2A" w:rsidRPr="00780170" w:rsidRDefault="00302F2A" w:rsidP="0013562B">
            <w:pPr>
              <w:pStyle w:val="TAH"/>
            </w:pPr>
            <w:r w:rsidRPr="00780170">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7C653E8" w14:textId="77777777" w:rsidR="00302F2A" w:rsidRPr="00780170" w:rsidRDefault="00302F2A" w:rsidP="0013562B">
            <w:pPr>
              <w:pStyle w:val="TAH"/>
            </w:pPr>
            <w:r w:rsidRPr="00780170">
              <w:t>Description</w:t>
            </w:r>
          </w:p>
        </w:tc>
      </w:tr>
      <w:tr w:rsidR="00302F2A" w:rsidRPr="00780170" w14:paraId="1E0AD2D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3E0991E" w14:textId="77777777" w:rsidR="00302F2A" w:rsidRPr="00780170" w:rsidRDefault="00302F2A" w:rsidP="0013562B">
            <w:pPr>
              <w:pStyle w:val="TAL"/>
            </w:pPr>
            <w:proofErr w:type="spellStart"/>
            <w:r w:rsidRPr="00780170">
              <w:t>ServicePort</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3A5EF1A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768B69B" w14:textId="77777777" w:rsidR="00302F2A" w:rsidRPr="00780170" w:rsidRDefault="00302F2A" w:rsidP="0013562B">
            <w:pPr>
              <w:pStyle w:val="TAL"/>
            </w:pPr>
            <w:r w:rsidRPr="00780170">
              <w:t>The API object is not directly utilized and is only called as a child API object of the following ones:</w:t>
            </w:r>
          </w:p>
          <w:p w14:paraId="37324195" w14:textId="77777777" w:rsidR="00302F2A" w:rsidRPr="00780170" w:rsidRDefault="00302F2A" w:rsidP="0013562B">
            <w:pPr>
              <w:pStyle w:val="TAL"/>
            </w:pPr>
            <w:proofErr w:type="spellStart"/>
            <w:r w:rsidRPr="00780170">
              <w:t>ServiceSpec</w:t>
            </w:r>
            <w:proofErr w:type="spellEnd"/>
            <w:r w:rsidRPr="00780170">
              <w:t xml:space="preserve"> v1 core</w:t>
            </w:r>
          </w:p>
        </w:tc>
      </w:tr>
      <w:tr w:rsidR="00302F2A" w:rsidRPr="00780170" w14:paraId="38E96DC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473030" w14:textId="77777777" w:rsidR="00302F2A" w:rsidRPr="00780170" w:rsidRDefault="00302F2A" w:rsidP="0013562B">
            <w:pPr>
              <w:pStyle w:val="TAL"/>
            </w:pPr>
            <w:r w:rsidRPr="00780170">
              <w:t>&gt;name</w:t>
            </w:r>
          </w:p>
        </w:tc>
        <w:tc>
          <w:tcPr>
            <w:tcW w:w="3600" w:type="dxa"/>
            <w:tcBorders>
              <w:top w:val="single" w:sz="4" w:space="0" w:color="auto"/>
              <w:left w:val="single" w:sz="4" w:space="0" w:color="auto"/>
              <w:bottom w:val="single" w:sz="4" w:space="0" w:color="auto"/>
              <w:right w:val="single" w:sz="4" w:space="0" w:color="auto"/>
            </w:tcBorders>
          </w:tcPr>
          <w:p w14:paraId="6610701C" w14:textId="4C26AF0A" w:rsidR="00302F2A" w:rsidRPr="00780170" w:rsidRDefault="00302F2A" w:rsidP="0013562B">
            <w:pPr>
              <w:pStyle w:val="TAL"/>
            </w:pPr>
            <w:r w:rsidRPr="00780170">
              <w:t>"name" in "</w:t>
            </w:r>
            <w:proofErr w:type="spellStart"/>
            <w:r w:rsidRPr="00780170">
              <w:t>ServicePortData</w:t>
            </w:r>
            <w:proofErr w:type="spellEnd"/>
            <w:r w:rsidRPr="00780170">
              <w:t>" type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Pr="00780170">
              <w:t xml:space="preserve"> clause 6.2.65)</w:t>
            </w:r>
          </w:p>
        </w:tc>
        <w:tc>
          <w:tcPr>
            <w:tcW w:w="3600" w:type="dxa"/>
            <w:tcBorders>
              <w:top w:val="single" w:sz="4" w:space="0" w:color="auto"/>
              <w:left w:val="single" w:sz="4" w:space="0" w:color="auto"/>
              <w:bottom w:val="single" w:sz="4" w:space="0" w:color="auto"/>
              <w:right w:val="single" w:sz="4" w:space="0" w:color="auto"/>
            </w:tcBorders>
          </w:tcPr>
          <w:p w14:paraId="1FA9D7BD" w14:textId="77777777" w:rsidR="00302F2A" w:rsidRPr="00780170" w:rsidRDefault="00302F2A" w:rsidP="0013562B">
            <w:pPr>
              <w:pStyle w:val="TAL"/>
            </w:pPr>
            <w:r w:rsidRPr="00780170">
              <w:t>Indicates name of the port.</w:t>
            </w:r>
          </w:p>
          <w:p w14:paraId="51C620E9" w14:textId="77777777" w:rsidR="00302F2A" w:rsidRPr="00780170" w:rsidRDefault="00302F2A" w:rsidP="0013562B">
            <w:pPr>
              <w:pStyle w:val="TAL"/>
            </w:pPr>
          </w:p>
        </w:tc>
      </w:tr>
      <w:tr w:rsidR="00302F2A" w:rsidRPr="00780170" w14:paraId="21B86D8F"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E252AAE" w14:textId="77777777" w:rsidR="00302F2A" w:rsidRPr="00780170" w:rsidRDefault="00302F2A" w:rsidP="0013562B">
            <w:pPr>
              <w:pStyle w:val="TAL"/>
            </w:pPr>
            <w:r w:rsidRPr="00780170">
              <w:t>&gt;protocol</w:t>
            </w:r>
          </w:p>
        </w:tc>
        <w:tc>
          <w:tcPr>
            <w:tcW w:w="3600" w:type="dxa"/>
            <w:tcBorders>
              <w:top w:val="single" w:sz="4" w:space="0" w:color="auto"/>
              <w:left w:val="single" w:sz="4" w:space="0" w:color="auto"/>
              <w:bottom w:val="single" w:sz="4" w:space="0" w:color="auto"/>
              <w:right w:val="single" w:sz="4" w:space="0" w:color="auto"/>
            </w:tcBorders>
          </w:tcPr>
          <w:p w14:paraId="22E348AD" w14:textId="5E741083" w:rsidR="00302F2A" w:rsidRPr="00780170" w:rsidDel="00171A98" w:rsidRDefault="00302F2A" w:rsidP="0013562B">
            <w:pPr>
              <w:pStyle w:val="TAL"/>
            </w:pPr>
            <w:r w:rsidRPr="00780170">
              <w:t>"protocol" in "</w:t>
            </w:r>
            <w:proofErr w:type="spellStart"/>
            <w:r w:rsidRPr="00780170">
              <w:t>ServicePortData</w:t>
            </w:r>
            <w:proofErr w:type="spellEnd"/>
            <w:r w:rsidRPr="00780170">
              <w:t>" type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Pr="00780170">
              <w:t xml:space="preserve"> clause 6.2.65)</w:t>
            </w:r>
          </w:p>
        </w:tc>
        <w:tc>
          <w:tcPr>
            <w:tcW w:w="3600" w:type="dxa"/>
            <w:tcBorders>
              <w:top w:val="single" w:sz="4" w:space="0" w:color="auto"/>
              <w:left w:val="single" w:sz="4" w:space="0" w:color="auto"/>
              <w:bottom w:val="single" w:sz="4" w:space="0" w:color="auto"/>
              <w:right w:val="single" w:sz="4" w:space="0" w:color="auto"/>
            </w:tcBorders>
          </w:tcPr>
          <w:p w14:paraId="0467EB3E" w14:textId="77777777" w:rsidR="00302F2A" w:rsidRPr="00780170" w:rsidRDefault="00302F2A" w:rsidP="0013562B">
            <w:pPr>
              <w:pStyle w:val="TAL"/>
            </w:pPr>
            <w:r w:rsidRPr="00780170">
              <w:t>Indicates the L4 protocol of the port.</w:t>
            </w:r>
          </w:p>
        </w:tc>
      </w:tr>
      <w:tr w:rsidR="00302F2A" w:rsidRPr="00780170" w14:paraId="57C01BB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B4FDE17" w14:textId="77777777" w:rsidR="00302F2A" w:rsidRPr="00780170" w:rsidRDefault="00302F2A" w:rsidP="0013562B">
            <w:pPr>
              <w:pStyle w:val="TAL"/>
            </w:pPr>
            <w:r w:rsidRPr="00780170">
              <w:t>&gt;port</w:t>
            </w:r>
          </w:p>
        </w:tc>
        <w:tc>
          <w:tcPr>
            <w:tcW w:w="3600" w:type="dxa"/>
            <w:tcBorders>
              <w:top w:val="single" w:sz="4" w:space="0" w:color="auto"/>
              <w:left w:val="single" w:sz="4" w:space="0" w:color="auto"/>
              <w:bottom w:val="single" w:sz="4" w:space="0" w:color="auto"/>
              <w:right w:val="single" w:sz="4" w:space="0" w:color="auto"/>
            </w:tcBorders>
          </w:tcPr>
          <w:p w14:paraId="0207FBB7" w14:textId="77777777" w:rsidR="00302F2A" w:rsidRPr="00780170" w:rsidRDefault="00302F2A" w:rsidP="0013562B">
            <w:pPr>
              <w:pStyle w:val="TAL"/>
            </w:pPr>
            <w:r w:rsidRPr="00780170">
              <w:t>"port" in "</w:t>
            </w:r>
            <w:proofErr w:type="spellStart"/>
            <w:r w:rsidRPr="00780170">
              <w:t>ServicePortData</w:t>
            </w:r>
            <w:proofErr w:type="spellEnd"/>
            <w:r w:rsidRPr="00780170">
              <w:t xml:space="preserve">" type </w:t>
            </w:r>
          </w:p>
          <w:p w14:paraId="0750496A" w14:textId="17249ACE" w:rsidR="00302F2A" w:rsidRPr="00780170" w:rsidRDefault="00302F2A" w:rsidP="0013562B">
            <w:pPr>
              <w:pStyle w:val="TAL"/>
            </w:pPr>
            <w:r w:rsidRPr="00780170">
              <w:t>(</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Pr="00780170">
              <w:t xml:space="preserve"> clause</w:t>
            </w:r>
            <w:r w:rsidR="00484423" w:rsidRPr="00780170">
              <w:t> </w:t>
            </w:r>
            <w:r w:rsidRPr="00780170">
              <w:t>6.2.65)</w:t>
            </w:r>
          </w:p>
        </w:tc>
        <w:tc>
          <w:tcPr>
            <w:tcW w:w="3600" w:type="dxa"/>
            <w:tcBorders>
              <w:top w:val="single" w:sz="4" w:space="0" w:color="auto"/>
              <w:left w:val="single" w:sz="4" w:space="0" w:color="auto"/>
              <w:bottom w:val="single" w:sz="4" w:space="0" w:color="auto"/>
              <w:right w:val="single" w:sz="4" w:space="0" w:color="auto"/>
            </w:tcBorders>
          </w:tcPr>
          <w:p w14:paraId="2E1D2840" w14:textId="77777777" w:rsidR="00302F2A" w:rsidRPr="00780170" w:rsidRDefault="00302F2A" w:rsidP="0013562B">
            <w:pPr>
              <w:pStyle w:val="TAL"/>
            </w:pPr>
            <w:r w:rsidRPr="00780170">
              <w:t>Indicates numeric value of port.</w:t>
            </w:r>
            <w:r w:rsidRPr="00780170">
              <w:br/>
            </w:r>
          </w:p>
          <w:p w14:paraId="2F9DE753" w14:textId="77777777" w:rsidR="00302F2A" w:rsidRPr="00780170" w:rsidRDefault="00302F2A" w:rsidP="0013562B">
            <w:pPr>
              <w:pStyle w:val="TAL"/>
            </w:pPr>
            <w:r w:rsidRPr="00780170">
              <w:t xml:space="preserve">This attribute is not applicable to </w:t>
            </w:r>
            <w:proofErr w:type="spellStart"/>
            <w:r w:rsidRPr="00780170">
              <w:t>NodePort</w:t>
            </w:r>
            <w:proofErr w:type="spellEnd"/>
            <w:r w:rsidRPr="00780170">
              <w:t xml:space="preserve"> Service.</w:t>
            </w:r>
          </w:p>
        </w:tc>
      </w:tr>
    </w:tbl>
    <w:p w14:paraId="7FF3A197" w14:textId="77777777" w:rsidR="00302F2A" w:rsidRPr="00780170" w:rsidRDefault="00302F2A" w:rsidP="00302F2A"/>
    <w:p w14:paraId="408B143E" w14:textId="0CE4DB64" w:rsidR="00302F2A" w:rsidRPr="00780170" w:rsidRDefault="00302F2A" w:rsidP="00302F2A">
      <w:pPr>
        <w:pStyle w:val="NO"/>
      </w:pPr>
      <w:r w:rsidRPr="00780170">
        <w:t>NOTE</w:t>
      </w:r>
      <w:r w:rsidR="009849F3">
        <w:t xml:space="preserve"> 2</w:t>
      </w:r>
      <w:r w:rsidRPr="00780170">
        <w:t>:</w:t>
      </w:r>
      <w:r w:rsidR="00271B2B" w:rsidRPr="00780170">
        <w:tab/>
      </w:r>
      <w:r w:rsidRPr="00780170">
        <w:t xml:space="preserve">The present document assumes that the port number for </w:t>
      </w:r>
      <w:proofErr w:type="spellStart"/>
      <w:r w:rsidRPr="00780170">
        <w:t>NodePort</w:t>
      </w:r>
      <w:proofErr w:type="spellEnd"/>
      <w:r w:rsidRPr="00780170">
        <w:t xml:space="preserve"> is automatically assigned by CISM.</w:t>
      </w:r>
    </w:p>
    <w:p w14:paraId="32946810" w14:textId="77777777" w:rsidR="00302F2A" w:rsidRPr="00780170" w:rsidRDefault="00302F2A" w:rsidP="00302F2A">
      <w:r w:rsidRPr="00780170">
        <w:t>Table 6.2.3.1-4 indicates CISM API object parameter mapping to NFV data models related to Ingress.</w:t>
      </w:r>
    </w:p>
    <w:p w14:paraId="026909FA" w14:textId="77777777" w:rsidR="00302F2A" w:rsidRPr="00780170" w:rsidRDefault="00302F2A" w:rsidP="00302F2A">
      <w:pPr>
        <w:pStyle w:val="TH"/>
      </w:pPr>
      <w:r w:rsidRPr="00780170">
        <w:t>Table 6.2.3.1-4: CISM API object parameter mapping to NFV data models related to Ingress</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1B744BC7"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12B07F55"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1811AC9C"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7917A726"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3BCADCA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78BC538" w14:textId="77777777" w:rsidR="00302F2A" w:rsidRPr="00780170" w:rsidRDefault="00302F2A" w:rsidP="0013562B">
            <w:pPr>
              <w:pStyle w:val="TAL"/>
            </w:pPr>
            <w:r w:rsidRPr="00780170">
              <w:t>Ingress v1 networking.k8s.io</w:t>
            </w:r>
          </w:p>
        </w:tc>
        <w:tc>
          <w:tcPr>
            <w:tcW w:w="3600" w:type="dxa"/>
            <w:tcBorders>
              <w:top w:val="single" w:sz="4" w:space="0" w:color="auto"/>
              <w:left w:val="single" w:sz="4" w:space="0" w:color="auto"/>
              <w:bottom w:val="single" w:sz="4" w:space="0" w:color="auto"/>
              <w:right w:val="single" w:sz="4" w:space="0" w:color="auto"/>
            </w:tcBorders>
          </w:tcPr>
          <w:p w14:paraId="2819CA77"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078F7E6" w14:textId="77777777" w:rsidR="00302F2A" w:rsidRPr="00780170" w:rsidRDefault="00302F2A" w:rsidP="0013562B">
            <w:pPr>
              <w:pStyle w:val="TAL"/>
            </w:pPr>
            <w:r w:rsidRPr="00780170">
              <w:t>A resource object to access/expose VNFC instances from within the cluster or outside the container cluster.</w:t>
            </w:r>
          </w:p>
        </w:tc>
      </w:tr>
      <w:tr w:rsidR="00302F2A" w:rsidRPr="00780170" w14:paraId="4FA8E8B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08042BE"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038D684A"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2E69CB2" w14:textId="77777777" w:rsidR="00302F2A" w:rsidRPr="00780170" w:rsidRDefault="00302F2A" w:rsidP="0013562B">
            <w:pPr>
              <w:pStyle w:val="TAL"/>
            </w:pPr>
            <w:r w:rsidRPr="00780170">
              <w:t>Describes standard object metadata.</w:t>
            </w:r>
          </w:p>
          <w:p w14:paraId="4416533F" w14:textId="77777777" w:rsidR="00302F2A" w:rsidRPr="00780170" w:rsidRDefault="00302F2A" w:rsidP="0013562B">
            <w:pPr>
              <w:pStyle w:val="TAL"/>
            </w:pPr>
          </w:p>
          <w:p w14:paraId="27847806" w14:textId="77777777" w:rsidR="00302F2A" w:rsidRPr="00780170" w:rsidRDefault="00302F2A" w:rsidP="0013562B">
            <w:pPr>
              <w:pStyle w:val="TAL"/>
            </w:pPr>
            <w:r w:rsidRPr="00780170">
              <w:t>The field corresponds to a child API object of the Service.</w:t>
            </w:r>
          </w:p>
          <w:p w14:paraId="1FFD3362"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3F0AA548"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DF51545"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5E3DA88B" w14:textId="0E887F82" w:rsidR="00302F2A" w:rsidRPr="00780170" w:rsidRDefault="00302F2A" w:rsidP="0013562B">
            <w:pPr>
              <w:pStyle w:val="TAL"/>
            </w:pPr>
            <w:r w:rsidRPr="00780170">
              <w:t xml:space="preserve">Name of the following node type: </w:t>
            </w:r>
            <w:proofErr w:type="spellStart"/>
            <w:r w:rsidRPr="00780170">
              <w:t>VirtualCp</w:t>
            </w:r>
            <w:proofErr w:type="spellEnd"/>
            <w:r w:rsidRPr="00780170">
              <w:t xml:space="preserve">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00286196" w:rsidRPr="00780170">
              <w:t xml:space="preserve"> </w:t>
            </w:r>
            <w:r w:rsidRPr="00780170">
              <w:t>clause</w:t>
            </w:r>
            <w:r w:rsidR="00484423" w:rsidRPr="00780170">
              <w:t> </w:t>
            </w:r>
            <w:r w:rsidRPr="00780170">
              <w:t>6.8.15)</w:t>
            </w:r>
          </w:p>
        </w:tc>
        <w:tc>
          <w:tcPr>
            <w:tcW w:w="3600" w:type="dxa"/>
            <w:tcBorders>
              <w:top w:val="single" w:sz="4" w:space="0" w:color="auto"/>
              <w:left w:val="single" w:sz="4" w:space="0" w:color="auto"/>
              <w:bottom w:val="single" w:sz="4" w:space="0" w:color="auto"/>
              <w:right w:val="single" w:sz="4" w:space="0" w:color="auto"/>
            </w:tcBorders>
          </w:tcPr>
          <w:p w14:paraId="7E77CA56" w14:textId="77777777" w:rsidR="00302F2A" w:rsidRPr="00780170" w:rsidRDefault="00302F2A" w:rsidP="0013562B">
            <w:pPr>
              <w:pStyle w:val="TAL"/>
            </w:pPr>
            <w:r w:rsidRPr="00780170">
              <w:t>Indicates name of the Ingress.</w:t>
            </w:r>
          </w:p>
          <w:p w14:paraId="549A5062" w14:textId="77777777" w:rsidR="00302F2A" w:rsidRPr="00780170" w:rsidRDefault="00302F2A" w:rsidP="0013562B">
            <w:pPr>
              <w:pStyle w:val="TAL"/>
            </w:pPr>
          </w:p>
        </w:tc>
      </w:tr>
      <w:tr w:rsidR="00302F2A" w:rsidRPr="00780170" w14:paraId="2DC649D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673814B"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6833CE52" w14:textId="00B0AD24"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485664" w:rsidRPr="00780170">
              <w:t>c</w:t>
            </w:r>
            <w:r w:rsidRPr="00780170">
              <w:t>lause 9.5.3.3)</w:t>
            </w:r>
          </w:p>
        </w:tc>
        <w:tc>
          <w:tcPr>
            <w:tcW w:w="3600" w:type="dxa"/>
            <w:tcBorders>
              <w:top w:val="single" w:sz="4" w:space="0" w:color="auto"/>
              <w:left w:val="single" w:sz="4" w:space="0" w:color="auto"/>
              <w:bottom w:val="single" w:sz="4" w:space="0" w:color="auto"/>
              <w:right w:val="single" w:sz="4" w:space="0" w:color="auto"/>
            </w:tcBorders>
          </w:tcPr>
          <w:p w14:paraId="267F02D9" w14:textId="77777777" w:rsidR="00302F2A" w:rsidRPr="00780170" w:rsidRDefault="00302F2A" w:rsidP="0013562B">
            <w:pPr>
              <w:pStyle w:val="TAL"/>
            </w:pPr>
            <w:r w:rsidRPr="00780170">
              <w:t>Indicates namespace to which the Ingress is applied.</w:t>
            </w:r>
          </w:p>
          <w:p w14:paraId="719CF740"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 </w:t>
            </w:r>
          </w:p>
        </w:tc>
      </w:tr>
      <w:tr w:rsidR="00302F2A" w:rsidRPr="00780170" w14:paraId="5B6E4C0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B0B6CB0"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70555C86"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15CB708D" w14:textId="77777777" w:rsidR="00302F2A" w:rsidRPr="00780170" w:rsidRDefault="00302F2A" w:rsidP="0013562B">
            <w:pPr>
              <w:pStyle w:val="TAL"/>
            </w:pPr>
            <w:r w:rsidRPr="00780170">
              <w:t>Describes specification of the desired behaviour of the Ingress.</w:t>
            </w:r>
          </w:p>
          <w:p w14:paraId="38A98C0B" w14:textId="77777777" w:rsidR="00302F2A" w:rsidRPr="00780170" w:rsidRDefault="00302F2A" w:rsidP="0013562B">
            <w:pPr>
              <w:pStyle w:val="TAL"/>
            </w:pPr>
            <w:r w:rsidRPr="00780170">
              <w:br/>
              <w:t xml:space="preserve">The field corresponds to a child API object of the Ingress, and the child API object is specified by </w:t>
            </w:r>
            <w:proofErr w:type="spellStart"/>
            <w:r w:rsidRPr="00780170">
              <w:t>IngressSpec</w:t>
            </w:r>
            <w:proofErr w:type="spellEnd"/>
            <w:r w:rsidRPr="00780170">
              <w:t xml:space="preserve"> v1 networking.</w:t>
            </w:r>
          </w:p>
        </w:tc>
      </w:tr>
    </w:tbl>
    <w:p w14:paraId="31676DB4" w14:textId="77777777" w:rsidR="00302F2A" w:rsidRPr="00780170" w:rsidRDefault="00302F2A" w:rsidP="00302F2A">
      <w:pPr>
        <w:overflowPunct/>
        <w:autoSpaceDE/>
        <w:autoSpaceDN/>
        <w:adjustRightInd/>
        <w:spacing w:after="200" w:line="276" w:lineRule="auto"/>
        <w:textAlignment w:val="auto"/>
      </w:pPr>
    </w:p>
    <w:p w14:paraId="67E85EF7" w14:textId="77777777" w:rsidR="00302F2A" w:rsidRPr="00780170" w:rsidRDefault="00302F2A" w:rsidP="00302F2A">
      <w:r w:rsidRPr="00780170">
        <w:t xml:space="preserve">Table 6.2.3.1-5 indicates CISM API object parameter mapping to NFV data models related to </w:t>
      </w:r>
      <w:proofErr w:type="spellStart"/>
      <w:r w:rsidRPr="00780170">
        <w:t>IngressSpec</w:t>
      </w:r>
      <w:proofErr w:type="spellEnd"/>
      <w:r w:rsidRPr="00780170">
        <w:t>.</w:t>
      </w:r>
    </w:p>
    <w:p w14:paraId="58901BFF" w14:textId="77777777" w:rsidR="00302F2A" w:rsidRPr="00780170" w:rsidRDefault="00302F2A" w:rsidP="00302F2A">
      <w:pPr>
        <w:pStyle w:val="TH"/>
        <w:rPr>
          <w:lang w:eastAsia="ja-JP"/>
        </w:rPr>
      </w:pPr>
      <w:r w:rsidRPr="00780170">
        <w:t xml:space="preserve">Table 6.2.3.1-5: CISM API object parameter mapping to NFV data models related to </w:t>
      </w:r>
      <w:proofErr w:type="spellStart"/>
      <w:r w:rsidRPr="00780170">
        <w:t>IngressSpec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3B693930"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2B8EDF8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2322FCD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104B7F8F"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F3B25F2"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EC3AEAB" w14:textId="77777777" w:rsidR="00302F2A" w:rsidRPr="00780170" w:rsidRDefault="00302F2A" w:rsidP="0013562B">
            <w:pPr>
              <w:pStyle w:val="TAL"/>
            </w:pPr>
            <w:proofErr w:type="spellStart"/>
            <w:r w:rsidRPr="00780170">
              <w:t>IngressSpec</w:t>
            </w:r>
            <w:proofErr w:type="spellEnd"/>
            <w:r w:rsidRPr="00780170">
              <w:t xml:space="preserve"> v1 networking</w:t>
            </w:r>
          </w:p>
        </w:tc>
        <w:tc>
          <w:tcPr>
            <w:tcW w:w="3600" w:type="dxa"/>
            <w:tcBorders>
              <w:top w:val="single" w:sz="4" w:space="0" w:color="auto"/>
              <w:left w:val="single" w:sz="4" w:space="0" w:color="auto"/>
              <w:bottom w:val="single" w:sz="4" w:space="0" w:color="auto"/>
              <w:right w:val="single" w:sz="4" w:space="0" w:color="auto"/>
            </w:tcBorders>
          </w:tcPr>
          <w:p w14:paraId="4410B3DB"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4FD0BB50" w14:textId="77777777" w:rsidR="00302F2A" w:rsidRPr="00780170" w:rsidRDefault="00302F2A" w:rsidP="0013562B">
            <w:pPr>
              <w:pStyle w:val="TAL"/>
            </w:pPr>
            <w:r w:rsidRPr="00780170">
              <w:t>The API object is not directly utilized and is only called as a child API object of the following one:</w:t>
            </w:r>
          </w:p>
          <w:p w14:paraId="15AED557" w14:textId="77777777" w:rsidR="00302F2A" w:rsidRPr="00780170" w:rsidRDefault="00302F2A" w:rsidP="005F4D10">
            <w:pPr>
              <w:pStyle w:val="TAL"/>
              <w:numPr>
                <w:ilvl w:val="0"/>
                <w:numId w:val="13"/>
              </w:numPr>
            </w:pPr>
            <w:r w:rsidRPr="00780170">
              <w:t>Ingress v1 networking.k8s.io</w:t>
            </w:r>
          </w:p>
        </w:tc>
      </w:tr>
      <w:tr w:rsidR="00302F2A" w:rsidRPr="00780170" w14:paraId="31664FF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B2BAFB9" w14:textId="77777777" w:rsidR="00302F2A" w:rsidRPr="00780170" w:rsidRDefault="00302F2A" w:rsidP="0013562B">
            <w:pPr>
              <w:pStyle w:val="TAL"/>
            </w:pPr>
            <w:r w:rsidRPr="00780170">
              <w:t>&gt;rules</w:t>
            </w:r>
          </w:p>
        </w:tc>
        <w:tc>
          <w:tcPr>
            <w:tcW w:w="3600" w:type="dxa"/>
            <w:tcBorders>
              <w:top w:val="single" w:sz="4" w:space="0" w:color="auto"/>
              <w:left w:val="single" w:sz="4" w:space="0" w:color="auto"/>
              <w:bottom w:val="single" w:sz="4" w:space="0" w:color="auto"/>
              <w:right w:val="single" w:sz="4" w:space="0" w:color="auto"/>
            </w:tcBorders>
          </w:tcPr>
          <w:p w14:paraId="66011AF4" w14:textId="77777777" w:rsidR="00302F2A" w:rsidRPr="00780170" w:rsidRDefault="00302F2A" w:rsidP="0013562B">
            <w:pPr>
              <w:pStyle w:val="TAL"/>
              <w:rPr>
                <w:strike/>
              </w:rPr>
            </w:pPr>
            <w:r w:rsidRPr="00780170">
              <w:t>(Not applicable)</w:t>
            </w:r>
          </w:p>
          <w:p w14:paraId="5373FF2C" w14:textId="77777777" w:rsidR="00302F2A" w:rsidRPr="00780170" w:rsidRDefault="00302F2A" w:rsidP="0013562B">
            <w:pPr>
              <w:pStyle w:val="TAL"/>
            </w:pPr>
          </w:p>
        </w:tc>
        <w:tc>
          <w:tcPr>
            <w:tcW w:w="3600" w:type="dxa"/>
            <w:tcBorders>
              <w:top w:val="single" w:sz="4" w:space="0" w:color="auto"/>
              <w:left w:val="single" w:sz="4" w:space="0" w:color="auto"/>
              <w:bottom w:val="single" w:sz="4" w:space="0" w:color="auto"/>
              <w:right w:val="single" w:sz="4" w:space="0" w:color="auto"/>
            </w:tcBorders>
          </w:tcPr>
          <w:p w14:paraId="2411107B" w14:textId="77777777" w:rsidR="00302F2A" w:rsidRPr="00780170" w:rsidRDefault="00302F2A" w:rsidP="0013562B">
            <w:pPr>
              <w:pStyle w:val="TAL"/>
            </w:pPr>
            <w:r w:rsidRPr="00780170">
              <w:t>Describes the list of host rules used to configure the Ingress.</w:t>
            </w:r>
          </w:p>
          <w:p w14:paraId="3DB1FBD3" w14:textId="77777777" w:rsidR="00302F2A" w:rsidRPr="00780170" w:rsidRDefault="00302F2A" w:rsidP="0013562B">
            <w:pPr>
              <w:pStyle w:val="TAL"/>
            </w:pPr>
          </w:p>
          <w:p w14:paraId="7016AFE1" w14:textId="77777777" w:rsidR="00302F2A" w:rsidRPr="00780170" w:rsidRDefault="00302F2A" w:rsidP="0013562B">
            <w:pPr>
              <w:pStyle w:val="TAL"/>
            </w:pPr>
            <w:r w:rsidRPr="00780170">
              <w:t xml:space="preserve">The field corresponds to a child API object of the </w:t>
            </w:r>
            <w:proofErr w:type="spellStart"/>
            <w:r w:rsidRPr="00780170">
              <w:t>IngressSpec</w:t>
            </w:r>
            <w:proofErr w:type="spellEnd"/>
            <w:r w:rsidRPr="00780170">
              <w:t xml:space="preserve">, and the child API object is specified by </w:t>
            </w:r>
            <w:proofErr w:type="spellStart"/>
            <w:r w:rsidRPr="00780170">
              <w:t>IngressRule</w:t>
            </w:r>
            <w:proofErr w:type="spellEnd"/>
            <w:r w:rsidRPr="00780170">
              <w:t xml:space="preserve"> v1 networking.k8s.io.</w:t>
            </w:r>
          </w:p>
        </w:tc>
      </w:tr>
    </w:tbl>
    <w:p w14:paraId="3D1668B5" w14:textId="77777777" w:rsidR="00302F2A" w:rsidRPr="00780170" w:rsidRDefault="00302F2A" w:rsidP="00271B2B"/>
    <w:p w14:paraId="1FBBC784" w14:textId="77777777" w:rsidR="00302F2A" w:rsidRPr="00780170" w:rsidRDefault="00302F2A" w:rsidP="00271B2B">
      <w:r w:rsidRPr="00780170">
        <w:lastRenderedPageBreak/>
        <w:t xml:space="preserve">Table 6.2.3.1-6 indicates CISM API object parameter mapping to NFV data models related to </w:t>
      </w:r>
      <w:proofErr w:type="spellStart"/>
      <w:r w:rsidRPr="00780170">
        <w:rPr>
          <w:rFonts w:ascii="Arial" w:hAnsi="Arial"/>
          <w:sz w:val="18"/>
        </w:rPr>
        <w:t>IngressRule</w:t>
      </w:r>
      <w:proofErr w:type="spellEnd"/>
      <w:r w:rsidRPr="00780170">
        <w:t>.</w:t>
      </w:r>
    </w:p>
    <w:p w14:paraId="01E1CBAE" w14:textId="77777777" w:rsidR="00302F2A" w:rsidRPr="00780170" w:rsidRDefault="00302F2A" w:rsidP="00302F2A">
      <w:pPr>
        <w:pStyle w:val="TH"/>
        <w:rPr>
          <w:lang w:eastAsia="ja-JP"/>
        </w:rPr>
      </w:pPr>
      <w:r w:rsidRPr="00780170">
        <w:t xml:space="preserve">Table 6.2.3.1-6: CISM API object parameter mapping to NFV data models related to </w:t>
      </w:r>
      <w:proofErr w:type="spellStart"/>
      <w:r w:rsidRPr="00780170">
        <w:t>IngressRule</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28AAECA2"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E4F7294"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58EB8397"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5E2410F2"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663E115"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044B8BA" w14:textId="77777777" w:rsidR="00302F2A" w:rsidRPr="00780170" w:rsidRDefault="00302F2A" w:rsidP="0013562B">
            <w:pPr>
              <w:pStyle w:val="TAL"/>
            </w:pPr>
            <w:proofErr w:type="spellStart"/>
            <w:r w:rsidRPr="00780170">
              <w:t>IngressRule</w:t>
            </w:r>
            <w:proofErr w:type="spellEnd"/>
            <w:r w:rsidRPr="00780170">
              <w:t xml:space="preserve"> v1 networking.k8s.io.</w:t>
            </w:r>
          </w:p>
        </w:tc>
        <w:tc>
          <w:tcPr>
            <w:tcW w:w="3600" w:type="dxa"/>
            <w:tcBorders>
              <w:top w:val="single" w:sz="4" w:space="0" w:color="auto"/>
              <w:left w:val="single" w:sz="4" w:space="0" w:color="auto"/>
              <w:bottom w:val="single" w:sz="4" w:space="0" w:color="auto"/>
              <w:right w:val="single" w:sz="4" w:space="0" w:color="auto"/>
            </w:tcBorders>
          </w:tcPr>
          <w:p w14:paraId="276F820D"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7BDCF553" w14:textId="77777777" w:rsidR="00302F2A" w:rsidRPr="00780170" w:rsidRDefault="00302F2A" w:rsidP="0013562B">
            <w:pPr>
              <w:pStyle w:val="TAL"/>
            </w:pPr>
            <w:r w:rsidRPr="00780170">
              <w:t>The API object is not directly utilized and is only called as a child API object of the following one:</w:t>
            </w:r>
          </w:p>
          <w:p w14:paraId="66BC71BA" w14:textId="77777777" w:rsidR="00302F2A" w:rsidRPr="00780170" w:rsidRDefault="00302F2A" w:rsidP="005F4D10">
            <w:pPr>
              <w:pStyle w:val="TAL"/>
              <w:numPr>
                <w:ilvl w:val="0"/>
                <w:numId w:val="13"/>
              </w:numPr>
            </w:pPr>
            <w:proofErr w:type="spellStart"/>
            <w:r w:rsidRPr="00780170">
              <w:t>IngressSpec</w:t>
            </w:r>
            <w:proofErr w:type="spellEnd"/>
            <w:r w:rsidRPr="00780170">
              <w:t xml:space="preserve"> v1 networking</w:t>
            </w:r>
          </w:p>
        </w:tc>
      </w:tr>
      <w:tr w:rsidR="00302F2A" w:rsidRPr="00780170" w14:paraId="6DE908C8"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BECDC7" w14:textId="77777777" w:rsidR="00302F2A" w:rsidRPr="00780170" w:rsidRDefault="00302F2A" w:rsidP="0013562B">
            <w:pPr>
              <w:pStyle w:val="TAL"/>
            </w:pPr>
            <w:r w:rsidRPr="00780170">
              <w:t>&gt;host</w:t>
            </w:r>
          </w:p>
        </w:tc>
        <w:tc>
          <w:tcPr>
            <w:tcW w:w="3600" w:type="dxa"/>
            <w:tcBorders>
              <w:top w:val="single" w:sz="4" w:space="0" w:color="auto"/>
              <w:left w:val="single" w:sz="4" w:space="0" w:color="auto"/>
              <w:bottom w:val="single" w:sz="4" w:space="0" w:color="auto"/>
              <w:right w:val="single" w:sz="4" w:space="0" w:color="auto"/>
            </w:tcBorders>
          </w:tcPr>
          <w:p w14:paraId="52E91B64" w14:textId="5C0FD8B8" w:rsidR="00302F2A" w:rsidRPr="00780170" w:rsidRDefault="00302F2A" w:rsidP="0013562B">
            <w:pPr>
              <w:pStyle w:val="TAL"/>
              <w:rPr>
                <w:strike/>
              </w:rPr>
            </w:pPr>
            <w:proofErr w:type="spellStart"/>
            <w:r w:rsidRPr="00780170">
              <w:t>serviceData</w:t>
            </w:r>
            <w:proofErr w:type="spellEnd"/>
            <w:r w:rsidRPr="00780170">
              <w:t xml:space="preserve"> in </w:t>
            </w:r>
            <w:proofErr w:type="spellStart"/>
            <w:r w:rsidRPr="00780170">
              <w:t>AdditionalServiceData</w:t>
            </w:r>
            <w:proofErr w:type="spellEnd"/>
            <w:r w:rsidRPr="00780170">
              <w:t xml:space="preserve"> data type in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00286196" w:rsidRPr="00780170">
              <w:t xml:space="preserve"> </w:t>
            </w:r>
            <w:r w:rsidR="00485664" w:rsidRPr="00780170">
              <w:t>c</w:t>
            </w:r>
            <w:r w:rsidRPr="00780170">
              <w:t>lause</w:t>
            </w:r>
            <w:r w:rsidR="00484423" w:rsidRPr="00780170">
              <w:t> </w:t>
            </w:r>
            <w:r w:rsidRPr="00780170">
              <w:t>6.2.66</w:t>
            </w:r>
          </w:p>
        </w:tc>
        <w:tc>
          <w:tcPr>
            <w:tcW w:w="3600" w:type="dxa"/>
            <w:tcBorders>
              <w:top w:val="single" w:sz="4" w:space="0" w:color="auto"/>
              <w:left w:val="single" w:sz="4" w:space="0" w:color="auto"/>
              <w:bottom w:val="single" w:sz="4" w:space="0" w:color="auto"/>
              <w:right w:val="single" w:sz="4" w:space="0" w:color="auto"/>
            </w:tcBorders>
          </w:tcPr>
          <w:p w14:paraId="53CCABD6" w14:textId="77777777" w:rsidR="00302F2A" w:rsidRPr="00780170" w:rsidRDefault="00302F2A" w:rsidP="0013562B">
            <w:pPr>
              <w:pStyle w:val="TAL"/>
            </w:pPr>
            <w:r w:rsidRPr="00780170">
              <w:t>Host is the fully qualified domain name of a network host.</w:t>
            </w:r>
          </w:p>
        </w:tc>
      </w:tr>
      <w:tr w:rsidR="00302F2A" w:rsidRPr="00780170" w14:paraId="656FA00C"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02CAE8" w14:textId="77777777" w:rsidR="00302F2A" w:rsidRPr="00780170" w:rsidRDefault="00302F2A" w:rsidP="0013562B">
            <w:pPr>
              <w:pStyle w:val="TAL"/>
            </w:pPr>
            <w:r w:rsidRPr="00780170">
              <w:t>&gt;http</w:t>
            </w:r>
          </w:p>
        </w:tc>
        <w:tc>
          <w:tcPr>
            <w:tcW w:w="3600" w:type="dxa"/>
            <w:tcBorders>
              <w:top w:val="single" w:sz="4" w:space="0" w:color="auto"/>
              <w:left w:val="single" w:sz="4" w:space="0" w:color="auto"/>
              <w:bottom w:val="single" w:sz="4" w:space="0" w:color="auto"/>
              <w:right w:val="single" w:sz="4" w:space="0" w:color="auto"/>
            </w:tcBorders>
          </w:tcPr>
          <w:p w14:paraId="262EEFA3" w14:textId="40A5EBDA" w:rsidR="00302F2A" w:rsidRPr="00780170" w:rsidDel="00171A98" w:rsidRDefault="00271B2B" w:rsidP="0013562B">
            <w:pPr>
              <w:pStyle w:val="TAL"/>
              <w:rPr>
                <w:strike/>
              </w:rPr>
            </w:pPr>
            <w:r w:rsidRPr="00780170">
              <w:t>"protocol" in "</w:t>
            </w:r>
            <w:proofErr w:type="spellStart"/>
            <w:r w:rsidRPr="00780170">
              <w:t>ServicePortData</w:t>
            </w:r>
            <w:proofErr w:type="spellEnd"/>
            <w:r w:rsidRPr="00780170">
              <w:t>" type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w:t>
            </w:r>
            <w:r w:rsidR="00286196" w:rsidRPr="00780170">
              <w:t xml:space="preserve"> </w:t>
            </w:r>
            <w:r w:rsidRPr="00780170">
              <w:t>clause 6.2.65)</w:t>
            </w:r>
          </w:p>
        </w:tc>
        <w:tc>
          <w:tcPr>
            <w:tcW w:w="3600" w:type="dxa"/>
            <w:tcBorders>
              <w:top w:val="single" w:sz="4" w:space="0" w:color="auto"/>
              <w:left w:val="single" w:sz="4" w:space="0" w:color="auto"/>
              <w:bottom w:val="single" w:sz="4" w:space="0" w:color="auto"/>
              <w:right w:val="single" w:sz="4" w:space="0" w:color="auto"/>
            </w:tcBorders>
          </w:tcPr>
          <w:p w14:paraId="71AC1362" w14:textId="77777777" w:rsidR="00302F2A" w:rsidRPr="00780170" w:rsidRDefault="00302F2A" w:rsidP="0013562B">
            <w:pPr>
              <w:pStyle w:val="TAL"/>
            </w:pPr>
            <w:r w:rsidRPr="00780170">
              <w:t xml:space="preserve">Describes the access type </w:t>
            </w:r>
            <w:proofErr w:type="gramStart"/>
            <w:r w:rsidRPr="00780170">
              <w:t>i.e.</w:t>
            </w:r>
            <w:proofErr w:type="gramEnd"/>
            <w:r w:rsidRPr="00780170">
              <w:t xml:space="preserve"> http or https. </w:t>
            </w:r>
          </w:p>
          <w:p w14:paraId="71708844" w14:textId="77777777" w:rsidR="00302F2A" w:rsidRPr="00780170" w:rsidRDefault="00302F2A" w:rsidP="0013562B">
            <w:pPr>
              <w:pStyle w:val="TAL"/>
            </w:pPr>
            <w:r w:rsidRPr="00780170">
              <w:t xml:space="preserve">For https protocol, </w:t>
            </w:r>
            <w:proofErr w:type="spellStart"/>
            <w:r w:rsidRPr="00780170">
              <w:t>tls</w:t>
            </w:r>
            <w:proofErr w:type="spellEnd"/>
            <w:r w:rsidRPr="00780170">
              <w:t xml:space="preserve"> certificate needs to be specified at run time.</w:t>
            </w:r>
          </w:p>
          <w:p w14:paraId="052887AD" w14:textId="77777777" w:rsidR="00302F2A" w:rsidRPr="00780170" w:rsidRDefault="00302F2A" w:rsidP="0013562B">
            <w:pPr>
              <w:pStyle w:val="TAL"/>
            </w:pPr>
          </w:p>
          <w:p w14:paraId="7EE9ABC5" w14:textId="77777777" w:rsidR="00302F2A" w:rsidRPr="00780170" w:rsidRDefault="00302F2A" w:rsidP="0013562B">
            <w:pPr>
              <w:pStyle w:val="TAL"/>
            </w:pPr>
            <w:r w:rsidRPr="00780170">
              <w:t xml:space="preserve">The field corresponds to a child API object of the </w:t>
            </w:r>
            <w:proofErr w:type="spellStart"/>
            <w:r w:rsidRPr="00780170">
              <w:t>IngressRule</w:t>
            </w:r>
            <w:proofErr w:type="spellEnd"/>
            <w:r w:rsidRPr="00780170">
              <w:t xml:space="preserve">, and the child API object is specified by </w:t>
            </w:r>
            <w:proofErr w:type="spellStart"/>
            <w:r w:rsidRPr="00780170">
              <w:t>HTTPIngressRuleValue</w:t>
            </w:r>
            <w:proofErr w:type="spellEnd"/>
            <w:r w:rsidRPr="00780170">
              <w:t xml:space="preserve"> v1 networking.k8s.io.</w:t>
            </w:r>
          </w:p>
        </w:tc>
      </w:tr>
    </w:tbl>
    <w:p w14:paraId="065BD364" w14:textId="77777777" w:rsidR="00302F2A" w:rsidRPr="00780170" w:rsidRDefault="00302F2A" w:rsidP="00271B2B"/>
    <w:p w14:paraId="0BC94D71" w14:textId="77777777" w:rsidR="00302F2A" w:rsidRPr="00780170" w:rsidRDefault="00302F2A" w:rsidP="00271B2B">
      <w:r w:rsidRPr="00780170">
        <w:t xml:space="preserve">Table 6.2.3.1-7 indicates CISM API object parameter mapping to NFV data models related to </w:t>
      </w:r>
      <w:proofErr w:type="spellStart"/>
      <w:r w:rsidRPr="00780170">
        <w:t>HTTP</w:t>
      </w:r>
      <w:r w:rsidRPr="00780170">
        <w:rPr>
          <w:rFonts w:ascii="Arial" w:hAnsi="Arial"/>
          <w:sz w:val="18"/>
        </w:rPr>
        <w:t>IngressRuleValue</w:t>
      </w:r>
      <w:proofErr w:type="spellEnd"/>
      <w:r w:rsidRPr="00780170">
        <w:t>.</w:t>
      </w:r>
    </w:p>
    <w:p w14:paraId="44AC9EAC" w14:textId="77777777" w:rsidR="00302F2A" w:rsidRPr="00780170" w:rsidRDefault="00302F2A" w:rsidP="00302F2A">
      <w:pPr>
        <w:pStyle w:val="TH"/>
        <w:rPr>
          <w:lang w:eastAsia="ja-JP"/>
        </w:rPr>
      </w:pPr>
      <w:r w:rsidRPr="00780170">
        <w:t xml:space="preserve">Table 6.2.3.1-7: CISM API object parameter mapping to NFV data models related to </w:t>
      </w:r>
      <w:proofErr w:type="spellStart"/>
      <w:r w:rsidRPr="00780170">
        <w:t>HTTPIngressRuleValue</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1695EE90"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2D50164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7473B446"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15D7E5C2"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1CD134A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0EDCECD" w14:textId="77777777" w:rsidR="00302F2A" w:rsidRPr="00780170" w:rsidRDefault="00302F2A" w:rsidP="0013562B">
            <w:pPr>
              <w:pStyle w:val="TAL"/>
            </w:pPr>
            <w:proofErr w:type="spellStart"/>
            <w:r w:rsidRPr="00780170">
              <w:t>HTTPIngressRuleValue</w:t>
            </w:r>
            <w:proofErr w:type="spellEnd"/>
            <w:r w:rsidRPr="00780170">
              <w:t xml:space="preserve"> v1 networking.k8s.io.</w:t>
            </w:r>
          </w:p>
          <w:p w14:paraId="0E2342B3" w14:textId="77777777" w:rsidR="00302F2A" w:rsidRPr="00780170" w:rsidRDefault="00302F2A" w:rsidP="0013562B">
            <w:pPr>
              <w:pStyle w:val="TAL"/>
            </w:pPr>
          </w:p>
        </w:tc>
        <w:tc>
          <w:tcPr>
            <w:tcW w:w="3600" w:type="dxa"/>
            <w:tcBorders>
              <w:top w:val="single" w:sz="4" w:space="0" w:color="auto"/>
              <w:left w:val="single" w:sz="4" w:space="0" w:color="auto"/>
              <w:bottom w:val="single" w:sz="4" w:space="0" w:color="auto"/>
              <w:right w:val="single" w:sz="4" w:space="0" w:color="auto"/>
            </w:tcBorders>
          </w:tcPr>
          <w:p w14:paraId="79C297A7"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3940DE93" w14:textId="77777777" w:rsidR="00302F2A" w:rsidRPr="00780170" w:rsidRDefault="00302F2A" w:rsidP="0013562B">
            <w:pPr>
              <w:pStyle w:val="TAL"/>
            </w:pPr>
            <w:r w:rsidRPr="00780170">
              <w:t>The API object is not directly utilized and is only called as a child API object of the following one:</w:t>
            </w:r>
          </w:p>
          <w:p w14:paraId="08A77F74" w14:textId="77777777" w:rsidR="00302F2A" w:rsidRPr="00780170" w:rsidRDefault="00302F2A" w:rsidP="005F4D10">
            <w:pPr>
              <w:pStyle w:val="TAL"/>
              <w:numPr>
                <w:ilvl w:val="0"/>
                <w:numId w:val="13"/>
              </w:numPr>
            </w:pPr>
            <w:proofErr w:type="spellStart"/>
            <w:r w:rsidRPr="00780170">
              <w:t>IngressRule</w:t>
            </w:r>
            <w:proofErr w:type="spellEnd"/>
            <w:r w:rsidRPr="00780170">
              <w:t xml:space="preserve"> v1 networking.k8s.io.</w:t>
            </w:r>
          </w:p>
        </w:tc>
      </w:tr>
      <w:tr w:rsidR="00302F2A" w:rsidRPr="00780170" w14:paraId="4CDC6D1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0DD7DED" w14:textId="77777777" w:rsidR="00302F2A" w:rsidRPr="00780170" w:rsidRDefault="00302F2A" w:rsidP="0013562B">
            <w:pPr>
              <w:pStyle w:val="TAL"/>
            </w:pPr>
            <w:r w:rsidRPr="00780170">
              <w:t>&gt;paths</w:t>
            </w:r>
          </w:p>
        </w:tc>
        <w:tc>
          <w:tcPr>
            <w:tcW w:w="3600" w:type="dxa"/>
            <w:tcBorders>
              <w:top w:val="single" w:sz="4" w:space="0" w:color="auto"/>
              <w:left w:val="single" w:sz="4" w:space="0" w:color="auto"/>
              <w:bottom w:val="single" w:sz="4" w:space="0" w:color="auto"/>
              <w:right w:val="single" w:sz="4" w:space="0" w:color="auto"/>
            </w:tcBorders>
          </w:tcPr>
          <w:p w14:paraId="6C34BAB9" w14:textId="77777777" w:rsidR="00302F2A" w:rsidRPr="00780170" w:rsidRDefault="00302F2A" w:rsidP="0013562B">
            <w:pPr>
              <w:pStyle w:val="TAL"/>
              <w:rPr>
                <w:strike/>
              </w:rPr>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3DEC2BF1" w14:textId="77777777" w:rsidR="00302F2A" w:rsidRPr="00780170" w:rsidRDefault="00302F2A" w:rsidP="0013562B">
            <w:pPr>
              <w:pStyle w:val="TAL"/>
            </w:pPr>
            <w:r w:rsidRPr="00780170">
              <w:t>A collection of paths that map requests to backends.</w:t>
            </w:r>
          </w:p>
          <w:p w14:paraId="285E8336" w14:textId="77777777" w:rsidR="00302F2A" w:rsidRPr="00780170" w:rsidRDefault="00302F2A" w:rsidP="0013562B">
            <w:pPr>
              <w:pStyle w:val="TAL"/>
            </w:pPr>
            <w:r w:rsidRPr="00780170">
              <w:t xml:space="preserve">The field corresponds to a child API object of the </w:t>
            </w:r>
            <w:proofErr w:type="spellStart"/>
            <w:r w:rsidRPr="00780170">
              <w:t>HTTPIngressRuleValue</w:t>
            </w:r>
            <w:proofErr w:type="spellEnd"/>
            <w:r w:rsidRPr="00780170">
              <w:t xml:space="preserve">, and the child API object is specified by </w:t>
            </w:r>
            <w:proofErr w:type="spellStart"/>
            <w:r w:rsidRPr="00780170">
              <w:t>HTTPIngressPath</w:t>
            </w:r>
            <w:proofErr w:type="spellEnd"/>
            <w:r w:rsidRPr="00780170">
              <w:t xml:space="preserve"> v1 networking.k8s.io.</w:t>
            </w:r>
          </w:p>
        </w:tc>
      </w:tr>
    </w:tbl>
    <w:p w14:paraId="3F529161" w14:textId="77777777" w:rsidR="00302F2A" w:rsidRPr="00780170" w:rsidRDefault="00302F2A" w:rsidP="00302F2A">
      <w:pPr>
        <w:overflowPunct/>
        <w:autoSpaceDE/>
        <w:autoSpaceDN/>
        <w:adjustRightInd/>
        <w:spacing w:after="200" w:line="276" w:lineRule="auto"/>
        <w:textAlignment w:val="auto"/>
      </w:pPr>
    </w:p>
    <w:p w14:paraId="5DA017A5" w14:textId="77777777" w:rsidR="00302F2A" w:rsidRPr="00780170" w:rsidRDefault="00302F2A" w:rsidP="00302F2A">
      <w:r w:rsidRPr="00780170">
        <w:t xml:space="preserve">Table 6.2.3.1-8 indicates CISM API object parameter mapping to NFV data models related to </w:t>
      </w:r>
      <w:proofErr w:type="spellStart"/>
      <w:r w:rsidRPr="00780170">
        <w:t>HTTP</w:t>
      </w:r>
      <w:r w:rsidRPr="00780170">
        <w:rPr>
          <w:rFonts w:ascii="Arial" w:hAnsi="Arial"/>
          <w:sz w:val="18"/>
        </w:rPr>
        <w:t>IngressPath</w:t>
      </w:r>
      <w:proofErr w:type="spellEnd"/>
      <w:r w:rsidRPr="00780170">
        <w:t>.</w:t>
      </w:r>
    </w:p>
    <w:p w14:paraId="61B7F3E0" w14:textId="77777777" w:rsidR="00302F2A" w:rsidRPr="00780170" w:rsidRDefault="00302F2A" w:rsidP="00302F2A">
      <w:pPr>
        <w:pStyle w:val="TH"/>
        <w:rPr>
          <w:lang w:eastAsia="ja-JP"/>
        </w:rPr>
      </w:pPr>
      <w:r w:rsidRPr="00780170">
        <w:t xml:space="preserve">Table 6.2.3.1-8: CISM API object parameter mapping to NFV data models related to </w:t>
      </w:r>
      <w:proofErr w:type="spellStart"/>
      <w:r w:rsidRPr="00780170">
        <w:t>HTTPIngressPath</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2849ED13"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6913B788"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3474D07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006E734C"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C39E265"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718A9CD" w14:textId="77777777" w:rsidR="00302F2A" w:rsidRPr="00780170" w:rsidRDefault="00302F2A" w:rsidP="0013562B">
            <w:pPr>
              <w:pStyle w:val="TAL"/>
            </w:pPr>
            <w:proofErr w:type="spellStart"/>
            <w:r w:rsidRPr="00780170">
              <w:t>HTTPIngressPath</w:t>
            </w:r>
            <w:proofErr w:type="spellEnd"/>
            <w:r w:rsidRPr="00780170">
              <w:t xml:space="preserve"> v1 networking.k8s.io.</w:t>
            </w:r>
          </w:p>
          <w:p w14:paraId="4836EFC8" w14:textId="77777777" w:rsidR="00302F2A" w:rsidRPr="00780170" w:rsidRDefault="00302F2A" w:rsidP="0013562B">
            <w:pPr>
              <w:pStyle w:val="TAL"/>
            </w:pPr>
          </w:p>
        </w:tc>
        <w:tc>
          <w:tcPr>
            <w:tcW w:w="3600" w:type="dxa"/>
            <w:tcBorders>
              <w:top w:val="single" w:sz="4" w:space="0" w:color="auto"/>
              <w:left w:val="single" w:sz="4" w:space="0" w:color="auto"/>
              <w:bottom w:val="single" w:sz="4" w:space="0" w:color="auto"/>
              <w:right w:val="single" w:sz="4" w:space="0" w:color="auto"/>
            </w:tcBorders>
          </w:tcPr>
          <w:p w14:paraId="7E99A6C4"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79FA89C" w14:textId="77777777" w:rsidR="00302F2A" w:rsidRPr="00780170" w:rsidRDefault="00302F2A" w:rsidP="0013562B">
            <w:pPr>
              <w:pStyle w:val="TAL"/>
            </w:pPr>
            <w:r w:rsidRPr="00780170">
              <w:t>The API object is not directly utilized and is only called as a child API object of the following one:</w:t>
            </w:r>
          </w:p>
          <w:p w14:paraId="731448CD" w14:textId="77777777" w:rsidR="00302F2A" w:rsidRPr="00780170" w:rsidRDefault="00302F2A" w:rsidP="005F4D10">
            <w:pPr>
              <w:pStyle w:val="TAL"/>
              <w:numPr>
                <w:ilvl w:val="0"/>
                <w:numId w:val="13"/>
              </w:numPr>
            </w:pPr>
            <w:proofErr w:type="spellStart"/>
            <w:r w:rsidRPr="00780170">
              <w:t>HTTPIngressRuleValue</w:t>
            </w:r>
            <w:proofErr w:type="spellEnd"/>
            <w:r w:rsidRPr="00780170">
              <w:t xml:space="preserve"> v1 networking.k8s.io</w:t>
            </w:r>
          </w:p>
        </w:tc>
      </w:tr>
      <w:tr w:rsidR="00302F2A" w:rsidRPr="00780170" w14:paraId="766CBADE"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3AF3BB3" w14:textId="77777777" w:rsidR="00302F2A" w:rsidRPr="00780170" w:rsidRDefault="00302F2A" w:rsidP="0013562B">
            <w:pPr>
              <w:pStyle w:val="TAL"/>
            </w:pPr>
            <w:r w:rsidRPr="00780170">
              <w:t>&gt;path</w:t>
            </w:r>
          </w:p>
        </w:tc>
        <w:tc>
          <w:tcPr>
            <w:tcW w:w="3600" w:type="dxa"/>
            <w:tcBorders>
              <w:top w:val="single" w:sz="4" w:space="0" w:color="auto"/>
              <w:left w:val="single" w:sz="4" w:space="0" w:color="auto"/>
              <w:bottom w:val="single" w:sz="4" w:space="0" w:color="auto"/>
              <w:right w:val="single" w:sz="4" w:space="0" w:color="auto"/>
            </w:tcBorders>
          </w:tcPr>
          <w:p w14:paraId="7491F101" w14:textId="24625250" w:rsidR="00302F2A" w:rsidRPr="00780170" w:rsidRDefault="00302F2A" w:rsidP="0013562B">
            <w:pPr>
              <w:pStyle w:val="TAL"/>
              <w:rPr>
                <w:strike/>
              </w:rPr>
            </w:pPr>
            <w:proofErr w:type="spellStart"/>
            <w:r w:rsidRPr="00780170">
              <w:t>serviceData</w:t>
            </w:r>
            <w:proofErr w:type="spellEnd"/>
            <w:r w:rsidRPr="00780170">
              <w:t xml:space="preserve"> in </w:t>
            </w:r>
            <w:proofErr w:type="spellStart"/>
            <w:r w:rsidRPr="00780170">
              <w:t>AdditionalServiceData</w:t>
            </w:r>
            <w:proofErr w:type="spellEnd"/>
            <w:r w:rsidRPr="00780170">
              <w:t xml:space="preserve"> data type in </w:t>
            </w:r>
            <w:r w:rsidR="001A260D" w:rsidRPr="00780170">
              <w:t>ETSI GS NFV-SOL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xml:space="preserve">], </w:t>
            </w:r>
            <w:r w:rsidR="00485664" w:rsidRPr="00780170">
              <w:t>c</w:t>
            </w:r>
            <w:r w:rsidRPr="00780170">
              <w:t>lause</w:t>
            </w:r>
            <w:r w:rsidR="00484423" w:rsidRPr="00780170">
              <w:t> </w:t>
            </w:r>
            <w:r w:rsidRPr="00780170">
              <w:t>6.2.66</w:t>
            </w:r>
          </w:p>
        </w:tc>
        <w:tc>
          <w:tcPr>
            <w:tcW w:w="3600" w:type="dxa"/>
            <w:tcBorders>
              <w:top w:val="single" w:sz="4" w:space="0" w:color="auto"/>
              <w:left w:val="single" w:sz="4" w:space="0" w:color="auto"/>
              <w:bottom w:val="single" w:sz="4" w:space="0" w:color="auto"/>
              <w:right w:val="single" w:sz="4" w:space="0" w:color="auto"/>
            </w:tcBorders>
          </w:tcPr>
          <w:p w14:paraId="1DD7AF4C" w14:textId="77777777" w:rsidR="00302F2A" w:rsidRPr="00780170" w:rsidRDefault="00302F2A" w:rsidP="0013562B">
            <w:pPr>
              <w:pStyle w:val="TAL"/>
            </w:pPr>
            <w:r w:rsidRPr="00780170">
              <w:t>Path is matched against the path of an incoming request.</w:t>
            </w:r>
          </w:p>
        </w:tc>
      </w:tr>
    </w:tbl>
    <w:p w14:paraId="4449C2B2" w14:textId="77777777" w:rsidR="00302F2A" w:rsidRPr="00780170" w:rsidRDefault="00302F2A" w:rsidP="00271B2B"/>
    <w:p w14:paraId="5CBEFDCE" w14:textId="1AFEC023" w:rsidR="00302F2A" w:rsidRPr="00780170" w:rsidRDefault="00302F2A" w:rsidP="00302F2A">
      <w:pPr>
        <w:pStyle w:val="NO"/>
      </w:pPr>
      <w:r w:rsidRPr="00780170">
        <w:t>NOTE</w:t>
      </w:r>
      <w:r w:rsidR="009849F3">
        <w:t xml:space="preserve"> 3</w:t>
      </w:r>
      <w:r w:rsidRPr="00780170">
        <w:t>:</w:t>
      </w:r>
      <w:r w:rsidR="00271B2B" w:rsidRPr="00780170">
        <w:tab/>
      </w:r>
      <w:r w:rsidRPr="00780170">
        <w:t>The input parameter mapping of the Kubernetes</w:t>
      </w:r>
      <w:r w:rsidRPr="00780170">
        <w:rPr>
          <w:vertAlign w:val="superscript"/>
        </w:rPr>
        <w:t>®</w:t>
      </w:r>
      <w:r w:rsidRPr="00780170">
        <w:t xml:space="preserve"> Ingress resource object is not supported by this version of the present document.</w:t>
      </w:r>
    </w:p>
    <w:p w14:paraId="261BAB31" w14:textId="77777777" w:rsidR="00302F2A" w:rsidRPr="00780170" w:rsidRDefault="00302F2A" w:rsidP="00E767AC">
      <w:pPr>
        <w:pStyle w:val="Heading3"/>
      </w:pPr>
      <w:bookmarkStart w:id="277" w:name="_Toc112408027"/>
      <w:bookmarkStart w:id="278" w:name="_Toc112763914"/>
      <w:bookmarkStart w:id="279" w:name="_Toc115079933"/>
      <w:bookmarkStart w:id="280" w:name="_Toc115080856"/>
      <w:bookmarkStart w:id="281" w:name="_Toc115182779"/>
      <w:r w:rsidRPr="00780170">
        <w:t>6.2.4</w:t>
      </w:r>
      <w:r w:rsidRPr="00780170">
        <w:tab/>
        <w:t>Configuration &amp; Storage</w:t>
      </w:r>
      <w:bookmarkEnd w:id="277"/>
      <w:bookmarkEnd w:id="278"/>
      <w:bookmarkEnd w:id="279"/>
      <w:bookmarkEnd w:id="280"/>
      <w:bookmarkEnd w:id="281"/>
    </w:p>
    <w:p w14:paraId="0E834B19" w14:textId="77777777" w:rsidR="00302F2A" w:rsidRPr="00780170" w:rsidRDefault="00302F2A" w:rsidP="00E767AC">
      <w:pPr>
        <w:pStyle w:val="Heading4"/>
      </w:pPr>
      <w:bookmarkStart w:id="282" w:name="_Toc112408028"/>
      <w:bookmarkStart w:id="283" w:name="_Toc112763915"/>
      <w:bookmarkStart w:id="284" w:name="_Toc115079934"/>
      <w:bookmarkStart w:id="285" w:name="_Toc115080857"/>
      <w:bookmarkStart w:id="286" w:name="_Toc115182780"/>
      <w:r w:rsidRPr="00780170">
        <w:t>6.2.4.1</w:t>
      </w:r>
      <w:r w:rsidRPr="00780170">
        <w:tab/>
        <w:t>Mapping to NFV data models</w:t>
      </w:r>
      <w:bookmarkEnd w:id="282"/>
      <w:bookmarkEnd w:id="283"/>
      <w:bookmarkEnd w:id="284"/>
      <w:bookmarkEnd w:id="285"/>
      <w:bookmarkEnd w:id="286"/>
    </w:p>
    <w:p w14:paraId="5DE4BED2" w14:textId="77777777" w:rsidR="00302F2A" w:rsidRPr="00780170" w:rsidRDefault="00302F2A" w:rsidP="00271B2B">
      <w:r w:rsidRPr="00780170">
        <w:t xml:space="preserve">This clause describes the mapping regarding Configuration &amp; Storage, which is categorized in clause 4.2.1.2. </w:t>
      </w:r>
    </w:p>
    <w:p w14:paraId="2B7955BB" w14:textId="77777777" w:rsidR="00302F2A" w:rsidRPr="00780170" w:rsidRDefault="00302F2A" w:rsidP="00271B2B">
      <w:r w:rsidRPr="00780170">
        <w:t xml:space="preserve">Table 6.2.4.1-1 indicates CISM API object parameter mapping to NFV data models related to </w:t>
      </w:r>
      <w:proofErr w:type="spellStart"/>
      <w:r w:rsidRPr="00780170">
        <w:t>PersistentVolumeClaim</w:t>
      </w:r>
      <w:proofErr w:type="spellEnd"/>
      <w:r w:rsidRPr="00780170">
        <w:t>.</w:t>
      </w:r>
    </w:p>
    <w:p w14:paraId="68DABFCC" w14:textId="77777777" w:rsidR="00302F2A" w:rsidRPr="00780170" w:rsidRDefault="00302F2A" w:rsidP="00271B2B">
      <w:pPr>
        <w:pStyle w:val="TH"/>
        <w:rPr>
          <w:lang w:eastAsia="ja-JP"/>
        </w:rPr>
      </w:pPr>
      <w:r w:rsidRPr="00780170">
        <w:lastRenderedPageBreak/>
        <w:t xml:space="preserve">Table 6.2.4.1-1: CISM API object parameter mapping to NFV data models related to </w:t>
      </w:r>
      <w:proofErr w:type="spellStart"/>
      <w:r w:rsidRPr="00780170">
        <w:t>PersistentVolumeClaim</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74106A8C"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2AFCDF4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420EB5C2"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495F9CD5"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362CE3C0"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4D46E87" w14:textId="77777777" w:rsidR="00302F2A" w:rsidRPr="00780170" w:rsidRDefault="00302F2A" w:rsidP="0013562B">
            <w:pPr>
              <w:pStyle w:val="TAL"/>
            </w:pPr>
            <w:proofErr w:type="spellStart"/>
            <w:r w:rsidRPr="00780170">
              <w:t>PersistentVolumeClaim</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54A0F9A6"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3E962F85" w14:textId="77777777" w:rsidR="00302F2A" w:rsidRPr="00780170" w:rsidRDefault="00302F2A" w:rsidP="0013562B">
            <w:pPr>
              <w:pStyle w:val="TAL"/>
            </w:pPr>
            <w:r w:rsidRPr="00780170">
              <w:t>A resource object to claim features of volume to be associated with VNFC instances.</w:t>
            </w:r>
          </w:p>
          <w:p w14:paraId="22A9CF78" w14:textId="77777777" w:rsidR="00302F2A" w:rsidRPr="00780170" w:rsidRDefault="00302F2A" w:rsidP="0013562B">
            <w:pPr>
              <w:pStyle w:val="TAL"/>
            </w:pPr>
          </w:p>
          <w:p w14:paraId="6788F360" w14:textId="77777777" w:rsidR="00302F2A" w:rsidRPr="00780170" w:rsidRDefault="00302F2A" w:rsidP="0013562B">
            <w:pPr>
              <w:pStyle w:val="TAL"/>
            </w:pPr>
            <w:r w:rsidRPr="00780170">
              <w:t xml:space="preserve">If </w:t>
            </w:r>
            <w:proofErr w:type="spellStart"/>
            <w:r w:rsidRPr="00780170">
              <w:t>per_vnfc_instance</w:t>
            </w:r>
            <w:proofErr w:type="spellEnd"/>
            <w:r w:rsidRPr="00780170">
              <w:t xml:space="preserve"> in </w:t>
            </w:r>
            <w:proofErr w:type="spellStart"/>
            <w:r w:rsidRPr="00780170">
              <w:t>VirtualBlockStorage</w:t>
            </w:r>
            <w:proofErr w:type="spellEnd"/>
            <w:r w:rsidRPr="00780170">
              <w:t xml:space="preserve"> or </w:t>
            </w:r>
            <w:proofErr w:type="spellStart"/>
            <w:r w:rsidRPr="00780170">
              <w:t>VirtualFileStorage</w:t>
            </w:r>
            <w:proofErr w:type="spellEnd"/>
            <w:r w:rsidRPr="00780170">
              <w:t xml:space="preserve"> is "false" then the API object is directly utilized and if not, then the API object is called as a child API object of the following one:</w:t>
            </w:r>
          </w:p>
          <w:p w14:paraId="0BEDA057" w14:textId="77777777" w:rsidR="00302F2A" w:rsidRPr="00780170" w:rsidRDefault="00302F2A" w:rsidP="005F4D10">
            <w:pPr>
              <w:pStyle w:val="TAL"/>
              <w:numPr>
                <w:ilvl w:val="0"/>
                <w:numId w:val="13"/>
              </w:numPr>
            </w:pPr>
            <w:proofErr w:type="spellStart"/>
            <w:r w:rsidRPr="00780170">
              <w:t>StatefulSetSpec</w:t>
            </w:r>
            <w:proofErr w:type="spellEnd"/>
            <w:r w:rsidRPr="00780170">
              <w:t xml:space="preserve"> v1 apps</w:t>
            </w:r>
          </w:p>
        </w:tc>
      </w:tr>
      <w:tr w:rsidR="00302F2A" w:rsidRPr="00780170" w14:paraId="310C980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32A14CA"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306C73A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4B9CD735" w14:textId="77777777" w:rsidR="00302F2A" w:rsidRPr="00780170" w:rsidRDefault="00302F2A" w:rsidP="0013562B">
            <w:pPr>
              <w:pStyle w:val="TAL"/>
            </w:pPr>
            <w:r w:rsidRPr="00780170">
              <w:t>Describes standard object metadata.</w:t>
            </w:r>
          </w:p>
          <w:p w14:paraId="5AF8DF6C" w14:textId="77777777" w:rsidR="00302F2A" w:rsidRPr="00780170" w:rsidRDefault="00302F2A" w:rsidP="0013562B">
            <w:pPr>
              <w:pStyle w:val="TAL"/>
            </w:pPr>
          </w:p>
          <w:p w14:paraId="18A023E7" w14:textId="77777777" w:rsidR="00302F2A" w:rsidRPr="00780170" w:rsidRDefault="00302F2A" w:rsidP="0013562B">
            <w:pPr>
              <w:pStyle w:val="TAL"/>
            </w:pPr>
            <w:r w:rsidRPr="00780170">
              <w:t xml:space="preserve">The field corresponds to a child API object of the </w:t>
            </w:r>
            <w:proofErr w:type="spellStart"/>
            <w:r w:rsidRPr="00780170">
              <w:t>PersistentVolumeClaim</w:t>
            </w:r>
            <w:proofErr w:type="spellEnd"/>
            <w:r w:rsidRPr="00780170">
              <w:t>.</w:t>
            </w:r>
          </w:p>
          <w:p w14:paraId="528E1D73"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148E40E1"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B30F073"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2F85568D" w14:textId="77777777" w:rsidR="00302F2A" w:rsidRPr="00780170" w:rsidRDefault="00302F2A" w:rsidP="0013562B">
            <w:pPr>
              <w:pStyle w:val="TAL"/>
            </w:pPr>
            <w:r w:rsidRPr="00780170">
              <w:t>Name of either of the following node types:</w:t>
            </w:r>
          </w:p>
          <w:p w14:paraId="295632D8" w14:textId="6E3D6D24" w:rsidR="00302F2A" w:rsidRPr="00780170" w:rsidRDefault="00302F2A" w:rsidP="0013562B">
            <w:pPr>
              <w:pStyle w:val="TAL"/>
            </w:pPr>
            <w:proofErr w:type="spellStart"/>
            <w:r w:rsidRPr="00780170">
              <w:t>VirtualBlockStorage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w:t>
            </w:r>
            <w:r w:rsidR="00484423" w:rsidRPr="00780170">
              <w:t> </w:t>
            </w:r>
            <w:r w:rsidR="001A260D" w:rsidRPr="00780170">
              <w:t>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xml:space="preserve">], </w:t>
            </w:r>
            <w:r w:rsidR="00485664" w:rsidRPr="00780170">
              <w:t>c</w:t>
            </w:r>
            <w:r w:rsidRPr="00780170">
              <w:t>lause 6.8.4), or</w:t>
            </w:r>
          </w:p>
          <w:p w14:paraId="6AE95737" w14:textId="0038084F" w:rsidR="00302F2A" w:rsidRPr="00780170" w:rsidRDefault="00302F2A" w:rsidP="0013562B">
            <w:pPr>
              <w:pStyle w:val="TAL"/>
            </w:pPr>
            <w:proofErr w:type="spellStart"/>
            <w:r w:rsidRPr="00780170">
              <w:t>VirtualFileStorage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w:t>
            </w:r>
            <w:r w:rsidR="00484423" w:rsidRPr="00780170">
              <w:t> </w:t>
            </w:r>
            <w:r w:rsidR="001A260D" w:rsidRPr="00780170">
              <w:t>001</w:t>
            </w:r>
            <w:r w:rsidR="00484423" w:rsidRPr="00780170">
              <w:t> </w:t>
            </w:r>
            <w:r w:rsidR="001A260D" w:rsidRPr="00780170">
              <w:t>[</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xml:space="preserve">], </w:t>
            </w:r>
            <w:r w:rsidR="00485664" w:rsidRPr="00780170">
              <w:t>c</w:t>
            </w:r>
            <w:r w:rsidRPr="00780170">
              <w:t>lause 6.8.6)</w:t>
            </w:r>
          </w:p>
        </w:tc>
        <w:tc>
          <w:tcPr>
            <w:tcW w:w="3600" w:type="dxa"/>
            <w:tcBorders>
              <w:top w:val="single" w:sz="4" w:space="0" w:color="auto"/>
              <w:left w:val="single" w:sz="4" w:space="0" w:color="auto"/>
              <w:bottom w:val="single" w:sz="4" w:space="0" w:color="auto"/>
              <w:right w:val="single" w:sz="4" w:space="0" w:color="auto"/>
            </w:tcBorders>
          </w:tcPr>
          <w:p w14:paraId="14C3D584" w14:textId="77777777" w:rsidR="00302F2A" w:rsidRPr="00780170" w:rsidRDefault="00302F2A" w:rsidP="0013562B">
            <w:pPr>
              <w:pStyle w:val="TAL"/>
            </w:pPr>
            <w:r w:rsidRPr="00780170">
              <w:t xml:space="preserve">Indicates name of the </w:t>
            </w:r>
            <w:proofErr w:type="spellStart"/>
            <w:r w:rsidRPr="00780170">
              <w:t>PersistentVolumeClaim</w:t>
            </w:r>
            <w:proofErr w:type="spellEnd"/>
            <w:r w:rsidRPr="00780170">
              <w:t>.</w:t>
            </w:r>
          </w:p>
          <w:p w14:paraId="37E2D83C" w14:textId="77777777" w:rsidR="00302F2A" w:rsidRPr="00780170" w:rsidRDefault="00302F2A" w:rsidP="0013562B">
            <w:pPr>
              <w:pStyle w:val="TAL"/>
              <w:rPr>
                <w:rFonts w:eastAsia="MS Mincho"/>
                <w:lang w:eastAsia="ja-JP"/>
              </w:rPr>
            </w:pPr>
          </w:p>
        </w:tc>
      </w:tr>
      <w:tr w:rsidR="00302F2A" w:rsidRPr="00780170" w14:paraId="34AFE65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05BAB5D"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47C9EE65" w14:textId="3AF17C5A"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485664" w:rsidRPr="00780170">
              <w:t>c</w:t>
            </w:r>
            <w:r w:rsidRPr="00780170">
              <w:t xml:space="preserve">lause 9.5.3.3) </w:t>
            </w:r>
          </w:p>
        </w:tc>
        <w:tc>
          <w:tcPr>
            <w:tcW w:w="3600" w:type="dxa"/>
            <w:tcBorders>
              <w:top w:val="single" w:sz="4" w:space="0" w:color="auto"/>
              <w:left w:val="single" w:sz="4" w:space="0" w:color="auto"/>
              <w:bottom w:val="single" w:sz="4" w:space="0" w:color="auto"/>
              <w:right w:val="single" w:sz="4" w:space="0" w:color="auto"/>
            </w:tcBorders>
          </w:tcPr>
          <w:p w14:paraId="28CB69D7" w14:textId="77777777" w:rsidR="00302F2A" w:rsidRPr="00780170" w:rsidRDefault="00302F2A" w:rsidP="0013562B">
            <w:pPr>
              <w:pStyle w:val="TAL"/>
            </w:pPr>
            <w:r w:rsidRPr="00780170">
              <w:t xml:space="preserve">Indicates namespace to which the </w:t>
            </w:r>
            <w:proofErr w:type="spellStart"/>
            <w:r w:rsidRPr="00780170">
              <w:t>PersistentVolumeClaim</w:t>
            </w:r>
            <w:proofErr w:type="spellEnd"/>
            <w:r w:rsidRPr="00780170">
              <w:t xml:space="preserve"> is applied.</w:t>
            </w:r>
          </w:p>
          <w:p w14:paraId="1EA82C15"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7DD06B6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B2460BC" w14:textId="77777777" w:rsidR="00302F2A" w:rsidRPr="00780170" w:rsidRDefault="00302F2A" w:rsidP="0013562B">
            <w:pPr>
              <w:pStyle w:val="TAL"/>
            </w:pPr>
            <w:r w:rsidRPr="00780170">
              <w:t>&gt;spec</w:t>
            </w:r>
          </w:p>
        </w:tc>
        <w:tc>
          <w:tcPr>
            <w:tcW w:w="3600" w:type="dxa"/>
            <w:tcBorders>
              <w:top w:val="single" w:sz="4" w:space="0" w:color="auto"/>
              <w:left w:val="single" w:sz="4" w:space="0" w:color="auto"/>
              <w:bottom w:val="single" w:sz="4" w:space="0" w:color="auto"/>
              <w:right w:val="single" w:sz="4" w:space="0" w:color="auto"/>
            </w:tcBorders>
          </w:tcPr>
          <w:p w14:paraId="1D9FF0EE"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1BEA8BC4" w14:textId="5F1468A7" w:rsidR="00302F2A" w:rsidRPr="00780170" w:rsidRDefault="00302F2A" w:rsidP="0013562B">
            <w:pPr>
              <w:pStyle w:val="TAL"/>
            </w:pPr>
            <w:r w:rsidRPr="00780170">
              <w:t xml:space="preserve">Describes specification of the desired </w:t>
            </w:r>
            <w:r w:rsidR="003D10CE" w:rsidRPr="00780170">
              <w:t>behaviour</w:t>
            </w:r>
            <w:r w:rsidRPr="00780170">
              <w:t xml:space="preserve"> of the </w:t>
            </w:r>
            <w:proofErr w:type="spellStart"/>
            <w:r w:rsidRPr="00780170">
              <w:t>PersistentVolumeClaim</w:t>
            </w:r>
            <w:proofErr w:type="spellEnd"/>
            <w:r w:rsidRPr="00780170">
              <w:t>.</w:t>
            </w:r>
          </w:p>
          <w:p w14:paraId="1000A59D" w14:textId="77777777" w:rsidR="00302F2A" w:rsidRPr="00780170" w:rsidRDefault="00302F2A" w:rsidP="0013562B">
            <w:pPr>
              <w:pStyle w:val="TAL"/>
            </w:pPr>
            <w:r w:rsidRPr="00780170">
              <w:br/>
              <w:t xml:space="preserve">The field corresponds to a child API object of the </w:t>
            </w:r>
            <w:proofErr w:type="spellStart"/>
            <w:r w:rsidRPr="00780170">
              <w:t>PersistentVolumeClaim</w:t>
            </w:r>
            <w:proofErr w:type="spellEnd"/>
            <w:r w:rsidRPr="00780170">
              <w:t>, and</w:t>
            </w:r>
          </w:p>
          <w:p w14:paraId="03DE2F7C" w14:textId="77777777" w:rsidR="00302F2A" w:rsidRPr="00780170" w:rsidRDefault="00302F2A" w:rsidP="0013562B">
            <w:pPr>
              <w:pStyle w:val="TAL"/>
            </w:pPr>
            <w:r w:rsidRPr="00780170">
              <w:t xml:space="preserve">the child API object is specified by </w:t>
            </w:r>
            <w:proofErr w:type="spellStart"/>
            <w:r w:rsidRPr="00780170">
              <w:t>PersistentVolumeClaimSpec</w:t>
            </w:r>
            <w:proofErr w:type="spellEnd"/>
            <w:r w:rsidRPr="00780170">
              <w:t xml:space="preserve"> v1 apps.</w:t>
            </w:r>
          </w:p>
        </w:tc>
      </w:tr>
    </w:tbl>
    <w:p w14:paraId="3FB559EF" w14:textId="77777777" w:rsidR="00302F2A" w:rsidRPr="00780170" w:rsidRDefault="00302F2A" w:rsidP="00271B2B"/>
    <w:p w14:paraId="2B48080F" w14:textId="77777777" w:rsidR="00302F2A" w:rsidRPr="00780170" w:rsidRDefault="00302F2A" w:rsidP="00271B2B">
      <w:r w:rsidRPr="00780170">
        <w:t xml:space="preserve">Table 6.2.4.1-2 indicates CISM API object parameter mapping to NFV data models related to </w:t>
      </w:r>
      <w:proofErr w:type="spellStart"/>
      <w:r w:rsidRPr="00780170">
        <w:t>PersistentVolumeClaimSpec</w:t>
      </w:r>
      <w:proofErr w:type="spellEnd"/>
      <w:r w:rsidRPr="00780170">
        <w:t>.</w:t>
      </w:r>
    </w:p>
    <w:p w14:paraId="0569DFF3" w14:textId="04FD1AFF" w:rsidR="00302F2A" w:rsidRPr="00780170" w:rsidRDefault="00302F2A" w:rsidP="00271B2B">
      <w:pPr>
        <w:pStyle w:val="TH"/>
        <w:rPr>
          <w:lang w:eastAsia="ja-JP"/>
        </w:rPr>
      </w:pPr>
      <w:r w:rsidRPr="00780170">
        <w:lastRenderedPageBreak/>
        <w:t xml:space="preserve">Table 6.2.4.1-2: CISM API object parameter mapping to NFV data models related </w:t>
      </w:r>
      <w:r w:rsidR="00484423" w:rsidRPr="00780170">
        <w:br/>
      </w:r>
      <w:r w:rsidRPr="00780170">
        <w:t xml:space="preserve">to </w:t>
      </w:r>
      <w:proofErr w:type="spellStart"/>
      <w:r w:rsidRPr="00780170">
        <w:t>PersistentVolumeClaimSpec</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6B0DC2E8"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9C11F1B"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10D320A2"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0E97A7D1"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718CC67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9FB3126" w14:textId="77777777" w:rsidR="00302F2A" w:rsidRPr="00780170" w:rsidRDefault="00302F2A" w:rsidP="0013562B">
            <w:pPr>
              <w:pStyle w:val="TAL"/>
            </w:pPr>
            <w:proofErr w:type="spellStart"/>
            <w:r w:rsidRPr="00780170">
              <w:t>PersistentVolumeClaimSpec</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049943D1"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6CB6792" w14:textId="77777777" w:rsidR="00302F2A" w:rsidRPr="00780170" w:rsidRDefault="00302F2A" w:rsidP="0013562B">
            <w:pPr>
              <w:pStyle w:val="TAL"/>
            </w:pPr>
            <w:r w:rsidRPr="00780170">
              <w:t>The API object is not directly utilized and is only called as a child API object of the following one:</w:t>
            </w:r>
          </w:p>
          <w:p w14:paraId="4450F9D2" w14:textId="77777777" w:rsidR="00302F2A" w:rsidRPr="00780170" w:rsidRDefault="00302F2A" w:rsidP="005F4D10">
            <w:pPr>
              <w:pStyle w:val="TAL"/>
              <w:numPr>
                <w:ilvl w:val="0"/>
                <w:numId w:val="13"/>
              </w:numPr>
            </w:pPr>
            <w:proofErr w:type="spellStart"/>
            <w:r w:rsidRPr="00780170">
              <w:t>PersistentVolumeClaim</w:t>
            </w:r>
            <w:proofErr w:type="spellEnd"/>
            <w:r w:rsidRPr="00780170">
              <w:t xml:space="preserve"> v1 core</w:t>
            </w:r>
          </w:p>
        </w:tc>
      </w:tr>
      <w:tr w:rsidR="00302F2A" w:rsidRPr="00780170" w14:paraId="1A48E0B7"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0A62FD3" w14:textId="77777777" w:rsidR="00302F2A" w:rsidRPr="00780170" w:rsidRDefault="00302F2A" w:rsidP="0013562B">
            <w:pPr>
              <w:pStyle w:val="TAL"/>
            </w:pPr>
            <w:r w:rsidRPr="00780170">
              <w:t>&gt;resources</w:t>
            </w:r>
          </w:p>
        </w:tc>
        <w:tc>
          <w:tcPr>
            <w:tcW w:w="3600" w:type="dxa"/>
            <w:tcBorders>
              <w:top w:val="single" w:sz="4" w:space="0" w:color="auto"/>
              <w:left w:val="single" w:sz="4" w:space="0" w:color="auto"/>
              <w:bottom w:val="single" w:sz="4" w:space="0" w:color="auto"/>
              <w:right w:val="single" w:sz="4" w:space="0" w:color="auto"/>
            </w:tcBorders>
          </w:tcPr>
          <w:p w14:paraId="428589D8"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1805F54B" w14:textId="6368EF5A" w:rsidR="00302F2A" w:rsidRPr="00780170" w:rsidRDefault="00302F2A" w:rsidP="0013562B">
            <w:pPr>
              <w:pStyle w:val="TAL"/>
            </w:pPr>
            <w:r w:rsidRPr="00780170">
              <w:t>Describes storage resources to be required by the VNF instance.</w:t>
            </w:r>
            <w:r w:rsidR="00F44725" w:rsidRPr="00780170">
              <w:t xml:space="preserve"> </w:t>
            </w:r>
          </w:p>
          <w:p w14:paraId="379FFF36" w14:textId="77777777" w:rsidR="00302F2A" w:rsidRPr="00780170" w:rsidRDefault="00302F2A" w:rsidP="0013562B">
            <w:pPr>
              <w:pStyle w:val="TAL"/>
            </w:pPr>
          </w:p>
          <w:p w14:paraId="100E809A" w14:textId="77777777" w:rsidR="00302F2A" w:rsidRPr="00780170" w:rsidRDefault="00302F2A" w:rsidP="0013562B">
            <w:pPr>
              <w:pStyle w:val="TAL"/>
            </w:pPr>
            <w:r w:rsidRPr="00780170">
              <w:t>The field corresponds to a child API object of the "</w:t>
            </w:r>
            <w:proofErr w:type="spellStart"/>
            <w:r w:rsidRPr="00780170">
              <w:t>PersistentVolumeClaimSpec</w:t>
            </w:r>
            <w:proofErr w:type="spellEnd"/>
            <w:r w:rsidRPr="00780170">
              <w:t>".</w:t>
            </w:r>
          </w:p>
          <w:p w14:paraId="17686073" w14:textId="77777777" w:rsidR="00302F2A" w:rsidRPr="00780170" w:rsidRDefault="00302F2A" w:rsidP="0013562B">
            <w:pPr>
              <w:pStyle w:val="TAL"/>
            </w:pPr>
            <w:r w:rsidRPr="00780170">
              <w:t xml:space="preserve">The subsequent "request" is a field of the child API object. </w:t>
            </w:r>
          </w:p>
        </w:tc>
      </w:tr>
      <w:tr w:rsidR="00302F2A" w:rsidRPr="00780170" w14:paraId="0A326E8F"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8E18426" w14:textId="77777777" w:rsidR="00302F2A" w:rsidRPr="00780170" w:rsidRDefault="00302F2A" w:rsidP="0013562B">
            <w:pPr>
              <w:pStyle w:val="TAL"/>
            </w:pPr>
            <w:r w:rsidRPr="00780170">
              <w:t>&gt;&gt;requests</w:t>
            </w:r>
          </w:p>
        </w:tc>
        <w:tc>
          <w:tcPr>
            <w:tcW w:w="3600" w:type="dxa"/>
            <w:tcBorders>
              <w:top w:val="single" w:sz="4" w:space="0" w:color="auto"/>
              <w:left w:val="single" w:sz="4" w:space="0" w:color="auto"/>
              <w:bottom w:val="single" w:sz="4" w:space="0" w:color="auto"/>
              <w:right w:val="single" w:sz="4" w:space="0" w:color="auto"/>
            </w:tcBorders>
          </w:tcPr>
          <w:p w14:paraId="7E97A46E"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1A8C0F44" w14:textId="77777777" w:rsidR="00302F2A" w:rsidRPr="00780170" w:rsidRDefault="00302F2A" w:rsidP="0013562B">
            <w:pPr>
              <w:pStyle w:val="TAL"/>
            </w:pPr>
            <w:r w:rsidRPr="00780170">
              <w:t>Describes the minimum amount of storage resources required by the VNF instance.</w:t>
            </w:r>
          </w:p>
        </w:tc>
      </w:tr>
      <w:tr w:rsidR="00302F2A" w:rsidRPr="00780170" w14:paraId="15477862"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4BC82908" w14:textId="77777777" w:rsidR="00302F2A" w:rsidRPr="00780170" w:rsidRDefault="00302F2A" w:rsidP="0013562B">
            <w:pPr>
              <w:pStyle w:val="TAL"/>
            </w:pPr>
            <w:r w:rsidRPr="00780170">
              <w:t>&gt;&gt;&gt;storage</w:t>
            </w:r>
          </w:p>
        </w:tc>
        <w:tc>
          <w:tcPr>
            <w:tcW w:w="3600" w:type="dxa"/>
            <w:tcBorders>
              <w:top w:val="single" w:sz="4" w:space="0" w:color="auto"/>
              <w:left w:val="single" w:sz="4" w:space="0" w:color="auto"/>
              <w:bottom w:val="single" w:sz="4" w:space="0" w:color="auto"/>
              <w:right w:val="single" w:sz="4" w:space="0" w:color="auto"/>
            </w:tcBorders>
          </w:tcPr>
          <w:p w14:paraId="58DB03E0" w14:textId="2579BC70" w:rsidR="00302F2A" w:rsidRPr="00780170" w:rsidRDefault="00302F2A" w:rsidP="0013562B">
            <w:pPr>
              <w:pStyle w:val="TAL"/>
            </w:pPr>
            <w:proofErr w:type="spellStart"/>
            <w:r w:rsidRPr="00780170">
              <w:t>virtual_block_storage_data.size_of_storage</w:t>
            </w:r>
            <w:proofErr w:type="spellEnd"/>
            <w:r w:rsidRPr="00780170">
              <w:t xml:space="preserve"> in </w:t>
            </w:r>
            <w:proofErr w:type="spellStart"/>
            <w:r w:rsidRPr="00780170">
              <w:t>VirtualBlockStorage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 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c</w:t>
            </w:r>
            <w:r w:rsidRPr="00780170">
              <w:t xml:space="preserve">lause 6.8.4) or </w:t>
            </w:r>
            <w:proofErr w:type="spellStart"/>
            <w:r w:rsidRPr="00780170">
              <w:t>virtual_file_storage_data.size_of_storage</w:t>
            </w:r>
            <w:proofErr w:type="spellEnd"/>
            <w:r w:rsidRPr="00780170">
              <w:t xml:space="preserve"> in </w:t>
            </w:r>
            <w:proofErr w:type="spellStart"/>
            <w:r w:rsidRPr="00780170">
              <w:t>VirtualFileStorage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w:t>
            </w:r>
            <w:r w:rsidR="00484423" w:rsidRPr="00780170">
              <w:t> </w:t>
            </w:r>
            <w:r w:rsidR="001A260D" w:rsidRPr="00780170">
              <w:t>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c</w:t>
            </w:r>
            <w:r w:rsidRPr="00780170">
              <w:t>lause 6.8.6)</w:t>
            </w:r>
          </w:p>
        </w:tc>
        <w:tc>
          <w:tcPr>
            <w:tcW w:w="3600" w:type="dxa"/>
            <w:tcBorders>
              <w:top w:val="single" w:sz="4" w:space="0" w:color="auto"/>
              <w:left w:val="single" w:sz="4" w:space="0" w:color="auto"/>
              <w:bottom w:val="single" w:sz="4" w:space="0" w:color="auto"/>
              <w:right w:val="single" w:sz="4" w:space="0" w:color="auto"/>
            </w:tcBorders>
          </w:tcPr>
          <w:p w14:paraId="65309EC2" w14:textId="77777777" w:rsidR="00302F2A" w:rsidRPr="00780170" w:rsidRDefault="00302F2A" w:rsidP="0013562B">
            <w:pPr>
              <w:pStyle w:val="TAL"/>
            </w:pPr>
            <w:r w:rsidRPr="00780170">
              <w:t xml:space="preserve">Indicates the minimum amount of storage required by the </w:t>
            </w:r>
            <w:proofErr w:type="spellStart"/>
            <w:r w:rsidRPr="00780170">
              <w:t>PersistentVolumeClaim</w:t>
            </w:r>
            <w:proofErr w:type="spellEnd"/>
            <w:r w:rsidRPr="00780170">
              <w:t>.</w:t>
            </w:r>
          </w:p>
        </w:tc>
      </w:tr>
      <w:tr w:rsidR="00302F2A" w:rsidRPr="00780170" w14:paraId="637B5925"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1E1FD66" w14:textId="77777777" w:rsidR="00302F2A" w:rsidRPr="00780170" w:rsidRDefault="00302F2A" w:rsidP="0013562B">
            <w:pPr>
              <w:pStyle w:val="TAL"/>
            </w:pPr>
            <w:r w:rsidRPr="00780170">
              <w:t>&gt;</w:t>
            </w:r>
            <w:proofErr w:type="spellStart"/>
            <w:r w:rsidRPr="00780170">
              <w:t>storageClassName</w:t>
            </w:r>
            <w:proofErr w:type="spellEnd"/>
          </w:p>
        </w:tc>
        <w:tc>
          <w:tcPr>
            <w:tcW w:w="3600" w:type="dxa"/>
            <w:tcBorders>
              <w:top w:val="single" w:sz="4" w:space="0" w:color="auto"/>
              <w:left w:val="single" w:sz="4" w:space="0" w:color="auto"/>
              <w:bottom w:val="single" w:sz="4" w:space="0" w:color="auto"/>
              <w:right w:val="single" w:sz="4" w:space="0" w:color="auto"/>
            </w:tcBorders>
          </w:tcPr>
          <w:p w14:paraId="05C31BEF" w14:textId="559F9109" w:rsidR="00302F2A" w:rsidRPr="00780170" w:rsidRDefault="00302F2A" w:rsidP="0013562B">
            <w:pPr>
              <w:pStyle w:val="TAL"/>
            </w:pPr>
            <w:proofErr w:type="spellStart"/>
            <w:r w:rsidRPr="00780170">
              <w:t>storageClassName</w:t>
            </w:r>
            <w:proofErr w:type="spellEnd"/>
            <w:r w:rsidRPr="00780170">
              <w:t xml:space="preserve"> in </w:t>
            </w:r>
            <w:proofErr w:type="spellStart"/>
            <w:r w:rsidRPr="00780170">
              <w:t>StorageAsset</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 9.5.3.13)</w:t>
            </w:r>
          </w:p>
        </w:tc>
        <w:tc>
          <w:tcPr>
            <w:tcW w:w="3600" w:type="dxa"/>
            <w:tcBorders>
              <w:top w:val="single" w:sz="4" w:space="0" w:color="auto"/>
              <w:left w:val="single" w:sz="4" w:space="0" w:color="auto"/>
              <w:bottom w:val="single" w:sz="4" w:space="0" w:color="auto"/>
              <w:right w:val="single" w:sz="4" w:space="0" w:color="auto"/>
            </w:tcBorders>
          </w:tcPr>
          <w:p w14:paraId="29134644" w14:textId="77777777" w:rsidR="00302F2A" w:rsidRPr="00780170" w:rsidRDefault="00302F2A" w:rsidP="0013562B">
            <w:pPr>
              <w:pStyle w:val="TAL"/>
            </w:pPr>
            <w:r w:rsidRPr="00780170">
              <w:t xml:space="preserve">Indicates the name of the </w:t>
            </w:r>
            <w:proofErr w:type="spellStart"/>
            <w:r w:rsidRPr="00780170">
              <w:t>StorageClass</w:t>
            </w:r>
            <w:proofErr w:type="spellEnd"/>
            <w:r w:rsidRPr="00780170">
              <w:t xml:space="preserve"> required by the </w:t>
            </w:r>
            <w:proofErr w:type="spellStart"/>
            <w:r w:rsidRPr="00780170">
              <w:t>PersistentVolumeClaim</w:t>
            </w:r>
            <w:proofErr w:type="spellEnd"/>
            <w:r w:rsidRPr="00780170">
              <w:t>.</w:t>
            </w:r>
          </w:p>
        </w:tc>
      </w:tr>
      <w:tr w:rsidR="00302F2A" w:rsidRPr="00780170" w14:paraId="09ADBE8E"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E17D45C" w14:textId="77777777" w:rsidR="00302F2A" w:rsidRPr="00780170" w:rsidRDefault="00302F2A" w:rsidP="0013562B">
            <w:pPr>
              <w:pStyle w:val="TAL"/>
            </w:pPr>
            <w:r w:rsidRPr="00780170">
              <w:t>&gt;</w:t>
            </w:r>
            <w:proofErr w:type="spellStart"/>
            <w:r w:rsidRPr="00780170">
              <w:t>volumeMode</w:t>
            </w:r>
            <w:proofErr w:type="spellEnd"/>
          </w:p>
        </w:tc>
        <w:tc>
          <w:tcPr>
            <w:tcW w:w="3600" w:type="dxa"/>
            <w:tcBorders>
              <w:top w:val="single" w:sz="4" w:space="0" w:color="auto"/>
              <w:left w:val="single" w:sz="4" w:space="0" w:color="auto"/>
              <w:bottom w:val="single" w:sz="4" w:space="0" w:color="auto"/>
              <w:right w:val="single" w:sz="4" w:space="0" w:color="auto"/>
            </w:tcBorders>
          </w:tcPr>
          <w:p w14:paraId="433A80D3" w14:textId="77777777" w:rsidR="00302F2A" w:rsidRPr="00780170" w:rsidRDefault="00302F2A" w:rsidP="0013562B">
            <w:pPr>
              <w:pStyle w:val="TAL"/>
            </w:pPr>
            <w:r w:rsidRPr="00780170">
              <w:t>Corresponding to either of the following node types:</w:t>
            </w:r>
          </w:p>
          <w:p w14:paraId="366CE95B" w14:textId="212B372F" w:rsidR="00302F2A" w:rsidRPr="00780170" w:rsidRDefault="00302F2A" w:rsidP="0013562B">
            <w:pPr>
              <w:pStyle w:val="TAL"/>
            </w:pPr>
            <w:proofErr w:type="spellStart"/>
            <w:r w:rsidRPr="00780170">
              <w:t>VirtualBlockStorage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w:t>
            </w:r>
            <w:r w:rsidR="00484423" w:rsidRPr="00780170">
              <w:t> </w:t>
            </w:r>
            <w:r w:rsidR="001A260D" w:rsidRPr="00780170">
              <w:t>001 [</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c</w:t>
            </w:r>
            <w:r w:rsidRPr="00780170">
              <w:t>lause 6.8.4), or</w:t>
            </w:r>
          </w:p>
          <w:p w14:paraId="0B412593" w14:textId="7408F4F0" w:rsidR="00302F2A" w:rsidRPr="00780170" w:rsidRDefault="00302F2A" w:rsidP="0013562B">
            <w:pPr>
              <w:pStyle w:val="TAL"/>
            </w:pPr>
            <w:proofErr w:type="spellStart"/>
            <w:r w:rsidRPr="00780170">
              <w:t>VirtualFileStorage</w:t>
            </w:r>
            <w:proofErr w:type="spellEnd"/>
            <w:r w:rsidRPr="00780170">
              <w:t xml:space="preserve"> (</w:t>
            </w:r>
            <w:r w:rsidR="001A260D" w:rsidRPr="00780170">
              <w:t>ETSI GS</w:t>
            </w:r>
            <w:r w:rsidR="00484423" w:rsidRPr="00780170">
              <w:t> </w:t>
            </w:r>
            <w:r w:rsidR="001A260D" w:rsidRPr="00780170">
              <w:t>NFV</w:t>
            </w:r>
            <w:r w:rsidR="00484423" w:rsidRPr="00780170">
              <w:noBreakHyphen/>
            </w:r>
            <w:r w:rsidR="001A260D" w:rsidRPr="00780170">
              <w:t>SOL</w:t>
            </w:r>
            <w:r w:rsidR="00484423" w:rsidRPr="00780170">
              <w:t> </w:t>
            </w:r>
            <w:r w:rsidR="001A260D" w:rsidRPr="00780170">
              <w:t>001</w:t>
            </w:r>
            <w:r w:rsidR="00484423" w:rsidRPr="00780170">
              <w:t> </w:t>
            </w:r>
            <w:r w:rsidR="001A260D" w:rsidRPr="00780170">
              <w:t>[</w:t>
            </w:r>
            <w:r w:rsidR="001A260D" w:rsidRPr="00780170">
              <w:fldChar w:fldCharType="begin"/>
            </w:r>
            <w:r w:rsidR="001A260D" w:rsidRPr="00780170">
              <w:instrText xml:space="preserve">REF REF_GSNFV_SOL001 \h </w:instrText>
            </w:r>
            <w:r w:rsidR="001A260D" w:rsidRPr="00780170">
              <w:fldChar w:fldCharType="separate"/>
            </w:r>
            <w:r w:rsidR="001A260D" w:rsidRPr="00780170">
              <w:t>i.3</w:t>
            </w:r>
            <w:r w:rsidR="001A260D" w:rsidRPr="00780170">
              <w:fldChar w:fldCharType="end"/>
            </w:r>
            <w:r w:rsidR="001A260D" w:rsidRPr="00780170">
              <w:t>], c</w:t>
            </w:r>
            <w:r w:rsidRPr="00780170">
              <w:t>lause 6.8.6)</w:t>
            </w:r>
          </w:p>
        </w:tc>
        <w:tc>
          <w:tcPr>
            <w:tcW w:w="3600" w:type="dxa"/>
            <w:tcBorders>
              <w:top w:val="single" w:sz="4" w:space="0" w:color="auto"/>
              <w:left w:val="single" w:sz="4" w:space="0" w:color="auto"/>
              <w:bottom w:val="single" w:sz="4" w:space="0" w:color="auto"/>
              <w:right w:val="single" w:sz="4" w:space="0" w:color="auto"/>
            </w:tcBorders>
          </w:tcPr>
          <w:p w14:paraId="5D4B1FE3" w14:textId="77777777" w:rsidR="00302F2A" w:rsidRPr="00780170" w:rsidRDefault="00302F2A" w:rsidP="0013562B">
            <w:pPr>
              <w:pStyle w:val="TAL"/>
            </w:pPr>
            <w:r w:rsidRPr="00780170">
              <w:t xml:space="preserve">Indicates what type of volume is required by the </w:t>
            </w:r>
            <w:proofErr w:type="spellStart"/>
            <w:r w:rsidRPr="00780170">
              <w:t>PersistentVolumeClaim</w:t>
            </w:r>
            <w:proofErr w:type="spellEnd"/>
            <w:r w:rsidRPr="00780170">
              <w:t>.</w:t>
            </w:r>
          </w:p>
          <w:p w14:paraId="26133D1B" w14:textId="77777777" w:rsidR="00302F2A" w:rsidRPr="00780170" w:rsidRDefault="00302F2A" w:rsidP="0013562B">
            <w:pPr>
              <w:pStyle w:val="TAL"/>
            </w:pPr>
          </w:p>
          <w:p w14:paraId="4B1BEF07" w14:textId="77777777" w:rsidR="00302F2A" w:rsidRPr="00780170" w:rsidRDefault="00302F2A" w:rsidP="0013562B">
            <w:pPr>
              <w:pStyle w:val="TAL"/>
            </w:pPr>
            <w:r w:rsidRPr="00780170">
              <w:t xml:space="preserve">If the node type is </w:t>
            </w:r>
            <w:proofErr w:type="spellStart"/>
            <w:r w:rsidRPr="00780170">
              <w:t>VirtualBlockStorage</w:t>
            </w:r>
            <w:proofErr w:type="spellEnd"/>
            <w:r w:rsidRPr="00780170">
              <w:t xml:space="preserve"> then the value is "Block", and if the node type is </w:t>
            </w:r>
            <w:proofErr w:type="spellStart"/>
            <w:r w:rsidRPr="00780170">
              <w:t>VirtualFileStorage</w:t>
            </w:r>
            <w:proofErr w:type="spellEnd"/>
            <w:r w:rsidRPr="00780170">
              <w:t xml:space="preserve"> then the value is "Filesystem".</w:t>
            </w:r>
          </w:p>
        </w:tc>
      </w:tr>
    </w:tbl>
    <w:p w14:paraId="69740D59" w14:textId="77777777" w:rsidR="00302F2A" w:rsidRPr="00780170" w:rsidRDefault="00302F2A" w:rsidP="00271B2B"/>
    <w:p w14:paraId="2430FF47" w14:textId="77777777" w:rsidR="00302F2A" w:rsidRPr="00780170" w:rsidRDefault="00302F2A" w:rsidP="00271B2B">
      <w:r w:rsidRPr="00780170">
        <w:t xml:space="preserve">Table 6.2.4.1-3 indicates CISM API object parameter mapping to NFV data models related to </w:t>
      </w:r>
      <w:proofErr w:type="spellStart"/>
      <w:r w:rsidRPr="00780170">
        <w:t>ConfigMap</w:t>
      </w:r>
      <w:proofErr w:type="spellEnd"/>
      <w:r w:rsidRPr="00780170">
        <w:t>.</w:t>
      </w:r>
    </w:p>
    <w:p w14:paraId="06BE0882" w14:textId="77777777" w:rsidR="00302F2A" w:rsidRPr="00780170" w:rsidRDefault="00302F2A" w:rsidP="00302F2A">
      <w:pPr>
        <w:pStyle w:val="TH"/>
        <w:rPr>
          <w:lang w:eastAsia="ja-JP"/>
        </w:rPr>
      </w:pPr>
      <w:r w:rsidRPr="00780170">
        <w:lastRenderedPageBreak/>
        <w:t xml:space="preserve">Table 6.2.4.1-3: CISM API object parameter mapping to NFV data models related to </w:t>
      </w:r>
      <w:proofErr w:type="spellStart"/>
      <w:r w:rsidRPr="00780170">
        <w:t>ConfigMap</w:t>
      </w:r>
      <w:proofErr w:type="spellEnd"/>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5F9F3C23"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359222B"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4D809546"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58EB8D7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8A1CF4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AD2FB1B" w14:textId="77777777" w:rsidR="00302F2A" w:rsidRPr="00780170" w:rsidRDefault="00302F2A" w:rsidP="0013562B">
            <w:pPr>
              <w:pStyle w:val="TAL"/>
            </w:pPr>
            <w:proofErr w:type="spellStart"/>
            <w:r w:rsidRPr="00780170">
              <w:t>ConfigMap</w:t>
            </w:r>
            <w:proofErr w:type="spellEnd"/>
            <w:r w:rsidRPr="00780170">
              <w:t xml:space="preserve"> v1 core</w:t>
            </w:r>
          </w:p>
        </w:tc>
        <w:tc>
          <w:tcPr>
            <w:tcW w:w="3600" w:type="dxa"/>
            <w:tcBorders>
              <w:top w:val="single" w:sz="4" w:space="0" w:color="auto"/>
              <w:left w:val="single" w:sz="4" w:space="0" w:color="auto"/>
              <w:bottom w:val="single" w:sz="4" w:space="0" w:color="auto"/>
              <w:right w:val="single" w:sz="4" w:space="0" w:color="auto"/>
            </w:tcBorders>
          </w:tcPr>
          <w:p w14:paraId="0AF82656"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CE35787" w14:textId="77777777" w:rsidR="00302F2A" w:rsidRPr="00780170" w:rsidRDefault="00302F2A" w:rsidP="0013562B">
            <w:pPr>
              <w:pStyle w:val="TAL"/>
            </w:pPr>
            <w:r w:rsidRPr="00780170">
              <w:t xml:space="preserve">A resource object to contain </w:t>
            </w:r>
            <w:proofErr w:type="spellStart"/>
            <w:r w:rsidRPr="00780170">
              <w:t>unconfidential</w:t>
            </w:r>
            <w:proofErr w:type="spellEnd"/>
            <w:r w:rsidRPr="00780170">
              <w:t xml:space="preserve"> configuration data for the relevant VNFC/VNF.</w:t>
            </w:r>
          </w:p>
        </w:tc>
      </w:tr>
      <w:tr w:rsidR="00302F2A" w:rsidRPr="00780170" w14:paraId="4B983050"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299ACBD"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7C848F3F"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47853C2" w14:textId="77777777" w:rsidR="00302F2A" w:rsidRPr="00780170" w:rsidRDefault="00302F2A" w:rsidP="0013562B">
            <w:pPr>
              <w:pStyle w:val="TAL"/>
            </w:pPr>
            <w:r w:rsidRPr="00780170">
              <w:t>Describes standard object metadata.</w:t>
            </w:r>
          </w:p>
          <w:p w14:paraId="1731F44C" w14:textId="77777777" w:rsidR="00302F2A" w:rsidRPr="00780170" w:rsidRDefault="00302F2A" w:rsidP="0013562B">
            <w:pPr>
              <w:pStyle w:val="TAL"/>
            </w:pPr>
          </w:p>
          <w:p w14:paraId="7275D1A3" w14:textId="77777777" w:rsidR="00302F2A" w:rsidRPr="00780170" w:rsidRDefault="00302F2A" w:rsidP="0013562B">
            <w:pPr>
              <w:pStyle w:val="TAL"/>
            </w:pPr>
            <w:r w:rsidRPr="00780170">
              <w:t xml:space="preserve">The field corresponds to a child API object of the </w:t>
            </w:r>
            <w:proofErr w:type="spellStart"/>
            <w:r w:rsidRPr="00780170">
              <w:t>ConfigMap</w:t>
            </w:r>
            <w:proofErr w:type="spellEnd"/>
            <w:r w:rsidRPr="00780170">
              <w:t>.</w:t>
            </w:r>
          </w:p>
          <w:p w14:paraId="2CF845BD"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2D28E4F9"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8823FEF"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27DB899E" w14:textId="4BE8C7DA" w:rsidR="00302F2A" w:rsidRPr="00780170" w:rsidRDefault="00302F2A" w:rsidP="0013562B">
            <w:pPr>
              <w:pStyle w:val="TAL"/>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Pr="00780170">
              <w:t xml:space="preserve"> 9.5.3.3) </w:t>
            </w:r>
          </w:p>
        </w:tc>
        <w:tc>
          <w:tcPr>
            <w:tcW w:w="3600" w:type="dxa"/>
            <w:tcBorders>
              <w:top w:val="single" w:sz="4" w:space="0" w:color="auto"/>
              <w:left w:val="single" w:sz="4" w:space="0" w:color="auto"/>
              <w:bottom w:val="single" w:sz="4" w:space="0" w:color="auto"/>
              <w:right w:val="single" w:sz="4" w:space="0" w:color="auto"/>
            </w:tcBorders>
          </w:tcPr>
          <w:p w14:paraId="2C3B4B6A" w14:textId="77777777" w:rsidR="00302F2A" w:rsidRPr="00780170" w:rsidRDefault="00302F2A" w:rsidP="0013562B">
            <w:pPr>
              <w:pStyle w:val="TAL"/>
            </w:pPr>
            <w:r w:rsidRPr="00780170">
              <w:t xml:space="preserve">Indicates namespace to which the </w:t>
            </w:r>
            <w:proofErr w:type="spellStart"/>
            <w:r w:rsidRPr="00780170">
              <w:t>ConfigMap</w:t>
            </w:r>
            <w:proofErr w:type="spellEnd"/>
            <w:r w:rsidRPr="00780170">
              <w:t xml:space="preserve"> is applied.</w:t>
            </w:r>
          </w:p>
          <w:p w14:paraId="79C8F340"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2B57FF5B"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4E4EEB7" w14:textId="77777777" w:rsidR="00302F2A" w:rsidRPr="00780170" w:rsidRDefault="00302F2A" w:rsidP="0013562B">
            <w:pPr>
              <w:pStyle w:val="TAL"/>
            </w:pPr>
            <w:r w:rsidRPr="00780170">
              <w:t>&gt;data</w:t>
            </w:r>
          </w:p>
        </w:tc>
        <w:tc>
          <w:tcPr>
            <w:tcW w:w="3600" w:type="dxa"/>
            <w:tcBorders>
              <w:top w:val="single" w:sz="4" w:space="0" w:color="auto"/>
              <w:left w:val="single" w:sz="4" w:space="0" w:color="auto"/>
              <w:bottom w:val="single" w:sz="4" w:space="0" w:color="auto"/>
              <w:right w:val="single" w:sz="4" w:space="0" w:color="auto"/>
            </w:tcBorders>
          </w:tcPr>
          <w:p w14:paraId="2DA6962F" w14:textId="77777777" w:rsidR="00302F2A" w:rsidRPr="00780170" w:rsidRDefault="00302F2A" w:rsidP="0013562B">
            <w:pPr>
              <w:pStyle w:val="TAL"/>
            </w:pPr>
            <w:r w:rsidRPr="00780170">
              <w:t>A value of the key-value pairs in "data" equals the value in the key-value pairs of "</w:t>
            </w:r>
            <w:proofErr w:type="spellStart"/>
            <w:r w:rsidRPr="00780170">
              <w:t>vnfConfigurableProperties</w:t>
            </w:r>
            <w:proofErr w:type="spellEnd"/>
            <w:r w:rsidRPr="00780170">
              <w:t>" in the following:</w:t>
            </w:r>
          </w:p>
          <w:p w14:paraId="6ADC4949" w14:textId="108E509E" w:rsidR="00302F2A" w:rsidRPr="00780170" w:rsidRDefault="00302F2A" w:rsidP="005F4D10">
            <w:pPr>
              <w:pStyle w:val="TAL"/>
              <w:numPr>
                <w:ilvl w:val="0"/>
                <w:numId w:val="13"/>
              </w:numPr>
            </w:pPr>
            <w:proofErr w:type="spellStart"/>
            <w:r w:rsidRPr="00780170">
              <w:t>InstantiateVnfRequest</w:t>
            </w:r>
            <w:proofErr w:type="spellEnd"/>
            <w:r w:rsidRPr="00780170">
              <w:t xml:space="preserv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5.5.2.4),</w:t>
            </w:r>
          </w:p>
          <w:p w14:paraId="1FF468E9" w14:textId="7F31DFE7" w:rsidR="00302F2A" w:rsidRPr="00780170" w:rsidRDefault="00302F2A" w:rsidP="005F4D10">
            <w:pPr>
              <w:pStyle w:val="TAL"/>
              <w:numPr>
                <w:ilvl w:val="0"/>
                <w:numId w:val="13"/>
              </w:numPr>
            </w:pPr>
            <w:proofErr w:type="spellStart"/>
            <w:r w:rsidRPr="00780170">
              <w:t>ChangeVnfFlavourRequest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5.5.2.7),</w:t>
            </w:r>
          </w:p>
          <w:p w14:paraId="7E6981FD" w14:textId="5245638D" w:rsidR="00302F2A" w:rsidRPr="00780170" w:rsidRDefault="00302F2A" w:rsidP="005F4D10">
            <w:pPr>
              <w:pStyle w:val="TAL"/>
              <w:numPr>
                <w:ilvl w:val="0"/>
                <w:numId w:val="13"/>
              </w:numPr>
            </w:pPr>
            <w:proofErr w:type="spellStart"/>
            <w:r w:rsidRPr="00780170">
              <w:t>ChangeCurrentVnfPkgRequest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Pr="00780170">
              <w:t>/</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5.5.2.11a), or</w:t>
            </w:r>
          </w:p>
          <w:p w14:paraId="30ACD4D3" w14:textId="505B0561" w:rsidR="00302F2A" w:rsidRPr="00780170" w:rsidRDefault="00302F2A" w:rsidP="005F4D10">
            <w:pPr>
              <w:pStyle w:val="TAL"/>
              <w:numPr>
                <w:ilvl w:val="0"/>
                <w:numId w:val="13"/>
              </w:numPr>
              <w:textAlignment w:val="auto"/>
            </w:pPr>
            <w:proofErr w:type="spellStart"/>
            <w:r w:rsidRPr="00780170">
              <w:t>VnfInfoModificationRequest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5.5.2.12)</w:t>
            </w:r>
          </w:p>
          <w:p w14:paraId="716D7DB0" w14:textId="77777777" w:rsidR="00302F2A" w:rsidRPr="00780170" w:rsidRDefault="00302F2A" w:rsidP="0013562B">
            <w:pPr>
              <w:pStyle w:val="TAL"/>
            </w:pPr>
            <w:r w:rsidRPr="00780170">
              <w:t>or equals the value in the key-value pairs of "</w:t>
            </w:r>
            <w:proofErr w:type="spellStart"/>
            <w:r w:rsidRPr="00780170">
              <w:t>additionalParam</w:t>
            </w:r>
            <w:proofErr w:type="spellEnd"/>
            <w:r w:rsidRPr="00780170">
              <w:t>" in the following:</w:t>
            </w:r>
          </w:p>
          <w:p w14:paraId="107BBD61" w14:textId="5B7C79D1" w:rsidR="00302F2A" w:rsidRPr="00780170" w:rsidRDefault="00302F2A" w:rsidP="005F4D10">
            <w:pPr>
              <w:pStyle w:val="TAL"/>
              <w:numPr>
                <w:ilvl w:val="0"/>
                <w:numId w:val="13"/>
              </w:numPr>
              <w:textAlignment w:val="auto"/>
            </w:pPr>
            <w:proofErr w:type="spellStart"/>
            <w:r w:rsidRPr="00780170">
              <w:t>InstantiateVnfRequest</w:t>
            </w:r>
            <w:proofErr w:type="spellEnd"/>
            <w:r w:rsidRPr="00780170">
              <w:t xml:space="preserv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p>
          <w:p w14:paraId="761CF033" w14:textId="519473AD" w:rsidR="00302F2A" w:rsidRPr="00780170" w:rsidRDefault="00302F2A" w:rsidP="005F4D10">
            <w:pPr>
              <w:pStyle w:val="TAL"/>
              <w:numPr>
                <w:ilvl w:val="0"/>
                <w:numId w:val="13"/>
              </w:numPr>
              <w:textAlignment w:val="auto"/>
            </w:pPr>
            <w:proofErr w:type="spellStart"/>
            <w:r w:rsidRPr="00780170">
              <w:t>ScaleVnfRequest</w:t>
            </w:r>
            <w:proofErr w:type="spellEnd"/>
            <w:r w:rsidRPr="00780170">
              <w:t xml:space="preserve"> (</w:t>
            </w:r>
            <w:r w:rsidR="004914B9" w:rsidRPr="00780170">
              <w:t>ETSI GS</w:t>
            </w:r>
            <w:r w:rsidR="00484423" w:rsidRPr="00780170">
              <w:t> </w:t>
            </w:r>
            <w:r w:rsidR="004914B9" w:rsidRPr="00780170">
              <w:t>NFV</w:t>
            </w:r>
            <w:r w:rsidR="00484423" w:rsidRPr="00780170">
              <w:noBreakHyphen/>
            </w:r>
            <w:r w:rsidR="004914B9" w:rsidRPr="00780170">
              <w:t>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 xml:space="preserve">5.5.2.5), </w:t>
            </w:r>
          </w:p>
          <w:p w14:paraId="4F37DD0C" w14:textId="782768C1" w:rsidR="00302F2A" w:rsidRPr="00780170" w:rsidRDefault="00302F2A" w:rsidP="005F4D10">
            <w:pPr>
              <w:pStyle w:val="TAL"/>
              <w:numPr>
                <w:ilvl w:val="0"/>
                <w:numId w:val="13"/>
              </w:numPr>
              <w:textAlignment w:val="auto"/>
            </w:pPr>
            <w:proofErr w:type="spellStart"/>
            <w:r w:rsidRPr="00780170">
              <w:t>ScaleVnfToLevelRequest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5.5.2.6),</w:t>
            </w:r>
          </w:p>
          <w:p w14:paraId="2D27ED67" w14:textId="18C6EC44" w:rsidR="00302F2A" w:rsidRPr="00780170" w:rsidRDefault="00302F2A" w:rsidP="005F4D10">
            <w:pPr>
              <w:pStyle w:val="TAL"/>
              <w:numPr>
                <w:ilvl w:val="0"/>
                <w:numId w:val="13"/>
              </w:numPr>
              <w:textAlignment w:val="auto"/>
            </w:pPr>
            <w:proofErr w:type="spellStart"/>
            <w:r w:rsidRPr="00780170">
              <w:t>ChangeCurrentVnfPkgRequest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5.5.2.11a), or</w:t>
            </w:r>
          </w:p>
          <w:p w14:paraId="6FCB4C4D" w14:textId="00D0E586" w:rsidR="00302F2A" w:rsidRPr="00780170" w:rsidRDefault="00302F2A" w:rsidP="005F4D10">
            <w:pPr>
              <w:pStyle w:val="TAL"/>
              <w:numPr>
                <w:ilvl w:val="0"/>
                <w:numId w:val="13"/>
              </w:numPr>
            </w:pPr>
            <w:proofErr w:type="spellStart"/>
            <w:r w:rsidRPr="00780170">
              <w:t>ChangeVnfFlavourRequest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5.5.2.7)</w:t>
            </w:r>
          </w:p>
        </w:tc>
        <w:tc>
          <w:tcPr>
            <w:tcW w:w="3600" w:type="dxa"/>
            <w:tcBorders>
              <w:top w:val="single" w:sz="4" w:space="0" w:color="auto"/>
              <w:left w:val="single" w:sz="4" w:space="0" w:color="auto"/>
              <w:bottom w:val="single" w:sz="4" w:space="0" w:color="auto"/>
              <w:right w:val="single" w:sz="4" w:space="0" w:color="auto"/>
            </w:tcBorders>
          </w:tcPr>
          <w:p w14:paraId="653B158A" w14:textId="77777777" w:rsidR="00302F2A" w:rsidRPr="00780170" w:rsidRDefault="00302F2A" w:rsidP="0013562B">
            <w:pPr>
              <w:pStyle w:val="TAL"/>
            </w:pPr>
            <w:r w:rsidRPr="00780170">
              <w:t xml:space="preserve">Indicates a list of key-value pairs which represent </w:t>
            </w:r>
            <w:proofErr w:type="spellStart"/>
            <w:r w:rsidRPr="00780170">
              <w:t>unconfidential</w:t>
            </w:r>
            <w:proofErr w:type="spellEnd"/>
            <w:r w:rsidRPr="00780170">
              <w:t xml:space="preserve"> configuration data to be consumed by VNFC/VNF.</w:t>
            </w:r>
          </w:p>
          <w:p w14:paraId="26B63ACE" w14:textId="77777777" w:rsidR="00302F2A" w:rsidRPr="00780170" w:rsidRDefault="00302F2A" w:rsidP="0013562B">
            <w:pPr>
              <w:pStyle w:val="TAL"/>
            </w:pPr>
          </w:p>
          <w:p w14:paraId="37FACB5A" w14:textId="77777777" w:rsidR="00302F2A" w:rsidRPr="00780170" w:rsidRDefault="00302F2A" w:rsidP="0013562B">
            <w:pPr>
              <w:pStyle w:val="TAL"/>
            </w:pPr>
            <w:r w:rsidRPr="00780170">
              <w:t>See note.</w:t>
            </w:r>
          </w:p>
        </w:tc>
      </w:tr>
      <w:tr w:rsidR="00302F2A" w:rsidRPr="00780170" w14:paraId="22B02ACE" w14:textId="77777777" w:rsidTr="0013562B">
        <w:trPr>
          <w:jc w:val="center"/>
        </w:trPr>
        <w:tc>
          <w:tcPr>
            <w:tcW w:w="9216" w:type="dxa"/>
            <w:gridSpan w:val="3"/>
            <w:tcBorders>
              <w:top w:val="single" w:sz="4" w:space="0" w:color="auto"/>
              <w:left w:val="single" w:sz="4" w:space="0" w:color="auto"/>
              <w:bottom w:val="single" w:sz="4" w:space="0" w:color="auto"/>
              <w:right w:val="single" w:sz="4" w:space="0" w:color="auto"/>
            </w:tcBorders>
          </w:tcPr>
          <w:p w14:paraId="69EC20B8" w14:textId="2CEBC1FB" w:rsidR="00302F2A" w:rsidRPr="00780170" w:rsidRDefault="00302F2A" w:rsidP="0013562B">
            <w:pPr>
              <w:pStyle w:val="TAN"/>
            </w:pPr>
            <w:r w:rsidRPr="00780170">
              <w:t>NOTE:</w:t>
            </w:r>
            <w:r w:rsidRPr="00780170">
              <w:tab/>
              <w:t>The present document assumes that "data" can be updated while existing resource objects consume the "data". Thus, resource objects which are created after updating (</w:t>
            </w:r>
            <w:proofErr w:type="gramStart"/>
            <w:r w:rsidRPr="00780170">
              <w:t>e.g.</w:t>
            </w:r>
            <w:proofErr w:type="gramEnd"/>
            <w:r w:rsidRPr="00780170">
              <w:t xml:space="preserve"> Pod newly created by scaling out, Pod recreated by auto-healing of Deployment, etc.) are expected to obtain configuration different from the existing resource objects. In addition, if the "immutable" field of the </w:t>
            </w:r>
            <w:proofErr w:type="spellStart"/>
            <w:r w:rsidRPr="00780170">
              <w:t>ConfigMap</w:t>
            </w:r>
            <w:proofErr w:type="spellEnd"/>
            <w:r w:rsidRPr="00780170">
              <w:t xml:space="preserve"> is set to true, it is incompatible with the above assumption and an error is expected to occur in case that the "data" is attempted to be updated.</w:t>
            </w:r>
          </w:p>
        </w:tc>
      </w:tr>
    </w:tbl>
    <w:p w14:paraId="5B66F341" w14:textId="77777777" w:rsidR="00302F2A" w:rsidRPr="00780170" w:rsidRDefault="00302F2A" w:rsidP="00302F2A"/>
    <w:p w14:paraId="178EFD53" w14:textId="77777777" w:rsidR="00302F2A" w:rsidRPr="00780170" w:rsidRDefault="00302F2A" w:rsidP="00271B2B">
      <w:r w:rsidRPr="00780170">
        <w:t>Table 6.2.4.1-4 indicates CISM API object parameter mapping to NFV data models related to Secret.</w:t>
      </w:r>
    </w:p>
    <w:p w14:paraId="63992487" w14:textId="77777777" w:rsidR="00302F2A" w:rsidRPr="00780170" w:rsidRDefault="00302F2A" w:rsidP="00302F2A">
      <w:pPr>
        <w:pStyle w:val="TH"/>
      </w:pPr>
      <w:r w:rsidRPr="00780170">
        <w:lastRenderedPageBreak/>
        <w:t>Table 6.2.4.1-4: CISM API object parameter mapping to NFV data models related to Secret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4368C3DA"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051B44E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022F4769"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AD3336D" w14:textId="77777777" w:rsidR="00302F2A" w:rsidRPr="00780170" w:rsidRDefault="00302F2A" w:rsidP="0013562B">
            <w:pPr>
              <w:keepNext/>
              <w:keepLines/>
              <w:spacing w:after="0"/>
              <w:jc w:val="center"/>
              <w:rPr>
                <w:rFonts w:ascii="Arial" w:hAnsi="Arial"/>
                <w:b/>
                <w:sz w:val="18"/>
              </w:rPr>
            </w:pPr>
            <w:r w:rsidRPr="00780170">
              <w:rPr>
                <w:rFonts w:ascii="Arial" w:hAnsi="Arial"/>
                <w:b/>
                <w:sz w:val="18"/>
              </w:rPr>
              <w:t>Description</w:t>
            </w:r>
          </w:p>
        </w:tc>
      </w:tr>
      <w:tr w:rsidR="00302F2A" w:rsidRPr="00780170" w14:paraId="6E0D1D9A"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52E584A" w14:textId="77777777" w:rsidR="00302F2A" w:rsidRPr="00780170" w:rsidRDefault="00302F2A" w:rsidP="00484423">
            <w:pPr>
              <w:pStyle w:val="TAL"/>
              <w:keepNext w:val="0"/>
              <w:keepLines w:val="0"/>
            </w:pPr>
            <w:r w:rsidRPr="00780170">
              <w:t>Secret v1 core</w:t>
            </w:r>
          </w:p>
        </w:tc>
        <w:tc>
          <w:tcPr>
            <w:tcW w:w="3600" w:type="dxa"/>
            <w:tcBorders>
              <w:top w:val="single" w:sz="4" w:space="0" w:color="auto"/>
              <w:left w:val="single" w:sz="4" w:space="0" w:color="auto"/>
              <w:bottom w:val="single" w:sz="4" w:space="0" w:color="auto"/>
              <w:right w:val="single" w:sz="4" w:space="0" w:color="auto"/>
            </w:tcBorders>
          </w:tcPr>
          <w:p w14:paraId="7DFDDD67" w14:textId="77777777" w:rsidR="00302F2A" w:rsidRPr="00780170" w:rsidRDefault="00302F2A" w:rsidP="00484423">
            <w:pPr>
              <w:pStyle w:val="TAL"/>
              <w:keepNext w:val="0"/>
              <w:keepLines w:val="0"/>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0F23C669" w14:textId="77777777" w:rsidR="00302F2A" w:rsidRPr="00780170" w:rsidRDefault="00302F2A" w:rsidP="00484423">
            <w:pPr>
              <w:pStyle w:val="TAL"/>
              <w:keepNext w:val="0"/>
              <w:keepLines w:val="0"/>
            </w:pPr>
            <w:r w:rsidRPr="00780170">
              <w:t>A resource object to contain confidential configuration data for the relevant VNFC/VNF.</w:t>
            </w:r>
          </w:p>
          <w:p w14:paraId="6A7F65B6" w14:textId="77777777" w:rsidR="00302F2A" w:rsidRPr="00780170" w:rsidRDefault="00302F2A" w:rsidP="00484423">
            <w:pPr>
              <w:pStyle w:val="TAL"/>
              <w:keepNext w:val="0"/>
              <w:keepLines w:val="0"/>
            </w:pPr>
          </w:p>
          <w:p w14:paraId="346DE078" w14:textId="06894AD4" w:rsidR="00302F2A" w:rsidRPr="00780170" w:rsidRDefault="00302F2A" w:rsidP="00484423">
            <w:pPr>
              <w:pStyle w:val="TAL"/>
              <w:keepNext w:val="0"/>
              <w:keepLines w:val="0"/>
            </w:pPr>
            <w:r w:rsidRPr="00780170">
              <w:t xml:space="preserve">The present resource object may be used in case that the definition of the properties of some of the data types derived from the data types specified in </w:t>
            </w:r>
            <w:r w:rsidR="004914B9" w:rsidRPr="00780170">
              <w:t>ETSI GS</w:t>
            </w:r>
            <w:r w:rsidR="00484423" w:rsidRPr="00780170">
              <w:t> </w:t>
            </w:r>
            <w:r w:rsidR="004914B9" w:rsidRPr="00780170">
              <w:t>NFV</w:t>
            </w:r>
            <w:r w:rsidR="00484423" w:rsidRPr="00780170">
              <w:noBreakHyphen/>
            </w:r>
            <w:r w:rsidRPr="00780170">
              <w:t>SOL</w:t>
            </w:r>
            <w:r w:rsidR="00484423" w:rsidRPr="00780170">
              <w:t> </w:t>
            </w:r>
            <w:r w:rsidRPr="00780170">
              <w:t>001</w:t>
            </w:r>
            <w:r w:rsidR="004914B9" w:rsidRPr="00780170">
              <w:t xml:space="preserve"> [</w:t>
            </w:r>
            <w:r w:rsidR="004914B9" w:rsidRPr="00780170">
              <w:fldChar w:fldCharType="begin"/>
            </w:r>
            <w:r w:rsidR="004914B9" w:rsidRPr="00780170">
              <w:instrText xml:space="preserve">REF REF_GSNFV_SOL001 \h </w:instrText>
            </w:r>
            <w:r w:rsidR="004914B9" w:rsidRPr="00780170">
              <w:fldChar w:fldCharType="separate"/>
            </w:r>
            <w:r w:rsidR="004914B9" w:rsidRPr="00780170">
              <w:t>i.3</w:t>
            </w:r>
            <w:r w:rsidR="004914B9" w:rsidRPr="00780170">
              <w:fldChar w:fldCharType="end"/>
            </w:r>
            <w:r w:rsidR="004914B9" w:rsidRPr="00780170">
              <w:t>]</w:t>
            </w:r>
            <w:r w:rsidRPr="00780170">
              <w:t xml:space="preserve"> includes the following metadata:</w:t>
            </w:r>
          </w:p>
          <w:p w14:paraId="76491DE7" w14:textId="77777777" w:rsidR="00302F2A" w:rsidRPr="00780170" w:rsidRDefault="00302F2A" w:rsidP="00484423">
            <w:pPr>
              <w:pStyle w:val="TAL"/>
              <w:keepNext w:val="0"/>
              <w:keepLines w:val="0"/>
              <w:numPr>
                <w:ilvl w:val="0"/>
                <w:numId w:val="14"/>
              </w:numPr>
            </w:pPr>
            <w:r w:rsidRPr="00780170">
              <w:t>sensitive: "true"</w:t>
            </w:r>
          </w:p>
        </w:tc>
      </w:tr>
      <w:tr w:rsidR="00302F2A" w:rsidRPr="00780170" w14:paraId="02366DB3"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0835925D" w14:textId="77777777" w:rsidR="00302F2A" w:rsidRPr="00780170" w:rsidRDefault="00302F2A" w:rsidP="00484423">
            <w:pPr>
              <w:pStyle w:val="TAL"/>
              <w:keepNext w:val="0"/>
              <w:keepLines w:val="0"/>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0A3C9F2E" w14:textId="77777777" w:rsidR="00302F2A" w:rsidRPr="00780170" w:rsidRDefault="00302F2A" w:rsidP="00484423">
            <w:pPr>
              <w:pStyle w:val="TAL"/>
              <w:keepNext w:val="0"/>
              <w:keepLines w:val="0"/>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2B34D53" w14:textId="77777777" w:rsidR="00302F2A" w:rsidRPr="00780170" w:rsidRDefault="00302F2A" w:rsidP="00484423">
            <w:pPr>
              <w:pStyle w:val="TAL"/>
              <w:keepNext w:val="0"/>
              <w:keepLines w:val="0"/>
            </w:pPr>
            <w:r w:rsidRPr="00780170">
              <w:t>Describes standard object metadata.</w:t>
            </w:r>
          </w:p>
          <w:p w14:paraId="43AA4A09" w14:textId="77777777" w:rsidR="00302F2A" w:rsidRPr="00780170" w:rsidRDefault="00302F2A" w:rsidP="00484423">
            <w:pPr>
              <w:pStyle w:val="TAL"/>
              <w:keepNext w:val="0"/>
              <w:keepLines w:val="0"/>
            </w:pPr>
          </w:p>
          <w:p w14:paraId="76E70FC9" w14:textId="77777777" w:rsidR="00302F2A" w:rsidRPr="00780170" w:rsidRDefault="00302F2A" w:rsidP="00484423">
            <w:pPr>
              <w:pStyle w:val="TAL"/>
              <w:keepNext w:val="0"/>
              <w:keepLines w:val="0"/>
            </w:pPr>
            <w:r w:rsidRPr="00780170">
              <w:t>The field corresponds to a child API object of the Secret.</w:t>
            </w:r>
          </w:p>
          <w:p w14:paraId="19558E07" w14:textId="77777777" w:rsidR="00302F2A" w:rsidRPr="00780170" w:rsidRDefault="00302F2A" w:rsidP="00484423">
            <w:pPr>
              <w:pStyle w:val="TAL"/>
              <w:keepNext w:val="0"/>
              <w:keepLines w:val="0"/>
            </w:pPr>
            <w:r w:rsidRPr="00780170">
              <w:t xml:space="preserve">The subsequent name and namespace are fields of the child API object. </w:t>
            </w:r>
          </w:p>
        </w:tc>
      </w:tr>
      <w:tr w:rsidR="00302F2A" w:rsidRPr="00780170" w14:paraId="29E6D681"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7D1B269E" w14:textId="77777777" w:rsidR="00302F2A" w:rsidRPr="00780170" w:rsidRDefault="00302F2A" w:rsidP="00484423">
            <w:pPr>
              <w:pStyle w:val="TAL"/>
              <w:keepNext w:val="0"/>
              <w:keepLines w:val="0"/>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15A57D41" w14:textId="7A22AD69" w:rsidR="00302F2A" w:rsidRPr="00780170" w:rsidRDefault="00302F2A" w:rsidP="00484423">
            <w:pPr>
              <w:pStyle w:val="TAL"/>
              <w:keepNext w:val="0"/>
              <w:keepLines w:val="0"/>
            </w:pPr>
            <w:r w:rsidRPr="00780170">
              <w:t>"</w:t>
            </w:r>
            <w:proofErr w:type="spellStart"/>
            <w:r w:rsidRPr="00780170">
              <w:t>containerNamespace</w:t>
            </w:r>
            <w:proofErr w:type="spellEnd"/>
            <w:r w:rsidRPr="00780170">
              <w:t xml:space="preserve">" in </w:t>
            </w:r>
            <w:proofErr w:type="spellStart"/>
            <w:r w:rsidRPr="00780170">
              <w:t>GrantInfo</w:t>
            </w:r>
            <w:proofErr w:type="spellEnd"/>
            <w:r w:rsidRPr="00780170">
              <w:t xml:space="preserve"> (</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 xml:space="preserve">lause 9.5.3.3) </w:t>
            </w:r>
          </w:p>
        </w:tc>
        <w:tc>
          <w:tcPr>
            <w:tcW w:w="3600" w:type="dxa"/>
            <w:tcBorders>
              <w:top w:val="single" w:sz="4" w:space="0" w:color="auto"/>
              <w:left w:val="single" w:sz="4" w:space="0" w:color="auto"/>
              <w:bottom w:val="single" w:sz="4" w:space="0" w:color="auto"/>
              <w:right w:val="single" w:sz="4" w:space="0" w:color="auto"/>
            </w:tcBorders>
          </w:tcPr>
          <w:p w14:paraId="08C2E8C7" w14:textId="77777777" w:rsidR="00302F2A" w:rsidRPr="00780170" w:rsidRDefault="00302F2A" w:rsidP="00484423">
            <w:pPr>
              <w:pStyle w:val="TAL"/>
              <w:keepNext w:val="0"/>
              <w:keepLines w:val="0"/>
            </w:pPr>
            <w:r w:rsidRPr="00780170">
              <w:t>Indicates namespace to which the Secret is applied.</w:t>
            </w:r>
          </w:p>
          <w:p w14:paraId="3868DCAE" w14:textId="77777777" w:rsidR="00302F2A" w:rsidRPr="00780170" w:rsidRDefault="00302F2A" w:rsidP="00484423">
            <w:pPr>
              <w:pStyle w:val="TAL"/>
              <w:keepNext w:val="0"/>
              <w:keepLines w:val="0"/>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27A38EA4"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17BFDDCB" w14:textId="77777777" w:rsidR="00302F2A" w:rsidRPr="00780170" w:rsidRDefault="00302F2A" w:rsidP="00484423">
            <w:pPr>
              <w:pStyle w:val="TAL"/>
              <w:keepNext w:val="0"/>
              <w:keepLines w:val="0"/>
            </w:pPr>
            <w:r w:rsidRPr="00780170">
              <w:t>&gt;data</w:t>
            </w:r>
          </w:p>
        </w:tc>
        <w:tc>
          <w:tcPr>
            <w:tcW w:w="3600" w:type="dxa"/>
            <w:tcBorders>
              <w:top w:val="single" w:sz="4" w:space="0" w:color="auto"/>
              <w:left w:val="single" w:sz="4" w:space="0" w:color="auto"/>
              <w:bottom w:val="single" w:sz="4" w:space="0" w:color="auto"/>
              <w:right w:val="single" w:sz="4" w:space="0" w:color="auto"/>
            </w:tcBorders>
          </w:tcPr>
          <w:p w14:paraId="36AC80CD" w14:textId="77777777" w:rsidR="00302F2A" w:rsidRPr="00780170" w:rsidRDefault="00302F2A" w:rsidP="00484423">
            <w:pPr>
              <w:pStyle w:val="TAL"/>
              <w:keepNext w:val="0"/>
              <w:keepLines w:val="0"/>
            </w:pPr>
            <w:r w:rsidRPr="00780170">
              <w:t>A value of the key-value pairs in "data" equals the value of the key-value pairs of "</w:t>
            </w:r>
            <w:proofErr w:type="spellStart"/>
            <w:r w:rsidRPr="00780170">
              <w:t>vnfConfigurableProperties</w:t>
            </w:r>
            <w:proofErr w:type="spellEnd"/>
            <w:r w:rsidRPr="00780170">
              <w:t>" in the following:</w:t>
            </w:r>
          </w:p>
          <w:p w14:paraId="12D5F9F7" w14:textId="29829203" w:rsidR="00302F2A" w:rsidRPr="00780170" w:rsidRDefault="00302F2A" w:rsidP="00484423">
            <w:pPr>
              <w:pStyle w:val="TAL"/>
              <w:keepNext w:val="0"/>
              <w:keepLines w:val="0"/>
              <w:numPr>
                <w:ilvl w:val="0"/>
                <w:numId w:val="14"/>
              </w:numPr>
            </w:pPr>
            <w:proofErr w:type="spellStart"/>
            <w:r w:rsidRPr="00780170">
              <w:t>InstantiateVnfRequest</w:t>
            </w:r>
            <w:proofErr w:type="spellEnd"/>
            <w:r w:rsidRPr="00780170">
              <w:t xml:space="preserv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5.5.2.4),</w:t>
            </w:r>
          </w:p>
          <w:p w14:paraId="35E322C4" w14:textId="6BB213C6" w:rsidR="00302F2A" w:rsidRPr="00780170" w:rsidRDefault="00302F2A" w:rsidP="00484423">
            <w:pPr>
              <w:pStyle w:val="TAL"/>
              <w:keepNext w:val="0"/>
              <w:keepLines w:val="0"/>
              <w:numPr>
                <w:ilvl w:val="0"/>
                <w:numId w:val="14"/>
              </w:numPr>
            </w:pPr>
            <w:proofErr w:type="spellStart"/>
            <w:r w:rsidRPr="00780170">
              <w:t>ChangeVnfFlavourRequest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5.5.2.7),</w:t>
            </w:r>
          </w:p>
          <w:p w14:paraId="65B98F38" w14:textId="1A20645E" w:rsidR="00302F2A" w:rsidRPr="00780170" w:rsidRDefault="00302F2A" w:rsidP="00484423">
            <w:pPr>
              <w:pStyle w:val="TAL"/>
              <w:keepNext w:val="0"/>
              <w:keepLines w:val="0"/>
              <w:numPr>
                <w:ilvl w:val="0"/>
                <w:numId w:val="14"/>
              </w:numPr>
            </w:pPr>
            <w:proofErr w:type="spellStart"/>
            <w:r w:rsidRPr="00780170">
              <w:t>ChangeCurrentVnfPkgRequest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5.5.2.11a), or</w:t>
            </w:r>
          </w:p>
          <w:p w14:paraId="1AB84544" w14:textId="2246EF31" w:rsidR="00302F2A" w:rsidRPr="00780170" w:rsidRDefault="00302F2A" w:rsidP="00484423">
            <w:pPr>
              <w:pStyle w:val="TAL"/>
              <w:keepNext w:val="0"/>
              <w:keepLines w:val="0"/>
              <w:numPr>
                <w:ilvl w:val="0"/>
                <w:numId w:val="14"/>
              </w:numPr>
              <w:textAlignment w:val="auto"/>
            </w:pPr>
            <w:proofErr w:type="spellStart"/>
            <w:r w:rsidRPr="00780170">
              <w:t>VnfInfoModificationRequest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5.5.2.12)</w:t>
            </w:r>
          </w:p>
          <w:p w14:paraId="2A460717" w14:textId="77777777" w:rsidR="00302F2A" w:rsidRPr="00780170" w:rsidRDefault="00302F2A" w:rsidP="00484423">
            <w:pPr>
              <w:pStyle w:val="TAL"/>
              <w:keepNext w:val="0"/>
              <w:keepLines w:val="0"/>
            </w:pPr>
            <w:r w:rsidRPr="00780170">
              <w:t>or equals the value in the key-value pairs of "</w:t>
            </w:r>
            <w:proofErr w:type="spellStart"/>
            <w:r w:rsidRPr="00780170">
              <w:t>additionalParam</w:t>
            </w:r>
            <w:proofErr w:type="spellEnd"/>
            <w:r w:rsidRPr="00780170">
              <w:t>" in the following:</w:t>
            </w:r>
          </w:p>
          <w:p w14:paraId="5B8AB879" w14:textId="59912749" w:rsidR="00302F2A" w:rsidRPr="00780170" w:rsidRDefault="00302F2A" w:rsidP="00484423">
            <w:pPr>
              <w:pStyle w:val="TAL"/>
              <w:keepNext w:val="0"/>
              <w:keepLines w:val="0"/>
              <w:numPr>
                <w:ilvl w:val="0"/>
                <w:numId w:val="14"/>
              </w:numPr>
              <w:textAlignment w:val="auto"/>
            </w:pPr>
            <w:proofErr w:type="spellStart"/>
            <w:r w:rsidRPr="00780170">
              <w:t>InstantiateVnfRequest</w:t>
            </w:r>
            <w:proofErr w:type="spellEnd"/>
            <w:r w:rsidRPr="00780170">
              <w:t xml:space="preserv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5.5.2.4),</w:t>
            </w:r>
          </w:p>
          <w:p w14:paraId="73D3DFDB" w14:textId="3A41CD18" w:rsidR="00302F2A" w:rsidRPr="00780170" w:rsidRDefault="00302F2A" w:rsidP="00484423">
            <w:pPr>
              <w:pStyle w:val="TAL"/>
              <w:keepNext w:val="0"/>
              <w:keepLines w:val="0"/>
              <w:numPr>
                <w:ilvl w:val="0"/>
                <w:numId w:val="14"/>
              </w:numPr>
              <w:textAlignment w:val="auto"/>
            </w:pPr>
            <w:proofErr w:type="spellStart"/>
            <w:r w:rsidRPr="00780170">
              <w:t>ScaleVnfRequest</w:t>
            </w:r>
            <w:proofErr w:type="spellEnd"/>
            <w:r w:rsidRPr="00780170">
              <w:t xml:space="preserve"> (</w:t>
            </w:r>
            <w:r w:rsidR="004914B9" w:rsidRPr="00780170">
              <w:t>ETSI GS</w:t>
            </w:r>
            <w:r w:rsidR="00484423" w:rsidRPr="00780170">
              <w:t> </w:t>
            </w:r>
            <w:r w:rsidR="004914B9" w:rsidRPr="00780170">
              <w:t>NFV</w:t>
            </w:r>
            <w:r w:rsidR="00484423" w:rsidRPr="00780170">
              <w:noBreakHyphen/>
            </w:r>
            <w:r w:rsidR="004914B9" w:rsidRPr="00780170">
              <w:t>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5.5.2.5),</w:t>
            </w:r>
          </w:p>
          <w:p w14:paraId="223FD5F6" w14:textId="207CCE8D" w:rsidR="00302F2A" w:rsidRPr="00780170" w:rsidRDefault="00302F2A" w:rsidP="00484423">
            <w:pPr>
              <w:pStyle w:val="TAL"/>
              <w:keepNext w:val="0"/>
              <w:keepLines w:val="0"/>
              <w:numPr>
                <w:ilvl w:val="0"/>
                <w:numId w:val="14"/>
              </w:numPr>
              <w:textAlignment w:val="auto"/>
            </w:pPr>
            <w:proofErr w:type="spellStart"/>
            <w:r w:rsidRPr="00780170">
              <w:t>ScaleVnfToLevelRequest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w:t>
            </w:r>
            <w:r w:rsidRPr="00780170">
              <w:t>lause</w:t>
            </w:r>
            <w:r w:rsidR="00484423" w:rsidRPr="00780170">
              <w:t> </w:t>
            </w:r>
            <w:r w:rsidRPr="00780170">
              <w:t>5.5.2.6),</w:t>
            </w:r>
          </w:p>
          <w:p w14:paraId="06000C85" w14:textId="6A785522" w:rsidR="00302F2A" w:rsidRPr="00780170" w:rsidRDefault="00302F2A" w:rsidP="00484423">
            <w:pPr>
              <w:pStyle w:val="TAL"/>
              <w:keepNext w:val="0"/>
              <w:keepLines w:val="0"/>
              <w:numPr>
                <w:ilvl w:val="0"/>
                <w:numId w:val="14"/>
              </w:numPr>
              <w:textAlignment w:val="auto"/>
            </w:pPr>
            <w:proofErr w:type="spellStart"/>
            <w:r w:rsidRPr="00780170">
              <w:t>ChangeVnfFlavourRequest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w:t>
            </w:r>
            <w:r w:rsidR="00484423" w:rsidRPr="00780170">
              <w:t> </w:t>
            </w:r>
            <w:r w:rsidR="00286196" w:rsidRPr="00780170">
              <w:t>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 xml:space="preserve">5.5.2.7), or </w:t>
            </w:r>
          </w:p>
          <w:p w14:paraId="0369288C" w14:textId="6C37708F" w:rsidR="00302F2A" w:rsidRPr="00780170" w:rsidRDefault="00302F2A" w:rsidP="00484423">
            <w:pPr>
              <w:pStyle w:val="TAL"/>
              <w:keepNext w:val="0"/>
              <w:keepLines w:val="0"/>
              <w:numPr>
                <w:ilvl w:val="0"/>
                <w:numId w:val="14"/>
              </w:numPr>
              <w:textAlignment w:val="auto"/>
            </w:pPr>
            <w:proofErr w:type="spellStart"/>
            <w:r w:rsidRPr="00780170">
              <w:t>ChangeCurrentVnfPkgRequest</w:t>
            </w:r>
            <w:proofErr w:type="spellEnd"/>
            <w:r w:rsidRPr="00780170">
              <w:t xml:space="preserv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w:t>
            </w:r>
            <w:r w:rsidR="00286196" w:rsidRPr="00780170">
              <w:t>ETSI GS NFV-SOL 003 [</w:t>
            </w:r>
            <w:r w:rsidR="00286196" w:rsidRPr="00780170">
              <w:fldChar w:fldCharType="begin"/>
            </w:r>
            <w:r w:rsidR="00286196" w:rsidRPr="00780170">
              <w:instrText xml:space="preserve">REF REF_GSNFV_SOL003 \h </w:instrText>
            </w:r>
            <w:r w:rsidR="00286196" w:rsidRPr="00780170">
              <w:fldChar w:fldCharType="separate"/>
            </w:r>
            <w:r w:rsidR="00286196" w:rsidRPr="00780170">
              <w:t>i.2</w:t>
            </w:r>
            <w:r w:rsidR="00286196" w:rsidRPr="00780170">
              <w:fldChar w:fldCharType="end"/>
            </w:r>
            <w:r w:rsidR="00286196" w:rsidRPr="00780170">
              <w:t xml:space="preserve">], </w:t>
            </w:r>
            <w:r w:rsidR="001A260D" w:rsidRPr="00780170">
              <w:t>clause</w:t>
            </w:r>
            <w:r w:rsidR="00484423" w:rsidRPr="00780170">
              <w:t> </w:t>
            </w:r>
            <w:r w:rsidRPr="00780170">
              <w:t>5.5.2.11a)</w:t>
            </w:r>
            <w:r w:rsidR="00442D53" w:rsidRPr="00780170">
              <w:t>.</w:t>
            </w:r>
          </w:p>
        </w:tc>
        <w:tc>
          <w:tcPr>
            <w:tcW w:w="3600" w:type="dxa"/>
            <w:tcBorders>
              <w:top w:val="single" w:sz="4" w:space="0" w:color="auto"/>
              <w:left w:val="single" w:sz="4" w:space="0" w:color="auto"/>
              <w:bottom w:val="single" w:sz="4" w:space="0" w:color="auto"/>
              <w:right w:val="single" w:sz="4" w:space="0" w:color="auto"/>
            </w:tcBorders>
          </w:tcPr>
          <w:p w14:paraId="74453D00" w14:textId="77777777" w:rsidR="00302F2A" w:rsidRPr="00780170" w:rsidRDefault="00302F2A" w:rsidP="00484423">
            <w:pPr>
              <w:pStyle w:val="TAL"/>
              <w:keepNext w:val="0"/>
              <w:keepLines w:val="0"/>
            </w:pPr>
            <w:r w:rsidRPr="00780170">
              <w:t>Indicates a list of key-value pairs which represent confidential configuration data to be consumed by VNFC/VNF.</w:t>
            </w:r>
          </w:p>
          <w:p w14:paraId="47EE84BE" w14:textId="77777777" w:rsidR="00302F2A" w:rsidRPr="00780170" w:rsidRDefault="00302F2A" w:rsidP="00484423">
            <w:pPr>
              <w:pStyle w:val="TAL"/>
              <w:keepNext w:val="0"/>
              <w:keepLines w:val="0"/>
            </w:pPr>
          </w:p>
          <w:p w14:paraId="24673D33" w14:textId="6993C34D" w:rsidR="00302F2A" w:rsidRPr="00780170" w:rsidRDefault="00302F2A" w:rsidP="00484423">
            <w:pPr>
              <w:pStyle w:val="TAL"/>
              <w:keepNext w:val="0"/>
              <w:keepLines w:val="0"/>
            </w:pPr>
            <w:r w:rsidRPr="00780170">
              <w:t>See note</w:t>
            </w:r>
            <w:r w:rsidR="00442D53" w:rsidRPr="00780170">
              <w:t>s</w:t>
            </w:r>
            <w:r w:rsidRPr="00780170">
              <w:t xml:space="preserve"> 1 and 2.</w:t>
            </w:r>
          </w:p>
        </w:tc>
      </w:tr>
      <w:tr w:rsidR="00302F2A" w:rsidRPr="00780170" w14:paraId="113B8D87" w14:textId="77777777" w:rsidTr="0013562B">
        <w:trPr>
          <w:jc w:val="center"/>
        </w:trPr>
        <w:tc>
          <w:tcPr>
            <w:tcW w:w="9216" w:type="dxa"/>
            <w:gridSpan w:val="3"/>
            <w:tcBorders>
              <w:top w:val="single" w:sz="4" w:space="0" w:color="auto"/>
              <w:left w:val="single" w:sz="4" w:space="0" w:color="auto"/>
              <w:bottom w:val="single" w:sz="4" w:space="0" w:color="auto"/>
              <w:right w:val="single" w:sz="4" w:space="0" w:color="auto"/>
            </w:tcBorders>
          </w:tcPr>
          <w:p w14:paraId="48A3FD7F" w14:textId="25DAB6BA" w:rsidR="00302F2A" w:rsidRPr="00780170" w:rsidRDefault="00302F2A" w:rsidP="0013562B">
            <w:pPr>
              <w:pStyle w:val="TAN"/>
            </w:pPr>
            <w:r w:rsidRPr="00780170">
              <w:lastRenderedPageBreak/>
              <w:t>NOTE 1:</w:t>
            </w:r>
            <w:r w:rsidRPr="00780170">
              <w:tab/>
              <w:t>The present document assumes that "data" can be updated while existing resource objects consume the "data". Thus, resource objects which are created after updating (</w:t>
            </w:r>
            <w:proofErr w:type="gramStart"/>
            <w:r w:rsidRPr="00780170">
              <w:t>e.g.</w:t>
            </w:r>
            <w:proofErr w:type="gramEnd"/>
            <w:r w:rsidRPr="00780170">
              <w:t xml:space="preserve"> Pod newly created by scaling out, Pod recreated by auto-healing of Deployment, etc.) are expected to obtain configuration different from the existing resource objects. In addition, if the "immutable" field of the Secret is set to true, it is incompatible with the above assumption and an error is expected to occur in case that the "data" is attempted to be updated.</w:t>
            </w:r>
          </w:p>
          <w:p w14:paraId="5640DBC2" w14:textId="4C128156" w:rsidR="00302F2A" w:rsidRPr="00780170" w:rsidRDefault="00302F2A" w:rsidP="0013562B">
            <w:pPr>
              <w:pStyle w:val="TAN"/>
            </w:pPr>
            <w:r w:rsidRPr="00780170">
              <w:t>NOTE 2:</w:t>
            </w:r>
            <w:r w:rsidRPr="00780170">
              <w:tab/>
              <w:t>The format of the values of "data" is Base64. When the values are passed to instances of resource objects (</w:t>
            </w:r>
            <w:proofErr w:type="gramStart"/>
            <w:r w:rsidRPr="00780170">
              <w:t>e.g.</w:t>
            </w:r>
            <w:proofErr w:type="gramEnd"/>
            <w:r w:rsidRPr="00780170">
              <w:t xml:space="preserve"> Pod), the CISM will provide decoded data.</w:t>
            </w:r>
          </w:p>
        </w:tc>
      </w:tr>
    </w:tbl>
    <w:p w14:paraId="34B124AC" w14:textId="77777777" w:rsidR="00302F2A" w:rsidRPr="00780170" w:rsidRDefault="00302F2A" w:rsidP="00302F2A">
      <w:pPr>
        <w:spacing w:after="0"/>
      </w:pPr>
    </w:p>
    <w:p w14:paraId="0AD8AFE8" w14:textId="77777777" w:rsidR="00302F2A" w:rsidRPr="00780170" w:rsidRDefault="00302F2A" w:rsidP="00E767AC">
      <w:pPr>
        <w:pStyle w:val="Heading2"/>
      </w:pPr>
      <w:bookmarkStart w:id="287" w:name="_Toc112408029"/>
      <w:bookmarkStart w:id="288" w:name="_Toc112763916"/>
      <w:bookmarkStart w:id="289" w:name="_Toc115079935"/>
      <w:bookmarkStart w:id="290" w:name="_Toc115080858"/>
      <w:bookmarkStart w:id="291" w:name="_Toc115182781"/>
      <w:r w:rsidRPr="00780170">
        <w:t>6.3</w:t>
      </w:r>
      <w:r w:rsidRPr="00780170">
        <w:tab/>
        <w:t>Output parameters from CISM APIs</w:t>
      </w:r>
      <w:bookmarkEnd w:id="287"/>
      <w:bookmarkEnd w:id="288"/>
      <w:bookmarkEnd w:id="289"/>
      <w:bookmarkEnd w:id="290"/>
      <w:bookmarkEnd w:id="291"/>
    </w:p>
    <w:p w14:paraId="35E10D75" w14:textId="77777777" w:rsidR="00302F2A" w:rsidRPr="00780170" w:rsidRDefault="00302F2A" w:rsidP="00E767AC">
      <w:pPr>
        <w:pStyle w:val="Heading3"/>
      </w:pPr>
      <w:bookmarkStart w:id="292" w:name="_Toc112408030"/>
      <w:bookmarkStart w:id="293" w:name="_Toc112763917"/>
      <w:bookmarkStart w:id="294" w:name="_Toc115079936"/>
      <w:bookmarkStart w:id="295" w:name="_Toc115080859"/>
      <w:bookmarkStart w:id="296" w:name="_Toc115182782"/>
      <w:r w:rsidRPr="00780170">
        <w:t>6.3.1</w:t>
      </w:r>
      <w:r w:rsidRPr="00780170">
        <w:tab/>
        <w:t>Framework</w:t>
      </w:r>
      <w:bookmarkEnd w:id="292"/>
      <w:bookmarkEnd w:id="293"/>
      <w:bookmarkEnd w:id="294"/>
      <w:bookmarkEnd w:id="295"/>
      <w:bookmarkEnd w:id="296"/>
    </w:p>
    <w:p w14:paraId="15CE017F" w14:textId="77777777" w:rsidR="00302F2A" w:rsidRPr="00780170" w:rsidRDefault="00302F2A" w:rsidP="00E767AC">
      <w:pPr>
        <w:pStyle w:val="Heading4"/>
      </w:pPr>
      <w:bookmarkStart w:id="297" w:name="_Toc112408031"/>
      <w:bookmarkStart w:id="298" w:name="_Toc112763918"/>
      <w:bookmarkStart w:id="299" w:name="_Toc115079937"/>
      <w:bookmarkStart w:id="300" w:name="_Toc115080860"/>
      <w:bookmarkStart w:id="301" w:name="_Toc115182783"/>
      <w:r w:rsidRPr="00780170">
        <w:t xml:space="preserve">6.3.1.1 </w:t>
      </w:r>
      <w:r w:rsidRPr="00780170">
        <w:tab/>
        <w:t>Introduction</w:t>
      </w:r>
      <w:bookmarkEnd w:id="297"/>
      <w:bookmarkEnd w:id="298"/>
      <w:bookmarkEnd w:id="299"/>
      <w:bookmarkEnd w:id="300"/>
      <w:bookmarkEnd w:id="301"/>
    </w:p>
    <w:p w14:paraId="1B1C1D43" w14:textId="77777777" w:rsidR="00302F2A" w:rsidRPr="00780170" w:rsidRDefault="00302F2A" w:rsidP="00302F2A">
      <w:r w:rsidRPr="00780170">
        <w:t>Clause 6.3.1 describes the framework to specify the handling of output parameters from APIs which are exposed by a CISM.</w:t>
      </w:r>
    </w:p>
    <w:p w14:paraId="209B48B1" w14:textId="77777777" w:rsidR="00302F2A" w:rsidRPr="00780170" w:rsidRDefault="00302F2A" w:rsidP="00302F2A">
      <w:r w:rsidRPr="00780170">
        <w:t>Differently from the input parameters described in clause 6.2, the specification concerning output parameters from the CISM API is stipulated based on the following aspect:</w:t>
      </w:r>
    </w:p>
    <w:p w14:paraId="00406E5E" w14:textId="39889347" w:rsidR="00302F2A" w:rsidRPr="00780170" w:rsidRDefault="00302F2A" w:rsidP="00302F2A">
      <w:pPr>
        <w:pStyle w:val="B1"/>
      </w:pPr>
      <w:r w:rsidRPr="00780170">
        <w:t>Mapping to elements of runtime information NFV data models (</w:t>
      </w:r>
      <w:proofErr w:type="gramStart"/>
      <w:r w:rsidRPr="00780170">
        <w:t>i.e.</w:t>
      </w:r>
      <w:proofErr w:type="gramEnd"/>
      <w:r w:rsidRPr="00780170">
        <w:t xml:space="preserve"> </w:t>
      </w:r>
      <w:r w:rsidRPr="00780170">
        <w:rPr>
          <w:rFonts w:eastAsia="Calibri"/>
        </w:rPr>
        <w:t>data model of information used and/or expected on the interfaces).</w:t>
      </w:r>
    </w:p>
    <w:p w14:paraId="42D6CB3D" w14:textId="77777777" w:rsidR="00302F2A" w:rsidRPr="00780170" w:rsidRDefault="00302F2A" w:rsidP="00302F2A">
      <w:r w:rsidRPr="00780170">
        <w:t xml:space="preserve">The difference with respect to the input parameter framework comes from the fact that there is only one abstraction level to convey the attribute values from the CISM API, which are the MCIOs. </w:t>
      </w:r>
    </w:p>
    <w:p w14:paraId="453FBAC1" w14:textId="6947D22B" w:rsidR="00302F2A" w:rsidRPr="00780170" w:rsidRDefault="00302F2A" w:rsidP="00302F2A">
      <w:pPr>
        <w:pStyle w:val="NO"/>
      </w:pPr>
      <w:r w:rsidRPr="00780170">
        <w:t>NOTE:</w:t>
      </w:r>
      <w:r w:rsidR="00271B2B" w:rsidRPr="00780170">
        <w:tab/>
      </w:r>
      <w:r w:rsidRPr="00780170">
        <w:t>Indeed, precisely there are two ways to convey the attribute values: one is to use Helm™ CLI and the other is to natively use Kubernetes</w:t>
      </w:r>
      <w:r w:rsidRPr="00780170">
        <w:rPr>
          <w:vertAlign w:val="superscript"/>
        </w:rPr>
        <w:t>®</w:t>
      </w:r>
      <w:r w:rsidRPr="00780170">
        <w:t xml:space="preserve"> API, but in either way the values are shown as objects of Kubernetes</w:t>
      </w:r>
      <w:r w:rsidR="00484423" w:rsidRPr="00780170">
        <w:rPr>
          <w:vertAlign w:val="superscript"/>
        </w:rPr>
        <w:t>®</w:t>
      </w:r>
      <w:r w:rsidRPr="00780170">
        <w:t xml:space="preserve">. Therefore, </w:t>
      </w:r>
      <w:proofErr w:type="gramStart"/>
      <w:r w:rsidRPr="00780170">
        <w:t>as long as</w:t>
      </w:r>
      <w:proofErr w:type="gramEnd"/>
      <w:r w:rsidRPr="00780170">
        <w:t xml:space="preserve"> the output parameters are concerned, the abstraction level is only one.</w:t>
      </w:r>
    </w:p>
    <w:p w14:paraId="38EC4CF0" w14:textId="1DB82AC0" w:rsidR="00302F2A" w:rsidRPr="00780170" w:rsidRDefault="00302F2A" w:rsidP="00E767AC">
      <w:pPr>
        <w:pStyle w:val="Heading4"/>
      </w:pPr>
      <w:bookmarkStart w:id="302" w:name="_Toc112408032"/>
      <w:bookmarkStart w:id="303" w:name="_Toc112763919"/>
      <w:bookmarkStart w:id="304" w:name="_Toc115079938"/>
      <w:bookmarkStart w:id="305" w:name="_Toc115080861"/>
      <w:bookmarkStart w:id="306" w:name="_Toc115182784"/>
      <w:r w:rsidRPr="00780170">
        <w:t>6.3.1.2</w:t>
      </w:r>
      <w:r w:rsidRPr="00780170">
        <w:tab/>
        <w:t>Mapping to NFV data models</w:t>
      </w:r>
      <w:bookmarkEnd w:id="302"/>
      <w:bookmarkEnd w:id="303"/>
      <w:bookmarkEnd w:id="304"/>
      <w:bookmarkEnd w:id="305"/>
      <w:bookmarkEnd w:id="306"/>
    </w:p>
    <w:p w14:paraId="5C507052" w14:textId="1CAD246F" w:rsidR="00302F2A" w:rsidRPr="00780170" w:rsidRDefault="00302F2A" w:rsidP="00302F2A">
      <w:r w:rsidRPr="00780170">
        <w:t>The mapping adopts the same way as the input parameters described in clause 6.2. For more details, refer to clause</w:t>
      </w:r>
      <w:r w:rsidR="00484423" w:rsidRPr="00780170">
        <w:t> </w:t>
      </w:r>
      <w:r w:rsidRPr="00780170">
        <w:t>6.2.1.2.</w:t>
      </w:r>
    </w:p>
    <w:p w14:paraId="14F1F187" w14:textId="77777777" w:rsidR="00302F2A" w:rsidRPr="00780170" w:rsidRDefault="00302F2A" w:rsidP="00E767AC">
      <w:pPr>
        <w:pStyle w:val="Heading3"/>
      </w:pPr>
      <w:bookmarkStart w:id="307" w:name="_Toc112408033"/>
      <w:bookmarkStart w:id="308" w:name="_Toc112763920"/>
      <w:bookmarkStart w:id="309" w:name="_Toc115079939"/>
      <w:bookmarkStart w:id="310" w:name="_Toc115080862"/>
      <w:bookmarkStart w:id="311" w:name="_Toc115182785"/>
      <w:r w:rsidRPr="00780170">
        <w:t>6.3.2</w:t>
      </w:r>
      <w:r w:rsidRPr="00780170">
        <w:tab/>
        <w:t>Workload</w:t>
      </w:r>
      <w:bookmarkEnd w:id="307"/>
      <w:bookmarkEnd w:id="308"/>
      <w:bookmarkEnd w:id="309"/>
      <w:bookmarkEnd w:id="310"/>
      <w:bookmarkEnd w:id="311"/>
    </w:p>
    <w:p w14:paraId="20CB8590" w14:textId="77777777" w:rsidR="00302F2A" w:rsidRPr="00780170" w:rsidRDefault="00302F2A" w:rsidP="00E767AC">
      <w:pPr>
        <w:pStyle w:val="Heading4"/>
      </w:pPr>
      <w:bookmarkStart w:id="312" w:name="_Toc112408034"/>
      <w:bookmarkStart w:id="313" w:name="_Toc112763921"/>
      <w:bookmarkStart w:id="314" w:name="_Toc115079940"/>
      <w:bookmarkStart w:id="315" w:name="_Toc115080863"/>
      <w:bookmarkStart w:id="316" w:name="_Toc115182786"/>
      <w:r w:rsidRPr="00780170">
        <w:t xml:space="preserve">6.3.2.1 </w:t>
      </w:r>
      <w:r w:rsidRPr="00780170">
        <w:tab/>
        <w:t>Mapping to NFV data models</w:t>
      </w:r>
      <w:bookmarkEnd w:id="312"/>
      <w:bookmarkEnd w:id="313"/>
      <w:bookmarkEnd w:id="314"/>
      <w:bookmarkEnd w:id="315"/>
      <w:bookmarkEnd w:id="316"/>
    </w:p>
    <w:p w14:paraId="3ACF9DA9" w14:textId="77777777" w:rsidR="00302F2A" w:rsidRPr="00780170" w:rsidRDefault="00302F2A" w:rsidP="00302F2A">
      <w:r w:rsidRPr="00780170">
        <w:t xml:space="preserve">This clause describes the mapping regarding Workloads, which are categorized in clause 4.2.1.2. </w:t>
      </w:r>
    </w:p>
    <w:p w14:paraId="49E026A6" w14:textId="77777777" w:rsidR="00302F2A" w:rsidRPr="00780170" w:rsidRDefault="00302F2A" w:rsidP="00302F2A">
      <w:r w:rsidRPr="00780170">
        <w:t>Table 6.3.2.1-1 indicates CISM API object parameter mapping to NFV data models related to Deployment.</w:t>
      </w:r>
    </w:p>
    <w:p w14:paraId="3737885F" w14:textId="77777777" w:rsidR="00302F2A" w:rsidRPr="00780170" w:rsidRDefault="00302F2A" w:rsidP="00302F2A">
      <w:pPr>
        <w:pStyle w:val="TH"/>
        <w:rPr>
          <w:lang w:eastAsia="ja-JP"/>
        </w:rPr>
      </w:pPr>
      <w:r w:rsidRPr="00780170">
        <w:lastRenderedPageBreak/>
        <w:t>Table 6.3.2.1-1: CISM API object parameter mapping to NFV data models related to Deployment</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2F73DE03"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687764B9"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47600099"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4903BCEE" w14:textId="77777777" w:rsidR="00302F2A" w:rsidRPr="00780170" w:rsidRDefault="00302F2A" w:rsidP="0013562B">
            <w:pPr>
              <w:pStyle w:val="TAH"/>
            </w:pPr>
            <w:r w:rsidRPr="00780170">
              <w:t>Description</w:t>
            </w:r>
          </w:p>
        </w:tc>
      </w:tr>
      <w:tr w:rsidR="00302F2A" w:rsidRPr="00780170" w14:paraId="1BCA4D17"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0B18F3FB" w14:textId="77777777" w:rsidR="00302F2A" w:rsidRPr="00780170" w:rsidRDefault="00302F2A" w:rsidP="0013562B">
            <w:pPr>
              <w:pStyle w:val="TAL"/>
            </w:pPr>
            <w:r w:rsidRPr="00780170">
              <w:t>Deployment v1 apps</w:t>
            </w:r>
          </w:p>
        </w:tc>
        <w:tc>
          <w:tcPr>
            <w:tcW w:w="3598" w:type="dxa"/>
            <w:tcBorders>
              <w:top w:val="single" w:sz="4" w:space="0" w:color="auto"/>
              <w:left w:val="single" w:sz="4" w:space="0" w:color="auto"/>
              <w:bottom w:val="single" w:sz="4" w:space="0" w:color="auto"/>
              <w:right w:val="single" w:sz="4" w:space="0" w:color="auto"/>
            </w:tcBorders>
            <w:hideMark/>
          </w:tcPr>
          <w:p w14:paraId="5754A452"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6530CA35" w14:textId="77777777" w:rsidR="00302F2A" w:rsidRPr="00780170" w:rsidRDefault="00302F2A" w:rsidP="0013562B">
            <w:pPr>
              <w:pStyle w:val="TAL"/>
            </w:pPr>
            <w:r w:rsidRPr="00780170">
              <w:t>A resource object to deploy VNFC instances.</w:t>
            </w:r>
          </w:p>
        </w:tc>
      </w:tr>
      <w:tr w:rsidR="00302F2A" w:rsidRPr="00780170" w14:paraId="25CF01EE"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3AFC2C2B" w14:textId="77777777" w:rsidR="00302F2A" w:rsidRPr="00780170" w:rsidRDefault="00302F2A" w:rsidP="0013562B">
            <w:pPr>
              <w:pStyle w:val="TAL"/>
            </w:pPr>
            <w:r w:rsidRPr="00780170">
              <w:t>&gt;kind</w:t>
            </w:r>
          </w:p>
        </w:tc>
        <w:tc>
          <w:tcPr>
            <w:tcW w:w="3598" w:type="dxa"/>
            <w:tcBorders>
              <w:top w:val="single" w:sz="4" w:space="0" w:color="auto"/>
              <w:left w:val="single" w:sz="4" w:space="0" w:color="auto"/>
              <w:bottom w:val="single" w:sz="4" w:space="0" w:color="auto"/>
              <w:right w:val="single" w:sz="4" w:space="0" w:color="auto"/>
            </w:tcBorders>
          </w:tcPr>
          <w:p w14:paraId="77374C07" w14:textId="5F8ADD9F" w:rsidR="00302F2A" w:rsidRPr="00780170" w:rsidRDefault="00302F2A" w:rsidP="0013562B">
            <w:pPr>
              <w:pStyle w:val="TAL"/>
            </w:pPr>
            <w:proofErr w:type="spellStart"/>
            <w:r w:rsidRPr="00780170">
              <w:t>mcioType</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clause </w:t>
            </w:r>
            <w:r w:rsidRPr="00780170">
              <w:t>5.5.3.30).</w:t>
            </w:r>
          </w:p>
        </w:tc>
        <w:tc>
          <w:tcPr>
            <w:tcW w:w="3598" w:type="dxa"/>
            <w:tcBorders>
              <w:top w:val="single" w:sz="4" w:space="0" w:color="auto"/>
              <w:left w:val="single" w:sz="4" w:space="0" w:color="auto"/>
              <w:bottom w:val="single" w:sz="4" w:space="0" w:color="auto"/>
              <w:right w:val="single" w:sz="4" w:space="0" w:color="auto"/>
            </w:tcBorders>
          </w:tcPr>
          <w:p w14:paraId="1F6CA3A7" w14:textId="77777777" w:rsidR="00302F2A" w:rsidRPr="00780170" w:rsidRDefault="00302F2A" w:rsidP="0013562B">
            <w:pPr>
              <w:pStyle w:val="TAL"/>
            </w:pPr>
            <w:r w:rsidRPr="00780170">
              <w:t>Represents the Deployment object type.</w:t>
            </w:r>
          </w:p>
        </w:tc>
      </w:tr>
      <w:tr w:rsidR="00302F2A" w:rsidRPr="00780170" w14:paraId="7D8BAF4A"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1189CD26" w14:textId="77777777" w:rsidR="00302F2A" w:rsidRPr="00780170" w:rsidRDefault="00302F2A" w:rsidP="0013562B">
            <w:pPr>
              <w:pStyle w:val="TAL"/>
            </w:pPr>
            <w:r w:rsidRPr="00780170">
              <w:t>&gt;metadata</w:t>
            </w:r>
          </w:p>
        </w:tc>
        <w:tc>
          <w:tcPr>
            <w:tcW w:w="3598" w:type="dxa"/>
            <w:tcBorders>
              <w:top w:val="single" w:sz="4" w:space="0" w:color="auto"/>
              <w:left w:val="single" w:sz="4" w:space="0" w:color="auto"/>
              <w:bottom w:val="single" w:sz="4" w:space="0" w:color="auto"/>
              <w:right w:val="single" w:sz="4" w:space="0" w:color="auto"/>
            </w:tcBorders>
            <w:hideMark/>
          </w:tcPr>
          <w:p w14:paraId="6E8FDB6E"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1FE206BF" w14:textId="77777777" w:rsidR="00302F2A" w:rsidRPr="00780170" w:rsidRDefault="00302F2A" w:rsidP="0013562B">
            <w:pPr>
              <w:pStyle w:val="TAL"/>
            </w:pPr>
            <w:r w:rsidRPr="00780170">
              <w:t>Describes standard object metadata.</w:t>
            </w:r>
          </w:p>
          <w:p w14:paraId="3D29838F" w14:textId="77777777" w:rsidR="00302F2A" w:rsidRPr="00780170" w:rsidRDefault="00302F2A" w:rsidP="0013562B">
            <w:pPr>
              <w:pStyle w:val="TAL"/>
            </w:pPr>
          </w:p>
          <w:p w14:paraId="7CA8EB4C" w14:textId="77777777" w:rsidR="00302F2A" w:rsidRPr="00780170" w:rsidRDefault="00302F2A" w:rsidP="0013562B">
            <w:pPr>
              <w:pStyle w:val="TAL"/>
            </w:pPr>
            <w:r w:rsidRPr="00780170">
              <w:t>The field corresponds to a child API object of the Deployment.</w:t>
            </w:r>
          </w:p>
          <w:p w14:paraId="7757C774"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275E6C81"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72D0975A" w14:textId="77777777" w:rsidR="00302F2A" w:rsidRPr="00780170" w:rsidRDefault="00302F2A" w:rsidP="0013562B">
            <w:pPr>
              <w:pStyle w:val="TAL"/>
            </w:pPr>
            <w:r w:rsidRPr="00780170">
              <w:t>&gt;&gt;name</w:t>
            </w:r>
          </w:p>
        </w:tc>
        <w:tc>
          <w:tcPr>
            <w:tcW w:w="3598" w:type="dxa"/>
            <w:tcBorders>
              <w:top w:val="single" w:sz="4" w:space="0" w:color="auto"/>
              <w:left w:val="single" w:sz="4" w:space="0" w:color="auto"/>
              <w:bottom w:val="single" w:sz="4" w:space="0" w:color="auto"/>
              <w:right w:val="single" w:sz="4" w:space="0" w:color="auto"/>
            </w:tcBorders>
            <w:hideMark/>
          </w:tcPr>
          <w:p w14:paraId="474B4012" w14:textId="5D621C84" w:rsidR="00302F2A" w:rsidRPr="00780170" w:rsidRDefault="00302F2A" w:rsidP="0013562B">
            <w:pPr>
              <w:pStyle w:val="TAL"/>
            </w:pPr>
            <w:proofErr w:type="spellStart"/>
            <w:r w:rsidRPr="00780170">
              <w:t>mcioName</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clause </w:t>
            </w:r>
            <w:r w:rsidRPr="00780170">
              <w:t>5.5.3.30).</w:t>
            </w:r>
          </w:p>
        </w:tc>
        <w:tc>
          <w:tcPr>
            <w:tcW w:w="3598" w:type="dxa"/>
            <w:tcBorders>
              <w:top w:val="single" w:sz="4" w:space="0" w:color="auto"/>
              <w:left w:val="single" w:sz="4" w:space="0" w:color="auto"/>
              <w:bottom w:val="single" w:sz="4" w:space="0" w:color="auto"/>
              <w:right w:val="single" w:sz="4" w:space="0" w:color="auto"/>
            </w:tcBorders>
          </w:tcPr>
          <w:p w14:paraId="2CE5CD6E" w14:textId="77777777" w:rsidR="00302F2A" w:rsidRPr="00780170" w:rsidRDefault="00302F2A" w:rsidP="0013562B">
            <w:pPr>
              <w:pStyle w:val="TAL"/>
            </w:pPr>
            <w:r w:rsidRPr="00780170">
              <w:t>Indicates name of the Deployment.</w:t>
            </w:r>
          </w:p>
          <w:p w14:paraId="0706B51A" w14:textId="77777777" w:rsidR="00302F2A" w:rsidRPr="00780170" w:rsidRDefault="00302F2A" w:rsidP="0013562B">
            <w:pPr>
              <w:pStyle w:val="TAL"/>
            </w:pPr>
          </w:p>
        </w:tc>
      </w:tr>
      <w:tr w:rsidR="00302F2A" w:rsidRPr="00780170" w14:paraId="35809F0C"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6C756455" w14:textId="77777777" w:rsidR="00302F2A" w:rsidRPr="00780170" w:rsidRDefault="00302F2A" w:rsidP="0013562B">
            <w:pPr>
              <w:pStyle w:val="TAL"/>
            </w:pPr>
            <w:r w:rsidRPr="00780170">
              <w:t>&gt;&gt;namespace</w:t>
            </w:r>
          </w:p>
        </w:tc>
        <w:tc>
          <w:tcPr>
            <w:tcW w:w="3598" w:type="dxa"/>
            <w:tcBorders>
              <w:top w:val="single" w:sz="4" w:space="0" w:color="auto"/>
              <w:left w:val="single" w:sz="4" w:space="0" w:color="auto"/>
              <w:bottom w:val="single" w:sz="4" w:space="0" w:color="auto"/>
              <w:right w:val="single" w:sz="4" w:space="0" w:color="auto"/>
            </w:tcBorders>
          </w:tcPr>
          <w:p w14:paraId="6E96F80D" w14:textId="0369CDA4" w:rsidR="00302F2A" w:rsidRPr="00780170" w:rsidRDefault="00302F2A" w:rsidP="0013562B">
            <w:pPr>
              <w:pStyle w:val="TAL"/>
            </w:pPr>
            <w:proofErr w:type="spellStart"/>
            <w:r w:rsidRPr="00780170">
              <w:t>mcioNamespace</w:t>
            </w:r>
            <w:proofErr w:type="spellEnd"/>
            <w:r w:rsidRPr="00780170">
              <w:t xml:space="preserve"> in </w:t>
            </w:r>
            <w:proofErr w:type="spellStart"/>
            <w:r w:rsidRPr="00780170">
              <w:t>McioInfo</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clause </w:t>
            </w:r>
            <w:r w:rsidRPr="00780170">
              <w:t>5.5.3.30)</w:t>
            </w:r>
          </w:p>
        </w:tc>
        <w:tc>
          <w:tcPr>
            <w:tcW w:w="3598" w:type="dxa"/>
            <w:tcBorders>
              <w:top w:val="single" w:sz="4" w:space="0" w:color="auto"/>
              <w:left w:val="single" w:sz="4" w:space="0" w:color="auto"/>
              <w:bottom w:val="single" w:sz="4" w:space="0" w:color="auto"/>
              <w:right w:val="single" w:sz="4" w:space="0" w:color="auto"/>
            </w:tcBorders>
          </w:tcPr>
          <w:p w14:paraId="30B70F92" w14:textId="77777777" w:rsidR="00302F2A" w:rsidRPr="00780170" w:rsidRDefault="00302F2A" w:rsidP="0013562B">
            <w:pPr>
              <w:pStyle w:val="TAL"/>
            </w:pPr>
            <w:r w:rsidRPr="00780170">
              <w:t>Indicates namespace to which the Deployment is applied.</w:t>
            </w:r>
          </w:p>
          <w:p w14:paraId="79DD2FD3"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3354EFDD"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226270B1" w14:textId="77777777" w:rsidR="00302F2A" w:rsidRPr="00780170" w:rsidRDefault="00302F2A" w:rsidP="0013562B">
            <w:pPr>
              <w:pStyle w:val="TAL"/>
            </w:pPr>
            <w:r w:rsidRPr="00780170">
              <w:t>&gt;status</w:t>
            </w:r>
          </w:p>
        </w:tc>
        <w:tc>
          <w:tcPr>
            <w:tcW w:w="3598" w:type="dxa"/>
            <w:tcBorders>
              <w:top w:val="single" w:sz="4" w:space="0" w:color="auto"/>
              <w:left w:val="single" w:sz="4" w:space="0" w:color="auto"/>
              <w:bottom w:val="single" w:sz="4" w:space="0" w:color="auto"/>
              <w:right w:val="single" w:sz="4" w:space="0" w:color="auto"/>
            </w:tcBorders>
            <w:hideMark/>
          </w:tcPr>
          <w:p w14:paraId="358A0E44"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hideMark/>
          </w:tcPr>
          <w:p w14:paraId="0C5229FD" w14:textId="77777777" w:rsidR="00302F2A" w:rsidRPr="00780170" w:rsidRDefault="00302F2A" w:rsidP="0013562B">
            <w:pPr>
              <w:pStyle w:val="TAL"/>
            </w:pPr>
            <w:r w:rsidRPr="00780170">
              <w:t>Describes actual status of the Deployment.</w:t>
            </w:r>
          </w:p>
          <w:p w14:paraId="472175DF" w14:textId="77777777" w:rsidR="00302F2A" w:rsidRPr="00780170" w:rsidRDefault="00302F2A" w:rsidP="0013562B">
            <w:pPr>
              <w:pStyle w:val="TAL"/>
            </w:pPr>
            <w:r w:rsidRPr="00780170">
              <w:br/>
              <w:t>The field corresponds to a child API object of the Deployment, and</w:t>
            </w:r>
          </w:p>
          <w:p w14:paraId="69B3D73B" w14:textId="77777777" w:rsidR="00302F2A" w:rsidRPr="00780170" w:rsidRDefault="00302F2A" w:rsidP="0013562B">
            <w:pPr>
              <w:pStyle w:val="TAL"/>
            </w:pPr>
            <w:r w:rsidRPr="00780170">
              <w:t xml:space="preserve">the child API object is specified by </w:t>
            </w:r>
            <w:proofErr w:type="spellStart"/>
            <w:r w:rsidRPr="00780170">
              <w:t>DeploymentStatus</w:t>
            </w:r>
            <w:proofErr w:type="spellEnd"/>
            <w:r w:rsidRPr="00780170">
              <w:t xml:space="preserve"> v1 apps.</w:t>
            </w:r>
          </w:p>
        </w:tc>
      </w:tr>
    </w:tbl>
    <w:p w14:paraId="5C82CDAC" w14:textId="77777777" w:rsidR="00302F2A" w:rsidRPr="00780170" w:rsidRDefault="00302F2A" w:rsidP="00302F2A">
      <w:pPr>
        <w:overflowPunct/>
        <w:autoSpaceDE/>
        <w:adjustRightInd/>
        <w:spacing w:after="200" w:line="276" w:lineRule="auto"/>
      </w:pPr>
    </w:p>
    <w:p w14:paraId="211917E7" w14:textId="77777777" w:rsidR="00302F2A" w:rsidRPr="00780170" w:rsidRDefault="00302F2A" w:rsidP="00302F2A">
      <w:r w:rsidRPr="00780170">
        <w:t xml:space="preserve">Table 6.3.2.1-2 indicates CISM API object parameter mapping to NFV data models related to </w:t>
      </w:r>
      <w:proofErr w:type="spellStart"/>
      <w:r w:rsidRPr="00780170">
        <w:t>DeploymentStatus</w:t>
      </w:r>
      <w:proofErr w:type="spellEnd"/>
      <w:r w:rsidRPr="00780170">
        <w:t>.</w:t>
      </w:r>
    </w:p>
    <w:p w14:paraId="5AB6B948" w14:textId="77777777" w:rsidR="00302F2A" w:rsidRPr="00780170" w:rsidRDefault="00302F2A" w:rsidP="00302F2A">
      <w:pPr>
        <w:pStyle w:val="TH"/>
        <w:rPr>
          <w:lang w:eastAsia="ja-JP"/>
        </w:rPr>
      </w:pPr>
      <w:r w:rsidRPr="00780170">
        <w:t xml:space="preserve">Table 6.3.2.1-2: CISM API object parameter mapping to NFV data models related to </w:t>
      </w:r>
      <w:proofErr w:type="spellStart"/>
      <w:r w:rsidRPr="00780170">
        <w:t>DeploymentStatus</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5A04639F"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2EEEDA1F"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1C329E5F"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5CF26472" w14:textId="77777777" w:rsidR="00302F2A" w:rsidRPr="00780170" w:rsidRDefault="00302F2A" w:rsidP="0013562B">
            <w:pPr>
              <w:pStyle w:val="TAH"/>
            </w:pPr>
            <w:r w:rsidRPr="00780170">
              <w:t>Description</w:t>
            </w:r>
          </w:p>
        </w:tc>
      </w:tr>
      <w:tr w:rsidR="00302F2A" w:rsidRPr="00780170" w14:paraId="5FF7FC85"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756EAE6A" w14:textId="77777777" w:rsidR="00302F2A" w:rsidRPr="00780170" w:rsidRDefault="00302F2A" w:rsidP="0013562B">
            <w:pPr>
              <w:pStyle w:val="TAL"/>
            </w:pPr>
            <w:proofErr w:type="spellStart"/>
            <w:r w:rsidRPr="00780170">
              <w:t>DeploymentStatus</w:t>
            </w:r>
            <w:proofErr w:type="spellEnd"/>
            <w:r w:rsidRPr="00780170">
              <w:t xml:space="preserve"> v1 apps</w:t>
            </w:r>
          </w:p>
        </w:tc>
        <w:tc>
          <w:tcPr>
            <w:tcW w:w="3598" w:type="dxa"/>
            <w:tcBorders>
              <w:top w:val="single" w:sz="4" w:space="0" w:color="auto"/>
              <w:left w:val="single" w:sz="4" w:space="0" w:color="auto"/>
              <w:bottom w:val="single" w:sz="4" w:space="0" w:color="auto"/>
              <w:right w:val="single" w:sz="4" w:space="0" w:color="auto"/>
            </w:tcBorders>
            <w:hideMark/>
          </w:tcPr>
          <w:p w14:paraId="322608AD"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7827AB89" w14:textId="77777777" w:rsidR="00302F2A" w:rsidRPr="00780170" w:rsidRDefault="00302F2A" w:rsidP="0013562B">
            <w:pPr>
              <w:pStyle w:val="TAL"/>
            </w:pPr>
            <w:r w:rsidRPr="00780170">
              <w:t>The API object is not directly utilized and is only called as a child API object of the following one:</w:t>
            </w:r>
          </w:p>
          <w:p w14:paraId="26B745A8" w14:textId="2A885D37" w:rsidR="00302F2A" w:rsidRPr="00780170" w:rsidRDefault="00302F2A" w:rsidP="0013562B">
            <w:pPr>
              <w:pStyle w:val="TAL"/>
              <w:numPr>
                <w:ilvl w:val="0"/>
                <w:numId w:val="13"/>
              </w:numPr>
            </w:pPr>
            <w:r w:rsidRPr="00780170">
              <w:t>Deployment v1 apps</w:t>
            </w:r>
          </w:p>
        </w:tc>
      </w:tr>
      <w:tr w:rsidR="00302F2A" w:rsidRPr="00780170" w14:paraId="2B877313"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479F66E3" w14:textId="77777777" w:rsidR="00302F2A" w:rsidRPr="00780170" w:rsidRDefault="00302F2A" w:rsidP="0013562B">
            <w:pPr>
              <w:pStyle w:val="TAL"/>
            </w:pPr>
            <w:r w:rsidRPr="00780170">
              <w:t>&gt;</w:t>
            </w:r>
            <w:proofErr w:type="spellStart"/>
            <w:r w:rsidRPr="00780170">
              <w:t>availableReplicas</w:t>
            </w:r>
            <w:proofErr w:type="spellEnd"/>
          </w:p>
        </w:tc>
        <w:tc>
          <w:tcPr>
            <w:tcW w:w="3598" w:type="dxa"/>
            <w:tcBorders>
              <w:top w:val="single" w:sz="4" w:space="0" w:color="auto"/>
              <w:left w:val="single" w:sz="4" w:space="0" w:color="auto"/>
              <w:bottom w:val="single" w:sz="4" w:space="0" w:color="auto"/>
              <w:right w:val="single" w:sz="4" w:space="0" w:color="auto"/>
            </w:tcBorders>
          </w:tcPr>
          <w:p w14:paraId="493AF3DF" w14:textId="265114B7" w:rsidR="00302F2A" w:rsidRPr="00780170" w:rsidRDefault="00302F2A" w:rsidP="0013562B">
            <w:pPr>
              <w:pStyle w:val="TAL"/>
            </w:pPr>
            <w:proofErr w:type="spellStart"/>
            <w:r w:rsidRPr="00780170">
              <w:t>availableInstances</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tcPr>
          <w:p w14:paraId="75AA90F1" w14:textId="77777777" w:rsidR="00302F2A" w:rsidRPr="00780170" w:rsidRDefault="00302F2A" w:rsidP="0013562B">
            <w:pPr>
              <w:pStyle w:val="TAL"/>
            </w:pPr>
            <w:r w:rsidRPr="00780170">
              <w:t>Indicates the number of available VNFC instances instantiated by the Deployment.</w:t>
            </w:r>
          </w:p>
        </w:tc>
      </w:tr>
      <w:tr w:rsidR="00302F2A" w:rsidRPr="00780170" w14:paraId="34E1EBDF"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06566DC2" w14:textId="77777777" w:rsidR="00302F2A" w:rsidRPr="00780170" w:rsidRDefault="00302F2A" w:rsidP="0013562B">
            <w:pPr>
              <w:pStyle w:val="TAL"/>
            </w:pPr>
            <w:r w:rsidRPr="00780170">
              <w:t>&gt;replicas</w:t>
            </w:r>
          </w:p>
        </w:tc>
        <w:tc>
          <w:tcPr>
            <w:tcW w:w="3598" w:type="dxa"/>
            <w:tcBorders>
              <w:top w:val="single" w:sz="4" w:space="0" w:color="auto"/>
              <w:left w:val="single" w:sz="4" w:space="0" w:color="auto"/>
              <w:bottom w:val="single" w:sz="4" w:space="0" w:color="auto"/>
              <w:right w:val="single" w:sz="4" w:space="0" w:color="auto"/>
            </w:tcBorders>
            <w:hideMark/>
          </w:tcPr>
          <w:p w14:paraId="3CBD5463" w14:textId="3670F1C2" w:rsidR="00302F2A" w:rsidRPr="00780170" w:rsidRDefault="00302F2A" w:rsidP="0013562B">
            <w:pPr>
              <w:pStyle w:val="TAL"/>
            </w:pPr>
            <w:proofErr w:type="spellStart"/>
            <w:r w:rsidRPr="00780170">
              <w:t>desiredInstances</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tcPr>
          <w:p w14:paraId="465B3A8C" w14:textId="77777777" w:rsidR="00302F2A" w:rsidRPr="00780170" w:rsidRDefault="00302F2A" w:rsidP="0013562B">
            <w:pPr>
              <w:pStyle w:val="TAL"/>
            </w:pPr>
            <w:r w:rsidRPr="00780170">
              <w:t>Indicates the number of actual VNFC instances instantiated by the Deployment.</w:t>
            </w:r>
          </w:p>
        </w:tc>
      </w:tr>
    </w:tbl>
    <w:p w14:paraId="5A2289C6" w14:textId="77777777" w:rsidR="00302F2A" w:rsidRPr="00780170" w:rsidRDefault="00302F2A" w:rsidP="00302F2A"/>
    <w:p w14:paraId="7A0C60DF" w14:textId="360BE908" w:rsidR="00302F2A" w:rsidRPr="00780170" w:rsidRDefault="00302F2A" w:rsidP="00302F2A">
      <w:r w:rsidRPr="00780170">
        <w:t xml:space="preserve">Table 6.3.2.1-3 indicates CISM API object parameter mapping to NFV data models related to Pod. </w:t>
      </w:r>
      <w:r w:rsidR="001A260D" w:rsidRPr="00780170">
        <w:t>Clause</w:t>
      </w:r>
      <w:r w:rsidRPr="00780170">
        <w:t xml:space="preserve"> B.3.1 provides the detail of mapping regarding Pod name. </w:t>
      </w:r>
    </w:p>
    <w:p w14:paraId="47ED3316" w14:textId="77777777" w:rsidR="00302F2A" w:rsidRPr="00780170" w:rsidRDefault="00302F2A" w:rsidP="00302F2A">
      <w:pPr>
        <w:pStyle w:val="TH"/>
        <w:rPr>
          <w:lang w:eastAsia="ja-JP"/>
        </w:rPr>
      </w:pPr>
      <w:r w:rsidRPr="00780170">
        <w:lastRenderedPageBreak/>
        <w:t>Table 6.3.2.1-3: CISM API object parameter mapping to NFV data models related to Pod</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2"/>
        <w:gridCol w:w="3685"/>
        <w:gridCol w:w="3403"/>
      </w:tblGrid>
      <w:tr w:rsidR="00302F2A" w:rsidRPr="00780170" w14:paraId="29AF4310" w14:textId="77777777" w:rsidTr="009849F3">
        <w:trPr>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hideMark/>
          </w:tcPr>
          <w:p w14:paraId="71CDB85E" w14:textId="77777777" w:rsidR="00302F2A" w:rsidRPr="00780170" w:rsidRDefault="00302F2A" w:rsidP="0013562B">
            <w:pPr>
              <w:pStyle w:val="TAH"/>
            </w:pPr>
            <w:r w:rsidRPr="00780170">
              <w:t>API object or field</w:t>
            </w:r>
          </w:p>
        </w:tc>
        <w:tc>
          <w:tcPr>
            <w:tcW w:w="3685" w:type="dxa"/>
            <w:tcBorders>
              <w:top w:val="single" w:sz="4" w:space="0" w:color="auto"/>
              <w:left w:val="single" w:sz="4" w:space="0" w:color="auto"/>
              <w:bottom w:val="single" w:sz="4" w:space="0" w:color="auto"/>
              <w:right w:val="single" w:sz="4" w:space="0" w:color="auto"/>
            </w:tcBorders>
            <w:shd w:val="clear" w:color="auto" w:fill="BFBFBF"/>
            <w:hideMark/>
          </w:tcPr>
          <w:p w14:paraId="7C26E522" w14:textId="77777777" w:rsidR="00302F2A" w:rsidRPr="00780170" w:rsidRDefault="00302F2A" w:rsidP="0013562B">
            <w:pPr>
              <w:pStyle w:val="TAH"/>
            </w:pPr>
            <w:r w:rsidRPr="00780170">
              <w:t>Mapped NFV data element/attribute</w:t>
            </w:r>
          </w:p>
        </w:tc>
        <w:tc>
          <w:tcPr>
            <w:tcW w:w="3403" w:type="dxa"/>
            <w:tcBorders>
              <w:top w:val="single" w:sz="4" w:space="0" w:color="auto"/>
              <w:left w:val="single" w:sz="4" w:space="0" w:color="auto"/>
              <w:bottom w:val="single" w:sz="4" w:space="0" w:color="auto"/>
              <w:right w:val="single" w:sz="4" w:space="0" w:color="auto"/>
            </w:tcBorders>
            <w:shd w:val="clear" w:color="auto" w:fill="BFBFBF"/>
            <w:hideMark/>
          </w:tcPr>
          <w:p w14:paraId="7B313445" w14:textId="77777777" w:rsidR="00302F2A" w:rsidRPr="00780170" w:rsidRDefault="00302F2A" w:rsidP="0013562B">
            <w:pPr>
              <w:pStyle w:val="TAH"/>
            </w:pPr>
            <w:r w:rsidRPr="00780170">
              <w:t>Description</w:t>
            </w:r>
          </w:p>
        </w:tc>
      </w:tr>
      <w:tr w:rsidR="00302F2A" w:rsidRPr="00780170" w14:paraId="6100439B"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hideMark/>
          </w:tcPr>
          <w:p w14:paraId="43AC8A5D" w14:textId="77777777" w:rsidR="00302F2A" w:rsidRPr="00780170" w:rsidRDefault="00302F2A" w:rsidP="0013562B">
            <w:pPr>
              <w:pStyle w:val="TAL"/>
            </w:pPr>
            <w:r w:rsidRPr="00780170">
              <w:t>Pod v1 core</w:t>
            </w:r>
          </w:p>
        </w:tc>
        <w:tc>
          <w:tcPr>
            <w:tcW w:w="3685" w:type="dxa"/>
            <w:tcBorders>
              <w:top w:val="single" w:sz="4" w:space="0" w:color="auto"/>
              <w:left w:val="single" w:sz="4" w:space="0" w:color="auto"/>
              <w:bottom w:val="single" w:sz="4" w:space="0" w:color="auto"/>
              <w:right w:val="single" w:sz="4" w:space="0" w:color="auto"/>
            </w:tcBorders>
            <w:hideMark/>
          </w:tcPr>
          <w:p w14:paraId="4D44EB8C" w14:textId="77777777" w:rsidR="00302F2A" w:rsidRPr="00780170" w:rsidRDefault="00302F2A" w:rsidP="0013562B">
            <w:pPr>
              <w:pStyle w:val="TAL"/>
            </w:pPr>
            <w:r w:rsidRPr="00780170">
              <w:t>(Not applicable)</w:t>
            </w:r>
          </w:p>
        </w:tc>
        <w:tc>
          <w:tcPr>
            <w:tcW w:w="3403" w:type="dxa"/>
            <w:tcBorders>
              <w:top w:val="single" w:sz="4" w:space="0" w:color="auto"/>
              <w:left w:val="single" w:sz="4" w:space="0" w:color="auto"/>
              <w:bottom w:val="single" w:sz="4" w:space="0" w:color="auto"/>
              <w:right w:val="single" w:sz="4" w:space="0" w:color="auto"/>
            </w:tcBorders>
          </w:tcPr>
          <w:p w14:paraId="680D4AED" w14:textId="77777777" w:rsidR="00302F2A" w:rsidRPr="00780170" w:rsidRDefault="00302F2A" w:rsidP="0013562B">
            <w:pPr>
              <w:pStyle w:val="TAL"/>
            </w:pPr>
            <w:r w:rsidRPr="00780170">
              <w:t>A resource object corresponding to each VNFC instance.</w:t>
            </w:r>
          </w:p>
        </w:tc>
      </w:tr>
      <w:tr w:rsidR="00302F2A" w:rsidRPr="00780170" w14:paraId="260B4AB8"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tcPr>
          <w:p w14:paraId="622E8585" w14:textId="77777777" w:rsidR="00302F2A" w:rsidRPr="00780170" w:rsidRDefault="00302F2A" w:rsidP="0013562B">
            <w:pPr>
              <w:pStyle w:val="TAL"/>
            </w:pPr>
            <w:r w:rsidRPr="00780170">
              <w:t>&gt;kind</w:t>
            </w:r>
          </w:p>
        </w:tc>
        <w:tc>
          <w:tcPr>
            <w:tcW w:w="3685" w:type="dxa"/>
            <w:tcBorders>
              <w:top w:val="single" w:sz="4" w:space="0" w:color="auto"/>
              <w:left w:val="single" w:sz="4" w:space="0" w:color="auto"/>
              <w:bottom w:val="single" w:sz="4" w:space="0" w:color="auto"/>
              <w:right w:val="single" w:sz="4" w:space="0" w:color="auto"/>
            </w:tcBorders>
          </w:tcPr>
          <w:p w14:paraId="2DC534F5" w14:textId="1ADA488E" w:rsidR="00302F2A" w:rsidRPr="00780170" w:rsidRDefault="00302F2A" w:rsidP="0013562B">
            <w:pPr>
              <w:pStyle w:val="TAL"/>
            </w:pPr>
            <w:proofErr w:type="spellStart"/>
            <w:r w:rsidRPr="00780170">
              <w:t>vimLevelResourceType</w:t>
            </w:r>
            <w:proofErr w:type="spellEnd"/>
            <w:r w:rsidRPr="00780170">
              <w:t xml:space="preserve"> in </w:t>
            </w:r>
            <w:proofErr w:type="spellStart"/>
            <w:r w:rsidRPr="00780170">
              <w:t>ResourceHandle</w:t>
            </w:r>
            <w:proofErr w:type="spellEnd"/>
            <w:r w:rsidRPr="00780170">
              <w:t xml:space="preserve"> data type (</w:t>
            </w:r>
            <w:r w:rsidR="00DE5E89" w:rsidRPr="00780170">
              <w:t>ETSI GS</w:t>
            </w:r>
            <w:r w:rsidR="006F22C9">
              <w:t> </w:t>
            </w:r>
            <w:r w:rsidR="00DE5E89" w:rsidRPr="00780170">
              <w:t>NFV-SOL</w:t>
            </w:r>
            <w:r w:rsidR="006F22C9">
              <w:t> </w:t>
            </w:r>
            <w:r w:rsidR="00DE5E89" w:rsidRPr="00780170">
              <w:t>003 [</w:t>
            </w:r>
            <w:r w:rsidR="00DE5E89" w:rsidRPr="00780170">
              <w:fldChar w:fldCharType="begin"/>
            </w:r>
            <w:r w:rsidR="00DE5E89" w:rsidRPr="00780170">
              <w:instrText xml:space="preserve">REF REF_GSNFV_SOL003 \h </w:instrText>
            </w:r>
            <w:r w:rsidR="00484423" w:rsidRPr="00780170">
              <w:instrText xml:space="preserve"> \* MERGEFORMAT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6F22C9">
              <w:t> </w:t>
            </w:r>
            <w:r w:rsidR="004914B9" w:rsidRPr="00780170">
              <w:t>NFV</w:t>
            </w:r>
            <w:r w:rsidR="006F22C9">
              <w:noBreakHyphen/>
            </w:r>
            <w:r w:rsidR="004914B9" w:rsidRPr="00780170">
              <w:t>SOL</w:t>
            </w:r>
            <w:r w:rsidR="006F22C9">
              <w:t> </w:t>
            </w:r>
            <w:r w:rsidR="004914B9" w:rsidRPr="00780170">
              <w:t>002</w:t>
            </w:r>
            <w:r w:rsidR="006F22C9">
              <w:t> </w:t>
            </w:r>
            <w:r w:rsidR="004914B9" w:rsidRPr="00780170">
              <w:t>[</w:t>
            </w:r>
            <w:r w:rsidR="004914B9" w:rsidRPr="00780170">
              <w:fldChar w:fldCharType="begin"/>
            </w:r>
            <w:r w:rsidR="004914B9" w:rsidRPr="00780170">
              <w:instrText xml:space="preserve">REF REF_GSNFV_SOL002 \h </w:instrText>
            </w:r>
            <w:r w:rsidR="00484423" w:rsidRPr="00780170">
              <w:instrText xml:space="preserve"> \* MERGEFORMAT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403" w:type="dxa"/>
            <w:tcBorders>
              <w:top w:val="single" w:sz="4" w:space="0" w:color="auto"/>
              <w:left w:val="single" w:sz="4" w:space="0" w:color="auto"/>
              <w:bottom w:val="single" w:sz="4" w:space="0" w:color="auto"/>
              <w:right w:val="single" w:sz="4" w:space="0" w:color="auto"/>
            </w:tcBorders>
          </w:tcPr>
          <w:p w14:paraId="018D553A" w14:textId="77777777" w:rsidR="00302F2A" w:rsidRPr="00780170" w:rsidRDefault="00302F2A" w:rsidP="0013562B">
            <w:pPr>
              <w:pStyle w:val="TAL"/>
            </w:pPr>
            <w:r w:rsidRPr="00780170">
              <w:t>Represents the Pod object type.</w:t>
            </w:r>
          </w:p>
        </w:tc>
      </w:tr>
      <w:tr w:rsidR="00302F2A" w:rsidRPr="00780170" w14:paraId="0B83F7D4"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hideMark/>
          </w:tcPr>
          <w:p w14:paraId="1A3E349D" w14:textId="77777777" w:rsidR="00302F2A" w:rsidRPr="00780170" w:rsidRDefault="00302F2A" w:rsidP="0013562B">
            <w:pPr>
              <w:pStyle w:val="TAL"/>
            </w:pPr>
            <w:r w:rsidRPr="00780170">
              <w:t>&gt;metadata</w:t>
            </w:r>
          </w:p>
        </w:tc>
        <w:tc>
          <w:tcPr>
            <w:tcW w:w="3685" w:type="dxa"/>
            <w:tcBorders>
              <w:top w:val="single" w:sz="4" w:space="0" w:color="auto"/>
              <w:left w:val="single" w:sz="4" w:space="0" w:color="auto"/>
              <w:bottom w:val="single" w:sz="4" w:space="0" w:color="auto"/>
              <w:right w:val="single" w:sz="4" w:space="0" w:color="auto"/>
            </w:tcBorders>
            <w:hideMark/>
          </w:tcPr>
          <w:p w14:paraId="5F7519C0" w14:textId="77777777" w:rsidR="00302F2A" w:rsidRPr="00780170" w:rsidRDefault="00302F2A" w:rsidP="0013562B">
            <w:pPr>
              <w:pStyle w:val="TAL"/>
            </w:pPr>
            <w:r w:rsidRPr="00780170">
              <w:t>(Not applicable)</w:t>
            </w:r>
          </w:p>
        </w:tc>
        <w:tc>
          <w:tcPr>
            <w:tcW w:w="3403" w:type="dxa"/>
            <w:tcBorders>
              <w:top w:val="single" w:sz="4" w:space="0" w:color="auto"/>
              <w:left w:val="single" w:sz="4" w:space="0" w:color="auto"/>
              <w:bottom w:val="single" w:sz="4" w:space="0" w:color="auto"/>
              <w:right w:val="single" w:sz="4" w:space="0" w:color="auto"/>
            </w:tcBorders>
          </w:tcPr>
          <w:p w14:paraId="2A69D17A" w14:textId="77777777" w:rsidR="00302F2A" w:rsidRPr="00780170" w:rsidRDefault="00302F2A" w:rsidP="0013562B">
            <w:pPr>
              <w:pStyle w:val="TAL"/>
            </w:pPr>
            <w:r w:rsidRPr="00780170">
              <w:t>Describes standard object metadata.</w:t>
            </w:r>
          </w:p>
          <w:p w14:paraId="3895F4B6" w14:textId="77777777" w:rsidR="00302F2A" w:rsidRPr="00780170" w:rsidRDefault="00302F2A" w:rsidP="0013562B">
            <w:pPr>
              <w:pStyle w:val="TAL"/>
            </w:pPr>
          </w:p>
          <w:p w14:paraId="6BD9B737" w14:textId="77777777" w:rsidR="00302F2A" w:rsidRPr="00780170" w:rsidRDefault="00302F2A" w:rsidP="0013562B">
            <w:pPr>
              <w:pStyle w:val="TAL"/>
            </w:pPr>
            <w:r w:rsidRPr="00780170">
              <w:t>The field corresponds to a child API object of the Pod.</w:t>
            </w:r>
          </w:p>
          <w:p w14:paraId="1A56B5AA" w14:textId="77777777" w:rsidR="00302F2A" w:rsidRPr="00780170" w:rsidRDefault="00302F2A" w:rsidP="0013562B">
            <w:pPr>
              <w:pStyle w:val="TAL"/>
            </w:pPr>
            <w:r w:rsidRPr="00780170">
              <w:t xml:space="preserve">The subsequent name, namespace and annotations are fields of the child API object. </w:t>
            </w:r>
          </w:p>
        </w:tc>
      </w:tr>
      <w:tr w:rsidR="00302F2A" w:rsidRPr="00780170" w14:paraId="455D06A7"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hideMark/>
          </w:tcPr>
          <w:p w14:paraId="60C734EA" w14:textId="77777777" w:rsidR="00302F2A" w:rsidRPr="00780170" w:rsidRDefault="00302F2A" w:rsidP="0013562B">
            <w:pPr>
              <w:pStyle w:val="TAL"/>
            </w:pPr>
            <w:r w:rsidRPr="00780170">
              <w:t>&gt;&gt;name</w:t>
            </w:r>
          </w:p>
        </w:tc>
        <w:tc>
          <w:tcPr>
            <w:tcW w:w="3685" w:type="dxa"/>
            <w:tcBorders>
              <w:top w:val="single" w:sz="4" w:space="0" w:color="auto"/>
              <w:left w:val="single" w:sz="4" w:space="0" w:color="auto"/>
              <w:bottom w:val="single" w:sz="4" w:space="0" w:color="auto"/>
              <w:right w:val="single" w:sz="4" w:space="0" w:color="auto"/>
            </w:tcBorders>
            <w:hideMark/>
          </w:tcPr>
          <w:p w14:paraId="5545D7FD" w14:textId="2EE66479" w:rsidR="00302F2A" w:rsidRPr="00780170" w:rsidRDefault="00302F2A" w:rsidP="0013562B">
            <w:pPr>
              <w:pStyle w:val="TAL"/>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clause </w:t>
            </w:r>
            <w:r w:rsidRPr="00780170">
              <w:t xml:space="preserve">4.4.1.7 and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00484423" w:rsidRPr="00780170">
              <w:t> </w:t>
            </w:r>
            <w:r w:rsidRPr="00780170">
              <w:t>5.5.3.13)</w:t>
            </w:r>
          </w:p>
        </w:tc>
        <w:tc>
          <w:tcPr>
            <w:tcW w:w="3403" w:type="dxa"/>
            <w:tcBorders>
              <w:top w:val="single" w:sz="4" w:space="0" w:color="auto"/>
              <w:left w:val="single" w:sz="4" w:space="0" w:color="auto"/>
              <w:bottom w:val="single" w:sz="4" w:space="0" w:color="auto"/>
              <w:right w:val="single" w:sz="4" w:space="0" w:color="auto"/>
            </w:tcBorders>
          </w:tcPr>
          <w:p w14:paraId="737BDCB9" w14:textId="77777777" w:rsidR="00302F2A" w:rsidRPr="00780170" w:rsidRDefault="00302F2A" w:rsidP="0013562B">
            <w:pPr>
              <w:pStyle w:val="TAL"/>
            </w:pPr>
            <w:r w:rsidRPr="00780170">
              <w:t>Indicates name of the Pod.</w:t>
            </w:r>
          </w:p>
          <w:p w14:paraId="71CFA0E9" w14:textId="77777777" w:rsidR="00302F2A" w:rsidRPr="00780170" w:rsidRDefault="00302F2A" w:rsidP="0013562B">
            <w:pPr>
              <w:pStyle w:val="TAL"/>
            </w:pPr>
          </w:p>
        </w:tc>
      </w:tr>
      <w:tr w:rsidR="00302F2A" w:rsidRPr="00780170" w14:paraId="11369083"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tcPr>
          <w:p w14:paraId="1CD4FFD3" w14:textId="77777777" w:rsidR="00302F2A" w:rsidRPr="00780170" w:rsidRDefault="00302F2A" w:rsidP="0013562B">
            <w:pPr>
              <w:pStyle w:val="TAL"/>
            </w:pPr>
            <w:r w:rsidRPr="00780170">
              <w:t>&gt;&gt;namespace</w:t>
            </w:r>
          </w:p>
        </w:tc>
        <w:tc>
          <w:tcPr>
            <w:tcW w:w="3685" w:type="dxa"/>
            <w:tcBorders>
              <w:top w:val="single" w:sz="4" w:space="0" w:color="auto"/>
              <w:left w:val="single" w:sz="4" w:space="0" w:color="auto"/>
              <w:bottom w:val="single" w:sz="4" w:space="0" w:color="auto"/>
              <w:right w:val="single" w:sz="4" w:space="0" w:color="auto"/>
            </w:tcBorders>
          </w:tcPr>
          <w:p w14:paraId="3266FC3F" w14:textId="4F6909B9" w:rsidR="00302F2A" w:rsidRPr="00780170" w:rsidRDefault="00302F2A" w:rsidP="0013562B">
            <w:pPr>
              <w:pStyle w:val="TAL"/>
            </w:pPr>
            <w:proofErr w:type="spellStart"/>
            <w:r w:rsidRPr="00780170">
              <w:t>container_namespace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403" w:type="dxa"/>
            <w:tcBorders>
              <w:top w:val="single" w:sz="4" w:space="0" w:color="auto"/>
              <w:left w:val="single" w:sz="4" w:space="0" w:color="auto"/>
              <w:bottom w:val="single" w:sz="4" w:space="0" w:color="auto"/>
              <w:right w:val="single" w:sz="4" w:space="0" w:color="auto"/>
            </w:tcBorders>
          </w:tcPr>
          <w:p w14:paraId="33E7D860" w14:textId="77777777" w:rsidR="00302F2A" w:rsidRPr="00780170" w:rsidRDefault="00302F2A" w:rsidP="0013562B">
            <w:pPr>
              <w:pStyle w:val="TAL"/>
            </w:pPr>
            <w:r w:rsidRPr="00780170">
              <w:t>Indicates namespace to which the Pod is applied.</w:t>
            </w:r>
          </w:p>
          <w:p w14:paraId="6064AC65"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765B83C0"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tcPr>
          <w:p w14:paraId="7552A1B1" w14:textId="77777777" w:rsidR="00302F2A" w:rsidRPr="00780170" w:rsidRDefault="00302F2A" w:rsidP="0013562B">
            <w:pPr>
              <w:pStyle w:val="TAL"/>
            </w:pPr>
            <w:r w:rsidRPr="00780170">
              <w:t>&gt;&gt;annotations</w:t>
            </w:r>
          </w:p>
        </w:tc>
        <w:tc>
          <w:tcPr>
            <w:tcW w:w="3685" w:type="dxa"/>
            <w:tcBorders>
              <w:top w:val="single" w:sz="4" w:space="0" w:color="auto"/>
              <w:left w:val="single" w:sz="4" w:space="0" w:color="auto"/>
              <w:bottom w:val="single" w:sz="4" w:space="0" w:color="auto"/>
              <w:right w:val="single" w:sz="4" w:space="0" w:color="auto"/>
            </w:tcBorders>
          </w:tcPr>
          <w:p w14:paraId="7E11F4AA" w14:textId="77777777" w:rsidR="00302F2A" w:rsidRPr="00780170" w:rsidRDefault="00302F2A" w:rsidP="0013562B">
            <w:pPr>
              <w:pStyle w:val="TAL"/>
              <w:rPr>
                <w:rFonts w:cs="Arial"/>
                <w:szCs w:val="18"/>
              </w:rPr>
            </w:pPr>
            <w:r w:rsidRPr="00780170">
              <w:t>(Not applicable)</w:t>
            </w:r>
          </w:p>
        </w:tc>
        <w:tc>
          <w:tcPr>
            <w:tcW w:w="3403" w:type="dxa"/>
            <w:tcBorders>
              <w:top w:val="single" w:sz="4" w:space="0" w:color="auto"/>
              <w:left w:val="single" w:sz="4" w:space="0" w:color="auto"/>
              <w:bottom w:val="single" w:sz="4" w:space="0" w:color="auto"/>
              <w:right w:val="single" w:sz="4" w:space="0" w:color="auto"/>
            </w:tcBorders>
          </w:tcPr>
          <w:p w14:paraId="11E41738" w14:textId="77777777" w:rsidR="00302F2A" w:rsidRPr="00780170" w:rsidRDefault="00302F2A" w:rsidP="0013562B">
            <w:pPr>
              <w:pStyle w:val="TAL"/>
            </w:pPr>
            <w:r w:rsidRPr="00780170">
              <w:t xml:space="preserve">Describes unstructured key value maps stored with a resource that may be set by external tools to store and retrieve arbitrary metadata. </w:t>
            </w:r>
          </w:p>
        </w:tc>
      </w:tr>
      <w:tr w:rsidR="00302F2A" w:rsidRPr="00780170" w14:paraId="596DAB89" w14:textId="77777777" w:rsidTr="009849F3">
        <w:trPr>
          <w:jc w:val="center"/>
        </w:trPr>
        <w:tc>
          <w:tcPr>
            <w:tcW w:w="2122" w:type="dxa"/>
            <w:tcBorders>
              <w:top w:val="single" w:sz="4" w:space="0" w:color="auto"/>
              <w:left w:val="single" w:sz="4" w:space="0" w:color="auto"/>
              <w:bottom w:val="single" w:sz="4" w:space="0" w:color="auto"/>
              <w:right w:val="single" w:sz="4" w:space="0" w:color="auto"/>
            </w:tcBorders>
          </w:tcPr>
          <w:p w14:paraId="2FDA56BC" w14:textId="77777777" w:rsidR="00302F2A" w:rsidRPr="00780170" w:rsidRDefault="00302F2A" w:rsidP="0013562B">
            <w:pPr>
              <w:pStyle w:val="TAL"/>
            </w:pPr>
            <w:r w:rsidRPr="00780170">
              <w:t>&gt;&gt;&gt; k8s.cni.cncf.io/networks</w:t>
            </w:r>
          </w:p>
        </w:tc>
        <w:tc>
          <w:tcPr>
            <w:tcW w:w="3685" w:type="dxa"/>
            <w:tcBorders>
              <w:top w:val="single" w:sz="4" w:space="0" w:color="auto"/>
              <w:left w:val="single" w:sz="4" w:space="0" w:color="auto"/>
              <w:bottom w:val="single" w:sz="4" w:space="0" w:color="auto"/>
              <w:right w:val="single" w:sz="4" w:space="0" w:color="auto"/>
            </w:tcBorders>
          </w:tcPr>
          <w:p w14:paraId="663E390B" w14:textId="563400DE" w:rsidR="00302F2A" w:rsidRPr="00780170" w:rsidRDefault="00302F2A" w:rsidP="0013562B">
            <w:pPr>
              <w:pStyle w:val="TAL"/>
              <w:rPr>
                <w:rFonts w:cs="Arial"/>
                <w:szCs w:val="18"/>
              </w:rPr>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clause </w:t>
            </w:r>
            <w:r w:rsidRPr="00780170">
              <w:t xml:space="preserve">4.4.1.7 and </w:t>
            </w:r>
            <w:r w:rsidR="004914B9" w:rsidRPr="00780170">
              <w:t>ETSI GS NFV-</w:t>
            </w:r>
            <w:r w:rsidRPr="00780170">
              <w:t>SOL</w:t>
            </w:r>
            <w:r w:rsidR="004914B9" w:rsidRPr="00780170">
              <w:t xml:space="preserve"> </w:t>
            </w:r>
            <w:r w:rsidRPr="00780170">
              <w:t>002</w:t>
            </w:r>
            <w:r w:rsidR="004914B9" w:rsidRPr="00780170">
              <w:t xml:space="preserve">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00484423" w:rsidRPr="00780170">
              <w:t> </w:t>
            </w:r>
            <w:r w:rsidRPr="00780170">
              <w:t>5.5.3.13)</w:t>
            </w:r>
          </w:p>
        </w:tc>
        <w:tc>
          <w:tcPr>
            <w:tcW w:w="3403" w:type="dxa"/>
            <w:tcBorders>
              <w:top w:val="single" w:sz="4" w:space="0" w:color="auto"/>
              <w:left w:val="single" w:sz="4" w:space="0" w:color="auto"/>
              <w:bottom w:val="single" w:sz="4" w:space="0" w:color="auto"/>
              <w:right w:val="single" w:sz="4" w:space="0" w:color="auto"/>
            </w:tcBorders>
          </w:tcPr>
          <w:p w14:paraId="7C1F5786" w14:textId="77777777" w:rsidR="00302F2A" w:rsidRPr="00780170" w:rsidRDefault="00302F2A" w:rsidP="0013562B">
            <w:pPr>
              <w:pStyle w:val="TAL"/>
            </w:pPr>
            <w:r w:rsidRPr="00780170">
              <w:t xml:space="preserve">Indicates a list of identifiers of </w:t>
            </w:r>
            <w:proofErr w:type="spellStart"/>
            <w:r w:rsidRPr="00780170">
              <w:t>NetworkAttachmentDefinition</w:t>
            </w:r>
            <w:proofErr w:type="spellEnd"/>
            <w:r w:rsidRPr="00780170">
              <w:t xml:space="preserve"> representing secondary container cluster external networks which are attached to the Pod.</w:t>
            </w:r>
          </w:p>
        </w:tc>
      </w:tr>
    </w:tbl>
    <w:p w14:paraId="5F5A8A59" w14:textId="77777777" w:rsidR="00302F2A" w:rsidRPr="00780170" w:rsidRDefault="00302F2A" w:rsidP="00302F2A">
      <w:pPr>
        <w:rPr>
          <w:rFonts w:eastAsia="MS Mincho"/>
          <w:lang w:eastAsia="ja-JP"/>
        </w:rPr>
      </w:pPr>
    </w:p>
    <w:p w14:paraId="2F7A6188" w14:textId="77777777" w:rsidR="00302F2A" w:rsidRPr="00780170" w:rsidRDefault="00302F2A" w:rsidP="00302F2A">
      <w:r w:rsidRPr="00780170">
        <w:t xml:space="preserve">Table 6.3.2.1-4 indicates CISM API object parameter mapping to NFV data models related to </w:t>
      </w:r>
      <w:proofErr w:type="spellStart"/>
      <w:r w:rsidRPr="00780170">
        <w:t>StatefulSet</w:t>
      </w:r>
      <w:proofErr w:type="spellEnd"/>
      <w:r w:rsidRPr="00780170">
        <w:t>.</w:t>
      </w:r>
    </w:p>
    <w:p w14:paraId="04FC7926" w14:textId="77777777" w:rsidR="00302F2A" w:rsidRPr="00780170" w:rsidRDefault="00302F2A" w:rsidP="00302F2A">
      <w:pPr>
        <w:pStyle w:val="TH"/>
        <w:rPr>
          <w:lang w:eastAsia="ja-JP"/>
        </w:rPr>
      </w:pPr>
      <w:r w:rsidRPr="00780170">
        <w:lastRenderedPageBreak/>
        <w:t xml:space="preserve">Table 6.3.2.1-4: CISM API object parameter mapping to NFV data models related to </w:t>
      </w:r>
      <w:proofErr w:type="spellStart"/>
      <w:r w:rsidRPr="00780170">
        <w:t>StatefulSet</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25BDEB90"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64C05901"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42237007"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648D8F43" w14:textId="77777777" w:rsidR="00302F2A" w:rsidRPr="00780170" w:rsidRDefault="00302F2A" w:rsidP="0013562B">
            <w:pPr>
              <w:pStyle w:val="TAH"/>
            </w:pPr>
            <w:r w:rsidRPr="00780170">
              <w:t>Description</w:t>
            </w:r>
          </w:p>
        </w:tc>
      </w:tr>
      <w:tr w:rsidR="00302F2A" w:rsidRPr="00780170" w14:paraId="298968A0"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0202AE36" w14:textId="77777777" w:rsidR="00302F2A" w:rsidRPr="00780170" w:rsidRDefault="00302F2A" w:rsidP="0013562B">
            <w:pPr>
              <w:pStyle w:val="TAL"/>
            </w:pPr>
            <w:proofErr w:type="spellStart"/>
            <w:r w:rsidRPr="00780170">
              <w:t>StatefulSet</w:t>
            </w:r>
            <w:proofErr w:type="spellEnd"/>
            <w:r w:rsidRPr="00780170">
              <w:t xml:space="preserve"> v1 apps</w:t>
            </w:r>
          </w:p>
        </w:tc>
        <w:tc>
          <w:tcPr>
            <w:tcW w:w="3598" w:type="dxa"/>
            <w:tcBorders>
              <w:top w:val="single" w:sz="4" w:space="0" w:color="auto"/>
              <w:left w:val="single" w:sz="4" w:space="0" w:color="auto"/>
              <w:bottom w:val="single" w:sz="4" w:space="0" w:color="auto"/>
              <w:right w:val="single" w:sz="4" w:space="0" w:color="auto"/>
            </w:tcBorders>
            <w:hideMark/>
          </w:tcPr>
          <w:p w14:paraId="3BE1F841"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hideMark/>
          </w:tcPr>
          <w:p w14:paraId="66FD96A7" w14:textId="77777777" w:rsidR="00302F2A" w:rsidRPr="00780170" w:rsidRDefault="00302F2A" w:rsidP="0013562B">
            <w:pPr>
              <w:pStyle w:val="TAL"/>
            </w:pPr>
            <w:r w:rsidRPr="00780170">
              <w:t>A resource object to deploy VNFC instances.</w:t>
            </w:r>
          </w:p>
        </w:tc>
      </w:tr>
      <w:tr w:rsidR="00302F2A" w:rsidRPr="00780170" w14:paraId="0E9257A6"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177F8171" w14:textId="77777777" w:rsidR="00302F2A" w:rsidRPr="00780170" w:rsidRDefault="00302F2A" w:rsidP="0013562B">
            <w:pPr>
              <w:pStyle w:val="TAL"/>
            </w:pPr>
            <w:r w:rsidRPr="00780170">
              <w:t>&gt;kind</w:t>
            </w:r>
          </w:p>
        </w:tc>
        <w:tc>
          <w:tcPr>
            <w:tcW w:w="3598" w:type="dxa"/>
            <w:tcBorders>
              <w:top w:val="single" w:sz="4" w:space="0" w:color="auto"/>
              <w:left w:val="single" w:sz="4" w:space="0" w:color="auto"/>
              <w:bottom w:val="single" w:sz="4" w:space="0" w:color="auto"/>
              <w:right w:val="single" w:sz="4" w:space="0" w:color="auto"/>
            </w:tcBorders>
            <w:hideMark/>
          </w:tcPr>
          <w:p w14:paraId="11959230" w14:textId="6BD7DC38" w:rsidR="00302F2A" w:rsidRPr="00780170" w:rsidRDefault="00302F2A" w:rsidP="0013562B">
            <w:pPr>
              <w:pStyle w:val="TAL"/>
            </w:pPr>
            <w:proofErr w:type="spellStart"/>
            <w:r w:rsidRPr="00780170">
              <w:t>mcioType</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hideMark/>
          </w:tcPr>
          <w:p w14:paraId="3215EF84" w14:textId="77777777" w:rsidR="00302F2A" w:rsidRPr="00780170" w:rsidRDefault="00302F2A" w:rsidP="0013562B">
            <w:pPr>
              <w:pStyle w:val="TAL"/>
            </w:pPr>
            <w:r w:rsidRPr="00780170">
              <w:t xml:space="preserve">Represents the </w:t>
            </w:r>
            <w:proofErr w:type="spellStart"/>
            <w:r w:rsidRPr="00780170">
              <w:t>StatefulSet</w:t>
            </w:r>
            <w:proofErr w:type="spellEnd"/>
            <w:r w:rsidRPr="00780170">
              <w:t xml:space="preserve"> object type.</w:t>
            </w:r>
          </w:p>
        </w:tc>
      </w:tr>
      <w:tr w:rsidR="00302F2A" w:rsidRPr="00780170" w14:paraId="1AF8F42D"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1F3933BA" w14:textId="77777777" w:rsidR="00302F2A" w:rsidRPr="00780170" w:rsidRDefault="00302F2A" w:rsidP="0013562B">
            <w:pPr>
              <w:pStyle w:val="TAL"/>
            </w:pPr>
            <w:r w:rsidRPr="00780170">
              <w:t>&gt;metadata</w:t>
            </w:r>
          </w:p>
        </w:tc>
        <w:tc>
          <w:tcPr>
            <w:tcW w:w="3598" w:type="dxa"/>
            <w:tcBorders>
              <w:top w:val="single" w:sz="4" w:space="0" w:color="auto"/>
              <w:left w:val="single" w:sz="4" w:space="0" w:color="auto"/>
              <w:bottom w:val="single" w:sz="4" w:space="0" w:color="auto"/>
              <w:right w:val="single" w:sz="4" w:space="0" w:color="auto"/>
            </w:tcBorders>
            <w:hideMark/>
          </w:tcPr>
          <w:p w14:paraId="708237CA"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4EA33CB0" w14:textId="77777777" w:rsidR="00302F2A" w:rsidRPr="00780170" w:rsidRDefault="00302F2A" w:rsidP="0013562B">
            <w:pPr>
              <w:pStyle w:val="TAL"/>
            </w:pPr>
            <w:r w:rsidRPr="00780170">
              <w:t>Describes standard object metadata.</w:t>
            </w:r>
          </w:p>
          <w:p w14:paraId="675C12F6" w14:textId="77777777" w:rsidR="00302F2A" w:rsidRPr="00780170" w:rsidRDefault="00302F2A" w:rsidP="0013562B">
            <w:pPr>
              <w:pStyle w:val="TAL"/>
            </w:pPr>
          </w:p>
          <w:p w14:paraId="52505E34" w14:textId="77777777" w:rsidR="00302F2A" w:rsidRPr="00780170" w:rsidRDefault="00302F2A" w:rsidP="0013562B">
            <w:pPr>
              <w:pStyle w:val="TAL"/>
            </w:pPr>
            <w:r w:rsidRPr="00780170">
              <w:t xml:space="preserve">The field corresponds to a child API object of the </w:t>
            </w:r>
            <w:proofErr w:type="spellStart"/>
            <w:r w:rsidRPr="00780170">
              <w:t>StatefulSet</w:t>
            </w:r>
            <w:proofErr w:type="spellEnd"/>
            <w:r w:rsidRPr="00780170">
              <w:t>.</w:t>
            </w:r>
          </w:p>
          <w:p w14:paraId="703ACDE0"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6ED74AFE"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5BBC281B" w14:textId="77777777" w:rsidR="00302F2A" w:rsidRPr="00780170" w:rsidRDefault="00302F2A" w:rsidP="0013562B">
            <w:pPr>
              <w:pStyle w:val="TAL"/>
            </w:pPr>
            <w:r w:rsidRPr="00780170">
              <w:t>&gt;&gt;name</w:t>
            </w:r>
          </w:p>
        </w:tc>
        <w:tc>
          <w:tcPr>
            <w:tcW w:w="3598" w:type="dxa"/>
            <w:tcBorders>
              <w:top w:val="single" w:sz="4" w:space="0" w:color="auto"/>
              <w:left w:val="single" w:sz="4" w:space="0" w:color="auto"/>
              <w:bottom w:val="single" w:sz="4" w:space="0" w:color="auto"/>
              <w:right w:val="single" w:sz="4" w:space="0" w:color="auto"/>
            </w:tcBorders>
            <w:hideMark/>
          </w:tcPr>
          <w:p w14:paraId="5C5B71C4" w14:textId="3E080823" w:rsidR="00302F2A" w:rsidRPr="00780170" w:rsidRDefault="00302F2A" w:rsidP="0013562B">
            <w:pPr>
              <w:pStyle w:val="TAL"/>
            </w:pPr>
            <w:proofErr w:type="spellStart"/>
            <w:r w:rsidRPr="00780170">
              <w:t>mcioName</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tcPr>
          <w:p w14:paraId="3B2863DD" w14:textId="77777777" w:rsidR="00302F2A" w:rsidRPr="00780170" w:rsidRDefault="00302F2A" w:rsidP="0013562B">
            <w:pPr>
              <w:pStyle w:val="TAL"/>
            </w:pPr>
            <w:r w:rsidRPr="00780170">
              <w:t xml:space="preserve">Indicates name of the </w:t>
            </w:r>
            <w:proofErr w:type="spellStart"/>
            <w:r w:rsidRPr="00780170">
              <w:t>StatefulSet</w:t>
            </w:r>
            <w:proofErr w:type="spellEnd"/>
            <w:r w:rsidRPr="00780170">
              <w:t>.</w:t>
            </w:r>
          </w:p>
          <w:p w14:paraId="178BF233" w14:textId="77777777" w:rsidR="00302F2A" w:rsidRPr="00780170" w:rsidRDefault="00302F2A" w:rsidP="0013562B">
            <w:pPr>
              <w:pStyle w:val="TAL"/>
            </w:pPr>
          </w:p>
        </w:tc>
      </w:tr>
      <w:tr w:rsidR="00302F2A" w:rsidRPr="00780170" w14:paraId="2352C91C"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5464E284" w14:textId="77777777" w:rsidR="00302F2A" w:rsidRPr="00780170" w:rsidRDefault="00302F2A" w:rsidP="0013562B">
            <w:pPr>
              <w:pStyle w:val="TAL"/>
            </w:pPr>
            <w:r w:rsidRPr="00780170">
              <w:t>&gt;&gt;namespace</w:t>
            </w:r>
          </w:p>
        </w:tc>
        <w:tc>
          <w:tcPr>
            <w:tcW w:w="3598" w:type="dxa"/>
            <w:tcBorders>
              <w:top w:val="single" w:sz="4" w:space="0" w:color="auto"/>
              <w:left w:val="single" w:sz="4" w:space="0" w:color="auto"/>
              <w:bottom w:val="single" w:sz="4" w:space="0" w:color="auto"/>
              <w:right w:val="single" w:sz="4" w:space="0" w:color="auto"/>
            </w:tcBorders>
            <w:hideMark/>
          </w:tcPr>
          <w:p w14:paraId="3D52BFB0" w14:textId="7FD84869" w:rsidR="00302F2A" w:rsidRPr="00780170" w:rsidRDefault="00302F2A" w:rsidP="0013562B">
            <w:pPr>
              <w:pStyle w:val="TAL"/>
            </w:pPr>
            <w:proofErr w:type="spellStart"/>
            <w:r w:rsidRPr="00780170">
              <w:t>mcioNamespace</w:t>
            </w:r>
            <w:proofErr w:type="spellEnd"/>
            <w:r w:rsidRPr="00780170">
              <w:t xml:space="preserve"> in </w:t>
            </w:r>
            <w:proofErr w:type="spellStart"/>
            <w:r w:rsidRPr="00780170">
              <w:t>McioInfo</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clause </w:t>
            </w:r>
            <w:r w:rsidRPr="00780170">
              <w:t>5.5.3.30)</w:t>
            </w:r>
          </w:p>
        </w:tc>
        <w:tc>
          <w:tcPr>
            <w:tcW w:w="3598" w:type="dxa"/>
            <w:tcBorders>
              <w:top w:val="single" w:sz="4" w:space="0" w:color="auto"/>
              <w:left w:val="single" w:sz="4" w:space="0" w:color="auto"/>
              <w:bottom w:val="single" w:sz="4" w:space="0" w:color="auto"/>
              <w:right w:val="single" w:sz="4" w:space="0" w:color="auto"/>
            </w:tcBorders>
            <w:hideMark/>
          </w:tcPr>
          <w:p w14:paraId="2A90A5B2" w14:textId="77777777" w:rsidR="00302F2A" w:rsidRPr="00780170" w:rsidRDefault="00302F2A" w:rsidP="0013562B">
            <w:pPr>
              <w:pStyle w:val="TAL"/>
            </w:pPr>
            <w:r w:rsidRPr="00780170">
              <w:t xml:space="preserve">Indicates namespace to which the </w:t>
            </w:r>
            <w:proofErr w:type="spellStart"/>
            <w:r w:rsidRPr="00780170">
              <w:t>StatefulSet</w:t>
            </w:r>
            <w:proofErr w:type="spellEnd"/>
            <w:r w:rsidRPr="00780170">
              <w:t xml:space="preserve"> is applied.</w:t>
            </w:r>
          </w:p>
          <w:p w14:paraId="0A316094"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24A31785"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39FA0B9E" w14:textId="77777777" w:rsidR="00302F2A" w:rsidRPr="00780170" w:rsidRDefault="00302F2A" w:rsidP="0013562B">
            <w:pPr>
              <w:pStyle w:val="TAL"/>
            </w:pPr>
            <w:r w:rsidRPr="00780170">
              <w:t>&gt;status</w:t>
            </w:r>
          </w:p>
        </w:tc>
        <w:tc>
          <w:tcPr>
            <w:tcW w:w="3598" w:type="dxa"/>
            <w:tcBorders>
              <w:top w:val="single" w:sz="4" w:space="0" w:color="auto"/>
              <w:left w:val="single" w:sz="4" w:space="0" w:color="auto"/>
              <w:bottom w:val="single" w:sz="4" w:space="0" w:color="auto"/>
              <w:right w:val="single" w:sz="4" w:space="0" w:color="auto"/>
            </w:tcBorders>
            <w:hideMark/>
          </w:tcPr>
          <w:p w14:paraId="489C7B13"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hideMark/>
          </w:tcPr>
          <w:p w14:paraId="362A571A" w14:textId="77777777" w:rsidR="00302F2A" w:rsidRPr="00780170" w:rsidRDefault="00302F2A" w:rsidP="0013562B">
            <w:pPr>
              <w:pStyle w:val="TAL"/>
            </w:pPr>
            <w:r w:rsidRPr="00780170">
              <w:t xml:space="preserve">Describes actual status of the </w:t>
            </w:r>
            <w:proofErr w:type="spellStart"/>
            <w:r w:rsidRPr="00780170">
              <w:t>StatefulSet</w:t>
            </w:r>
            <w:proofErr w:type="spellEnd"/>
            <w:r w:rsidRPr="00780170">
              <w:t>.</w:t>
            </w:r>
          </w:p>
          <w:p w14:paraId="115C5A10" w14:textId="77777777" w:rsidR="00302F2A" w:rsidRPr="00780170" w:rsidRDefault="00302F2A" w:rsidP="0013562B">
            <w:pPr>
              <w:pStyle w:val="TAL"/>
            </w:pPr>
            <w:r w:rsidRPr="00780170">
              <w:br/>
              <w:t xml:space="preserve">The field corresponds to a child API object of the </w:t>
            </w:r>
            <w:proofErr w:type="spellStart"/>
            <w:r w:rsidRPr="00780170">
              <w:t>StatefulSet</w:t>
            </w:r>
            <w:proofErr w:type="spellEnd"/>
            <w:r w:rsidRPr="00780170">
              <w:t>, and</w:t>
            </w:r>
          </w:p>
          <w:p w14:paraId="1EF7D495" w14:textId="77777777" w:rsidR="00302F2A" w:rsidRPr="00780170" w:rsidRDefault="00302F2A" w:rsidP="0013562B">
            <w:pPr>
              <w:pStyle w:val="TAL"/>
            </w:pPr>
            <w:r w:rsidRPr="00780170">
              <w:t xml:space="preserve">the child API object is specified by </w:t>
            </w:r>
            <w:proofErr w:type="spellStart"/>
            <w:r w:rsidRPr="00780170">
              <w:t>StatefulSetStatus</w:t>
            </w:r>
            <w:proofErr w:type="spellEnd"/>
            <w:r w:rsidRPr="00780170">
              <w:t xml:space="preserve"> v1 apps.</w:t>
            </w:r>
          </w:p>
        </w:tc>
      </w:tr>
    </w:tbl>
    <w:p w14:paraId="1FCA166B" w14:textId="77777777" w:rsidR="00302F2A" w:rsidRPr="00780170" w:rsidRDefault="00302F2A" w:rsidP="00302F2A">
      <w:pPr>
        <w:overflowPunct/>
        <w:autoSpaceDE/>
        <w:adjustRightInd/>
        <w:spacing w:after="200" w:line="276" w:lineRule="auto"/>
      </w:pPr>
    </w:p>
    <w:p w14:paraId="26CADD31" w14:textId="77777777" w:rsidR="00302F2A" w:rsidRPr="00780170" w:rsidRDefault="00302F2A" w:rsidP="00302F2A">
      <w:r w:rsidRPr="00780170">
        <w:t xml:space="preserve">Table 6.3.2.1-5 indicates CISM API object parameter mapping to NFV data models related to </w:t>
      </w:r>
      <w:proofErr w:type="spellStart"/>
      <w:r w:rsidRPr="00780170">
        <w:t>StatefulSetStatus</w:t>
      </w:r>
      <w:proofErr w:type="spellEnd"/>
      <w:r w:rsidRPr="00780170">
        <w:t>.</w:t>
      </w:r>
    </w:p>
    <w:p w14:paraId="4F945DDE" w14:textId="77777777" w:rsidR="00302F2A" w:rsidRPr="00780170" w:rsidRDefault="00302F2A" w:rsidP="00302F2A">
      <w:pPr>
        <w:pStyle w:val="TH"/>
        <w:rPr>
          <w:lang w:eastAsia="ja-JP"/>
        </w:rPr>
      </w:pPr>
      <w:r w:rsidRPr="00780170">
        <w:t xml:space="preserve">Table 6.3.2.1-5: CISM API object parameter mapping to NFV data models related to </w:t>
      </w:r>
      <w:proofErr w:type="spellStart"/>
      <w:r w:rsidRPr="00780170">
        <w:t>StatefulSetStatus</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6B215CE4"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09E1E8EA"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3AB115A0"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369772F1" w14:textId="77777777" w:rsidR="00302F2A" w:rsidRPr="00780170" w:rsidRDefault="00302F2A" w:rsidP="0013562B">
            <w:pPr>
              <w:pStyle w:val="TAH"/>
            </w:pPr>
            <w:r w:rsidRPr="00780170">
              <w:t>Description</w:t>
            </w:r>
          </w:p>
        </w:tc>
      </w:tr>
      <w:tr w:rsidR="00302F2A" w:rsidRPr="00780170" w14:paraId="21A7EA7F"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79F592C2" w14:textId="77777777" w:rsidR="00302F2A" w:rsidRPr="00780170" w:rsidRDefault="00302F2A" w:rsidP="0013562B">
            <w:pPr>
              <w:pStyle w:val="TAL"/>
            </w:pPr>
            <w:proofErr w:type="spellStart"/>
            <w:r w:rsidRPr="00780170">
              <w:t>StatefulSetStatus</w:t>
            </w:r>
            <w:proofErr w:type="spellEnd"/>
            <w:r w:rsidRPr="00780170">
              <w:t xml:space="preserve"> v1 apps</w:t>
            </w:r>
          </w:p>
        </w:tc>
        <w:tc>
          <w:tcPr>
            <w:tcW w:w="3598" w:type="dxa"/>
            <w:tcBorders>
              <w:top w:val="single" w:sz="4" w:space="0" w:color="auto"/>
              <w:left w:val="single" w:sz="4" w:space="0" w:color="auto"/>
              <w:bottom w:val="single" w:sz="4" w:space="0" w:color="auto"/>
              <w:right w:val="single" w:sz="4" w:space="0" w:color="auto"/>
            </w:tcBorders>
            <w:hideMark/>
          </w:tcPr>
          <w:p w14:paraId="5D0C0719"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31793634" w14:textId="77777777" w:rsidR="00302F2A" w:rsidRPr="00780170" w:rsidRDefault="00302F2A" w:rsidP="0013562B">
            <w:pPr>
              <w:pStyle w:val="TAL"/>
            </w:pPr>
            <w:r w:rsidRPr="00780170">
              <w:t>The API object is not directly utilized and is only called as a child API object of the following one:</w:t>
            </w:r>
          </w:p>
          <w:p w14:paraId="122146DB" w14:textId="77777777" w:rsidR="00302F2A" w:rsidRPr="00780170" w:rsidRDefault="00302F2A" w:rsidP="005F4D10">
            <w:pPr>
              <w:pStyle w:val="TAL"/>
              <w:numPr>
                <w:ilvl w:val="0"/>
                <w:numId w:val="13"/>
              </w:numPr>
              <w:textAlignment w:val="auto"/>
            </w:pPr>
            <w:proofErr w:type="spellStart"/>
            <w:r w:rsidRPr="00780170">
              <w:t>StatefulSet</w:t>
            </w:r>
            <w:proofErr w:type="spellEnd"/>
            <w:r w:rsidRPr="00780170">
              <w:t xml:space="preserve"> v1 apps</w:t>
            </w:r>
          </w:p>
        </w:tc>
      </w:tr>
      <w:tr w:rsidR="00302F2A" w:rsidRPr="00780170" w14:paraId="773A6FFA"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41DBC0AF" w14:textId="77777777" w:rsidR="00302F2A" w:rsidRPr="00780170" w:rsidRDefault="00302F2A" w:rsidP="0013562B">
            <w:pPr>
              <w:pStyle w:val="TAL"/>
            </w:pPr>
            <w:r w:rsidRPr="00780170">
              <w:t>&gt;</w:t>
            </w:r>
            <w:proofErr w:type="spellStart"/>
            <w:r w:rsidRPr="00780170">
              <w:t>availableReplicas</w:t>
            </w:r>
            <w:proofErr w:type="spellEnd"/>
          </w:p>
        </w:tc>
        <w:tc>
          <w:tcPr>
            <w:tcW w:w="3598" w:type="dxa"/>
            <w:tcBorders>
              <w:top w:val="single" w:sz="4" w:space="0" w:color="auto"/>
              <w:left w:val="single" w:sz="4" w:space="0" w:color="auto"/>
              <w:bottom w:val="single" w:sz="4" w:space="0" w:color="auto"/>
              <w:right w:val="single" w:sz="4" w:space="0" w:color="auto"/>
            </w:tcBorders>
            <w:hideMark/>
          </w:tcPr>
          <w:p w14:paraId="267BDC68" w14:textId="1C12E785" w:rsidR="00302F2A" w:rsidRPr="00780170" w:rsidRDefault="00302F2A" w:rsidP="0013562B">
            <w:pPr>
              <w:pStyle w:val="TAL"/>
            </w:pPr>
            <w:proofErr w:type="spellStart"/>
            <w:r w:rsidRPr="00780170">
              <w:t>availableInstances</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hideMark/>
          </w:tcPr>
          <w:p w14:paraId="78C34BA8" w14:textId="77777777" w:rsidR="00302F2A" w:rsidRPr="00780170" w:rsidRDefault="00302F2A" w:rsidP="0013562B">
            <w:pPr>
              <w:pStyle w:val="TAL"/>
            </w:pPr>
            <w:r w:rsidRPr="00780170">
              <w:t xml:space="preserve">Indicates the number of available VNFC instances instantiated by the </w:t>
            </w:r>
            <w:proofErr w:type="spellStart"/>
            <w:r w:rsidRPr="00780170">
              <w:t>StatefulSet</w:t>
            </w:r>
            <w:proofErr w:type="spellEnd"/>
            <w:r w:rsidRPr="00780170">
              <w:t>.</w:t>
            </w:r>
          </w:p>
        </w:tc>
      </w:tr>
      <w:tr w:rsidR="00302F2A" w:rsidRPr="00780170" w14:paraId="7B0F9A39"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17E6C515" w14:textId="77777777" w:rsidR="00302F2A" w:rsidRPr="00780170" w:rsidRDefault="00302F2A" w:rsidP="0013562B">
            <w:pPr>
              <w:pStyle w:val="TAL"/>
            </w:pPr>
            <w:r w:rsidRPr="00780170">
              <w:t>&gt;replicas</w:t>
            </w:r>
          </w:p>
        </w:tc>
        <w:tc>
          <w:tcPr>
            <w:tcW w:w="3598" w:type="dxa"/>
            <w:tcBorders>
              <w:top w:val="single" w:sz="4" w:space="0" w:color="auto"/>
              <w:left w:val="single" w:sz="4" w:space="0" w:color="auto"/>
              <w:bottom w:val="single" w:sz="4" w:space="0" w:color="auto"/>
              <w:right w:val="single" w:sz="4" w:space="0" w:color="auto"/>
            </w:tcBorders>
            <w:hideMark/>
          </w:tcPr>
          <w:p w14:paraId="0B236277" w14:textId="0FD44149" w:rsidR="00302F2A" w:rsidRPr="00780170" w:rsidRDefault="00302F2A" w:rsidP="0013562B">
            <w:pPr>
              <w:pStyle w:val="TAL"/>
            </w:pPr>
            <w:proofErr w:type="spellStart"/>
            <w:r w:rsidRPr="00780170">
              <w:t>desiredInstances</w:t>
            </w:r>
            <w:proofErr w:type="spellEnd"/>
            <w:r w:rsidRPr="00780170">
              <w:t xml:space="preserve"> in </w:t>
            </w:r>
            <w:proofErr w:type="spellStart"/>
            <w:r w:rsidRPr="00780170">
              <w:t>McioInfo</w:t>
            </w:r>
            <w:proofErr w:type="spellEnd"/>
            <w:r w:rsidRPr="00780170">
              <w:t xml:space="preserve"> data type</w:t>
            </w:r>
            <w:r w:rsidRPr="00780170">
              <w:br/>
              <w:t>(</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5.5.3.24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5.5.3.30)</w:t>
            </w:r>
          </w:p>
        </w:tc>
        <w:tc>
          <w:tcPr>
            <w:tcW w:w="3598" w:type="dxa"/>
            <w:tcBorders>
              <w:top w:val="single" w:sz="4" w:space="0" w:color="auto"/>
              <w:left w:val="single" w:sz="4" w:space="0" w:color="auto"/>
              <w:bottom w:val="single" w:sz="4" w:space="0" w:color="auto"/>
              <w:right w:val="single" w:sz="4" w:space="0" w:color="auto"/>
            </w:tcBorders>
            <w:hideMark/>
          </w:tcPr>
          <w:p w14:paraId="67852CAB" w14:textId="77777777" w:rsidR="00302F2A" w:rsidRPr="00780170" w:rsidRDefault="00302F2A" w:rsidP="0013562B">
            <w:pPr>
              <w:pStyle w:val="TAL"/>
            </w:pPr>
            <w:r w:rsidRPr="00780170">
              <w:t xml:space="preserve">Indicates the number of actual VNFC instances instantiated by the </w:t>
            </w:r>
            <w:proofErr w:type="spellStart"/>
            <w:r w:rsidRPr="00780170">
              <w:t>StatefulSet</w:t>
            </w:r>
            <w:proofErr w:type="spellEnd"/>
            <w:r w:rsidRPr="00780170">
              <w:t>.</w:t>
            </w:r>
          </w:p>
        </w:tc>
      </w:tr>
    </w:tbl>
    <w:p w14:paraId="209C7173" w14:textId="77777777" w:rsidR="00302F2A" w:rsidRPr="00780170" w:rsidRDefault="00302F2A" w:rsidP="00302F2A">
      <w:pPr>
        <w:rPr>
          <w:rFonts w:eastAsia="MS Mincho"/>
          <w:lang w:eastAsia="ja-JP"/>
        </w:rPr>
      </w:pPr>
    </w:p>
    <w:p w14:paraId="2CB8FC41" w14:textId="77777777" w:rsidR="00302F2A" w:rsidRPr="00780170" w:rsidRDefault="00302F2A" w:rsidP="00E767AC">
      <w:pPr>
        <w:pStyle w:val="Heading3"/>
      </w:pPr>
      <w:bookmarkStart w:id="317" w:name="_Toc112408035"/>
      <w:bookmarkStart w:id="318" w:name="_Toc112763922"/>
      <w:bookmarkStart w:id="319" w:name="_Toc115079941"/>
      <w:bookmarkStart w:id="320" w:name="_Toc115080864"/>
      <w:bookmarkStart w:id="321" w:name="_Toc115182787"/>
      <w:r w:rsidRPr="00780170">
        <w:t>6.3.3</w:t>
      </w:r>
      <w:r w:rsidRPr="00780170">
        <w:tab/>
        <w:t xml:space="preserve">Discovery and </w:t>
      </w:r>
      <w:proofErr w:type="spellStart"/>
      <w:r w:rsidRPr="00780170">
        <w:t>Loadbalancing</w:t>
      </w:r>
      <w:bookmarkEnd w:id="317"/>
      <w:bookmarkEnd w:id="318"/>
      <w:bookmarkEnd w:id="319"/>
      <w:bookmarkEnd w:id="320"/>
      <w:bookmarkEnd w:id="321"/>
      <w:proofErr w:type="spellEnd"/>
    </w:p>
    <w:p w14:paraId="4FB21B49" w14:textId="77777777" w:rsidR="00302F2A" w:rsidRPr="00780170" w:rsidRDefault="00302F2A" w:rsidP="00E767AC">
      <w:pPr>
        <w:pStyle w:val="Heading4"/>
      </w:pPr>
      <w:bookmarkStart w:id="322" w:name="_Toc112408036"/>
      <w:bookmarkStart w:id="323" w:name="_Toc112763923"/>
      <w:bookmarkStart w:id="324" w:name="_Toc115079942"/>
      <w:bookmarkStart w:id="325" w:name="_Toc115080865"/>
      <w:bookmarkStart w:id="326" w:name="_Toc115182788"/>
      <w:r w:rsidRPr="00780170">
        <w:t xml:space="preserve">6.3.3.1 </w:t>
      </w:r>
      <w:r w:rsidRPr="00780170">
        <w:tab/>
        <w:t>Mapping to NFV data models</w:t>
      </w:r>
      <w:bookmarkEnd w:id="322"/>
      <w:bookmarkEnd w:id="323"/>
      <w:bookmarkEnd w:id="324"/>
      <w:bookmarkEnd w:id="325"/>
      <w:bookmarkEnd w:id="326"/>
    </w:p>
    <w:p w14:paraId="7ECD98E8" w14:textId="77777777" w:rsidR="00302F2A" w:rsidRPr="00780170" w:rsidRDefault="00302F2A" w:rsidP="00302F2A">
      <w:r w:rsidRPr="00780170">
        <w:t xml:space="preserve">This clause describes the mapping regarding Discovery and </w:t>
      </w:r>
      <w:proofErr w:type="spellStart"/>
      <w:r w:rsidRPr="00780170">
        <w:t>Loadbalancing</w:t>
      </w:r>
      <w:proofErr w:type="spellEnd"/>
      <w:r w:rsidRPr="00780170">
        <w:t xml:space="preserve">, which are categorized in clause 4.2.1.2. </w:t>
      </w:r>
    </w:p>
    <w:p w14:paraId="306FF0DF" w14:textId="77777777" w:rsidR="00302F2A" w:rsidRPr="00780170" w:rsidRDefault="00302F2A" w:rsidP="00302F2A">
      <w:r w:rsidRPr="00780170">
        <w:t>Table 6.3.3.1-1 indicates CISM API object parameter mapping to NFV data models related to Service.</w:t>
      </w:r>
    </w:p>
    <w:p w14:paraId="517866C3" w14:textId="77777777" w:rsidR="00302F2A" w:rsidRPr="00780170" w:rsidRDefault="00302F2A" w:rsidP="00302F2A">
      <w:pPr>
        <w:pStyle w:val="TH"/>
        <w:rPr>
          <w:lang w:eastAsia="ja-JP"/>
        </w:rPr>
      </w:pPr>
      <w:r w:rsidRPr="00780170">
        <w:lastRenderedPageBreak/>
        <w:t>Table 6.3.3.1-1: CISM API object parameter mapping to NFV data models related to Service</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34D1414E"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130B392F"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309D7A98"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2474EDBD" w14:textId="77777777" w:rsidR="00302F2A" w:rsidRPr="00780170" w:rsidRDefault="00302F2A" w:rsidP="0013562B">
            <w:pPr>
              <w:pStyle w:val="TAH"/>
            </w:pPr>
            <w:r w:rsidRPr="00780170">
              <w:t>Description</w:t>
            </w:r>
          </w:p>
        </w:tc>
      </w:tr>
      <w:tr w:rsidR="00302F2A" w:rsidRPr="00780170" w14:paraId="6EF56F88"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5AC3186A" w14:textId="77777777" w:rsidR="00302F2A" w:rsidRPr="00780170" w:rsidRDefault="00302F2A" w:rsidP="0013562B">
            <w:pPr>
              <w:pStyle w:val="TAL"/>
            </w:pPr>
            <w:r w:rsidRPr="00780170">
              <w:t>Service v1 core</w:t>
            </w:r>
          </w:p>
        </w:tc>
        <w:tc>
          <w:tcPr>
            <w:tcW w:w="3598" w:type="dxa"/>
            <w:tcBorders>
              <w:top w:val="single" w:sz="4" w:space="0" w:color="auto"/>
              <w:left w:val="single" w:sz="4" w:space="0" w:color="auto"/>
              <w:bottom w:val="single" w:sz="4" w:space="0" w:color="auto"/>
              <w:right w:val="single" w:sz="4" w:space="0" w:color="auto"/>
            </w:tcBorders>
            <w:hideMark/>
          </w:tcPr>
          <w:p w14:paraId="098C7480"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6C5E0BBE" w14:textId="77777777" w:rsidR="00302F2A" w:rsidRPr="00780170" w:rsidRDefault="00302F2A" w:rsidP="0013562B">
            <w:pPr>
              <w:pStyle w:val="TAL"/>
            </w:pPr>
            <w:r w:rsidRPr="00780170">
              <w:t>A resource object to access/expose VNFC instances from within the cluster or outside the container cluster.</w:t>
            </w:r>
          </w:p>
        </w:tc>
      </w:tr>
      <w:tr w:rsidR="00302F2A" w:rsidRPr="00780170" w14:paraId="7F0BEF56"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58C4A9D1" w14:textId="77777777" w:rsidR="00302F2A" w:rsidRPr="00780170" w:rsidRDefault="00302F2A" w:rsidP="0013562B">
            <w:pPr>
              <w:pStyle w:val="TAL"/>
            </w:pPr>
            <w:r w:rsidRPr="00780170">
              <w:t>&gt;kind</w:t>
            </w:r>
          </w:p>
        </w:tc>
        <w:tc>
          <w:tcPr>
            <w:tcW w:w="3598" w:type="dxa"/>
            <w:tcBorders>
              <w:top w:val="single" w:sz="4" w:space="0" w:color="auto"/>
              <w:left w:val="single" w:sz="4" w:space="0" w:color="auto"/>
              <w:bottom w:val="single" w:sz="4" w:space="0" w:color="auto"/>
              <w:right w:val="single" w:sz="4" w:space="0" w:color="auto"/>
            </w:tcBorders>
          </w:tcPr>
          <w:p w14:paraId="0BB3A90C" w14:textId="5A8E1B30" w:rsidR="00302F2A" w:rsidRPr="00780170" w:rsidRDefault="00302F2A" w:rsidP="0013562B">
            <w:pPr>
              <w:pStyle w:val="TAL"/>
            </w:pPr>
            <w:proofErr w:type="spellStart"/>
            <w:r w:rsidRPr="00780170">
              <w:t>vimLevelResourceType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598" w:type="dxa"/>
            <w:tcBorders>
              <w:top w:val="single" w:sz="4" w:space="0" w:color="auto"/>
              <w:left w:val="single" w:sz="4" w:space="0" w:color="auto"/>
              <w:bottom w:val="single" w:sz="4" w:space="0" w:color="auto"/>
              <w:right w:val="single" w:sz="4" w:space="0" w:color="auto"/>
            </w:tcBorders>
          </w:tcPr>
          <w:p w14:paraId="0668D6FA" w14:textId="77777777" w:rsidR="00302F2A" w:rsidRPr="00780170" w:rsidRDefault="00302F2A" w:rsidP="0013562B">
            <w:pPr>
              <w:pStyle w:val="TAL"/>
            </w:pPr>
            <w:r w:rsidRPr="00780170">
              <w:t>Represents the Service object type.</w:t>
            </w:r>
          </w:p>
        </w:tc>
      </w:tr>
      <w:tr w:rsidR="00302F2A" w:rsidRPr="00780170" w14:paraId="545B2E7C"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07E9B121" w14:textId="77777777" w:rsidR="00302F2A" w:rsidRPr="00780170" w:rsidRDefault="00302F2A" w:rsidP="0013562B">
            <w:pPr>
              <w:pStyle w:val="TAL"/>
            </w:pPr>
            <w:r w:rsidRPr="00780170">
              <w:rPr>
                <w:rFonts w:cs="Arial"/>
                <w:szCs w:val="18"/>
              </w:rPr>
              <w:t>&gt;metadata</w:t>
            </w:r>
          </w:p>
        </w:tc>
        <w:tc>
          <w:tcPr>
            <w:tcW w:w="3598" w:type="dxa"/>
            <w:tcBorders>
              <w:top w:val="single" w:sz="4" w:space="0" w:color="auto"/>
              <w:left w:val="single" w:sz="4" w:space="0" w:color="auto"/>
              <w:bottom w:val="single" w:sz="4" w:space="0" w:color="auto"/>
              <w:right w:val="single" w:sz="4" w:space="0" w:color="auto"/>
            </w:tcBorders>
          </w:tcPr>
          <w:p w14:paraId="2B3CEE45"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5B8D9825" w14:textId="77777777" w:rsidR="00302F2A" w:rsidRPr="00780170" w:rsidRDefault="00302F2A" w:rsidP="0013562B">
            <w:pPr>
              <w:pStyle w:val="TAL"/>
              <w:rPr>
                <w:rFonts w:cs="Arial"/>
                <w:szCs w:val="18"/>
              </w:rPr>
            </w:pPr>
            <w:r w:rsidRPr="00780170">
              <w:t>Describes standard object metadata.</w:t>
            </w:r>
          </w:p>
          <w:p w14:paraId="62129D6E" w14:textId="77777777" w:rsidR="00302F2A" w:rsidRPr="00780170" w:rsidRDefault="00302F2A" w:rsidP="0013562B">
            <w:pPr>
              <w:pStyle w:val="TAL"/>
              <w:rPr>
                <w:rFonts w:cs="Arial"/>
                <w:szCs w:val="18"/>
              </w:rPr>
            </w:pPr>
          </w:p>
          <w:p w14:paraId="7F2E6491" w14:textId="77777777" w:rsidR="00302F2A" w:rsidRPr="00780170" w:rsidRDefault="00302F2A" w:rsidP="0013562B">
            <w:pPr>
              <w:pStyle w:val="TAL"/>
              <w:rPr>
                <w:rFonts w:cs="Arial"/>
                <w:szCs w:val="18"/>
              </w:rPr>
            </w:pPr>
            <w:r w:rsidRPr="00780170">
              <w:t>The field corresponds to a child API object of the Service.</w:t>
            </w:r>
          </w:p>
          <w:p w14:paraId="31D50630" w14:textId="77777777" w:rsidR="00302F2A" w:rsidRPr="00780170" w:rsidRDefault="00302F2A" w:rsidP="0013562B">
            <w:pPr>
              <w:pStyle w:val="TAL"/>
            </w:pPr>
            <w:r w:rsidRPr="00780170">
              <w:t>The subsequent name and namespace are fields of the child API object.</w:t>
            </w:r>
          </w:p>
        </w:tc>
      </w:tr>
      <w:tr w:rsidR="00302F2A" w:rsidRPr="00780170" w14:paraId="6CC07D87"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49133D16" w14:textId="77777777" w:rsidR="00302F2A" w:rsidRPr="00780170" w:rsidRDefault="00302F2A" w:rsidP="0013562B">
            <w:pPr>
              <w:pStyle w:val="TAL"/>
            </w:pPr>
            <w:r w:rsidRPr="00780170">
              <w:rPr>
                <w:rFonts w:cs="Arial"/>
                <w:szCs w:val="18"/>
              </w:rPr>
              <w:t>&gt;&gt;name</w:t>
            </w:r>
          </w:p>
        </w:tc>
        <w:tc>
          <w:tcPr>
            <w:tcW w:w="3598" w:type="dxa"/>
            <w:tcBorders>
              <w:top w:val="single" w:sz="4" w:space="0" w:color="auto"/>
              <w:left w:val="single" w:sz="4" w:space="0" w:color="auto"/>
              <w:bottom w:val="single" w:sz="4" w:space="0" w:color="auto"/>
              <w:right w:val="single" w:sz="4" w:space="0" w:color="auto"/>
            </w:tcBorders>
          </w:tcPr>
          <w:p w14:paraId="021B605E" w14:textId="1E688941" w:rsidR="00302F2A" w:rsidRPr="00780170" w:rsidRDefault="00302F2A" w:rsidP="0013562B">
            <w:pPr>
              <w:pStyle w:val="TAL"/>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598" w:type="dxa"/>
            <w:tcBorders>
              <w:top w:val="single" w:sz="4" w:space="0" w:color="auto"/>
              <w:left w:val="single" w:sz="4" w:space="0" w:color="auto"/>
              <w:bottom w:val="single" w:sz="4" w:space="0" w:color="auto"/>
              <w:right w:val="single" w:sz="4" w:space="0" w:color="auto"/>
            </w:tcBorders>
          </w:tcPr>
          <w:p w14:paraId="6F4CB4C9" w14:textId="77777777" w:rsidR="00302F2A" w:rsidRPr="00780170" w:rsidRDefault="00302F2A" w:rsidP="0013562B">
            <w:pPr>
              <w:pStyle w:val="TAL"/>
            </w:pPr>
            <w:r w:rsidRPr="00780170">
              <w:t>Indicates name of the Service.</w:t>
            </w:r>
          </w:p>
        </w:tc>
      </w:tr>
      <w:tr w:rsidR="00302F2A" w:rsidRPr="00780170" w14:paraId="0D840673"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2F9C9436" w14:textId="77777777" w:rsidR="00302F2A" w:rsidRPr="00780170" w:rsidRDefault="00302F2A" w:rsidP="0013562B">
            <w:pPr>
              <w:pStyle w:val="TAL"/>
            </w:pPr>
            <w:r w:rsidRPr="00780170">
              <w:rPr>
                <w:rFonts w:cs="Arial"/>
                <w:szCs w:val="18"/>
              </w:rPr>
              <w:t>&gt;&gt;namespace</w:t>
            </w:r>
          </w:p>
        </w:tc>
        <w:tc>
          <w:tcPr>
            <w:tcW w:w="3598" w:type="dxa"/>
            <w:tcBorders>
              <w:top w:val="single" w:sz="4" w:space="0" w:color="auto"/>
              <w:left w:val="single" w:sz="4" w:space="0" w:color="auto"/>
              <w:bottom w:val="single" w:sz="4" w:space="0" w:color="auto"/>
              <w:right w:val="single" w:sz="4" w:space="0" w:color="auto"/>
            </w:tcBorders>
          </w:tcPr>
          <w:p w14:paraId="24EEB250" w14:textId="4BEBBEA0" w:rsidR="00302F2A" w:rsidRPr="00780170" w:rsidRDefault="00302F2A" w:rsidP="0013562B">
            <w:pPr>
              <w:pStyle w:val="TAL"/>
            </w:pPr>
            <w:proofErr w:type="spellStart"/>
            <w:r w:rsidRPr="00780170">
              <w:t>container_namespace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598" w:type="dxa"/>
            <w:tcBorders>
              <w:top w:val="single" w:sz="4" w:space="0" w:color="auto"/>
              <w:left w:val="single" w:sz="4" w:space="0" w:color="auto"/>
              <w:bottom w:val="single" w:sz="4" w:space="0" w:color="auto"/>
              <w:right w:val="single" w:sz="4" w:space="0" w:color="auto"/>
            </w:tcBorders>
          </w:tcPr>
          <w:p w14:paraId="743B609B" w14:textId="77777777" w:rsidR="00302F2A" w:rsidRPr="00780170" w:rsidRDefault="00302F2A" w:rsidP="0013562B">
            <w:pPr>
              <w:pStyle w:val="TAL"/>
              <w:rPr>
                <w:rFonts w:cs="Arial"/>
                <w:szCs w:val="18"/>
              </w:rPr>
            </w:pPr>
            <w:r w:rsidRPr="00780170">
              <w:t>Indicates namespace to which the Service is applied.</w:t>
            </w:r>
          </w:p>
          <w:p w14:paraId="24F60755"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3912A39A"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1CF81098" w14:textId="77777777" w:rsidR="00302F2A" w:rsidRPr="00780170" w:rsidRDefault="00302F2A" w:rsidP="0013562B">
            <w:pPr>
              <w:pStyle w:val="TAL"/>
            </w:pPr>
            <w:r w:rsidRPr="00780170">
              <w:t>&gt;</w:t>
            </w:r>
            <w:proofErr w:type="spellStart"/>
            <w:proofErr w:type="gramStart"/>
            <w:r w:rsidRPr="00780170">
              <w:t>spec.ports</w:t>
            </w:r>
            <w:proofErr w:type="gramEnd"/>
            <w:r w:rsidRPr="00780170">
              <w:t>.nodePort</w:t>
            </w:r>
            <w:proofErr w:type="spellEnd"/>
          </w:p>
        </w:tc>
        <w:tc>
          <w:tcPr>
            <w:tcW w:w="3598" w:type="dxa"/>
            <w:tcBorders>
              <w:top w:val="single" w:sz="4" w:space="0" w:color="auto"/>
              <w:left w:val="single" w:sz="4" w:space="0" w:color="auto"/>
              <w:bottom w:val="single" w:sz="4" w:space="0" w:color="auto"/>
              <w:right w:val="single" w:sz="4" w:space="0" w:color="auto"/>
            </w:tcBorders>
          </w:tcPr>
          <w:p w14:paraId="73A14E23" w14:textId="6DC4F3D9" w:rsidR="00302F2A" w:rsidRPr="00780170" w:rsidRDefault="00302F2A" w:rsidP="0013562B">
            <w:pPr>
              <w:pStyle w:val="TAL"/>
            </w:pPr>
            <w:r w:rsidRPr="00780170">
              <w:t xml:space="preserve">port in </w:t>
            </w:r>
            <w:proofErr w:type="spellStart"/>
            <w:r w:rsidRPr="00780170">
              <w:t>ServicePortInfo</w:t>
            </w:r>
            <w:proofErr w:type="spellEnd"/>
            <w:r w:rsidRPr="00780170">
              <w:t xml:space="preserve"> data type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clause</w:t>
            </w:r>
            <w:r w:rsidRPr="00780170">
              <w:t xml:space="preserve"> 5.5.3.33 and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w:t>
            </w:r>
            <w:r w:rsidR="001A260D" w:rsidRPr="00780170">
              <w:t>clause</w:t>
            </w:r>
            <w:r w:rsidR="00484423" w:rsidRPr="00780170">
              <w:t> </w:t>
            </w:r>
            <w:r w:rsidRPr="00780170">
              <w:t>5.5.3.27).</w:t>
            </w:r>
          </w:p>
        </w:tc>
        <w:tc>
          <w:tcPr>
            <w:tcW w:w="3598" w:type="dxa"/>
            <w:tcBorders>
              <w:top w:val="single" w:sz="4" w:space="0" w:color="auto"/>
              <w:left w:val="single" w:sz="4" w:space="0" w:color="auto"/>
              <w:bottom w:val="single" w:sz="4" w:space="0" w:color="auto"/>
              <w:right w:val="single" w:sz="4" w:space="0" w:color="auto"/>
            </w:tcBorders>
          </w:tcPr>
          <w:p w14:paraId="0E3F9A64" w14:textId="77777777" w:rsidR="00302F2A" w:rsidRPr="00780170" w:rsidRDefault="00302F2A" w:rsidP="0013562B">
            <w:pPr>
              <w:pStyle w:val="TAL"/>
            </w:pPr>
            <w:r w:rsidRPr="00780170">
              <w:t xml:space="preserve">Indicates the port number of the </w:t>
            </w:r>
            <w:proofErr w:type="spellStart"/>
            <w:r w:rsidRPr="00780170">
              <w:t>nodePort</w:t>
            </w:r>
            <w:proofErr w:type="spellEnd"/>
            <w:r w:rsidRPr="00780170">
              <w:t xml:space="preserve"> of the deployed Service, which is automatically assigned by the CISM.</w:t>
            </w:r>
          </w:p>
        </w:tc>
      </w:tr>
      <w:tr w:rsidR="00302F2A" w:rsidRPr="00780170" w14:paraId="24143912"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1B1B2A68" w14:textId="77777777" w:rsidR="00302F2A" w:rsidRPr="00780170" w:rsidRDefault="00302F2A" w:rsidP="0013562B">
            <w:pPr>
              <w:pStyle w:val="TAL"/>
            </w:pPr>
            <w:r w:rsidRPr="00780170">
              <w:t>&gt;status</w:t>
            </w:r>
          </w:p>
        </w:tc>
        <w:tc>
          <w:tcPr>
            <w:tcW w:w="3598" w:type="dxa"/>
            <w:tcBorders>
              <w:top w:val="single" w:sz="4" w:space="0" w:color="auto"/>
              <w:left w:val="single" w:sz="4" w:space="0" w:color="auto"/>
              <w:bottom w:val="single" w:sz="4" w:space="0" w:color="auto"/>
              <w:right w:val="single" w:sz="4" w:space="0" w:color="auto"/>
            </w:tcBorders>
            <w:hideMark/>
          </w:tcPr>
          <w:p w14:paraId="7C369AFD"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hideMark/>
          </w:tcPr>
          <w:p w14:paraId="55E4D97D" w14:textId="77777777" w:rsidR="00302F2A" w:rsidRPr="00780170" w:rsidRDefault="00302F2A" w:rsidP="0013562B">
            <w:pPr>
              <w:pStyle w:val="TAL"/>
            </w:pPr>
            <w:r w:rsidRPr="00780170">
              <w:t>Describes actual status of the Service.</w:t>
            </w:r>
          </w:p>
          <w:p w14:paraId="47787ABC" w14:textId="77777777" w:rsidR="00302F2A" w:rsidRPr="00780170" w:rsidRDefault="00302F2A" w:rsidP="0013562B">
            <w:pPr>
              <w:pStyle w:val="TAL"/>
            </w:pPr>
            <w:r w:rsidRPr="00780170">
              <w:br/>
              <w:t>The field corresponds to a child API object of the Service, and</w:t>
            </w:r>
          </w:p>
          <w:p w14:paraId="74094E78" w14:textId="77777777" w:rsidR="00302F2A" w:rsidRPr="00780170" w:rsidRDefault="00302F2A" w:rsidP="0013562B">
            <w:pPr>
              <w:pStyle w:val="TAL"/>
            </w:pPr>
            <w:r w:rsidRPr="00780170">
              <w:t xml:space="preserve">the child API object is specified by </w:t>
            </w:r>
            <w:proofErr w:type="spellStart"/>
            <w:r w:rsidRPr="00780170">
              <w:t>ServiceStatus</w:t>
            </w:r>
            <w:proofErr w:type="spellEnd"/>
            <w:r w:rsidRPr="00780170">
              <w:t xml:space="preserve"> v1 core.</w:t>
            </w:r>
          </w:p>
        </w:tc>
      </w:tr>
    </w:tbl>
    <w:p w14:paraId="36DE3B89" w14:textId="77777777" w:rsidR="00302F2A" w:rsidRPr="00780170" w:rsidRDefault="00302F2A" w:rsidP="00302F2A">
      <w:pPr>
        <w:overflowPunct/>
        <w:autoSpaceDE/>
        <w:adjustRightInd/>
        <w:spacing w:after="200" w:line="276" w:lineRule="auto"/>
      </w:pPr>
    </w:p>
    <w:p w14:paraId="069EC200" w14:textId="77777777" w:rsidR="00302F2A" w:rsidRPr="00780170" w:rsidRDefault="00302F2A" w:rsidP="00302F2A">
      <w:r w:rsidRPr="00780170">
        <w:t xml:space="preserve">Table 6.3.3.1-2 indicates CISM API object parameter mapping to NFV data models related to </w:t>
      </w:r>
      <w:proofErr w:type="spellStart"/>
      <w:r w:rsidRPr="00780170">
        <w:t>ServiceStatus</w:t>
      </w:r>
      <w:proofErr w:type="spellEnd"/>
      <w:r w:rsidRPr="00780170">
        <w:t>.</w:t>
      </w:r>
    </w:p>
    <w:p w14:paraId="13853B91" w14:textId="77777777" w:rsidR="00302F2A" w:rsidRPr="00780170" w:rsidRDefault="00302F2A" w:rsidP="00302F2A">
      <w:pPr>
        <w:pStyle w:val="TH"/>
        <w:rPr>
          <w:lang w:eastAsia="ja-JP"/>
        </w:rPr>
      </w:pPr>
      <w:r w:rsidRPr="00780170">
        <w:t xml:space="preserve">Table 6.3.3.1-2: CISM API object parameter mapping to NFV data models related to </w:t>
      </w:r>
      <w:proofErr w:type="spellStart"/>
      <w:r w:rsidRPr="00780170">
        <w:t>ServiceStatus</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5FBB8E8A"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794ADAAD"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47B4171C"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62E7552D" w14:textId="77777777" w:rsidR="00302F2A" w:rsidRPr="00780170" w:rsidRDefault="00302F2A" w:rsidP="0013562B">
            <w:pPr>
              <w:pStyle w:val="TAH"/>
            </w:pPr>
            <w:r w:rsidRPr="00780170">
              <w:t>Description</w:t>
            </w:r>
          </w:p>
        </w:tc>
      </w:tr>
      <w:tr w:rsidR="00302F2A" w:rsidRPr="00780170" w14:paraId="5362E2C7"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39583341" w14:textId="77777777" w:rsidR="00302F2A" w:rsidRPr="00780170" w:rsidRDefault="00302F2A" w:rsidP="0013562B">
            <w:pPr>
              <w:pStyle w:val="TAL"/>
            </w:pPr>
            <w:proofErr w:type="spellStart"/>
            <w:r w:rsidRPr="00780170">
              <w:t>ServiceStatus</w:t>
            </w:r>
            <w:proofErr w:type="spellEnd"/>
            <w:r w:rsidRPr="00780170">
              <w:t xml:space="preserve"> v1 core</w:t>
            </w:r>
          </w:p>
        </w:tc>
        <w:tc>
          <w:tcPr>
            <w:tcW w:w="3598" w:type="dxa"/>
            <w:tcBorders>
              <w:top w:val="single" w:sz="4" w:space="0" w:color="auto"/>
              <w:left w:val="single" w:sz="4" w:space="0" w:color="auto"/>
              <w:bottom w:val="single" w:sz="4" w:space="0" w:color="auto"/>
              <w:right w:val="single" w:sz="4" w:space="0" w:color="auto"/>
            </w:tcBorders>
            <w:hideMark/>
          </w:tcPr>
          <w:p w14:paraId="07B30667"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7A096353" w14:textId="77777777" w:rsidR="00302F2A" w:rsidRPr="00780170" w:rsidRDefault="00302F2A" w:rsidP="0013562B">
            <w:pPr>
              <w:pStyle w:val="TAL"/>
            </w:pPr>
            <w:r w:rsidRPr="00780170">
              <w:t>The API object is not directly utilized and is only called as a child API object of the following one:</w:t>
            </w:r>
          </w:p>
          <w:p w14:paraId="5534530C" w14:textId="77777777" w:rsidR="00302F2A" w:rsidRPr="00780170" w:rsidRDefault="00302F2A" w:rsidP="005F4D10">
            <w:pPr>
              <w:pStyle w:val="TAL"/>
              <w:numPr>
                <w:ilvl w:val="0"/>
                <w:numId w:val="13"/>
              </w:numPr>
            </w:pPr>
            <w:r w:rsidRPr="00780170">
              <w:t>Service v1 core</w:t>
            </w:r>
          </w:p>
        </w:tc>
      </w:tr>
      <w:tr w:rsidR="00302F2A" w:rsidRPr="00780170" w14:paraId="051E12EE"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13A2C9F5" w14:textId="77777777" w:rsidR="00302F2A" w:rsidRPr="00780170" w:rsidRDefault="00302F2A" w:rsidP="0013562B">
            <w:pPr>
              <w:pStyle w:val="TAL"/>
            </w:pPr>
            <w:r w:rsidRPr="00780170">
              <w:t>&gt;</w:t>
            </w:r>
            <w:proofErr w:type="spellStart"/>
            <w:r w:rsidRPr="00780170">
              <w:t>loadBalancer</w:t>
            </w:r>
            <w:proofErr w:type="spellEnd"/>
          </w:p>
        </w:tc>
        <w:tc>
          <w:tcPr>
            <w:tcW w:w="3598" w:type="dxa"/>
            <w:tcBorders>
              <w:top w:val="single" w:sz="4" w:space="0" w:color="auto"/>
              <w:left w:val="single" w:sz="4" w:space="0" w:color="auto"/>
              <w:bottom w:val="single" w:sz="4" w:space="0" w:color="auto"/>
              <w:right w:val="single" w:sz="4" w:space="0" w:color="auto"/>
            </w:tcBorders>
          </w:tcPr>
          <w:p w14:paraId="672A716D" w14:textId="77777777" w:rsidR="00302F2A" w:rsidRPr="00780170" w:rsidRDefault="00302F2A" w:rsidP="0013562B">
            <w:pPr>
              <w:pStyle w:val="TAL"/>
            </w:pPr>
            <w:r w:rsidRPr="00780170">
              <w:t>(Not applicable)</w:t>
            </w:r>
          </w:p>
          <w:p w14:paraId="624E4FFE" w14:textId="77777777" w:rsidR="00302F2A" w:rsidRPr="00780170" w:rsidRDefault="00302F2A" w:rsidP="0013562B">
            <w:pPr>
              <w:pStyle w:val="TAL"/>
            </w:pPr>
          </w:p>
        </w:tc>
        <w:tc>
          <w:tcPr>
            <w:tcW w:w="3598" w:type="dxa"/>
            <w:tcBorders>
              <w:top w:val="single" w:sz="4" w:space="0" w:color="auto"/>
              <w:left w:val="single" w:sz="4" w:space="0" w:color="auto"/>
              <w:bottom w:val="single" w:sz="4" w:space="0" w:color="auto"/>
              <w:right w:val="single" w:sz="4" w:space="0" w:color="auto"/>
            </w:tcBorders>
          </w:tcPr>
          <w:p w14:paraId="715FA49A" w14:textId="77777777" w:rsidR="00302F2A" w:rsidRPr="00780170" w:rsidRDefault="00302F2A" w:rsidP="0013562B">
            <w:pPr>
              <w:pStyle w:val="TAL"/>
            </w:pPr>
            <w:r w:rsidRPr="00780170">
              <w:t xml:space="preserve">Describes a list containing ingress points for the Service deployed with the type </w:t>
            </w:r>
            <w:proofErr w:type="spellStart"/>
            <w:r w:rsidRPr="00780170">
              <w:t>LoadBalancer</w:t>
            </w:r>
            <w:proofErr w:type="spellEnd"/>
            <w:r w:rsidRPr="00780170">
              <w:t>.</w:t>
            </w:r>
          </w:p>
          <w:p w14:paraId="7D3AA645" w14:textId="77777777" w:rsidR="00302F2A" w:rsidRPr="00780170" w:rsidRDefault="00302F2A" w:rsidP="0013562B">
            <w:pPr>
              <w:pStyle w:val="TAL"/>
            </w:pPr>
          </w:p>
          <w:p w14:paraId="4E09AEDC" w14:textId="77777777" w:rsidR="00302F2A" w:rsidRPr="00780170" w:rsidRDefault="00302F2A" w:rsidP="0013562B">
            <w:pPr>
              <w:pStyle w:val="TAL"/>
            </w:pPr>
            <w:r w:rsidRPr="00780170">
              <w:t xml:space="preserve">The field corresponds to a child API object of the </w:t>
            </w:r>
            <w:proofErr w:type="spellStart"/>
            <w:r w:rsidRPr="00780170">
              <w:t>ServiceStatus</w:t>
            </w:r>
            <w:proofErr w:type="spellEnd"/>
            <w:r w:rsidRPr="00780170">
              <w:t>, and</w:t>
            </w:r>
          </w:p>
          <w:p w14:paraId="64860942" w14:textId="77777777" w:rsidR="00302F2A" w:rsidRPr="00780170" w:rsidRDefault="00302F2A" w:rsidP="0013562B">
            <w:pPr>
              <w:pStyle w:val="TAL"/>
            </w:pPr>
            <w:r w:rsidRPr="00780170">
              <w:t xml:space="preserve">the child API object is specified by </w:t>
            </w:r>
            <w:proofErr w:type="spellStart"/>
            <w:r w:rsidRPr="00780170">
              <w:t>LoadBalancerStatus</w:t>
            </w:r>
            <w:proofErr w:type="spellEnd"/>
            <w:r w:rsidRPr="00780170">
              <w:t xml:space="preserve"> v1 core.</w:t>
            </w:r>
          </w:p>
        </w:tc>
      </w:tr>
    </w:tbl>
    <w:p w14:paraId="6DC8E1CA" w14:textId="77777777" w:rsidR="00302F2A" w:rsidRPr="00780170" w:rsidRDefault="00302F2A" w:rsidP="00302F2A">
      <w:pPr>
        <w:overflowPunct/>
        <w:autoSpaceDE/>
        <w:autoSpaceDN/>
        <w:adjustRightInd/>
        <w:spacing w:after="200" w:line="276" w:lineRule="auto"/>
        <w:textAlignment w:val="auto"/>
      </w:pPr>
    </w:p>
    <w:p w14:paraId="4E8AFE77" w14:textId="77777777" w:rsidR="00302F2A" w:rsidRPr="00780170" w:rsidRDefault="00302F2A" w:rsidP="00302F2A">
      <w:r w:rsidRPr="00780170">
        <w:t>Table 6.3.3.1-3 indicates CISM API object parameter mapping to NFV data models related to Ingress.</w:t>
      </w:r>
    </w:p>
    <w:p w14:paraId="4550ED47" w14:textId="77777777" w:rsidR="00302F2A" w:rsidRPr="00780170" w:rsidRDefault="00302F2A" w:rsidP="00302F2A">
      <w:pPr>
        <w:pStyle w:val="TH"/>
      </w:pPr>
      <w:r w:rsidRPr="00780170">
        <w:lastRenderedPageBreak/>
        <w:t>Table 6.3.3.1-3: CISM API object parameter mapping to NFV data models related to Ingress</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6"/>
        <w:gridCol w:w="3600"/>
        <w:gridCol w:w="3600"/>
      </w:tblGrid>
      <w:tr w:rsidR="00302F2A" w:rsidRPr="00780170" w14:paraId="73EF2204" w14:textId="77777777" w:rsidTr="0013562B">
        <w:trPr>
          <w:tblHeader/>
          <w:jc w:val="center"/>
        </w:trPr>
        <w:tc>
          <w:tcPr>
            <w:tcW w:w="2016" w:type="dxa"/>
            <w:tcBorders>
              <w:top w:val="single" w:sz="4" w:space="0" w:color="auto"/>
              <w:left w:val="single" w:sz="4" w:space="0" w:color="auto"/>
              <w:bottom w:val="single" w:sz="4" w:space="0" w:color="auto"/>
              <w:right w:val="single" w:sz="4" w:space="0" w:color="auto"/>
            </w:tcBorders>
            <w:shd w:val="clear" w:color="auto" w:fill="BFBFBF"/>
          </w:tcPr>
          <w:p w14:paraId="4CAB92A9" w14:textId="77777777" w:rsidR="00302F2A" w:rsidRPr="00780170" w:rsidRDefault="00302F2A" w:rsidP="0013562B">
            <w:pPr>
              <w:keepNext/>
              <w:keepLines/>
              <w:jc w:val="center"/>
              <w:rPr>
                <w:rFonts w:ascii="Arial" w:hAnsi="Arial"/>
                <w:b/>
                <w:sz w:val="18"/>
              </w:rPr>
            </w:pPr>
            <w:r w:rsidRPr="00780170">
              <w:rPr>
                <w:rFonts w:ascii="Arial" w:hAnsi="Arial"/>
                <w:b/>
                <w:sz w:val="18"/>
              </w:rPr>
              <w:t>API object or field</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14:paraId="6D263D60" w14:textId="77777777" w:rsidR="00302F2A" w:rsidRPr="00780170" w:rsidRDefault="00302F2A" w:rsidP="0013562B">
            <w:pPr>
              <w:keepNext/>
              <w:keepLines/>
              <w:jc w:val="center"/>
              <w:rPr>
                <w:rFonts w:ascii="Arial" w:hAnsi="Arial"/>
                <w:b/>
                <w:sz w:val="18"/>
              </w:rPr>
            </w:pPr>
            <w:r w:rsidRPr="00780170">
              <w:rPr>
                <w:rFonts w:ascii="Arial" w:hAnsi="Arial"/>
                <w:b/>
                <w:sz w:val="18"/>
              </w:rPr>
              <w:t>Mapped NFV data element/attribute</w:t>
            </w:r>
          </w:p>
        </w:tc>
        <w:tc>
          <w:tcPr>
            <w:tcW w:w="3600" w:type="dxa"/>
            <w:tcBorders>
              <w:top w:val="single" w:sz="4" w:space="0" w:color="auto"/>
              <w:left w:val="single" w:sz="4" w:space="0" w:color="auto"/>
              <w:bottom w:val="single" w:sz="4" w:space="0" w:color="auto"/>
              <w:right w:val="single" w:sz="4" w:space="0" w:color="auto"/>
            </w:tcBorders>
            <w:shd w:val="clear" w:color="auto" w:fill="BFBFBF"/>
            <w:hideMark/>
          </w:tcPr>
          <w:p w14:paraId="6F0D7FDD" w14:textId="77777777" w:rsidR="00302F2A" w:rsidRPr="00780170" w:rsidRDefault="00302F2A" w:rsidP="0013562B">
            <w:pPr>
              <w:keepNext/>
              <w:keepLines/>
              <w:jc w:val="center"/>
              <w:rPr>
                <w:rFonts w:ascii="Arial" w:hAnsi="Arial"/>
                <w:b/>
                <w:sz w:val="18"/>
              </w:rPr>
            </w:pPr>
            <w:r w:rsidRPr="00780170">
              <w:rPr>
                <w:rFonts w:ascii="Arial" w:hAnsi="Arial"/>
                <w:b/>
                <w:sz w:val="18"/>
              </w:rPr>
              <w:t>Description</w:t>
            </w:r>
          </w:p>
        </w:tc>
      </w:tr>
      <w:tr w:rsidR="00302F2A" w:rsidRPr="00780170" w14:paraId="41D373DD"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37F8E07A" w14:textId="77777777" w:rsidR="00302F2A" w:rsidRPr="00780170" w:rsidRDefault="00302F2A" w:rsidP="0013562B">
            <w:pPr>
              <w:pStyle w:val="TAL"/>
            </w:pPr>
            <w:r w:rsidRPr="00780170">
              <w:t>Ingress v1 networking.k8s.io</w:t>
            </w:r>
          </w:p>
        </w:tc>
        <w:tc>
          <w:tcPr>
            <w:tcW w:w="3600" w:type="dxa"/>
            <w:tcBorders>
              <w:top w:val="single" w:sz="4" w:space="0" w:color="auto"/>
              <w:left w:val="single" w:sz="4" w:space="0" w:color="auto"/>
              <w:bottom w:val="single" w:sz="4" w:space="0" w:color="auto"/>
              <w:right w:val="single" w:sz="4" w:space="0" w:color="auto"/>
            </w:tcBorders>
          </w:tcPr>
          <w:p w14:paraId="61C866E2"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601FDFA4" w14:textId="77777777" w:rsidR="00302F2A" w:rsidRPr="00780170" w:rsidRDefault="00302F2A" w:rsidP="0013562B">
            <w:pPr>
              <w:pStyle w:val="TAL"/>
            </w:pPr>
            <w:r w:rsidRPr="00780170">
              <w:t>A resource object to access/expose VNFC instances from within the cluster or outside the container cluster.</w:t>
            </w:r>
          </w:p>
        </w:tc>
      </w:tr>
      <w:tr w:rsidR="00302F2A" w:rsidRPr="00780170" w14:paraId="6BF4D60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810C498" w14:textId="77777777" w:rsidR="00302F2A" w:rsidRPr="00780170" w:rsidRDefault="00302F2A" w:rsidP="0013562B">
            <w:pPr>
              <w:pStyle w:val="TAL"/>
            </w:pPr>
            <w:r w:rsidRPr="00780170">
              <w:t>&gt;kind</w:t>
            </w:r>
          </w:p>
        </w:tc>
        <w:tc>
          <w:tcPr>
            <w:tcW w:w="3600" w:type="dxa"/>
            <w:tcBorders>
              <w:top w:val="single" w:sz="4" w:space="0" w:color="auto"/>
              <w:left w:val="single" w:sz="4" w:space="0" w:color="auto"/>
              <w:bottom w:val="single" w:sz="4" w:space="0" w:color="auto"/>
              <w:right w:val="single" w:sz="4" w:space="0" w:color="auto"/>
            </w:tcBorders>
          </w:tcPr>
          <w:p w14:paraId="6652D6DB" w14:textId="342671BC" w:rsidR="00302F2A" w:rsidRPr="00780170" w:rsidRDefault="00302F2A" w:rsidP="0013562B">
            <w:pPr>
              <w:pStyle w:val="TAL"/>
            </w:pPr>
            <w:proofErr w:type="spellStart"/>
            <w:r w:rsidRPr="00780170">
              <w:t>vimLevelResourceType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600" w:type="dxa"/>
            <w:tcBorders>
              <w:top w:val="single" w:sz="4" w:space="0" w:color="auto"/>
              <w:left w:val="single" w:sz="4" w:space="0" w:color="auto"/>
              <w:bottom w:val="single" w:sz="4" w:space="0" w:color="auto"/>
              <w:right w:val="single" w:sz="4" w:space="0" w:color="auto"/>
            </w:tcBorders>
          </w:tcPr>
          <w:p w14:paraId="13096F05" w14:textId="77777777" w:rsidR="00302F2A" w:rsidRPr="00780170" w:rsidRDefault="00302F2A" w:rsidP="0013562B">
            <w:pPr>
              <w:pStyle w:val="TAL"/>
            </w:pPr>
            <w:r w:rsidRPr="00780170">
              <w:t>Represents the Ingress object type.</w:t>
            </w:r>
          </w:p>
        </w:tc>
      </w:tr>
      <w:tr w:rsidR="00302F2A" w:rsidRPr="00780170" w14:paraId="79917068"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AC3A1C3" w14:textId="77777777" w:rsidR="00302F2A" w:rsidRPr="00780170" w:rsidRDefault="00302F2A" w:rsidP="0013562B">
            <w:pPr>
              <w:pStyle w:val="TAL"/>
            </w:pPr>
            <w:r w:rsidRPr="00780170">
              <w:t>&gt;metadata</w:t>
            </w:r>
          </w:p>
        </w:tc>
        <w:tc>
          <w:tcPr>
            <w:tcW w:w="3600" w:type="dxa"/>
            <w:tcBorders>
              <w:top w:val="single" w:sz="4" w:space="0" w:color="auto"/>
              <w:left w:val="single" w:sz="4" w:space="0" w:color="auto"/>
              <w:bottom w:val="single" w:sz="4" w:space="0" w:color="auto"/>
              <w:right w:val="single" w:sz="4" w:space="0" w:color="auto"/>
            </w:tcBorders>
          </w:tcPr>
          <w:p w14:paraId="2E2179CD"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554A7DA5" w14:textId="77777777" w:rsidR="00302F2A" w:rsidRPr="00780170" w:rsidRDefault="00302F2A" w:rsidP="0013562B">
            <w:pPr>
              <w:pStyle w:val="TAL"/>
            </w:pPr>
            <w:r w:rsidRPr="00780170">
              <w:t>Describes standard object metadata.</w:t>
            </w:r>
          </w:p>
          <w:p w14:paraId="25C30A6B" w14:textId="77777777" w:rsidR="00302F2A" w:rsidRPr="00780170" w:rsidRDefault="00302F2A" w:rsidP="0013562B">
            <w:pPr>
              <w:pStyle w:val="TAL"/>
            </w:pPr>
          </w:p>
          <w:p w14:paraId="46737ECA" w14:textId="77777777" w:rsidR="00302F2A" w:rsidRPr="00780170" w:rsidRDefault="00302F2A" w:rsidP="0013562B">
            <w:pPr>
              <w:pStyle w:val="TAL"/>
            </w:pPr>
            <w:r w:rsidRPr="00780170">
              <w:t>The field corresponds to a child API object of the Ingress.</w:t>
            </w:r>
          </w:p>
          <w:p w14:paraId="57D3F601" w14:textId="77777777" w:rsidR="00302F2A" w:rsidRPr="00780170" w:rsidRDefault="00302F2A" w:rsidP="0013562B">
            <w:pPr>
              <w:pStyle w:val="TAL"/>
            </w:pPr>
            <w:r w:rsidRPr="00780170">
              <w:t xml:space="preserve">The subsequent name and namespace are fields of the child API object. </w:t>
            </w:r>
          </w:p>
        </w:tc>
      </w:tr>
      <w:tr w:rsidR="00302F2A" w:rsidRPr="00780170" w14:paraId="565BFBB5"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5B924323" w14:textId="77777777" w:rsidR="00302F2A" w:rsidRPr="00780170" w:rsidRDefault="00302F2A" w:rsidP="0013562B">
            <w:pPr>
              <w:pStyle w:val="TAL"/>
            </w:pPr>
            <w:r w:rsidRPr="00780170">
              <w:t>&gt;&gt;name</w:t>
            </w:r>
          </w:p>
        </w:tc>
        <w:tc>
          <w:tcPr>
            <w:tcW w:w="3600" w:type="dxa"/>
            <w:tcBorders>
              <w:top w:val="single" w:sz="4" w:space="0" w:color="auto"/>
              <w:left w:val="single" w:sz="4" w:space="0" w:color="auto"/>
              <w:bottom w:val="single" w:sz="4" w:space="0" w:color="auto"/>
              <w:right w:val="single" w:sz="4" w:space="0" w:color="auto"/>
            </w:tcBorders>
          </w:tcPr>
          <w:p w14:paraId="15266B36" w14:textId="2E44AA3D" w:rsidR="00302F2A" w:rsidRPr="00780170" w:rsidRDefault="00302F2A" w:rsidP="0013562B">
            <w:pPr>
              <w:pStyle w:val="TAL"/>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600" w:type="dxa"/>
            <w:tcBorders>
              <w:top w:val="single" w:sz="4" w:space="0" w:color="auto"/>
              <w:left w:val="single" w:sz="4" w:space="0" w:color="auto"/>
              <w:bottom w:val="single" w:sz="4" w:space="0" w:color="auto"/>
              <w:right w:val="single" w:sz="4" w:space="0" w:color="auto"/>
            </w:tcBorders>
          </w:tcPr>
          <w:p w14:paraId="7DEBB3C1" w14:textId="77777777" w:rsidR="00302F2A" w:rsidRPr="00780170" w:rsidRDefault="00302F2A" w:rsidP="0013562B">
            <w:pPr>
              <w:pStyle w:val="TAL"/>
            </w:pPr>
            <w:r w:rsidRPr="00780170">
              <w:t>Indicates name of the Ingress.</w:t>
            </w:r>
          </w:p>
        </w:tc>
      </w:tr>
      <w:tr w:rsidR="00302F2A" w:rsidRPr="00780170" w14:paraId="7C97CFE1"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21D42DB1" w14:textId="77777777" w:rsidR="00302F2A" w:rsidRPr="00780170" w:rsidRDefault="00302F2A" w:rsidP="0013562B">
            <w:pPr>
              <w:pStyle w:val="TAL"/>
            </w:pPr>
            <w:r w:rsidRPr="00780170">
              <w:t>&gt;&gt;namespace</w:t>
            </w:r>
          </w:p>
        </w:tc>
        <w:tc>
          <w:tcPr>
            <w:tcW w:w="3600" w:type="dxa"/>
            <w:tcBorders>
              <w:top w:val="single" w:sz="4" w:space="0" w:color="auto"/>
              <w:left w:val="single" w:sz="4" w:space="0" w:color="auto"/>
              <w:bottom w:val="single" w:sz="4" w:space="0" w:color="auto"/>
              <w:right w:val="single" w:sz="4" w:space="0" w:color="auto"/>
            </w:tcBorders>
          </w:tcPr>
          <w:p w14:paraId="63E99818" w14:textId="0CFC94DD" w:rsidR="00302F2A" w:rsidRPr="00780170" w:rsidRDefault="00302F2A" w:rsidP="0013562B">
            <w:pPr>
              <w:pStyle w:val="TAL"/>
            </w:pPr>
            <w:proofErr w:type="spellStart"/>
            <w:r w:rsidRPr="00780170">
              <w:t>container_namespace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clause</w:t>
            </w:r>
            <w:r w:rsidRPr="00780170">
              <w:t xml:space="preserve"> 5.5.3.13)</w:t>
            </w:r>
          </w:p>
        </w:tc>
        <w:tc>
          <w:tcPr>
            <w:tcW w:w="3600" w:type="dxa"/>
            <w:tcBorders>
              <w:top w:val="single" w:sz="4" w:space="0" w:color="auto"/>
              <w:left w:val="single" w:sz="4" w:space="0" w:color="auto"/>
              <w:bottom w:val="single" w:sz="4" w:space="0" w:color="auto"/>
              <w:right w:val="single" w:sz="4" w:space="0" w:color="auto"/>
            </w:tcBorders>
          </w:tcPr>
          <w:p w14:paraId="137CC4C9" w14:textId="77777777" w:rsidR="00302F2A" w:rsidRPr="00780170" w:rsidRDefault="00302F2A" w:rsidP="0013562B">
            <w:pPr>
              <w:pStyle w:val="TAL"/>
              <w:rPr>
                <w:rFonts w:cs="Arial"/>
                <w:szCs w:val="18"/>
              </w:rPr>
            </w:pPr>
            <w:r w:rsidRPr="00780170">
              <w:t>Indicates namespace to which the Ingress is applied.</w:t>
            </w:r>
          </w:p>
          <w:p w14:paraId="3496145C" w14:textId="77777777" w:rsidR="00302F2A" w:rsidRPr="00780170" w:rsidRDefault="00302F2A" w:rsidP="0013562B">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r w:rsidR="00302F2A" w:rsidRPr="00780170" w14:paraId="58558C56" w14:textId="77777777" w:rsidTr="0013562B">
        <w:trPr>
          <w:jc w:val="center"/>
        </w:trPr>
        <w:tc>
          <w:tcPr>
            <w:tcW w:w="2016" w:type="dxa"/>
            <w:tcBorders>
              <w:top w:val="single" w:sz="4" w:space="0" w:color="auto"/>
              <w:left w:val="single" w:sz="4" w:space="0" w:color="auto"/>
              <w:bottom w:val="single" w:sz="4" w:space="0" w:color="auto"/>
              <w:right w:val="single" w:sz="4" w:space="0" w:color="auto"/>
            </w:tcBorders>
          </w:tcPr>
          <w:p w14:paraId="670EEF5C" w14:textId="77777777" w:rsidR="00302F2A" w:rsidRPr="00780170" w:rsidRDefault="00302F2A" w:rsidP="0013562B">
            <w:pPr>
              <w:pStyle w:val="TAL"/>
            </w:pPr>
            <w:r w:rsidRPr="00780170">
              <w:t>&gt;status</w:t>
            </w:r>
          </w:p>
        </w:tc>
        <w:tc>
          <w:tcPr>
            <w:tcW w:w="3600" w:type="dxa"/>
            <w:tcBorders>
              <w:top w:val="single" w:sz="4" w:space="0" w:color="auto"/>
              <w:left w:val="single" w:sz="4" w:space="0" w:color="auto"/>
              <w:bottom w:val="single" w:sz="4" w:space="0" w:color="auto"/>
              <w:right w:val="single" w:sz="4" w:space="0" w:color="auto"/>
            </w:tcBorders>
          </w:tcPr>
          <w:p w14:paraId="430189BE" w14:textId="77777777" w:rsidR="00302F2A" w:rsidRPr="00780170" w:rsidRDefault="00302F2A" w:rsidP="0013562B">
            <w:pPr>
              <w:pStyle w:val="TAL"/>
            </w:pPr>
            <w:r w:rsidRPr="00780170">
              <w:t>(Not applicable)</w:t>
            </w:r>
          </w:p>
        </w:tc>
        <w:tc>
          <w:tcPr>
            <w:tcW w:w="3600" w:type="dxa"/>
            <w:tcBorders>
              <w:top w:val="single" w:sz="4" w:space="0" w:color="auto"/>
              <w:left w:val="single" w:sz="4" w:space="0" w:color="auto"/>
              <w:bottom w:val="single" w:sz="4" w:space="0" w:color="auto"/>
              <w:right w:val="single" w:sz="4" w:space="0" w:color="auto"/>
            </w:tcBorders>
          </w:tcPr>
          <w:p w14:paraId="2D0E1863" w14:textId="77777777" w:rsidR="00302F2A" w:rsidRPr="00780170" w:rsidRDefault="00302F2A" w:rsidP="0013562B">
            <w:pPr>
              <w:pStyle w:val="TAL"/>
            </w:pPr>
            <w:r w:rsidRPr="00780170">
              <w:t>Describes actual status of the Ingress.</w:t>
            </w:r>
          </w:p>
          <w:p w14:paraId="10CA6A0E" w14:textId="77777777" w:rsidR="00302F2A" w:rsidRPr="00780170" w:rsidRDefault="00302F2A" w:rsidP="0013562B">
            <w:pPr>
              <w:pStyle w:val="TAL"/>
            </w:pPr>
            <w:r w:rsidRPr="00780170">
              <w:br/>
              <w:t>The field corresponds to a child API object of the Ingress, and</w:t>
            </w:r>
          </w:p>
          <w:p w14:paraId="405357A1" w14:textId="77777777" w:rsidR="00302F2A" w:rsidRPr="00780170" w:rsidRDefault="00302F2A" w:rsidP="0013562B">
            <w:pPr>
              <w:pStyle w:val="TAL"/>
            </w:pPr>
            <w:r w:rsidRPr="00780170">
              <w:t xml:space="preserve">the child API object is specified by </w:t>
            </w:r>
            <w:proofErr w:type="spellStart"/>
            <w:r w:rsidRPr="00780170">
              <w:t>IngressStatus</w:t>
            </w:r>
            <w:proofErr w:type="spellEnd"/>
            <w:r w:rsidRPr="00780170">
              <w:t xml:space="preserve"> v1 networking.</w:t>
            </w:r>
          </w:p>
        </w:tc>
      </w:tr>
    </w:tbl>
    <w:p w14:paraId="64F598B4" w14:textId="77777777" w:rsidR="00302F2A" w:rsidRPr="00780170" w:rsidRDefault="00302F2A" w:rsidP="00302F2A">
      <w:pPr>
        <w:overflowPunct/>
        <w:autoSpaceDE/>
        <w:autoSpaceDN/>
        <w:adjustRightInd/>
        <w:spacing w:after="200" w:line="276" w:lineRule="auto"/>
        <w:textAlignment w:val="auto"/>
      </w:pPr>
    </w:p>
    <w:p w14:paraId="3CF02CF3" w14:textId="77777777" w:rsidR="00302F2A" w:rsidRPr="00780170" w:rsidRDefault="00302F2A" w:rsidP="00302F2A">
      <w:r w:rsidRPr="00780170">
        <w:t xml:space="preserve">Table 6.3.3.1-4 indicates CISM API object parameter mapping to NFV data models related to </w:t>
      </w:r>
      <w:proofErr w:type="spellStart"/>
      <w:r w:rsidRPr="00780170">
        <w:t>IngressStatus</w:t>
      </w:r>
      <w:proofErr w:type="spellEnd"/>
      <w:r w:rsidRPr="00780170">
        <w:t>.</w:t>
      </w:r>
    </w:p>
    <w:p w14:paraId="64F92DE8" w14:textId="77777777" w:rsidR="00302F2A" w:rsidRPr="00780170" w:rsidRDefault="00302F2A" w:rsidP="00302F2A">
      <w:pPr>
        <w:pStyle w:val="TH"/>
        <w:rPr>
          <w:lang w:eastAsia="ja-JP"/>
        </w:rPr>
      </w:pPr>
      <w:r w:rsidRPr="00780170">
        <w:t xml:space="preserve">Table 6.3.3.1-4: CISM API object parameter mapping to NFV data models related to </w:t>
      </w:r>
      <w:proofErr w:type="spellStart"/>
      <w:r w:rsidRPr="00780170">
        <w:t>IngressStatus</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70B14A85"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46630FFF"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616986FF"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286CCAEA" w14:textId="77777777" w:rsidR="00302F2A" w:rsidRPr="00780170" w:rsidRDefault="00302F2A" w:rsidP="0013562B">
            <w:pPr>
              <w:pStyle w:val="TAH"/>
            </w:pPr>
            <w:r w:rsidRPr="00780170">
              <w:t>Description</w:t>
            </w:r>
          </w:p>
        </w:tc>
      </w:tr>
      <w:tr w:rsidR="00302F2A" w:rsidRPr="00780170" w14:paraId="795D6BBE"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5C84D683" w14:textId="77777777" w:rsidR="00302F2A" w:rsidRPr="00780170" w:rsidRDefault="00302F2A" w:rsidP="0013562B">
            <w:pPr>
              <w:pStyle w:val="TAL"/>
            </w:pPr>
            <w:proofErr w:type="spellStart"/>
            <w:r w:rsidRPr="00780170">
              <w:t>IngressStatus</w:t>
            </w:r>
            <w:proofErr w:type="spellEnd"/>
            <w:r w:rsidRPr="00780170">
              <w:t xml:space="preserve"> v1 networking.k8s.io</w:t>
            </w:r>
          </w:p>
        </w:tc>
        <w:tc>
          <w:tcPr>
            <w:tcW w:w="3598" w:type="dxa"/>
            <w:tcBorders>
              <w:top w:val="single" w:sz="4" w:space="0" w:color="auto"/>
              <w:left w:val="single" w:sz="4" w:space="0" w:color="auto"/>
              <w:bottom w:val="single" w:sz="4" w:space="0" w:color="auto"/>
              <w:right w:val="single" w:sz="4" w:space="0" w:color="auto"/>
            </w:tcBorders>
            <w:hideMark/>
          </w:tcPr>
          <w:p w14:paraId="6F2645B7"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2A4D6D6D" w14:textId="77777777" w:rsidR="00302F2A" w:rsidRPr="00780170" w:rsidRDefault="00302F2A" w:rsidP="0013562B">
            <w:pPr>
              <w:pStyle w:val="TAL"/>
            </w:pPr>
            <w:r w:rsidRPr="00780170">
              <w:t>The API object is not directly utilized and is only called as a child API object of the following one:</w:t>
            </w:r>
          </w:p>
          <w:p w14:paraId="776BB075" w14:textId="77777777" w:rsidR="00302F2A" w:rsidRPr="00780170" w:rsidRDefault="00302F2A" w:rsidP="005F4D10">
            <w:pPr>
              <w:pStyle w:val="TAL"/>
              <w:numPr>
                <w:ilvl w:val="0"/>
                <w:numId w:val="13"/>
              </w:numPr>
            </w:pPr>
            <w:r w:rsidRPr="00780170">
              <w:t>Ingress v1 networking.k8s.io</w:t>
            </w:r>
          </w:p>
        </w:tc>
      </w:tr>
      <w:tr w:rsidR="00302F2A" w:rsidRPr="00780170" w14:paraId="1C0640B3"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0FFB3FF4" w14:textId="77777777" w:rsidR="00302F2A" w:rsidRPr="00780170" w:rsidRDefault="00302F2A" w:rsidP="0013562B">
            <w:pPr>
              <w:pStyle w:val="TAL"/>
            </w:pPr>
            <w:r w:rsidRPr="00780170">
              <w:t>&gt;</w:t>
            </w:r>
            <w:proofErr w:type="spellStart"/>
            <w:r w:rsidRPr="00780170">
              <w:t>loadBalancer</w:t>
            </w:r>
            <w:proofErr w:type="spellEnd"/>
          </w:p>
        </w:tc>
        <w:tc>
          <w:tcPr>
            <w:tcW w:w="3598" w:type="dxa"/>
            <w:tcBorders>
              <w:top w:val="single" w:sz="4" w:space="0" w:color="auto"/>
              <w:left w:val="single" w:sz="4" w:space="0" w:color="auto"/>
              <w:bottom w:val="single" w:sz="4" w:space="0" w:color="auto"/>
              <w:right w:val="single" w:sz="4" w:space="0" w:color="auto"/>
            </w:tcBorders>
          </w:tcPr>
          <w:p w14:paraId="34D124B8" w14:textId="77777777" w:rsidR="00302F2A" w:rsidRPr="00780170" w:rsidRDefault="00302F2A" w:rsidP="0013562B">
            <w:pPr>
              <w:pStyle w:val="TAL"/>
            </w:pPr>
            <w:r w:rsidRPr="00780170">
              <w:t>(Not applicable)</w:t>
            </w:r>
          </w:p>
          <w:p w14:paraId="567A7FB5" w14:textId="77777777" w:rsidR="00302F2A" w:rsidRPr="00780170" w:rsidRDefault="00302F2A" w:rsidP="0013562B">
            <w:pPr>
              <w:pStyle w:val="TAL"/>
            </w:pPr>
          </w:p>
        </w:tc>
        <w:tc>
          <w:tcPr>
            <w:tcW w:w="3598" w:type="dxa"/>
            <w:tcBorders>
              <w:top w:val="single" w:sz="4" w:space="0" w:color="auto"/>
              <w:left w:val="single" w:sz="4" w:space="0" w:color="auto"/>
              <w:bottom w:val="single" w:sz="4" w:space="0" w:color="auto"/>
              <w:right w:val="single" w:sz="4" w:space="0" w:color="auto"/>
            </w:tcBorders>
          </w:tcPr>
          <w:p w14:paraId="34822CEE" w14:textId="77777777" w:rsidR="00302F2A" w:rsidRPr="00780170" w:rsidRDefault="00302F2A" w:rsidP="0013562B">
            <w:pPr>
              <w:pStyle w:val="TAL"/>
            </w:pPr>
            <w:r w:rsidRPr="00780170">
              <w:t>Describes a list containing ingress points for the Ingress.</w:t>
            </w:r>
          </w:p>
          <w:p w14:paraId="010268B4" w14:textId="77777777" w:rsidR="00302F2A" w:rsidRPr="00780170" w:rsidRDefault="00302F2A" w:rsidP="0013562B">
            <w:pPr>
              <w:pStyle w:val="TAL"/>
            </w:pPr>
          </w:p>
          <w:p w14:paraId="54776462" w14:textId="77777777" w:rsidR="00302F2A" w:rsidRPr="00780170" w:rsidRDefault="00302F2A" w:rsidP="0013562B">
            <w:pPr>
              <w:pStyle w:val="TAL"/>
            </w:pPr>
            <w:r w:rsidRPr="00780170">
              <w:t xml:space="preserve">The field corresponds to a child API object of the </w:t>
            </w:r>
            <w:proofErr w:type="spellStart"/>
            <w:r w:rsidRPr="00780170">
              <w:t>IngressStatus</w:t>
            </w:r>
            <w:proofErr w:type="spellEnd"/>
            <w:r w:rsidRPr="00780170">
              <w:t>, and</w:t>
            </w:r>
          </w:p>
          <w:p w14:paraId="0352D6C7" w14:textId="77777777" w:rsidR="00302F2A" w:rsidRPr="00780170" w:rsidRDefault="00302F2A" w:rsidP="0013562B">
            <w:pPr>
              <w:pStyle w:val="TAL"/>
            </w:pPr>
            <w:r w:rsidRPr="00780170">
              <w:t xml:space="preserve">the child API object is specified by </w:t>
            </w:r>
            <w:proofErr w:type="spellStart"/>
            <w:r w:rsidRPr="00780170">
              <w:t>LoadBalancerStatus</w:t>
            </w:r>
            <w:proofErr w:type="spellEnd"/>
            <w:r w:rsidRPr="00780170">
              <w:t xml:space="preserve"> v1 core.</w:t>
            </w:r>
          </w:p>
        </w:tc>
      </w:tr>
    </w:tbl>
    <w:p w14:paraId="36ECD38B" w14:textId="77777777" w:rsidR="00302F2A" w:rsidRPr="00780170" w:rsidRDefault="00302F2A" w:rsidP="00302F2A">
      <w:pPr>
        <w:overflowPunct/>
        <w:autoSpaceDE/>
        <w:autoSpaceDN/>
        <w:adjustRightInd/>
        <w:spacing w:after="200" w:line="276" w:lineRule="auto"/>
        <w:textAlignment w:val="auto"/>
      </w:pPr>
    </w:p>
    <w:p w14:paraId="367C5509" w14:textId="77777777" w:rsidR="00302F2A" w:rsidRPr="00780170" w:rsidRDefault="00302F2A" w:rsidP="00302F2A">
      <w:r w:rsidRPr="00780170">
        <w:t xml:space="preserve">Table 6.3.3.1-5 indicates CISM API object parameter mapping to NFV data models related to </w:t>
      </w:r>
      <w:proofErr w:type="spellStart"/>
      <w:r w:rsidRPr="00780170">
        <w:t>LoadBalancerStatus</w:t>
      </w:r>
      <w:proofErr w:type="spellEnd"/>
      <w:r w:rsidRPr="00780170">
        <w:t>.</w:t>
      </w:r>
    </w:p>
    <w:p w14:paraId="5AD7166E" w14:textId="7367D931" w:rsidR="00302F2A" w:rsidRPr="00780170" w:rsidRDefault="00302F2A" w:rsidP="00302F2A">
      <w:pPr>
        <w:pStyle w:val="TH"/>
        <w:rPr>
          <w:lang w:eastAsia="ja-JP"/>
        </w:rPr>
      </w:pPr>
      <w:r w:rsidRPr="00780170">
        <w:lastRenderedPageBreak/>
        <w:t xml:space="preserve">Table 6.3.3.1-5: CISM API object parameter mapping to NFV data models </w:t>
      </w:r>
      <w:r w:rsidR="00484423" w:rsidRPr="00780170">
        <w:br/>
      </w:r>
      <w:r w:rsidRPr="00780170">
        <w:t xml:space="preserve">related to </w:t>
      </w:r>
      <w:proofErr w:type="spellStart"/>
      <w:r w:rsidRPr="00780170">
        <w:t>LoadBalancerStatus</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51FD11FF"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088463D7" w14:textId="77777777" w:rsidR="00302F2A" w:rsidRPr="00780170" w:rsidRDefault="00302F2A" w:rsidP="0013562B">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59F6D578" w14:textId="77777777" w:rsidR="00302F2A" w:rsidRPr="00780170" w:rsidRDefault="00302F2A" w:rsidP="0013562B">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6D68366E" w14:textId="77777777" w:rsidR="00302F2A" w:rsidRPr="00780170" w:rsidRDefault="00302F2A" w:rsidP="0013562B">
            <w:pPr>
              <w:pStyle w:val="TAH"/>
            </w:pPr>
            <w:r w:rsidRPr="00780170">
              <w:t>Description</w:t>
            </w:r>
          </w:p>
        </w:tc>
      </w:tr>
      <w:tr w:rsidR="00302F2A" w:rsidRPr="00780170" w14:paraId="007475A0"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74A83D2C" w14:textId="77777777" w:rsidR="00302F2A" w:rsidRPr="00780170" w:rsidRDefault="00302F2A" w:rsidP="0013562B">
            <w:pPr>
              <w:pStyle w:val="TAL"/>
            </w:pPr>
            <w:proofErr w:type="spellStart"/>
            <w:r w:rsidRPr="00780170">
              <w:t>LoadBalancerStatus</w:t>
            </w:r>
            <w:proofErr w:type="spellEnd"/>
            <w:r w:rsidRPr="00780170">
              <w:t xml:space="preserve"> v1 core</w:t>
            </w:r>
          </w:p>
        </w:tc>
        <w:tc>
          <w:tcPr>
            <w:tcW w:w="3598" w:type="dxa"/>
            <w:tcBorders>
              <w:top w:val="single" w:sz="4" w:space="0" w:color="auto"/>
              <w:left w:val="single" w:sz="4" w:space="0" w:color="auto"/>
              <w:bottom w:val="single" w:sz="4" w:space="0" w:color="auto"/>
              <w:right w:val="single" w:sz="4" w:space="0" w:color="auto"/>
            </w:tcBorders>
            <w:hideMark/>
          </w:tcPr>
          <w:p w14:paraId="753FC382"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2A3C3C40" w14:textId="77777777" w:rsidR="00302F2A" w:rsidRPr="00780170" w:rsidRDefault="00302F2A" w:rsidP="0013562B">
            <w:pPr>
              <w:pStyle w:val="TAL"/>
            </w:pPr>
            <w:r w:rsidRPr="00780170">
              <w:t>The API object is not directly utilized and is only called as a child API object of the following ones:</w:t>
            </w:r>
          </w:p>
          <w:p w14:paraId="63E03DFC" w14:textId="77777777" w:rsidR="00302F2A" w:rsidRPr="00780170" w:rsidRDefault="00302F2A" w:rsidP="005F4D10">
            <w:pPr>
              <w:pStyle w:val="TAL"/>
              <w:numPr>
                <w:ilvl w:val="0"/>
                <w:numId w:val="13"/>
              </w:numPr>
            </w:pPr>
            <w:proofErr w:type="spellStart"/>
            <w:r w:rsidRPr="00780170">
              <w:t>ServiceStatus</w:t>
            </w:r>
            <w:proofErr w:type="spellEnd"/>
            <w:r w:rsidRPr="00780170">
              <w:t xml:space="preserve"> v1 core</w:t>
            </w:r>
          </w:p>
          <w:p w14:paraId="2CB6EB7A" w14:textId="77777777" w:rsidR="00302F2A" w:rsidRPr="00780170" w:rsidRDefault="00302F2A" w:rsidP="005F4D10">
            <w:pPr>
              <w:pStyle w:val="TAL"/>
              <w:numPr>
                <w:ilvl w:val="0"/>
                <w:numId w:val="13"/>
              </w:numPr>
            </w:pPr>
            <w:proofErr w:type="spellStart"/>
            <w:r w:rsidRPr="00780170">
              <w:t>IngressStatus</w:t>
            </w:r>
            <w:proofErr w:type="spellEnd"/>
            <w:r w:rsidRPr="00780170">
              <w:t xml:space="preserve"> v1 networking.k8s.io</w:t>
            </w:r>
          </w:p>
        </w:tc>
      </w:tr>
      <w:tr w:rsidR="00302F2A" w:rsidRPr="00780170" w14:paraId="1CA3E2A0"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0ED1277C" w14:textId="77777777" w:rsidR="00302F2A" w:rsidRPr="00780170" w:rsidRDefault="00302F2A" w:rsidP="0013562B">
            <w:pPr>
              <w:pStyle w:val="TAL"/>
            </w:pPr>
            <w:r w:rsidRPr="00780170">
              <w:t>&gt;ingress</w:t>
            </w:r>
          </w:p>
        </w:tc>
        <w:tc>
          <w:tcPr>
            <w:tcW w:w="3598" w:type="dxa"/>
            <w:tcBorders>
              <w:top w:val="single" w:sz="4" w:space="0" w:color="auto"/>
              <w:left w:val="single" w:sz="4" w:space="0" w:color="auto"/>
              <w:bottom w:val="single" w:sz="4" w:space="0" w:color="auto"/>
              <w:right w:val="single" w:sz="4" w:space="0" w:color="auto"/>
            </w:tcBorders>
          </w:tcPr>
          <w:p w14:paraId="08E487E8" w14:textId="77777777" w:rsidR="00302F2A" w:rsidRPr="00780170" w:rsidRDefault="00302F2A" w:rsidP="0013562B">
            <w:pPr>
              <w:pStyle w:val="TAL"/>
            </w:pPr>
            <w:r w:rsidRPr="00780170">
              <w:t>(Not applicable)</w:t>
            </w:r>
          </w:p>
          <w:p w14:paraId="423E95AD" w14:textId="77777777" w:rsidR="00302F2A" w:rsidRPr="00780170" w:rsidRDefault="00302F2A" w:rsidP="0013562B">
            <w:pPr>
              <w:pStyle w:val="TAL"/>
            </w:pPr>
          </w:p>
        </w:tc>
        <w:tc>
          <w:tcPr>
            <w:tcW w:w="3598" w:type="dxa"/>
            <w:tcBorders>
              <w:top w:val="single" w:sz="4" w:space="0" w:color="auto"/>
              <w:left w:val="single" w:sz="4" w:space="0" w:color="auto"/>
              <w:bottom w:val="single" w:sz="4" w:space="0" w:color="auto"/>
              <w:right w:val="single" w:sz="4" w:space="0" w:color="auto"/>
            </w:tcBorders>
          </w:tcPr>
          <w:p w14:paraId="7600ED7E" w14:textId="77777777" w:rsidR="00302F2A" w:rsidRPr="00780170" w:rsidRDefault="00302F2A" w:rsidP="0013562B">
            <w:pPr>
              <w:pStyle w:val="TAL"/>
            </w:pPr>
            <w:r w:rsidRPr="00780170">
              <w:t xml:space="preserve">Describes a list containing ingress points for the Service deployed with the type </w:t>
            </w:r>
            <w:proofErr w:type="spellStart"/>
            <w:r w:rsidRPr="00780170">
              <w:t>LoadBalancer</w:t>
            </w:r>
            <w:proofErr w:type="spellEnd"/>
            <w:r w:rsidRPr="00780170">
              <w:t xml:space="preserve"> or the Ingress.</w:t>
            </w:r>
          </w:p>
        </w:tc>
      </w:tr>
      <w:tr w:rsidR="00302F2A" w:rsidRPr="00780170" w14:paraId="64D60048"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5639E4AC" w14:textId="77777777" w:rsidR="00302F2A" w:rsidRPr="00780170" w:rsidRDefault="00302F2A" w:rsidP="0013562B">
            <w:pPr>
              <w:pStyle w:val="TAL"/>
            </w:pPr>
            <w:r w:rsidRPr="00780170">
              <w:t>&gt;&gt;</w:t>
            </w:r>
            <w:proofErr w:type="spellStart"/>
            <w:r w:rsidRPr="00780170">
              <w:t>ip</w:t>
            </w:r>
            <w:proofErr w:type="spellEnd"/>
          </w:p>
        </w:tc>
        <w:tc>
          <w:tcPr>
            <w:tcW w:w="3598" w:type="dxa"/>
            <w:tcBorders>
              <w:top w:val="single" w:sz="4" w:space="0" w:color="auto"/>
              <w:left w:val="single" w:sz="4" w:space="0" w:color="auto"/>
              <w:bottom w:val="single" w:sz="4" w:space="0" w:color="auto"/>
              <w:right w:val="single" w:sz="4" w:space="0" w:color="auto"/>
            </w:tcBorders>
          </w:tcPr>
          <w:p w14:paraId="06067E71" w14:textId="072F1B0F" w:rsidR="00302F2A" w:rsidRPr="00780170" w:rsidRDefault="00302F2A" w:rsidP="0013562B">
            <w:pPr>
              <w:pStyle w:val="TAL"/>
            </w:pPr>
            <w:proofErr w:type="spellStart"/>
            <w:r w:rsidRPr="00780170">
              <w:t>loadBalancerIp</w:t>
            </w:r>
            <w:proofErr w:type="spellEnd"/>
            <w:r w:rsidRPr="00780170">
              <w:t xml:space="preserve"> in </w:t>
            </w:r>
            <w:proofErr w:type="spellStart"/>
            <w:r w:rsidRPr="00780170">
              <w:t>VirtualCpAddressInfo</w:t>
            </w:r>
            <w:proofErr w:type="spellEnd"/>
            <w:r w:rsidRPr="00780170">
              <w:t xml:space="preserve"> data type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c</w:t>
            </w:r>
            <w:r w:rsidRPr="00780170">
              <w:t xml:space="preserve">lause 5.5.3.15b and </w:t>
            </w:r>
            <w:r w:rsidR="00DE5E89" w:rsidRPr="00780170">
              <w:t>ETSI GS</w:t>
            </w:r>
            <w:r w:rsidR="00484423" w:rsidRPr="00780170">
              <w:t> </w:t>
            </w:r>
            <w:r w:rsidR="00DE5E89" w:rsidRPr="00780170">
              <w:t>NFV</w:t>
            </w:r>
            <w:r w:rsidR="00484423" w:rsidRPr="00780170">
              <w:noBreakHyphen/>
            </w:r>
            <w:r w:rsidR="00DE5E89" w:rsidRPr="00780170">
              <w:t>SOL</w:t>
            </w:r>
            <w:r w:rsidR="00484423" w:rsidRPr="00780170">
              <w:t> </w:t>
            </w:r>
            <w:r w:rsidR="00DE5E89" w:rsidRPr="00780170">
              <w:t>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w:t>
            </w:r>
            <w:r w:rsidR="001A260D" w:rsidRPr="00780170">
              <w:t>c</w:t>
            </w:r>
            <w:r w:rsidRPr="00780170">
              <w:t>lause 5.5.3.10a)</w:t>
            </w:r>
          </w:p>
        </w:tc>
        <w:tc>
          <w:tcPr>
            <w:tcW w:w="3598" w:type="dxa"/>
            <w:tcBorders>
              <w:top w:val="single" w:sz="4" w:space="0" w:color="auto"/>
              <w:left w:val="single" w:sz="4" w:space="0" w:color="auto"/>
              <w:bottom w:val="single" w:sz="4" w:space="0" w:color="auto"/>
              <w:right w:val="single" w:sz="4" w:space="0" w:color="auto"/>
            </w:tcBorders>
          </w:tcPr>
          <w:p w14:paraId="422D745E" w14:textId="77777777" w:rsidR="00302F2A" w:rsidRPr="00780170" w:rsidRDefault="00302F2A" w:rsidP="0013562B">
            <w:pPr>
              <w:pStyle w:val="TAL"/>
            </w:pPr>
            <w:r w:rsidRPr="00780170">
              <w:t>Indicates IP address which is set for load-balancer ingress points for the deployed Service or the Ingress.</w:t>
            </w:r>
          </w:p>
        </w:tc>
      </w:tr>
      <w:tr w:rsidR="00302F2A" w:rsidRPr="00780170" w14:paraId="61DAC1FB"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00D5A499" w14:textId="77777777" w:rsidR="00302F2A" w:rsidRPr="00780170" w:rsidRDefault="00302F2A" w:rsidP="0013562B">
            <w:pPr>
              <w:pStyle w:val="TAL"/>
            </w:pPr>
            <w:r w:rsidRPr="00780170">
              <w:t>&gt;&gt;ports</w:t>
            </w:r>
          </w:p>
        </w:tc>
        <w:tc>
          <w:tcPr>
            <w:tcW w:w="3598" w:type="dxa"/>
            <w:tcBorders>
              <w:top w:val="single" w:sz="4" w:space="0" w:color="auto"/>
              <w:left w:val="single" w:sz="4" w:space="0" w:color="auto"/>
              <w:bottom w:val="single" w:sz="4" w:space="0" w:color="auto"/>
              <w:right w:val="single" w:sz="4" w:space="0" w:color="auto"/>
            </w:tcBorders>
          </w:tcPr>
          <w:p w14:paraId="1F183E47" w14:textId="77777777" w:rsidR="00302F2A" w:rsidRPr="00780170" w:rsidRDefault="00302F2A" w:rsidP="0013562B">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7C0834B3" w14:textId="738AB1AD" w:rsidR="00302F2A" w:rsidRPr="00780170" w:rsidRDefault="00302F2A" w:rsidP="0013562B">
            <w:pPr>
              <w:pStyle w:val="TAL"/>
            </w:pPr>
            <w:r w:rsidRPr="00780170">
              <w:t>Describes a list of ports for the deployed Service or the Ingress.</w:t>
            </w:r>
          </w:p>
        </w:tc>
      </w:tr>
      <w:tr w:rsidR="00302F2A" w:rsidRPr="00780170" w14:paraId="6E1DCBE8"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2050AF4C" w14:textId="77777777" w:rsidR="00302F2A" w:rsidRPr="00780170" w:rsidRDefault="00302F2A" w:rsidP="0013562B">
            <w:pPr>
              <w:pStyle w:val="TAL"/>
            </w:pPr>
            <w:r w:rsidRPr="00780170">
              <w:t>&gt;&gt;&gt;port</w:t>
            </w:r>
          </w:p>
        </w:tc>
        <w:tc>
          <w:tcPr>
            <w:tcW w:w="3598" w:type="dxa"/>
            <w:tcBorders>
              <w:top w:val="single" w:sz="4" w:space="0" w:color="auto"/>
              <w:left w:val="single" w:sz="4" w:space="0" w:color="auto"/>
              <w:bottom w:val="single" w:sz="4" w:space="0" w:color="auto"/>
              <w:right w:val="single" w:sz="4" w:space="0" w:color="auto"/>
            </w:tcBorders>
          </w:tcPr>
          <w:p w14:paraId="5261CCC7" w14:textId="604B0AEC" w:rsidR="00302F2A" w:rsidRPr="00780170" w:rsidRDefault="00302F2A" w:rsidP="0013562B">
            <w:pPr>
              <w:pStyle w:val="TAL"/>
            </w:pPr>
            <w:r w:rsidRPr="00780170">
              <w:t xml:space="preserve">port in </w:t>
            </w:r>
            <w:proofErr w:type="spellStart"/>
            <w:r w:rsidRPr="00780170">
              <w:t>ServicePortInfo</w:t>
            </w:r>
            <w:proofErr w:type="spellEnd"/>
            <w:r w:rsidRPr="00780170">
              <w:t xml:space="preserve"> data type (</w:t>
            </w:r>
            <w:r w:rsidR="004914B9" w:rsidRPr="00780170">
              <w:t>ETSI GS</w:t>
            </w:r>
            <w:r w:rsidR="00484423" w:rsidRPr="00780170">
              <w:t> </w:t>
            </w:r>
            <w:r w:rsidR="004914B9" w:rsidRPr="00780170">
              <w:t>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c</w:t>
            </w:r>
            <w:r w:rsidRPr="00780170">
              <w:t xml:space="preserve">lause 5.5.3.33 and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w:t>
            </w:r>
            <w:r w:rsidR="001A260D" w:rsidRPr="00780170">
              <w:t>c</w:t>
            </w:r>
            <w:r w:rsidRPr="00780170">
              <w:t>lause</w:t>
            </w:r>
            <w:r w:rsidR="00484423" w:rsidRPr="00780170">
              <w:t> </w:t>
            </w:r>
            <w:r w:rsidRPr="00780170">
              <w:t>5.5.3.27).</w:t>
            </w:r>
          </w:p>
        </w:tc>
        <w:tc>
          <w:tcPr>
            <w:tcW w:w="3598" w:type="dxa"/>
            <w:tcBorders>
              <w:top w:val="single" w:sz="4" w:space="0" w:color="auto"/>
              <w:left w:val="single" w:sz="4" w:space="0" w:color="auto"/>
              <w:bottom w:val="single" w:sz="4" w:space="0" w:color="auto"/>
              <w:right w:val="single" w:sz="4" w:space="0" w:color="auto"/>
            </w:tcBorders>
          </w:tcPr>
          <w:p w14:paraId="0CF9C3CA" w14:textId="77777777" w:rsidR="00302F2A" w:rsidRPr="00780170" w:rsidRDefault="00302F2A" w:rsidP="0013562B">
            <w:pPr>
              <w:pStyle w:val="TAL"/>
            </w:pPr>
            <w:r w:rsidRPr="00780170">
              <w:t>Indicates the port number of the port of the deployed Service or the Ingress.</w:t>
            </w:r>
          </w:p>
          <w:p w14:paraId="64D8D986" w14:textId="77777777" w:rsidR="00302F2A" w:rsidRPr="00780170" w:rsidRDefault="00302F2A" w:rsidP="0013562B">
            <w:pPr>
              <w:pStyle w:val="TAL"/>
            </w:pPr>
          </w:p>
        </w:tc>
      </w:tr>
      <w:tr w:rsidR="00302F2A" w:rsidRPr="00780170" w14:paraId="6E567E89"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08248882" w14:textId="77777777" w:rsidR="00302F2A" w:rsidRPr="00780170" w:rsidRDefault="00302F2A" w:rsidP="0013562B">
            <w:pPr>
              <w:pStyle w:val="TAL"/>
            </w:pPr>
            <w:r w:rsidRPr="00780170">
              <w:t>&gt;&gt;&gt;protocol</w:t>
            </w:r>
          </w:p>
        </w:tc>
        <w:tc>
          <w:tcPr>
            <w:tcW w:w="3598" w:type="dxa"/>
            <w:tcBorders>
              <w:top w:val="single" w:sz="4" w:space="0" w:color="auto"/>
              <w:left w:val="single" w:sz="4" w:space="0" w:color="auto"/>
              <w:bottom w:val="single" w:sz="4" w:space="0" w:color="auto"/>
              <w:right w:val="single" w:sz="4" w:space="0" w:color="auto"/>
            </w:tcBorders>
          </w:tcPr>
          <w:p w14:paraId="7C959533" w14:textId="23D8E07D" w:rsidR="00302F2A" w:rsidRPr="00780170" w:rsidRDefault="00302F2A" w:rsidP="0013562B">
            <w:pPr>
              <w:pStyle w:val="TAL"/>
            </w:pPr>
            <w:r w:rsidRPr="00780170">
              <w:t xml:space="preserve">protocol in </w:t>
            </w:r>
            <w:proofErr w:type="spellStart"/>
            <w:r w:rsidRPr="00780170">
              <w:t>ServicePortInfo</w:t>
            </w:r>
            <w:proofErr w:type="spellEnd"/>
            <w:r w:rsidRPr="00780170">
              <w:t xml:space="preserve"> data type (</w:t>
            </w:r>
            <w:r w:rsidR="004914B9" w:rsidRPr="00780170">
              <w:t>ETSI GS NFV-SOL 002 [</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c</w:t>
            </w:r>
            <w:r w:rsidRPr="00780170">
              <w:t xml:space="preserve">lause 5.5.3.33 and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xml:space="preserve">], </w:t>
            </w:r>
            <w:r w:rsidR="001A260D" w:rsidRPr="00780170">
              <w:t>c</w:t>
            </w:r>
            <w:r w:rsidRPr="00780170">
              <w:t>lause</w:t>
            </w:r>
            <w:r w:rsidR="00484423" w:rsidRPr="00780170">
              <w:t> </w:t>
            </w:r>
            <w:r w:rsidRPr="00780170">
              <w:t>5.5.3.27).</w:t>
            </w:r>
          </w:p>
        </w:tc>
        <w:tc>
          <w:tcPr>
            <w:tcW w:w="3598" w:type="dxa"/>
            <w:tcBorders>
              <w:top w:val="single" w:sz="4" w:space="0" w:color="auto"/>
              <w:left w:val="single" w:sz="4" w:space="0" w:color="auto"/>
              <w:bottom w:val="single" w:sz="4" w:space="0" w:color="auto"/>
              <w:right w:val="single" w:sz="4" w:space="0" w:color="auto"/>
            </w:tcBorders>
          </w:tcPr>
          <w:p w14:paraId="1189CBA7" w14:textId="77777777" w:rsidR="00302F2A" w:rsidRPr="00780170" w:rsidRDefault="00302F2A" w:rsidP="0013562B">
            <w:pPr>
              <w:pStyle w:val="TAL"/>
            </w:pPr>
            <w:r w:rsidRPr="00780170">
              <w:t>Indicates the protocol of the port of the deployed Service or the Ingress.</w:t>
            </w:r>
          </w:p>
        </w:tc>
      </w:tr>
    </w:tbl>
    <w:p w14:paraId="074148CE" w14:textId="77777777" w:rsidR="00302F2A" w:rsidRPr="00780170" w:rsidRDefault="00302F2A" w:rsidP="00302F2A"/>
    <w:p w14:paraId="6E92C433" w14:textId="77777777" w:rsidR="00302F2A" w:rsidRPr="00780170" w:rsidRDefault="00302F2A" w:rsidP="00E767AC">
      <w:pPr>
        <w:pStyle w:val="Heading3"/>
      </w:pPr>
      <w:bookmarkStart w:id="327" w:name="_Toc112408037"/>
      <w:bookmarkStart w:id="328" w:name="_Toc112763924"/>
      <w:bookmarkStart w:id="329" w:name="_Toc115079943"/>
      <w:bookmarkStart w:id="330" w:name="_Toc115080866"/>
      <w:bookmarkStart w:id="331" w:name="_Toc115182789"/>
      <w:r w:rsidRPr="00780170">
        <w:t>6.3.4</w:t>
      </w:r>
      <w:r w:rsidRPr="00780170">
        <w:tab/>
        <w:t>Configuration &amp; Storage</w:t>
      </w:r>
      <w:bookmarkEnd w:id="327"/>
      <w:bookmarkEnd w:id="328"/>
      <w:bookmarkEnd w:id="329"/>
      <w:bookmarkEnd w:id="330"/>
      <w:bookmarkEnd w:id="331"/>
    </w:p>
    <w:p w14:paraId="0F7DCFAB" w14:textId="77777777" w:rsidR="00302F2A" w:rsidRPr="00780170" w:rsidRDefault="00302F2A" w:rsidP="00E767AC">
      <w:pPr>
        <w:pStyle w:val="Heading4"/>
      </w:pPr>
      <w:bookmarkStart w:id="332" w:name="_Toc112408038"/>
      <w:bookmarkStart w:id="333" w:name="_Toc112763925"/>
      <w:bookmarkStart w:id="334" w:name="_Toc115079944"/>
      <w:bookmarkStart w:id="335" w:name="_Toc115080867"/>
      <w:bookmarkStart w:id="336" w:name="_Toc115182790"/>
      <w:r w:rsidRPr="00780170">
        <w:t xml:space="preserve">6.3.4.1 </w:t>
      </w:r>
      <w:r w:rsidRPr="00780170">
        <w:tab/>
        <w:t>Mapping to NFV data models</w:t>
      </w:r>
      <w:bookmarkEnd w:id="332"/>
      <w:bookmarkEnd w:id="333"/>
      <w:bookmarkEnd w:id="334"/>
      <w:bookmarkEnd w:id="335"/>
      <w:bookmarkEnd w:id="336"/>
    </w:p>
    <w:p w14:paraId="68947F67" w14:textId="77777777" w:rsidR="00302F2A" w:rsidRPr="00780170" w:rsidRDefault="00302F2A" w:rsidP="00302F2A">
      <w:r w:rsidRPr="00780170">
        <w:t xml:space="preserve">This clause describes the mapping regarding Configuration &amp; Storage, which is categorized in clause 4.2.1.2. </w:t>
      </w:r>
    </w:p>
    <w:p w14:paraId="23E879AC" w14:textId="77777777" w:rsidR="00302F2A" w:rsidRPr="00780170" w:rsidRDefault="00302F2A" w:rsidP="00302F2A">
      <w:r w:rsidRPr="00780170">
        <w:t xml:space="preserve">Table 6.3.4.1-1 indicates CISM API object parameter mapping to NFV data models related to </w:t>
      </w:r>
      <w:proofErr w:type="spellStart"/>
      <w:r w:rsidRPr="00780170">
        <w:t>PersistentVolumeClaim</w:t>
      </w:r>
      <w:proofErr w:type="spellEnd"/>
      <w:r w:rsidRPr="00780170">
        <w:t>.</w:t>
      </w:r>
    </w:p>
    <w:p w14:paraId="28907A80" w14:textId="77777777" w:rsidR="00302F2A" w:rsidRPr="00780170" w:rsidRDefault="00302F2A" w:rsidP="00302F2A">
      <w:pPr>
        <w:pStyle w:val="TH"/>
        <w:rPr>
          <w:lang w:eastAsia="ja-JP"/>
        </w:rPr>
      </w:pPr>
      <w:r w:rsidRPr="00780170">
        <w:lastRenderedPageBreak/>
        <w:t xml:space="preserve">Table 6.3.4.1-1: CISM API object parameter mapping to NFV data models related to </w:t>
      </w:r>
      <w:proofErr w:type="spellStart"/>
      <w:r w:rsidRPr="00780170">
        <w:t>PersistentVolumeClaim</w:t>
      </w:r>
      <w:proofErr w:type="spellEnd"/>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3598"/>
        <w:gridCol w:w="3598"/>
      </w:tblGrid>
      <w:tr w:rsidR="00302F2A" w:rsidRPr="00780170" w14:paraId="41656E5C" w14:textId="77777777" w:rsidTr="0013562B">
        <w:trPr>
          <w:tblHeade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49B8511F" w14:textId="77777777" w:rsidR="00302F2A" w:rsidRPr="00780170" w:rsidRDefault="00302F2A" w:rsidP="009849F3">
            <w:pPr>
              <w:pStyle w:val="TAH"/>
            </w:pPr>
            <w:r w:rsidRPr="00780170">
              <w:t>API object or field</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3F0CFD2F" w14:textId="77777777" w:rsidR="00302F2A" w:rsidRPr="00780170" w:rsidRDefault="00302F2A" w:rsidP="009849F3">
            <w:pPr>
              <w:pStyle w:val="TAH"/>
            </w:pPr>
            <w:r w:rsidRPr="00780170">
              <w:t>Mapped NFV data element/attribute</w:t>
            </w:r>
          </w:p>
        </w:tc>
        <w:tc>
          <w:tcPr>
            <w:tcW w:w="3598" w:type="dxa"/>
            <w:tcBorders>
              <w:top w:val="single" w:sz="4" w:space="0" w:color="auto"/>
              <w:left w:val="single" w:sz="4" w:space="0" w:color="auto"/>
              <w:bottom w:val="single" w:sz="4" w:space="0" w:color="auto"/>
              <w:right w:val="single" w:sz="4" w:space="0" w:color="auto"/>
            </w:tcBorders>
            <w:shd w:val="clear" w:color="auto" w:fill="BFBFBF"/>
            <w:hideMark/>
          </w:tcPr>
          <w:p w14:paraId="7059D5A1" w14:textId="77777777" w:rsidR="00302F2A" w:rsidRPr="00780170" w:rsidRDefault="00302F2A" w:rsidP="009849F3">
            <w:pPr>
              <w:pStyle w:val="TAH"/>
            </w:pPr>
            <w:r w:rsidRPr="00780170">
              <w:t>Description</w:t>
            </w:r>
          </w:p>
        </w:tc>
      </w:tr>
      <w:tr w:rsidR="00302F2A" w:rsidRPr="00780170" w14:paraId="328E1D97"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hideMark/>
          </w:tcPr>
          <w:p w14:paraId="6B479669" w14:textId="77777777" w:rsidR="00302F2A" w:rsidRPr="00780170" w:rsidRDefault="00302F2A" w:rsidP="0013562B">
            <w:pPr>
              <w:keepNext/>
              <w:keepLines/>
              <w:rPr>
                <w:rFonts w:ascii="Arial" w:hAnsi="Arial" w:cs="Arial"/>
                <w:sz w:val="18"/>
                <w:szCs w:val="18"/>
              </w:rPr>
            </w:pPr>
            <w:proofErr w:type="spellStart"/>
            <w:r w:rsidRPr="00780170">
              <w:rPr>
                <w:rFonts w:ascii="Arial" w:hAnsi="Arial"/>
                <w:sz w:val="18"/>
              </w:rPr>
              <w:t>PersistentVolumeClaim</w:t>
            </w:r>
            <w:proofErr w:type="spellEnd"/>
            <w:r w:rsidRPr="00780170">
              <w:rPr>
                <w:rFonts w:ascii="Arial" w:hAnsi="Arial"/>
                <w:sz w:val="18"/>
              </w:rPr>
              <w:t xml:space="preserve"> v1 core</w:t>
            </w:r>
          </w:p>
        </w:tc>
        <w:tc>
          <w:tcPr>
            <w:tcW w:w="3598" w:type="dxa"/>
            <w:tcBorders>
              <w:top w:val="single" w:sz="4" w:space="0" w:color="auto"/>
              <w:left w:val="single" w:sz="4" w:space="0" w:color="auto"/>
              <w:bottom w:val="single" w:sz="4" w:space="0" w:color="auto"/>
              <w:right w:val="single" w:sz="4" w:space="0" w:color="auto"/>
            </w:tcBorders>
            <w:hideMark/>
          </w:tcPr>
          <w:p w14:paraId="346235ED" w14:textId="77777777" w:rsidR="00302F2A" w:rsidRPr="00780170" w:rsidRDefault="00302F2A" w:rsidP="0013562B">
            <w:pPr>
              <w:keepNext/>
              <w:keepLines/>
              <w:rPr>
                <w:rFonts w:ascii="Arial" w:hAnsi="Arial" w:cs="Arial"/>
                <w:sz w:val="18"/>
                <w:szCs w:val="18"/>
              </w:rPr>
            </w:pPr>
            <w:r w:rsidRPr="00780170">
              <w:rPr>
                <w:rFonts w:ascii="Arial" w:hAnsi="Arial"/>
                <w:sz w:val="18"/>
              </w:rPr>
              <w:t>(Not applicable)</w:t>
            </w:r>
          </w:p>
        </w:tc>
        <w:tc>
          <w:tcPr>
            <w:tcW w:w="3598" w:type="dxa"/>
            <w:tcBorders>
              <w:top w:val="single" w:sz="4" w:space="0" w:color="auto"/>
              <w:left w:val="single" w:sz="4" w:space="0" w:color="auto"/>
              <w:bottom w:val="single" w:sz="4" w:space="0" w:color="auto"/>
              <w:right w:val="single" w:sz="4" w:space="0" w:color="auto"/>
            </w:tcBorders>
          </w:tcPr>
          <w:p w14:paraId="36BBA1A3" w14:textId="77777777" w:rsidR="00302F2A" w:rsidRPr="00780170" w:rsidRDefault="00302F2A" w:rsidP="0013562B">
            <w:pPr>
              <w:keepNext/>
              <w:keepLines/>
              <w:rPr>
                <w:rFonts w:ascii="Arial" w:hAnsi="Arial" w:cs="Arial"/>
                <w:sz w:val="18"/>
                <w:szCs w:val="18"/>
              </w:rPr>
            </w:pPr>
            <w:r w:rsidRPr="00780170">
              <w:rPr>
                <w:rFonts w:ascii="Arial" w:hAnsi="Arial"/>
                <w:sz w:val="18"/>
              </w:rPr>
              <w:t>A resource object to claim features of volume to be associated with VNFC instances.</w:t>
            </w:r>
          </w:p>
          <w:p w14:paraId="5734AA34" w14:textId="77777777" w:rsidR="00302F2A" w:rsidRPr="00780170" w:rsidRDefault="00302F2A" w:rsidP="0013562B">
            <w:pPr>
              <w:keepNext/>
              <w:keepLines/>
              <w:rPr>
                <w:rFonts w:ascii="Arial" w:hAnsi="Arial" w:cs="Arial"/>
                <w:sz w:val="18"/>
                <w:szCs w:val="18"/>
              </w:rPr>
            </w:pPr>
            <w:r w:rsidRPr="00780170">
              <w:rPr>
                <w:rFonts w:ascii="Arial" w:hAnsi="Arial"/>
                <w:sz w:val="18"/>
              </w:rPr>
              <w:t xml:space="preserve">If </w:t>
            </w:r>
            <w:proofErr w:type="spellStart"/>
            <w:r w:rsidRPr="00780170">
              <w:rPr>
                <w:rFonts w:ascii="Arial" w:hAnsi="Arial"/>
                <w:sz w:val="18"/>
              </w:rPr>
              <w:t>per_vnfc_instance</w:t>
            </w:r>
            <w:proofErr w:type="spellEnd"/>
            <w:r w:rsidRPr="00780170">
              <w:rPr>
                <w:rFonts w:ascii="Arial" w:hAnsi="Arial"/>
                <w:sz w:val="18"/>
              </w:rPr>
              <w:t xml:space="preserve"> in </w:t>
            </w:r>
            <w:proofErr w:type="spellStart"/>
            <w:r w:rsidRPr="00780170">
              <w:rPr>
                <w:rFonts w:ascii="Arial" w:hAnsi="Arial"/>
                <w:sz w:val="18"/>
              </w:rPr>
              <w:t>VirtualBlockStorage</w:t>
            </w:r>
            <w:proofErr w:type="spellEnd"/>
            <w:r w:rsidRPr="00780170">
              <w:rPr>
                <w:rFonts w:ascii="Arial" w:hAnsi="Arial"/>
                <w:sz w:val="18"/>
              </w:rPr>
              <w:t xml:space="preserve"> or </w:t>
            </w:r>
            <w:proofErr w:type="spellStart"/>
            <w:r w:rsidRPr="00780170">
              <w:rPr>
                <w:rFonts w:ascii="Arial" w:hAnsi="Arial"/>
                <w:sz w:val="18"/>
              </w:rPr>
              <w:t>VirtualFileStorage</w:t>
            </w:r>
            <w:proofErr w:type="spellEnd"/>
            <w:r w:rsidRPr="00780170">
              <w:rPr>
                <w:rFonts w:ascii="Arial" w:hAnsi="Arial"/>
                <w:sz w:val="18"/>
              </w:rPr>
              <w:t xml:space="preserve"> is "false" then the API object is directly utilized and if not, then the API object is called as a child API object of the following one:</w:t>
            </w:r>
          </w:p>
          <w:p w14:paraId="1A726B61" w14:textId="22DBA32C" w:rsidR="00302F2A" w:rsidRPr="00780170" w:rsidRDefault="00302F2A" w:rsidP="00AF7226">
            <w:pPr>
              <w:pStyle w:val="TB1"/>
              <w:rPr>
                <w:rFonts w:cs="Arial"/>
                <w:szCs w:val="18"/>
              </w:rPr>
            </w:pPr>
            <w:proofErr w:type="spellStart"/>
            <w:r w:rsidRPr="00780170">
              <w:t>StatefulSetSpec</w:t>
            </w:r>
            <w:proofErr w:type="spellEnd"/>
            <w:r w:rsidRPr="00780170">
              <w:t xml:space="preserve"> v1 apps</w:t>
            </w:r>
          </w:p>
        </w:tc>
      </w:tr>
      <w:tr w:rsidR="00302F2A" w:rsidRPr="00780170" w14:paraId="33949867"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1111E9EC" w14:textId="77777777" w:rsidR="00302F2A" w:rsidRPr="00780170" w:rsidRDefault="00302F2A" w:rsidP="00AF7226">
            <w:pPr>
              <w:pStyle w:val="TAL"/>
            </w:pPr>
            <w:r w:rsidRPr="00780170">
              <w:t>&gt;kind</w:t>
            </w:r>
          </w:p>
        </w:tc>
        <w:tc>
          <w:tcPr>
            <w:tcW w:w="3598" w:type="dxa"/>
            <w:tcBorders>
              <w:top w:val="single" w:sz="4" w:space="0" w:color="auto"/>
              <w:left w:val="single" w:sz="4" w:space="0" w:color="auto"/>
              <w:bottom w:val="single" w:sz="4" w:space="0" w:color="auto"/>
              <w:right w:val="single" w:sz="4" w:space="0" w:color="auto"/>
            </w:tcBorders>
          </w:tcPr>
          <w:p w14:paraId="7747C1D2" w14:textId="5EE9AD2D" w:rsidR="00302F2A" w:rsidRPr="00780170" w:rsidRDefault="00302F2A" w:rsidP="00AF7226">
            <w:pPr>
              <w:pStyle w:val="TAL"/>
            </w:pPr>
            <w:proofErr w:type="spellStart"/>
            <w:r w:rsidRPr="00780170">
              <w:t>vimLevelResourceType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Pr="00780170">
              <w:t>5.5.3.13)</w:t>
            </w:r>
          </w:p>
        </w:tc>
        <w:tc>
          <w:tcPr>
            <w:tcW w:w="3598" w:type="dxa"/>
            <w:tcBorders>
              <w:top w:val="single" w:sz="4" w:space="0" w:color="auto"/>
              <w:left w:val="single" w:sz="4" w:space="0" w:color="auto"/>
              <w:bottom w:val="single" w:sz="4" w:space="0" w:color="auto"/>
              <w:right w:val="single" w:sz="4" w:space="0" w:color="auto"/>
            </w:tcBorders>
          </w:tcPr>
          <w:p w14:paraId="16E3933F" w14:textId="77777777" w:rsidR="00302F2A" w:rsidRPr="00780170" w:rsidRDefault="00302F2A" w:rsidP="00AF7226">
            <w:pPr>
              <w:pStyle w:val="TAL"/>
            </w:pPr>
            <w:r w:rsidRPr="00780170">
              <w:t xml:space="preserve">Represents the </w:t>
            </w:r>
            <w:proofErr w:type="spellStart"/>
            <w:r w:rsidRPr="00780170">
              <w:t>PersistentVolumeClaim</w:t>
            </w:r>
            <w:proofErr w:type="spellEnd"/>
            <w:r w:rsidRPr="00780170">
              <w:t xml:space="preserve"> object type.</w:t>
            </w:r>
          </w:p>
        </w:tc>
      </w:tr>
      <w:tr w:rsidR="00302F2A" w:rsidRPr="00780170" w14:paraId="0448D7A9"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66A769F4" w14:textId="77777777" w:rsidR="00302F2A" w:rsidRPr="00780170" w:rsidRDefault="00302F2A" w:rsidP="00AF7226">
            <w:pPr>
              <w:pStyle w:val="TAL"/>
            </w:pPr>
            <w:r w:rsidRPr="00780170">
              <w:t>&gt;metadata</w:t>
            </w:r>
          </w:p>
        </w:tc>
        <w:tc>
          <w:tcPr>
            <w:tcW w:w="3598" w:type="dxa"/>
            <w:tcBorders>
              <w:top w:val="single" w:sz="4" w:space="0" w:color="auto"/>
              <w:left w:val="single" w:sz="4" w:space="0" w:color="auto"/>
              <w:bottom w:val="single" w:sz="4" w:space="0" w:color="auto"/>
              <w:right w:val="single" w:sz="4" w:space="0" w:color="auto"/>
            </w:tcBorders>
          </w:tcPr>
          <w:p w14:paraId="3F989ADE" w14:textId="77777777" w:rsidR="00302F2A" w:rsidRPr="00780170" w:rsidRDefault="00302F2A" w:rsidP="00AF7226">
            <w:pPr>
              <w:pStyle w:val="TAL"/>
            </w:pPr>
            <w:r w:rsidRPr="00780170">
              <w:t>(Not applicable)</w:t>
            </w:r>
          </w:p>
        </w:tc>
        <w:tc>
          <w:tcPr>
            <w:tcW w:w="3598" w:type="dxa"/>
            <w:tcBorders>
              <w:top w:val="single" w:sz="4" w:space="0" w:color="auto"/>
              <w:left w:val="single" w:sz="4" w:space="0" w:color="auto"/>
              <w:bottom w:val="single" w:sz="4" w:space="0" w:color="auto"/>
              <w:right w:val="single" w:sz="4" w:space="0" w:color="auto"/>
            </w:tcBorders>
          </w:tcPr>
          <w:p w14:paraId="5C7A1FB2" w14:textId="77777777" w:rsidR="00302F2A" w:rsidRPr="00780170" w:rsidRDefault="00302F2A" w:rsidP="00AF7226">
            <w:pPr>
              <w:pStyle w:val="TAL"/>
            </w:pPr>
            <w:r w:rsidRPr="00780170">
              <w:t>Describes standard object metadata.</w:t>
            </w:r>
          </w:p>
          <w:p w14:paraId="541EE2D4" w14:textId="77777777" w:rsidR="00302F2A" w:rsidRPr="00780170" w:rsidRDefault="00302F2A" w:rsidP="00AF7226">
            <w:pPr>
              <w:pStyle w:val="TAL"/>
            </w:pPr>
          </w:p>
          <w:p w14:paraId="3FF0BFD3" w14:textId="77777777" w:rsidR="00302F2A" w:rsidRPr="00780170" w:rsidRDefault="00302F2A" w:rsidP="00AF7226">
            <w:pPr>
              <w:pStyle w:val="TAL"/>
            </w:pPr>
            <w:r w:rsidRPr="00780170">
              <w:t xml:space="preserve">The field corresponds to a child API object of the </w:t>
            </w:r>
            <w:proofErr w:type="spellStart"/>
            <w:r w:rsidRPr="00780170">
              <w:t>PersistentVolumeClaim</w:t>
            </w:r>
            <w:proofErr w:type="spellEnd"/>
            <w:r w:rsidRPr="00780170">
              <w:t>.</w:t>
            </w:r>
          </w:p>
          <w:p w14:paraId="11FBCF35" w14:textId="77777777" w:rsidR="00302F2A" w:rsidRPr="00780170" w:rsidRDefault="00302F2A" w:rsidP="00AF7226">
            <w:pPr>
              <w:pStyle w:val="TAL"/>
            </w:pPr>
            <w:r w:rsidRPr="00780170">
              <w:t>The subsequent name and namespace are fields of the child API object.</w:t>
            </w:r>
          </w:p>
        </w:tc>
      </w:tr>
      <w:tr w:rsidR="00302F2A" w:rsidRPr="00780170" w14:paraId="44D7D3FF"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798612BB" w14:textId="77777777" w:rsidR="00302F2A" w:rsidRPr="00780170" w:rsidRDefault="00302F2A" w:rsidP="00AF7226">
            <w:pPr>
              <w:pStyle w:val="TAL"/>
            </w:pPr>
            <w:r w:rsidRPr="00780170">
              <w:t>&gt;&gt;name</w:t>
            </w:r>
          </w:p>
        </w:tc>
        <w:tc>
          <w:tcPr>
            <w:tcW w:w="3598" w:type="dxa"/>
            <w:tcBorders>
              <w:top w:val="single" w:sz="4" w:space="0" w:color="auto"/>
              <w:left w:val="single" w:sz="4" w:space="0" w:color="auto"/>
              <w:bottom w:val="single" w:sz="4" w:space="0" w:color="auto"/>
              <w:right w:val="single" w:sz="4" w:space="0" w:color="auto"/>
            </w:tcBorders>
          </w:tcPr>
          <w:p w14:paraId="278993CF" w14:textId="795E7304" w:rsidR="00302F2A" w:rsidRPr="00780170" w:rsidRDefault="00302F2A" w:rsidP="00AF7226">
            <w:pPr>
              <w:pStyle w:val="TAL"/>
            </w:pPr>
            <w:proofErr w:type="spellStart"/>
            <w:r w:rsidRPr="00780170">
              <w:t>resourceId</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00484423" w:rsidRPr="00780170">
              <w:t> </w:t>
            </w:r>
            <w:r w:rsidRPr="00780170">
              <w:t xml:space="preserve">4.4.1.7 and </w:t>
            </w:r>
            <w:r w:rsidR="004914B9" w:rsidRPr="00780170">
              <w:t>ETSI GS 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 xml:space="preserve">clause </w:t>
            </w:r>
            <w:r w:rsidRPr="00780170">
              <w:t>5.5.3.13)</w:t>
            </w:r>
          </w:p>
        </w:tc>
        <w:tc>
          <w:tcPr>
            <w:tcW w:w="3598" w:type="dxa"/>
            <w:tcBorders>
              <w:top w:val="single" w:sz="4" w:space="0" w:color="auto"/>
              <w:left w:val="single" w:sz="4" w:space="0" w:color="auto"/>
              <w:bottom w:val="single" w:sz="4" w:space="0" w:color="auto"/>
              <w:right w:val="single" w:sz="4" w:space="0" w:color="auto"/>
            </w:tcBorders>
          </w:tcPr>
          <w:p w14:paraId="63F83A0C" w14:textId="77777777" w:rsidR="00302F2A" w:rsidRPr="00780170" w:rsidRDefault="00302F2A" w:rsidP="00AF7226">
            <w:pPr>
              <w:pStyle w:val="TAL"/>
            </w:pPr>
            <w:r w:rsidRPr="00780170">
              <w:t xml:space="preserve">Indicates name of the </w:t>
            </w:r>
            <w:proofErr w:type="spellStart"/>
            <w:r w:rsidRPr="00780170">
              <w:t>PersistentVolumeClaim</w:t>
            </w:r>
            <w:proofErr w:type="spellEnd"/>
            <w:r w:rsidRPr="00780170">
              <w:t>.</w:t>
            </w:r>
          </w:p>
        </w:tc>
      </w:tr>
      <w:tr w:rsidR="00302F2A" w:rsidRPr="00780170" w14:paraId="1633E683" w14:textId="77777777" w:rsidTr="0013562B">
        <w:trPr>
          <w:jc w:val="center"/>
        </w:trPr>
        <w:tc>
          <w:tcPr>
            <w:tcW w:w="2014" w:type="dxa"/>
            <w:tcBorders>
              <w:top w:val="single" w:sz="4" w:space="0" w:color="auto"/>
              <w:left w:val="single" w:sz="4" w:space="0" w:color="auto"/>
              <w:bottom w:val="single" w:sz="4" w:space="0" w:color="auto"/>
              <w:right w:val="single" w:sz="4" w:space="0" w:color="auto"/>
            </w:tcBorders>
          </w:tcPr>
          <w:p w14:paraId="26ECBE39" w14:textId="77777777" w:rsidR="00302F2A" w:rsidRPr="00780170" w:rsidRDefault="00302F2A" w:rsidP="00AF7226">
            <w:pPr>
              <w:pStyle w:val="TAL"/>
            </w:pPr>
            <w:r w:rsidRPr="00780170">
              <w:t>&gt;&gt;namespace</w:t>
            </w:r>
          </w:p>
        </w:tc>
        <w:tc>
          <w:tcPr>
            <w:tcW w:w="3598" w:type="dxa"/>
            <w:tcBorders>
              <w:top w:val="single" w:sz="4" w:space="0" w:color="auto"/>
              <w:left w:val="single" w:sz="4" w:space="0" w:color="auto"/>
              <w:bottom w:val="single" w:sz="4" w:space="0" w:color="auto"/>
              <w:right w:val="single" w:sz="4" w:space="0" w:color="auto"/>
            </w:tcBorders>
          </w:tcPr>
          <w:p w14:paraId="634A495A" w14:textId="69B8A15F" w:rsidR="00302F2A" w:rsidRPr="00780170" w:rsidRDefault="00302F2A" w:rsidP="00AF7226">
            <w:pPr>
              <w:pStyle w:val="TAL"/>
            </w:pPr>
            <w:proofErr w:type="spellStart"/>
            <w:r w:rsidRPr="00780170">
              <w:t>container_namespace</w:t>
            </w:r>
            <w:proofErr w:type="spellEnd"/>
            <w:r w:rsidRPr="00780170">
              <w:t xml:space="preserve"> in </w:t>
            </w:r>
            <w:proofErr w:type="spellStart"/>
            <w:r w:rsidRPr="00780170">
              <w:t>ResourceHandle</w:t>
            </w:r>
            <w:proofErr w:type="spellEnd"/>
            <w:r w:rsidRPr="00780170">
              <w:t xml:space="preserve"> data type (</w:t>
            </w:r>
            <w:r w:rsidR="00DE5E89" w:rsidRPr="00780170">
              <w:t>ETSI GS NFV-SOL 003 [</w:t>
            </w:r>
            <w:r w:rsidR="00DE5E89" w:rsidRPr="00780170">
              <w:fldChar w:fldCharType="begin"/>
            </w:r>
            <w:r w:rsidR="00DE5E89" w:rsidRPr="00780170">
              <w:instrText xml:space="preserve">REF REF_GSNFV_SOL003 \h </w:instrText>
            </w:r>
            <w:r w:rsidR="00DE5E89" w:rsidRPr="00780170">
              <w:fldChar w:fldCharType="separate"/>
            </w:r>
            <w:r w:rsidR="00DE5E89" w:rsidRPr="00780170">
              <w:t>i.2</w:t>
            </w:r>
            <w:r w:rsidR="00DE5E89" w:rsidRPr="00780170">
              <w:fldChar w:fldCharType="end"/>
            </w:r>
            <w:r w:rsidR="00DE5E89" w:rsidRPr="00780170">
              <w:t>], clause</w:t>
            </w:r>
            <w:r w:rsidRPr="00780170">
              <w:t xml:space="preserve"> 4.4.1.7 and </w:t>
            </w:r>
            <w:r w:rsidR="004914B9" w:rsidRPr="00780170">
              <w:t>ETSI GS</w:t>
            </w:r>
            <w:r w:rsidR="00484423" w:rsidRPr="00780170">
              <w:t> </w:t>
            </w:r>
            <w:r w:rsidR="004914B9" w:rsidRPr="00780170">
              <w:t>NFV</w:t>
            </w:r>
            <w:r w:rsidR="00484423" w:rsidRPr="00780170">
              <w:noBreakHyphen/>
            </w:r>
            <w:r w:rsidR="004914B9" w:rsidRPr="00780170">
              <w:t>SOL</w:t>
            </w:r>
            <w:r w:rsidR="00484423" w:rsidRPr="00780170">
              <w:t> </w:t>
            </w:r>
            <w:r w:rsidR="004914B9" w:rsidRPr="00780170">
              <w:t>002</w:t>
            </w:r>
            <w:r w:rsidR="00484423" w:rsidRPr="00780170">
              <w:t> </w:t>
            </w:r>
            <w:r w:rsidR="004914B9" w:rsidRPr="00780170">
              <w:t>[</w:t>
            </w:r>
            <w:r w:rsidR="004914B9" w:rsidRPr="00780170">
              <w:fldChar w:fldCharType="begin"/>
            </w:r>
            <w:r w:rsidR="004914B9" w:rsidRPr="00780170">
              <w:instrText xml:space="preserve">REF REF_GSNFV_SOL002 \h </w:instrText>
            </w:r>
            <w:r w:rsidR="004914B9" w:rsidRPr="00780170">
              <w:fldChar w:fldCharType="separate"/>
            </w:r>
            <w:r w:rsidR="004914B9" w:rsidRPr="00780170">
              <w:t>i.7</w:t>
            </w:r>
            <w:r w:rsidR="004914B9" w:rsidRPr="00780170">
              <w:fldChar w:fldCharType="end"/>
            </w:r>
            <w:r w:rsidR="004914B9" w:rsidRPr="00780170">
              <w:t xml:space="preserve">], </w:t>
            </w:r>
            <w:r w:rsidR="001A260D" w:rsidRPr="00780170">
              <w:t xml:space="preserve">clause </w:t>
            </w:r>
            <w:r w:rsidRPr="00780170">
              <w:t>5.5.3.13)</w:t>
            </w:r>
          </w:p>
        </w:tc>
        <w:tc>
          <w:tcPr>
            <w:tcW w:w="3598" w:type="dxa"/>
            <w:tcBorders>
              <w:top w:val="single" w:sz="4" w:space="0" w:color="auto"/>
              <w:left w:val="single" w:sz="4" w:space="0" w:color="auto"/>
              <w:bottom w:val="single" w:sz="4" w:space="0" w:color="auto"/>
              <w:right w:val="single" w:sz="4" w:space="0" w:color="auto"/>
            </w:tcBorders>
          </w:tcPr>
          <w:p w14:paraId="33ECE7D3" w14:textId="77777777" w:rsidR="00302F2A" w:rsidRPr="00780170" w:rsidRDefault="00302F2A" w:rsidP="00AF7226">
            <w:pPr>
              <w:pStyle w:val="TAL"/>
            </w:pPr>
            <w:r w:rsidRPr="00780170">
              <w:t xml:space="preserve">Indicates namespace to which the </w:t>
            </w:r>
            <w:proofErr w:type="spellStart"/>
            <w:r w:rsidRPr="00780170">
              <w:t>PersistentVolumeClaim</w:t>
            </w:r>
            <w:proofErr w:type="spellEnd"/>
            <w:r w:rsidRPr="00780170">
              <w:t xml:space="preserve"> is applied.</w:t>
            </w:r>
          </w:p>
          <w:p w14:paraId="2286533C" w14:textId="77777777" w:rsidR="00302F2A" w:rsidRPr="00780170" w:rsidRDefault="00302F2A" w:rsidP="00AF7226">
            <w:pPr>
              <w:pStyle w:val="TAL"/>
            </w:pPr>
            <w:r w:rsidRPr="00780170">
              <w:br/>
              <w:t xml:space="preserve">The field defines the name of the logical grouping of resources, identifiers, </w:t>
            </w:r>
            <w:proofErr w:type="gramStart"/>
            <w:r w:rsidRPr="00780170">
              <w:t>policies</w:t>
            </w:r>
            <w:proofErr w:type="gramEnd"/>
            <w:r w:rsidRPr="00780170">
              <w:t xml:space="preserve"> and authorizations.</w:t>
            </w:r>
          </w:p>
        </w:tc>
      </w:tr>
    </w:tbl>
    <w:p w14:paraId="601EEE87" w14:textId="77777777" w:rsidR="00302F2A" w:rsidRPr="00780170" w:rsidRDefault="00302F2A" w:rsidP="00271B2B"/>
    <w:p w14:paraId="1DB1A110" w14:textId="77777777" w:rsidR="00302F2A" w:rsidRPr="00780170" w:rsidRDefault="00302F2A" w:rsidP="00E767AC">
      <w:pPr>
        <w:pStyle w:val="Heading1"/>
      </w:pPr>
      <w:bookmarkStart w:id="337" w:name="_Toc112408039"/>
      <w:bookmarkStart w:id="338" w:name="_Toc112763926"/>
      <w:bookmarkStart w:id="339" w:name="_Toc115079945"/>
      <w:bookmarkStart w:id="340" w:name="_Toc115080868"/>
      <w:bookmarkStart w:id="341" w:name="_Toc115182791"/>
      <w:r w:rsidRPr="00780170">
        <w:t>7</w:t>
      </w:r>
      <w:r w:rsidRPr="00780170">
        <w:tab/>
        <w:t>OS container workload management service interface</w:t>
      </w:r>
      <w:bookmarkEnd w:id="337"/>
      <w:bookmarkEnd w:id="338"/>
      <w:bookmarkEnd w:id="339"/>
      <w:bookmarkEnd w:id="340"/>
      <w:bookmarkEnd w:id="341"/>
    </w:p>
    <w:p w14:paraId="427CAB7E" w14:textId="77777777" w:rsidR="00302F2A" w:rsidRPr="00780170" w:rsidRDefault="00302F2A" w:rsidP="00E767AC">
      <w:pPr>
        <w:pStyle w:val="Heading2"/>
      </w:pPr>
      <w:bookmarkStart w:id="342" w:name="_Toc112408040"/>
      <w:bookmarkStart w:id="343" w:name="_Toc112763927"/>
      <w:bookmarkStart w:id="344" w:name="_Toc115079946"/>
      <w:bookmarkStart w:id="345" w:name="_Toc115080869"/>
      <w:bookmarkStart w:id="346" w:name="_Toc115182792"/>
      <w:r w:rsidRPr="00780170">
        <w:t>7.1</w:t>
      </w:r>
      <w:r w:rsidRPr="00780170">
        <w:tab/>
        <w:t>Description</w:t>
      </w:r>
      <w:bookmarkEnd w:id="342"/>
      <w:bookmarkEnd w:id="343"/>
      <w:bookmarkEnd w:id="344"/>
      <w:bookmarkEnd w:id="345"/>
      <w:bookmarkEnd w:id="346"/>
    </w:p>
    <w:p w14:paraId="43CBE1F5" w14:textId="6F505EBC" w:rsidR="00302F2A" w:rsidRPr="00780170" w:rsidRDefault="00302F2A" w:rsidP="00271B2B">
      <w:r w:rsidRPr="00780170">
        <w:t>This interface allows the CLI consumer to invoke OS container workload management operations based on a MCIOP towards the CLI producer. The Helm</w:t>
      </w:r>
      <w:r w:rsidRPr="00780170">
        <w:rPr>
          <w:vertAlign w:val="superscript"/>
        </w:rPr>
        <w:t>TM</w:t>
      </w:r>
      <w:r w:rsidRPr="00780170">
        <w:t xml:space="preserve"> chart </w:t>
      </w:r>
      <w:r w:rsidR="00327BB9" w:rsidRPr="00780170">
        <w:t>[</w:t>
      </w:r>
      <w:r w:rsidR="00327BB9" w:rsidRPr="00780170">
        <w:fldChar w:fldCharType="begin"/>
      </w:r>
      <w:r w:rsidR="00327BB9" w:rsidRPr="00780170">
        <w:instrText xml:space="preserve">REF REF_HELMTMCHARTSV390ONLINEHTTPSHELMSHDOC \h </w:instrText>
      </w:r>
      <w:r w:rsidR="00327BB9" w:rsidRPr="00780170">
        <w:fldChar w:fldCharType="separate"/>
      </w:r>
      <w:r w:rsidR="00327BB9" w:rsidRPr="00780170">
        <w:t>7</w:t>
      </w:r>
      <w:r w:rsidR="00327BB9" w:rsidRPr="00780170">
        <w:fldChar w:fldCharType="end"/>
      </w:r>
      <w:r w:rsidR="00327BB9" w:rsidRPr="00780170">
        <w:t>]</w:t>
      </w:r>
      <w:r w:rsidRPr="00780170">
        <w:t xml:space="preserve"> is identified as MCIOP in clause 5.2 of the present document.</w:t>
      </w:r>
    </w:p>
    <w:p w14:paraId="7FA83E08" w14:textId="77777777" w:rsidR="00302F2A" w:rsidRPr="00780170" w:rsidRDefault="00302F2A" w:rsidP="00271B2B">
      <w:r w:rsidRPr="00780170">
        <w:t>The operations provided through this interface are:</w:t>
      </w:r>
    </w:p>
    <w:p w14:paraId="7460A46D" w14:textId="77777777" w:rsidR="00302F2A" w:rsidRPr="00780170" w:rsidRDefault="00302F2A" w:rsidP="00271B2B">
      <w:pPr>
        <w:pStyle w:val="B1"/>
      </w:pPr>
      <w:r w:rsidRPr="00780170">
        <w:t>Instantiate containerized workload based on a MCIOP</w:t>
      </w:r>
    </w:p>
    <w:p w14:paraId="3A90DC9D" w14:textId="77777777" w:rsidR="00302F2A" w:rsidRPr="00780170" w:rsidRDefault="00302F2A" w:rsidP="00271B2B">
      <w:pPr>
        <w:pStyle w:val="B1"/>
      </w:pPr>
      <w:r w:rsidRPr="00780170">
        <w:t>Modify containerized workload based on a modified MCIOP</w:t>
      </w:r>
    </w:p>
    <w:p w14:paraId="626C45FB" w14:textId="77777777" w:rsidR="00302F2A" w:rsidRPr="00780170" w:rsidRDefault="00302F2A" w:rsidP="00271B2B">
      <w:pPr>
        <w:pStyle w:val="B1"/>
      </w:pPr>
      <w:r w:rsidRPr="00780170">
        <w:t>Terminate containerized workload based on a MCIOP</w:t>
      </w:r>
    </w:p>
    <w:p w14:paraId="6EC58AF1" w14:textId="77777777" w:rsidR="00302F2A" w:rsidRPr="00780170" w:rsidRDefault="00302F2A" w:rsidP="00271B2B">
      <w:pPr>
        <w:pStyle w:val="B1"/>
      </w:pPr>
      <w:r w:rsidRPr="00780170">
        <w:t xml:space="preserve">Query information about containerized workload based on a MCIOP </w:t>
      </w:r>
    </w:p>
    <w:p w14:paraId="2B703ACF" w14:textId="77777777" w:rsidR="00302F2A" w:rsidRPr="00780170" w:rsidRDefault="00302F2A" w:rsidP="00484423">
      <w:pPr>
        <w:pStyle w:val="Heading2"/>
      </w:pPr>
      <w:bookmarkStart w:id="347" w:name="_Toc112408041"/>
      <w:bookmarkStart w:id="348" w:name="_Toc112763928"/>
      <w:bookmarkStart w:id="349" w:name="_Toc115079947"/>
      <w:bookmarkStart w:id="350" w:name="_Toc115080870"/>
      <w:bookmarkStart w:id="351" w:name="_Toc115182793"/>
      <w:r w:rsidRPr="00780170">
        <w:lastRenderedPageBreak/>
        <w:t>7.2</w:t>
      </w:r>
      <w:r w:rsidRPr="00780170">
        <w:tab/>
        <w:t>CLI version</w:t>
      </w:r>
      <w:bookmarkEnd w:id="347"/>
      <w:bookmarkEnd w:id="348"/>
      <w:bookmarkEnd w:id="349"/>
      <w:bookmarkEnd w:id="350"/>
      <w:bookmarkEnd w:id="351"/>
    </w:p>
    <w:p w14:paraId="0B8CE966" w14:textId="06F64CB6" w:rsidR="00302F2A" w:rsidRPr="00780170" w:rsidRDefault="00302F2A" w:rsidP="00484423">
      <w:pPr>
        <w:keepNext/>
        <w:keepLines/>
      </w:pPr>
      <w:r w:rsidRPr="00780170">
        <w:t>Helm</w:t>
      </w:r>
      <w:r w:rsidRPr="00780170">
        <w:rPr>
          <w:vertAlign w:val="superscript"/>
        </w:rPr>
        <w:t>TM</w:t>
      </w:r>
      <w:r w:rsidRPr="00780170">
        <w:t xml:space="preserve"> applies semantic versioning to its CLI </w:t>
      </w:r>
      <w:r w:rsidR="00327BB9" w:rsidRPr="00780170">
        <w:t>[</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 xml:space="preserve"> and chart </w:t>
      </w:r>
      <w:r w:rsidR="00327BB9" w:rsidRPr="00780170">
        <w:t>[</w:t>
      </w:r>
      <w:r w:rsidR="00327BB9" w:rsidRPr="00780170">
        <w:fldChar w:fldCharType="begin"/>
      </w:r>
      <w:r w:rsidR="00327BB9" w:rsidRPr="00780170">
        <w:instrText xml:space="preserve">REF REF_HELMTMCHARTSV390ONLINEHTTPSHELMSHDOC \h </w:instrText>
      </w:r>
      <w:r w:rsidR="00327BB9" w:rsidRPr="00780170">
        <w:fldChar w:fldCharType="separate"/>
      </w:r>
      <w:r w:rsidR="00327BB9" w:rsidRPr="00780170">
        <w:t>7</w:t>
      </w:r>
      <w:r w:rsidR="00327BB9" w:rsidRPr="00780170">
        <w:fldChar w:fldCharType="end"/>
      </w:r>
      <w:r w:rsidR="00327BB9" w:rsidRPr="00780170">
        <w:t>]</w:t>
      </w:r>
      <w:r w:rsidRPr="00780170">
        <w:t xml:space="preserve"> specifications, indicated by {MAJOR}.{MINOR}.{PATCH} version elements. The CLI </w:t>
      </w:r>
      <w:proofErr w:type="gramStart"/>
      <w:r w:rsidRPr="00780170">
        <w:t>{ MAJOR</w:t>
      </w:r>
      <w:proofErr w:type="gramEnd"/>
      <w:r w:rsidRPr="00780170">
        <w:t xml:space="preserve"> } version for the profiled Helm</w:t>
      </w:r>
      <w:r w:rsidRPr="00780170">
        <w:rPr>
          <w:vertAlign w:val="superscript"/>
        </w:rPr>
        <w:t>TM</w:t>
      </w:r>
      <w:r w:rsidRPr="00780170">
        <w:t xml:space="preserve"> CLI </w:t>
      </w:r>
      <w:r w:rsidR="00327BB9" w:rsidRPr="00780170">
        <w:t>[</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 xml:space="preserve"> for OS container workload management operations based on a MCIOP shall be set to "3". Details on the Helm</w:t>
      </w:r>
      <w:r w:rsidRPr="00780170">
        <w:rPr>
          <w:vertAlign w:val="superscript"/>
        </w:rPr>
        <w:t>TM</w:t>
      </w:r>
      <w:r w:rsidRPr="00780170">
        <w:t xml:space="preserve"> CLI structure are specified in clause 4.2.2.2 of the present document.</w:t>
      </w:r>
    </w:p>
    <w:p w14:paraId="37E2AB7F" w14:textId="77777777" w:rsidR="00302F2A" w:rsidRPr="00780170" w:rsidRDefault="00302F2A" w:rsidP="00E767AC">
      <w:pPr>
        <w:pStyle w:val="Heading2"/>
      </w:pPr>
      <w:bookmarkStart w:id="352" w:name="_Toc112408042"/>
      <w:bookmarkStart w:id="353" w:name="_Toc112763929"/>
      <w:bookmarkStart w:id="354" w:name="_Toc115079948"/>
      <w:bookmarkStart w:id="355" w:name="_Toc115080871"/>
      <w:bookmarkStart w:id="356" w:name="_Toc115182794"/>
      <w:r w:rsidRPr="00780170">
        <w:t>7.3</w:t>
      </w:r>
      <w:r w:rsidRPr="00780170">
        <w:tab/>
        <w:t>Sequence diagrams (informative)</w:t>
      </w:r>
      <w:bookmarkEnd w:id="352"/>
      <w:bookmarkEnd w:id="353"/>
      <w:bookmarkEnd w:id="354"/>
      <w:bookmarkEnd w:id="355"/>
      <w:bookmarkEnd w:id="356"/>
    </w:p>
    <w:p w14:paraId="0DD9FEE2" w14:textId="77777777" w:rsidR="00302F2A" w:rsidRPr="00780170" w:rsidRDefault="00302F2A" w:rsidP="00E767AC">
      <w:pPr>
        <w:pStyle w:val="Heading3"/>
      </w:pPr>
      <w:bookmarkStart w:id="357" w:name="_Toc112408043"/>
      <w:bookmarkStart w:id="358" w:name="_Toc112763930"/>
      <w:bookmarkStart w:id="359" w:name="_Toc115079949"/>
      <w:bookmarkStart w:id="360" w:name="_Toc115080872"/>
      <w:bookmarkStart w:id="361" w:name="_Toc115182795"/>
      <w:r w:rsidRPr="00780170">
        <w:t>7.3.1</w:t>
      </w:r>
      <w:r w:rsidRPr="00780170">
        <w:tab/>
        <w:t>Flow of instantiating a containerized workload based on a MCIOP</w:t>
      </w:r>
      <w:bookmarkEnd w:id="357"/>
      <w:bookmarkEnd w:id="358"/>
      <w:bookmarkEnd w:id="359"/>
      <w:bookmarkEnd w:id="360"/>
      <w:bookmarkEnd w:id="361"/>
    </w:p>
    <w:p w14:paraId="7F13CC1C" w14:textId="77777777" w:rsidR="00302F2A" w:rsidRPr="00780170" w:rsidRDefault="00302F2A" w:rsidP="00302F2A">
      <w:r w:rsidRPr="00780170">
        <w:t>This clause describes a sequence for instantiating a containerized workload based on a MCIOP.</w:t>
      </w:r>
    </w:p>
    <w:p w14:paraId="358A4E3A" w14:textId="77777777" w:rsidR="00302F2A" w:rsidRPr="00780170" w:rsidRDefault="00302F2A" w:rsidP="00302F2A">
      <w:pPr>
        <w:pStyle w:val="FL"/>
      </w:pPr>
      <w:r w:rsidRPr="00780170">
        <w:rPr>
          <w:noProof/>
        </w:rPr>
        <w:drawing>
          <wp:inline distT="0" distB="0" distL="0" distR="0" wp14:anchorId="4B3B1F7F" wp14:editId="3634396F">
            <wp:extent cx="4495800" cy="2095500"/>
            <wp:effectExtent l="0" t="0" r="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4495800" cy="2095500"/>
                    </a:xfrm>
                    <a:prstGeom prst="rect">
                      <a:avLst/>
                    </a:prstGeom>
                    <a:noFill/>
                  </pic:spPr>
                </pic:pic>
              </a:graphicData>
            </a:graphic>
          </wp:inline>
        </w:drawing>
      </w:r>
    </w:p>
    <w:p w14:paraId="15E7CAE2" w14:textId="77777777" w:rsidR="00302F2A" w:rsidRPr="00780170" w:rsidRDefault="00302F2A" w:rsidP="00302F2A">
      <w:pPr>
        <w:pStyle w:val="TF"/>
      </w:pPr>
      <w:r w:rsidRPr="00780170">
        <w:t>Figure 7.3.1-1: Flow of containerized workload instantiation</w:t>
      </w:r>
    </w:p>
    <w:p w14:paraId="785F0256" w14:textId="5C7AC6EC" w:rsidR="00302F2A" w:rsidRPr="00780170" w:rsidRDefault="00302F2A" w:rsidP="00302F2A">
      <w:r w:rsidRPr="00780170">
        <w:t xml:space="preserve">The instantiation of a containerized workload based on a MCIOP, as illustrated in </w:t>
      </w:r>
      <w:r w:rsidR="00484423" w:rsidRPr="00780170">
        <w:t>F</w:t>
      </w:r>
      <w:r w:rsidRPr="00780170">
        <w:t>igure 7.3.1-1, consists of the following steps.</w:t>
      </w:r>
    </w:p>
    <w:p w14:paraId="6FE98CF5" w14:textId="3DFEB46B" w:rsidR="00302F2A" w:rsidRPr="00780170" w:rsidRDefault="00302F2A" w:rsidP="00302F2A">
      <w:r w:rsidRPr="00780170">
        <w:rPr>
          <w:b/>
        </w:rPr>
        <w:t>Precondition:</w:t>
      </w:r>
      <w:r w:rsidRPr="00780170">
        <w:t xml:space="preserve"> </w:t>
      </w:r>
      <w:r w:rsidR="00F84FCD" w:rsidRPr="00780170">
        <w:t>N</w:t>
      </w:r>
      <w:r w:rsidRPr="00780170">
        <w:t>one.</w:t>
      </w:r>
    </w:p>
    <w:p w14:paraId="6DD18C9C" w14:textId="77777777" w:rsidR="00302F2A" w:rsidRPr="00780170" w:rsidRDefault="00302F2A" w:rsidP="00606306">
      <w:pPr>
        <w:pStyle w:val="BN"/>
        <w:numPr>
          <w:ilvl w:val="0"/>
          <w:numId w:val="17"/>
        </w:numPr>
      </w:pPr>
      <w:r w:rsidRPr="00780170">
        <w:t>The CLI consumer sends a "helm install" command, including the requested Helm</w:t>
      </w:r>
      <w:r w:rsidRPr="00780170">
        <w:rPr>
          <w:vertAlign w:val="superscript"/>
        </w:rPr>
        <w:t>TM</w:t>
      </w:r>
      <w:r w:rsidRPr="00780170">
        <w:t xml:space="preserve"> release name as {RELEASE}, a reference to the MCIOP as {CHART} and optional command {flags}.</w:t>
      </w:r>
    </w:p>
    <w:p w14:paraId="1B0C3562" w14:textId="77777777" w:rsidR="00302F2A" w:rsidRPr="00780170" w:rsidRDefault="00302F2A" w:rsidP="00606306">
      <w:pPr>
        <w:pStyle w:val="BN"/>
        <w:numPr>
          <w:ilvl w:val="0"/>
          <w:numId w:val="17"/>
        </w:numPr>
      </w:pPr>
      <w:r w:rsidRPr="00780170">
        <w:t>The CISM creates the Kubernetes</w:t>
      </w:r>
      <w:r w:rsidRPr="00780170">
        <w:rPr>
          <w:vertAlign w:val="superscript"/>
        </w:rPr>
        <w:t>®</w:t>
      </w:r>
      <w:r w:rsidRPr="00780170">
        <w:t xml:space="preserve"> resources, based on the resource manifests included in the referenced MCIOP.</w:t>
      </w:r>
    </w:p>
    <w:p w14:paraId="3E68BC0E" w14:textId="77777777" w:rsidR="00302F2A" w:rsidRPr="00780170" w:rsidRDefault="00302F2A" w:rsidP="00606306">
      <w:pPr>
        <w:pStyle w:val="BN"/>
        <w:numPr>
          <w:ilvl w:val="0"/>
          <w:numId w:val="17"/>
        </w:numPr>
      </w:pPr>
      <w:r w:rsidRPr="00780170">
        <w:t>The CISM returns the command execution results in the CLI terminal.</w:t>
      </w:r>
    </w:p>
    <w:p w14:paraId="53033B8D" w14:textId="77777777" w:rsidR="00302F2A" w:rsidRPr="00780170" w:rsidRDefault="00302F2A" w:rsidP="00302F2A">
      <w:r w:rsidRPr="00780170">
        <w:rPr>
          <w:b/>
        </w:rPr>
        <w:t xml:space="preserve">Postcondition: </w:t>
      </w:r>
      <w:r w:rsidRPr="00780170">
        <w:t>Upon successful completion, the containerized workload based on a MCIOP has been instantiated.</w:t>
      </w:r>
    </w:p>
    <w:p w14:paraId="3E108197" w14:textId="77777777" w:rsidR="00302F2A" w:rsidRPr="00780170" w:rsidRDefault="00302F2A" w:rsidP="00302F2A">
      <w:r w:rsidRPr="00780170">
        <w:rPr>
          <w:b/>
        </w:rPr>
        <w:t xml:space="preserve">Error handling: </w:t>
      </w:r>
      <w:r w:rsidRPr="00780170">
        <w:t>In case of failure, appropriate error information is provided in the CLI terminal.</w:t>
      </w:r>
    </w:p>
    <w:p w14:paraId="1A4850E1" w14:textId="77777777" w:rsidR="00302F2A" w:rsidRPr="00780170" w:rsidRDefault="00302F2A" w:rsidP="00E767AC">
      <w:pPr>
        <w:pStyle w:val="Heading3"/>
      </w:pPr>
      <w:bookmarkStart w:id="362" w:name="_Toc112408044"/>
      <w:bookmarkStart w:id="363" w:name="_Toc112763931"/>
      <w:bookmarkStart w:id="364" w:name="_Toc115079950"/>
      <w:bookmarkStart w:id="365" w:name="_Toc115080873"/>
      <w:bookmarkStart w:id="366" w:name="_Toc115182796"/>
      <w:r w:rsidRPr="00780170">
        <w:t>7.3.2</w:t>
      </w:r>
      <w:r w:rsidRPr="00780170">
        <w:tab/>
        <w:t>Flow of modifying a containerized workload based on a MCIOP via upgrade</w:t>
      </w:r>
      <w:bookmarkEnd w:id="362"/>
      <w:bookmarkEnd w:id="363"/>
      <w:bookmarkEnd w:id="364"/>
      <w:bookmarkEnd w:id="365"/>
      <w:bookmarkEnd w:id="366"/>
    </w:p>
    <w:p w14:paraId="6353851A" w14:textId="77777777" w:rsidR="00302F2A" w:rsidRPr="00780170" w:rsidRDefault="00302F2A" w:rsidP="00302F2A">
      <w:r w:rsidRPr="00780170">
        <w:t>This clause describes a sequence for modifying a containerized workload based on a MCIOP via upgrade.</w:t>
      </w:r>
    </w:p>
    <w:p w14:paraId="16262D96" w14:textId="77777777" w:rsidR="00302F2A" w:rsidRPr="00780170" w:rsidRDefault="00302F2A" w:rsidP="00302F2A">
      <w:pPr>
        <w:pStyle w:val="FL"/>
      </w:pPr>
      <w:r w:rsidRPr="00780170">
        <w:rPr>
          <w:noProof/>
        </w:rPr>
        <w:lastRenderedPageBreak/>
        <w:drawing>
          <wp:inline distT="0" distB="0" distL="0" distR="0" wp14:anchorId="0C8C1931" wp14:editId="75AF1350">
            <wp:extent cx="4495799" cy="2043545"/>
            <wp:effectExtent l="0" t="0" r="635" b="0"/>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495799" cy="2043545"/>
                    </a:xfrm>
                    <a:prstGeom prst="rect">
                      <a:avLst/>
                    </a:prstGeom>
                    <a:noFill/>
                  </pic:spPr>
                </pic:pic>
              </a:graphicData>
            </a:graphic>
          </wp:inline>
        </w:drawing>
      </w:r>
    </w:p>
    <w:p w14:paraId="51AF7FA0" w14:textId="77777777" w:rsidR="00302F2A" w:rsidRPr="00780170" w:rsidRDefault="00302F2A" w:rsidP="00302F2A">
      <w:pPr>
        <w:pStyle w:val="TF"/>
      </w:pPr>
      <w:r w:rsidRPr="00780170">
        <w:t>Figure 7.3.2-1: Flow of containerized workload modification via upgrade</w:t>
      </w:r>
    </w:p>
    <w:p w14:paraId="54BFF670" w14:textId="4746FF16" w:rsidR="00302F2A" w:rsidRPr="00780170" w:rsidRDefault="00302F2A" w:rsidP="00302F2A">
      <w:r w:rsidRPr="00780170">
        <w:t xml:space="preserve">The modification of a containerized workload based on a MCIOP via upgrade, as illustrated in </w:t>
      </w:r>
      <w:r w:rsidR="00484423" w:rsidRPr="00780170">
        <w:t>F</w:t>
      </w:r>
      <w:r w:rsidRPr="00780170">
        <w:t>igure 7.3.2-1, consists of the following steps.</w:t>
      </w:r>
    </w:p>
    <w:p w14:paraId="635E144E" w14:textId="77777777" w:rsidR="00302F2A" w:rsidRPr="00780170" w:rsidRDefault="00302F2A" w:rsidP="00302F2A">
      <w:r w:rsidRPr="00780170">
        <w:rPr>
          <w:b/>
        </w:rPr>
        <w:t>Precondition:</w:t>
      </w:r>
      <w:r w:rsidRPr="00780170">
        <w:t xml:space="preserve"> The Helm</w:t>
      </w:r>
      <w:r w:rsidRPr="00780170">
        <w:rPr>
          <w:vertAlign w:val="superscript"/>
        </w:rPr>
        <w:t xml:space="preserve">TM </w:t>
      </w:r>
      <w:r w:rsidRPr="00780170">
        <w:t>release to be modified has been instantiated.</w:t>
      </w:r>
    </w:p>
    <w:p w14:paraId="2B3DEA93" w14:textId="77777777" w:rsidR="00302F2A" w:rsidRPr="00780170" w:rsidRDefault="00302F2A" w:rsidP="00606306">
      <w:pPr>
        <w:pStyle w:val="BN"/>
        <w:numPr>
          <w:ilvl w:val="0"/>
          <w:numId w:val="18"/>
        </w:numPr>
      </w:pPr>
      <w:r w:rsidRPr="00780170">
        <w:t>The CLI consumer sends a "helm upgrade" command, including the name of the Helm</w:t>
      </w:r>
      <w:r w:rsidRPr="00780170">
        <w:rPr>
          <w:vertAlign w:val="superscript"/>
        </w:rPr>
        <w:t>TM</w:t>
      </w:r>
      <w:r w:rsidRPr="00780170">
        <w:t xml:space="preserve"> release to be modified as {RELEASE}, a reference to the modified MCIOP as {CHART} and optional command {flags}.</w:t>
      </w:r>
    </w:p>
    <w:p w14:paraId="015CD502" w14:textId="77777777" w:rsidR="00302F2A" w:rsidRPr="00780170" w:rsidRDefault="00302F2A" w:rsidP="00606306">
      <w:pPr>
        <w:pStyle w:val="BN"/>
        <w:numPr>
          <w:ilvl w:val="0"/>
          <w:numId w:val="18"/>
        </w:numPr>
      </w:pPr>
      <w:r w:rsidRPr="00780170">
        <w:t>The CISM modifies the Kubernetes</w:t>
      </w:r>
      <w:r w:rsidRPr="00780170">
        <w:rPr>
          <w:vertAlign w:val="superscript"/>
        </w:rPr>
        <w:t>®</w:t>
      </w:r>
      <w:r w:rsidRPr="00780170">
        <w:t xml:space="preserve"> resources, based on the resource manifests included in the referenced modified MCIOP.</w:t>
      </w:r>
    </w:p>
    <w:p w14:paraId="61646BC4" w14:textId="77777777" w:rsidR="00302F2A" w:rsidRPr="00780170" w:rsidRDefault="00302F2A" w:rsidP="00606306">
      <w:pPr>
        <w:pStyle w:val="BN"/>
        <w:numPr>
          <w:ilvl w:val="0"/>
          <w:numId w:val="18"/>
        </w:numPr>
      </w:pPr>
      <w:r w:rsidRPr="00780170">
        <w:t>The CISM returns the command execution results in the CLI terminal.</w:t>
      </w:r>
    </w:p>
    <w:p w14:paraId="64872754" w14:textId="77777777" w:rsidR="00302F2A" w:rsidRPr="00780170" w:rsidRDefault="00302F2A" w:rsidP="00302F2A">
      <w:r w:rsidRPr="00780170">
        <w:rPr>
          <w:b/>
        </w:rPr>
        <w:t xml:space="preserve">Postcondition: </w:t>
      </w:r>
      <w:r w:rsidRPr="00780170">
        <w:t>Upon successful completion, the containerized workload based on a MCIOP has been modified.</w:t>
      </w:r>
    </w:p>
    <w:p w14:paraId="2FFCA0C0" w14:textId="77777777" w:rsidR="00302F2A" w:rsidRPr="00780170" w:rsidRDefault="00302F2A" w:rsidP="00302F2A">
      <w:r w:rsidRPr="00780170">
        <w:rPr>
          <w:b/>
        </w:rPr>
        <w:t xml:space="preserve">Error handling: </w:t>
      </w:r>
      <w:r w:rsidRPr="00780170">
        <w:t>In case of failure, appropriate error information is provided in the CLI terminal.</w:t>
      </w:r>
    </w:p>
    <w:p w14:paraId="09AFBA6C" w14:textId="77777777" w:rsidR="00302F2A" w:rsidRPr="00780170" w:rsidRDefault="00302F2A" w:rsidP="00E767AC">
      <w:pPr>
        <w:pStyle w:val="Heading3"/>
      </w:pPr>
      <w:bookmarkStart w:id="367" w:name="_Toc112408045"/>
      <w:bookmarkStart w:id="368" w:name="_Toc112763932"/>
      <w:bookmarkStart w:id="369" w:name="_Toc115079951"/>
      <w:bookmarkStart w:id="370" w:name="_Toc115080874"/>
      <w:bookmarkStart w:id="371" w:name="_Toc115182797"/>
      <w:r w:rsidRPr="00780170">
        <w:t>7.3.3</w:t>
      </w:r>
      <w:r w:rsidRPr="00780170">
        <w:tab/>
        <w:t>Flow of modifying a containerized workload based on a MCIOP via rollback</w:t>
      </w:r>
      <w:bookmarkEnd w:id="367"/>
      <w:bookmarkEnd w:id="368"/>
      <w:bookmarkEnd w:id="369"/>
      <w:bookmarkEnd w:id="370"/>
      <w:bookmarkEnd w:id="371"/>
    </w:p>
    <w:p w14:paraId="358F7E74" w14:textId="77777777" w:rsidR="00302F2A" w:rsidRPr="00780170" w:rsidRDefault="00302F2A" w:rsidP="00302F2A">
      <w:r w:rsidRPr="00780170">
        <w:t>This clause describes a sequence for modifying a containerized workload based on a MCIOP via rollback.</w:t>
      </w:r>
    </w:p>
    <w:p w14:paraId="5CF2EAFA" w14:textId="77777777" w:rsidR="00302F2A" w:rsidRPr="00780170" w:rsidRDefault="00302F2A" w:rsidP="00302F2A">
      <w:pPr>
        <w:pStyle w:val="FL"/>
      </w:pPr>
      <w:r w:rsidRPr="00780170">
        <w:rPr>
          <w:noProof/>
        </w:rPr>
        <w:drawing>
          <wp:inline distT="0" distB="0" distL="0" distR="0" wp14:anchorId="5884CBD6" wp14:editId="798CC09B">
            <wp:extent cx="5192623" cy="2099958"/>
            <wp:effectExtent l="0" t="0" r="8255" b="0"/>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192623" cy="2099958"/>
                    </a:xfrm>
                    <a:prstGeom prst="rect">
                      <a:avLst/>
                    </a:prstGeom>
                    <a:noFill/>
                  </pic:spPr>
                </pic:pic>
              </a:graphicData>
            </a:graphic>
          </wp:inline>
        </w:drawing>
      </w:r>
    </w:p>
    <w:p w14:paraId="6E2D538E" w14:textId="77777777" w:rsidR="00302F2A" w:rsidRPr="00780170" w:rsidRDefault="00302F2A" w:rsidP="00302F2A">
      <w:pPr>
        <w:pStyle w:val="TF"/>
      </w:pPr>
      <w:r w:rsidRPr="00780170">
        <w:t>Figure 7.3.3-1: Flow of containerized workload modification via rollback</w:t>
      </w:r>
    </w:p>
    <w:p w14:paraId="5BEB6D83" w14:textId="3B40F415" w:rsidR="00302F2A" w:rsidRPr="00780170" w:rsidRDefault="00302F2A" w:rsidP="00302F2A">
      <w:r w:rsidRPr="00780170">
        <w:t xml:space="preserve">The modification of a containerized workload based on a MCIOP via rollback, as illustrated in </w:t>
      </w:r>
      <w:r w:rsidR="00484423" w:rsidRPr="00780170">
        <w:t>F</w:t>
      </w:r>
      <w:r w:rsidRPr="00780170">
        <w:t>igure 7.3.3-1, consists of the following steps.</w:t>
      </w:r>
    </w:p>
    <w:p w14:paraId="71D52F66" w14:textId="77777777" w:rsidR="00302F2A" w:rsidRPr="00780170" w:rsidRDefault="00302F2A" w:rsidP="006F22C9">
      <w:pPr>
        <w:keepLines/>
        <w:pageBreakBefore/>
      </w:pPr>
      <w:r w:rsidRPr="00780170">
        <w:rPr>
          <w:b/>
        </w:rPr>
        <w:lastRenderedPageBreak/>
        <w:t>Precondition:</w:t>
      </w:r>
      <w:r w:rsidRPr="00780170">
        <w:t xml:space="preserve"> The Helm</w:t>
      </w:r>
      <w:r w:rsidRPr="00780170">
        <w:rPr>
          <w:vertAlign w:val="superscript"/>
        </w:rPr>
        <w:t xml:space="preserve">TM </w:t>
      </w:r>
      <w:r w:rsidRPr="00780170">
        <w:t>release to be modified has been instantiated.</w:t>
      </w:r>
    </w:p>
    <w:p w14:paraId="1A886314" w14:textId="77777777" w:rsidR="00302F2A" w:rsidRPr="00780170" w:rsidRDefault="00302F2A" w:rsidP="00606306">
      <w:pPr>
        <w:pStyle w:val="BN"/>
        <w:numPr>
          <w:ilvl w:val="0"/>
          <w:numId w:val="19"/>
        </w:numPr>
      </w:pPr>
      <w:r w:rsidRPr="00780170">
        <w:t>The CLI consumer sends a "helm rollback" command, including the name of the Helm</w:t>
      </w:r>
      <w:r w:rsidRPr="00780170">
        <w:rPr>
          <w:vertAlign w:val="superscript"/>
        </w:rPr>
        <w:t>TM</w:t>
      </w:r>
      <w:r w:rsidRPr="00780170">
        <w:t xml:space="preserve"> release to be modified as {RELEASE}, the target Helm</w:t>
      </w:r>
      <w:r w:rsidRPr="00780170">
        <w:rPr>
          <w:vertAlign w:val="superscript"/>
        </w:rPr>
        <w:t>TM</w:t>
      </w:r>
      <w:r w:rsidRPr="00780170">
        <w:t xml:space="preserve"> release revision {REVISION} and optional command {flags}.</w:t>
      </w:r>
    </w:p>
    <w:p w14:paraId="7D4DB607" w14:textId="77777777" w:rsidR="00302F2A" w:rsidRPr="00780170" w:rsidRDefault="00302F2A" w:rsidP="00606306">
      <w:pPr>
        <w:pStyle w:val="BN"/>
        <w:numPr>
          <w:ilvl w:val="0"/>
          <w:numId w:val="19"/>
        </w:numPr>
      </w:pPr>
      <w:r w:rsidRPr="00780170">
        <w:t>The CISM modifies the Kubernetes</w:t>
      </w:r>
      <w:r w:rsidRPr="00780170">
        <w:rPr>
          <w:vertAlign w:val="superscript"/>
        </w:rPr>
        <w:t>®</w:t>
      </w:r>
      <w:r w:rsidRPr="00780170">
        <w:t xml:space="preserve"> resources by changing them back to the desired state of the indicated Helm</w:t>
      </w:r>
      <w:r w:rsidRPr="00780170">
        <w:rPr>
          <w:vertAlign w:val="superscript"/>
        </w:rPr>
        <w:t>TM</w:t>
      </w:r>
      <w:r w:rsidRPr="00780170">
        <w:t xml:space="preserve"> release revision.</w:t>
      </w:r>
    </w:p>
    <w:p w14:paraId="294D1A7D" w14:textId="77777777" w:rsidR="00302F2A" w:rsidRPr="00780170" w:rsidRDefault="00302F2A" w:rsidP="00606306">
      <w:pPr>
        <w:pStyle w:val="BN"/>
        <w:numPr>
          <w:ilvl w:val="0"/>
          <w:numId w:val="19"/>
        </w:numPr>
      </w:pPr>
      <w:r w:rsidRPr="00780170">
        <w:t>The CISM returns the command execution results in the CLI terminal.</w:t>
      </w:r>
    </w:p>
    <w:p w14:paraId="0DFDEF47" w14:textId="77777777" w:rsidR="00302F2A" w:rsidRPr="00780170" w:rsidRDefault="00302F2A" w:rsidP="00271B2B">
      <w:r w:rsidRPr="00780170">
        <w:rPr>
          <w:b/>
        </w:rPr>
        <w:t xml:space="preserve">Postcondition: </w:t>
      </w:r>
      <w:r w:rsidRPr="00780170">
        <w:t>Upon successful completion, the containerized workload based on a MCIOP has been modified.</w:t>
      </w:r>
    </w:p>
    <w:p w14:paraId="61D11D4E" w14:textId="77777777" w:rsidR="00302F2A" w:rsidRPr="00780170" w:rsidRDefault="00302F2A" w:rsidP="00271B2B">
      <w:r w:rsidRPr="00780170">
        <w:rPr>
          <w:b/>
        </w:rPr>
        <w:t xml:space="preserve">Error handling: </w:t>
      </w:r>
      <w:r w:rsidRPr="00780170">
        <w:t>In case of failure, appropriate error information is provided in the CLI terminal.</w:t>
      </w:r>
    </w:p>
    <w:p w14:paraId="2E5E211D" w14:textId="77777777" w:rsidR="00302F2A" w:rsidRPr="00780170" w:rsidRDefault="00302F2A" w:rsidP="00E767AC">
      <w:pPr>
        <w:pStyle w:val="Heading3"/>
      </w:pPr>
      <w:bookmarkStart w:id="372" w:name="_Toc112408046"/>
      <w:bookmarkStart w:id="373" w:name="_Toc112763933"/>
      <w:bookmarkStart w:id="374" w:name="_Toc115079952"/>
      <w:bookmarkStart w:id="375" w:name="_Toc115080875"/>
      <w:bookmarkStart w:id="376" w:name="_Toc115182798"/>
      <w:r w:rsidRPr="00780170">
        <w:t>7.3.4</w:t>
      </w:r>
      <w:r w:rsidRPr="00780170">
        <w:tab/>
        <w:t>Flow of terminating a containerized workload based on a MCIOP</w:t>
      </w:r>
      <w:bookmarkEnd w:id="372"/>
      <w:bookmarkEnd w:id="373"/>
      <w:bookmarkEnd w:id="374"/>
      <w:bookmarkEnd w:id="375"/>
      <w:bookmarkEnd w:id="376"/>
    </w:p>
    <w:p w14:paraId="6C291EF6" w14:textId="77777777" w:rsidR="00302F2A" w:rsidRPr="00780170" w:rsidRDefault="00302F2A" w:rsidP="00302F2A">
      <w:r w:rsidRPr="00780170">
        <w:t>This clause describes a sequence for terminating a containerized workload based on a MCIOP.</w:t>
      </w:r>
    </w:p>
    <w:p w14:paraId="0095C3E0" w14:textId="77777777" w:rsidR="00302F2A" w:rsidRPr="00780170" w:rsidRDefault="00302F2A" w:rsidP="00302F2A">
      <w:pPr>
        <w:pStyle w:val="FL"/>
      </w:pPr>
      <w:r w:rsidRPr="00780170">
        <w:rPr>
          <w:noProof/>
        </w:rPr>
        <w:drawing>
          <wp:inline distT="0" distB="0" distL="0" distR="0" wp14:anchorId="27C601C8" wp14:editId="723F18B7">
            <wp:extent cx="4539700" cy="2424111"/>
            <wp:effectExtent l="0" t="0" r="0" b="0"/>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539700" cy="2424111"/>
                    </a:xfrm>
                    <a:prstGeom prst="rect">
                      <a:avLst/>
                    </a:prstGeom>
                    <a:noFill/>
                  </pic:spPr>
                </pic:pic>
              </a:graphicData>
            </a:graphic>
          </wp:inline>
        </w:drawing>
      </w:r>
    </w:p>
    <w:p w14:paraId="0C880946" w14:textId="77777777" w:rsidR="00302F2A" w:rsidRPr="00780170" w:rsidRDefault="00302F2A" w:rsidP="00302F2A">
      <w:pPr>
        <w:pStyle w:val="TF"/>
      </w:pPr>
      <w:r w:rsidRPr="00780170">
        <w:t>Figure 7.3.4-1: Flow of containerized workload termination</w:t>
      </w:r>
    </w:p>
    <w:p w14:paraId="59D86BF1" w14:textId="2567FEC6" w:rsidR="00302F2A" w:rsidRPr="00780170" w:rsidRDefault="00302F2A" w:rsidP="00302F2A">
      <w:r w:rsidRPr="00780170">
        <w:t xml:space="preserve">The termination of a containerized workload based on a MCIOP, as illustrated in </w:t>
      </w:r>
      <w:r w:rsidR="00484423" w:rsidRPr="00780170">
        <w:t>F</w:t>
      </w:r>
      <w:r w:rsidRPr="00780170">
        <w:t>igure 7.3.4-1, consists of the following steps.</w:t>
      </w:r>
    </w:p>
    <w:p w14:paraId="5EB1D3A7" w14:textId="77777777" w:rsidR="00302F2A" w:rsidRPr="00780170" w:rsidRDefault="00302F2A" w:rsidP="00302F2A">
      <w:r w:rsidRPr="00780170">
        <w:rPr>
          <w:b/>
        </w:rPr>
        <w:t>Precondition:</w:t>
      </w:r>
      <w:r w:rsidRPr="00780170">
        <w:t xml:space="preserve"> The HelmTM release to be terminated has been instantiated.</w:t>
      </w:r>
    </w:p>
    <w:p w14:paraId="6711A0C1" w14:textId="77777777" w:rsidR="00302F2A" w:rsidRPr="00780170" w:rsidRDefault="00302F2A" w:rsidP="00606306">
      <w:pPr>
        <w:pStyle w:val="BN"/>
        <w:numPr>
          <w:ilvl w:val="0"/>
          <w:numId w:val="20"/>
        </w:numPr>
      </w:pPr>
      <w:r w:rsidRPr="00780170">
        <w:t>The CLI consumer sends a "helm uninstall" command, including the name of the Helm</w:t>
      </w:r>
      <w:r w:rsidRPr="00780170">
        <w:rPr>
          <w:vertAlign w:val="superscript"/>
        </w:rPr>
        <w:t>TM</w:t>
      </w:r>
      <w:r w:rsidRPr="00780170">
        <w:t xml:space="preserve"> release to be terminated as {RELEASE} and optional command {flags}.</w:t>
      </w:r>
    </w:p>
    <w:p w14:paraId="2A510C51" w14:textId="77777777" w:rsidR="00302F2A" w:rsidRPr="00780170" w:rsidRDefault="00302F2A" w:rsidP="00606306">
      <w:pPr>
        <w:pStyle w:val="BN"/>
        <w:numPr>
          <w:ilvl w:val="0"/>
          <w:numId w:val="20"/>
        </w:numPr>
      </w:pPr>
      <w:r w:rsidRPr="00780170">
        <w:t>The CISM deletes the Kubernetes</w:t>
      </w:r>
      <w:r w:rsidRPr="00780170">
        <w:rPr>
          <w:vertAlign w:val="superscript"/>
        </w:rPr>
        <w:t>®</w:t>
      </w:r>
      <w:r w:rsidRPr="00780170">
        <w:t xml:space="preserve"> resources constituting the Helm</w:t>
      </w:r>
      <w:r w:rsidRPr="00780170">
        <w:rPr>
          <w:vertAlign w:val="superscript"/>
        </w:rPr>
        <w:t>TM</w:t>
      </w:r>
      <w:r w:rsidRPr="00780170">
        <w:t xml:space="preserve"> release to be terminated.</w:t>
      </w:r>
    </w:p>
    <w:p w14:paraId="0252511A" w14:textId="77777777" w:rsidR="00302F2A" w:rsidRPr="00780170" w:rsidRDefault="00302F2A" w:rsidP="00606306">
      <w:pPr>
        <w:pStyle w:val="BN"/>
        <w:numPr>
          <w:ilvl w:val="0"/>
          <w:numId w:val="20"/>
        </w:numPr>
      </w:pPr>
      <w:r w:rsidRPr="00780170">
        <w:t>The CISM returns the command execution results in the CLI terminal.</w:t>
      </w:r>
    </w:p>
    <w:p w14:paraId="2AFE0579" w14:textId="77777777" w:rsidR="00302F2A" w:rsidRPr="00780170" w:rsidRDefault="00302F2A" w:rsidP="00302F2A">
      <w:r w:rsidRPr="00780170">
        <w:rPr>
          <w:b/>
        </w:rPr>
        <w:t xml:space="preserve">Postcondition: </w:t>
      </w:r>
      <w:r w:rsidRPr="00780170">
        <w:t>Upon successful completion, the containerized workload based on a MCIOP has been terminated.</w:t>
      </w:r>
    </w:p>
    <w:p w14:paraId="6E24C12F" w14:textId="77777777" w:rsidR="00302F2A" w:rsidRPr="00780170" w:rsidRDefault="00302F2A" w:rsidP="00302F2A">
      <w:r w:rsidRPr="00780170">
        <w:rPr>
          <w:b/>
        </w:rPr>
        <w:t xml:space="preserve">Error handling: </w:t>
      </w:r>
      <w:r w:rsidRPr="00780170">
        <w:t>In case of failure, appropriate error information is provided in the CLI terminal.</w:t>
      </w:r>
    </w:p>
    <w:p w14:paraId="13140AD5" w14:textId="77777777" w:rsidR="00302F2A" w:rsidRPr="00780170" w:rsidRDefault="00302F2A" w:rsidP="00E767AC">
      <w:pPr>
        <w:pStyle w:val="Heading3"/>
      </w:pPr>
      <w:bookmarkStart w:id="377" w:name="_Toc112408047"/>
      <w:bookmarkStart w:id="378" w:name="_Toc112763934"/>
      <w:bookmarkStart w:id="379" w:name="_Toc115079953"/>
      <w:bookmarkStart w:id="380" w:name="_Toc115080876"/>
      <w:bookmarkStart w:id="381" w:name="_Toc115182799"/>
      <w:r w:rsidRPr="00780170">
        <w:t>7.3.5</w:t>
      </w:r>
      <w:r w:rsidRPr="00780170">
        <w:tab/>
        <w:t>Flow of querying information about a containerized workload based on a MCIOP</w:t>
      </w:r>
      <w:bookmarkEnd w:id="377"/>
      <w:bookmarkEnd w:id="378"/>
      <w:bookmarkEnd w:id="379"/>
      <w:bookmarkEnd w:id="380"/>
      <w:bookmarkEnd w:id="381"/>
    </w:p>
    <w:p w14:paraId="02F05072" w14:textId="77777777" w:rsidR="00302F2A" w:rsidRPr="00780170" w:rsidRDefault="00302F2A" w:rsidP="00302F2A">
      <w:r w:rsidRPr="00780170">
        <w:t>This clause describes a sequence for querying information about a containerized workload based on a MCIOP.</w:t>
      </w:r>
    </w:p>
    <w:p w14:paraId="584AC854" w14:textId="77777777" w:rsidR="00302F2A" w:rsidRPr="00780170" w:rsidRDefault="00302F2A" w:rsidP="00302F2A">
      <w:pPr>
        <w:pStyle w:val="FL"/>
      </w:pPr>
      <w:r w:rsidRPr="00780170">
        <w:rPr>
          <w:noProof/>
        </w:rPr>
        <w:lastRenderedPageBreak/>
        <w:drawing>
          <wp:inline distT="0" distB="0" distL="0" distR="0" wp14:anchorId="79A4141F" wp14:editId="26A4DBFB">
            <wp:extent cx="4539699" cy="1961150"/>
            <wp:effectExtent l="0" t="0" r="0" b="1270"/>
            <wp:docPr id="34" name="Picture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 email&#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539699" cy="1961150"/>
                    </a:xfrm>
                    <a:prstGeom prst="rect">
                      <a:avLst/>
                    </a:prstGeom>
                    <a:noFill/>
                  </pic:spPr>
                </pic:pic>
              </a:graphicData>
            </a:graphic>
          </wp:inline>
        </w:drawing>
      </w:r>
    </w:p>
    <w:p w14:paraId="47F43115" w14:textId="77777777" w:rsidR="00302F2A" w:rsidRPr="00780170" w:rsidRDefault="00302F2A" w:rsidP="00302F2A">
      <w:pPr>
        <w:pStyle w:val="TF"/>
      </w:pPr>
      <w:r w:rsidRPr="00780170">
        <w:t>Figure 7.3.5-1: Flow of containerized workload information querying</w:t>
      </w:r>
    </w:p>
    <w:p w14:paraId="7E0BD90D" w14:textId="06D73D2F" w:rsidR="00302F2A" w:rsidRPr="00780170" w:rsidRDefault="00302F2A" w:rsidP="00302F2A">
      <w:r w:rsidRPr="00780170">
        <w:t xml:space="preserve">The querying information about a containerized workload based on a MCIOP, as illustrated in </w:t>
      </w:r>
      <w:r w:rsidR="00484423" w:rsidRPr="00780170">
        <w:t>F</w:t>
      </w:r>
      <w:r w:rsidRPr="00780170">
        <w:t>igure 7.3.5-1, consists of the following steps.</w:t>
      </w:r>
    </w:p>
    <w:p w14:paraId="2792D38A" w14:textId="77777777" w:rsidR="00302F2A" w:rsidRPr="00780170" w:rsidRDefault="00302F2A" w:rsidP="00302F2A">
      <w:r w:rsidRPr="00780170">
        <w:rPr>
          <w:b/>
        </w:rPr>
        <w:t>Precondition:</w:t>
      </w:r>
      <w:r w:rsidRPr="00780170">
        <w:t xml:space="preserve"> The Helm</w:t>
      </w:r>
      <w:r w:rsidRPr="00780170">
        <w:rPr>
          <w:vertAlign w:val="superscript"/>
        </w:rPr>
        <w:t>TM</w:t>
      </w:r>
      <w:r w:rsidRPr="00780170">
        <w:t xml:space="preserve"> release to be queried has been instantiated.</w:t>
      </w:r>
    </w:p>
    <w:p w14:paraId="46CA2CE0" w14:textId="77777777" w:rsidR="00302F2A" w:rsidRPr="00780170" w:rsidRDefault="00302F2A" w:rsidP="00606306">
      <w:pPr>
        <w:pStyle w:val="BN"/>
        <w:numPr>
          <w:ilvl w:val="0"/>
          <w:numId w:val="21"/>
        </w:numPr>
      </w:pPr>
      <w:r w:rsidRPr="00780170">
        <w:t>The CLI consumer sends a "helm status" command, including the name of the Helm</w:t>
      </w:r>
      <w:r w:rsidRPr="00780170">
        <w:rPr>
          <w:vertAlign w:val="superscript"/>
        </w:rPr>
        <w:t>TM</w:t>
      </w:r>
      <w:r w:rsidRPr="00780170">
        <w:t xml:space="preserve"> release to be queried as {RELEASE} and optional command {flags}.</w:t>
      </w:r>
    </w:p>
    <w:p w14:paraId="55285BC0" w14:textId="77777777" w:rsidR="00302F2A" w:rsidRPr="00780170" w:rsidRDefault="00302F2A" w:rsidP="00606306">
      <w:pPr>
        <w:pStyle w:val="BN"/>
        <w:numPr>
          <w:ilvl w:val="0"/>
          <w:numId w:val="21"/>
        </w:numPr>
      </w:pPr>
      <w:r w:rsidRPr="00780170">
        <w:t>The CISM returns the Helm</w:t>
      </w:r>
      <w:r w:rsidRPr="00780170">
        <w:rPr>
          <w:vertAlign w:val="superscript"/>
        </w:rPr>
        <w:t>TM</w:t>
      </w:r>
      <w:r w:rsidRPr="00780170">
        <w:t xml:space="preserve"> release status information in the CLI terminal.</w:t>
      </w:r>
    </w:p>
    <w:p w14:paraId="0854AE71" w14:textId="77777777" w:rsidR="00302F2A" w:rsidRPr="00780170" w:rsidRDefault="00302F2A" w:rsidP="00302F2A">
      <w:r w:rsidRPr="00780170">
        <w:rPr>
          <w:b/>
        </w:rPr>
        <w:t xml:space="preserve">Postcondition: </w:t>
      </w:r>
      <w:r w:rsidRPr="00780170">
        <w:t>None.</w:t>
      </w:r>
    </w:p>
    <w:p w14:paraId="33B4E8C9" w14:textId="77777777" w:rsidR="00302F2A" w:rsidRPr="00780170" w:rsidRDefault="00302F2A" w:rsidP="00302F2A">
      <w:r w:rsidRPr="00780170">
        <w:rPr>
          <w:b/>
        </w:rPr>
        <w:t xml:space="preserve">Error handling: </w:t>
      </w:r>
      <w:r w:rsidRPr="00780170">
        <w:t>In case of failure, appropriate error information is provided in the CLI terminal.</w:t>
      </w:r>
    </w:p>
    <w:p w14:paraId="3E5348A7" w14:textId="77777777" w:rsidR="00302F2A" w:rsidRPr="00780170" w:rsidRDefault="00302F2A" w:rsidP="00E767AC">
      <w:pPr>
        <w:pStyle w:val="Heading2"/>
      </w:pPr>
      <w:bookmarkStart w:id="382" w:name="_Toc112408048"/>
      <w:bookmarkStart w:id="383" w:name="_Toc112763935"/>
      <w:bookmarkStart w:id="384" w:name="_Toc115079954"/>
      <w:bookmarkStart w:id="385" w:name="_Toc115080877"/>
      <w:bookmarkStart w:id="386" w:name="_Toc115182800"/>
      <w:r w:rsidRPr="00780170">
        <w:t>7.4</w:t>
      </w:r>
      <w:r w:rsidRPr="00780170">
        <w:tab/>
        <w:t>Operations</w:t>
      </w:r>
      <w:bookmarkEnd w:id="382"/>
      <w:bookmarkEnd w:id="383"/>
      <w:bookmarkEnd w:id="384"/>
      <w:bookmarkEnd w:id="385"/>
      <w:bookmarkEnd w:id="386"/>
    </w:p>
    <w:p w14:paraId="1C16FC25" w14:textId="77777777" w:rsidR="00302F2A" w:rsidRPr="00780170" w:rsidRDefault="00302F2A" w:rsidP="00E767AC">
      <w:pPr>
        <w:pStyle w:val="Heading3"/>
      </w:pPr>
      <w:bookmarkStart w:id="387" w:name="_Toc112408049"/>
      <w:bookmarkStart w:id="388" w:name="_Toc112763936"/>
      <w:bookmarkStart w:id="389" w:name="_Toc115079955"/>
      <w:bookmarkStart w:id="390" w:name="_Toc115080878"/>
      <w:bookmarkStart w:id="391" w:name="_Toc115182801"/>
      <w:r w:rsidRPr="00780170">
        <w:t>7.4.1</w:t>
      </w:r>
      <w:r w:rsidRPr="00780170">
        <w:tab/>
        <w:t>Introduction</w:t>
      </w:r>
      <w:bookmarkEnd w:id="387"/>
      <w:bookmarkEnd w:id="388"/>
      <w:bookmarkEnd w:id="389"/>
      <w:bookmarkEnd w:id="390"/>
      <w:bookmarkEnd w:id="391"/>
    </w:p>
    <w:p w14:paraId="38D3EA3D" w14:textId="77777777" w:rsidR="00302F2A" w:rsidRPr="00780170" w:rsidRDefault="00302F2A" w:rsidP="00302F2A">
      <w:r w:rsidRPr="00780170">
        <w:t>This clause profiles the operations provided by the OS container workload management service interface.</w:t>
      </w:r>
    </w:p>
    <w:p w14:paraId="34CDF4FC" w14:textId="77777777" w:rsidR="00302F2A" w:rsidRPr="00780170" w:rsidRDefault="00302F2A" w:rsidP="00E767AC">
      <w:pPr>
        <w:pStyle w:val="Heading3"/>
      </w:pPr>
      <w:bookmarkStart w:id="392" w:name="_Toc112408050"/>
      <w:bookmarkStart w:id="393" w:name="_Toc112763937"/>
      <w:bookmarkStart w:id="394" w:name="_Toc115079956"/>
      <w:bookmarkStart w:id="395" w:name="_Toc115080879"/>
      <w:bookmarkStart w:id="396" w:name="_Toc115182802"/>
      <w:r w:rsidRPr="00780170">
        <w:t>7.4.2</w:t>
      </w:r>
      <w:r w:rsidRPr="00780170">
        <w:tab/>
        <w:t>Operation: Helm</w:t>
      </w:r>
      <w:r w:rsidRPr="00780170">
        <w:rPr>
          <w:vertAlign w:val="superscript"/>
        </w:rPr>
        <w:t>TM</w:t>
      </w:r>
      <w:r w:rsidRPr="00780170">
        <w:t xml:space="preserve"> install</w:t>
      </w:r>
      <w:bookmarkEnd w:id="392"/>
      <w:bookmarkEnd w:id="393"/>
      <w:bookmarkEnd w:id="394"/>
      <w:bookmarkEnd w:id="395"/>
      <w:bookmarkEnd w:id="396"/>
    </w:p>
    <w:p w14:paraId="5C3C44AE" w14:textId="77777777" w:rsidR="00302F2A" w:rsidRPr="00780170" w:rsidRDefault="00302F2A" w:rsidP="00271B2B">
      <w:r w:rsidRPr="00780170">
        <w:t>This operation represents the Helm</w:t>
      </w:r>
      <w:r w:rsidRPr="00780170">
        <w:rPr>
          <w:vertAlign w:val="superscript"/>
        </w:rPr>
        <w:t>TM</w:t>
      </w:r>
      <w:r w:rsidRPr="00780170">
        <w:t xml:space="preserve"> CLI command "helm install", which instantiates a containerized workload based on a MCIOP.</w:t>
      </w:r>
    </w:p>
    <w:p w14:paraId="0F23BEF3" w14:textId="5EB21F9F" w:rsidR="00302F2A" w:rsidRPr="00780170" w:rsidRDefault="00302F2A" w:rsidP="00271B2B">
      <w:r w:rsidRPr="00780170">
        <w:t>Table 7.4.2-1 provides the profiling of the "helm install" command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9612DCB" w14:textId="4BC0BEDE" w:rsidR="00302F2A" w:rsidRPr="00780170" w:rsidRDefault="00302F2A" w:rsidP="00271B2B">
      <w:r w:rsidRPr="00780170">
        <w:t>The command parameters and responses of the individual command are described in the "helm install" command specification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5026A374" w14:textId="5D4EEDC4" w:rsidR="00302F2A" w:rsidRPr="00780170" w:rsidRDefault="00302F2A" w:rsidP="00302F2A">
      <w:pPr>
        <w:pStyle w:val="TH"/>
      </w:pPr>
      <w:r w:rsidRPr="00780170">
        <w:t xml:space="preserve">Table 7.4.2-1: "helm install" command profiling against OS container workload </w:t>
      </w:r>
      <w:r w:rsidR="00484423" w:rsidRPr="00780170">
        <w:br/>
      </w:r>
      <w:r w:rsidRPr="00780170">
        <w:t>management service interface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543"/>
        <w:gridCol w:w="2401"/>
        <w:gridCol w:w="2400"/>
      </w:tblGrid>
      <w:tr w:rsidR="00302F2A" w:rsidRPr="00780170" w14:paraId="0C0ABE93" w14:textId="77777777" w:rsidTr="0013562B">
        <w:trPr>
          <w:cantSplit/>
          <w:tblHeader/>
          <w:jc w:val="center"/>
        </w:trPr>
        <w:tc>
          <w:tcPr>
            <w:tcW w:w="2431" w:type="pct"/>
            <w:shd w:val="clear" w:color="auto" w:fill="CCCCCC"/>
          </w:tcPr>
          <w:p w14:paraId="755989C1" w14:textId="77777777" w:rsidR="00302F2A" w:rsidRPr="00780170" w:rsidRDefault="00302F2A" w:rsidP="0013562B">
            <w:pPr>
              <w:pStyle w:val="TAH"/>
            </w:pPr>
            <w:r w:rsidRPr="00780170">
              <w:t>CLI command</w:t>
            </w:r>
          </w:p>
        </w:tc>
        <w:tc>
          <w:tcPr>
            <w:tcW w:w="1285" w:type="pct"/>
            <w:shd w:val="clear" w:color="auto" w:fill="CCCCCC"/>
          </w:tcPr>
          <w:p w14:paraId="0706B18B" w14:textId="77777777" w:rsidR="00302F2A" w:rsidRPr="00780170" w:rsidRDefault="00302F2A" w:rsidP="0013562B">
            <w:pPr>
              <w:pStyle w:val="TAH"/>
            </w:pPr>
            <w:r w:rsidRPr="00780170">
              <w:t>Meaning</w:t>
            </w:r>
          </w:p>
        </w:tc>
        <w:tc>
          <w:tcPr>
            <w:tcW w:w="1284" w:type="pct"/>
            <w:shd w:val="clear" w:color="auto" w:fill="CCCCCC"/>
          </w:tcPr>
          <w:p w14:paraId="26D5E1DD" w14:textId="77777777" w:rsidR="00302F2A" w:rsidRPr="00780170" w:rsidRDefault="00302F2A" w:rsidP="0013562B">
            <w:pPr>
              <w:pStyle w:val="TAH"/>
            </w:pPr>
            <w:r w:rsidRPr="00780170">
              <w:t>Requirement identifier from</w:t>
            </w:r>
          </w:p>
          <w:p w14:paraId="76468FE2" w14:textId="67517CC4"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A598F54" w14:textId="77777777" w:rsidTr="0013562B">
        <w:trPr>
          <w:cantSplit/>
          <w:jc w:val="center"/>
        </w:trPr>
        <w:tc>
          <w:tcPr>
            <w:tcW w:w="2431" w:type="pct"/>
          </w:tcPr>
          <w:p w14:paraId="133DCF6B" w14:textId="77777777" w:rsidR="00302F2A" w:rsidRPr="00780170" w:rsidRDefault="00302F2A" w:rsidP="0013562B">
            <w:pPr>
              <w:pStyle w:val="TAL"/>
            </w:pPr>
            <w:r w:rsidRPr="00780170">
              <w:t>helm install {RELEASE} {CHART} {flags}</w:t>
            </w:r>
          </w:p>
        </w:tc>
        <w:tc>
          <w:tcPr>
            <w:tcW w:w="1285" w:type="pct"/>
          </w:tcPr>
          <w:p w14:paraId="454AF052" w14:textId="77777777" w:rsidR="00302F2A" w:rsidRPr="00780170" w:rsidRDefault="00302F2A" w:rsidP="0013562B">
            <w:pPr>
              <w:pStyle w:val="TAL"/>
            </w:pPr>
            <w:r w:rsidRPr="00780170">
              <w:t>Instantiate a containerized workload based on a MCIOP.</w:t>
            </w:r>
          </w:p>
        </w:tc>
        <w:tc>
          <w:tcPr>
            <w:tcW w:w="1284" w:type="pct"/>
          </w:tcPr>
          <w:p w14:paraId="66F25952" w14:textId="77777777" w:rsidR="00302F2A" w:rsidRPr="00780170" w:rsidRDefault="00302F2A" w:rsidP="0013562B">
            <w:pPr>
              <w:pStyle w:val="TAL"/>
            </w:pPr>
            <w:r w:rsidRPr="00780170">
              <w:rPr>
                <w:lang w:bidi="en-US"/>
              </w:rPr>
              <w:t>CismWkldMgt.001</w:t>
            </w:r>
          </w:p>
        </w:tc>
      </w:tr>
    </w:tbl>
    <w:p w14:paraId="58DC82F9" w14:textId="77777777" w:rsidR="00302F2A" w:rsidRPr="00780170" w:rsidRDefault="00302F2A" w:rsidP="00302F2A"/>
    <w:p w14:paraId="1E99753B" w14:textId="77777777" w:rsidR="00302F2A" w:rsidRPr="00780170" w:rsidRDefault="00302F2A" w:rsidP="00E767AC">
      <w:pPr>
        <w:pStyle w:val="Heading3"/>
      </w:pPr>
      <w:bookmarkStart w:id="397" w:name="_Toc112408051"/>
      <w:bookmarkStart w:id="398" w:name="_Toc112763938"/>
      <w:bookmarkStart w:id="399" w:name="_Toc115079957"/>
      <w:bookmarkStart w:id="400" w:name="_Toc115080880"/>
      <w:bookmarkStart w:id="401" w:name="_Toc115182803"/>
      <w:r w:rsidRPr="00780170">
        <w:lastRenderedPageBreak/>
        <w:t>7.4.3</w:t>
      </w:r>
      <w:r w:rsidRPr="00780170">
        <w:tab/>
        <w:t>Operation: Helm</w:t>
      </w:r>
      <w:r w:rsidRPr="00780170">
        <w:rPr>
          <w:vertAlign w:val="superscript"/>
        </w:rPr>
        <w:t>TM</w:t>
      </w:r>
      <w:r w:rsidRPr="00780170">
        <w:t xml:space="preserve"> upgrade</w:t>
      </w:r>
      <w:bookmarkEnd w:id="397"/>
      <w:bookmarkEnd w:id="398"/>
      <w:bookmarkEnd w:id="399"/>
      <w:bookmarkEnd w:id="400"/>
      <w:bookmarkEnd w:id="401"/>
    </w:p>
    <w:p w14:paraId="00332C0F" w14:textId="77777777" w:rsidR="00302F2A" w:rsidRPr="00780170" w:rsidRDefault="00302F2A" w:rsidP="00302F2A">
      <w:r w:rsidRPr="00780170">
        <w:t>This operation represents the Helm</w:t>
      </w:r>
      <w:r w:rsidRPr="00780170">
        <w:rPr>
          <w:vertAlign w:val="superscript"/>
        </w:rPr>
        <w:t>TM</w:t>
      </w:r>
      <w:r w:rsidRPr="00780170">
        <w:t xml:space="preserve"> CLI command "helm upgrade", which modifies a containerized workload based on a MCIOP via upgrade.</w:t>
      </w:r>
    </w:p>
    <w:p w14:paraId="462DE3D6" w14:textId="59BFF956" w:rsidR="00302F2A" w:rsidRPr="00780170" w:rsidRDefault="00302F2A" w:rsidP="00302F2A">
      <w:r w:rsidRPr="00780170">
        <w:t>Table 7.4.3-1 provides the profiling of the "helm upgrade" command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98A5EE9" w14:textId="44534373" w:rsidR="00302F2A" w:rsidRPr="00780170" w:rsidRDefault="00302F2A" w:rsidP="00302F2A">
      <w:r w:rsidRPr="00780170">
        <w:t>The command parameters and responses of the individual command are described in the "helm upgrade" command specification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7C67F485" w14:textId="62F379DF" w:rsidR="00302F2A" w:rsidRPr="00780170" w:rsidRDefault="00302F2A" w:rsidP="00302F2A">
      <w:pPr>
        <w:pStyle w:val="TH"/>
      </w:pPr>
      <w:r w:rsidRPr="00780170">
        <w:t xml:space="preserve">Table 7.4.3-1: "helm upgrade" command profiling against OS container </w:t>
      </w:r>
      <w:r w:rsidR="00484423" w:rsidRPr="00780170">
        <w:br/>
      </w:r>
      <w:r w:rsidRPr="00780170">
        <w:t>workload management service interface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543"/>
        <w:gridCol w:w="2401"/>
        <w:gridCol w:w="2400"/>
      </w:tblGrid>
      <w:tr w:rsidR="00302F2A" w:rsidRPr="00780170" w14:paraId="1B921F44" w14:textId="77777777" w:rsidTr="0013562B">
        <w:trPr>
          <w:cantSplit/>
          <w:tblHeader/>
          <w:jc w:val="center"/>
        </w:trPr>
        <w:tc>
          <w:tcPr>
            <w:tcW w:w="2431" w:type="pct"/>
            <w:shd w:val="clear" w:color="auto" w:fill="CCCCCC"/>
          </w:tcPr>
          <w:p w14:paraId="3B1C9764" w14:textId="77777777" w:rsidR="00302F2A" w:rsidRPr="00780170" w:rsidRDefault="00302F2A" w:rsidP="0013562B">
            <w:pPr>
              <w:pStyle w:val="TAH"/>
            </w:pPr>
            <w:r w:rsidRPr="00780170">
              <w:t>CLI command</w:t>
            </w:r>
          </w:p>
        </w:tc>
        <w:tc>
          <w:tcPr>
            <w:tcW w:w="1285" w:type="pct"/>
            <w:shd w:val="clear" w:color="auto" w:fill="CCCCCC"/>
          </w:tcPr>
          <w:p w14:paraId="52E8A195" w14:textId="77777777" w:rsidR="00302F2A" w:rsidRPr="00780170" w:rsidRDefault="00302F2A" w:rsidP="0013562B">
            <w:pPr>
              <w:pStyle w:val="TAH"/>
            </w:pPr>
            <w:r w:rsidRPr="00780170">
              <w:t>Meaning</w:t>
            </w:r>
          </w:p>
        </w:tc>
        <w:tc>
          <w:tcPr>
            <w:tcW w:w="1284" w:type="pct"/>
            <w:shd w:val="clear" w:color="auto" w:fill="CCCCCC"/>
          </w:tcPr>
          <w:p w14:paraId="418BAB31" w14:textId="77777777" w:rsidR="00302F2A" w:rsidRPr="00780170" w:rsidRDefault="00302F2A" w:rsidP="0013562B">
            <w:pPr>
              <w:pStyle w:val="TAH"/>
            </w:pPr>
            <w:r w:rsidRPr="00780170">
              <w:t>Requirement identifier from</w:t>
            </w:r>
          </w:p>
          <w:p w14:paraId="26335D61" w14:textId="343A56C7"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1767AED" w14:textId="77777777" w:rsidTr="0013562B">
        <w:trPr>
          <w:cantSplit/>
          <w:jc w:val="center"/>
        </w:trPr>
        <w:tc>
          <w:tcPr>
            <w:tcW w:w="2431" w:type="pct"/>
          </w:tcPr>
          <w:p w14:paraId="4FC6430D" w14:textId="77777777" w:rsidR="00302F2A" w:rsidRPr="00780170" w:rsidRDefault="00302F2A" w:rsidP="0013562B">
            <w:pPr>
              <w:pStyle w:val="TAL"/>
            </w:pPr>
            <w:r w:rsidRPr="00780170">
              <w:t>helm upgrade {RELEASE} {CHART} {flags}</w:t>
            </w:r>
          </w:p>
        </w:tc>
        <w:tc>
          <w:tcPr>
            <w:tcW w:w="1285" w:type="pct"/>
          </w:tcPr>
          <w:p w14:paraId="04073147" w14:textId="77777777" w:rsidR="00302F2A" w:rsidRPr="00780170" w:rsidRDefault="00302F2A" w:rsidP="0013562B">
            <w:pPr>
              <w:pStyle w:val="TAL"/>
            </w:pPr>
            <w:r w:rsidRPr="00780170">
              <w:t>Modify a containerized workload based on a MCIOP via upgrade.</w:t>
            </w:r>
          </w:p>
        </w:tc>
        <w:tc>
          <w:tcPr>
            <w:tcW w:w="1284" w:type="pct"/>
          </w:tcPr>
          <w:p w14:paraId="22FA2552" w14:textId="77777777" w:rsidR="00302F2A" w:rsidRPr="00780170" w:rsidRDefault="00302F2A" w:rsidP="0013562B">
            <w:pPr>
              <w:pStyle w:val="TAL"/>
            </w:pPr>
            <w:r w:rsidRPr="00780170">
              <w:rPr>
                <w:lang w:bidi="en-US"/>
              </w:rPr>
              <w:t>CismWkldMgt.003</w:t>
            </w:r>
          </w:p>
        </w:tc>
      </w:tr>
    </w:tbl>
    <w:p w14:paraId="6956C284" w14:textId="77777777" w:rsidR="00302F2A" w:rsidRPr="00780170" w:rsidRDefault="00302F2A" w:rsidP="00302F2A"/>
    <w:p w14:paraId="40713BDD" w14:textId="77777777" w:rsidR="00302F2A" w:rsidRPr="00780170" w:rsidRDefault="00302F2A" w:rsidP="00E767AC">
      <w:pPr>
        <w:pStyle w:val="Heading3"/>
      </w:pPr>
      <w:bookmarkStart w:id="402" w:name="_Toc112408052"/>
      <w:bookmarkStart w:id="403" w:name="_Toc112763939"/>
      <w:bookmarkStart w:id="404" w:name="_Toc115079958"/>
      <w:bookmarkStart w:id="405" w:name="_Toc115080881"/>
      <w:bookmarkStart w:id="406" w:name="_Toc115182804"/>
      <w:r w:rsidRPr="00780170">
        <w:t>7.4.4</w:t>
      </w:r>
      <w:r w:rsidRPr="00780170">
        <w:tab/>
        <w:t>Operation: Helm</w:t>
      </w:r>
      <w:r w:rsidRPr="00780170">
        <w:rPr>
          <w:vertAlign w:val="superscript"/>
        </w:rPr>
        <w:t>TM</w:t>
      </w:r>
      <w:r w:rsidRPr="00780170">
        <w:t xml:space="preserve"> rollback</w:t>
      </w:r>
      <w:bookmarkEnd w:id="402"/>
      <w:bookmarkEnd w:id="403"/>
      <w:bookmarkEnd w:id="404"/>
      <w:bookmarkEnd w:id="405"/>
      <w:bookmarkEnd w:id="406"/>
    </w:p>
    <w:p w14:paraId="53125511" w14:textId="77777777" w:rsidR="00302F2A" w:rsidRPr="00780170" w:rsidRDefault="00302F2A" w:rsidP="00302F2A">
      <w:r w:rsidRPr="00780170">
        <w:t>This operation represents the Helm</w:t>
      </w:r>
      <w:r w:rsidRPr="00780170">
        <w:rPr>
          <w:vertAlign w:val="superscript"/>
        </w:rPr>
        <w:t>TM</w:t>
      </w:r>
      <w:r w:rsidRPr="00780170">
        <w:t xml:space="preserve"> CLI command "helm rollback", which modifies a containerized workload based on a MCIOP via rollback.</w:t>
      </w:r>
    </w:p>
    <w:p w14:paraId="01564778" w14:textId="11B772E2" w:rsidR="00302F2A" w:rsidRPr="00780170" w:rsidRDefault="00302F2A" w:rsidP="00302F2A">
      <w:r w:rsidRPr="00780170">
        <w:t>Table 7.4.4-1 provides the profiling of the "helm rollback" command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6007559" w14:textId="2602BBDC" w:rsidR="00302F2A" w:rsidRPr="00780170" w:rsidRDefault="00302F2A" w:rsidP="00302F2A">
      <w:r w:rsidRPr="00780170">
        <w:t>The command parameters and responses of the individual command are described in the "helm rollback" command specification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3AA2BE5C" w14:textId="05B82B4E" w:rsidR="00302F2A" w:rsidRPr="00780170" w:rsidRDefault="00302F2A" w:rsidP="00302F2A">
      <w:pPr>
        <w:pStyle w:val="TH"/>
      </w:pPr>
      <w:r w:rsidRPr="00780170">
        <w:t xml:space="preserve">Table 7.4.4-1: "helm rollback" command profiling against OS container </w:t>
      </w:r>
      <w:r w:rsidR="00484423" w:rsidRPr="00780170">
        <w:br/>
      </w:r>
      <w:r w:rsidRPr="00780170">
        <w:t>workload management service interface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543"/>
        <w:gridCol w:w="2401"/>
        <w:gridCol w:w="2400"/>
      </w:tblGrid>
      <w:tr w:rsidR="00302F2A" w:rsidRPr="00780170" w14:paraId="746D01BA" w14:textId="77777777" w:rsidTr="0013562B">
        <w:trPr>
          <w:cantSplit/>
          <w:tblHeader/>
          <w:jc w:val="center"/>
        </w:trPr>
        <w:tc>
          <w:tcPr>
            <w:tcW w:w="2431" w:type="pct"/>
            <w:shd w:val="clear" w:color="auto" w:fill="CCCCCC"/>
          </w:tcPr>
          <w:p w14:paraId="106DAB5D" w14:textId="77777777" w:rsidR="00302F2A" w:rsidRPr="00780170" w:rsidRDefault="00302F2A" w:rsidP="0013562B">
            <w:pPr>
              <w:pStyle w:val="TAH"/>
            </w:pPr>
            <w:r w:rsidRPr="00780170">
              <w:t>CLI command</w:t>
            </w:r>
          </w:p>
        </w:tc>
        <w:tc>
          <w:tcPr>
            <w:tcW w:w="1285" w:type="pct"/>
            <w:shd w:val="clear" w:color="auto" w:fill="CCCCCC"/>
          </w:tcPr>
          <w:p w14:paraId="5A53BD64" w14:textId="77777777" w:rsidR="00302F2A" w:rsidRPr="00780170" w:rsidRDefault="00302F2A" w:rsidP="0013562B">
            <w:pPr>
              <w:pStyle w:val="TAH"/>
            </w:pPr>
            <w:r w:rsidRPr="00780170">
              <w:t>Meaning</w:t>
            </w:r>
          </w:p>
        </w:tc>
        <w:tc>
          <w:tcPr>
            <w:tcW w:w="1284" w:type="pct"/>
            <w:shd w:val="clear" w:color="auto" w:fill="CCCCCC"/>
          </w:tcPr>
          <w:p w14:paraId="59957E6B" w14:textId="77777777" w:rsidR="00302F2A" w:rsidRPr="00780170" w:rsidRDefault="00302F2A" w:rsidP="0013562B">
            <w:pPr>
              <w:pStyle w:val="TAH"/>
            </w:pPr>
            <w:r w:rsidRPr="00780170">
              <w:t>Requirement identifier from</w:t>
            </w:r>
          </w:p>
          <w:p w14:paraId="571FA796" w14:textId="47BB0284"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45D3B5AE" w14:textId="77777777" w:rsidTr="0013562B">
        <w:trPr>
          <w:cantSplit/>
          <w:jc w:val="center"/>
        </w:trPr>
        <w:tc>
          <w:tcPr>
            <w:tcW w:w="2431" w:type="pct"/>
          </w:tcPr>
          <w:p w14:paraId="14E82D6A" w14:textId="77777777" w:rsidR="00302F2A" w:rsidRPr="00780170" w:rsidRDefault="00302F2A" w:rsidP="0013562B">
            <w:pPr>
              <w:pStyle w:val="TAL"/>
            </w:pPr>
            <w:r w:rsidRPr="00780170">
              <w:t>helm rollback {RELEASE} {REVISION} {flags}</w:t>
            </w:r>
          </w:p>
        </w:tc>
        <w:tc>
          <w:tcPr>
            <w:tcW w:w="1285" w:type="pct"/>
          </w:tcPr>
          <w:p w14:paraId="2A230444" w14:textId="77777777" w:rsidR="00302F2A" w:rsidRPr="00780170" w:rsidRDefault="00302F2A" w:rsidP="0013562B">
            <w:pPr>
              <w:pStyle w:val="TAL"/>
            </w:pPr>
            <w:r w:rsidRPr="00780170">
              <w:t>Modify a containerized workload based on a MCIOP via rollback.</w:t>
            </w:r>
          </w:p>
        </w:tc>
        <w:tc>
          <w:tcPr>
            <w:tcW w:w="1284" w:type="pct"/>
          </w:tcPr>
          <w:p w14:paraId="1C67667E" w14:textId="77777777" w:rsidR="00302F2A" w:rsidRPr="00780170" w:rsidRDefault="00302F2A" w:rsidP="0013562B">
            <w:pPr>
              <w:pStyle w:val="TAL"/>
            </w:pPr>
            <w:r w:rsidRPr="00780170">
              <w:rPr>
                <w:lang w:bidi="en-US"/>
              </w:rPr>
              <w:t>CismWkldMgt.003</w:t>
            </w:r>
          </w:p>
        </w:tc>
      </w:tr>
    </w:tbl>
    <w:p w14:paraId="65EDC01B" w14:textId="77777777" w:rsidR="00302F2A" w:rsidRPr="00780170" w:rsidRDefault="00302F2A" w:rsidP="00302F2A"/>
    <w:p w14:paraId="6CEFBB39" w14:textId="77777777" w:rsidR="00302F2A" w:rsidRPr="00780170" w:rsidRDefault="00302F2A" w:rsidP="00E767AC">
      <w:pPr>
        <w:pStyle w:val="Heading3"/>
      </w:pPr>
      <w:bookmarkStart w:id="407" w:name="_Toc112408053"/>
      <w:bookmarkStart w:id="408" w:name="_Toc112763940"/>
      <w:bookmarkStart w:id="409" w:name="_Toc115079959"/>
      <w:bookmarkStart w:id="410" w:name="_Toc115080882"/>
      <w:bookmarkStart w:id="411" w:name="_Toc115182805"/>
      <w:r w:rsidRPr="00780170">
        <w:t>7.4.5</w:t>
      </w:r>
      <w:r w:rsidRPr="00780170">
        <w:tab/>
        <w:t>Operation: Helm</w:t>
      </w:r>
      <w:r w:rsidRPr="00780170">
        <w:rPr>
          <w:vertAlign w:val="superscript"/>
        </w:rPr>
        <w:t>TM</w:t>
      </w:r>
      <w:r w:rsidRPr="00780170">
        <w:t xml:space="preserve"> uninstall</w:t>
      </w:r>
      <w:bookmarkEnd w:id="407"/>
      <w:bookmarkEnd w:id="408"/>
      <w:bookmarkEnd w:id="409"/>
      <w:bookmarkEnd w:id="410"/>
      <w:bookmarkEnd w:id="411"/>
    </w:p>
    <w:p w14:paraId="43EE7DBB" w14:textId="77777777" w:rsidR="00302F2A" w:rsidRPr="00780170" w:rsidRDefault="00302F2A" w:rsidP="00302F2A">
      <w:r w:rsidRPr="00780170">
        <w:t>This operation represents the Helm</w:t>
      </w:r>
      <w:r w:rsidRPr="00780170">
        <w:rPr>
          <w:vertAlign w:val="superscript"/>
        </w:rPr>
        <w:t>TM</w:t>
      </w:r>
      <w:r w:rsidRPr="00780170">
        <w:t xml:space="preserve"> CLI command "helm uninstall", which terminates a containerized workload based on a MCIOP.</w:t>
      </w:r>
    </w:p>
    <w:p w14:paraId="2F5A4ADF" w14:textId="72D85B6C" w:rsidR="00302F2A" w:rsidRPr="00780170" w:rsidRDefault="00302F2A" w:rsidP="00302F2A">
      <w:r w:rsidRPr="00780170">
        <w:t>Table 7.4.5-1 provides the profiling of the "helm uninstall" command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5F721FB" w14:textId="4EE2B705" w:rsidR="00302F2A" w:rsidRPr="00780170" w:rsidRDefault="00302F2A" w:rsidP="00302F2A">
      <w:r w:rsidRPr="00780170">
        <w:t>The command parameters and responses of the individual command are described in the "helm uninstall" command specification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64DF7345" w14:textId="66878626" w:rsidR="00302F2A" w:rsidRPr="00780170" w:rsidRDefault="00302F2A" w:rsidP="00302F2A">
      <w:pPr>
        <w:pStyle w:val="TH"/>
      </w:pPr>
      <w:r w:rsidRPr="00780170">
        <w:lastRenderedPageBreak/>
        <w:t xml:space="preserve">Table 7.4.5-1: "helm uninstall" command profiling against OS container </w:t>
      </w:r>
      <w:r w:rsidR="00484423" w:rsidRPr="00780170">
        <w:br/>
      </w:r>
      <w:r w:rsidRPr="00780170">
        <w:t>workload management service interface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543"/>
        <w:gridCol w:w="2401"/>
        <w:gridCol w:w="2400"/>
      </w:tblGrid>
      <w:tr w:rsidR="00302F2A" w:rsidRPr="00780170" w14:paraId="55CA9362" w14:textId="77777777" w:rsidTr="0013562B">
        <w:trPr>
          <w:cantSplit/>
          <w:tblHeader/>
          <w:jc w:val="center"/>
        </w:trPr>
        <w:tc>
          <w:tcPr>
            <w:tcW w:w="2431" w:type="pct"/>
            <w:shd w:val="clear" w:color="auto" w:fill="CCCCCC"/>
          </w:tcPr>
          <w:p w14:paraId="6B561D24" w14:textId="77777777" w:rsidR="00302F2A" w:rsidRPr="00780170" w:rsidRDefault="00302F2A" w:rsidP="0013562B">
            <w:pPr>
              <w:pStyle w:val="TAH"/>
            </w:pPr>
            <w:r w:rsidRPr="00780170">
              <w:t>CLI command</w:t>
            </w:r>
          </w:p>
        </w:tc>
        <w:tc>
          <w:tcPr>
            <w:tcW w:w="1285" w:type="pct"/>
            <w:shd w:val="clear" w:color="auto" w:fill="CCCCCC"/>
          </w:tcPr>
          <w:p w14:paraId="61A8F0AD" w14:textId="77777777" w:rsidR="00302F2A" w:rsidRPr="00780170" w:rsidRDefault="00302F2A" w:rsidP="0013562B">
            <w:pPr>
              <w:pStyle w:val="TAH"/>
            </w:pPr>
            <w:r w:rsidRPr="00780170">
              <w:t>Meaning</w:t>
            </w:r>
          </w:p>
        </w:tc>
        <w:tc>
          <w:tcPr>
            <w:tcW w:w="1284" w:type="pct"/>
            <w:shd w:val="clear" w:color="auto" w:fill="CCCCCC"/>
          </w:tcPr>
          <w:p w14:paraId="29260DC4" w14:textId="77777777" w:rsidR="00302F2A" w:rsidRPr="00780170" w:rsidRDefault="00302F2A" w:rsidP="0013562B">
            <w:pPr>
              <w:pStyle w:val="TAH"/>
            </w:pPr>
            <w:r w:rsidRPr="00780170">
              <w:t>Requirement identifier from</w:t>
            </w:r>
          </w:p>
          <w:p w14:paraId="33EAE7C7" w14:textId="4E947FB2"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075E4F02" w14:textId="77777777" w:rsidTr="0013562B">
        <w:trPr>
          <w:cantSplit/>
          <w:jc w:val="center"/>
        </w:trPr>
        <w:tc>
          <w:tcPr>
            <w:tcW w:w="2431" w:type="pct"/>
          </w:tcPr>
          <w:p w14:paraId="57850B7D" w14:textId="77777777" w:rsidR="00302F2A" w:rsidRPr="00780170" w:rsidRDefault="00302F2A" w:rsidP="0013562B">
            <w:pPr>
              <w:pStyle w:val="TAL"/>
            </w:pPr>
            <w:proofErr w:type="gramStart"/>
            <w:r w:rsidRPr="00780170">
              <w:t>helm</w:t>
            </w:r>
            <w:proofErr w:type="gramEnd"/>
            <w:r w:rsidRPr="00780170">
              <w:t xml:space="preserve"> uninstall {RELEASE} {flags}</w:t>
            </w:r>
          </w:p>
        </w:tc>
        <w:tc>
          <w:tcPr>
            <w:tcW w:w="1285" w:type="pct"/>
          </w:tcPr>
          <w:p w14:paraId="2616A20A" w14:textId="77777777" w:rsidR="00302F2A" w:rsidRPr="00780170" w:rsidRDefault="00302F2A" w:rsidP="0013562B">
            <w:pPr>
              <w:pStyle w:val="TAL"/>
            </w:pPr>
            <w:r w:rsidRPr="00780170">
              <w:t>Terminate a containerized workload based on a MCIOP.</w:t>
            </w:r>
          </w:p>
        </w:tc>
        <w:tc>
          <w:tcPr>
            <w:tcW w:w="1284" w:type="pct"/>
          </w:tcPr>
          <w:p w14:paraId="4D531520" w14:textId="77777777" w:rsidR="00302F2A" w:rsidRPr="00780170" w:rsidRDefault="00302F2A" w:rsidP="0013562B">
            <w:pPr>
              <w:pStyle w:val="TAL"/>
            </w:pPr>
            <w:r w:rsidRPr="00780170">
              <w:rPr>
                <w:lang w:bidi="en-US"/>
              </w:rPr>
              <w:t>CismWkldMgt.004</w:t>
            </w:r>
          </w:p>
        </w:tc>
      </w:tr>
    </w:tbl>
    <w:p w14:paraId="4809C629" w14:textId="77777777" w:rsidR="00302F2A" w:rsidRPr="00780170" w:rsidRDefault="00302F2A" w:rsidP="00302F2A"/>
    <w:p w14:paraId="3A03E2D8" w14:textId="77777777" w:rsidR="00302F2A" w:rsidRPr="00780170" w:rsidRDefault="00302F2A" w:rsidP="00E767AC">
      <w:pPr>
        <w:pStyle w:val="Heading3"/>
      </w:pPr>
      <w:bookmarkStart w:id="412" w:name="_Toc112408054"/>
      <w:bookmarkStart w:id="413" w:name="_Toc112763941"/>
      <w:bookmarkStart w:id="414" w:name="_Toc115079960"/>
      <w:bookmarkStart w:id="415" w:name="_Toc115080883"/>
      <w:bookmarkStart w:id="416" w:name="_Toc115182806"/>
      <w:r w:rsidRPr="00780170">
        <w:t>7.4.6</w:t>
      </w:r>
      <w:r w:rsidRPr="00780170">
        <w:tab/>
        <w:t>Operation: Helm</w:t>
      </w:r>
      <w:r w:rsidRPr="00780170">
        <w:rPr>
          <w:vertAlign w:val="superscript"/>
        </w:rPr>
        <w:t>TM</w:t>
      </w:r>
      <w:r w:rsidRPr="00780170">
        <w:t xml:space="preserve"> status</w:t>
      </w:r>
      <w:bookmarkEnd w:id="412"/>
      <w:bookmarkEnd w:id="413"/>
      <w:bookmarkEnd w:id="414"/>
      <w:bookmarkEnd w:id="415"/>
      <w:bookmarkEnd w:id="416"/>
    </w:p>
    <w:p w14:paraId="42224B0A" w14:textId="77777777" w:rsidR="00302F2A" w:rsidRPr="00780170" w:rsidRDefault="00302F2A" w:rsidP="00302F2A">
      <w:r w:rsidRPr="00780170">
        <w:t>This operation represents the Helm</w:t>
      </w:r>
      <w:r w:rsidRPr="00780170">
        <w:rPr>
          <w:vertAlign w:val="superscript"/>
        </w:rPr>
        <w:t>TM</w:t>
      </w:r>
      <w:r w:rsidRPr="00780170">
        <w:t xml:space="preserve"> CLI command "helm status", which queries information about a containerized workload based on a MCIOP.</w:t>
      </w:r>
    </w:p>
    <w:p w14:paraId="38A59EEB" w14:textId="1810FBD9" w:rsidR="00302F2A" w:rsidRPr="00780170" w:rsidRDefault="00302F2A" w:rsidP="00302F2A">
      <w:r w:rsidRPr="00780170">
        <w:t>Table 7.4.6-1 provides the profiling of the "helm status" command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44CE6082" w14:textId="75F4563E" w:rsidR="00302F2A" w:rsidRPr="00780170" w:rsidRDefault="00302F2A" w:rsidP="00302F2A">
      <w:r w:rsidRPr="00780170">
        <w:t>The command parameters and responses of the individual command are described in the "helm status" command specification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3C592B7A" w14:textId="32B0E789" w:rsidR="00302F2A" w:rsidRPr="00780170" w:rsidRDefault="00302F2A" w:rsidP="00302F2A">
      <w:pPr>
        <w:pStyle w:val="TH"/>
      </w:pPr>
      <w:r w:rsidRPr="00780170">
        <w:t xml:space="preserve">Table 7.4.6-1: "helm status" command profiling against OS container </w:t>
      </w:r>
      <w:r w:rsidR="00484423" w:rsidRPr="00780170">
        <w:br/>
      </w:r>
      <w:r w:rsidRPr="00780170">
        <w:t>workload management service interface requirements</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4543"/>
        <w:gridCol w:w="2401"/>
        <w:gridCol w:w="2400"/>
      </w:tblGrid>
      <w:tr w:rsidR="00302F2A" w:rsidRPr="00780170" w14:paraId="6E571DB7" w14:textId="77777777" w:rsidTr="0013562B">
        <w:trPr>
          <w:cantSplit/>
          <w:tblHeader/>
          <w:jc w:val="center"/>
        </w:trPr>
        <w:tc>
          <w:tcPr>
            <w:tcW w:w="2431" w:type="pct"/>
            <w:shd w:val="clear" w:color="auto" w:fill="CCCCCC"/>
          </w:tcPr>
          <w:p w14:paraId="43E5AF67" w14:textId="77777777" w:rsidR="00302F2A" w:rsidRPr="00780170" w:rsidRDefault="00302F2A" w:rsidP="0013562B">
            <w:pPr>
              <w:pStyle w:val="TAH"/>
            </w:pPr>
            <w:r w:rsidRPr="00780170">
              <w:t>CLI command</w:t>
            </w:r>
          </w:p>
        </w:tc>
        <w:tc>
          <w:tcPr>
            <w:tcW w:w="1285" w:type="pct"/>
            <w:shd w:val="clear" w:color="auto" w:fill="CCCCCC"/>
          </w:tcPr>
          <w:p w14:paraId="5D86D237" w14:textId="77777777" w:rsidR="00302F2A" w:rsidRPr="00780170" w:rsidRDefault="00302F2A" w:rsidP="0013562B">
            <w:pPr>
              <w:pStyle w:val="TAH"/>
            </w:pPr>
            <w:r w:rsidRPr="00780170">
              <w:t>Meaning</w:t>
            </w:r>
          </w:p>
        </w:tc>
        <w:tc>
          <w:tcPr>
            <w:tcW w:w="1284" w:type="pct"/>
            <w:shd w:val="clear" w:color="auto" w:fill="CCCCCC"/>
          </w:tcPr>
          <w:p w14:paraId="183B72FB" w14:textId="77777777" w:rsidR="00302F2A" w:rsidRPr="00780170" w:rsidRDefault="00302F2A" w:rsidP="0013562B">
            <w:pPr>
              <w:pStyle w:val="TAH"/>
            </w:pPr>
            <w:r w:rsidRPr="00780170">
              <w:t>Requirement identifier from</w:t>
            </w:r>
          </w:p>
          <w:p w14:paraId="3BB6C959" w14:textId="72E86FC7"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B0A8303" w14:textId="77777777" w:rsidTr="0013562B">
        <w:trPr>
          <w:cantSplit/>
          <w:jc w:val="center"/>
        </w:trPr>
        <w:tc>
          <w:tcPr>
            <w:tcW w:w="2431" w:type="pct"/>
          </w:tcPr>
          <w:p w14:paraId="1F1BF323" w14:textId="77777777" w:rsidR="00302F2A" w:rsidRPr="00780170" w:rsidRDefault="00302F2A" w:rsidP="0013562B">
            <w:pPr>
              <w:pStyle w:val="TAL"/>
            </w:pPr>
            <w:r w:rsidRPr="00780170">
              <w:t>helm status {RELEASE} {flags}</w:t>
            </w:r>
          </w:p>
        </w:tc>
        <w:tc>
          <w:tcPr>
            <w:tcW w:w="1285" w:type="pct"/>
          </w:tcPr>
          <w:p w14:paraId="0E4B50B9" w14:textId="77777777" w:rsidR="00302F2A" w:rsidRPr="00780170" w:rsidRDefault="00302F2A" w:rsidP="0013562B">
            <w:pPr>
              <w:pStyle w:val="TAL"/>
            </w:pPr>
            <w:r w:rsidRPr="00780170">
              <w:t>Query information about a containerized workload based on a MCIOP.</w:t>
            </w:r>
          </w:p>
        </w:tc>
        <w:tc>
          <w:tcPr>
            <w:tcW w:w="1284" w:type="pct"/>
          </w:tcPr>
          <w:p w14:paraId="7A6475DC" w14:textId="77777777" w:rsidR="00302F2A" w:rsidRPr="00780170" w:rsidRDefault="00302F2A" w:rsidP="0013562B">
            <w:pPr>
              <w:pStyle w:val="TAL"/>
            </w:pPr>
            <w:r w:rsidRPr="00780170">
              <w:rPr>
                <w:lang w:bidi="en-US"/>
              </w:rPr>
              <w:t>CismWkldMgt.002</w:t>
            </w:r>
          </w:p>
        </w:tc>
      </w:tr>
    </w:tbl>
    <w:p w14:paraId="5D51014D" w14:textId="77777777" w:rsidR="00302F2A" w:rsidRPr="00780170" w:rsidRDefault="00302F2A" w:rsidP="00302F2A"/>
    <w:p w14:paraId="07ABC084" w14:textId="77777777" w:rsidR="00302F2A" w:rsidRPr="00780170" w:rsidRDefault="00302F2A" w:rsidP="00E767AC">
      <w:pPr>
        <w:pStyle w:val="Heading2"/>
      </w:pPr>
      <w:bookmarkStart w:id="417" w:name="_Toc112408055"/>
      <w:bookmarkStart w:id="418" w:name="_Toc112763942"/>
      <w:bookmarkStart w:id="419" w:name="_Toc115079961"/>
      <w:bookmarkStart w:id="420" w:name="_Toc115080884"/>
      <w:bookmarkStart w:id="421" w:name="_Toc115182807"/>
      <w:r w:rsidRPr="00780170">
        <w:t>7.5</w:t>
      </w:r>
      <w:r w:rsidRPr="00780170">
        <w:tab/>
        <w:t>Data model</w:t>
      </w:r>
      <w:bookmarkEnd w:id="417"/>
      <w:bookmarkEnd w:id="418"/>
      <w:bookmarkEnd w:id="419"/>
      <w:bookmarkEnd w:id="420"/>
      <w:bookmarkEnd w:id="421"/>
    </w:p>
    <w:p w14:paraId="63053DC0" w14:textId="3CC053E0" w:rsidR="00302F2A" w:rsidRPr="00780170" w:rsidRDefault="00302F2A" w:rsidP="00302F2A">
      <w:r w:rsidRPr="00780170">
        <w:t>The command and response data structures of the OS container workload management service interface are defined in the respective "helm" command specifications of the profiled Helm</w:t>
      </w:r>
      <w:r w:rsidRPr="00780170">
        <w:rPr>
          <w:vertAlign w:val="superscript"/>
        </w:rPr>
        <w:t>TM</w:t>
      </w:r>
      <w:r w:rsidRPr="00780170">
        <w:t xml:space="preserve"> CLI</w:t>
      </w:r>
      <w:r w:rsidR="00327BB9" w:rsidRPr="00780170">
        <w:t xml:space="preserve"> [</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w:t>
      </w:r>
    </w:p>
    <w:p w14:paraId="5B1ED89F" w14:textId="77777777" w:rsidR="00302F2A" w:rsidRPr="00780170" w:rsidRDefault="00302F2A" w:rsidP="00E767AC">
      <w:pPr>
        <w:pStyle w:val="Heading2"/>
      </w:pPr>
      <w:bookmarkStart w:id="422" w:name="_Toc112408056"/>
      <w:bookmarkStart w:id="423" w:name="_Toc112763943"/>
      <w:bookmarkStart w:id="424" w:name="_Toc115079962"/>
      <w:bookmarkStart w:id="425" w:name="_Toc115080885"/>
      <w:bookmarkStart w:id="426" w:name="_Toc115182808"/>
      <w:r w:rsidRPr="00780170">
        <w:t>7.6</w:t>
      </w:r>
      <w:r w:rsidRPr="00780170">
        <w:tab/>
        <w:t>Additional feature profiling</w:t>
      </w:r>
      <w:bookmarkEnd w:id="422"/>
      <w:bookmarkEnd w:id="423"/>
      <w:bookmarkEnd w:id="424"/>
      <w:bookmarkEnd w:id="425"/>
      <w:bookmarkEnd w:id="426"/>
    </w:p>
    <w:p w14:paraId="49693EDA" w14:textId="77777777" w:rsidR="00302F2A" w:rsidRPr="00780170" w:rsidRDefault="00302F2A" w:rsidP="00271B2B">
      <w:r w:rsidRPr="00780170">
        <w:t>Helm</w:t>
      </w:r>
      <w:r w:rsidRPr="00780170">
        <w:rPr>
          <w:vertAlign w:val="superscript"/>
        </w:rPr>
        <w:t>TM</w:t>
      </w:r>
      <w:r w:rsidRPr="00780170">
        <w:t xml:space="preserve"> provides additional features which are not exposed via the CLI and corresponding operations. Instead, they are provided as functional capabilities.</w:t>
      </w:r>
    </w:p>
    <w:p w14:paraId="659D0B08" w14:textId="7941EA16" w:rsidR="00302F2A" w:rsidRPr="00780170" w:rsidRDefault="00302F2A" w:rsidP="00271B2B">
      <w:r w:rsidRPr="00780170">
        <w:t>Table 7.6-1 provides the profiling of the Helm</w:t>
      </w:r>
      <w:r w:rsidRPr="00780170">
        <w:rPr>
          <w:vertAlign w:val="superscript"/>
        </w:rPr>
        <w:t>TM</w:t>
      </w:r>
      <w:r w:rsidRPr="00780170">
        <w:t xml:space="preserve"> additional features against the OS container workload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54BD29F1" w14:textId="77777777" w:rsidR="00302F2A" w:rsidRPr="00780170" w:rsidRDefault="00302F2A" w:rsidP="00302F2A">
      <w:pPr>
        <w:pStyle w:val="TH"/>
      </w:pPr>
      <w:r w:rsidRPr="00780170">
        <w:t>Table 7.6-1: Additional Helm</w:t>
      </w:r>
      <w:r w:rsidRPr="00780170">
        <w:rPr>
          <w:vertAlign w:val="superscript"/>
        </w:rPr>
        <w:t>TM</w:t>
      </w:r>
      <w:r w:rsidRPr="00780170">
        <w:t xml:space="preserve"> feature profiling against OS container workload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18CD6C21" w14:textId="77777777" w:rsidTr="0013562B">
        <w:trPr>
          <w:cantSplit/>
          <w:tblHeader/>
          <w:jc w:val="center"/>
        </w:trPr>
        <w:tc>
          <w:tcPr>
            <w:tcW w:w="1702" w:type="pct"/>
            <w:shd w:val="clear" w:color="auto" w:fill="CCCCCC"/>
          </w:tcPr>
          <w:p w14:paraId="77FEDBF0" w14:textId="77777777" w:rsidR="00302F2A" w:rsidRPr="00780170" w:rsidRDefault="00302F2A" w:rsidP="0013562B">
            <w:pPr>
              <w:pStyle w:val="TAH"/>
            </w:pPr>
            <w:r w:rsidRPr="00780170">
              <w:t>Feature</w:t>
            </w:r>
          </w:p>
        </w:tc>
        <w:tc>
          <w:tcPr>
            <w:tcW w:w="1987" w:type="pct"/>
            <w:shd w:val="clear" w:color="auto" w:fill="CCCCCC"/>
          </w:tcPr>
          <w:p w14:paraId="07487AC8" w14:textId="77777777" w:rsidR="00302F2A" w:rsidRPr="00780170" w:rsidRDefault="00302F2A" w:rsidP="0013562B">
            <w:pPr>
              <w:pStyle w:val="TAH"/>
            </w:pPr>
            <w:r w:rsidRPr="00780170">
              <w:t>Description</w:t>
            </w:r>
          </w:p>
        </w:tc>
        <w:tc>
          <w:tcPr>
            <w:tcW w:w="1311" w:type="pct"/>
            <w:shd w:val="clear" w:color="auto" w:fill="CCCCCC"/>
          </w:tcPr>
          <w:p w14:paraId="029AF00D" w14:textId="77777777" w:rsidR="00302F2A" w:rsidRPr="00780170" w:rsidRDefault="00302F2A" w:rsidP="0013562B">
            <w:pPr>
              <w:pStyle w:val="TAH"/>
            </w:pPr>
            <w:r w:rsidRPr="00780170">
              <w:t>Requirement identifier from</w:t>
            </w:r>
          </w:p>
          <w:p w14:paraId="0CF7C857" w14:textId="2B6DE38D"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49C1CDF3" w14:textId="77777777" w:rsidTr="0013562B">
        <w:trPr>
          <w:cantSplit/>
          <w:jc w:val="center"/>
        </w:trPr>
        <w:tc>
          <w:tcPr>
            <w:tcW w:w="1702" w:type="pct"/>
          </w:tcPr>
          <w:p w14:paraId="1BB9F324" w14:textId="1C40D0D4" w:rsidR="00302F2A" w:rsidRPr="00780170" w:rsidRDefault="00302F2A" w:rsidP="0013562B">
            <w:pPr>
              <w:pStyle w:val="TAL"/>
            </w:pPr>
            <w:r w:rsidRPr="00780170">
              <w:t>Helm</w:t>
            </w:r>
            <w:r w:rsidRPr="00780170">
              <w:rPr>
                <w:vertAlign w:val="superscript"/>
              </w:rPr>
              <w:t xml:space="preserve">TM </w:t>
            </w:r>
            <w:r w:rsidRPr="00780170">
              <w:t xml:space="preserve">CLI </w:t>
            </w:r>
            <w:r w:rsidR="00327BB9" w:rsidRPr="00780170">
              <w:t>[</w:t>
            </w:r>
            <w:r w:rsidR="00327BB9" w:rsidRPr="00780170">
              <w:fldChar w:fldCharType="begin"/>
            </w:r>
            <w:r w:rsidR="00327BB9" w:rsidRPr="00780170">
              <w:instrText xml:space="preserve">REF REF_HELMTMCLIV390ONLINEHTTPSHELMSHDOCSHE \h </w:instrText>
            </w:r>
            <w:r w:rsidR="00327BB9" w:rsidRPr="00780170">
              <w:fldChar w:fldCharType="separate"/>
            </w:r>
            <w:r w:rsidR="00327BB9" w:rsidRPr="00780170">
              <w:t>4</w:t>
            </w:r>
            <w:r w:rsidR="00327BB9" w:rsidRPr="00780170">
              <w:fldChar w:fldCharType="end"/>
            </w:r>
            <w:r w:rsidR="00327BB9" w:rsidRPr="00780170">
              <w:t>]</w:t>
            </w:r>
            <w:r w:rsidRPr="00780170">
              <w:t xml:space="preserve"> access control</w:t>
            </w:r>
          </w:p>
        </w:tc>
        <w:tc>
          <w:tcPr>
            <w:tcW w:w="1987" w:type="pct"/>
          </w:tcPr>
          <w:p w14:paraId="47B16968" w14:textId="77777777" w:rsidR="00302F2A" w:rsidRPr="00780170" w:rsidRDefault="00302F2A" w:rsidP="0013562B">
            <w:pPr>
              <w:pStyle w:val="TAL"/>
            </w:pPr>
            <w:r w:rsidRPr="00780170">
              <w:t>Access control for CLI execution via authorization for dedicated users on the compute nodes which are hosting the CLI client.</w:t>
            </w:r>
          </w:p>
        </w:tc>
        <w:tc>
          <w:tcPr>
            <w:tcW w:w="1311" w:type="pct"/>
          </w:tcPr>
          <w:p w14:paraId="7C259B40" w14:textId="77777777" w:rsidR="00302F2A" w:rsidRPr="00780170" w:rsidRDefault="00302F2A" w:rsidP="0013562B">
            <w:pPr>
              <w:pStyle w:val="TAL"/>
            </w:pPr>
            <w:r w:rsidRPr="00780170">
              <w:t>CismWkldMgt.006</w:t>
            </w:r>
          </w:p>
        </w:tc>
      </w:tr>
      <w:tr w:rsidR="00302F2A" w:rsidRPr="00780170" w14:paraId="4C6705BD" w14:textId="77777777" w:rsidTr="0013562B">
        <w:trPr>
          <w:cantSplit/>
          <w:jc w:val="center"/>
        </w:trPr>
        <w:tc>
          <w:tcPr>
            <w:tcW w:w="1702" w:type="pct"/>
          </w:tcPr>
          <w:p w14:paraId="2B06CC1B" w14:textId="64654D68" w:rsidR="00302F2A" w:rsidRPr="00780170" w:rsidRDefault="00302F2A" w:rsidP="0013562B">
            <w:pPr>
              <w:pStyle w:val="TAL"/>
            </w:pPr>
            <w:r w:rsidRPr="00780170">
              <w:t>Kubernetes</w:t>
            </w:r>
            <w:r w:rsidRPr="00780170">
              <w:rPr>
                <w:vertAlign w:val="superscript"/>
              </w:rPr>
              <w:t xml:space="preserve">® </w:t>
            </w:r>
            <w:r w:rsidRPr="00780170">
              <w:t xml:space="preserve">API Access Control </w:t>
            </w:r>
            <w:r w:rsidR="00327BB9" w:rsidRPr="00780170">
              <w:t>[</w:t>
            </w:r>
            <w:r w:rsidR="00327BB9" w:rsidRPr="00780170">
              <w:fldChar w:fldCharType="begin"/>
            </w:r>
            <w:r w:rsidR="00327BB9" w:rsidRPr="00780170">
              <w:instrText xml:space="preserve">REF REF_KUBERNETESREFERENCEDOCUMENTATIONAPIA \h </w:instrText>
            </w:r>
            <w:r w:rsidR="00327BB9" w:rsidRPr="00780170">
              <w:fldChar w:fldCharType="separate"/>
            </w:r>
            <w:r w:rsidR="00327BB9" w:rsidRPr="00780170">
              <w:t>8</w:t>
            </w:r>
            <w:r w:rsidR="00327BB9" w:rsidRPr="00780170">
              <w:fldChar w:fldCharType="end"/>
            </w:r>
            <w:r w:rsidR="00327BB9" w:rsidRPr="00780170">
              <w:t>]</w:t>
            </w:r>
          </w:p>
        </w:tc>
        <w:tc>
          <w:tcPr>
            <w:tcW w:w="1987" w:type="pct"/>
          </w:tcPr>
          <w:p w14:paraId="3ED0DFB5" w14:textId="77777777" w:rsidR="00302F2A" w:rsidRPr="00780170" w:rsidRDefault="00302F2A" w:rsidP="0013562B">
            <w:pPr>
              <w:pStyle w:val="TAL"/>
            </w:pPr>
            <w:r w:rsidRPr="00780170">
              <w:t>The Helm</w:t>
            </w:r>
            <w:r w:rsidRPr="00780170">
              <w:rPr>
                <w:vertAlign w:val="superscript"/>
              </w:rPr>
              <w:t xml:space="preserve">TM </w:t>
            </w:r>
            <w:r w:rsidRPr="00780170">
              <w:t>CLI client is authenticated and authorized to access the Kubernetes</w:t>
            </w:r>
            <w:r w:rsidRPr="00780170">
              <w:rPr>
                <w:vertAlign w:val="superscript"/>
              </w:rPr>
              <w:t>®</w:t>
            </w:r>
            <w:r w:rsidR="00E767AC" w:rsidRPr="00780170">
              <w:t xml:space="preserve"> API to realize the OS container workload management towards the Kubernetes</w:t>
            </w:r>
            <w:r w:rsidRPr="00780170">
              <w:rPr>
                <w:vertAlign w:val="superscript"/>
              </w:rPr>
              <w:t xml:space="preserve">® </w:t>
            </w:r>
            <w:r w:rsidRPr="00780170">
              <w:t>CIS cluster.</w:t>
            </w:r>
          </w:p>
        </w:tc>
        <w:tc>
          <w:tcPr>
            <w:tcW w:w="1311" w:type="pct"/>
          </w:tcPr>
          <w:p w14:paraId="6E22E98F" w14:textId="77777777" w:rsidR="00302F2A" w:rsidRPr="00780170" w:rsidRDefault="00302F2A" w:rsidP="0013562B">
            <w:pPr>
              <w:pStyle w:val="TAL"/>
            </w:pPr>
            <w:r w:rsidRPr="00780170">
              <w:t>CismWkldMgt.006</w:t>
            </w:r>
          </w:p>
        </w:tc>
      </w:tr>
    </w:tbl>
    <w:p w14:paraId="275407FE" w14:textId="77777777" w:rsidR="00302F2A" w:rsidRPr="00780170" w:rsidRDefault="00302F2A" w:rsidP="00302F2A"/>
    <w:p w14:paraId="5DC35711" w14:textId="77777777" w:rsidR="00302F2A" w:rsidRPr="00780170" w:rsidRDefault="00302F2A" w:rsidP="00E767AC">
      <w:pPr>
        <w:pStyle w:val="Heading1"/>
      </w:pPr>
      <w:bookmarkStart w:id="427" w:name="_Toc112408057"/>
      <w:bookmarkStart w:id="428" w:name="_Toc112763944"/>
      <w:bookmarkStart w:id="429" w:name="_Toc115079963"/>
      <w:bookmarkStart w:id="430" w:name="_Toc115080886"/>
      <w:bookmarkStart w:id="431" w:name="_Toc115182809"/>
      <w:r w:rsidRPr="00780170">
        <w:lastRenderedPageBreak/>
        <w:t>8</w:t>
      </w:r>
      <w:r w:rsidRPr="00780170">
        <w:tab/>
        <w:t>OS container compute management service interface</w:t>
      </w:r>
      <w:bookmarkEnd w:id="427"/>
      <w:bookmarkEnd w:id="428"/>
      <w:bookmarkEnd w:id="429"/>
      <w:bookmarkEnd w:id="430"/>
      <w:bookmarkEnd w:id="431"/>
    </w:p>
    <w:p w14:paraId="29EFFF11" w14:textId="77777777" w:rsidR="00302F2A" w:rsidRPr="00780170" w:rsidRDefault="00302F2A" w:rsidP="00E767AC">
      <w:pPr>
        <w:pStyle w:val="Heading2"/>
      </w:pPr>
      <w:bookmarkStart w:id="432" w:name="_Toc112408058"/>
      <w:bookmarkStart w:id="433" w:name="_Toc112763945"/>
      <w:bookmarkStart w:id="434" w:name="_Toc115079964"/>
      <w:bookmarkStart w:id="435" w:name="_Toc115080887"/>
      <w:bookmarkStart w:id="436" w:name="_Toc115182810"/>
      <w:r w:rsidRPr="00780170">
        <w:t>8.1</w:t>
      </w:r>
      <w:r w:rsidRPr="00780170">
        <w:tab/>
        <w:t>Description</w:t>
      </w:r>
      <w:bookmarkEnd w:id="432"/>
      <w:bookmarkEnd w:id="433"/>
      <w:bookmarkEnd w:id="434"/>
      <w:bookmarkEnd w:id="435"/>
      <w:bookmarkEnd w:id="436"/>
    </w:p>
    <w:p w14:paraId="77190B7C" w14:textId="77777777" w:rsidR="00302F2A" w:rsidRPr="00780170" w:rsidRDefault="00302F2A" w:rsidP="00302F2A">
      <w:r w:rsidRPr="00780170">
        <w:t>This interface allows the API consumer to invoke Compute MCIO management operations towards the API producer. Kubernetes</w:t>
      </w:r>
      <w:r w:rsidRPr="00780170">
        <w:rPr>
          <w:vertAlign w:val="superscript"/>
        </w:rPr>
        <w:t>®</w:t>
      </w:r>
      <w:r w:rsidRPr="00780170">
        <w:t xml:space="preserve"> resource objects identified as NFV objects of the Compute MCIO type are listed in clause 5.1.1 of the present document.</w:t>
      </w:r>
    </w:p>
    <w:p w14:paraId="16DA8BDC" w14:textId="77777777" w:rsidR="00302F2A" w:rsidRPr="00780170" w:rsidRDefault="00302F2A" w:rsidP="00302F2A">
      <w:r w:rsidRPr="00780170">
        <w:t>The operations provided through this interface are:</w:t>
      </w:r>
    </w:p>
    <w:p w14:paraId="59343B7B" w14:textId="77777777" w:rsidR="00302F2A" w:rsidRPr="00780170" w:rsidRDefault="00302F2A" w:rsidP="00271B2B">
      <w:pPr>
        <w:pStyle w:val="B1"/>
      </w:pPr>
      <w:r w:rsidRPr="00780170">
        <w:t>Create Compute MCIO</w:t>
      </w:r>
    </w:p>
    <w:p w14:paraId="43DABF3E" w14:textId="77777777" w:rsidR="00302F2A" w:rsidRPr="00780170" w:rsidRDefault="00302F2A" w:rsidP="00271B2B">
      <w:pPr>
        <w:pStyle w:val="B1"/>
      </w:pPr>
      <w:r w:rsidRPr="00780170">
        <w:t>Modify the desired state of Compute MCIO</w:t>
      </w:r>
    </w:p>
    <w:p w14:paraId="39E77408" w14:textId="77777777" w:rsidR="00302F2A" w:rsidRPr="00780170" w:rsidRDefault="00302F2A" w:rsidP="00271B2B">
      <w:pPr>
        <w:pStyle w:val="B1"/>
      </w:pPr>
      <w:r w:rsidRPr="00780170">
        <w:t>Modify the actual state of Compute MCIO</w:t>
      </w:r>
    </w:p>
    <w:p w14:paraId="7F5B2DD2" w14:textId="77777777" w:rsidR="00302F2A" w:rsidRPr="00780170" w:rsidRDefault="00302F2A" w:rsidP="00271B2B">
      <w:pPr>
        <w:pStyle w:val="B1"/>
      </w:pPr>
      <w:r w:rsidRPr="00780170">
        <w:t>Replace Compute MCIO</w:t>
      </w:r>
    </w:p>
    <w:p w14:paraId="67F9C61A" w14:textId="77777777" w:rsidR="00302F2A" w:rsidRPr="00780170" w:rsidRDefault="00302F2A" w:rsidP="00271B2B">
      <w:pPr>
        <w:pStyle w:val="B1"/>
      </w:pPr>
      <w:r w:rsidRPr="00780170">
        <w:t>Delete Compute MCIO</w:t>
      </w:r>
    </w:p>
    <w:p w14:paraId="7431B42D" w14:textId="77777777" w:rsidR="00302F2A" w:rsidRPr="00780170" w:rsidRDefault="00302F2A" w:rsidP="00271B2B">
      <w:pPr>
        <w:pStyle w:val="B1"/>
      </w:pPr>
      <w:r w:rsidRPr="00780170">
        <w:t>Get information about the desired and actual state of Compute MCIO</w:t>
      </w:r>
    </w:p>
    <w:p w14:paraId="31DA0F4B" w14:textId="77777777" w:rsidR="00302F2A" w:rsidRPr="00780170" w:rsidRDefault="00302F2A" w:rsidP="00302F2A">
      <w:pPr>
        <w:pStyle w:val="B1"/>
      </w:pPr>
      <w:r w:rsidRPr="00780170">
        <w:t xml:space="preserve">List Compute MCIOs </w:t>
      </w:r>
    </w:p>
    <w:p w14:paraId="15898E49" w14:textId="77777777" w:rsidR="00302F2A" w:rsidRPr="00780170" w:rsidRDefault="00302F2A" w:rsidP="00E767AC">
      <w:pPr>
        <w:pStyle w:val="Heading2"/>
      </w:pPr>
      <w:bookmarkStart w:id="437" w:name="_Toc112408059"/>
      <w:bookmarkStart w:id="438" w:name="_Toc112763946"/>
      <w:bookmarkStart w:id="439" w:name="_Toc115079965"/>
      <w:bookmarkStart w:id="440" w:name="_Toc115080888"/>
      <w:bookmarkStart w:id="441" w:name="_Toc115182811"/>
      <w:r w:rsidRPr="00780170">
        <w:t>8.2</w:t>
      </w:r>
      <w:r w:rsidRPr="00780170">
        <w:tab/>
        <w:t>API version</w:t>
      </w:r>
      <w:bookmarkEnd w:id="437"/>
      <w:bookmarkEnd w:id="438"/>
      <w:bookmarkEnd w:id="439"/>
      <w:bookmarkEnd w:id="440"/>
      <w:bookmarkEnd w:id="441"/>
    </w:p>
    <w:p w14:paraId="5924386C" w14:textId="3B7EFE88" w:rsidR="00302F2A" w:rsidRPr="00780170" w:rsidRDefault="00302F2A" w:rsidP="00271B2B">
      <w:r w:rsidRPr="00780170">
        <w:t>The API {VERSION}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Kubernetes</w:t>
      </w:r>
      <w:r w:rsidRPr="00780170">
        <w:rPr>
          <w:vertAlign w:val="superscript"/>
        </w:rPr>
        <w:t>®</w:t>
      </w:r>
      <w:r w:rsidRPr="00780170">
        <w:t xml:space="preserve"> resource objects identified as Compute MCIOs shall be set to "v1". Details on the Kubernetes</w:t>
      </w:r>
      <w:r w:rsidRPr="00780170">
        <w:rPr>
          <w:vertAlign w:val="superscript"/>
        </w:rPr>
        <w:t>®</w:t>
      </w:r>
      <w:r w:rsidRPr="00780170">
        <w:t xml:space="preserve"> API structure </w:t>
      </w:r>
      <w:proofErr w:type="gramStart"/>
      <w:r w:rsidRPr="00780170">
        <w:t>are</w:t>
      </w:r>
      <w:proofErr w:type="gramEnd"/>
      <w:r w:rsidRPr="00780170">
        <w:t xml:space="preserve"> specified in clause 4.2.1.2 of the present document.</w:t>
      </w:r>
    </w:p>
    <w:p w14:paraId="5D956006" w14:textId="77777777" w:rsidR="00302F2A" w:rsidRPr="00780170" w:rsidRDefault="00302F2A" w:rsidP="00271B2B">
      <w:r w:rsidRPr="00780170">
        <w:t>The corresponding Kubernetes</w:t>
      </w:r>
      <w:r w:rsidRPr="00780170">
        <w:rPr>
          <w:vertAlign w:val="superscript"/>
        </w:rPr>
        <w:t>®</w:t>
      </w:r>
      <w:r w:rsidRPr="00780170">
        <w:t xml:space="preserve"> API roots are specified as:</w:t>
      </w:r>
    </w:p>
    <w:p w14:paraId="4691A962" w14:textId="77777777" w:rsidR="00302F2A" w:rsidRPr="00780170" w:rsidRDefault="00302F2A" w:rsidP="00271B2B">
      <w:pPr>
        <w:pStyle w:val="B1"/>
      </w:pPr>
      <w:r w:rsidRPr="00780170">
        <w:t>/</w:t>
      </w:r>
      <w:proofErr w:type="spellStart"/>
      <w:r w:rsidRPr="00780170">
        <w:t>api</w:t>
      </w:r>
      <w:proofErr w:type="spellEnd"/>
      <w:r w:rsidRPr="00780170">
        <w:t>/v1</w:t>
      </w:r>
    </w:p>
    <w:p w14:paraId="5D1C0152" w14:textId="77777777" w:rsidR="00302F2A" w:rsidRPr="00780170" w:rsidRDefault="00302F2A" w:rsidP="00271B2B">
      <w:pPr>
        <w:pStyle w:val="B1"/>
      </w:pPr>
      <w:r w:rsidRPr="00780170">
        <w:t>/</w:t>
      </w:r>
      <w:proofErr w:type="spellStart"/>
      <w:r w:rsidRPr="00780170">
        <w:t>apis</w:t>
      </w:r>
      <w:proofErr w:type="spellEnd"/>
      <w:r w:rsidRPr="00780170">
        <w:t>/apps/v1</w:t>
      </w:r>
    </w:p>
    <w:p w14:paraId="166B9623" w14:textId="77777777" w:rsidR="00302F2A" w:rsidRPr="00780170" w:rsidRDefault="00302F2A" w:rsidP="00302F2A">
      <w:pPr>
        <w:pStyle w:val="B1"/>
      </w:pPr>
      <w:r w:rsidRPr="00780170">
        <w:t>/</w:t>
      </w:r>
      <w:proofErr w:type="spellStart"/>
      <w:r w:rsidRPr="00780170">
        <w:t>apis</w:t>
      </w:r>
      <w:proofErr w:type="spellEnd"/>
      <w:r w:rsidRPr="00780170">
        <w:t>/batch/v1</w:t>
      </w:r>
    </w:p>
    <w:p w14:paraId="386B6D0B" w14:textId="77777777" w:rsidR="00302F2A" w:rsidRPr="00780170" w:rsidRDefault="00302F2A" w:rsidP="00E767AC">
      <w:pPr>
        <w:pStyle w:val="Heading2"/>
      </w:pPr>
      <w:bookmarkStart w:id="442" w:name="_Toc112408060"/>
      <w:bookmarkStart w:id="443" w:name="_Toc112763947"/>
      <w:bookmarkStart w:id="444" w:name="_Toc115079966"/>
      <w:bookmarkStart w:id="445" w:name="_Toc115080889"/>
      <w:bookmarkStart w:id="446" w:name="_Toc115182812"/>
      <w:r w:rsidRPr="00780170">
        <w:t>8.3</w:t>
      </w:r>
      <w:r w:rsidRPr="00780170">
        <w:tab/>
        <w:t>Resource structure and methods</w:t>
      </w:r>
      <w:bookmarkEnd w:id="442"/>
      <w:bookmarkEnd w:id="443"/>
      <w:bookmarkEnd w:id="444"/>
      <w:bookmarkEnd w:id="445"/>
      <w:bookmarkEnd w:id="446"/>
    </w:p>
    <w:p w14:paraId="0C431EE8" w14:textId="4B808B63" w:rsidR="00302F2A" w:rsidRPr="00780170" w:rsidRDefault="00302F2A" w:rsidP="00302F2A">
      <w:r w:rsidRPr="00780170">
        <w:t>Figures 8.3-1, 8.3-2</w:t>
      </w:r>
      <w:r w:rsidR="00AF7226" w:rsidRPr="00780170">
        <w:t xml:space="preserve"> and</w:t>
      </w:r>
      <w:r w:rsidRPr="00780170">
        <w:t xml:space="preserve"> 8.3-3 show the overall resource URI structures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the OS container compute management service interface.</w:t>
      </w:r>
    </w:p>
    <w:p w14:paraId="060570F1" w14:textId="77777777" w:rsidR="00302F2A" w:rsidRPr="00780170" w:rsidRDefault="00302F2A" w:rsidP="00302F2A">
      <w:pPr>
        <w:pStyle w:val="FL"/>
      </w:pPr>
      <w:r w:rsidRPr="00780170">
        <w:rPr>
          <w:noProof/>
        </w:rPr>
        <w:drawing>
          <wp:inline distT="0" distB="0" distL="0" distR="0" wp14:anchorId="1D97E342" wp14:editId="66F621DB">
            <wp:extent cx="3519170" cy="1011374"/>
            <wp:effectExtent l="0" t="0" r="508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519170" cy="1011374"/>
                    </a:xfrm>
                    <a:prstGeom prst="rect">
                      <a:avLst/>
                    </a:prstGeom>
                    <a:noFill/>
                  </pic:spPr>
                </pic:pic>
              </a:graphicData>
            </a:graphic>
          </wp:inline>
        </w:drawing>
      </w:r>
    </w:p>
    <w:p w14:paraId="19CA8C0B" w14:textId="61AEFA9A" w:rsidR="00302F2A" w:rsidRPr="00780170" w:rsidRDefault="00302F2A" w:rsidP="00302F2A">
      <w:pPr>
        <w:pStyle w:val="TF"/>
      </w:pPr>
      <w:r w:rsidRPr="00780170">
        <w:t xml:space="preserve">Figure 8.3-1: Resource URI structure of Pod resource object </w:t>
      </w:r>
      <w:r w:rsidR="00484423" w:rsidRPr="00780170">
        <w:br/>
      </w:r>
      <w:r w:rsidRPr="00780170">
        <w:t>for the OS container compute management service interface</w:t>
      </w:r>
    </w:p>
    <w:p w14:paraId="0A6B4835" w14:textId="77777777" w:rsidR="00302F2A" w:rsidRPr="00780170" w:rsidRDefault="00302F2A" w:rsidP="00302F2A">
      <w:pPr>
        <w:pStyle w:val="FL"/>
      </w:pPr>
      <w:r w:rsidRPr="00780170">
        <w:rPr>
          <w:noProof/>
        </w:rPr>
        <w:lastRenderedPageBreak/>
        <w:drawing>
          <wp:inline distT="0" distB="0" distL="0" distR="0" wp14:anchorId="0B7DC852" wp14:editId="737AABA2">
            <wp:extent cx="3585090" cy="3911464"/>
            <wp:effectExtent l="0" t="0" r="0" b="0"/>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3585090" cy="3911464"/>
                    </a:xfrm>
                    <a:prstGeom prst="rect">
                      <a:avLst/>
                    </a:prstGeom>
                    <a:noFill/>
                  </pic:spPr>
                </pic:pic>
              </a:graphicData>
            </a:graphic>
          </wp:inline>
        </w:drawing>
      </w:r>
    </w:p>
    <w:p w14:paraId="50BDD44C" w14:textId="73C9DB50" w:rsidR="00302F2A" w:rsidRPr="00780170" w:rsidRDefault="00302F2A" w:rsidP="00302F2A">
      <w:pPr>
        <w:pStyle w:val="TF"/>
      </w:pPr>
      <w:r w:rsidRPr="00780170">
        <w:t xml:space="preserve">Figure 8.3-2: Resource URI structure of </w:t>
      </w:r>
      <w:proofErr w:type="spellStart"/>
      <w:r w:rsidRPr="00780170">
        <w:t>DaemonSet</w:t>
      </w:r>
      <w:proofErr w:type="spellEnd"/>
      <w:r w:rsidRPr="00780170">
        <w:t xml:space="preserve">, Deployment, </w:t>
      </w:r>
      <w:proofErr w:type="spellStart"/>
      <w:r w:rsidRPr="00780170">
        <w:t>ReplicaSet</w:t>
      </w:r>
      <w:proofErr w:type="spellEnd"/>
      <w:r w:rsidRPr="00780170">
        <w:t xml:space="preserve">, </w:t>
      </w:r>
      <w:r w:rsidR="00484423" w:rsidRPr="00780170">
        <w:br/>
      </w:r>
      <w:proofErr w:type="spellStart"/>
      <w:r w:rsidRPr="00780170">
        <w:t>StatefulSet</w:t>
      </w:r>
      <w:proofErr w:type="spellEnd"/>
      <w:r w:rsidRPr="00780170">
        <w:t xml:space="preserve"> resource objects for the OS container compute management service interface</w:t>
      </w:r>
    </w:p>
    <w:p w14:paraId="1D86468C" w14:textId="77777777" w:rsidR="00302F2A" w:rsidRPr="00780170" w:rsidRDefault="00302F2A" w:rsidP="00302F2A">
      <w:pPr>
        <w:pStyle w:val="FL"/>
      </w:pPr>
      <w:r w:rsidRPr="00780170">
        <w:rPr>
          <w:noProof/>
        </w:rPr>
        <w:drawing>
          <wp:inline distT="0" distB="0" distL="0" distR="0" wp14:anchorId="44174862" wp14:editId="4C40AC0C">
            <wp:extent cx="3678766" cy="2102152"/>
            <wp:effectExtent l="0" t="0" r="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3678766" cy="2102152"/>
                    </a:xfrm>
                    <a:prstGeom prst="rect">
                      <a:avLst/>
                    </a:prstGeom>
                    <a:noFill/>
                  </pic:spPr>
                </pic:pic>
              </a:graphicData>
            </a:graphic>
          </wp:inline>
        </w:drawing>
      </w:r>
    </w:p>
    <w:p w14:paraId="434D21A8" w14:textId="70D436CA" w:rsidR="00302F2A" w:rsidRPr="00780170" w:rsidRDefault="00302F2A" w:rsidP="00302F2A">
      <w:pPr>
        <w:pStyle w:val="TF"/>
      </w:pPr>
      <w:r w:rsidRPr="00780170">
        <w:t xml:space="preserve">Figure 8.3-3: Resource URI structure of </w:t>
      </w:r>
      <w:proofErr w:type="spellStart"/>
      <w:r w:rsidRPr="00780170">
        <w:t>CronJob</w:t>
      </w:r>
      <w:proofErr w:type="spellEnd"/>
      <w:r w:rsidRPr="00780170">
        <w:t xml:space="preserve">, Job resource objects </w:t>
      </w:r>
      <w:r w:rsidR="00484423" w:rsidRPr="00780170">
        <w:br/>
      </w:r>
      <w:r w:rsidRPr="00780170">
        <w:t>for the OS container compute management service interface</w:t>
      </w:r>
    </w:p>
    <w:p w14:paraId="0110F7BC" w14:textId="77777777" w:rsidR="00302F2A" w:rsidRPr="00780170" w:rsidRDefault="00302F2A" w:rsidP="00302F2A">
      <w:r w:rsidRPr="00780170">
        <w:t>Table 8.3-1 lists the individual resources defined, and the applicable HTTP methods.</w:t>
      </w:r>
    </w:p>
    <w:p w14:paraId="02FCA8A3" w14:textId="3931AAC6" w:rsidR="00302F2A" w:rsidRPr="00780170" w:rsidRDefault="00302F2A" w:rsidP="00302F2A">
      <w:r w:rsidRPr="00780170">
        <w:t xml:space="preserve">The CISM shall support responding to requests for all HTTP methods on the resources in </w:t>
      </w:r>
      <w:r w:rsidR="00484423" w:rsidRPr="00780170">
        <w:t>T</w:t>
      </w:r>
      <w:r w:rsidRPr="00780170">
        <w:t>able 8.3-1 that are marked as "M" (mandatory) in the "Cat" column.</w:t>
      </w:r>
    </w:p>
    <w:p w14:paraId="31DE37AE" w14:textId="0C921E79" w:rsidR="00302F2A" w:rsidRPr="00780170" w:rsidRDefault="00302F2A" w:rsidP="00302F2A">
      <w:pPr>
        <w:pStyle w:val="TH"/>
      </w:pPr>
      <w:r w:rsidRPr="00780170">
        <w:t xml:space="preserve">Table 8.3-1: Resources and methods overview of the OS container </w:t>
      </w:r>
      <w:r w:rsidR="00484423" w:rsidRPr="00780170">
        <w:br/>
      </w:r>
      <w:r w:rsidRPr="00780170">
        <w:t>compute management service interface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83"/>
        <w:gridCol w:w="4120"/>
        <w:gridCol w:w="837"/>
        <w:gridCol w:w="488"/>
        <w:gridCol w:w="2464"/>
      </w:tblGrid>
      <w:tr w:rsidR="00302F2A" w:rsidRPr="00780170" w14:paraId="7F98671D" w14:textId="77777777" w:rsidTr="0013562B">
        <w:trPr>
          <w:cantSplit/>
          <w:tblHeader/>
          <w:jc w:val="center"/>
        </w:trPr>
        <w:tc>
          <w:tcPr>
            <w:tcW w:w="834" w:type="pct"/>
            <w:shd w:val="clear" w:color="auto" w:fill="CCCCCC"/>
          </w:tcPr>
          <w:p w14:paraId="350AD19C" w14:textId="77777777" w:rsidR="00302F2A" w:rsidRPr="00780170" w:rsidRDefault="00302F2A" w:rsidP="00484423">
            <w:pPr>
              <w:pStyle w:val="TAH"/>
              <w:keepNext w:val="0"/>
              <w:keepLines w:val="0"/>
            </w:pPr>
            <w:r w:rsidRPr="00780170">
              <w:t>Resource name</w:t>
            </w:r>
          </w:p>
        </w:tc>
        <w:tc>
          <w:tcPr>
            <w:tcW w:w="2170" w:type="pct"/>
            <w:shd w:val="clear" w:color="auto" w:fill="CCCCCC"/>
          </w:tcPr>
          <w:p w14:paraId="7B180C1F" w14:textId="77777777" w:rsidR="00302F2A" w:rsidRPr="00780170" w:rsidRDefault="00302F2A" w:rsidP="00484423">
            <w:pPr>
              <w:pStyle w:val="TAH"/>
              <w:keepNext w:val="0"/>
              <w:keepLines w:val="0"/>
            </w:pPr>
            <w:r w:rsidRPr="00780170">
              <w:t>Resource URI</w:t>
            </w:r>
          </w:p>
        </w:tc>
        <w:tc>
          <w:tcPr>
            <w:tcW w:w="441" w:type="pct"/>
            <w:shd w:val="clear" w:color="auto" w:fill="CCCCCC"/>
          </w:tcPr>
          <w:p w14:paraId="6495FD87" w14:textId="77777777" w:rsidR="00302F2A" w:rsidRPr="00780170" w:rsidRDefault="00302F2A" w:rsidP="00484423">
            <w:pPr>
              <w:pStyle w:val="TAH"/>
              <w:keepNext w:val="0"/>
              <w:keepLines w:val="0"/>
            </w:pPr>
            <w:r w:rsidRPr="00780170">
              <w:t>HTTP</w:t>
            </w:r>
            <w:r w:rsidRPr="00780170">
              <w:br/>
              <w:t>Method</w:t>
            </w:r>
          </w:p>
        </w:tc>
        <w:tc>
          <w:tcPr>
            <w:tcW w:w="257" w:type="pct"/>
            <w:shd w:val="clear" w:color="auto" w:fill="CCCCCC"/>
          </w:tcPr>
          <w:p w14:paraId="692C1ACD" w14:textId="77777777" w:rsidR="00302F2A" w:rsidRPr="00780170" w:rsidRDefault="00302F2A" w:rsidP="00484423">
            <w:pPr>
              <w:pStyle w:val="TAH"/>
              <w:keepNext w:val="0"/>
              <w:keepLines w:val="0"/>
            </w:pPr>
            <w:r w:rsidRPr="00780170">
              <w:t>Cat</w:t>
            </w:r>
          </w:p>
        </w:tc>
        <w:tc>
          <w:tcPr>
            <w:tcW w:w="1298" w:type="pct"/>
            <w:shd w:val="clear" w:color="auto" w:fill="CCCCCC"/>
          </w:tcPr>
          <w:p w14:paraId="5C0D26DA" w14:textId="77777777" w:rsidR="00302F2A" w:rsidRPr="00780170" w:rsidRDefault="00302F2A" w:rsidP="00484423">
            <w:pPr>
              <w:pStyle w:val="TAH"/>
              <w:keepNext w:val="0"/>
              <w:keepLines w:val="0"/>
            </w:pPr>
            <w:r w:rsidRPr="00780170">
              <w:t>Meaning</w:t>
            </w:r>
          </w:p>
        </w:tc>
      </w:tr>
      <w:tr w:rsidR="00302F2A" w:rsidRPr="00780170" w14:paraId="1BD24C42" w14:textId="77777777" w:rsidTr="0013562B">
        <w:trPr>
          <w:cantSplit/>
          <w:jc w:val="center"/>
        </w:trPr>
        <w:tc>
          <w:tcPr>
            <w:tcW w:w="834" w:type="pct"/>
            <w:vMerge w:val="restart"/>
          </w:tcPr>
          <w:p w14:paraId="14B8AF49" w14:textId="77777777" w:rsidR="00302F2A" w:rsidRPr="00780170" w:rsidRDefault="00302F2A" w:rsidP="00484423">
            <w:pPr>
              <w:pStyle w:val="TAL"/>
              <w:keepNext w:val="0"/>
              <w:keepLines w:val="0"/>
            </w:pPr>
            <w:r w:rsidRPr="00780170">
              <w:t>Pod</w:t>
            </w:r>
          </w:p>
        </w:tc>
        <w:tc>
          <w:tcPr>
            <w:tcW w:w="2170" w:type="pct"/>
            <w:vMerge w:val="restart"/>
          </w:tcPr>
          <w:p w14:paraId="0C293ECB" w14:textId="77777777" w:rsidR="00302F2A" w:rsidRPr="00780170" w:rsidRDefault="00302F2A" w:rsidP="00484423">
            <w:pPr>
              <w:pStyle w:val="TAL"/>
              <w:keepNext w:val="0"/>
              <w:keepLines w:val="0"/>
            </w:pPr>
            <w:r w:rsidRPr="00780170">
              <w:t>/</w:t>
            </w:r>
            <w:proofErr w:type="gramStart"/>
            <w:r w:rsidRPr="00780170">
              <w:t>pods</w:t>
            </w:r>
            <w:proofErr w:type="gramEnd"/>
          </w:p>
        </w:tc>
        <w:tc>
          <w:tcPr>
            <w:tcW w:w="441" w:type="pct"/>
          </w:tcPr>
          <w:p w14:paraId="255A98DC" w14:textId="77777777" w:rsidR="00302F2A" w:rsidRPr="00780170" w:rsidRDefault="00302F2A" w:rsidP="00484423">
            <w:pPr>
              <w:pStyle w:val="TAL"/>
              <w:keepNext w:val="0"/>
              <w:keepLines w:val="0"/>
            </w:pPr>
            <w:r w:rsidRPr="00780170">
              <w:t>GET</w:t>
            </w:r>
          </w:p>
        </w:tc>
        <w:tc>
          <w:tcPr>
            <w:tcW w:w="257" w:type="pct"/>
          </w:tcPr>
          <w:p w14:paraId="1FA702B8" w14:textId="77777777" w:rsidR="00302F2A" w:rsidRPr="00780170" w:rsidRDefault="00302F2A" w:rsidP="00484423">
            <w:pPr>
              <w:pStyle w:val="TAL"/>
              <w:keepNext w:val="0"/>
              <w:keepLines w:val="0"/>
            </w:pPr>
            <w:r w:rsidRPr="00780170">
              <w:t>M</w:t>
            </w:r>
          </w:p>
        </w:tc>
        <w:tc>
          <w:tcPr>
            <w:tcW w:w="1298" w:type="pct"/>
          </w:tcPr>
          <w:p w14:paraId="65201BAB" w14:textId="77777777" w:rsidR="00302F2A" w:rsidRPr="00780170" w:rsidRDefault="00302F2A" w:rsidP="00484423">
            <w:pPr>
              <w:pStyle w:val="TAL"/>
              <w:keepNext w:val="0"/>
              <w:keepLines w:val="0"/>
            </w:pPr>
            <w:r w:rsidRPr="00780170">
              <w:t>List multiple Pod instances.</w:t>
            </w:r>
          </w:p>
        </w:tc>
      </w:tr>
      <w:tr w:rsidR="00302F2A" w:rsidRPr="00780170" w14:paraId="594F5F44" w14:textId="77777777" w:rsidTr="0013562B">
        <w:trPr>
          <w:cantSplit/>
          <w:jc w:val="center"/>
        </w:trPr>
        <w:tc>
          <w:tcPr>
            <w:tcW w:w="834" w:type="pct"/>
            <w:vMerge/>
          </w:tcPr>
          <w:p w14:paraId="6DC45159" w14:textId="77777777" w:rsidR="00302F2A" w:rsidRPr="00780170" w:rsidRDefault="00302F2A" w:rsidP="00484423">
            <w:pPr>
              <w:pStyle w:val="TAL"/>
              <w:keepNext w:val="0"/>
              <w:keepLines w:val="0"/>
            </w:pPr>
          </w:p>
        </w:tc>
        <w:tc>
          <w:tcPr>
            <w:tcW w:w="2170" w:type="pct"/>
            <w:vMerge/>
          </w:tcPr>
          <w:p w14:paraId="1F71A737" w14:textId="77777777" w:rsidR="00302F2A" w:rsidRPr="00780170" w:rsidRDefault="00302F2A" w:rsidP="00484423">
            <w:pPr>
              <w:pStyle w:val="TAL"/>
              <w:keepNext w:val="0"/>
              <w:keepLines w:val="0"/>
            </w:pPr>
          </w:p>
        </w:tc>
        <w:tc>
          <w:tcPr>
            <w:tcW w:w="441" w:type="pct"/>
          </w:tcPr>
          <w:p w14:paraId="6628A166" w14:textId="77777777" w:rsidR="00302F2A" w:rsidRPr="00780170" w:rsidRDefault="00302F2A" w:rsidP="00484423">
            <w:pPr>
              <w:pStyle w:val="TAL"/>
              <w:keepNext w:val="0"/>
              <w:keepLines w:val="0"/>
            </w:pPr>
            <w:r w:rsidRPr="00780170">
              <w:t>POST</w:t>
            </w:r>
          </w:p>
        </w:tc>
        <w:tc>
          <w:tcPr>
            <w:tcW w:w="257" w:type="pct"/>
          </w:tcPr>
          <w:p w14:paraId="3FC4BDA4" w14:textId="77777777" w:rsidR="00302F2A" w:rsidRPr="00780170" w:rsidRDefault="00302F2A" w:rsidP="00484423">
            <w:pPr>
              <w:pStyle w:val="TAL"/>
              <w:keepNext w:val="0"/>
              <w:keepLines w:val="0"/>
            </w:pPr>
            <w:r w:rsidRPr="00780170">
              <w:t>M</w:t>
            </w:r>
          </w:p>
        </w:tc>
        <w:tc>
          <w:tcPr>
            <w:tcW w:w="1298" w:type="pct"/>
          </w:tcPr>
          <w:p w14:paraId="79AC1285" w14:textId="77777777" w:rsidR="00302F2A" w:rsidRPr="00780170" w:rsidRDefault="00302F2A" w:rsidP="00484423">
            <w:pPr>
              <w:pStyle w:val="TAL"/>
              <w:keepNext w:val="0"/>
              <w:keepLines w:val="0"/>
            </w:pPr>
            <w:r w:rsidRPr="00780170">
              <w:t>Create a new "Individual Pod instance" resource.</w:t>
            </w:r>
          </w:p>
        </w:tc>
      </w:tr>
      <w:tr w:rsidR="00302F2A" w:rsidRPr="00780170" w14:paraId="085CD8E4" w14:textId="77777777" w:rsidTr="0013562B">
        <w:trPr>
          <w:cantSplit/>
          <w:jc w:val="center"/>
        </w:trPr>
        <w:tc>
          <w:tcPr>
            <w:tcW w:w="834" w:type="pct"/>
            <w:vMerge w:val="restart"/>
          </w:tcPr>
          <w:p w14:paraId="5506A3B8" w14:textId="77777777" w:rsidR="00302F2A" w:rsidRPr="00780170" w:rsidRDefault="00302F2A" w:rsidP="00484423">
            <w:pPr>
              <w:pStyle w:val="TAL"/>
              <w:keepNext w:val="0"/>
              <w:keepLines w:val="0"/>
            </w:pPr>
            <w:r w:rsidRPr="00780170">
              <w:lastRenderedPageBreak/>
              <w:t>Individual Pod instance</w:t>
            </w:r>
          </w:p>
        </w:tc>
        <w:tc>
          <w:tcPr>
            <w:tcW w:w="2170" w:type="pct"/>
            <w:vMerge w:val="restart"/>
          </w:tcPr>
          <w:p w14:paraId="7AC3B8E2" w14:textId="77777777" w:rsidR="00302F2A" w:rsidRPr="00780170" w:rsidRDefault="00302F2A" w:rsidP="00484423">
            <w:pPr>
              <w:pStyle w:val="TAL"/>
              <w:keepNext w:val="0"/>
              <w:keepLines w:val="0"/>
            </w:pPr>
            <w:r w:rsidRPr="00780170">
              <w:t>/pods/{name}</w:t>
            </w:r>
          </w:p>
        </w:tc>
        <w:tc>
          <w:tcPr>
            <w:tcW w:w="441" w:type="pct"/>
          </w:tcPr>
          <w:p w14:paraId="4198BDA6" w14:textId="77777777" w:rsidR="00302F2A" w:rsidRPr="00780170" w:rsidRDefault="00302F2A" w:rsidP="00484423">
            <w:pPr>
              <w:pStyle w:val="TAL"/>
              <w:keepNext w:val="0"/>
              <w:keepLines w:val="0"/>
            </w:pPr>
            <w:r w:rsidRPr="00780170">
              <w:t>GET</w:t>
            </w:r>
          </w:p>
        </w:tc>
        <w:tc>
          <w:tcPr>
            <w:tcW w:w="257" w:type="pct"/>
          </w:tcPr>
          <w:p w14:paraId="1BB05369" w14:textId="77777777" w:rsidR="00302F2A" w:rsidRPr="00780170" w:rsidRDefault="00302F2A" w:rsidP="00484423">
            <w:pPr>
              <w:pStyle w:val="TAL"/>
              <w:keepNext w:val="0"/>
              <w:keepLines w:val="0"/>
            </w:pPr>
            <w:r w:rsidRPr="00780170">
              <w:t>M</w:t>
            </w:r>
          </w:p>
        </w:tc>
        <w:tc>
          <w:tcPr>
            <w:tcW w:w="1298" w:type="pct"/>
          </w:tcPr>
          <w:p w14:paraId="567CAF45" w14:textId="77777777" w:rsidR="00302F2A" w:rsidRPr="00780170" w:rsidRDefault="00302F2A" w:rsidP="00484423">
            <w:pPr>
              <w:pStyle w:val="TAL"/>
              <w:keepNext w:val="0"/>
              <w:keepLines w:val="0"/>
            </w:pPr>
            <w:r w:rsidRPr="00780170">
              <w:t>Get information about the desired and actual state of an "Individual Pod instance" resource.</w:t>
            </w:r>
          </w:p>
        </w:tc>
      </w:tr>
      <w:tr w:rsidR="00302F2A" w:rsidRPr="00780170" w14:paraId="2595255B" w14:textId="77777777" w:rsidTr="0013562B">
        <w:trPr>
          <w:cantSplit/>
          <w:jc w:val="center"/>
        </w:trPr>
        <w:tc>
          <w:tcPr>
            <w:tcW w:w="834" w:type="pct"/>
            <w:vMerge/>
          </w:tcPr>
          <w:p w14:paraId="6CF948BD" w14:textId="77777777" w:rsidR="00302F2A" w:rsidRPr="00780170" w:rsidRDefault="00302F2A" w:rsidP="00484423">
            <w:pPr>
              <w:pStyle w:val="TAL"/>
              <w:keepNext w:val="0"/>
              <w:keepLines w:val="0"/>
            </w:pPr>
          </w:p>
        </w:tc>
        <w:tc>
          <w:tcPr>
            <w:tcW w:w="2170" w:type="pct"/>
            <w:vMerge/>
          </w:tcPr>
          <w:p w14:paraId="3268776B" w14:textId="77777777" w:rsidR="00302F2A" w:rsidRPr="00780170" w:rsidRDefault="00302F2A" w:rsidP="00484423">
            <w:pPr>
              <w:pStyle w:val="TAL"/>
              <w:keepNext w:val="0"/>
              <w:keepLines w:val="0"/>
            </w:pPr>
          </w:p>
        </w:tc>
        <w:tc>
          <w:tcPr>
            <w:tcW w:w="441" w:type="pct"/>
          </w:tcPr>
          <w:p w14:paraId="6CBA07FA" w14:textId="77777777" w:rsidR="00302F2A" w:rsidRPr="00780170" w:rsidRDefault="00302F2A" w:rsidP="00484423">
            <w:pPr>
              <w:pStyle w:val="TAL"/>
              <w:keepNext w:val="0"/>
              <w:keepLines w:val="0"/>
            </w:pPr>
            <w:r w:rsidRPr="00780170">
              <w:t>PATCH</w:t>
            </w:r>
          </w:p>
        </w:tc>
        <w:tc>
          <w:tcPr>
            <w:tcW w:w="257" w:type="pct"/>
          </w:tcPr>
          <w:p w14:paraId="37D1064B" w14:textId="77777777" w:rsidR="00302F2A" w:rsidRPr="00780170" w:rsidRDefault="00302F2A" w:rsidP="00484423">
            <w:pPr>
              <w:pStyle w:val="TAL"/>
              <w:keepNext w:val="0"/>
              <w:keepLines w:val="0"/>
            </w:pPr>
            <w:r w:rsidRPr="00780170">
              <w:t>M</w:t>
            </w:r>
          </w:p>
        </w:tc>
        <w:tc>
          <w:tcPr>
            <w:tcW w:w="1298" w:type="pct"/>
          </w:tcPr>
          <w:p w14:paraId="68EB4A7A" w14:textId="77777777" w:rsidR="00302F2A" w:rsidRPr="00780170" w:rsidRDefault="00302F2A" w:rsidP="00484423">
            <w:pPr>
              <w:pStyle w:val="TAL"/>
              <w:keepNext w:val="0"/>
              <w:keepLines w:val="0"/>
            </w:pPr>
            <w:r w:rsidRPr="00780170">
              <w:t>Modify the desired or actual state of an "Individual Pod instance" resource.</w:t>
            </w:r>
          </w:p>
        </w:tc>
      </w:tr>
      <w:tr w:rsidR="00302F2A" w:rsidRPr="00780170" w14:paraId="3CF744AD" w14:textId="77777777" w:rsidTr="0013562B">
        <w:trPr>
          <w:cantSplit/>
          <w:jc w:val="center"/>
        </w:trPr>
        <w:tc>
          <w:tcPr>
            <w:tcW w:w="834" w:type="pct"/>
            <w:vMerge/>
          </w:tcPr>
          <w:p w14:paraId="65C6D146" w14:textId="77777777" w:rsidR="00302F2A" w:rsidRPr="00780170" w:rsidRDefault="00302F2A" w:rsidP="00484423">
            <w:pPr>
              <w:pStyle w:val="TAL"/>
              <w:keepNext w:val="0"/>
              <w:keepLines w:val="0"/>
            </w:pPr>
          </w:p>
        </w:tc>
        <w:tc>
          <w:tcPr>
            <w:tcW w:w="2170" w:type="pct"/>
            <w:vMerge/>
          </w:tcPr>
          <w:p w14:paraId="175753A2" w14:textId="77777777" w:rsidR="00302F2A" w:rsidRPr="00780170" w:rsidRDefault="00302F2A" w:rsidP="00484423">
            <w:pPr>
              <w:pStyle w:val="TAL"/>
              <w:keepNext w:val="0"/>
              <w:keepLines w:val="0"/>
            </w:pPr>
          </w:p>
        </w:tc>
        <w:tc>
          <w:tcPr>
            <w:tcW w:w="441" w:type="pct"/>
          </w:tcPr>
          <w:p w14:paraId="0C30223B" w14:textId="77777777" w:rsidR="00302F2A" w:rsidRPr="00780170" w:rsidRDefault="00302F2A" w:rsidP="00484423">
            <w:pPr>
              <w:pStyle w:val="TAL"/>
              <w:keepNext w:val="0"/>
              <w:keepLines w:val="0"/>
            </w:pPr>
            <w:r w:rsidRPr="00780170">
              <w:t>PUT</w:t>
            </w:r>
          </w:p>
        </w:tc>
        <w:tc>
          <w:tcPr>
            <w:tcW w:w="257" w:type="pct"/>
          </w:tcPr>
          <w:p w14:paraId="2D9DE3A3" w14:textId="77777777" w:rsidR="00302F2A" w:rsidRPr="00780170" w:rsidRDefault="00302F2A" w:rsidP="00484423">
            <w:pPr>
              <w:pStyle w:val="TAL"/>
              <w:keepNext w:val="0"/>
              <w:keepLines w:val="0"/>
            </w:pPr>
            <w:r w:rsidRPr="00780170">
              <w:t>M</w:t>
            </w:r>
          </w:p>
        </w:tc>
        <w:tc>
          <w:tcPr>
            <w:tcW w:w="1298" w:type="pct"/>
          </w:tcPr>
          <w:p w14:paraId="1D32B284" w14:textId="77777777" w:rsidR="00302F2A" w:rsidRPr="00780170" w:rsidRDefault="00302F2A" w:rsidP="00484423">
            <w:pPr>
              <w:pStyle w:val="TAL"/>
              <w:keepNext w:val="0"/>
              <w:keepLines w:val="0"/>
            </w:pPr>
            <w:r w:rsidRPr="00780170">
              <w:t>Replace an "Individual Pod instance" resource.</w:t>
            </w:r>
          </w:p>
        </w:tc>
      </w:tr>
      <w:tr w:rsidR="00302F2A" w:rsidRPr="00780170" w14:paraId="0BF0708C" w14:textId="77777777" w:rsidTr="0013562B">
        <w:trPr>
          <w:cantSplit/>
          <w:jc w:val="center"/>
        </w:trPr>
        <w:tc>
          <w:tcPr>
            <w:tcW w:w="834" w:type="pct"/>
            <w:vMerge/>
          </w:tcPr>
          <w:p w14:paraId="751268B3" w14:textId="77777777" w:rsidR="00302F2A" w:rsidRPr="00780170" w:rsidRDefault="00302F2A" w:rsidP="00484423">
            <w:pPr>
              <w:pStyle w:val="TAL"/>
              <w:keepNext w:val="0"/>
              <w:keepLines w:val="0"/>
            </w:pPr>
          </w:p>
        </w:tc>
        <w:tc>
          <w:tcPr>
            <w:tcW w:w="2170" w:type="pct"/>
            <w:vMerge/>
          </w:tcPr>
          <w:p w14:paraId="5E47A2A5" w14:textId="77777777" w:rsidR="00302F2A" w:rsidRPr="00780170" w:rsidRDefault="00302F2A" w:rsidP="00484423">
            <w:pPr>
              <w:pStyle w:val="TAL"/>
              <w:keepNext w:val="0"/>
              <w:keepLines w:val="0"/>
            </w:pPr>
          </w:p>
        </w:tc>
        <w:tc>
          <w:tcPr>
            <w:tcW w:w="441" w:type="pct"/>
          </w:tcPr>
          <w:p w14:paraId="7D378B73" w14:textId="77777777" w:rsidR="00302F2A" w:rsidRPr="00780170" w:rsidRDefault="00302F2A" w:rsidP="00484423">
            <w:pPr>
              <w:pStyle w:val="TAL"/>
              <w:keepNext w:val="0"/>
              <w:keepLines w:val="0"/>
            </w:pPr>
            <w:r w:rsidRPr="00780170">
              <w:t>DELETE</w:t>
            </w:r>
          </w:p>
        </w:tc>
        <w:tc>
          <w:tcPr>
            <w:tcW w:w="257" w:type="pct"/>
          </w:tcPr>
          <w:p w14:paraId="56EDB01D" w14:textId="77777777" w:rsidR="00302F2A" w:rsidRPr="00780170" w:rsidRDefault="00302F2A" w:rsidP="00484423">
            <w:pPr>
              <w:pStyle w:val="TAL"/>
              <w:keepNext w:val="0"/>
              <w:keepLines w:val="0"/>
            </w:pPr>
            <w:r w:rsidRPr="00780170">
              <w:t>M</w:t>
            </w:r>
          </w:p>
        </w:tc>
        <w:tc>
          <w:tcPr>
            <w:tcW w:w="1298" w:type="pct"/>
          </w:tcPr>
          <w:p w14:paraId="778A33C1" w14:textId="77777777" w:rsidR="00302F2A" w:rsidRPr="00780170" w:rsidRDefault="00302F2A" w:rsidP="00484423">
            <w:pPr>
              <w:pStyle w:val="TAL"/>
              <w:keepNext w:val="0"/>
              <w:keepLines w:val="0"/>
            </w:pPr>
            <w:r w:rsidRPr="00780170">
              <w:t>Delete an "Individual Pod instance" resource.</w:t>
            </w:r>
          </w:p>
        </w:tc>
      </w:tr>
      <w:tr w:rsidR="00302F2A" w:rsidRPr="00780170" w14:paraId="6FE1DB40" w14:textId="77777777" w:rsidTr="0013562B">
        <w:trPr>
          <w:cantSplit/>
          <w:jc w:val="center"/>
        </w:trPr>
        <w:tc>
          <w:tcPr>
            <w:tcW w:w="834" w:type="pct"/>
            <w:vMerge w:val="restart"/>
          </w:tcPr>
          <w:p w14:paraId="221A6109" w14:textId="77777777" w:rsidR="00302F2A" w:rsidRPr="00780170" w:rsidRDefault="00302F2A" w:rsidP="00484423">
            <w:pPr>
              <w:pStyle w:val="TAL"/>
              <w:keepNext w:val="0"/>
              <w:keepLines w:val="0"/>
            </w:pPr>
            <w:proofErr w:type="spellStart"/>
            <w:r w:rsidRPr="00780170">
              <w:t>DaemonSet</w:t>
            </w:r>
            <w:proofErr w:type="spellEnd"/>
          </w:p>
        </w:tc>
        <w:tc>
          <w:tcPr>
            <w:tcW w:w="2170" w:type="pct"/>
            <w:vMerge w:val="restart"/>
          </w:tcPr>
          <w:p w14:paraId="69095642" w14:textId="77777777" w:rsidR="00302F2A" w:rsidRPr="00780170" w:rsidRDefault="00302F2A" w:rsidP="00484423">
            <w:pPr>
              <w:pStyle w:val="TAL"/>
              <w:keepNext w:val="0"/>
              <w:keepLines w:val="0"/>
            </w:pPr>
            <w:r w:rsidRPr="00780170">
              <w:t>/</w:t>
            </w:r>
            <w:proofErr w:type="spellStart"/>
            <w:proofErr w:type="gramStart"/>
            <w:r w:rsidRPr="00780170">
              <w:t>deamonsets</w:t>
            </w:r>
            <w:proofErr w:type="spellEnd"/>
            <w:proofErr w:type="gramEnd"/>
          </w:p>
        </w:tc>
        <w:tc>
          <w:tcPr>
            <w:tcW w:w="441" w:type="pct"/>
          </w:tcPr>
          <w:p w14:paraId="263F0077" w14:textId="77777777" w:rsidR="00302F2A" w:rsidRPr="00780170" w:rsidRDefault="00302F2A" w:rsidP="00484423">
            <w:pPr>
              <w:pStyle w:val="TAL"/>
              <w:keepNext w:val="0"/>
              <w:keepLines w:val="0"/>
            </w:pPr>
            <w:r w:rsidRPr="00780170">
              <w:t>GET</w:t>
            </w:r>
          </w:p>
        </w:tc>
        <w:tc>
          <w:tcPr>
            <w:tcW w:w="257" w:type="pct"/>
          </w:tcPr>
          <w:p w14:paraId="5A018A94" w14:textId="77777777" w:rsidR="00302F2A" w:rsidRPr="00780170" w:rsidRDefault="00302F2A" w:rsidP="00484423">
            <w:pPr>
              <w:pStyle w:val="TAL"/>
              <w:keepNext w:val="0"/>
              <w:keepLines w:val="0"/>
            </w:pPr>
            <w:r w:rsidRPr="00780170">
              <w:t>M</w:t>
            </w:r>
          </w:p>
        </w:tc>
        <w:tc>
          <w:tcPr>
            <w:tcW w:w="1298" w:type="pct"/>
          </w:tcPr>
          <w:p w14:paraId="082E3632" w14:textId="77777777" w:rsidR="00302F2A" w:rsidRPr="00780170" w:rsidRDefault="00302F2A" w:rsidP="00484423">
            <w:pPr>
              <w:pStyle w:val="TAL"/>
              <w:keepNext w:val="0"/>
              <w:keepLines w:val="0"/>
            </w:pPr>
            <w:r w:rsidRPr="00780170">
              <w:t xml:space="preserve">List multiple </w:t>
            </w:r>
            <w:proofErr w:type="spellStart"/>
            <w:r w:rsidRPr="00780170">
              <w:t>DaemonSet</w:t>
            </w:r>
            <w:proofErr w:type="spellEnd"/>
            <w:r w:rsidRPr="00780170">
              <w:t xml:space="preserve"> instances.</w:t>
            </w:r>
          </w:p>
        </w:tc>
      </w:tr>
      <w:tr w:rsidR="00302F2A" w:rsidRPr="00780170" w14:paraId="2DFABE93" w14:textId="77777777" w:rsidTr="0013562B">
        <w:trPr>
          <w:cantSplit/>
          <w:jc w:val="center"/>
        </w:trPr>
        <w:tc>
          <w:tcPr>
            <w:tcW w:w="834" w:type="pct"/>
            <w:vMerge/>
          </w:tcPr>
          <w:p w14:paraId="46A52434" w14:textId="77777777" w:rsidR="00302F2A" w:rsidRPr="00780170" w:rsidRDefault="00302F2A" w:rsidP="00484423">
            <w:pPr>
              <w:pStyle w:val="TAL"/>
              <w:keepNext w:val="0"/>
              <w:keepLines w:val="0"/>
            </w:pPr>
          </w:p>
        </w:tc>
        <w:tc>
          <w:tcPr>
            <w:tcW w:w="2170" w:type="pct"/>
            <w:vMerge/>
          </w:tcPr>
          <w:p w14:paraId="486AC5C4" w14:textId="77777777" w:rsidR="00302F2A" w:rsidRPr="00780170" w:rsidRDefault="00302F2A" w:rsidP="00484423">
            <w:pPr>
              <w:pStyle w:val="TAL"/>
              <w:keepNext w:val="0"/>
              <w:keepLines w:val="0"/>
            </w:pPr>
          </w:p>
        </w:tc>
        <w:tc>
          <w:tcPr>
            <w:tcW w:w="441" w:type="pct"/>
          </w:tcPr>
          <w:p w14:paraId="4331D91A" w14:textId="77777777" w:rsidR="00302F2A" w:rsidRPr="00780170" w:rsidRDefault="00302F2A" w:rsidP="00484423">
            <w:pPr>
              <w:pStyle w:val="TAL"/>
              <w:keepNext w:val="0"/>
              <w:keepLines w:val="0"/>
            </w:pPr>
            <w:r w:rsidRPr="00780170">
              <w:t>POST</w:t>
            </w:r>
          </w:p>
        </w:tc>
        <w:tc>
          <w:tcPr>
            <w:tcW w:w="257" w:type="pct"/>
          </w:tcPr>
          <w:p w14:paraId="6A629FAC" w14:textId="77777777" w:rsidR="00302F2A" w:rsidRPr="00780170" w:rsidRDefault="00302F2A" w:rsidP="00484423">
            <w:pPr>
              <w:pStyle w:val="TAL"/>
              <w:keepNext w:val="0"/>
              <w:keepLines w:val="0"/>
            </w:pPr>
            <w:r w:rsidRPr="00780170">
              <w:t>M</w:t>
            </w:r>
          </w:p>
        </w:tc>
        <w:tc>
          <w:tcPr>
            <w:tcW w:w="1298" w:type="pct"/>
          </w:tcPr>
          <w:p w14:paraId="64947288" w14:textId="77777777" w:rsidR="00302F2A" w:rsidRPr="00780170" w:rsidRDefault="00302F2A" w:rsidP="00484423">
            <w:pPr>
              <w:pStyle w:val="TAL"/>
              <w:keepNext w:val="0"/>
              <w:keepLines w:val="0"/>
            </w:pPr>
            <w:r w:rsidRPr="00780170">
              <w:t xml:space="preserve">Create a new "Individual </w:t>
            </w:r>
            <w:proofErr w:type="spellStart"/>
            <w:r w:rsidRPr="00780170">
              <w:t>DaemonSet</w:t>
            </w:r>
            <w:proofErr w:type="spellEnd"/>
            <w:r w:rsidRPr="00780170">
              <w:t xml:space="preserve"> instance" resource.</w:t>
            </w:r>
          </w:p>
        </w:tc>
      </w:tr>
      <w:tr w:rsidR="00302F2A" w:rsidRPr="00780170" w14:paraId="5EB10F9A" w14:textId="77777777" w:rsidTr="0013562B">
        <w:trPr>
          <w:cantSplit/>
          <w:jc w:val="center"/>
        </w:trPr>
        <w:tc>
          <w:tcPr>
            <w:tcW w:w="834" w:type="pct"/>
            <w:vMerge w:val="restart"/>
          </w:tcPr>
          <w:p w14:paraId="076DC7DA" w14:textId="77777777" w:rsidR="00302F2A" w:rsidRPr="00780170" w:rsidRDefault="00302F2A" w:rsidP="00484423">
            <w:pPr>
              <w:pStyle w:val="TAL"/>
              <w:keepNext w:val="0"/>
              <w:keepLines w:val="0"/>
            </w:pPr>
            <w:r w:rsidRPr="00780170">
              <w:t xml:space="preserve">Individual </w:t>
            </w:r>
            <w:proofErr w:type="spellStart"/>
            <w:r w:rsidRPr="00780170">
              <w:t>DaemonSet</w:t>
            </w:r>
            <w:proofErr w:type="spellEnd"/>
            <w:r w:rsidRPr="00780170">
              <w:t xml:space="preserve"> instance</w:t>
            </w:r>
          </w:p>
        </w:tc>
        <w:tc>
          <w:tcPr>
            <w:tcW w:w="2170" w:type="pct"/>
            <w:vMerge w:val="restart"/>
          </w:tcPr>
          <w:p w14:paraId="19989D63" w14:textId="77777777" w:rsidR="00302F2A" w:rsidRPr="00780170" w:rsidRDefault="00302F2A" w:rsidP="00484423">
            <w:pPr>
              <w:pStyle w:val="TAL"/>
              <w:keepNext w:val="0"/>
              <w:keepLines w:val="0"/>
            </w:pPr>
            <w:r w:rsidRPr="00780170">
              <w:t>/</w:t>
            </w:r>
            <w:proofErr w:type="spellStart"/>
            <w:r w:rsidRPr="00780170">
              <w:t>deamonsets</w:t>
            </w:r>
            <w:proofErr w:type="spellEnd"/>
            <w:r w:rsidRPr="00780170">
              <w:t>/{name}</w:t>
            </w:r>
          </w:p>
        </w:tc>
        <w:tc>
          <w:tcPr>
            <w:tcW w:w="441" w:type="pct"/>
          </w:tcPr>
          <w:p w14:paraId="0EDA925E" w14:textId="77777777" w:rsidR="00302F2A" w:rsidRPr="00780170" w:rsidRDefault="00302F2A" w:rsidP="00484423">
            <w:pPr>
              <w:pStyle w:val="TAL"/>
              <w:keepNext w:val="0"/>
              <w:keepLines w:val="0"/>
            </w:pPr>
            <w:r w:rsidRPr="00780170">
              <w:t>GET</w:t>
            </w:r>
          </w:p>
        </w:tc>
        <w:tc>
          <w:tcPr>
            <w:tcW w:w="257" w:type="pct"/>
          </w:tcPr>
          <w:p w14:paraId="722DEAD9" w14:textId="77777777" w:rsidR="00302F2A" w:rsidRPr="00780170" w:rsidRDefault="00302F2A" w:rsidP="00484423">
            <w:pPr>
              <w:pStyle w:val="TAL"/>
              <w:keepNext w:val="0"/>
              <w:keepLines w:val="0"/>
            </w:pPr>
            <w:r w:rsidRPr="00780170">
              <w:t>M</w:t>
            </w:r>
          </w:p>
        </w:tc>
        <w:tc>
          <w:tcPr>
            <w:tcW w:w="1298" w:type="pct"/>
          </w:tcPr>
          <w:p w14:paraId="66978AB4"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DaemonSet</w:t>
            </w:r>
            <w:proofErr w:type="spellEnd"/>
            <w:r w:rsidRPr="00780170">
              <w:t xml:space="preserve"> instance" resource.</w:t>
            </w:r>
          </w:p>
        </w:tc>
      </w:tr>
      <w:tr w:rsidR="00302F2A" w:rsidRPr="00780170" w14:paraId="5A8A2160" w14:textId="77777777" w:rsidTr="0013562B">
        <w:trPr>
          <w:cantSplit/>
          <w:jc w:val="center"/>
        </w:trPr>
        <w:tc>
          <w:tcPr>
            <w:tcW w:w="834" w:type="pct"/>
            <w:vMerge/>
          </w:tcPr>
          <w:p w14:paraId="49B07C95" w14:textId="77777777" w:rsidR="00302F2A" w:rsidRPr="00780170" w:rsidRDefault="00302F2A" w:rsidP="00484423">
            <w:pPr>
              <w:pStyle w:val="TAL"/>
              <w:keepNext w:val="0"/>
              <w:keepLines w:val="0"/>
            </w:pPr>
          </w:p>
        </w:tc>
        <w:tc>
          <w:tcPr>
            <w:tcW w:w="2170" w:type="pct"/>
            <w:vMerge/>
          </w:tcPr>
          <w:p w14:paraId="12A840B7" w14:textId="77777777" w:rsidR="00302F2A" w:rsidRPr="00780170" w:rsidRDefault="00302F2A" w:rsidP="00484423">
            <w:pPr>
              <w:pStyle w:val="TAL"/>
              <w:keepNext w:val="0"/>
              <w:keepLines w:val="0"/>
            </w:pPr>
          </w:p>
        </w:tc>
        <w:tc>
          <w:tcPr>
            <w:tcW w:w="441" w:type="pct"/>
          </w:tcPr>
          <w:p w14:paraId="5BC76520" w14:textId="77777777" w:rsidR="00302F2A" w:rsidRPr="00780170" w:rsidRDefault="00302F2A" w:rsidP="00484423">
            <w:pPr>
              <w:pStyle w:val="TAL"/>
              <w:keepNext w:val="0"/>
              <w:keepLines w:val="0"/>
            </w:pPr>
            <w:r w:rsidRPr="00780170">
              <w:t>PATCH</w:t>
            </w:r>
          </w:p>
        </w:tc>
        <w:tc>
          <w:tcPr>
            <w:tcW w:w="257" w:type="pct"/>
          </w:tcPr>
          <w:p w14:paraId="0B7F62C1" w14:textId="77777777" w:rsidR="00302F2A" w:rsidRPr="00780170" w:rsidRDefault="00302F2A" w:rsidP="00484423">
            <w:pPr>
              <w:pStyle w:val="TAL"/>
              <w:keepNext w:val="0"/>
              <w:keepLines w:val="0"/>
            </w:pPr>
            <w:r w:rsidRPr="00780170">
              <w:t>M</w:t>
            </w:r>
          </w:p>
        </w:tc>
        <w:tc>
          <w:tcPr>
            <w:tcW w:w="1298" w:type="pct"/>
          </w:tcPr>
          <w:p w14:paraId="30FC4FB2" w14:textId="77777777" w:rsidR="00302F2A" w:rsidRPr="00780170" w:rsidRDefault="00302F2A" w:rsidP="00484423">
            <w:pPr>
              <w:pStyle w:val="TAL"/>
              <w:keepNext w:val="0"/>
              <w:keepLines w:val="0"/>
            </w:pPr>
            <w:r w:rsidRPr="00780170">
              <w:t xml:space="preserve">Modify the desired or actual state of an "Individual </w:t>
            </w:r>
            <w:proofErr w:type="spellStart"/>
            <w:r w:rsidRPr="00780170">
              <w:t>DaemonSet</w:t>
            </w:r>
            <w:proofErr w:type="spellEnd"/>
            <w:r w:rsidRPr="00780170">
              <w:t xml:space="preserve"> instance" resource.</w:t>
            </w:r>
          </w:p>
        </w:tc>
      </w:tr>
      <w:tr w:rsidR="00302F2A" w:rsidRPr="00780170" w14:paraId="62C62F1D" w14:textId="77777777" w:rsidTr="0013562B">
        <w:trPr>
          <w:cantSplit/>
          <w:jc w:val="center"/>
        </w:trPr>
        <w:tc>
          <w:tcPr>
            <w:tcW w:w="834" w:type="pct"/>
            <w:vMerge/>
          </w:tcPr>
          <w:p w14:paraId="002F452F" w14:textId="77777777" w:rsidR="00302F2A" w:rsidRPr="00780170" w:rsidRDefault="00302F2A" w:rsidP="00484423">
            <w:pPr>
              <w:pStyle w:val="TAL"/>
              <w:keepNext w:val="0"/>
              <w:keepLines w:val="0"/>
            </w:pPr>
          </w:p>
        </w:tc>
        <w:tc>
          <w:tcPr>
            <w:tcW w:w="2170" w:type="pct"/>
            <w:vMerge/>
          </w:tcPr>
          <w:p w14:paraId="307DBF5E" w14:textId="77777777" w:rsidR="00302F2A" w:rsidRPr="00780170" w:rsidRDefault="00302F2A" w:rsidP="00484423">
            <w:pPr>
              <w:pStyle w:val="TAL"/>
              <w:keepNext w:val="0"/>
              <w:keepLines w:val="0"/>
            </w:pPr>
          </w:p>
        </w:tc>
        <w:tc>
          <w:tcPr>
            <w:tcW w:w="441" w:type="pct"/>
          </w:tcPr>
          <w:p w14:paraId="632341D4" w14:textId="77777777" w:rsidR="00302F2A" w:rsidRPr="00780170" w:rsidRDefault="00302F2A" w:rsidP="00484423">
            <w:pPr>
              <w:pStyle w:val="TAL"/>
              <w:keepNext w:val="0"/>
              <w:keepLines w:val="0"/>
            </w:pPr>
            <w:r w:rsidRPr="00780170">
              <w:t>PUT</w:t>
            </w:r>
          </w:p>
        </w:tc>
        <w:tc>
          <w:tcPr>
            <w:tcW w:w="257" w:type="pct"/>
          </w:tcPr>
          <w:p w14:paraId="5AA15195" w14:textId="77777777" w:rsidR="00302F2A" w:rsidRPr="00780170" w:rsidRDefault="00302F2A" w:rsidP="00484423">
            <w:pPr>
              <w:pStyle w:val="TAL"/>
              <w:keepNext w:val="0"/>
              <w:keepLines w:val="0"/>
            </w:pPr>
            <w:r w:rsidRPr="00780170">
              <w:t>M</w:t>
            </w:r>
          </w:p>
        </w:tc>
        <w:tc>
          <w:tcPr>
            <w:tcW w:w="1298" w:type="pct"/>
          </w:tcPr>
          <w:p w14:paraId="79C3ACB9" w14:textId="77777777" w:rsidR="00302F2A" w:rsidRPr="00780170" w:rsidRDefault="00302F2A" w:rsidP="00484423">
            <w:pPr>
              <w:pStyle w:val="TAL"/>
              <w:keepNext w:val="0"/>
              <w:keepLines w:val="0"/>
            </w:pPr>
            <w:r w:rsidRPr="00780170">
              <w:t xml:space="preserve">Replace an "Individual </w:t>
            </w:r>
            <w:proofErr w:type="spellStart"/>
            <w:r w:rsidRPr="00780170">
              <w:t>DaemonSet</w:t>
            </w:r>
            <w:proofErr w:type="spellEnd"/>
            <w:r w:rsidRPr="00780170">
              <w:t xml:space="preserve"> instance" resource.</w:t>
            </w:r>
          </w:p>
        </w:tc>
      </w:tr>
      <w:tr w:rsidR="00302F2A" w:rsidRPr="00780170" w14:paraId="1BFE2F53" w14:textId="77777777" w:rsidTr="0013562B">
        <w:trPr>
          <w:cantSplit/>
          <w:jc w:val="center"/>
        </w:trPr>
        <w:tc>
          <w:tcPr>
            <w:tcW w:w="834" w:type="pct"/>
            <w:vMerge/>
          </w:tcPr>
          <w:p w14:paraId="680A59C1" w14:textId="77777777" w:rsidR="00302F2A" w:rsidRPr="00780170" w:rsidRDefault="00302F2A" w:rsidP="00484423">
            <w:pPr>
              <w:pStyle w:val="TAL"/>
              <w:keepNext w:val="0"/>
              <w:keepLines w:val="0"/>
            </w:pPr>
          </w:p>
        </w:tc>
        <w:tc>
          <w:tcPr>
            <w:tcW w:w="2170" w:type="pct"/>
            <w:vMerge/>
          </w:tcPr>
          <w:p w14:paraId="7022225E" w14:textId="77777777" w:rsidR="00302F2A" w:rsidRPr="00780170" w:rsidRDefault="00302F2A" w:rsidP="00484423">
            <w:pPr>
              <w:pStyle w:val="TAL"/>
              <w:keepNext w:val="0"/>
              <w:keepLines w:val="0"/>
            </w:pPr>
          </w:p>
        </w:tc>
        <w:tc>
          <w:tcPr>
            <w:tcW w:w="441" w:type="pct"/>
          </w:tcPr>
          <w:p w14:paraId="688D6782" w14:textId="77777777" w:rsidR="00302F2A" w:rsidRPr="00780170" w:rsidRDefault="00302F2A" w:rsidP="00484423">
            <w:pPr>
              <w:pStyle w:val="TAL"/>
              <w:keepNext w:val="0"/>
              <w:keepLines w:val="0"/>
            </w:pPr>
            <w:r w:rsidRPr="00780170">
              <w:t>DELETE</w:t>
            </w:r>
          </w:p>
        </w:tc>
        <w:tc>
          <w:tcPr>
            <w:tcW w:w="257" w:type="pct"/>
          </w:tcPr>
          <w:p w14:paraId="13C8CDB5" w14:textId="77777777" w:rsidR="00302F2A" w:rsidRPr="00780170" w:rsidRDefault="00302F2A" w:rsidP="00484423">
            <w:pPr>
              <w:pStyle w:val="TAL"/>
              <w:keepNext w:val="0"/>
              <w:keepLines w:val="0"/>
            </w:pPr>
            <w:r w:rsidRPr="00780170">
              <w:t>M</w:t>
            </w:r>
          </w:p>
        </w:tc>
        <w:tc>
          <w:tcPr>
            <w:tcW w:w="1298" w:type="pct"/>
          </w:tcPr>
          <w:p w14:paraId="19884650" w14:textId="77777777" w:rsidR="00302F2A" w:rsidRPr="00780170" w:rsidRDefault="00302F2A" w:rsidP="00484423">
            <w:pPr>
              <w:pStyle w:val="TAL"/>
              <w:keepNext w:val="0"/>
              <w:keepLines w:val="0"/>
            </w:pPr>
            <w:r w:rsidRPr="00780170">
              <w:t xml:space="preserve">Delete an "Individual </w:t>
            </w:r>
            <w:proofErr w:type="spellStart"/>
            <w:r w:rsidRPr="00780170">
              <w:t>DaemonSet</w:t>
            </w:r>
            <w:proofErr w:type="spellEnd"/>
            <w:r w:rsidRPr="00780170">
              <w:t xml:space="preserve"> instance" resource.</w:t>
            </w:r>
          </w:p>
        </w:tc>
      </w:tr>
      <w:tr w:rsidR="00302F2A" w:rsidRPr="00780170" w14:paraId="50638F97" w14:textId="77777777" w:rsidTr="0013562B">
        <w:trPr>
          <w:cantSplit/>
          <w:jc w:val="center"/>
        </w:trPr>
        <w:tc>
          <w:tcPr>
            <w:tcW w:w="834" w:type="pct"/>
            <w:vMerge w:val="restart"/>
          </w:tcPr>
          <w:p w14:paraId="016A48D7" w14:textId="77777777" w:rsidR="00302F2A" w:rsidRPr="00780170" w:rsidRDefault="00302F2A" w:rsidP="00484423">
            <w:pPr>
              <w:pStyle w:val="TAL"/>
              <w:keepNext w:val="0"/>
              <w:keepLines w:val="0"/>
            </w:pPr>
            <w:r w:rsidRPr="00780170">
              <w:t>Deployment</w:t>
            </w:r>
          </w:p>
        </w:tc>
        <w:tc>
          <w:tcPr>
            <w:tcW w:w="2170" w:type="pct"/>
            <w:vMerge w:val="restart"/>
          </w:tcPr>
          <w:p w14:paraId="657910BB" w14:textId="77777777" w:rsidR="00302F2A" w:rsidRPr="00780170" w:rsidRDefault="00302F2A" w:rsidP="00484423">
            <w:pPr>
              <w:pStyle w:val="TAL"/>
              <w:keepNext w:val="0"/>
              <w:keepLines w:val="0"/>
            </w:pPr>
            <w:r w:rsidRPr="00780170">
              <w:t>/</w:t>
            </w:r>
            <w:proofErr w:type="gramStart"/>
            <w:r w:rsidRPr="00780170">
              <w:t>deployments</w:t>
            </w:r>
            <w:proofErr w:type="gramEnd"/>
          </w:p>
        </w:tc>
        <w:tc>
          <w:tcPr>
            <w:tcW w:w="441" w:type="pct"/>
          </w:tcPr>
          <w:p w14:paraId="7083D1B7" w14:textId="77777777" w:rsidR="00302F2A" w:rsidRPr="00780170" w:rsidRDefault="00302F2A" w:rsidP="00484423">
            <w:pPr>
              <w:pStyle w:val="TAL"/>
              <w:keepNext w:val="0"/>
              <w:keepLines w:val="0"/>
            </w:pPr>
            <w:r w:rsidRPr="00780170">
              <w:t>GET</w:t>
            </w:r>
          </w:p>
        </w:tc>
        <w:tc>
          <w:tcPr>
            <w:tcW w:w="257" w:type="pct"/>
          </w:tcPr>
          <w:p w14:paraId="0C11417C" w14:textId="77777777" w:rsidR="00302F2A" w:rsidRPr="00780170" w:rsidRDefault="00302F2A" w:rsidP="00484423">
            <w:pPr>
              <w:pStyle w:val="TAL"/>
              <w:keepNext w:val="0"/>
              <w:keepLines w:val="0"/>
            </w:pPr>
            <w:r w:rsidRPr="00780170">
              <w:t>M</w:t>
            </w:r>
          </w:p>
        </w:tc>
        <w:tc>
          <w:tcPr>
            <w:tcW w:w="1298" w:type="pct"/>
          </w:tcPr>
          <w:p w14:paraId="0D09EA06" w14:textId="77777777" w:rsidR="00302F2A" w:rsidRPr="00780170" w:rsidRDefault="00302F2A" w:rsidP="00484423">
            <w:pPr>
              <w:pStyle w:val="TAL"/>
              <w:keepNext w:val="0"/>
              <w:keepLines w:val="0"/>
            </w:pPr>
            <w:r w:rsidRPr="00780170">
              <w:t>List multiple Deployment instances.</w:t>
            </w:r>
          </w:p>
        </w:tc>
      </w:tr>
      <w:tr w:rsidR="00302F2A" w:rsidRPr="00780170" w14:paraId="4A40E2C9" w14:textId="77777777" w:rsidTr="0013562B">
        <w:trPr>
          <w:cantSplit/>
          <w:jc w:val="center"/>
        </w:trPr>
        <w:tc>
          <w:tcPr>
            <w:tcW w:w="834" w:type="pct"/>
            <w:vMerge/>
          </w:tcPr>
          <w:p w14:paraId="16888287" w14:textId="77777777" w:rsidR="00302F2A" w:rsidRPr="00780170" w:rsidRDefault="00302F2A" w:rsidP="00484423">
            <w:pPr>
              <w:pStyle w:val="TAL"/>
              <w:keepNext w:val="0"/>
              <w:keepLines w:val="0"/>
            </w:pPr>
          </w:p>
        </w:tc>
        <w:tc>
          <w:tcPr>
            <w:tcW w:w="2170" w:type="pct"/>
            <w:vMerge/>
          </w:tcPr>
          <w:p w14:paraId="0E043363" w14:textId="77777777" w:rsidR="00302F2A" w:rsidRPr="00780170" w:rsidRDefault="00302F2A" w:rsidP="00484423">
            <w:pPr>
              <w:pStyle w:val="TAL"/>
              <w:keepNext w:val="0"/>
              <w:keepLines w:val="0"/>
            </w:pPr>
          </w:p>
        </w:tc>
        <w:tc>
          <w:tcPr>
            <w:tcW w:w="441" w:type="pct"/>
          </w:tcPr>
          <w:p w14:paraId="5234153C" w14:textId="77777777" w:rsidR="00302F2A" w:rsidRPr="00780170" w:rsidRDefault="00302F2A" w:rsidP="00484423">
            <w:pPr>
              <w:pStyle w:val="TAL"/>
              <w:keepNext w:val="0"/>
              <w:keepLines w:val="0"/>
            </w:pPr>
            <w:r w:rsidRPr="00780170">
              <w:t>POST</w:t>
            </w:r>
          </w:p>
        </w:tc>
        <w:tc>
          <w:tcPr>
            <w:tcW w:w="257" w:type="pct"/>
          </w:tcPr>
          <w:p w14:paraId="331F8872" w14:textId="77777777" w:rsidR="00302F2A" w:rsidRPr="00780170" w:rsidRDefault="00302F2A" w:rsidP="00484423">
            <w:pPr>
              <w:pStyle w:val="TAL"/>
              <w:keepNext w:val="0"/>
              <w:keepLines w:val="0"/>
            </w:pPr>
            <w:r w:rsidRPr="00780170">
              <w:t>M</w:t>
            </w:r>
          </w:p>
        </w:tc>
        <w:tc>
          <w:tcPr>
            <w:tcW w:w="1298" w:type="pct"/>
          </w:tcPr>
          <w:p w14:paraId="5BC25B99" w14:textId="77777777" w:rsidR="00302F2A" w:rsidRPr="00780170" w:rsidRDefault="00302F2A" w:rsidP="00484423">
            <w:pPr>
              <w:pStyle w:val="TAL"/>
              <w:keepNext w:val="0"/>
              <w:keepLines w:val="0"/>
            </w:pPr>
            <w:r w:rsidRPr="00780170">
              <w:t>Create a new "Individual Deployment instance" resource.</w:t>
            </w:r>
          </w:p>
        </w:tc>
      </w:tr>
      <w:tr w:rsidR="00302F2A" w:rsidRPr="00780170" w14:paraId="64DB9247" w14:textId="77777777" w:rsidTr="0013562B">
        <w:trPr>
          <w:cantSplit/>
          <w:jc w:val="center"/>
        </w:trPr>
        <w:tc>
          <w:tcPr>
            <w:tcW w:w="834" w:type="pct"/>
            <w:vMerge w:val="restart"/>
          </w:tcPr>
          <w:p w14:paraId="36490992" w14:textId="77777777" w:rsidR="00302F2A" w:rsidRPr="00780170" w:rsidRDefault="00302F2A" w:rsidP="00484423">
            <w:pPr>
              <w:pStyle w:val="TAL"/>
              <w:keepNext w:val="0"/>
              <w:keepLines w:val="0"/>
            </w:pPr>
            <w:r w:rsidRPr="00780170">
              <w:t>Individual Deployment instance</w:t>
            </w:r>
          </w:p>
        </w:tc>
        <w:tc>
          <w:tcPr>
            <w:tcW w:w="2170" w:type="pct"/>
            <w:vMerge w:val="restart"/>
          </w:tcPr>
          <w:p w14:paraId="2B00E3A2" w14:textId="77777777" w:rsidR="00302F2A" w:rsidRPr="00780170" w:rsidRDefault="00302F2A" w:rsidP="00484423">
            <w:pPr>
              <w:pStyle w:val="TAL"/>
              <w:keepNext w:val="0"/>
              <w:keepLines w:val="0"/>
            </w:pPr>
            <w:r w:rsidRPr="00780170">
              <w:t>/deployments/{name}</w:t>
            </w:r>
          </w:p>
        </w:tc>
        <w:tc>
          <w:tcPr>
            <w:tcW w:w="441" w:type="pct"/>
          </w:tcPr>
          <w:p w14:paraId="5C297D2A" w14:textId="77777777" w:rsidR="00302F2A" w:rsidRPr="00780170" w:rsidRDefault="00302F2A" w:rsidP="00484423">
            <w:pPr>
              <w:pStyle w:val="TAL"/>
              <w:keepNext w:val="0"/>
              <w:keepLines w:val="0"/>
            </w:pPr>
            <w:r w:rsidRPr="00780170">
              <w:t>GET</w:t>
            </w:r>
          </w:p>
        </w:tc>
        <w:tc>
          <w:tcPr>
            <w:tcW w:w="257" w:type="pct"/>
          </w:tcPr>
          <w:p w14:paraId="3EB3A0C1" w14:textId="77777777" w:rsidR="00302F2A" w:rsidRPr="00780170" w:rsidRDefault="00302F2A" w:rsidP="00484423">
            <w:pPr>
              <w:pStyle w:val="TAL"/>
              <w:keepNext w:val="0"/>
              <w:keepLines w:val="0"/>
            </w:pPr>
            <w:r w:rsidRPr="00780170">
              <w:t>M</w:t>
            </w:r>
          </w:p>
        </w:tc>
        <w:tc>
          <w:tcPr>
            <w:tcW w:w="1298" w:type="pct"/>
          </w:tcPr>
          <w:p w14:paraId="0C2AE68E" w14:textId="77777777" w:rsidR="00302F2A" w:rsidRPr="00780170" w:rsidRDefault="00302F2A" w:rsidP="00484423">
            <w:pPr>
              <w:pStyle w:val="TAL"/>
              <w:keepNext w:val="0"/>
              <w:keepLines w:val="0"/>
            </w:pPr>
            <w:r w:rsidRPr="00780170">
              <w:t>Get information about the desired and actual state of an "Individual Deployment instance" resource.</w:t>
            </w:r>
          </w:p>
        </w:tc>
      </w:tr>
      <w:tr w:rsidR="00302F2A" w:rsidRPr="00780170" w14:paraId="7CE8BDCE" w14:textId="77777777" w:rsidTr="0013562B">
        <w:trPr>
          <w:cantSplit/>
          <w:jc w:val="center"/>
        </w:trPr>
        <w:tc>
          <w:tcPr>
            <w:tcW w:w="834" w:type="pct"/>
            <w:vMerge/>
          </w:tcPr>
          <w:p w14:paraId="56878C94" w14:textId="77777777" w:rsidR="00302F2A" w:rsidRPr="00780170" w:rsidRDefault="00302F2A" w:rsidP="00484423">
            <w:pPr>
              <w:pStyle w:val="TAL"/>
              <w:keepNext w:val="0"/>
              <w:keepLines w:val="0"/>
            </w:pPr>
          </w:p>
        </w:tc>
        <w:tc>
          <w:tcPr>
            <w:tcW w:w="2170" w:type="pct"/>
            <w:vMerge/>
          </w:tcPr>
          <w:p w14:paraId="2928DAFD" w14:textId="77777777" w:rsidR="00302F2A" w:rsidRPr="00780170" w:rsidRDefault="00302F2A" w:rsidP="00484423">
            <w:pPr>
              <w:pStyle w:val="TAL"/>
              <w:keepNext w:val="0"/>
              <w:keepLines w:val="0"/>
            </w:pPr>
          </w:p>
        </w:tc>
        <w:tc>
          <w:tcPr>
            <w:tcW w:w="441" w:type="pct"/>
          </w:tcPr>
          <w:p w14:paraId="1F65F1DB" w14:textId="77777777" w:rsidR="00302F2A" w:rsidRPr="00780170" w:rsidRDefault="00302F2A" w:rsidP="00484423">
            <w:pPr>
              <w:pStyle w:val="TAL"/>
              <w:keepNext w:val="0"/>
              <w:keepLines w:val="0"/>
            </w:pPr>
            <w:r w:rsidRPr="00780170">
              <w:t>PATCH</w:t>
            </w:r>
          </w:p>
        </w:tc>
        <w:tc>
          <w:tcPr>
            <w:tcW w:w="257" w:type="pct"/>
          </w:tcPr>
          <w:p w14:paraId="24FC1F26" w14:textId="77777777" w:rsidR="00302F2A" w:rsidRPr="00780170" w:rsidRDefault="00302F2A" w:rsidP="00484423">
            <w:pPr>
              <w:pStyle w:val="TAL"/>
              <w:keepNext w:val="0"/>
              <w:keepLines w:val="0"/>
            </w:pPr>
            <w:r w:rsidRPr="00780170">
              <w:t>M</w:t>
            </w:r>
          </w:p>
        </w:tc>
        <w:tc>
          <w:tcPr>
            <w:tcW w:w="1298" w:type="pct"/>
          </w:tcPr>
          <w:p w14:paraId="7743BE4E" w14:textId="77777777" w:rsidR="00302F2A" w:rsidRPr="00780170" w:rsidRDefault="00302F2A" w:rsidP="00484423">
            <w:pPr>
              <w:pStyle w:val="TAL"/>
              <w:keepNext w:val="0"/>
              <w:keepLines w:val="0"/>
            </w:pPr>
            <w:r w:rsidRPr="00780170">
              <w:t>Modify the desired or actual state of an "Individual Deployment instance" resource.</w:t>
            </w:r>
          </w:p>
        </w:tc>
      </w:tr>
      <w:tr w:rsidR="00302F2A" w:rsidRPr="00780170" w14:paraId="6A0CA212" w14:textId="77777777" w:rsidTr="0013562B">
        <w:trPr>
          <w:cantSplit/>
          <w:jc w:val="center"/>
        </w:trPr>
        <w:tc>
          <w:tcPr>
            <w:tcW w:w="834" w:type="pct"/>
            <w:vMerge/>
          </w:tcPr>
          <w:p w14:paraId="07C67144" w14:textId="77777777" w:rsidR="00302F2A" w:rsidRPr="00780170" w:rsidRDefault="00302F2A" w:rsidP="00484423">
            <w:pPr>
              <w:pStyle w:val="TAL"/>
              <w:keepNext w:val="0"/>
              <w:keepLines w:val="0"/>
            </w:pPr>
          </w:p>
        </w:tc>
        <w:tc>
          <w:tcPr>
            <w:tcW w:w="2170" w:type="pct"/>
            <w:vMerge/>
          </w:tcPr>
          <w:p w14:paraId="62F3E0B1" w14:textId="77777777" w:rsidR="00302F2A" w:rsidRPr="00780170" w:rsidRDefault="00302F2A" w:rsidP="00484423">
            <w:pPr>
              <w:pStyle w:val="TAL"/>
              <w:keepNext w:val="0"/>
              <w:keepLines w:val="0"/>
            </w:pPr>
          </w:p>
        </w:tc>
        <w:tc>
          <w:tcPr>
            <w:tcW w:w="441" w:type="pct"/>
          </w:tcPr>
          <w:p w14:paraId="40FFDFD6" w14:textId="77777777" w:rsidR="00302F2A" w:rsidRPr="00780170" w:rsidRDefault="00302F2A" w:rsidP="00484423">
            <w:pPr>
              <w:pStyle w:val="TAL"/>
              <w:keepNext w:val="0"/>
              <w:keepLines w:val="0"/>
            </w:pPr>
            <w:r w:rsidRPr="00780170">
              <w:t>PUT</w:t>
            </w:r>
          </w:p>
        </w:tc>
        <w:tc>
          <w:tcPr>
            <w:tcW w:w="257" w:type="pct"/>
          </w:tcPr>
          <w:p w14:paraId="333AE00C" w14:textId="77777777" w:rsidR="00302F2A" w:rsidRPr="00780170" w:rsidRDefault="00302F2A" w:rsidP="00484423">
            <w:pPr>
              <w:pStyle w:val="TAL"/>
              <w:keepNext w:val="0"/>
              <w:keepLines w:val="0"/>
            </w:pPr>
            <w:r w:rsidRPr="00780170">
              <w:t>M</w:t>
            </w:r>
          </w:p>
        </w:tc>
        <w:tc>
          <w:tcPr>
            <w:tcW w:w="1298" w:type="pct"/>
          </w:tcPr>
          <w:p w14:paraId="74B1F4E3" w14:textId="77777777" w:rsidR="00302F2A" w:rsidRPr="00780170" w:rsidRDefault="00302F2A" w:rsidP="00484423">
            <w:pPr>
              <w:pStyle w:val="TAL"/>
              <w:keepNext w:val="0"/>
              <w:keepLines w:val="0"/>
            </w:pPr>
            <w:r w:rsidRPr="00780170">
              <w:t>Replace an "Individual Deployment instance" resource.</w:t>
            </w:r>
          </w:p>
        </w:tc>
      </w:tr>
      <w:tr w:rsidR="00302F2A" w:rsidRPr="00780170" w14:paraId="6CA6A2D7" w14:textId="77777777" w:rsidTr="0013562B">
        <w:trPr>
          <w:cantSplit/>
          <w:jc w:val="center"/>
        </w:trPr>
        <w:tc>
          <w:tcPr>
            <w:tcW w:w="834" w:type="pct"/>
            <w:vMerge/>
          </w:tcPr>
          <w:p w14:paraId="01B28541" w14:textId="77777777" w:rsidR="00302F2A" w:rsidRPr="00780170" w:rsidRDefault="00302F2A" w:rsidP="00484423">
            <w:pPr>
              <w:pStyle w:val="TAL"/>
              <w:keepNext w:val="0"/>
              <w:keepLines w:val="0"/>
            </w:pPr>
          </w:p>
        </w:tc>
        <w:tc>
          <w:tcPr>
            <w:tcW w:w="2170" w:type="pct"/>
            <w:vMerge/>
          </w:tcPr>
          <w:p w14:paraId="38AEB3A1" w14:textId="77777777" w:rsidR="00302F2A" w:rsidRPr="00780170" w:rsidRDefault="00302F2A" w:rsidP="00484423">
            <w:pPr>
              <w:pStyle w:val="TAL"/>
              <w:keepNext w:val="0"/>
              <w:keepLines w:val="0"/>
            </w:pPr>
          </w:p>
        </w:tc>
        <w:tc>
          <w:tcPr>
            <w:tcW w:w="441" w:type="pct"/>
          </w:tcPr>
          <w:p w14:paraId="212DF6FE" w14:textId="77777777" w:rsidR="00302F2A" w:rsidRPr="00780170" w:rsidRDefault="00302F2A" w:rsidP="00484423">
            <w:pPr>
              <w:pStyle w:val="TAL"/>
              <w:keepNext w:val="0"/>
              <w:keepLines w:val="0"/>
            </w:pPr>
            <w:r w:rsidRPr="00780170">
              <w:t>DELETE</w:t>
            </w:r>
          </w:p>
        </w:tc>
        <w:tc>
          <w:tcPr>
            <w:tcW w:w="257" w:type="pct"/>
          </w:tcPr>
          <w:p w14:paraId="7B692E09" w14:textId="77777777" w:rsidR="00302F2A" w:rsidRPr="00780170" w:rsidRDefault="00302F2A" w:rsidP="00484423">
            <w:pPr>
              <w:pStyle w:val="TAL"/>
              <w:keepNext w:val="0"/>
              <w:keepLines w:val="0"/>
            </w:pPr>
            <w:r w:rsidRPr="00780170">
              <w:t>M</w:t>
            </w:r>
          </w:p>
        </w:tc>
        <w:tc>
          <w:tcPr>
            <w:tcW w:w="1298" w:type="pct"/>
          </w:tcPr>
          <w:p w14:paraId="0D17FF37" w14:textId="77777777" w:rsidR="00302F2A" w:rsidRPr="00780170" w:rsidRDefault="00302F2A" w:rsidP="00484423">
            <w:pPr>
              <w:pStyle w:val="TAL"/>
              <w:keepNext w:val="0"/>
              <w:keepLines w:val="0"/>
            </w:pPr>
            <w:r w:rsidRPr="00780170">
              <w:t>Delete an "Individual Deployment instance" resource.</w:t>
            </w:r>
          </w:p>
        </w:tc>
      </w:tr>
      <w:tr w:rsidR="00302F2A" w:rsidRPr="00780170" w14:paraId="5A544402" w14:textId="77777777" w:rsidTr="0013562B">
        <w:trPr>
          <w:cantSplit/>
          <w:jc w:val="center"/>
        </w:trPr>
        <w:tc>
          <w:tcPr>
            <w:tcW w:w="834" w:type="pct"/>
            <w:vMerge w:val="restart"/>
          </w:tcPr>
          <w:p w14:paraId="4FC20558" w14:textId="77777777" w:rsidR="00302F2A" w:rsidRPr="00780170" w:rsidRDefault="00302F2A" w:rsidP="00484423">
            <w:pPr>
              <w:pStyle w:val="TAL"/>
              <w:keepNext w:val="0"/>
              <w:keepLines w:val="0"/>
            </w:pPr>
            <w:proofErr w:type="spellStart"/>
            <w:r w:rsidRPr="00780170">
              <w:t>ReplicaSet</w:t>
            </w:r>
            <w:proofErr w:type="spellEnd"/>
          </w:p>
        </w:tc>
        <w:tc>
          <w:tcPr>
            <w:tcW w:w="2170" w:type="pct"/>
            <w:vMerge w:val="restart"/>
          </w:tcPr>
          <w:p w14:paraId="6153E8E5" w14:textId="77777777" w:rsidR="00302F2A" w:rsidRPr="00780170" w:rsidRDefault="00302F2A" w:rsidP="00484423">
            <w:pPr>
              <w:pStyle w:val="TAL"/>
              <w:keepNext w:val="0"/>
              <w:keepLines w:val="0"/>
            </w:pPr>
            <w:r w:rsidRPr="00780170">
              <w:t>/</w:t>
            </w:r>
            <w:proofErr w:type="spellStart"/>
            <w:proofErr w:type="gramStart"/>
            <w:r w:rsidRPr="00780170">
              <w:t>replicasets</w:t>
            </w:r>
            <w:proofErr w:type="spellEnd"/>
            <w:proofErr w:type="gramEnd"/>
          </w:p>
        </w:tc>
        <w:tc>
          <w:tcPr>
            <w:tcW w:w="441" w:type="pct"/>
          </w:tcPr>
          <w:p w14:paraId="6B1A708E" w14:textId="77777777" w:rsidR="00302F2A" w:rsidRPr="00780170" w:rsidRDefault="00302F2A" w:rsidP="00484423">
            <w:pPr>
              <w:pStyle w:val="TAL"/>
              <w:keepNext w:val="0"/>
              <w:keepLines w:val="0"/>
            </w:pPr>
            <w:r w:rsidRPr="00780170">
              <w:t>GET</w:t>
            </w:r>
          </w:p>
        </w:tc>
        <w:tc>
          <w:tcPr>
            <w:tcW w:w="257" w:type="pct"/>
          </w:tcPr>
          <w:p w14:paraId="705CEFD8" w14:textId="77777777" w:rsidR="00302F2A" w:rsidRPr="00780170" w:rsidRDefault="00302F2A" w:rsidP="00484423">
            <w:pPr>
              <w:pStyle w:val="TAL"/>
              <w:keepNext w:val="0"/>
              <w:keepLines w:val="0"/>
            </w:pPr>
            <w:r w:rsidRPr="00780170">
              <w:t>M</w:t>
            </w:r>
          </w:p>
        </w:tc>
        <w:tc>
          <w:tcPr>
            <w:tcW w:w="1298" w:type="pct"/>
          </w:tcPr>
          <w:p w14:paraId="386A1FD7" w14:textId="77777777" w:rsidR="00302F2A" w:rsidRPr="00780170" w:rsidRDefault="00302F2A" w:rsidP="00484423">
            <w:pPr>
              <w:pStyle w:val="TAL"/>
              <w:keepNext w:val="0"/>
              <w:keepLines w:val="0"/>
            </w:pPr>
            <w:r w:rsidRPr="00780170">
              <w:t xml:space="preserve">List multiple </w:t>
            </w:r>
            <w:proofErr w:type="spellStart"/>
            <w:r w:rsidRPr="00780170">
              <w:t>ReplicaSet</w:t>
            </w:r>
            <w:proofErr w:type="spellEnd"/>
            <w:r w:rsidRPr="00780170">
              <w:t xml:space="preserve"> instances.</w:t>
            </w:r>
          </w:p>
        </w:tc>
      </w:tr>
      <w:tr w:rsidR="00302F2A" w:rsidRPr="00780170" w14:paraId="57CE60EA" w14:textId="77777777" w:rsidTr="0013562B">
        <w:trPr>
          <w:cantSplit/>
          <w:jc w:val="center"/>
        </w:trPr>
        <w:tc>
          <w:tcPr>
            <w:tcW w:w="834" w:type="pct"/>
            <w:vMerge/>
          </w:tcPr>
          <w:p w14:paraId="6DC1F6D0" w14:textId="77777777" w:rsidR="00302F2A" w:rsidRPr="00780170" w:rsidRDefault="00302F2A" w:rsidP="00484423">
            <w:pPr>
              <w:pStyle w:val="TAL"/>
              <w:keepNext w:val="0"/>
              <w:keepLines w:val="0"/>
            </w:pPr>
          </w:p>
        </w:tc>
        <w:tc>
          <w:tcPr>
            <w:tcW w:w="2170" w:type="pct"/>
            <w:vMerge/>
          </w:tcPr>
          <w:p w14:paraId="45266D97" w14:textId="77777777" w:rsidR="00302F2A" w:rsidRPr="00780170" w:rsidRDefault="00302F2A" w:rsidP="00484423">
            <w:pPr>
              <w:pStyle w:val="TAL"/>
              <w:keepNext w:val="0"/>
              <w:keepLines w:val="0"/>
            </w:pPr>
          </w:p>
        </w:tc>
        <w:tc>
          <w:tcPr>
            <w:tcW w:w="441" w:type="pct"/>
          </w:tcPr>
          <w:p w14:paraId="6E472693" w14:textId="77777777" w:rsidR="00302F2A" w:rsidRPr="00780170" w:rsidRDefault="00302F2A" w:rsidP="00484423">
            <w:pPr>
              <w:pStyle w:val="TAL"/>
              <w:keepNext w:val="0"/>
              <w:keepLines w:val="0"/>
            </w:pPr>
            <w:r w:rsidRPr="00780170">
              <w:t>POST</w:t>
            </w:r>
          </w:p>
        </w:tc>
        <w:tc>
          <w:tcPr>
            <w:tcW w:w="257" w:type="pct"/>
          </w:tcPr>
          <w:p w14:paraId="3A9FC4BF" w14:textId="77777777" w:rsidR="00302F2A" w:rsidRPr="00780170" w:rsidRDefault="00302F2A" w:rsidP="00484423">
            <w:pPr>
              <w:pStyle w:val="TAL"/>
              <w:keepNext w:val="0"/>
              <w:keepLines w:val="0"/>
            </w:pPr>
            <w:r w:rsidRPr="00780170">
              <w:t>M</w:t>
            </w:r>
          </w:p>
        </w:tc>
        <w:tc>
          <w:tcPr>
            <w:tcW w:w="1298" w:type="pct"/>
          </w:tcPr>
          <w:p w14:paraId="1E4BAA3B" w14:textId="77777777" w:rsidR="00302F2A" w:rsidRPr="00780170" w:rsidRDefault="00302F2A" w:rsidP="00484423">
            <w:pPr>
              <w:pStyle w:val="TAL"/>
              <w:keepNext w:val="0"/>
              <w:keepLines w:val="0"/>
            </w:pPr>
            <w:r w:rsidRPr="00780170">
              <w:t xml:space="preserve">Create a new "Individual </w:t>
            </w:r>
            <w:proofErr w:type="spellStart"/>
            <w:r w:rsidRPr="00780170">
              <w:t>ReplicaSet</w:t>
            </w:r>
            <w:proofErr w:type="spellEnd"/>
            <w:r w:rsidRPr="00780170">
              <w:t xml:space="preserve"> instance" resource.</w:t>
            </w:r>
          </w:p>
        </w:tc>
      </w:tr>
      <w:tr w:rsidR="00302F2A" w:rsidRPr="00780170" w14:paraId="5D2D03FB" w14:textId="77777777" w:rsidTr="0013562B">
        <w:trPr>
          <w:cantSplit/>
          <w:jc w:val="center"/>
        </w:trPr>
        <w:tc>
          <w:tcPr>
            <w:tcW w:w="834" w:type="pct"/>
            <w:vMerge w:val="restart"/>
          </w:tcPr>
          <w:p w14:paraId="2368D5CA" w14:textId="77777777" w:rsidR="00302F2A" w:rsidRPr="00780170" w:rsidRDefault="00302F2A" w:rsidP="00484423">
            <w:pPr>
              <w:pStyle w:val="TAL"/>
              <w:keepNext w:val="0"/>
              <w:keepLines w:val="0"/>
            </w:pPr>
            <w:r w:rsidRPr="00780170">
              <w:t xml:space="preserve">Individual </w:t>
            </w:r>
            <w:proofErr w:type="spellStart"/>
            <w:r w:rsidRPr="00780170">
              <w:t>ReplicaSet</w:t>
            </w:r>
            <w:proofErr w:type="spellEnd"/>
            <w:r w:rsidRPr="00780170">
              <w:t xml:space="preserve"> instance</w:t>
            </w:r>
          </w:p>
        </w:tc>
        <w:tc>
          <w:tcPr>
            <w:tcW w:w="2170" w:type="pct"/>
            <w:vMerge w:val="restart"/>
          </w:tcPr>
          <w:p w14:paraId="07DE65A0" w14:textId="77777777" w:rsidR="00302F2A" w:rsidRPr="00780170" w:rsidRDefault="00302F2A" w:rsidP="00484423">
            <w:pPr>
              <w:pStyle w:val="TAL"/>
              <w:keepNext w:val="0"/>
              <w:keepLines w:val="0"/>
            </w:pPr>
            <w:r w:rsidRPr="00780170">
              <w:t>/</w:t>
            </w:r>
            <w:proofErr w:type="spellStart"/>
            <w:r w:rsidRPr="00780170">
              <w:t>replicasets</w:t>
            </w:r>
            <w:proofErr w:type="spellEnd"/>
            <w:r w:rsidRPr="00780170">
              <w:t>/{name}</w:t>
            </w:r>
          </w:p>
        </w:tc>
        <w:tc>
          <w:tcPr>
            <w:tcW w:w="441" w:type="pct"/>
          </w:tcPr>
          <w:p w14:paraId="79ED6A49" w14:textId="77777777" w:rsidR="00302F2A" w:rsidRPr="00780170" w:rsidRDefault="00302F2A" w:rsidP="00484423">
            <w:pPr>
              <w:pStyle w:val="TAL"/>
              <w:keepNext w:val="0"/>
              <w:keepLines w:val="0"/>
            </w:pPr>
            <w:r w:rsidRPr="00780170">
              <w:t>GET</w:t>
            </w:r>
          </w:p>
        </w:tc>
        <w:tc>
          <w:tcPr>
            <w:tcW w:w="257" w:type="pct"/>
          </w:tcPr>
          <w:p w14:paraId="24137772" w14:textId="77777777" w:rsidR="00302F2A" w:rsidRPr="00780170" w:rsidRDefault="00302F2A" w:rsidP="00484423">
            <w:pPr>
              <w:pStyle w:val="TAL"/>
              <w:keepNext w:val="0"/>
              <w:keepLines w:val="0"/>
            </w:pPr>
            <w:r w:rsidRPr="00780170">
              <w:t>M</w:t>
            </w:r>
          </w:p>
        </w:tc>
        <w:tc>
          <w:tcPr>
            <w:tcW w:w="1298" w:type="pct"/>
          </w:tcPr>
          <w:p w14:paraId="19DA0CE2"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ReplicaSet</w:t>
            </w:r>
            <w:proofErr w:type="spellEnd"/>
            <w:r w:rsidRPr="00780170">
              <w:t xml:space="preserve"> instance" resource.</w:t>
            </w:r>
          </w:p>
        </w:tc>
      </w:tr>
      <w:tr w:rsidR="00302F2A" w:rsidRPr="00780170" w14:paraId="655EE9E1" w14:textId="77777777" w:rsidTr="0013562B">
        <w:trPr>
          <w:cantSplit/>
          <w:jc w:val="center"/>
        </w:trPr>
        <w:tc>
          <w:tcPr>
            <w:tcW w:w="834" w:type="pct"/>
            <w:vMerge/>
          </w:tcPr>
          <w:p w14:paraId="22FE91C5" w14:textId="77777777" w:rsidR="00302F2A" w:rsidRPr="00780170" w:rsidRDefault="00302F2A" w:rsidP="0013562B">
            <w:pPr>
              <w:pStyle w:val="TAL"/>
            </w:pPr>
          </w:p>
        </w:tc>
        <w:tc>
          <w:tcPr>
            <w:tcW w:w="2170" w:type="pct"/>
            <w:vMerge/>
          </w:tcPr>
          <w:p w14:paraId="1B2B0763" w14:textId="77777777" w:rsidR="00302F2A" w:rsidRPr="00780170" w:rsidRDefault="00302F2A" w:rsidP="0013562B">
            <w:pPr>
              <w:pStyle w:val="TAL"/>
            </w:pPr>
          </w:p>
        </w:tc>
        <w:tc>
          <w:tcPr>
            <w:tcW w:w="441" w:type="pct"/>
          </w:tcPr>
          <w:p w14:paraId="5CC72C1E" w14:textId="77777777" w:rsidR="00302F2A" w:rsidRPr="00780170" w:rsidRDefault="00302F2A" w:rsidP="0013562B">
            <w:pPr>
              <w:pStyle w:val="TAL"/>
            </w:pPr>
            <w:r w:rsidRPr="00780170">
              <w:t>PATCH</w:t>
            </w:r>
          </w:p>
        </w:tc>
        <w:tc>
          <w:tcPr>
            <w:tcW w:w="257" w:type="pct"/>
          </w:tcPr>
          <w:p w14:paraId="5FF45BDB" w14:textId="77777777" w:rsidR="00302F2A" w:rsidRPr="00780170" w:rsidRDefault="00302F2A" w:rsidP="0013562B">
            <w:pPr>
              <w:pStyle w:val="TAL"/>
            </w:pPr>
            <w:r w:rsidRPr="00780170">
              <w:t>M</w:t>
            </w:r>
          </w:p>
        </w:tc>
        <w:tc>
          <w:tcPr>
            <w:tcW w:w="1298" w:type="pct"/>
          </w:tcPr>
          <w:p w14:paraId="3C74BC0C" w14:textId="77777777" w:rsidR="00302F2A" w:rsidRPr="00780170" w:rsidRDefault="00302F2A" w:rsidP="0013562B">
            <w:pPr>
              <w:pStyle w:val="TAL"/>
            </w:pPr>
            <w:r w:rsidRPr="00780170">
              <w:t xml:space="preserve">Modify the desired or actual state of an "Individual </w:t>
            </w:r>
            <w:proofErr w:type="spellStart"/>
            <w:r w:rsidRPr="00780170">
              <w:t>ReplicaSet</w:t>
            </w:r>
            <w:proofErr w:type="spellEnd"/>
            <w:r w:rsidRPr="00780170">
              <w:t xml:space="preserve"> instance" resource.</w:t>
            </w:r>
          </w:p>
        </w:tc>
      </w:tr>
      <w:tr w:rsidR="00302F2A" w:rsidRPr="00780170" w14:paraId="5161CE15" w14:textId="77777777" w:rsidTr="0013562B">
        <w:trPr>
          <w:cantSplit/>
          <w:jc w:val="center"/>
        </w:trPr>
        <w:tc>
          <w:tcPr>
            <w:tcW w:w="834" w:type="pct"/>
            <w:vMerge/>
          </w:tcPr>
          <w:p w14:paraId="053F4E8F" w14:textId="77777777" w:rsidR="00302F2A" w:rsidRPr="00780170" w:rsidRDefault="00302F2A" w:rsidP="0013562B">
            <w:pPr>
              <w:pStyle w:val="TAL"/>
            </w:pPr>
          </w:p>
        </w:tc>
        <w:tc>
          <w:tcPr>
            <w:tcW w:w="2170" w:type="pct"/>
            <w:vMerge/>
          </w:tcPr>
          <w:p w14:paraId="68B5740D" w14:textId="77777777" w:rsidR="00302F2A" w:rsidRPr="00780170" w:rsidRDefault="00302F2A" w:rsidP="0013562B">
            <w:pPr>
              <w:pStyle w:val="TAL"/>
            </w:pPr>
          </w:p>
        </w:tc>
        <w:tc>
          <w:tcPr>
            <w:tcW w:w="441" w:type="pct"/>
          </w:tcPr>
          <w:p w14:paraId="14320818" w14:textId="77777777" w:rsidR="00302F2A" w:rsidRPr="00780170" w:rsidRDefault="00302F2A" w:rsidP="0013562B">
            <w:pPr>
              <w:pStyle w:val="TAL"/>
            </w:pPr>
            <w:r w:rsidRPr="00780170">
              <w:t>PUT</w:t>
            </w:r>
          </w:p>
        </w:tc>
        <w:tc>
          <w:tcPr>
            <w:tcW w:w="257" w:type="pct"/>
          </w:tcPr>
          <w:p w14:paraId="5E6D2D60" w14:textId="77777777" w:rsidR="00302F2A" w:rsidRPr="00780170" w:rsidRDefault="00302F2A" w:rsidP="0013562B">
            <w:pPr>
              <w:pStyle w:val="TAL"/>
            </w:pPr>
            <w:r w:rsidRPr="00780170">
              <w:t>M</w:t>
            </w:r>
          </w:p>
        </w:tc>
        <w:tc>
          <w:tcPr>
            <w:tcW w:w="1298" w:type="pct"/>
          </w:tcPr>
          <w:p w14:paraId="1D729F9B" w14:textId="77777777" w:rsidR="00302F2A" w:rsidRPr="00780170" w:rsidRDefault="00302F2A" w:rsidP="0013562B">
            <w:pPr>
              <w:pStyle w:val="TAL"/>
            </w:pPr>
            <w:r w:rsidRPr="00780170">
              <w:t xml:space="preserve">Replace an "Individual </w:t>
            </w:r>
            <w:proofErr w:type="spellStart"/>
            <w:r w:rsidRPr="00780170">
              <w:t>ReplicaSet</w:t>
            </w:r>
            <w:proofErr w:type="spellEnd"/>
            <w:r w:rsidRPr="00780170">
              <w:t xml:space="preserve"> instance" resource.</w:t>
            </w:r>
          </w:p>
        </w:tc>
      </w:tr>
      <w:tr w:rsidR="00302F2A" w:rsidRPr="00780170" w14:paraId="7F1F1843" w14:textId="77777777" w:rsidTr="0013562B">
        <w:trPr>
          <w:cantSplit/>
          <w:jc w:val="center"/>
        </w:trPr>
        <w:tc>
          <w:tcPr>
            <w:tcW w:w="834" w:type="pct"/>
            <w:vMerge/>
          </w:tcPr>
          <w:p w14:paraId="302BCE20" w14:textId="77777777" w:rsidR="00302F2A" w:rsidRPr="00780170" w:rsidRDefault="00302F2A" w:rsidP="0013562B">
            <w:pPr>
              <w:pStyle w:val="TAL"/>
            </w:pPr>
          </w:p>
        </w:tc>
        <w:tc>
          <w:tcPr>
            <w:tcW w:w="2170" w:type="pct"/>
            <w:vMerge/>
          </w:tcPr>
          <w:p w14:paraId="1B8F7AF1" w14:textId="77777777" w:rsidR="00302F2A" w:rsidRPr="00780170" w:rsidRDefault="00302F2A" w:rsidP="0013562B">
            <w:pPr>
              <w:pStyle w:val="TAL"/>
            </w:pPr>
          </w:p>
        </w:tc>
        <w:tc>
          <w:tcPr>
            <w:tcW w:w="441" w:type="pct"/>
          </w:tcPr>
          <w:p w14:paraId="6A6C36CE" w14:textId="77777777" w:rsidR="00302F2A" w:rsidRPr="00780170" w:rsidRDefault="00302F2A" w:rsidP="0013562B">
            <w:pPr>
              <w:pStyle w:val="TAL"/>
            </w:pPr>
            <w:r w:rsidRPr="00780170">
              <w:t>DELETE</w:t>
            </w:r>
          </w:p>
        </w:tc>
        <w:tc>
          <w:tcPr>
            <w:tcW w:w="257" w:type="pct"/>
          </w:tcPr>
          <w:p w14:paraId="547F7312" w14:textId="77777777" w:rsidR="00302F2A" w:rsidRPr="00780170" w:rsidRDefault="00302F2A" w:rsidP="0013562B">
            <w:pPr>
              <w:pStyle w:val="TAL"/>
            </w:pPr>
            <w:r w:rsidRPr="00780170">
              <w:t>M</w:t>
            </w:r>
          </w:p>
        </w:tc>
        <w:tc>
          <w:tcPr>
            <w:tcW w:w="1298" w:type="pct"/>
          </w:tcPr>
          <w:p w14:paraId="386E6B81" w14:textId="77777777" w:rsidR="00302F2A" w:rsidRPr="00780170" w:rsidRDefault="00302F2A" w:rsidP="0013562B">
            <w:pPr>
              <w:pStyle w:val="TAL"/>
            </w:pPr>
            <w:r w:rsidRPr="00780170">
              <w:t xml:space="preserve">Delete an "Individual </w:t>
            </w:r>
            <w:proofErr w:type="spellStart"/>
            <w:r w:rsidRPr="00780170">
              <w:t>ReplicaSet</w:t>
            </w:r>
            <w:proofErr w:type="spellEnd"/>
            <w:r w:rsidRPr="00780170">
              <w:t xml:space="preserve"> instance" resource.</w:t>
            </w:r>
          </w:p>
        </w:tc>
      </w:tr>
      <w:tr w:rsidR="00302F2A" w:rsidRPr="00780170" w14:paraId="30904BF9" w14:textId="77777777" w:rsidTr="0013562B">
        <w:trPr>
          <w:cantSplit/>
          <w:jc w:val="center"/>
        </w:trPr>
        <w:tc>
          <w:tcPr>
            <w:tcW w:w="834" w:type="pct"/>
            <w:vMerge w:val="restart"/>
          </w:tcPr>
          <w:p w14:paraId="66F2D1D3" w14:textId="77777777" w:rsidR="00302F2A" w:rsidRPr="00780170" w:rsidRDefault="00302F2A" w:rsidP="0013562B">
            <w:pPr>
              <w:pStyle w:val="TAL"/>
            </w:pPr>
            <w:proofErr w:type="spellStart"/>
            <w:r w:rsidRPr="00780170">
              <w:t>StatefulSet</w:t>
            </w:r>
            <w:proofErr w:type="spellEnd"/>
          </w:p>
        </w:tc>
        <w:tc>
          <w:tcPr>
            <w:tcW w:w="2170" w:type="pct"/>
            <w:vMerge w:val="restart"/>
          </w:tcPr>
          <w:p w14:paraId="0C6885DD" w14:textId="77777777" w:rsidR="00302F2A" w:rsidRPr="00780170" w:rsidRDefault="00302F2A" w:rsidP="0013562B">
            <w:pPr>
              <w:pStyle w:val="TAL"/>
            </w:pPr>
            <w:r w:rsidRPr="00780170">
              <w:t>/</w:t>
            </w:r>
            <w:proofErr w:type="spellStart"/>
            <w:proofErr w:type="gramStart"/>
            <w:r w:rsidRPr="00780170">
              <w:t>statefulsets</w:t>
            </w:r>
            <w:proofErr w:type="spellEnd"/>
            <w:proofErr w:type="gramEnd"/>
          </w:p>
        </w:tc>
        <w:tc>
          <w:tcPr>
            <w:tcW w:w="441" w:type="pct"/>
          </w:tcPr>
          <w:p w14:paraId="20E42C94" w14:textId="77777777" w:rsidR="00302F2A" w:rsidRPr="00780170" w:rsidRDefault="00302F2A" w:rsidP="0013562B">
            <w:pPr>
              <w:pStyle w:val="TAL"/>
            </w:pPr>
            <w:r w:rsidRPr="00780170">
              <w:t>GET</w:t>
            </w:r>
          </w:p>
        </w:tc>
        <w:tc>
          <w:tcPr>
            <w:tcW w:w="257" w:type="pct"/>
          </w:tcPr>
          <w:p w14:paraId="6C8EF391" w14:textId="77777777" w:rsidR="00302F2A" w:rsidRPr="00780170" w:rsidRDefault="00302F2A" w:rsidP="0013562B">
            <w:pPr>
              <w:pStyle w:val="TAL"/>
            </w:pPr>
            <w:r w:rsidRPr="00780170">
              <w:t>M</w:t>
            </w:r>
          </w:p>
        </w:tc>
        <w:tc>
          <w:tcPr>
            <w:tcW w:w="1298" w:type="pct"/>
          </w:tcPr>
          <w:p w14:paraId="4322FEA8" w14:textId="77777777" w:rsidR="00302F2A" w:rsidRPr="00780170" w:rsidRDefault="00302F2A" w:rsidP="0013562B">
            <w:pPr>
              <w:pStyle w:val="TAL"/>
            </w:pPr>
            <w:r w:rsidRPr="00780170">
              <w:t xml:space="preserve">List multiple </w:t>
            </w:r>
            <w:proofErr w:type="spellStart"/>
            <w:r w:rsidRPr="00780170">
              <w:t>StatefulSet</w:t>
            </w:r>
            <w:proofErr w:type="spellEnd"/>
            <w:r w:rsidRPr="00780170">
              <w:t xml:space="preserve"> instances.</w:t>
            </w:r>
          </w:p>
        </w:tc>
      </w:tr>
      <w:tr w:rsidR="00302F2A" w:rsidRPr="00780170" w14:paraId="0741B853" w14:textId="77777777" w:rsidTr="0013562B">
        <w:trPr>
          <w:cantSplit/>
          <w:jc w:val="center"/>
        </w:trPr>
        <w:tc>
          <w:tcPr>
            <w:tcW w:w="834" w:type="pct"/>
            <w:vMerge/>
          </w:tcPr>
          <w:p w14:paraId="2ABF5A3D" w14:textId="77777777" w:rsidR="00302F2A" w:rsidRPr="00780170" w:rsidRDefault="00302F2A" w:rsidP="0013562B">
            <w:pPr>
              <w:pStyle w:val="TAL"/>
            </w:pPr>
          </w:p>
        </w:tc>
        <w:tc>
          <w:tcPr>
            <w:tcW w:w="2170" w:type="pct"/>
            <w:vMerge/>
          </w:tcPr>
          <w:p w14:paraId="09F59448" w14:textId="77777777" w:rsidR="00302F2A" w:rsidRPr="00780170" w:rsidRDefault="00302F2A" w:rsidP="0013562B">
            <w:pPr>
              <w:pStyle w:val="TAL"/>
            </w:pPr>
          </w:p>
        </w:tc>
        <w:tc>
          <w:tcPr>
            <w:tcW w:w="441" w:type="pct"/>
          </w:tcPr>
          <w:p w14:paraId="2D463186" w14:textId="77777777" w:rsidR="00302F2A" w:rsidRPr="00780170" w:rsidRDefault="00302F2A" w:rsidP="0013562B">
            <w:pPr>
              <w:pStyle w:val="TAL"/>
            </w:pPr>
            <w:r w:rsidRPr="00780170">
              <w:t>POST</w:t>
            </w:r>
          </w:p>
        </w:tc>
        <w:tc>
          <w:tcPr>
            <w:tcW w:w="257" w:type="pct"/>
          </w:tcPr>
          <w:p w14:paraId="78E6B153" w14:textId="77777777" w:rsidR="00302F2A" w:rsidRPr="00780170" w:rsidRDefault="00302F2A" w:rsidP="0013562B">
            <w:pPr>
              <w:pStyle w:val="TAL"/>
            </w:pPr>
            <w:r w:rsidRPr="00780170">
              <w:t>M</w:t>
            </w:r>
          </w:p>
        </w:tc>
        <w:tc>
          <w:tcPr>
            <w:tcW w:w="1298" w:type="pct"/>
          </w:tcPr>
          <w:p w14:paraId="452DC094" w14:textId="77777777" w:rsidR="00302F2A" w:rsidRPr="00780170" w:rsidRDefault="00302F2A" w:rsidP="0013562B">
            <w:pPr>
              <w:pStyle w:val="TAL"/>
            </w:pPr>
            <w:r w:rsidRPr="00780170">
              <w:t xml:space="preserve">Create a new "Individual </w:t>
            </w:r>
            <w:proofErr w:type="spellStart"/>
            <w:r w:rsidRPr="00780170">
              <w:t>StatefulSet</w:t>
            </w:r>
            <w:proofErr w:type="spellEnd"/>
            <w:r w:rsidRPr="00780170">
              <w:t xml:space="preserve"> instance" resource.</w:t>
            </w:r>
          </w:p>
        </w:tc>
      </w:tr>
      <w:tr w:rsidR="00302F2A" w:rsidRPr="00780170" w14:paraId="79B7A713" w14:textId="77777777" w:rsidTr="0013562B">
        <w:trPr>
          <w:cantSplit/>
          <w:jc w:val="center"/>
        </w:trPr>
        <w:tc>
          <w:tcPr>
            <w:tcW w:w="834" w:type="pct"/>
            <w:vMerge w:val="restart"/>
          </w:tcPr>
          <w:p w14:paraId="7F48F15C" w14:textId="77777777" w:rsidR="00302F2A" w:rsidRPr="00780170" w:rsidRDefault="00302F2A" w:rsidP="0013562B">
            <w:pPr>
              <w:pStyle w:val="TAL"/>
            </w:pPr>
            <w:r w:rsidRPr="00780170">
              <w:t xml:space="preserve">Individual </w:t>
            </w:r>
            <w:proofErr w:type="spellStart"/>
            <w:r w:rsidRPr="00780170">
              <w:t>StatefulSet</w:t>
            </w:r>
            <w:proofErr w:type="spellEnd"/>
            <w:r w:rsidRPr="00780170">
              <w:t xml:space="preserve"> instance</w:t>
            </w:r>
          </w:p>
        </w:tc>
        <w:tc>
          <w:tcPr>
            <w:tcW w:w="2170" w:type="pct"/>
            <w:vMerge w:val="restart"/>
          </w:tcPr>
          <w:p w14:paraId="2C6052E1" w14:textId="77777777" w:rsidR="00302F2A" w:rsidRPr="00780170" w:rsidRDefault="00302F2A" w:rsidP="0013562B">
            <w:pPr>
              <w:pStyle w:val="TAL"/>
            </w:pPr>
            <w:r w:rsidRPr="00780170">
              <w:t>/</w:t>
            </w:r>
            <w:proofErr w:type="spellStart"/>
            <w:r w:rsidRPr="00780170">
              <w:t>statefulsets</w:t>
            </w:r>
            <w:proofErr w:type="spellEnd"/>
            <w:r w:rsidRPr="00780170">
              <w:t>/{name}</w:t>
            </w:r>
          </w:p>
        </w:tc>
        <w:tc>
          <w:tcPr>
            <w:tcW w:w="441" w:type="pct"/>
          </w:tcPr>
          <w:p w14:paraId="06585058" w14:textId="77777777" w:rsidR="00302F2A" w:rsidRPr="00780170" w:rsidRDefault="00302F2A" w:rsidP="0013562B">
            <w:pPr>
              <w:pStyle w:val="TAL"/>
            </w:pPr>
            <w:r w:rsidRPr="00780170">
              <w:t>GET</w:t>
            </w:r>
          </w:p>
        </w:tc>
        <w:tc>
          <w:tcPr>
            <w:tcW w:w="257" w:type="pct"/>
          </w:tcPr>
          <w:p w14:paraId="050EE1D7" w14:textId="77777777" w:rsidR="00302F2A" w:rsidRPr="00780170" w:rsidRDefault="00302F2A" w:rsidP="0013562B">
            <w:pPr>
              <w:pStyle w:val="TAL"/>
            </w:pPr>
            <w:r w:rsidRPr="00780170">
              <w:t>M</w:t>
            </w:r>
          </w:p>
        </w:tc>
        <w:tc>
          <w:tcPr>
            <w:tcW w:w="1298" w:type="pct"/>
          </w:tcPr>
          <w:p w14:paraId="26FAAC7B" w14:textId="77777777" w:rsidR="00302F2A" w:rsidRPr="00780170" w:rsidRDefault="00302F2A" w:rsidP="0013562B">
            <w:pPr>
              <w:pStyle w:val="TAL"/>
            </w:pPr>
            <w:r w:rsidRPr="00780170">
              <w:t xml:space="preserve">Get information about the desired and actual state of an "Individual </w:t>
            </w:r>
            <w:proofErr w:type="spellStart"/>
            <w:r w:rsidRPr="00780170">
              <w:t>StatefulSet</w:t>
            </w:r>
            <w:proofErr w:type="spellEnd"/>
            <w:r w:rsidRPr="00780170">
              <w:t xml:space="preserve"> instance" resource.</w:t>
            </w:r>
          </w:p>
        </w:tc>
      </w:tr>
      <w:tr w:rsidR="00302F2A" w:rsidRPr="00780170" w14:paraId="53D8D3DE" w14:textId="77777777" w:rsidTr="0013562B">
        <w:trPr>
          <w:cantSplit/>
          <w:jc w:val="center"/>
        </w:trPr>
        <w:tc>
          <w:tcPr>
            <w:tcW w:w="834" w:type="pct"/>
            <w:vMerge/>
          </w:tcPr>
          <w:p w14:paraId="15916D2E" w14:textId="77777777" w:rsidR="00302F2A" w:rsidRPr="00780170" w:rsidRDefault="00302F2A" w:rsidP="0013562B">
            <w:pPr>
              <w:pStyle w:val="TAL"/>
            </w:pPr>
          </w:p>
        </w:tc>
        <w:tc>
          <w:tcPr>
            <w:tcW w:w="2170" w:type="pct"/>
            <w:vMerge/>
          </w:tcPr>
          <w:p w14:paraId="07163922" w14:textId="77777777" w:rsidR="00302F2A" w:rsidRPr="00780170" w:rsidRDefault="00302F2A" w:rsidP="0013562B">
            <w:pPr>
              <w:pStyle w:val="TAL"/>
            </w:pPr>
          </w:p>
        </w:tc>
        <w:tc>
          <w:tcPr>
            <w:tcW w:w="441" w:type="pct"/>
          </w:tcPr>
          <w:p w14:paraId="7A9A8266" w14:textId="77777777" w:rsidR="00302F2A" w:rsidRPr="00780170" w:rsidRDefault="00302F2A" w:rsidP="0013562B">
            <w:pPr>
              <w:pStyle w:val="TAL"/>
            </w:pPr>
            <w:r w:rsidRPr="00780170">
              <w:t>PATCH</w:t>
            </w:r>
          </w:p>
        </w:tc>
        <w:tc>
          <w:tcPr>
            <w:tcW w:w="257" w:type="pct"/>
          </w:tcPr>
          <w:p w14:paraId="148973F9" w14:textId="77777777" w:rsidR="00302F2A" w:rsidRPr="00780170" w:rsidRDefault="00302F2A" w:rsidP="0013562B">
            <w:pPr>
              <w:pStyle w:val="TAL"/>
            </w:pPr>
            <w:r w:rsidRPr="00780170">
              <w:t>M</w:t>
            </w:r>
          </w:p>
        </w:tc>
        <w:tc>
          <w:tcPr>
            <w:tcW w:w="1298" w:type="pct"/>
          </w:tcPr>
          <w:p w14:paraId="7832E71A" w14:textId="77777777" w:rsidR="00302F2A" w:rsidRPr="00780170" w:rsidRDefault="00302F2A" w:rsidP="0013562B">
            <w:pPr>
              <w:pStyle w:val="TAL"/>
            </w:pPr>
            <w:r w:rsidRPr="00780170">
              <w:t xml:space="preserve">Modify the desired or actual state of an "Individual </w:t>
            </w:r>
            <w:proofErr w:type="spellStart"/>
            <w:r w:rsidRPr="00780170">
              <w:t>StatefulSet</w:t>
            </w:r>
            <w:proofErr w:type="spellEnd"/>
            <w:r w:rsidRPr="00780170">
              <w:t xml:space="preserve"> instance" resource.</w:t>
            </w:r>
          </w:p>
        </w:tc>
      </w:tr>
      <w:tr w:rsidR="00302F2A" w:rsidRPr="00780170" w14:paraId="710D14FC" w14:textId="77777777" w:rsidTr="0013562B">
        <w:trPr>
          <w:cantSplit/>
          <w:jc w:val="center"/>
        </w:trPr>
        <w:tc>
          <w:tcPr>
            <w:tcW w:w="834" w:type="pct"/>
            <w:vMerge/>
          </w:tcPr>
          <w:p w14:paraId="4044DC91" w14:textId="77777777" w:rsidR="00302F2A" w:rsidRPr="00780170" w:rsidRDefault="00302F2A" w:rsidP="0013562B">
            <w:pPr>
              <w:pStyle w:val="TAL"/>
            </w:pPr>
          </w:p>
        </w:tc>
        <w:tc>
          <w:tcPr>
            <w:tcW w:w="2170" w:type="pct"/>
            <w:vMerge/>
          </w:tcPr>
          <w:p w14:paraId="2CCE7640" w14:textId="77777777" w:rsidR="00302F2A" w:rsidRPr="00780170" w:rsidRDefault="00302F2A" w:rsidP="0013562B">
            <w:pPr>
              <w:pStyle w:val="TAL"/>
            </w:pPr>
          </w:p>
        </w:tc>
        <w:tc>
          <w:tcPr>
            <w:tcW w:w="441" w:type="pct"/>
          </w:tcPr>
          <w:p w14:paraId="079B4B59" w14:textId="77777777" w:rsidR="00302F2A" w:rsidRPr="00780170" w:rsidRDefault="00302F2A" w:rsidP="0013562B">
            <w:pPr>
              <w:pStyle w:val="TAL"/>
            </w:pPr>
            <w:r w:rsidRPr="00780170">
              <w:t>PUT</w:t>
            </w:r>
          </w:p>
        </w:tc>
        <w:tc>
          <w:tcPr>
            <w:tcW w:w="257" w:type="pct"/>
          </w:tcPr>
          <w:p w14:paraId="6BA63D7E" w14:textId="77777777" w:rsidR="00302F2A" w:rsidRPr="00780170" w:rsidRDefault="00302F2A" w:rsidP="0013562B">
            <w:pPr>
              <w:pStyle w:val="TAL"/>
            </w:pPr>
            <w:r w:rsidRPr="00780170">
              <w:t>M</w:t>
            </w:r>
          </w:p>
        </w:tc>
        <w:tc>
          <w:tcPr>
            <w:tcW w:w="1298" w:type="pct"/>
          </w:tcPr>
          <w:p w14:paraId="6391F266" w14:textId="77777777" w:rsidR="00302F2A" w:rsidRPr="00780170" w:rsidRDefault="00302F2A" w:rsidP="0013562B">
            <w:pPr>
              <w:pStyle w:val="TAL"/>
            </w:pPr>
            <w:r w:rsidRPr="00780170">
              <w:t xml:space="preserve">Replace an "Individual </w:t>
            </w:r>
            <w:proofErr w:type="spellStart"/>
            <w:r w:rsidRPr="00780170">
              <w:t>StatefulSet</w:t>
            </w:r>
            <w:proofErr w:type="spellEnd"/>
            <w:r w:rsidRPr="00780170">
              <w:t xml:space="preserve"> instance" resource.</w:t>
            </w:r>
          </w:p>
        </w:tc>
      </w:tr>
      <w:tr w:rsidR="00302F2A" w:rsidRPr="00780170" w14:paraId="7991F9E5" w14:textId="77777777" w:rsidTr="0013562B">
        <w:trPr>
          <w:cantSplit/>
          <w:jc w:val="center"/>
        </w:trPr>
        <w:tc>
          <w:tcPr>
            <w:tcW w:w="834" w:type="pct"/>
            <w:vMerge/>
          </w:tcPr>
          <w:p w14:paraId="1DEAF0E6" w14:textId="77777777" w:rsidR="00302F2A" w:rsidRPr="00780170" w:rsidRDefault="00302F2A" w:rsidP="0013562B">
            <w:pPr>
              <w:pStyle w:val="TAL"/>
            </w:pPr>
          </w:p>
        </w:tc>
        <w:tc>
          <w:tcPr>
            <w:tcW w:w="2170" w:type="pct"/>
            <w:vMerge/>
          </w:tcPr>
          <w:p w14:paraId="59286A04" w14:textId="77777777" w:rsidR="00302F2A" w:rsidRPr="00780170" w:rsidRDefault="00302F2A" w:rsidP="0013562B">
            <w:pPr>
              <w:pStyle w:val="TAL"/>
            </w:pPr>
          </w:p>
        </w:tc>
        <w:tc>
          <w:tcPr>
            <w:tcW w:w="441" w:type="pct"/>
          </w:tcPr>
          <w:p w14:paraId="7E77F9B6" w14:textId="77777777" w:rsidR="00302F2A" w:rsidRPr="00780170" w:rsidRDefault="00302F2A" w:rsidP="0013562B">
            <w:pPr>
              <w:pStyle w:val="TAL"/>
            </w:pPr>
            <w:r w:rsidRPr="00780170">
              <w:t>DELETE</w:t>
            </w:r>
          </w:p>
        </w:tc>
        <w:tc>
          <w:tcPr>
            <w:tcW w:w="257" w:type="pct"/>
          </w:tcPr>
          <w:p w14:paraId="5BB3A849" w14:textId="77777777" w:rsidR="00302F2A" w:rsidRPr="00780170" w:rsidRDefault="00302F2A" w:rsidP="0013562B">
            <w:pPr>
              <w:pStyle w:val="TAL"/>
            </w:pPr>
            <w:r w:rsidRPr="00780170">
              <w:t>M</w:t>
            </w:r>
          </w:p>
        </w:tc>
        <w:tc>
          <w:tcPr>
            <w:tcW w:w="1298" w:type="pct"/>
          </w:tcPr>
          <w:p w14:paraId="164BEB63" w14:textId="77777777" w:rsidR="00302F2A" w:rsidRPr="00780170" w:rsidRDefault="00302F2A" w:rsidP="0013562B">
            <w:pPr>
              <w:pStyle w:val="TAL"/>
            </w:pPr>
            <w:r w:rsidRPr="00780170">
              <w:t xml:space="preserve">Delete an "Individual </w:t>
            </w:r>
            <w:proofErr w:type="spellStart"/>
            <w:r w:rsidRPr="00780170">
              <w:t>StatefulSet</w:t>
            </w:r>
            <w:proofErr w:type="spellEnd"/>
            <w:r w:rsidRPr="00780170">
              <w:t xml:space="preserve"> instance" resource.</w:t>
            </w:r>
          </w:p>
        </w:tc>
      </w:tr>
      <w:tr w:rsidR="00302F2A" w:rsidRPr="00780170" w14:paraId="782CD306" w14:textId="77777777" w:rsidTr="0013562B">
        <w:trPr>
          <w:cantSplit/>
          <w:jc w:val="center"/>
        </w:trPr>
        <w:tc>
          <w:tcPr>
            <w:tcW w:w="834" w:type="pct"/>
            <w:vMerge w:val="restart"/>
          </w:tcPr>
          <w:p w14:paraId="702CCA96" w14:textId="77777777" w:rsidR="00302F2A" w:rsidRPr="00780170" w:rsidRDefault="00302F2A" w:rsidP="0013562B">
            <w:pPr>
              <w:pStyle w:val="TAL"/>
            </w:pPr>
            <w:proofErr w:type="spellStart"/>
            <w:r w:rsidRPr="00780170">
              <w:t>CronJob</w:t>
            </w:r>
            <w:proofErr w:type="spellEnd"/>
          </w:p>
        </w:tc>
        <w:tc>
          <w:tcPr>
            <w:tcW w:w="2170" w:type="pct"/>
            <w:vMerge w:val="restart"/>
          </w:tcPr>
          <w:p w14:paraId="0164DB33" w14:textId="77777777" w:rsidR="00302F2A" w:rsidRPr="00780170" w:rsidRDefault="00302F2A" w:rsidP="0013562B">
            <w:pPr>
              <w:pStyle w:val="TAL"/>
            </w:pPr>
            <w:r w:rsidRPr="00780170">
              <w:t>/</w:t>
            </w:r>
            <w:proofErr w:type="gramStart"/>
            <w:r w:rsidRPr="00780170">
              <w:t>cronjobs</w:t>
            </w:r>
            <w:proofErr w:type="gramEnd"/>
          </w:p>
        </w:tc>
        <w:tc>
          <w:tcPr>
            <w:tcW w:w="441" w:type="pct"/>
          </w:tcPr>
          <w:p w14:paraId="1539ED00" w14:textId="77777777" w:rsidR="00302F2A" w:rsidRPr="00780170" w:rsidRDefault="00302F2A" w:rsidP="0013562B">
            <w:pPr>
              <w:pStyle w:val="TAL"/>
            </w:pPr>
            <w:r w:rsidRPr="00780170">
              <w:t>GET</w:t>
            </w:r>
          </w:p>
        </w:tc>
        <w:tc>
          <w:tcPr>
            <w:tcW w:w="257" w:type="pct"/>
          </w:tcPr>
          <w:p w14:paraId="6A45D8B0" w14:textId="77777777" w:rsidR="00302F2A" w:rsidRPr="00780170" w:rsidRDefault="00302F2A" w:rsidP="0013562B">
            <w:pPr>
              <w:pStyle w:val="TAL"/>
            </w:pPr>
            <w:r w:rsidRPr="00780170">
              <w:t>M</w:t>
            </w:r>
          </w:p>
        </w:tc>
        <w:tc>
          <w:tcPr>
            <w:tcW w:w="1298" w:type="pct"/>
          </w:tcPr>
          <w:p w14:paraId="1496CC6B" w14:textId="77777777" w:rsidR="00302F2A" w:rsidRPr="00780170" w:rsidRDefault="00302F2A" w:rsidP="0013562B">
            <w:pPr>
              <w:pStyle w:val="TAL"/>
            </w:pPr>
            <w:r w:rsidRPr="00780170">
              <w:t xml:space="preserve">List multiple </w:t>
            </w:r>
            <w:proofErr w:type="spellStart"/>
            <w:r w:rsidRPr="00780170">
              <w:t>CronJob</w:t>
            </w:r>
            <w:proofErr w:type="spellEnd"/>
            <w:r w:rsidRPr="00780170">
              <w:t xml:space="preserve"> instances.</w:t>
            </w:r>
          </w:p>
        </w:tc>
      </w:tr>
      <w:tr w:rsidR="00302F2A" w:rsidRPr="00780170" w14:paraId="0E190558" w14:textId="77777777" w:rsidTr="0013562B">
        <w:trPr>
          <w:cantSplit/>
          <w:jc w:val="center"/>
        </w:trPr>
        <w:tc>
          <w:tcPr>
            <w:tcW w:w="834" w:type="pct"/>
            <w:vMerge/>
          </w:tcPr>
          <w:p w14:paraId="6AA8892F" w14:textId="77777777" w:rsidR="00302F2A" w:rsidRPr="00780170" w:rsidRDefault="00302F2A" w:rsidP="0013562B">
            <w:pPr>
              <w:pStyle w:val="TAL"/>
            </w:pPr>
          </w:p>
        </w:tc>
        <w:tc>
          <w:tcPr>
            <w:tcW w:w="2170" w:type="pct"/>
            <w:vMerge/>
          </w:tcPr>
          <w:p w14:paraId="5EA3C197" w14:textId="77777777" w:rsidR="00302F2A" w:rsidRPr="00780170" w:rsidRDefault="00302F2A" w:rsidP="0013562B">
            <w:pPr>
              <w:pStyle w:val="TAL"/>
            </w:pPr>
          </w:p>
        </w:tc>
        <w:tc>
          <w:tcPr>
            <w:tcW w:w="441" w:type="pct"/>
          </w:tcPr>
          <w:p w14:paraId="4B469ED0" w14:textId="77777777" w:rsidR="00302F2A" w:rsidRPr="00780170" w:rsidRDefault="00302F2A" w:rsidP="0013562B">
            <w:pPr>
              <w:pStyle w:val="TAL"/>
            </w:pPr>
            <w:r w:rsidRPr="00780170">
              <w:t>POST</w:t>
            </w:r>
          </w:p>
        </w:tc>
        <w:tc>
          <w:tcPr>
            <w:tcW w:w="257" w:type="pct"/>
          </w:tcPr>
          <w:p w14:paraId="6F476D0C" w14:textId="77777777" w:rsidR="00302F2A" w:rsidRPr="00780170" w:rsidRDefault="00302F2A" w:rsidP="0013562B">
            <w:pPr>
              <w:pStyle w:val="TAL"/>
            </w:pPr>
            <w:r w:rsidRPr="00780170">
              <w:t>M</w:t>
            </w:r>
          </w:p>
        </w:tc>
        <w:tc>
          <w:tcPr>
            <w:tcW w:w="1298" w:type="pct"/>
          </w:tcPr>
          <w:p w14:paraId="222F5D3F" w14:textId="77777777" w:rsidR="00302F2A" w:rsidRPr="00780170" w:rsidRDefault="00302F2A" w:rsidP="0013562B">
            <w:pPr>
              <w:pStyle w:val="TAL"/>
            </w:pPr>
            <w:r w:rsidRPr="00780170">
              <w:t xml:space="preserve">Create a new "Individual </w:t>
            </w:r>
            <w:proofErr w:type="spellStart"/>
            <w:r w:rsidRPr="00780170">
              <w:t>CronJob</w:t>
            </w:r>
            <w:proofErr w:type="spellEnd"/>
            <w:r w:rsidRPr="00780170">
              <w:t xml:space="preserve"> instance" resource.</w:t>
            </w:r>
          </w:p>
        </w:tc>
      </w:tr>
      <w:tr w:rsidR="00302F2A" w:rsidRPr="00780170" w14:paraId="17AB47F6" w14:textId="77777777" w:rsidTr="0013562B">
        <w:trPr>
          <w:cantSplit/>
          <w:jc w:val="center"/>
        </w:trPr>
        <w:tc>
          <w:tcPr>
            <w:tcW w:w="834" w:type="pct"/>
            <w:vMerge w:val="restart"/>
          </w:tcPr>
          <w:p w14:paraId="70EEB112" w14:textId="77777777" w:rsidR="00302F2A" w:rsidRPr="00780170" w:rsidRDefault="00302F2A" w:rsidP="0013562B">
            <w:pPr>
              <w:pStyle w:val="TAL"/>
            </w:pPr>
            <w:r w:rsidRPr="00780170">
              <w:t xml:space="preserve">Individual </w:t>
            </w:r>
            <w:proofErr w:type="spellStart"/>
            <w:r w:rsidRPr="00780170">
              <w:t>CronJob</w:t>
            </w:r>
            <w:proofErr w:type="spellEnd"/>
            <w:r w:rsidRPr="00780170">
              <w:t xml:space="preserve"> instance</w:t>
            </w:r>
          </w:p>
        </w:tc>
        <w:tc>
          <w:tcPr>
            <w:tcW w:w="2170" w:type="pct"/>
            <w:vMerge w:val="restart"/>
          </w:tcPr>
          <w:p w14:paraId="100BF0E9" w14:textId="77777777" w:rsidR="00302F2A" w:rsidRPr="00780170" w:rsidRDefault="00302F2A" w:rsidP="0013562B">
            <w:pPr>
              <w:pStyle w:val="TAL"/>
            </w:pPr>
            <w:r w:rsidRPr="00780170">
              <w:t>/cronjobs/{name}</w:t>
            </w:r>
          </w:p>
        </w:tc>
        <w:tc>
          <w:tcPr>
            <w:tcW w:w="441" w:type="pct"/>
          </w:tcPr>
          <w:p w14:paraId="3525C761" w14:textId="77777777" w:rsidR="00302F2A" w:rsidRPr="00780170" w:rsidRDefault="00302F2A" w:rsidP="0013562B">
            <w:pPr>
              <w:pStyle w:val="TAL"/>
            </w:pPr>
            <w:r w:rsidRPr="00780170">
              <w:t>GET</w:t>
            </w:r>
          </w:p>
        </w:tc>
        <w:tc>
          <w:tcPr>
            <w:tcW w:w="257" w:type="pct"/>
          </w:tcPr>
          <w:p w14:paraId="055E9894" w14:textId="77777777" w:rsidR="00302F2A" w:rsidRPr="00780170" w:rsidRDefault="00302F2A" w:rsidP="0013562B">
            <w:pPr>
              <w:pStyle w:val="TAL"/>
            </w:pPr>
            <w:r w:rsidRPr="00780170">
              <w:t>M</w:t>
            </w:r>
          </w:p>
        </w:tc>
        <w:tc>
          <w:tcPr>
            <w:tcW w:w="1298" w:type="pct"/>
          </w:tcPr>
          <w:p w14:paraId="19100C0F" w14:textId="77777777" w:rsidR="00302F2A" w:rsidRPr="00780170" w:rsidRDefault="00302F2A" w:rsidP="0013562B">
            <w:pPr>
              <w:pStyle w:val="TAL"/>
            </w:pPr>
            <w:r w:rsidRPr="00780170">
              <w:t xml:space="preserve">Get information about the desired and actual state of an "Individual </w:t>
            </w:r>
            <w:proofErr w:type="spellStart"/>
            <w:r w:rsidRPr="00780170">
              <w:t>CronJob</w:t>
            </w:r>
            <w:proofErr w:type="spellEnd"/>
            <w:r w:rsidRPr="00780170">
              <w:t xml:space="preserve"> instance" resource.</w:t>
            </w:r>
          </w:p>
        </w:tc>
      </w:tr>
      <w:tr w:rsidR="00302F2A" w:rsidRPr="00780170" w14:paraId="52457F06" w14:textId="77777777" w:rsidTr="0013562B">
        <w:trPr>
          <w:cantSplit/>
          <w:jc w:val="center"/>
        </w:trPr>
        <w:tc>
          <w:tcPr>
            <w:tcW w:w="834" w:type="pct"/>
            <w:vMerge/>
          </w:tcPr>
          <w:p w14:paraId="20F457CD" w14:textId="77777777" w:rsidR="00302F2A" w:rsidRPr="00780170" w:rsidRDefault="00302F2A" w:rsidP="0013562B">
            <w:pPr>
              <w:pStyle w:val="TAL"/>
            </w:pPr>
          </w:p>
        </w:tc>
        <w:tc>
          <w:tcPr>
            <w:tcW w:w="2170" w:type="pct"/>
            <w:vMerge/>
          </w:tcPr>
          <w:p w14:paraId="58D9061F" w14:textId="77777777" w:rsidR="00302F2A" w:rsidRPr="00780170" w:rsidRDefault="00302F2A" w:rsidP="0013562B">
            <w:pPr>
              <w:pStyle w:val="TAL"/>
            </w:pPr>
          </w:p>
        </w:tc>
        <w:tc>
          <w:tcPr>
            <w:tcW w:w="441" w:type="pct"/>
          </w:tcPr>
          <w:p w14:paraId="18CCCB60" w14:textId="77777777" w:rsidR="00302F2A" w:rsidRPr="00780170" w:rsidRDefault="00302F2A" w:rsidP="0013562B">
            <w:pPr>
              <w:pStyle w:val="TAL"/>
            </w:pPr>
            <w:r w:rsidRPr="00780170">
              <w:t>PATCH</w:t>
            </w:r>
          </w:p>
        </w:tc>
        <w:tc>
          <w:tcPr>
            <w:tcW w:w="257" w:type="pct"/>
          </w:tcPr>
          <w:p w14:paraId="03A2DBE0" w14:textId="77777777" w:rsidR="00302F2A" w:rsidRPr="00780170" w:rsidRDefault="00302F2A" w:rsidP="0013562B">
            <w:pPr>
              <w:pStyle w:val="TAL"/>
            </w:pPr>
            <w:r w:rsidRPr="00780170">
              <w:t>M</w:t>
            </w:r>
          </w:p>
        </w:tc>
        <w:tc>
          <w:tcPr>
            <w:tcW w:w="1298" w:type="pct"/>
          </w:tcPr>
          <w:p w14:paraId="19D9C41E" w14:textId="77777777" w:rsidR="00302F2A" w:rsidRPr="00780170" w:rsidRDefault="00302F2A" w:rsidP="0013562B">
            <w:pPr>
              <w:pStyle w:val="TAL"/>
            </w:pPr>
            <w:r w:rsidRPr="00780170">
              <w:t xml:space="preserve">Modify the desired or actual state of an "Individual </w:t>
            </w:r>
            <w:proofErr w:type="spellStart"/>
            <w:r w:rsidRPr="00780170">
              <w:t>CronJob</w:t>
            </w:r>
            <w:proofErr w:type="spellEnd"/>
            <w:r w:rsidRPr="00780170">
              <w:t xml:space="preserve"> instance" resource.</w:t>
            </w:r>
          </w:p>
        </w:tc>
      </w:tr>
      <w:tr w:rsidR="00302F2A" w:rsidRPr="00780170" w14:paraId="7552FA6F" w14:textId="77777777" w:rsidTr="0013562B">
        <w:trPr>
          <w:cantSplit/>
          <w:jc w:val="center"/>
        </w:trPr>
        <w:tc>
          <w:tcPr>
            <w:tcW w:w="834" w:type="pct"/>
            <w:vMerge/>
          </w:tcPr>
          <w:p w14:paraId="4F26F7FF" w14:textId="77777777" w:rsidR="00302F2A" w:rsidRPr="00780170" w:rsidRDefault="00302F2A" w:rsidP="0013562B">
            <w:pPr>
              <w:pStyle w:val="TAL"/>
            </w:pPr>
          </w:p>
        </w:tc>
        <w:tc>
          <w:tcPr>
            <w:tcW w:w="2170" w:type="pct"/>
            <w:vMerge/>
          </w:tcPr>
          <w:p w14:paraId="2504E447" w14:textId="77777777" w:rsidR="00302F2A" w:rsidRPr="00780170" w:rsidRDefault="00302F2A" w:rsidP="0013562B">
            <w:pPr>
              <w:pStyle w:val="TAL"/>
            </w:pPr>
          </w:p>
        </w:tc>
        <w:tc>
          <w:tcPr>
            <w:tcW w:w="441" w:type="pct"/>
          </w:tcPr>
          <w:p w14:paraId="47B64E2F" w14:textId="77777777" w:rsidR="00302F2A" w:rsidRPr="00780170" w:rsidRDefault="00302F2A" w:rsidP="0013562B">
            <w:pPr>
              <w:pStyle w:val="TAL"/>
            </w:pPr>
            <w:r w:rsidRPr="00780170">
              <w:t>PUT</w:t>
            </w:r>
          </w:p>
        </w:tc>
        <w:tc>
          <w:tcPr>
            <w:tcW w:w="257" w:type="pct"/>
          </w:tcPr>
          <w:p w14:paraId="37E24B79" w14:textId="77777777" w:rsidR="00302F2A" w:rsidRPr="00780170" w:rsidRDefault="00302F2A" w:rsidP="0013562B">
            <w:pPr>
              <w:pStyle w:val="TAL"/>
            </w:pPr>
            <w:r w:rsidRPr="00780170">
              <w:t>M</w:t>
            </w:r>
          </w:p>
        </w:tc>
        <w:tc>
          <w:tcPr>
            <w:tcW w:w="1298" w:type="pct"/>
          </w:tcPr>
          <w:p w14:paraId="7F763818" w14:textId="77777777" w:rsidR="00302F2A" w:rsidRPr="00780170" w:rsidRDefault="00302F2A" w:rsidP="0013562B">
            <w:pPr>
              <w:pStyle w:val="TAL"/>
            </w:pPr>
            <w:r w:rsidRPr="00780170">
              <w:t xml:space="preserve">Replace an "Individual </w:t>
            </w:r>
            <w:proofErr w:type="spellStart"/>
            <w:r w:rsidRPr="00780170">
              <w:t>CronJob</w:t>
            </w:r>
            <w:proofErr w:type="spellEnd"/>
            <w:r w:rsidRPr="00780170">
              <w:t xml:space="preserve"> instance" resource.</w:t>
            </w:r>
          </w:p>
        </w:tc>
      </w:tr>
      <w:tr w:rsidR="00302F2A" w:rsidRPr="00780170" w14:paraId="66010017" w14:textId="77777777" w:rsidTr="0013562B">
        <w:trPr>
          <w:cantSplit/>
          <w:jc w:val="center"/>
        </w:trPr>
        <w:tc>
          <w:tcPr>
            <w:tcW w:w="834" w:type="pct"/>
            <w:vMerge/>
          </w:tcPr>
          <w:p w14:paraId="0B5E6F23" w14:textId="77777777" w:rsidR="00302F2A" w:rsidRPr="00780170" w:rsidRDefault="00302F2A" w:rsidP="0013562B">
            <w:pPr>
              <w:pStyle w:val="TAL"/>
            </w:pPr>
          </w:p>
        </w:tc>
        <w:tc>
          <w:tcPr>
            <w:tcW w:w="2170" w:type="pct"/>
            <w:vMerge/>
          </w:tcPr>
          <w:p w14:paraId="40DA3A1A" w14:textId="77777777" w:rsidR="00302F2A" w:rsidRPr="00780170" w:rsidRDefault="00302F2A" w:rsidP="0013562B">
            <w:pPr>
              <w:pStyle w:val="TAL"/>
            </w:pPr>
          </w:p>
        </w:tc>
        <w:tc>
          <w:tcPr>
            <w:tcW w:w="441" w:type="pct"/>
          </w:tcPr>
          <w:p w14:paraId="0EF3CD9E" w14:textId="77777777" w:rsidR="00302F2A" w:rsidRPr="00780170" w:rsidRDefault="00302F2A" w:rsidP="0013562B">
            <w:pPr>
              <w:pStyle w:val="TAL"/>
            </w:pPr>
            <w:r w:rsidRPr="00780170">
              <w:t>DELETE</w:t>
            </w:r>
          </w:p>
        </w:tc>
        <w:tc>
          <w:tcPr>
            <w:tcW w:w="257" w:type="pct"/>
          </w:tcPr>
          <w:p w14:paraId="3A23D587" w14:textId="77777777" w:rsidR="00302F2A" w:rsidRPr="00780170" w:rsidRDefault="00302F2A" w:rsidP="0013562B">
            <w:pPr>
              <w:pStyle w:val="TAL"/>
            </w:pPr>
            <w:r w:rsidRPr="00780170">
              <w:t>M</w:t>
            </w:r>
          </w:p>
        </w:tc>
        <w:tc>
          <w:tcPr>
            <w:tcW w:w="1298" w:type="pct"/>
          </w:tcPr>
          <w:p w14:paraId="0BC37F8D" w14:textId="77777777" w:rsidR="00302F2A" w:rsidRPr="00780170" w:rsidRDefault="00302F2A" w:rsidP="0013562B">
            <w:pPr>
              <w:pStyle w:val="TAL"/>
            </w:pPr>
            <w:r w:rsidRPr="00780170">
              <w:t xml:space="preserve">Delete an "Individual </w:t>
            </w:r>
            <w:proofErr w:type="spellStart"/>
            <w:r w:rsidRPr="00780170">
              <w:t>CronJob</w:t>
            </w:r>
            <w:proofErr w:type="spellEnd"/>
            <w:r w:rsidRPr="00780170">
              <w:t xml:space="preserve"> instance" resource.</w:t>
            </w:r>
          </w:p>
        </w:tc>
      </w:tr>
      <w:tr w:rsidR="00302F2A" w:rsidRPr="00780170" w14:paraId="183FBA07" w14:textId="77777777" w:rsidTr="0013562B">
        <w:trPr>
          <w:cantSplit/>
          <w:jc w:val="center"/>
        </w:trPr>
        <w:tc>
          <w:tcPr>
            <w:tcW w:w="834" w:type="pct"/>
            <w:vMerge w:val="restart"/>
          </w:tcPr>
          <w:p w14:paraId="4F6D5137" w14:textId="77777777" w:rsidR="00302F2A" w:rsidRPr="00780170" w:rsidRDefault="00302F2A" w:rsidP="0013562B">
            <w:pPr>
              <w:pStyle w:val="TAL"/>
            </w:pPr>
            <w:r w:rsidRPr="00780170">
              <w:t>Job</w:t>
            </w:r>
          </w:p>
        </w:tc>
        <w:tc>
          <w:tcPr>
            <w:tcW w:w="2170" w:type="pct"/>
            <w:vMerge w:val="restart"/>
          </w:tcPr>
          <w:p w14:paraId="2FD1832C" w14:textId="77777777" w:rsidR="00302F2A" w:rsidRPr="00780170" w:rsidRDefault="00302F2A" w:rsidP="0013562B">
            <w:pPr>
              <w:pStyle w:val="TAL"/>
            </w:pPr>
            <w:r w:rsidRPr="00780170">
              <w:t>/</w:t>
            </w:r>
            <w:proofErr w:type="gramStart"/>
            <w:r w:rsidRPr="00780170">
              <w:t>jobs</w:t>
            </w:r>
            <w:proofErr w:type="gramEnd"/>
          </w:p>
        </w:tc>
        <w:tc>
          <w:tcPr>
            <w:tcW w:w="441" w:type="pct"/>
          </w:tcPr>
          <w:p w14:paraId="13A200CF" w14:textId="77777777" w:rsidR="00302F2A" w:rsidRPr="00780170" w:rsidRDefault="00302F2A" w:rsidP="0013562B">
            <w:pPr>
              <w:pStyle w:val="TAL"/>
            </w:pPr>
            <w:r w:rsidRPr="00780170">
              <w:t>GET</w:t>
            </w:r>
          </w:p>
        </w:tc>
        <w:tc>
          <w:tcPr>
            <w:tcW w:w="257" w:type="pct"/>
          </w:tcPr>
          <w:p w14:paraId="4905C629" w14:textId="77777777" w:rsidR="00302F2A" w:rsidRPr="00780170" w:rsidRDefault="00302F2A" w:rsidP="0013562B">
            <w:pPr>
              <w:pStyle w:val="TAL"/>
            </w:pPr>
            <w:r w:rsidRPr="00780170">
              <w:t>M</w:t>
            </w:r>
          </w:p>
        </w:tc>
        <w:tc>
          <w:tcPr>
            <w:tcW w:w="1298" w:type="pct"/>
          </w:tcPr>
          <w:p w14:paraId="7D8FFF3D" w14:textId="77777777" w:rsidR="00302F2A" w:rsidRPr="00780170" w:rsidRDefault="00302F2A" w:rsidP="0013562B">
            <w:pPr>
              <w:pStyle w:val="TAL"/>
            </w:pPr>
            <w:r w:rsidRPr="00780170">
              <w:t>List multiple Job instances.</w:t>
            </w:r>
          </w:p>
        </w:tc>
      </w:tr>
      <w:tr w:rsidR="00302F2A" w:rsidRPr="00780170" w14:paraId="3F58777B" w14:textId="77777777" w:rsidTr="0013562B">
        <w:trPr>
          <w:cantSplit/>
          <w:jc w:val="center"/>
        </w:trPr>
        <w:tc>
          <w:tcPr>
            <w:tcW w:w="834" w:type="pct"/>
            <w:vMerge/>
          </w:tcPr>
          <w:p w14:paraId="5FD0638D" w14:textId="77777777" w:rsidR="00302F2A" w:rsidRPr="00780170" w:rsidRDefault="00302F2A" w:rsidP="0013562B">
            <w:pPr>
              <w:pStyle w:val="TAL"/>
            </w:pPr>
          </w:p>
        </w:tc>
        <w:tc>
          <w:tcPr>
            <w:tcW w:w="2170" w:type="pct"/>
            <w:vMerge/>
          </w:tcPr>
          <w:p w14:paraId="5887FD3A" w14:textId="77777777" w:rsidR="00302F2A" w:rsidRPr="00780170" w:rsidRDefault="00302F2A" w:rsidP="0013562B">
            <w:pPr>
              <w:pStyle w:val="TAL"/>
            </w:pPr>
          </w:p>
        </w:tc>
        <w:tc>
          <w:tcPr>
            <w:tcW w:w="441" w:type="pct"/>
          </w:tcPr>
          <w:p w14:paraId="740A6E36" w14:textId="77777777" w:rsidR="00302F2A" w:rsidRPr="00780170" w:rsidRDefault="00302F2A" w:rsidP="0013562B">
            <w:pPr>
              <w:pStyle w:val="TAL"/>
            </w:pPr>
            <w:r w:rsidRPr="00780170">
              <w:t>POST</w:t>
            </w:r>
          </w:p>
        </w:tc>
        <w:tc>
          <w:tcPr>
            <w:tcW w:w="257" w:type="pct"/>
          </w:tcPr>
          <w:p w14:paraId="4F330D25" w14:textId="77777777" w:rsidR="00302F2A" w:rsidRPr="00780170" w:rsidRDefault="00302F2A" w:rsidP="0013562B">
            <w:pPr>
              <w:pStyle w:val="TAL"/>
            </w:pPr>
            <w:r w:rsidRPr="00780170">
              <w:t>M</w:t>
            </w:r>
          </w:p>
        </w:tc>
        <w:tc>
          <w:tcPr>
            <w:tcW w:w="1298" w:type="pct"/>
          </w:tcPr>
          <w:p w14:paraId="748C2446" w14:textId="77777777" w:rsidR="00302F2A" w:rsidRPr="00780170" w:rsidRDefault="00302F2A" w:rsidP="0013562B">
            <w:pPr>
              <w:pStyle w:val="TAL"/>
            </w:pPr>
            <w:r w:rsidRPr="00780170">
              <w:t>Create a new "Individual Job instance" resource.</w:t>
            </w:r>
          </w:p>
        </w:tc>
      </w:tr>
      <w:tr w:rsidR="00302F2A" w:rsidRPr="00780170" w14:paraId="46BFDADD" w14:textId="77777777" w:rsidTr="0013562B">
        <w:trPr>
          <w:cantSplit/>
          <w:jc w:val="center"/>
        </w:trPr>
        <w:tc>
          <w:tcPr>
            <w:tcW w:w="834" w:type="pct"/>
            <w:vMerge w:val="restart"/>
          </w:tcPr>
          <w:p w14:paraId="3FEC92CF" w14:textId="77777777" w:rsidR="00302F2A" w:rsidRPr="00780170" w:rsidRDefault="00302F2A" w:rsidP="0013562B">
            <w:pPr>
              <w:pStyle w:val="TAL"/>
            </w:pPr>
            <w:r w:rsidRPr="00780170">
              <w:t>Individual Job instance</w:t>
            </w:r>
          </w:p>
        </w:tc>
        <w:tc>
          <w:tcPr>
            <w:tcW w:w="2170" w:type="pct"/>
            <w:vMerge w:val="restart"/>
          </w:tcPr>
          <w:p w14:paraId="71C8E2F7" w14:textId="77777777" w:rsidR="00302F2A" w:rsidRPr="00780170" w:rsidRDefault="00302F2A" w:rsidP="0013562B">
            <w:pPr>
              <w:pStyle w:val="TAL"/>
            </w:pPr>
            <w:r w:rsidRPr="00780170">
              <w:t>/jobs/{name}</w:t>
            </w:r>
          </w:p>
        </w:tc>
        <w:tc>
          <w:tcPr>
            <w:tcW w:w="441" w:type="pct"/>
          </w:tcPr>
          <w:p w14:paraId="42B820C8" w14:textId="77777777" w:rsidR="00302F2A" w:rsidRPr="00780170" w:rsidRDefault="00302F2A" w:rsidP="0013562B">
            <w:pPr>
              <w:pStyle w:val="TAL"/>
            </w:pPr>
            <w:r w:rsidRPr="00780170">
              <w:t>GET</w:t>
            </w:r>
          </w:p>
        </w:tc>
        <w:tc>
          <w:tcPr>
            <w:tcW w:w="257" w:type="pct"/>
          </w:tcPr>
          <w:p w14:paraId="2CCE66A8" w14:textId="77777777" w:rsidR="00302F2A" w:rsidRPr="00780170" w:rsidRDefault="00302F2A" w:rsidP="0013562B">
            <w:pPr>
              <w:pStyle w:val="TAL"/>
            </w:pPr>
            <w:r w:rsidRPr="00780170">
              <w:t>M</w:t>
            </w:r>
          </w:p>
        </w:tc>
        <w:tc>
          <w:tcPr>
            <w:tcW w:w="1298" w:type="pct"/>
          </w:tcPr>
          <w:p w14:paraId="0545183F" w14:textId="77777777" w:rsidR="00302F2A" w:rsidRPr="00780170" w:rsidRDefault="00302F2A" w:rsidP="0013562B">
            <w:pPr>
              <w:pStyle w:val="TAL"/>
            </w:pPr>
            <w:r w:rsidRPr="00780170">
              <w:t>Get information about the desired and actual state of an "Individual Job instance" resource.</w:t>
            </w:r>
          </w:p>
        </w:tc>
      </w:tr>
      <w:tr w:rsidR="00302F2A" w:rsidRPr="00780170" w14:paraId="724D1A3D" w14:textId="77777777" w:rsidTr="0013562B">
        <w:trPr>
          <w:cantSplit/>
          <w:jc w:val="center"/>
        </w:trPr>
        <w:tc>
          <w:tcPr>
            <w:tcW w:w="834" w:type="pct"/>
            <w:vMerge/>
          </w:tcPr>
          <w:p w14:paraId="493C300B" w14:textId="77777777" w:rsidR="00302F2A" w:rsidRPr="00780170" w:rsidRDefault="00302F2A" w:rsidP="0013562B">
            <w:pPr>
              <w:pStyle w:val="TAL"/>
            </w:pPr>
          </w:p>
        </w:tc>
        <w:tc>
          <w:tcPr>
            <w:tcW w:w="2170" w:type="pct"/>
            <w:vMerge/>
          </w:tcPr>
          <w:p w14:paraId="250BF515" w14:textId="77777777" w:rsidR="00302F2A" w:rsidRPr="00780170" w:rsidRDefault="00302F2A" w:rsidP="0013562B">
            <w:pPr>
              <w:pStyle w:val="TAL"/>
            </w:pPr>
          </w:p>
        </w:tc>
        <w:tc>
          <w:tcPr>
            <w:tcW w:w="441" w:type="pct"/>
          </w:tcPr>
          <w:p w14:paraId="56C5ED5C" w14:textId="77777777" w:rsidR="00302F2A" w:rsidRPr="00780170" w:rsidRDefault="00302F2A" w:rsidP="0013562B">
            <w:pPr>
              <w:pStyle w:val="TAL"/>
            </w:pPr>
            <w:r w:rsidRPr="00780170">
              <w:t>PATCH</w:t>
            </w:r>
          </w:p>
        </w:tc>
        <w:tc>
          <w:tcPr>
            <w:tcW w:w="257" w:type="pct"/>
          </w:tcPr>
          <w:p w14:paraId="022FCE3F" w14:textId="77777777" w:rsidR="00302F2A" w:rsidRPr="00780170" w:rsidRDefault="00302F2A" w:rsidP="0013562B">
            <w:pPr>
              <w:pStyle w:val="TAL"/>
            </w:pPr>
            <w:r w:rsidRPr="00780170">
              <w:t>M</w:t>
            </w:r>
          </w:p>
        </w:tc>
        <w:tc>
          <w:tcPr>
            <w:tcW w:w="1298" w:type="pct"/>
          </w:tcPr>
          <w:p w14:paraId="7F0808F8" w14:textId="77777777" w:rsidR="00302F2A" w:rsidRPr="00780170" w:rsidRDefault="00302F2A" w:rsidP="0013562B">
            <w:pPr>
              <w:pStyle w:val="TAL"/>
            </w:pPr>
            <w:r w:rsidRPr="00780170">
              <w:t>Modify the desired or actual state of an "Individual Job instance" resource.</w:t>
            </w:r>
          </w:p>
        </w:tc>
      </w:tr>
      <w:tr w:rsidR="00302F2A" w:rsidRPr="00780170" w14:paraId="558E35AF" w14:textId="77777777" w:rsidTr="0013562B">
        <w:trPr>
          <w:cantSplit/>
          <w:jc w:val="center"/>
        </w:trPr>
        <w:tc>
          <w:tcPr>
            <w:tcW w:w="834" w:type="pct"/>
            <w:vMerge/>
          </w:tcPr>
          <w:p w14:paraId="12F48894" w14:textId="77777777" w:rsidR="00302F2A" w:rsidRPr="00780170" w:rsidRDefault="00302F2A" w:rsidP="0013562B">
            <w:pPr>
              <w:pStyle w:val="TAL"/>
            </w:pPr>
          </w:p>
        </w:tc>
        <w:tc>
          <w:tcPr>
            <w:tcW w:w="2170" w:type="pct"/>
            <w:vMerge/>
          </w:tcPr>
          <w:p w14:paraId="4A285754" w14:textId="77777777" w:rsidR="00302F2A" w:rsidRPr="00780170" w:rsidRDefault="00302F2A" w:rsidP="0013562B">
            <w:pPr>
              <w:pStyle w:val="TAL"/>
            </w:pPr>
          </w:p>
        </w:tc>
        <w:tc>
          <w:tcPr>
            <w:tcW w:w="441" w:type="pct"/>
          </w:tcPr>
          <w:p w14:paraId="08AB08E3" w14:textId="77777777" w:rsidR="00302F2A" w:rsidRPr="00780170" w:rsidRDefault="00302F2A" w:rsidP="0013562B">
            <w:pPr>
              <w:pStyle w:val="TAL"/>
            </w:pPr>
            <w:r w:rsidRPr="00780170">
              <w:t>PUT</w:t>
            </w:r>
          </w:p>
        </w:tc>
        <w:tc>
          <w:tcPr>
            <w:tcW w:w="257" w:type="pct"/>
          </w:tcPr>
          <w:p w14:paraId="24809800" w14:textId="77777777" w:rsidR="00302F2A" w:rsidRPr="00780170" w:rsidRDefault="00302F2A" w:rsidP="0013562B">
            <w:pPr>
              <w:pStyle w:val="TAL"/>
            </w:pPr>
            <w:r w:rsidRPr="00780170">
              <w:t>M</w:t>
            </w:r>
          </w:p>
        </w:tc>
        <w:tc>
          <w:tcPr>
            <w:tcW w:w="1298" w:type="pct"/>
          </w:tcPr>
          <w:p w14:paraId="7453FFEE" w14:textId="77777777" w:rsidR="00302F2A" w:rsidRPr="00780170" w:rsidRDefault="00302F2A" w:rsidP="0013562B">
            <w:pPr>
              <w:pStyle w:val="TAL"/>
            </w:pPr>
            <w:r w:rsidRPr="00780170">
              <w:t>Replace an "Individual Job instance" resource.</w:t>
            </w:r>
          </w:p>
        </w:tc>
      </w:tr>
      <w:tr w:rsidR="00302F2A" w:rsidRPr="00780170" w14:paraId="53E4192A" w14:textId="77777777" w:rsidTr="0013562B">
        <w:trPr>
          <w:cantSplit/>
          <w:jc w:val="center"/>
        </w:trPr>
        <w:tc>
          <w:tcPr>
            <w:tcW w:w="834" w:type="pct"/>
            <w:vMerge/>
          </w:tcPr>
          <w:p w14:paraId="4BAE6DE3" w14:textId="77777777" w:rsidR="00302F2A" w:rsidRPr="00780170" w:rsidRDefault="00302F2A" w:rsidP="0013562B">
            <w:pPr>
              <w:pStyle w:val="TAL"/>
            </w:pPr>
          </w:p>
        </w:tc>
        <w:tc>
          <w:tcPr>
            <w:tcW w:w="2170" w:type="pct"/>
            <w:vMerge/>
          </w:tcPr>
          <w:p w14:paraId="7DBA8C35" w14:textId="77777777" w:rsidR="00302F2A" w:rsidRPr="00780170" w:rsidRDefault="00302F2A" w:rsidP="0013562B">
            <w:pPr>
              <w:pStyle w:val="TAL"/>
            </w:pPr>
          </w:p>
        </w:tc>
        <w:tc>
          <w:tcPr>
            <w:tcW w:w="441" w:type="pct"/>
          </w:tcPr>
          <w:p w14:paraId="78A1B8EC" w14:textId="77777777" w:rsidR="00302F2A" w:rsidRPr="00780170" w:rsidRDefault="00302F2A" w:rsidP="0013562B">
            <w:pPr>
              <w:pStyle w:val="TAL"/>
            </w:pPr>
            <w:r w:rsidRPr="00780170">
              <w:t>DELETE</w:t>
            </w:r>
          </w:p>
        </w:tc>
        <w:tc>
          <w:tcPr>
            <w:tcW w:w="257" w:type="pct"/>
          </w:tcPr>
          <w:p w14:paraId="6F4036AF" w14:textId="77777777" w:rsidR="00302F2A" w:rsidRPr="00780170" w:rsidRDefault="00302F2A" w:rsidP="0013562B">
            <w:pPr>
              <w:pStyle w:val="TAL"/>
            </w:pPr>
            <w:r w:rsidRPr="00780170">
              <w:t>M</w:t>
            </w:r>
          </w:p>
        </w:tc>
        <w:tc>
          <w:tcPr>
            <w:tcW w:w="1298" w:type="pct"/>
          </w:tcPr>
          <w:p w14:paraId="0D7EC8A5" w14:textId="77777777" w:rsidR="00302F2A" w:rsidRPr="00780170" w:rsidRDefault="00302F2A" w:rsidP="0013562B">
            <w:pPr>
              <w:pStyle w:val="TAL"/>
            </w:pPr>
            <w:r w:rsidRPr="00780170">
              <w:t>Delete an "Individual Job instance" resource.</w:t>
            </w:r>
          </w:p>
        </w:tc>
      </w:tr>
    </w:tbl>
    <w:p w14:paraId="70A63513" w14:textId="77777777" w:rsidR="00302F2A" w:rsidRPr="00780170" w:rsidRDefault="00302F2A" w:rsidP="00302F2A"/>
    <w:p w14:paraId="334F0B6B" w14:textId="77777777" w:rsidR="00302F2A" w:rsidRPr="00780170" w:rsidRDefault="00302F2A" w:rsidP="00E767AC">
      <w:pPr>
        <w:pStyle w:val="Heading2"/>
      </w:pPr>
      <w:bookmarkStart w:id="447" w:name="_Toc112408061"/>
      <w:bookmarkStart w:id="448" w:name="_Toc112763948"/>
      <w:bookmarkStart w:id="449" w:name="_Toc115079967"/>
      <w:bookmarkStart w:id="450" w:name="_Toc115080890"/>
      <w:bookmarkStart w:id="451" w:name="_Toc115182813"/>
      <w:r w:rsidRPr="00780170">
        <w:lastRenderedPageBreak/>
        <w:t>8.4</w:t>
      </w:r>
      <w:r w:rsidRPr="00780170">
        <w:tab/>
        <w:t>Sequence diagrams (informative)</w:t>
      </w:r>
      <w:bookmarkEnd w:id="447"/>
      <w:bookmarkEnd w:id="448"/>
      <w:bookmarkEnd w:id="449"/>
      <w:bookmarkEnd w:id="450"/>
      <w:bookmarkEnd w:id="451"/>
    </w:p>
    <w:p w14:paraId="7A75E8E6" w14:textId="77777777" w:rsidR="00302F2A" w:rsidRPr="00780170" w:rsidRDefault="00302F2A" w:rsidP="00E767AC">
      <w:pPr>
        <w:pStyle w:val="Heading3"/>
      </w:pPr>
      <w:bookmarkStart w:id="452" w:name="_Toc112408062"/>
      <w:bookmarkStart w:id="453" w:name="_Toc112763949"/>
      <w:bookmarkStart w:id="454" w:name="_Toc115079968"/>
      <w:bookmarkStart w:id="455" w:name="_Toc115080891"/>
      <w:bookmarkStart w:id="456" w:name="_Toc115182814"/>
      <w:r w:rsidRPr="00780170">
        <w:t>8.4.1</w:t>
      </w:r>
      <w:r w:rsidRPr="00780170">
        <w:tab/>
        <w:t>Introduction</w:t>
      </w:r>
      <w:bookmarkEnd w:id="452"/>
      <w:bookmarkEnd w:id="453"/>
      <w:bookmarkEnd w:id="454"/>
      <w:bookmarkEnd w:id="455"/>
      <w:bookmarkEnd w:id="456"/>
    </w:p>
    <w:p w14:paraId="1874C860" w14:textId="77777777" w:rsidR="00302F2A" w:rsidRPr="00780170" w:rsidRDefault="00302F2A" w:rsidP="00302F2A">
      <w:r w:rsidRPr="00780170">
        <w:t>The sequence diagrams provided in the subsequent sub-clauses are generalized so that they apply to all Kubernetes</w:t>
      </w:r>
      <w:r w:rsidRPr="00780170">
        <w:rPr>
          <w:vertAlign w:val="superscript"/>
        </w:rPr>
        <w:t>®</w:t>
      </w:r>
      <w:r w:rsidRPr="00780170">
        <w:t xml:space="preserve"> resource objects identified as Compute MCIOs. The diagrams and their description contain placeholders indicated as &lt;Compute MCIO&gt; which need to be replaced by the applicable resource name as listed in clause 8.3.</w:t>
      </w:r>
    </w:p>
    <w:p w14:paraId="5337D86D" w14:textId="77777777" w:rsidR="00302F2A" w:rsidRPr="00780170" w:rsidRDefault="00302F2A" w:rsidP="00E767AC">
      <w:pPr>
        <w:pStyle w:val="Heading3"/>
      </w:pPr>
      <w:bookmarkStart w:id="457" w:name="_Toc112408063"/>
      <w:bookmarkStart w:id="458" w:name="_Toc112763950"/>
      <w:bookmarkStart w:id="459" w:name="_Toc115079969"/>
      <w:bookmarkStart w:id="460" w:name="_Toc115080892"/>
      <w:bookmarkStart w:id="461" w:name="_Toc115182815"/>
      <w:r w:rsidRPr="00780170">
        <w:t>8.4.2</w:t>
      </w:r>
      <w:r w:rsidRPr="00780170">
        <w:tab/>
        <w:t>Flow of creating a Compute MCIO</w:t>
      </w:r>
      <w:bookmarkEnd w:id="457"/>
      <w:bookmarkEnd w:id="458"/>
      <w:bookmarkEnd w:id="459"/>
      <w:bookmarkEnd w:id="460"/>
      <w:bookmarkEnd w:id="461"/>
    </w:p>
    <w:p w14:paraId="2076A75D" w14:textId="77777777" w:rsidR="00302F2A" w:rsidRPr="00780170" w:rsidRDefault="00302F2A" w:rsidP="00302F2A">
      <w:r w:rsidRPr="00780170">
        <w:t>This clause describes a sequence for creating an individual Compute MCIO resource.</w:t>
      </w:r>
    </w:p>
    <w:p w14:paraId="02FF657E" w14:textId="77777777" w:rsidR="00302F2A" w:rsidRPr="00780170" w:rsidRDefault="00302F2A" w:rsidP="00302F2A">
      <w:pPr>
        <w:pStyle w:val="FL"/>
      </w:pPr>
      <w:r w:rsidRPr="00780170">
        <w:rPr>
          <w:noProof/>
        </w:rPr>
        <w:drawing>
          <wp:inline distT="0" distB="0" distL="0" distR="0" wp14:anchorId="68151708" wp14:editId="0C218379">
            <wp:extent cx="6067425" cy="2260071"/>
            <wp:effectExtent l="0" t="0" r="0" b="698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067425" cy="2260071"/>
                    </a:xfrm>
                    <a:prstGeom prst="rect">
                      <a:avLst/>
                    </a:prstGeom>
                  </pic:spPr>
                </pic:pic>
              </a:graphicData>
            </a:graphic>
          </wp:inline>
        </w:drawing>
      </w:r>
    </w:p>
    <w:p w14:paraId="1AE549EC" w14:textId="77777777" w:rsidR="00302F2A" w:rsidRPr="00780170" w:rsidRDefault="00302F2A" w:rsidP="00302F2A">
      <w:pPr>
        <w:pStyle w:val="TF"/>
      </w:pPr>
      <w:r w:rsidRPr="00780170">
        <w:t>Figure 8.4.2-1: Flow of Compute MCIO creation</w:t>
      </w:r>
    </w:p>
    <w:p w14:paraId="6951B096" w14:textId="6EE1925D" w:rsidR="00302F2A" w:rsidRPr="00780170" w:rsidRDefault="00302F2A" w:rsidP="005F4D10">
      <w:r w:rsidRPr="00780170">
        <w:t xml:space="preserve">The creation of a Compute MCIO resource, as illustrated in </w:t>
      </w:r>
      <w:r w:rsidR="00484423" w:rsidRPr="00780170">
        <w:t>F</w:t>
      </w:r>
      <w:r w:rsidRPr="00780170">
        <w:t>igure 8.4.2-1, consists of the following steps.</w:t>
      </w:r>
    </w:p>
    <w:p w14:paraId="7DF050C4" w14:textId="16931EAA" w:rsidR="00302F2A" w:rsidRPr="00780170" w:rsidRDefault="00302F2A" w:rsidP="005F4D10">
      <w:r w:rsidRPr="00780170">
        <w:rPr>
          <w:b/>
        </w:rPr>
        <w:t>Precondition:</w:t>
      </w:r>
      <w:r w:rsidRPr="00780170">
        <w:t xml:space="preserve"> </w:t>
      </w:r>
      <w:r w:rsidR="009849F3">
        <w:t>N</w:t>
      </w:r>
      <w:r w:rsidRPr="00780170">
        <w:t>one.</w:t>
      </w:r>
    </w:p>
    <w:p w14:paraId="07576D16" w14:textId="77777777" w:rsidR="00302F2A" w:rsidRPr="00780170" w:rsidRDefault="00302F2A" w:rsidP="00606306">
      <w:pPr>
        <w:pStyle w:val="BN"/>
        <w:numPr>
          <w:ilvl w:val="0"/>
          <w:numId w:val="22"/>
        </w:numPr>
      </w:pPr>
      <w:r w:rsidRPr="00780170">
        <w:t>The API consumer sends a POST request to the &lt;Compute MCIO&gt; resource with the appropriate namespace in the URI, including the data structure of the declarative descriptor of the respective Kubernetes</w:t>
      </w:r>
      <w:r w:rsidRPr="00780170">
        <w:rPr>
          <w:vertAlign w:val="superscript"/>
        </w:rPr>
        <w:t>®</w:t>
      </w:r>
      <w:r w:rsidRPr="00780170">
        <w:t xml:space="preserve"> resource object in the payload body.</w:t>
      </w:r>
    </w:p>
    <w:p w14:paraId="40009E76" w14:textId="77777777" w:rsidR="00302F2A" w:rsidRPr="00780170" w:rsidRDefault="00302F2A" w:rsidP="00606306">
      <w:pPr>
        <w:pStyle w:val="BN"/>
        <w:numPr>
          <w:ilvl w:val="0"/>
          <w:numId w:val="22"/>
        </w:numPr>
      </w:pPr>
      <w:r w:rsidRPr="00780170">
        <w:t>The CISM creates an individual Compute MCIO resource.</w:t>
      </w:r>
    </w:p>
    <w:p w14:paraId="72CBFAEB" w14:textId="77777777" w:rsidR="00302F2A" w:rsidRPr="00780170" w:rsidRDefault="00302F2A" w:rsidP="00606306">
      <w:pPr>
        <w:pStyle w:val="BN"/>
        <w:numPr>
          <w:ilvl w:val="0"/>
          <w:numId w:val="22"/>
        </w:numPr>
      </w:pPr>
      <w:r w:rsidRPr="00780170">
        <w:t>The CISM returns a "201 Created" response to the API consumer and includes in the payload body a representation of the created &lt;Compute MCIO&gt; resource.</w:t>
      </w:r>
    </w:p>
    <w:p w14:paraId="1665F259" w14:textId="77777777" w:rsidR="00302F2A" w:rsidRPr="00780170" w:rsidRDefault="00302F2A" w:rsidP="005F4D10">
      <w:r w:rsidRPr="00780170">
        <w:rPr>
          <w:b/>
        </w:rPr>
        <w:t xml:space="preserve">Postcondition: </w:t>
      </w:r>
      <w:r w:rsidRPr="00780170">
        <w:t>Upon successful completion, the individual Compute MCIO resource has been created.</w:t>
      </w:r>
    </w:p>
    <w:p w14:paraId="600F063D" w14:textId="77777777" w:rsidR="00302F2A" w:rsidRPr="00780170" w:rsidRDefault="00302F2A" w:rsidP="005F4D10">
      <w:r w:rsidRPr="00780170">
        <w:rPr>
          <w:b/>
        </w:rPr>
        <w:t xml:space="preserve">Error handling: </w:t>
      </w:r>
      <w:r w:rsidRPr="00780170">
        <w:t>In case of failure, appropriate error information is provided in the response.</w:t>
      </w:r>
    </w:p>
    <w:p w14:paraId="3B6F3E0F" w14:textId="77777777" w:rsidR="00302F2A" w:rsidRPr="00780170" w:rsidRDefault="00302F2A" w:rsidP="00E767AC">
      <w:pPr>
        <w:pStyle w:val="Heading3"/>
      </w:pPr>
      <w:bookmarkStart w:id="462" w:name="_Toc112408064"/>
      <w:bookmarkStart w:id="463" w:name="_Toc112763951"/>
      <w:bookmarkStart w:id="464" w:name="_Toc115079970"/>
      <w:bookmarkStart w:id="465" w:name="_Toc115080893"/>
      <w:bookmarkStart w:id="466" w:name="_Toc115182816"/>
      <w:r w:rsidRPr="00780170">
        <w:t>8.4.3</w:t>
      </w:r>
      <w:r w:rsidRPr="00780170">
        <w:tab/>
        <w:t>Flow of modifying a Compute MCIO</w:t>
      </w:r>
      <w:bookmarkEnd w:id="462"/>
      <w:bookmarkEnd w:id="463"/>
      <w:bookmarkEnd w:id="464"/>
      <w:bookmarkEnd w:id="465"/>
      <w:bookmarkEnd w:id="466"/>
    </w:p>
    <w:p w14:paraId="35AC8E81" w14:textId="77777777" w:rsidR="00302F2A" w:rsidRPr="00780170" w:rsidRDefault="00302F2A" w:rsidP="00302F2A">
      <w:r w:rsidRPr="00780170">
        <w:t>This clause describes a sequence for modifying the desired or actual state of an individual Compute MCIO resource.</w:t>
      </w:r>
    </w:p>
    <w:p w14:paraId="37E3C886" w14:textId="77777777" w:rsidR="00302F2A" w:rsidRPr="00780170" w:rsidRDefault="00302F2A" w:rsidP="00302F2A">
      <w:pPr>
        <w:pStyle w:val="FL"/>
      </w:pPr>
      <w:r w:rsidRPr="00780170">
        <w:rPr>
          <w:noProof/>
        </w:rPr>
        <w:lastRenderedPageBreak/>
        <w:drawing>
          <wp:inline distT="0" distB="0" distL="0" distR="0" wp14:anchorId="7CBD6C34" wp14:editId="09ED1063">
            <wp:extent cx="5471885" cy="2476499"/>
            <wp:effectExtent l="0" t="0" r="0" b="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471885" cy="2476499"/>
                    </a:xfrm>
                    <a:prstGeom prst="rect">
                      <a:avLst/>
                    </a:prstGeom>
                  </pic:spPr>
                </pic:pic>
              </a:graphicData>
            </a:graphic>
          </wp:inline>
        </w:drawing>
      </w:r>
    </w:p>
    <w:p w14:paraId="38909878" w14:textId="77777777" w:rsidR="00302F2A" w:rsidRPr="00780170" w:rsidRDefault="00302F2A" w:rsidP="00302F2A">
      <w:pPr>
        <w:pStyle w:val="TF"/>
      </w:pPr>
      <w:r w:rsidRPr="00780170">
        <w:t>Figure 8.4.3-1: Flow of Compute MCIO modification</w:t>
      </w:r>
    </w:p>
    <w:p w14:paraId="1E35FAA1" w14:textId="06183F33" w:rsidR="00302F2A" w:rsidRPr="00780170" w:rsidRDefault="00302F2A" w:rsidP="00302F2A">
      <w:r w:rsidRPr="00780170">
        <w:t xml:space="preserve">The modification of the desired or actual state of an individual Compute MCIO resource, as illustrated in </w:t>
      </w:r>
      <w:r w:rsidR="00484423" w:rsidRPr="00780170">
        <w:t>F</w:t>
      </w:r>
      <w:r w:rsidRPr="00780170">
        <w:t>igure</w:t>
      </w:r>
      <w:r w:rsidR="009849F3">
        <w:t> </w:t>
      </w:r>
      <w:r w:rsidRPr="00780170">
        <w:t>8.4.3</w:t>
      </w:r>
      <w:r w:rsidR="009849F3">
        <w:noBreakHyphen/>
      </w:r>
      <w:r w:rsidRPr="00780170">
        <w:t>1, consists of the following steps.</w:t>
      </w:r>
    </w:p>
    <w:p w14:paraId="17DCAD76" w14:textId="77777777" w:rsidR="00302F2A" w:rsidRPr="00780170" w:rsidRDefault="00302F2A" w:rsidP="00302F2A">
      <w:r w:rsidRPr="00780170">
        <w:rPr>
          <w:b/>
        </w:rPr>
        <w:t>Precondition:</w:t>
      </w:r>
      <w:r w:rsidRPr="00780170">
        <w:t xml:space="preserve"> The individual Compute MCIO resource of the respective type has been created.</w:t>
      </w:r>
    </w:p>
    <w:p w14:paraId="07F73979" w14:textId="77777777" w:rsidR="00302F2A" w:rsidRPr="00780170" w:rsidRDefault="00302F2A" w:rsidP="00606306">
      <w:pPr>
        <w:pStyle w:val="BN"/>
        <w:numPr>
          <w:ilvl w:val="0"/>
          <w:numId w:val="23"/>
        </w:numPr>
      </w:pPr>
      <w:r w:rsidRPr="00780170">
        <w:t xml:space="preserve">The API consumer sends a PATCH request to the individual &lt;Compute MCIO&gt; resource identified by its name with the appropriate namespace in the URI, including the data structure representing the </w:t>
      </w:r>
      <w:proofErr w:type="spellStart"/>
      <w:r w:rsidRPr="00780170">
        <w:t>Patchset</w:t>
      </w:r>
      <w:proofErr w:type="spellEnd"/>
      <w:r w:rsidRPr="00780170">
        <w:t xml:space="preserve"> with the properties of the desired or actual state to be modified in the payload body.</w:t>
      </w:r>
    </w:p>
    <w:p w14:paraId="326493E0" w14:textId="77777777" w:rsidR="00302F2A" w:rsidRPr="00780170" w:rsidRDefault="00302F2A" w:rsidP="00606306">
      <w:pPr>
        <w:pStyle w:val="BN"/>
        <w:numPr>
          <w:ilvl w:val="0"/>
          <w:numId w:val="23"/>
        </w:numPr>
      </w:pPr>
      <w:r w:rsidRPr="00780170">
        <w:t>The CISM modifies the individual Compute MCIO resource.</w:t>
      </w:r>
    </w:p>
    <w:p w14:paraId="5789C5B3" w14:textId="77777777" w:rsidR="00302F2A" w:rsidRPr="00780170" w:rsidRDefault="00302F2A" w:rsidP="00606306">
      <w:pPr>
        <w:pStyle w:val="BN"/>
        <w:numPr>
          <w:ilvl w:val="0"/>
          <w:numId w:val="23"/>
        </w:numPr>
      </w:pPr>
      <w:r w:rsidRPr="00780170">
        <w:t>The CISM returns a "200 OK" response to the API consumer and includes in the payload body a representation of the modified &lt;Compute MCIO&gt; resource.</w:t>
      </w:r>
    </w:p>
    <w:p w14:paraId="5B724F40" w14:textId="77777777" w:rsidR="00302F2A" w:rsidRPr="00780170" w:rsidRDefault="00302F2A" w:rsidP="00302F2A">
      <w:r w:rsidRPr="00780170">
        <w:rPr>
          <w:b/>
        </w:rPr>
        <w:t xml:space="preserve">Postcondition: </w:t>
      </w:r>
      <w:r w:rsidRPr="00780170">
        <w:t>Upon successful completion, the desired or actual state of the individual Compute MCIO resource has been modified.</w:t>
      </w:r>
    </w:p>
    <w:p w14:paraId="4B572151"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68A5FCCF" w14:textId="77777777" w:rsidR="00302F2A" w:rsidRPr="00780170" w:rsidRDefault="00302F2A" w:rsidP="00E767AC">
      <w:pPr>
        <w:pStyle w:val="Heading3"/>
      </w:pPr>
      <w:bookmarkStart w:id="467" w:name="_Toc112408065"/>
      <w:bookmarkStart w:id="468" w:name="_Toc112763952"/>
      <w:bookmarkStart w:id="469" w:name="_Toc115079971"/>
      <w:bookmarkStart w:id="470" w:name="_Toc115080894"/>
      <w:bookmarkStart w:id="471" w:name="_Toc115182817"/>
      <w:r w:rsidRPr="00780170">
        <w:t>8.4.4</w:t>
      </w:r>
      <w:r w:rsidRPr="00780170">
        <w:tab/>
        <w:t>Flow of replacing a Compute MCIO</w:t>
      </w:r>
      <w:bookmarkEnd w:id="467"/>
      <w:bookmarkEnd w:id="468"/>
      <w:bookmarkEnd w:id="469"/>
      <w:bookmarkEnd w:id="470"/>
      <w:bookmarkEnd w:id="471"/>
    </w:p>
    <w:p w14:paraId="42E08FFA" w14:textId="77777777" w:rsidR="00302F2A" w:rsidRPr="00780170" w:rsidRDefault="00302F2A" w:rsidP="00302F2A">
      <w:r w:rsidRPr="00780170">
        <w:t>This clause describes a sequence for replacing an individual Compute MCIO resource.</w:t>
      </w:r>
    </w:p>
    <w:p w14:paraId="3C00508C" w14:textId="77777777" w:rsidR="00302F2A" w:rsidRPr="00780170" w:rsidRDefault="00302F2A" w:rsidP="00302F2A">
      <w:pPr>
        <w:pStyle w:val="FL"/>
      </w:pPr>
      <w:r w:rsidRPr="00780170">
        <w:rPr>
          <w:noProof/>
        </w:rPr>
        <w:drawing>
          <wp:inline distT="0" distB="0" distL="0" distR="0" wp14:anchorId="669A656D" wp14:editId="4C320108">
            <wp:extent cx="5471884" cy="2242576"/>
            <wp:effectExtent l="0" t="0" r="0" b="5715"/>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471884" cy="2242576"/>
                    </a:xfrm>
                    <a:prstGeom prst="rect">
                      <a:avLst/>
                    </a:prstGeom>
                  </pic:spPr>
                </pic:pic>
              </a:graphicData>
            </a:graphic>
          </wp:inline>
        </w:drawing>
      </w:r>
    </w:p>
    <w:p w14:paraId="731EE5D2" w14:textId="77777777" w:rsidR="00302F2A" w:rsidRPr="00780170" w:rsidRDefault="00302F2A" w:rsidP="00302F2A">
      <w:pPr>
        <w:pStyle w:val="TF"/>
      </w:pPr>
      <w:r w:rsidRPr="00780170">
        <w:t>Figure 8.4.4-1: Flow of Compute MCIO replacement</w:t>
      </w:r>
    </w:p>
    <w:p w14:paraId="036396C3" w14:textId="393FA25F" w:rsidR="00302F2A" w:rsidRPr="00780170" w:rsidRDefault="00302F2A" w:rsidP="00302F2A">
      <w:r w:rsidRPr="00780170">
        <w:lastRenderedPageBreak/>
        <w:t xml:space="preserve">The replacement of an individual Compute MCIO resource, as illustrated in </w:t>
      </w:r>
      <w:r w:rsidR="00484423" w:rsidRPr="00780170">
        <w:t>Figure</w:t>
      </w:r>
      <w:r w:rsidRPr="00780170">
        <w:t xml:space="preserve"> 8.4.4-1, consists of the following steps.</w:t>
      </w:r>
    </w:p>
    <w:p w14:paraId="1E9B78DB" w14:textId="77777777" w:rsidR="00302F2A" w:rsidRPr="00780170" w:rsidRDefault="00302F2A" w:rsidP="00302F2A">
      <w:r w:rsidRPr="00780170">
        <w:rPr>
          <w:b/>
        </w:rPr>
        <w:t>Precondition:</w:t>
      </w:r>
      <w:r w:rsidRPr="00780170">
        <w:t xml:space="preserve"> The individual Compute MCIO resource of the respective type has been created.</w:t>
      </w:r>
    </w:p>
    <w:p w14:paraId="4D781E02" w14:textId="77777777" w:rsidR="00302F2A" w:rsidRPr="00780170" w:rsidRDefault="00302F2A" w:rsidP="00606306">
      <w:pPr>
        <w:pStyle w:val="BN"/>
        <w:numPr>
          <w:ilvl w:val="0"/>
          <w:numId w:val="24"/>
        </w:numPr>
      </w:pPr>
      <w:r w:rsidRPr="00780170">
        <w:t>The API consumer sends a PUT request to the individual &lt;Compute MCIO&gt; resource identified by its name with the appropriate namespace in the URI, including the data structure of the replacing declarative descriptor of the respective Kubernetes® resource in the payload body.</w:t>
      </w:r>
    </w:p>
    <w:p w14:paraId="14241243" w14:textId="77777777" w:rsidR="00302F2A" w:rsidRPr="00780170" w:rsidRDefault="00302F2A" w:rsidP="00606306">
      <w:pPr>
        <w:pStyle w:val="BN"/>
        <w:numPr>
          <w:ilvl w:val="0"/>
          <w:numId w:val="24"/>
        </w:numPr>
      </w:pPr>
      <w:r w:rsidRPr="00780170">
        <w:t>The CISM replaces the individual Compute MCIO resource.</w:t>
      </w:r>
    </w:p>
    <w:p w14:paraId="46DD5E85" w14:textId="77777777" w:rsidR="00302F2A" w:rsidRPr="00780170" w:rsidRDefault="00302F2A" w:rsidP="00606306">
      <w:pPr>
        <w:pStyle w:val="BN"/>
        <w:numPr>
          <w:ilvl w:val="0"/>
          <w:numId w:val="24"/>
        </w:numPr>
      </w:pPr>
      <w:r w:rsidRPr="00780170">
        <w:t>The CISM returns a "200 OK" response to the API consumer and includes in the payload body a representation of the replacing &lt;Compute MCIO&gt; resource.</w:t>
      </w:r>
    </w:p>
    <w:p w14:paraId="357FE76A" w14:textId="77777777" w:rsidR="00302F2A" w:rsidRPr="00780170" w:rsidRDefault="00302F2A" w:rsidP="00302F2A">
      <w:r w:rsidRPr="00780170">
        <w:rPr>
          <w:b/>
        </w:rPr>
        <w:t xml:space="preserve">Postcondition: </w:t>
      </w:r>
      <w:r w:rsidRPr="00780170">
        <w:t>Upon successful completion, the individual Compute MCIO resource has been replaced.</w:t>
      </w:r>
    </w:p>
    <w:p w14:paraId="06DD91D9"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7D30D81E" w14:textId="77777777" w:rsidR="00302F2A" w:rsidRPr="00780170" w:rsidRDefault="00302F2A" w:rsidP="00E767AC">
      <w:pPr>
        <w:pStyle w:val="Heading3"/>
      </w:pPr>
      <w:bookmarkStart w:id="472" w:name="_Toc112408066"/>
      <w:bookmarkStart w:id="473" w:name="_Toc112763953"/>
      <w:bookmarkStart w:id="474" w:name="_Toc115079972"/>
      <w:bookmarkStart w:id="475" w:name="_Toc115080895"/>
      <w:bookmarkStart w:id="476" w:name="_Toc115182818"/>
      <w:r w:rsidRPr="00780170">
        <w:t>8.4.5</w:t>
      </w:r>
      <w:r w:rsidRPr="00780170">
        <w:tab/>
        <w:t>Flow of deleting a Compute MCIO</w:t>
      </w:r>
      <w:bookmarkEnd w:id="472"/>
      <w:bookmarkEnd w:id="473"/>
      <w:bookmarkEnd w:id="474"/>
      <w:bookmarkEnd w:id="475"/>
      <w:bookmarkEnd w:id="476"/>
    </w:p>
    <w:p w14:paraId="55DFF022" w14:textId="77777777" w:rsidR="00302F2A" w:rsidRPr="00780170" w:rsidRDefault="00302F2A" w:rsidP="00302F2A">
      <w:r w:rsidRPr="00780170">
        <w:t>This clause describes a sequence for deleting an individual Compute MCIO resource.</w:t>
      </w:r>
    </w:p>
    <w:p w14:paraId="0B0C1E4C" w14:textId="77777777" w:rsidR="00302F2A" w:rsidRPr="00780170" w:rsidRDefault="00302F2A" w:rsidP="00302F2A">
      <w:pPr>
        <w:pStyle w:val="FL"/>
      </w:pPr>
      <w:r w:rsidRPr="00780170">
        <w:rPr>
          <w:noProof/>
        </w:rPr>
        <w:drawing>
          <wp:inline distT="0" distB="0" distL="0" distR="0" wp14:anchorId="355E621B" wp14:editId="00E66341">
            <wp:extent cx="5471883" cy="2239516"/>
            <wp:effectExtent l="0" t="0" r="0" b="8890"/>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471883" cy="2239516"/>
                    </a:xfrm>
                    <a:prstGeom prst="rect">
                      <a:avLst/>
                    </a:prstGeom>
                  </pic:spPr>
                </pic:pic>
              </a:graphicData>
            </a:graphic>
          </wp:inline>
        </w:drawing>
      </w:r>
    </w:p>
    <w:p w14:paraId="6AF30A32" w14:textId="77777777" w:rsidR="00302F2A" w:rsidRPr="00780170" w:rsidRDefault="00302F2A" w:rsidP="00302F2A">
      <w:pPr>
        <w:pStyle w:val="TF"/>
      </w:pPr>
      <w:r w:rsidRPr="00780170">
        <w:t>Figure 8.4.5-1: Flow of Compute MCIO deletion</w:t>
      </w:r>
    </w:p>
    <w:p w14:paraId="08DB1009" w14:textId="7DD3081B" w:rsidR="00302F2A" w:rsidRPr="00780170" w:rsidRDefault="00302F2A" w:rsidP="00302F2A">
      <w:r w:rsidRPr="00780170">
        <w:t xml:space="preserve">The deletion of an individual Compute MCIO resource, as illustrated in </w:t>
      </w:r>
      <w:r w:rsidR="00484423" w:rsidRPr="00780170">
        <w:t>Figure</w:t>
      </w:r>
      <w:r w:rsidRPr="00780170">
        <w:t xml:space="preserve"> 8.4.5-1, consists of the following steps.</w:t>
      </w:r>
    </w:p>
    <w:p w14:paraId="5702E416" w14:textId="77777777" w:rsidR="00302F2A" w:rsidRPr="00780170" w:rsidRDefault="00302F2A" w:rsidP="00302F2A">
      <w:r w:rsidRPr="00780170">
        <w:rPr>
          <w:b/>
        </w:rPr>
        <w:t>Precondition:</w:t>
      </w:r>
      <w:r w:rsidRPr="00780170">
        <w:t xml:space="preserve"> The individual Compute MCIO resource of the respective type has been created.</w:t>
      </w:r>
    </w:p>
    <w:p w14:paraId="24F51063" w14:textId="77777777" w:rsidR="00302F2A" w:rsidRPr="00780170" w:rsidRDefault="00302F2A" w:rsidP="00606306">
      <w:pPr>
        <w:pStyle w:val="BN"/>
        <w:numPr>
          <w:ilvl w:val="0"/>
          <w:numId w:val="25"/>
        </w:numPr>
      </w:pPr>
      <w:r w:rsidRPr="00780170">
        <w:t>The API consumer sends a DELETE request to the individual &lt;Compute MCIO&gt; resource identified by its name with the appropriate namespace in the URI, including the representation of the deletion options in the payload body.</w:t>
      </w:r>
    </w:p>
    <w:p w14:paraId="68826B1F" w14:textId="77777777" w:rsidR="00302F2A" w:rsidRPr="00780170" w:rsidRDefault="00302F2A" w:rsidP="00606306">
      <w:pPr>
        <w:pStyle w:val="BN"/>
        <w:numPr>
          <w:ilvl w:val="0"/>
          <w:numId w:val="25"/>
        </w:numPr>
      </w:pPr>
      <w:r w:rsidRPr="00780170">
        <w:t>The CISM deletes the individual Compute MCIO resource.</w:t>
      </w:r>
    </w:p>
    <w:p w14:paraId="6E547733" w14:textId="77777777" w:rsidR="00302F2A" w:rsidRPr="00780170" w:rsidRDefault="00302F2A" w:rsidP="00606306">
      <w:pPr>
        <w:pStyle w:val="BN"/>
        <w:numPr>
          <w:ilvl w:val="0"/>
          <w:numId w:val="25"/>
        </w:numPr>
      </w:pPr>
      <w:r w:rsidRPr="00780170">
        <w:t>The CISM returns a "200 OK" response to the API consumer and includes in the payload body a representation of the status details of the operation.</w:t>
      </w:r>
    </w:p>
    <w:p w14:paraId="396DD1CB" w14:textId="77777777" w:rsidR="00302F2A" w:rsidRPr="00780170" w:rsidRDefault="00302F2A" w:rsidP="00302F2A">
      <w:r w:rsidRPr="00780170">
        <w:rPr>
          <w:b/>
        </w:rPr>
        <w:t xml:space="preserve">Postcondition: </w:t>
      </w:r>
      <w:r w:rsidRPr="00780170">
        <w:t>Upon successful completion, the individual Compute MCIO resource has been deleted.</w:t>
      </w:r>
    </w:p>
    <w:p w14:paraId="451632BC"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7FA535E7" w14:textId="77777777" w:rsidR="00302F2A" w:rsidRPr="00780170" w:rsidRDefault="00302F2A" w:rsidP="00E767AC">
      <w:pPr>
        <w:pStyle w:val="Heading3"/>
      </w:pPr>
      <w:bookmarkStart w:id="477" w:name="_Toc112408067"/>
      <w:bookmarkStart w:id="478" w:name="_Toc112763954"/>
      <w:bookmarkStart w:id="479" w:name="_Toc115079973"/>
      <w:bookmarkStart w:id="480" w:name="_Toc115080896"/>
      <w:bookmarkStart w:id="481" w:name="_Toc115182819"/>
      <w:r w:rsidRPr="00780170">
        <w:t>8.4.6</w:t>
      </w:r>
      <w:r w:rsidRPr="00780170">
        <w:tab/>
        <w:t>Flow of listing/getting Compute MCIO information</w:t>
      </w:r>
      <w:bookmarkEnd w:id="477"/>
      <w:bookmarkEnd w:id="478"/>
      <w:bookmarkEnd w:id="479"/>
      <w:bookmarkEnd w:id="480"/>
      <w:bookmarkEnd w:id="481"/>
    </w:p>
    <w:p w14:paraId="0011D66F" w14:textId="77777777" w:rsidR="00302F2A" w:rsidRPr="00780170" w:rsidRDefault="00302F2A" w:rsidP="00302F2A">
      <w:r w:rsidRPr="00780170">
        <w:t>This clause describes the sequences for listing multiple Compute MCIO resources and getting information about the desired and actual state of an individual Compute MCIO resource.</w:t>
      </w:r>
    </w:p>
    <w:p w14:paraId="475C0903" w14:textId="77777777" w:rsidR="00302F2A" w:rsidRPr="00780170" w:rsidRDefault="00302F2A" w:rsidP="00302F2A">
      <w:pPr>
        <w:pStyle w:val="FL"/>
      </w:pPr>
      <w:r w:rsidRPr="00780170">
        <w:rPr>
          <w:noProof/>
        </w:rPr>
        <w:lastRenderedPageBreak/>
        <w:drawing>
          <wp:inline distT="0" distB="0" distL="0" distR="0" wp14:anchorId="217A65FE" wp14:editId="6FA78FA6">
            <wp:extent cx="3549945" cy="2239516"/>
            <wp:effectExtent l="0" t="0" r="0" b="889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3549945" cy="2239516"/>
                    </a:xfrm>
                    <a:prstGeom prst="rect">
                      <a:avLst/>
                    </a:prstGeom>
                  </pic:spPr>
                </pic:pic>
              </a:graphicData>
            </a:graphic>
          </wp:inline>
        </w:drawing>
      </w:r>
    </w:p>
    <w:p w14:paraId="30D283C5" w14:textId="77777777" w:rsidR="00302F2A" w:rsidRPr="00780170" w:rsidRDefault="00302F2A" w:rsidP="00302F2A">
      <w:pPr>
        <w:pStyle w:val="TF"/>
      </w:pPr>
      <w:r w:rsidRPr="00780170">
        <w:t>Figure 8.4.6-1: Flow of listing/getting Compute MCIO information</w:t>
      </w:r>
    </w:p>
    <w:p w14:paraId="1715EF37" w14:textId="7D3D9D9D" w:rsidR="00302F2A" w:rsidRPr="00780170" w:rsidRDefault="00302F2A" w:rsidP="00302F2A">
      <w:r w:rsidRPr="00780170">
        <w:t xml:space="preserve">The listing or getting information about one or more Compute MCIO resources, as illustrated in </w:t>
      </w:r>
      <w:r w:rsidR="00484423" w:rsidRPr="00780170">
        <w:t>F</w:t>
      </w:r>
      <w:r w:rsidRPr="00780170">
        <w:t>igure 8.4.6-1, consists of the following steps.</w:t>
      </w:r>
    </w:p>
    <w:p w14:paraId="3F86D1DE" w14:textId="77777777" w:rsidR="00302F2A" w:rsidRPr="00780170" w:rsidRDefault="00302F2A" w:rsidP="00302F2A">
      <w:r w:rsidRPr="00780170">
        <w:rPr>
          <w:b/>
        </w:rPr>
        <w:t>Precondition:</w:t>
      </w:r>
      <w:r w:rsidRPr="00780170">
        <w:t xml:space="preserve"> One or more individual Compute MCIO resources of the respective type have been created.</w:t>
      </w:r>
    </w:p>
    <w:p w14:paraId="322E1707" w14:textId="77777777" w:rsidR="00302F2A" w:rsidRPr="00780170" w:rsidRDefault="00302F2A" w:rsidP="00606306">
      <w:pPr>
        <w:pStyle w:val="BN"/>
        <w:numPr>
          <w:ilvl w:val="0"/>
          <w:numId w:val="26"/>
        </w:numPr>
      </w:pPr>
      <w:r w:rsidRPr="00780170">
        <w:t>If the API consumer intends to list multiple Compute MCIO resources, it sends a GET request to the &lt;Compute MCIO&gt; resource with the appropriate namespace in the URI.</w:t>
      </w:r>
    </w:p>
    <w:p w14:paraId="2D36382B" w14:textId="77777777" w:rsidR="00302F2A" w:rsidRPr="00780170" w:rsidRDefault="00302F2A" w:rsidP="00606306">
      <w:pPr>
        <w:pStyle w:val="BN"/>
        <w:numPr>
          <w:ilvl w:val="0"/>
          <w:numId w:val="26"/>
        </w:numPr>
      </w:pPr>
      <w:r w:rsidRPr="00780170">
        <w:t>The CISM returns a "200 OK" response to the API consumer and includes in the payload body a list with one or more representations of the individual &lt;Compute MCIO&gt; resources created within the specified namespace.</w:t>
      </w:r>
    </w:p>
    <w:p w14:paraId="14158E2F" w14:textId="77777777" w:rsidR="00302F2A" w:rsidRPr="00780170" w:rsidRDefault="00302F2A" w:rsidP="00606306">
      <w:pPr>
        <w:pStyle w:val="BN"/>
        <w:numPr>
          <w:ilvl w:val="0"/>
          <w:numId w:val="26"/>
        </w:numPr>
      </w:pPr>
      <w:r w:rsidRPr="00780170">
        <w:t>If the API consumer intends to get the desired and actual state of an individual Compute MCIO resource, it sends a GET request to the individual &lt;Compute MCIO&gt; resource identified by its name with the appropriate namespace in the URI.</w:t>
      </w:r>
    </w:p>
    <w:p w14:paraId="19FC5C45" w14:textId="77777777" w:rsidR="00302F2A" w:rsidRPr="00780170" w:rsidRDefault="00302F2A" w:rsidP="00606306">
      <w:pPr>
        <w:pStyle w:val="BN"/>
        <w:numPr>
          <w:ilvl w:val="0"/>
          <w:numId w:val="26"/>
        </w:numPr>
      </w:pPr>
      <w:r w:rsidRPr="00780170">
        <w:t>The CISM returns a "200 OK" response to the API consumer and includes in the payload body a representation of the individual &lt;Compute MCIO&gt; resource.</w:t>
      </w:r>
    </w:p>
    <w:p w14:paraId="016C8994" w14:textId="666662C8" w:rsidR="00302F2A" w:rsidRPr="00780170" w:rsidRDefault="00302F2A" w:rsidP="00302F2A">
      <w:r w:rsidRPr="00780170">
        <w:rPr>
          <w:b/>
        </w:rPr>
        <w:t xml:space="preserve">Postcondition: </w:t>
      </w:r>
      <w:r w:rsidR="009849F3">
        <w:t>N</w:t>
      </w:r>
      <w:r w:rsidRPr="00780170">
        <w:t>one.</w:t>
      </w:r>
    </w:p>
    <w:p w14:paraId="3BE6A352"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1A144F3E" w14:textId="77777777" w:rsidR="00302F2A" w:rsidRPr="00780170" w:rsidRDefault="00302F2A" w:rsidP="00E767AC">
      <w:pPr>
        <w:pStyle w:val="Heading2"/>
      </w:pPr>
      <w:bookmarkStart w:id="482" w:name="_Toc112408068"/>
      <w:bookmarkStart w:id="483" w:name="_Toc112763955"/>
      <w:bookmarkStart w:id="484" w:name="_Toc115079974"/>
      <w:bookmarkStart w:id="485" w:name="_Toc115080897"/>
      <w:bookmarkStart w:id="486" w:name="_Toc115182820"/>
      <w:r w:rsidRPr="00780170">
        <w:t>8.5</w:t>
      </w:r>
      <w:r w:rsidRPr="00780170">
        <w:tab/>
        <w:t>Resources</w:t>
      </w:r>
      <w:bookmarkEnd w:id="482"/>
      <w:bookmarkEnd w:id="483"/>
      <w:bookmarkEnd w:id="484"/>
      <w:bookmarkEnd w:id="485"/>
      <w:bookmarkEnd w:id="486"/>
    </w:p>
    <w:p w14:paraId="1830C349" w14:textId="77777777" w:rsidR="00302F2A" w:rsidRPr="00780170" w:rsidRDefault="00302F2A" w:rsidP="00E767AC">
      <w:pPr>
        <w:pStyle w:val="Heading3"/>
      </w:pPr>
      <w:bookmarkStart w:id="487" w:name="_Toc112408069"/>
      <w:bookmarkStart w:id="488" w:name="_Toc112763956"/>
      <w:bookmarkStart w:id="489" w:name="_Toc115079975"/>
      <w:bookmarkStart w:id="490" w:name="_Toc115080898"/>
      <w:bookmarkStart w:id="491" w:name="_Toc115182821"/>
      <w:r w:rsidRPr="00780170">
        <w:t>8.5.1</w:t>
      </w:r>
      <w:r w:rsidRPr="00780170">
        <w:tab/>
        <w:t>Introduction</w:t>
      </w:r>
      <w:bookmarkEnd w:id="487"/>
      <w:bookmarkEnd w:id="488"/>
      <w:bookmarkEnd w:id="489"/>
      <w:bookmarkEnd w:id="490"/>
      <w:bookmarkEnd w:id="491"/>
    </w:p>
    <w:p w14:paraId="21C07F1E" w14:textId="77777777" w:rsidR="00302F2A" w:rsidRPr="00780170" w:rsidRDefault="00302F2A" w:rsidP="00302F2A">
      <w:r w:rsidRPr="00780170">
        <w:t>This clause profiles all the resources and methods provided by the OS container compute management service interface.</w:t>
      </w:r>
    </w:p>
    <w:p w14:paraId="70D97331" w14:textId="77777777" w:rsidR="00302F2A" w:rsidRPr="00780170" w:rsidRDefault="00302F2A" w:rsidP="00E767AC">
      <w:pPr>
        <w:pStyle w:val="Heading3"/>
      </w:pPr>
      <w:bookmarkStart w:id="492" w:name="_Toc112408070"/>
      <w:bookmarkStart w:id="493" w:name="_Toc112763957"/>
      <w:bookmarkStart w:id="494" w:name="_Toc115079976"/>
      <w:bookmarkStart w:id="495" w:name="_Toc115080899"/>
      <w:bookmarkStart w:id="496" w:name="_Toc115182822"/>
      <w:r w:rsidRPr="00780170">
        <w:t>8.5.2</w:t>
      </w:r>
      <w:r w:rsidRPr="00780170">
        <w:tab/>
        <w:t>Resource: Pod</w:t>
      </w:r>
      <w:bookmarkEnd w:id="492"/>
      <w:bookmarkEnd w:id="493"/>
      <w:bookmarkEnd w:id="494"/>
      <w:bookmarkEnd w:id="495"/>
      <w:bookmarkEnd w:id="496"/>
    </w:p>
    <w:p w14:paraId="61252213"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Pod, which is the smallest deployable unit of an application workload as a group of one or more OS containers.</w:t>
      </w:r>
    </w:p>
    <w:p w14:paraId="689915BB" w14:textId="1A3CAFD9" w:rsidR="00302F2A" w:rsidRPr="00780170" w:rsidRDefault="00302F2A" w:rsidP="00302F2A">
      <w:r w:rsidRPr="00780170">
        <w:t>Table 8.5.2-1 provides the profiling of the supported Pod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53E3972D" w14:textId="3BF5DF03"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Pod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5D2B76EE" w14:textId="3B25D31F" w:rsidR="00302F2A" w:rsidRPr="00780170" w:rsidRDefault="00302F2A" w:rsidP="00302F2A">
      <w:pPr>
        <w:pStyle w:val="TH"/>
      </w:pPr>
      <w:r w:rsidRPr="00780170">
        <w:lastRenderedPageBreak/>
        <w:t xml:space="preserve">Table 8.5.2-1: Pod resource methods profiling against OS container </w:t>
      </w:r>
      <w:r w:rsidR="00484423" w:rsidRPr="00780170">
        <w:br/>
      </w:r>
      <w:r w:rsidRPr="00780170">
        <w:t>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11358363" w14:textId="77777777" w:rsidTr="0013562B">
        <w:trPr>
          <w:cantSplit/>
          <w:tblHeader/>
          <w:jc w:val="center"/>
        </w:trPr>
        <w:tc>
          <w:tcPr>
            <w:tcW w:w="1073" w:type="pct"/>
            <w:shd w:val="clear" w:color="auto" w:fill="CCCCCC"/>
          </w:tcPr>
          <w:p w14:paraId="677E83A4" w14:textId="77777777" w:rsidR="00302F2A" w:rsidRPr="00780170" w:rsidRDefault="00302F2A" w:rsidP="0013562B">
            <w:pPr>
              <w:pStyle w:val="TAH"/>
            </w:pPr>
            <w:r w:rsidRPr="00780170">
              <w:t>Resource URI</w:t>
            </w:r>
          </w:p>
        </w:tc>
        <w:tc>
          <w:tcPr>
            <w:tcW w:w="1433" w:type="pct"/>
            <w:shd w:val="clear" w:color="auto" w:fill="CCCCCC"/>
          </w:tcPr>
          <w:p w14:paraId="7B8D1C17" w14:textId="77777777" w:rsidR="00302F2A" w:rsidRPr="00780170" w:rsidRDefault="00302F2A" w:rsidP="0013562B">
            <w:pPr>
              <w:pStyle w:val="TAH"/>
            </w:pPr>
            <w:r w:rsidRPr="00780170">
              <w:t>HTTP</w:t>
            </w:r>
            <w:r w:rsidRPr="00780170">
              <w:br/>
              <w:t>Method</w:t>
            </w:r>
          </w:p>
        </w:tc>
        <w:tc>
          <w:tcPr>
            <w:tcW w:w="1247" w:type="pct"/>
            <w:shd w:val="clear" w:color="auto" w:fill="CCCCCC"/>
          </w:tcPr>
          <w:p w14:paraId="6F7BA5AC" w14:textId="77777777" w:rsidR="00302F2A" w:rsidRPr="00780170" w:rsidRDefault="00302F2A" w:rsidP="0013562B">
            <w:pPr>
              <w:pStyle w:val="TAH"/>
            </w:pPr>
            <w:r w:rsidRPr="00780170">
              <w:t>Meaning</w:t>
            </w:r>
          </w:p>
        </w:tc>
        <w:tc>
          <w:tcPr>
            <w:tcW w:w="1247" w:type="pct"/>
            <w:shd w:val="clear" w:color="auto" w:fill="CCCCCC"/>
          </w:tcPr>
          <w:p w14:paraId="758FB97B" w14:textId="77777777" w:rsidR="00302F2A" w:rsidRPr="00780170" w:rsidRDefault="00302F2A" w:rsidP="0013562B">
            <w:pPr>
              <w:pStyle w:val="TAH"/>
            </w:pPr>
            <w:r w:rsidRPr="00780170">
              <w:t>Requirement identifier from</w:t>
            </w:r>
          </w:p>
          <w:p w14:paraId="25CBA995" w14:textId="572CE6B2"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02F9037D" w14:textId="77777777" w:rsidTr="0013562B">
        <w:trPr>
          <w:cantSplit/>
          <w:jc w:val="center"/>
        </w:trPr>
        <w:tc>
          <w:tcPr>
            <w:tcW w:w="1073" w:type="pct"/>
            <w:vMerge w:val="restart"/>
          </w:tcPr>
          <w:p w14:paraId="4CFE20AA" w14:textId="77777777" w:rsidR="00302F2A" w:rsidRPr="00780170" w:rsidRDefault="00302F2A" w:rsidP="0013562B">
            <w:pPr>
              <w:pStyle w:val="TAL"/>
            </w:pPr>
            <w:r w:rsidRPr="00780170">
              <w:t>/</w:t>
            </w:r>
            <w:proofErr w:type="gramStart"/>
            <w:r w:rsidRPr="00780170">
              <w:t>pods</w:t>
            </w:r>
            <w:proofErr w:type="gramEnd"/>
          </w:p>
        </w:tc>
        <w:tc>
          <w:tcPr>
            <w:tcW w:w="1433" w:type="pct"/>
          </w:tcPr>
          <w:p w14:paraId="4C380056" w14:textId="77777777" w:rsidR="00302F2A" w:rsidRPr="00780170" w:rsidRDefault="00302F2A" w:rsidP="0013562B">
            <w:pPr>
              <w:pStyle w:val="TAL"/>
            </w:pPr>
            <w:r w:rsidRPr="00780170">
              <w:t>GET</w:t>
            </w:r>
          </w:p>
        </w:tc>
        <w:tc>
          <w:tcPr>
            <w:tcW w:w="1247" w:type="pct"/>
          </w:tcPr>
          <w:p w14:paraId="1B71B045" w14:textId="77777777" w:rsidR="00302F2A" w:rsidRPr="00780170" w:rsidRDefault="00302F2A" w:rsidP="0013562B">
            <w:pPr>
              <w:pStyle w:val="TAL"/>
            </w:pPr>
            <w:r w:rsidRPr="00780170">
              <w:t>List multiple Pod instances.</w:t>
            </w:r>
          </w:p>
          <w:p w14:paraId="7384166A" w14:textId="77777777" w:rsidR="00302F2A" w:rsidRPr="00780170" w:rsidRDefault="00302F2A" w:rsidP="0013562B">
            <w:pPr>
              <w:pStyle w:val="TAL"/>
            </w:pPr>
            <w:r w:rsidRPr="00780170">
              <w:t>Request notifications in the event of changes to Pod resource objects.</w:t>
            </w:r>
          </w:p>
        </w:tc>
        <w:tc>
          <w:tcPr>
            <w:tcW w:w="1247" w:type="pct"/>
          </w:tcPr>
          <w:p w14:paraId="2D5CC80F" w14:textId="77777777" w:rsidR="00302F2A" w:rsidRPr="00780170" w:rsidRDefault="00302F2A" w:rsidP="0013562B">
            <w:pPr>
              <w:pStyle w:val="TAL"/>
            </w:pPr>
            <w:r w:rsidRPr="00780170">
              <w:t>CismCompMgt.007</w:t>
            </w:r>
          </w:p>
          <w:p w14:paraId="5B73C27C" w14:textId="77777777" w:rsidR="00302F2A" w:rsidRPr="00780170" w:rsidRDefault="00302F2A" w:rsidP="0013562B">
            <w:pPr>
              <w:pStyle w:val="TAL"/>
            </w:pPr>
            <w:r w:rsidRPr="00780170">
              <w:t>CismCompMgt.008</w:t>
            </w:r>
          </w:p>
        </w:tc>
      </w:tr>
      <w:tr w:rsidR="00302F2A" w:rsidRPr="00780170" w14:paraId="7A5C0760" w14:textId="77777777" w:rsidTr="0013562B">
        <w:trPr>
          <w:cantSplit/>
          <w:jc w:val="center"/>
        </w:trPr>
        <w:tc>
          <w:tcPr>
            <w:tcW w:w="1073" w:type="pct"/>
            <w:vMerge/>
          </w:tcPr>
          <w:p w14:paraId="2607903A" w14:textId="77777777" w:rsidR="00302F2A" w:rsidRPr="00780170" w:rsidRDefault="00302F2A" w:rsidP="0013562B">
            <w:pPr>
              <w:pStyle w:val="TAL"/>
            </w:pPr>
          </w:p>
        </w:tc>
        <w:tc>
          <w:tcPr>
            <w:tcW w:w="1433" w:type="pct"/>
          </w:tcPr>
          <w:p w14:paraId="0B34D54C" w14:textId="77777777" w:rsidR="00302F2A" w:rsidRPr="00780170" w:rsidRDefault="00302F2A" w:rsidP="0013562B">
            <w:pPr>
              <w:pStyle w:val="TAL"/>
            </w:pPr>
            <w:r w:rsidRPr="00780170">
              <w:t>POST</w:t>
            </w:r>
          </w:p>
        </w:tc>
        <w:tc>
          <w:tcPr>
            <w:tcW w:w="1247" w:type="pct"/>
          </w:tcPr>
          <w:p w14:paraId="04E76F06" w14:textId="77777777" w:rsidR="00302F2A" w:rsidRPr="00780170" w:rsidRDefault="00302F2A" w:rsidP="0013562B">
            <w:pPr>
              <w:pStyle w:val="TAL"/>
            </w:pPr>
            <w:r w:rsidRPr="00780170">
              <w:t>Create a new "Individual Pod instance" resource.</w:t>
            </w:r>
          </w:p>
        </w:tc>
        <w:tc>
          <w:tcPr>
            <w:tcW w:w="1247" w:type="pct"/>
          </w:tcPr>
          <w:p w14:paraId="3D9AE550" w14:textId="77777777" w:rsidR="00302F2A" w:rsidRPr="00780170" w:rsidRDefault="00302F2A" w:rsidP="0013562B">
            <w:pPr>
              <w:pStyle w:val="TAL"/>
            </w:pPr>
            <w:r w:rsidRPr="00780170">
              <w:t>CismCompMgt.001</w:t>
            </w:r>
          </w:p>
        </w:tc>
      </w:tr>
      <w:tr w:rsidR="00302F2A" w:rsidRPr="00780170" w14:paraId="48DF65B8" w14:textId="77777777" w:rsidTr="0013562B">
        <w:trPr>
          <w:cantSplit/>
          <w:jc w:val="center"/>
        </w:trPr>
        <w:tc>
          <w:tcPr>
            <w:tcW w:w="1073" w:type="pct"/>
            <w:vMerge w:val="restart"/>
          </w:tcPr>
          <w:p w14:paraId="3793DB7F" w14:textId="77777777" w:rsidR="00302F2A" w:rsidRPr="00780170" w:rsidRDefault="00302F2A" w:rsidP="0013562B">
            <w:pPr>
              <w:pStyle w:val="TAL"/>
            </w:pPr>
            <w:r w:rsidRPr="00780170">
              <w:t>/pods/{name}</w:t>
            </w:r>
          </w:p>
        </w:tc>
        <w:tc>
          <w:tcPr>
            <w:tcW w:w="1433" w:type="pct"/>
          </w:tcPr>
          <w:p w14:paraId="3E586716" w14:textId="77777777" w:rsidR="00302F2A" w:rsidRPr="00780170" w:rsidRDefault="00302F2A" w:rsidP="0013562B">
            <w:pPr>
              <w:pStyle w:val="TAL"/>
            </w:pPr>
            <w:r w:rsidRPr="00780170">
              <w:t>GET</w:t>
            </w:r>
          </w:p>
        </w:tc>
        <w:tc>
          <w:tcPr>
            <w:tcW w:w="1247" w:type="pct"/>
          </w:tcPr>
          <w:p w14:paraId="60778990" w14:textId="77777777" w:rsidR="00302F2A" w:rsidRPr="00780170" w:rsidRDefault="00302F2A" w:rsidP="0013562B">
            <w:pPr>
              <w:pStyle w:val="TAL"/>
            </w:pPr>
            <w:r w:rsidRPr="00780170">
              <w:t>Get information about the desired and actual state of an "Individual Pod instance" resource.</w:t>
            </w:r>
          </w:p>
        </w:tc>
        <w:tc>
          <w:tcPr>
            <w:tcW w:w="1247" w:type="pct"/>
          </w:tcPr>
          <w:p w14:paraId="64E53998" w14:textId="77777777" w:rsidR="00302F2A" w:rsidRPr="00780170" w:rsidRDefault="00302F2A" w:rsidP="0013562B">
            <w:pPr>
              <w:pStyle w:val="TAL"/>
            </w:pPr>
            <w:r w:rsidRPr="00780170">
              <w:t>CismCompMgt.006</w:t>
            </w:r>
          </w:p>
        </w:tc>
      </w:tr>
      <w:tr w:rsidR="00302F2A" w:rsidRPr="00780170" w14:paraId="5390E9E2" w14:textId="77777777" w:rsidTr="0013562B">
        <w:trPr>
          <w:cantSplit/>
          <w:jc w:val="center"/>
        </w:trPr>
        <w:tc>
          <w:tcPr>
            <w:tcW w:w="1073" w:type="pct"/>
            <w:vMerge/>
          </w:tcPr>
          <w:p w14:paraId="3D4E1418" w14:textId="77777777" w:rsidR="00302F2A" w:rsidRPr="00780170" w:rsidRDefault="00302F2A" w:rsidP="0013562B">
            <w:pPr>
              <w:pStyle w:val="TAL"/>
            </w:pPr>
          </w:p>
        </w:tc>
        <w:tc>
          <w:tcPr>
            <w:tcW w:w="1433" w:type="pct"/>
          </w:tcPr>
          <w:p w14:paraId="7765A4CC" w14:textId="77777777" w:rsidR="00302F2A" w:rsidRPr="00780170" w:rsidRDefault="00302F2A" w:rsidP="0013562B">
            <w:pPr>
              <w:pStyle w:val="TAL"/>
            </w:pPr>
            <w:r w:rsidRPr="00780170">
              <w:t>PATCH</w:t>
            </w:r>
          </w:p>
        </w:tc>
        <w:tc>
          <w:tcPr>
            <w:tcW w:w="1247" w:type="pct"/>
          </w:tcPr>
          <w:p w14:paraId="11701C46" w14:textId="77777777" w:rsidR="00302F2A" w:rsidRPr="00780170" w:rsidRDefault="00302F2A" w:rsidP="0013562B">
            <w:pPr>
              <w:pStyle w:val="TAL"/>
            </w:pPr>
            <w:r w:rsidRPr="00780170">
              <w:t>Modify the desired or actual state of an "Individual Pod instance" resource.</w:t>
            </w:r>
          </w:p>
        </w:tc>
        <w:tc>
          <w:tcPr>
            <w:tcW w:w="1247" w:type="pct"/>
          </w:tcPr>
          <w:p w14:paraId="14F96E24" w14:textId="77777777" w:rsidR="00302F2A" w:rsidRPr="00780170" w:rsidRDefault="00302F2A" w:rsidP="0013562B">
            <w:pPr>
              <w:pStyle w:val="TAL"/>
            </w:pPr>
            <w:r w:rsidRPr="00780170">
              <w:t>CismCompMgt.002</w:t>
            </w:r>
          </w:p>
          <w:p w14:paraId="40032435" w14:textId="77777777" w:rsidR="00302F2A" w:rsidRPr="00780170" w:rsidRDefault="00302F2A" w:rsidP="0013562B">
            <w:pPr>
              <w:pStyle w:val="TAL"/>
            </w:pPr>
            <w:r w:rsidRPr="00780170">
              <w:t>CismCompMgt.003</w:t>
            </w:r>
          </w:p>
        </w:tc>
      </w:tr>
      <w:tr w:rsidR="00302F2A" w:rsidRPr="00780170" w14:paraId="006C2AA6" w14:textId="77777777" w:rsidTr="0013562B">
        <w:trPr>
          <w:cantSplit/>
          <w:jc w:val="center"/>
        </w:trPr>
        <w:tc>
          <w:tcPr>
            <w:tcW w:w="1073" w:type="pct"/>
            <w:vMerge/>
          </w:tcPr>
          <w:p w14:paraId="79695AC4" w14:textId="77777777" w:rsidR="00302F2A" w:rsidRPr="00780170" w:rsidRDefault="00302F2A" w:rsidP="0013562B">
            <w:pPr>
              <w:pStyle w:val="TAL"/>
            </w:pPr>
          </w:p>
        </w:tc>
        <w:tc>
          <w:tcPr>
            <w:tcW w:w="1433" w:type="pct"/>
          </w:tcPr>
          <w:p w14:paraId="59CBFEF9" w14:textId="77777777" w:rsidR="00302F2A" w:rsidRPr="00780170" w:rsidRDefault="00302F2A" w:rsidP="0013562B">
            <w:pPr>
              <w:pStyle w:val="TAL"/>
            </w:pPr>
            <w:r w:rsidRPr="00780170">
              <w:t>PUT</w:t>
            </w:r>
          </w:p>
        </w:tc>
        <w:tc>
          <w:tcPr>
            <w:tcW w:w="1247" w:type="pct"/>
          </w:tcPr>
          <w:p w14:paraId="02017459" w14:textId="77777777" w:rsidR="00302F2A" w:rsidRPr="00780170" w:rsidRDefault="00302F2A" w:rsidP="0013562B">
            <w:pPr>
              <w:pStyle w:val="TAL"/>
            </w:pPr>
            <w:r w:rsidRPr="00780170">
              <w:t>Replace an "Individual Pod instance" resource.</w:t>
            </w:r>
          </w:p>
        </w:tc>
        <w:tc>
          <w:tcPr>
            <w:tcW w:w="1247" w:type="pct"/>
          </w:tcPr>
          <w:p w14:paraId="0CD91E4D" w14:textId="77777777" w:rsidR="00302F2A" w:rsidRPr="00780170" w:rsidRDefault="00302F2A" w:rsidP="0013562B">
            <w:pPr>
              <w:pStyle w:val="TAL"/>
            </w:pPr>
            <w:r w:rsidRPr="00780170">
              <w:t>CismCompMgt.004</w:t>
            </w:r>
          </w:p>
        </w:tc>
      </w:tr>
      <w:tr w:rsidR="00302F2A" w:rsidRPr="00780170" w14:paraId="24F0935C" w14:textId="77777777" w:rsidTr="0013562B">
        <w:trPr>
          <w:cantSplit/>
          <w:jc w:val="center"/>
        </w:trPr>
        <w:tc>
          <w:tcPr>
            <w:tcW w:w="1073" w:type="pct"/>
            <w:vMerge/>
          </w:tcPr>
          <w:p w14:paraId="50ACCF07" w14:textId="77777777" w:rsidR="00302F2A" w:rsidRPr="00780170" w:rsidRDefault="00302F2A" w:rsidP="0013562B">
            <w:pPr>
              <w:pStyle w:val="TAL"/>
            </w:pPr>
          </w:p>
        </w:tc>
        <w:tc>
          <w:tcPr>
            <w:tcW w:w="1433" w:type="pct"/>
          </w:tcPr>
          <w:p w14:paraId="108F1AFD" w14:textId="77777777" w:rsidR="00302F2A" w:rsidRPr="00780170" w:rsidRDefault="00302F2A" w:rsidP="0013562B">
            <w:pPr>
              <w:pStyle w:val="TAL"/>
            </w:pPr>
            <w:r w:rsidRPr="00780170">
              <w:t>DELETE</w:t>
            </w:r>
          </w:p>
        </w:tc>
        <w:tc>
          <w:tcPr>
            <w:tcW w:w="1247" w:type="pct"/>
          </w:tcPr>
          <w:p w14:paraId="5D0B12FB" w14:textId="77777777" w:rsidR="00302F2A" w:rsidRPr="00780170" w:rsidRDefault="00302F2A" w:rsidP="0013562B">
            <w:pPr>
              <w:pStyle w:val="TAL"/>
            </w:pPr>
            <w:r w:rsidRPr="00780170">
              <w:t>Delete an "Individual Pod instance" resource.</w:t>
            </w:r>
          </w:p>
        </w:tc>
        <w:tc>
          <w:tcPr>
            <w:tcW w:w="1247" w:type="pct"/>
          </w:tcPr>
          <w:p w14:paraId="0CE4146F" w14:textId="77777777" w:rsidR="00302F2A" w:rsidRPr="00780170" w:rsidRDefault="00302F2A" w:rsidP="0013562B">
            <w:pPr>
              <w:pStyle w:val="TAL"/>
            </w:pPr>
            <w:r w:rsidRPr="00780170">
              <w:t>CismCompMgt.005</w:t>
            </w:r>
          </w:p>
        </w:tc>
      </w:tr>
    </w:tbl>
    <w:p w14:paraId="3C51EA44" w14:textId="77777777" w:rsidR="00302F2A" w:rsidRPr="00780170" w:rsidRDefault="00302F2A" w:rsidP="005F4D10"/>
    <w:p w14:paraId="2D95153C" w14:textId="77777777" w:rsidR="00302F2A" w:rsidRPr="00780170" w:rsidRDefault="00302F2A" w:rsidP="00E767AC">
      <w:pPr>
        <w:pStyle w:val="Heading3"/>
      </w:pPr>
      <w:bookmarkStart w:id="497" w:name="_Toc112408071"/>
      <w:bookmarkStart w:id="498" w:name="_Toc112763958"/>
      <w:bookmarkStart w:id="499" w:name="_Toc115079977"/>
      <w:bookmarkStart w:id="500" w:name="_Toc115080900"/>
      <w:bookmarkStart w:id="501" w:name="_Toc115182823"/>
      <w:r w:rsidRPr="00780170">
        <w:t>8.5.3</w:t>
      </w:r>
      <w:r w:rsidRPr="00780170">
        <w:tab/>
        <w:t xml:space="preserve">Resource: </w:t>
      </w:r>
      <w:proofErr w:type="spellStart"/>
      <w:r w:rsidRPr="00780170">
        <w:t>DaemonSet</w:t>
      </w:r>
      <w:bookmarkEnd w:id="497"/>
      <w:bookmarkEnd w:id="498"/>
      <w:bookmarkEnd w:id="499"/>
      <w:bookmarkEnd w:id="500"/>
      <w:bookmarkEnd w:id="501"/>
      <w:proofErr w:type="spellEnd"/>
    </w:p>
    <w:p w14:paraId="4B5C732A"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DaemonSet</w:t>
      </w:r>
      <w:proofErr w:type="spellEnd"/>
      <w:r w:rsidRPr="00780170">
        <w:t>, which defines a set of Pods that provide local facilities of CIS cluster nodes.</w:t>
      </w:r>
    </w:p>
    <w:p w14:paraId="34BB0054" w14:textId="7E02B646" w:rsidR="00302F2A" w:rsidRPr="00780170" w:rsidRDefault="00302F2A" w:rsidP="00302F2A">
      <w:r w:rsidRPr="00780170">
        <w:t xml:space="preserve">Table 8.5.3-1 provides the profiling of the supported </w:t>
      </w:r>
      <w:proofErr w:type="spellStart"/>
      <w:r w:rsidRPr="00780170">
        <w:t>DaemonSet</w:t>
      </w:r>
      <w:proofErr w:type="spellEnd"/>
      <w:r w:rsidRPr="00780170">
        <w:t xml:space="preserve">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050869D7" w14:textId="1AD6F777"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DaemonSet</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2ED10FFC" w14:textId="0A1CBF99" w:rsidR="00302F2A" w:rsidRPr="00780170" w:rsidRDefault="00302F2A" w:rsidP="00302F2A">
      <w:pPr>
        <w:pStyle w:val="TH"/>
      </w:pPr>
      <w:r w:rsidRPr="00780170">
        <w:t xml:space="preserve">Table 8.5.3-1: </w:t>
      </w:r>
      <w:proofErr w:type="spellStart"/>
      <w:r w:rsidRPr="00780170">
        <w:t>DaemonSet</w:t>
      </w:r>
      <w:proofErr w:type="spellEnd"/>
      <w:r w:rsidRPr="00780170">
        <w:t xml:space="preserve"> resource methods profiling against OS </w:t>
      </w:r>
      <w:r w:rsidR="00484423" w:rsidRPr="00780170">
        <w:br/>
      </w:r>
      <w:r w:rsidRPr="00780170">
        <w:t>container 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1C79B590" w14:textId="77777777" w:rsidTr="0013562B">
        <w:trPr>
          <w:cantSplit/>
          <w:tblHeader/>
          <w:jc w:val="center"/>
        </w:trPr>
        <w:tc>
          <w:tcPr>
            <w:tcW w:w="1073" w:type="pct"/>
            <w:shd w:val="clear" w:color="auto" w:fill="CCCCCC"/>
          </w:tcPr>
          <w:p w14:paraId="255EF6D6" w14:textId="77777777" w:rsidR="00302F2A" w:rsidRPr="00780170" w:rsidRDefault="00302F2A" w:rsidP="0013562B">
            <w:pPr>
              <w:pStyle w:val="TAH"/>
            </w:pPr>
            <w:r w:rsidRPr="00780170">
              <w:t>Resource URI</w:t>
            </w:r>
          </w:p>
        </w:tc>
        <w:tc>
          <w:tcPr>
            <w:tcW w:w="1433" w:type="pct"/>
            <w:shd w:val="clear" w:color="auto" w:fill="CCCCCC"/>
          </w:tcPr>
          <w:p w14:paraId="473043BD" w14:textId="77777777" w:rsidR="00302F2A" w:rsidRPr="00780170" w:rsidRDefault="00302F2A" w:rsidP="0013562B">
            <w:pPr>
              <w:pStyle w:val="TAH"/>
            </w:pPr>
            <w:r w:rsidRPr="00780170">
              <w:t>HTTP</w:t>
            </w:r>
            <w:r w:rsidRPr="00780170">
              <w:br/>
              <w:t>Method</w:t>
            </w:r>
          </w:p>
        </w:tc>
        <w:tc>
          <w:tcPr>
            <w:tcW w:w="1247" w:type="pct"/>
            <w:shd w:val="clear" w:color="auto" w:fill="CCCCCC"/>
          </w:tcPr>
          <w:p w14:paraId="21A374E4" w14:textId="77777777" w:rsidR="00302F2A" w:rsidRPr="00780170" w:rsidRDefault="00302F2A" w:rsidP="0013562B">
            <w:pPr>
              <w:pStyle w:val="TAH"/>
            </w:pPr>
            <w:r w:rsidRPr="00780170">
              <w:t>Meaning</w:t>
            </w:r>
          </w:p>
        </w:tc>
        <w:tc>
          <w:tcPr>
            <w:tcW w:w="1247" w:type="pct"/>
            <w:shd w:val="clear" w:color="auto" w:fill="CCCCCC"/>
          </w:tcPr>
          <w:p w14:paraId="16C81065" w14:textId="77777777" w:rsidR="00302F2A" w:rsidRPr="00780170" w:rsidRDefault="00302F2A" w:rsidP="0013562B">
            <w:pPr>
              <w:pStyle w:val="TAH"/>
            </w:pPr>
            <w:r w:rsidRPr="00780170">
              <w:t>Requirement identifier from</w:t>
            </w:r>
          </w:p>
          <w:p w14:paraId="1429A3B3" w14:textId="4F3B97AC"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669EE24" w14:textId="77777777" w:rsidTr="0013562B">
        <w:trPr>
          <w:cantSplit/>
          <w:jc w:val="center"/>
        </w:trPr>
        <w:tc>
          <w:tcPr>
            <w:tcW w:w="1073" w:type="pct"/>
            <w:vMerge w:val="restart"/>
          </w:tcPr>
          <w:p w14:paraId="04371D3F" w14:textId="77777777" w:rsidR="00302F2A" w:rsidRPr="00780170" w:rsidRDefault="00302F2A" w:rsidP="0013562B">
            <w:pPr>
              <w:pStyle w:val="TAL"/>
            </w:pPr>
            <w:r w:rsidRPr="00780170">
              <w:t>/</w:t>
            </w:r>
            <w:proofErr w:type="spellStart"/>
            <w:proofErr w:type="gramStart"/>
            <w:r w:rsidRPr="00780170">
              <w:t>deamonsets</w:t>
            </w:r>
            <w:proofErr w:type="spellEnd"/>
            <w:proofErr w:type="gramEnd"/>
          </w:p>
        </w:tc>
        <w:tc>
          <w:tcPr>
            <w:tcW w:w="1433" w:type="pct"/>
          </w:tcPr>
          <w:p w14:paraId="5169BBBF" w14:textId="77777777" w:rsidR="00302F2A" w:rsidRPr="00780170" w:rsidRDefault="00302F2A" w:rsidP="0013562B">
            <w:pPr>
              <w:pStyle w:val="TAL"/>
            </w:pPr>
            <w:r w:rsidRPr="00780170">
              <w:t>GET</w:t>
            </w:r>
          </w:p>
        </w:tc>
        <w:tc>
          <w:tcPr>
            <w:tcW w:w="1247" w:type="pct"/>
          </w:tcPr>
          <w:p w14:paraId="605481A0" w14:textId="77777777" w:rsidR="00302F2A" w:rsidRPr="00780170" w:rsidRDefault="00302F2A" w:rsidP="0013562B">
            <w:pPr>
              <w:pStyle w:val="TAL"/>
            </w:pPr>
            <w:r w:rsidRPr="00780170">
              <w:t xml:space="preserve">List multiple </w:t>
            </w:r>
            <w:proofErr w:type="spellStart"/>
            <w:r w:rsidRPr="00780170">
              <w:t>DaemonSet</w:t>
            </w:r>
            <w:proofErr w:type="spellEnd"/>
            <w:r w:rsidRPr="00780170">
              <w:t xml:space="preserve"> instances.</w:t>
            </w:r>
          </w:p>
          <w:p w14:paraId="24FDBEE7" w14:textId="77777777" w:rsidR="00302F2A" w:rsidRPr="00780170" w:rsidRDefault="00302F2A" w:rsidP="0013562B">
            <w:pPr>
              <w:pStyle w:val="TAL"/>
            </w:pPr>
            <w:r w:rsidRPr="00780170">
              <w:t xml:space="preserve">Request notifications in the event of changes to </w:t>
            </w:r>
            <w:proofErr w:type="spellStart"/>
            <w:r w:rsidRPr="00780170">
              <w:t>DaemonSet</w:t>
            </w:r>
            <w:proofErr w:type="spellEnd"/>
            <w:r w:rsidRPr="00780170">
              <w:t xml:space="preserve"> resource objects.</w:t>
            </w:r>
          </w:p>
        </w:tc>
        <w:tc>
          <w:tcPr>
            <w:tcW w:w="1247" w:type="pct"/>
          </w:tcPr>
          <w:p w14:paraId="35916D59" w14:textId="77777777" w:rsidR="00302F2A" w:rsidRPr="00780170" w:rsidRDefault="00302F2A" w:rsidP="0013562B">
            <w:pPr>
              <w:pStyle w:val="TAL"/>
            </w:pPr>
            <w:r w:rsidRPr="00780170">
              <w:t>CismCompMgt.007</w:t>
            </w:r>
          </w:p>
          <w:p w14:paraId="271CC979" w14:textId="77777777" w:rsidR="00302F2A" w:rsidRPr="00780170" w:rsidRDefault="00302F2A" w:rsidP="0013562B">
            <w:pPr>
              <w:pStyle w:val="TAL"/>
            </w:pPr>
            <w:r w:rsidRPr="00780170">
              <w:t>CismCompMgt.008</w:t>
            </w:r>
          </w:p>
        </w:tc>
      </w:tr>
      <w:tr w:rsidR="00302F2A" w:rsidRPr="00780170" w14:paraId="61456E29" w14:textId="77777777" w:rsidTr="0013562B">
        <w:trPr>
          <w:cantSplit/>
          <w:jc w:val="center"/>
        </w:trPr>
        <w:tc>
          <w:tcPr>
            <w:tcW w:w="1073" w:type="pct"/>
            <w:vMerge/>
          </w:tcPr>
          <w:p w14:paraId="78E1A3FB" w14:textId="77777777" w:rsidR="00302F2A" w:rsidRPr="00780170" w:rsidRDefault="00302F2A" w:rsidP="0013562B">
            <w:pPr>
              <w:pStyle w:val="TAL"/>
            </w:pPr>
          </w:p>
        </w:tc>
        <w:tc>
          <w:tcPr>
            <w:tcW w:w="1433" w:type="pct"/>
          </w:tcPr>
          <w:p w14:paraId="035CCA46" w14:textId="77777777" w:rsidR="00302F2A" w:rsidRPr="00780170" w:rsidRDefault="00302F2A" w:rsidP="0013562B">
            <w:pPr>
              <w:pStyle w:val="TAL"/>
            </w:pPr>
            <w:r w:rsidRPr="00780170">
              <w:t>POST</w:t>
            </w:r>
          </w:p>
        </w:tc>
        <w:tc>
          <w:tcPr>
            <w:tcW w:w="1247" w:type="pct"/>
          </w:tcPr>
          <w:p w14:paraId="19C89D19" w14:textId="77777777" w:rsidR="00302F2A" w:rsidRPr="00780170" w:rsidRDefault="00302F2A" w:rsidP="0013562B">
            <w:pPr>
              <w:pStyle w:val="TAL"/>
            </w:pPr>
            <w:r w:rsidRPr="00780170">
              <w:t xml:space="preserve">Create a new "Individual </w:t>
            </w:r>
            <w:proofErr w:type="spellStart"/>
            <w:r w:rsidRPr="00780170">
              <w:t>DaemonSet</w:t>
            </w:r>
            <w:proofErr w:type="spellEnd"/>
            <w:r w:rsidRPr="00780170">
              <w:t xml:space="preserve"> instance" resource.</w:t>
            </w:r>
          </w:p>
        </w:tc>
        <w:tc>
          <w:tcPr>
            <w:tcW w:w="1247" w:type="pct"/>
          </w:tcPr>
          <w:p w14:paraId="403F8E5D" w14:textId="77777777" w:rsidR="00302F2A" w:rsidRPr="00780170" w:rsidRDefault="00302F2A" w:rsidP="0013562B">
            <w:pPr>
              <w:pStyle w:val="TAL"/>
            </w:pPr>
            <w:r w:rsidRPr="00780170">
              <w:t>CismCompMgt.001</w:t>
            </w:r>
          </w:p>
        </w:tc>
      </w:tr>
      <w:tr w:rsidR="00302F2A" w:rsidRPr="00780170" w14:paraId="63BA9A00" w14:textId="77777777" w:rsidTr="0013562B">
        <w:trPr>
          <w:cantSplit/>
          <w:jc w:val="center"/>
        </w:trPr>
        <w:tc>
          <w:tcPr>
            <w:tcW w:w="1073" w:type="pct"/>
            <w:vMerge w:val="restart"/>
          </w:tcPr>
          <w:p w14:paraId="3F9FF5B5" w14:textId="77777777" w:rsidR="00302F2A" w:rsidRPr="00780170" w:rsidRDefault="00302F2A" w:rsidP="0013562B">
            <w:pPr>
              <w:pStyle w:val="TAL"/>
            </w:pPr>
            <w:r w:rsidRPr="00780170">
              <w:t>/</w:t>
            </w:r>
            <w:proofErr w:type="spellStart"/>
            <w:r w:rsidRPr="00780170">
              <w:t>deamonsets</w:t>
            </w:r>
            <w:proofErr w:type="spellEnd"/>
            <w:r w:rsidRPr="00780170">
              <w:t>/{name}</w:t>
            </w:r>
          </w:p>
          <w:p w14:paraId="76A20049" w14:textId="77777777" w:rsidR="00302F2A" w:rsidRPr="00780170" w:rsidRDefault="00302F2A" w:rsidP="0013562B">
            <w:pPr>
              <w:pStyle w:val="TAL"/>
            </w:pPr>
          </w:p>
          <w:p w14:paraId="3FF1E110" w14:textId="77777777" w:rsidR="00302F2A" w:rsidRPr="00780170" w:rsidRDefault="00302F2A" w:rsidP="0013562B">
            <w:pPr>
              <w:pStyle w:val="TAL"/>
            </w:pPr>
          </w:p>
          <w:p w14:paraId="3D53F60F" w14:textId="77777777" w:rsidR="00302F2A" w:rsidRPr="00780170" w:rsidRDefault="00302F2A" w:rsidP="0013562B">
            <w:pPr>
              <w:pStyle w:val="TAL"/>
            </w:pPr>
          </w:p>
          <w:p w14:paraId="59136FB8" w14:textId="77777777" w:rsidR="00302F2A" w:rsidRPr="00780170" w:rsidRDefault="00302F2A" w:rsidP="0013562B">
            <w:pPr>
              <w:pStyle w:val="TAL"/>
            </w:pPr>
          </w:p>
          <w:p w14:paraId="59B1D09E" w14:textId="77777777" w:rsidR="00302F2A" w:rsidRPr="00780170" w:rsidRDefault="00302F2A" w:rsidP="0013562B">
            <w:pPr>
              <w:pStyle w:val="TAL"/>
            </w:pPr>
          </w:p>
          <w:p w14:paraId="159D1105" w14:textId="77777777" w:rsidR="00302F2A" w:rsidRPr="00780170" w:rsidRDefault="00302F2A" w:rsidP="0013562B">
            <w:pPr>
              <w:pStyle w:val="TAL"/>
            </w:pPr>
          </w:p>
          <w:p w14:paraId="45A2BB91" w14:textId="77777777" w:rsidR="00302F2A" w:rsidRPr="00780170" w:rsidRDefault="00302F2A" w:rsidP="0013562B">
            <w:pPr>
              <w:pStyle w:val="TAL"/>
            </w:pPr>
          </w:p>
          <w:p w14:paraId="0F027FD9" w14:textId="77777777" w:rsidR="00302F2A" w:rsidRPr="00780170" w:rsidRDefault="00302F2A" w:rsidP="0013562B">
            <w:pPr>
              <w:pStyle w:val="TAL"/>
            </w:pPr>
          </w:p>
          <w:p w14:paraId="6DEF56F6" w14:textId="77777777" w:rsidR="00302F2A" w:rsidRPr="00780170" w:rsidRDefault="00302F2A" w:rsidP="0013562B">
            <w:pPr>
              <w:pStyle w:val="TAL"/>
            </w:pPr>
          </w:p>
          <w:p w14:paraId="11E7FEE0" w14:textId="77777777" w:rsidR="00302F2A" w:rsidRPr="00780170" w:rsidRDefault="00302F2A" w:rsidP="0013562B">
            <w:pPr>
              <w:pStyle w:val="TAL"/>
            </w:pPr>
          </w:p>
          <w:p w14:paraId="0C29933F" w14:textId="77777777" w:rsidR="00302F2A" w:rsidRPr="00780170" w:rsidRDefault="00302F2A" w:rsidP="0013562B">
            <w:pPr>
              <w:pStyle w:val="TAL"/>
            </w:pPr>
          </w:p>
        </w:tc>
        <w:tc>
          <w:tcPr>
            <w:tcW w:w="1433" w:type="pct"/>
          </w:tcPr>
          <w:p w14:paraId="32029062" w14:textId="77777777" w:rsidR="00302F2A" w:rsidRPr="00780170" w:rsidRDefault="00302F2A" w:rsidP="0013562B">
            <w:pPr>
              <w:pStyle w:val="TAL"/>
            </w:pPr>
            <w:r w:rsidRPr="00780170">
              <w:t>GET</w:t>
            </w:r>
          </w:p>
        </w:tc>
        <w:tc>
          <w:tcPr>
            <w:tcW w:w="1247" w:type="pct"/>
          </w:tcPr>
          <w:p w14:paraId="2769D7CB" w14:textId="77777777" w:rsidR="00302F2A" w:rsidRPr="00780170" w:rsidRDefault="00302F2A" w:rsidP="0013562B">
            <w:pPr>
              <w:pStyle w:val="TAL"/>
            </w:pPr>
            <w:r w:rsidRPr="00780170">
              <w:t xml:space="preserve">Get information about the desired and actual state of an "Individual </w:t>
            </w:r>
            <w:proofErr w:type="spellStart"/>
            <w:r w:rsidRPr="00780170">
              <w:t>DaemonSet</w:t>
            </w:r>
            <w:proofErr w:type="spellEnd"/>
            <w:r w:rsidRPr="00780170">
              <w:t xml:space="preserve"> instance" resource.</w:t>
            </w:r>
          </w:p>
        </w:tc>
        <w:tc>
          <w:tcPr>
            <w:tcW w:w="1247" w:type="pct"/>
          </w:tcPr>
          <w:p w14:paraId="22885892" w14:textId="77777777" w:rsidR="00302F2A" w:rsidRPr="00780170" w:rsidRDefault="00302F2A" w:rsidP="0013562B">
            <w:pPr>
              <w:pStyle w:val="TAL"/>
            </w:pPr>
            <w:r w:rsidRPr="00780170">
              <w:t>CismCompMgt.006</w:t>
            </w:r>
          </w:p>
        </w:tc>
      </w:tr>
      <w:tr w:rsidR="00302F2A" w:rsidRPr="00780170" w14:paraId="36611D17" w14:textId="77777777" w:rsidTr="0013562B">
        <w:trPr>
          <w:cantSplit/>
          <w:jc w:val="center"/>
        </w:trPr>
        <w:tc>
          <w:tcPr>
            <w:tcW w:w="1073" w:type="pct"/>
            <w:vMerge/>
          </w:tcPr>
          <w:p w14:paraId="08B2DE5A" w14:textId="77777777" w:rsidR="00302F2A" w:rsidRPr="00780170" w:rsidRDefault="00302F2A" w:rsidP="0013562B">
            <w:pPr>
              <w:pStyle w:val="TAL"/>
            </w:pPr>
          </w:p>
        </w:tc>
        <w:tc>
          <w:tcPr>
            <w:tcW w:w="1433" w:type="pct"/>
          </w:tcPr>
          <w:p w14:paraId="5108C8D5" w14:textId="77777777" w:rsidR="00302F2A" w:rsidRPr="00780170" w:rsidRDefault="00302F2A" w:rsidP="0013562B">
            <w:pPr>
              <w:pStyle w:val="TAL"/>
            </w:pPr>
            <w:r w:rsidRPr="00780170">
              <w:t>PATCH</w:t>
            </w:r>
          </w:p>
        </w:tc>
        <w:tc>
          <w:tcPr>
            <w:tcW w:w="1247" w:type="pct"/>
          </w:tcPr>
          <w:p w14:paraId="590D7EAD" w14:textId="77777777" w:rsidR="00302F2A" w:rsidRPr="00780170" w:rsidRDefault="00302F2A" w:rsidP="0013562B">
            <w:pPr>
              <w:pStyle w:val="TAL"/>
            </w:pPr>
            <w:r w:rsidRPr="00780170">
              <w:t xml:space="preserve">Modify the desired or actual state of an "Individual </w:t>
            </w:r>
            <w:proofErr w:type="spellStart"/>
            <w:r w:rsidRPr="00780170">
              <w:t>DaemonSet</w:t>
            </w:r>
            <w:proofErr w:type="spellEnd"/>
            <w:r w:rsidRPr="00780170">
              <w:t xml:space="preserve"> instance" resource.</w:t>
            </w:r>
          </w:p>
        </w:tc>
        <w:tc>
          <w:tcPr>
            <w:tcW w:w="1247" w:type="pct"/>
          </w:tcPr>
          <w:p w14:paraId="75C190E1" w14:textId="77777777" w:rsidR="00302F2A" w:rsidRPr="00780170" w:rsidRDefault="00302F2A" w:rsidP="0013562B">
            <w:pPr>
              <w:pStyle w:val="TAL"/>
            </w:pPr>
            <w:r w:rsidRPr="00780170">
              <w:t>CismCompMgt.002</w:t>
            </w:r>
          </w:p>
          <w:p w14:paraId="1DE0065F" w14:textId="77777777" w:rsidR="00302F2A" w:rsidRPr="00780170" w:rsidRDefault="00302F2A" w:rsidP="0013562B">
            <w:pPr>
              <w:pStyle w:val="TAL"/>
            </w:pPr>
            <w:r w:rsidRPr="00780170">
              <w:t>CismCompMgt.003</w:t>
            </w:r>
          </w:p>
        </w:tc>
      </w:tr>
      <w:tr w:rsidR="00302F2A" w:rsidRPr="00780170" w14:paraId="4175615A" w14:textId="77777777" w:rsidTr="0013562B">
        <w:trPr>
          <w:cantSplit/>
          <w:jc w:val="center"/>
        </w:trPr>
        <w:tc>
          <w:tcPr>
            <w:tcW w:w="1073" w:type="pct"/>
            <w:vMerge/>
          </w:tcPr>
          <w:p w14:paraId="46A5C622" w14:textId="77777777" w:rsidR="00302F2A" w:rsidRPr="00780170" w:rsidRDefault="00302F2A" w:rsidP="0013562B">
            <w:pPr>
              <w:pStyle w:val="TAL"/>
            </w:pPr>
          </w:p>
        </w:tc>
        <w:tc>
          <w:tcPr>
            <w:tcW w:w="1433" w:type="pct"/>
          </w:tcPr>
          <w:p w14:paraId="60AEEAD4" w14:textId="77777777" w:rsidR="00302F2A" w:rsidRPr="00780170" w:rsidRDefault="00302F2A" w:rsidP="0013562B">
            <w:pPr>
              <w:pStyle w:val="TAL"/>
            </w:pPr>
            <w:r w:rsidRPr="00780170">
              <w:t>PUT</w:t>
            </w:r>
          </w:p>
        </w:tc>
        <w:tc>
          <w:tcPr>
            <w:tcW w:w="1247" w:type="pct"/>
          </w:tcPr>
          <w:p w14:paraId="3173B71C" w14:textId="77777777" w:rsidR="00302F2A" w:rsidRPr="00780170" w:rsidRDefault="00302F2A" w:rsidP="0013562B">
            <w:pPr>
              <w:pStyle w:val="TAL"/>
            </w:pPr>
            <w:r w:rsidRPr="00780170">
              <w:t xml:space="preserve">Replace an "Individual </w:t>
            </w:r>
            <w:proofErr w:type="spellStart"/>
            <w:r w:rsidRPr="00780170">
              <w:t>DaemonSet</w:t>
            </w:r>
            <w:proofErr w:type="spellEnd"/>
            <w:r w:rsidRPr="00780170">
              <w:t xml:space="preserve"> instance" resource.</w:t>
            </w:r>
          </w:p>
        </w:tc>
        <w:tc>
          <w:tcPr>
            <w:tcW w:w="1247" w:type="pct"/>
          </w:tcPr>
          <w:p w14:paraId="3F447CD2" w14:textId="77777777" w:rsidR="00302F2A" w:rsidRPr="00780170" w:rsidRDefault="00302F2A" w:rsidP="0013562B">
            <w:pPr>
              <w:pStyle w:val="TAL"/>
            </w:pPr>
            <w:r w:rsidRPr="00780170">
              <w:t>CismCompMgt.004</w:t>
            </w:r>
          </w:p>
        </w:tc>
      </w:tr>
      <w:tr w:rsidR="00302F2A" w:rsidRPr="00780170" w14:paraId="2CBF92AF" w14:textId="77777777" w:rsidTr="0013562B">
        <w:trPr>
          <w:cantSplit/>
          <w:jc w:val="center"/>
        </w:trPr>
        <w:tc>
          <w:tcPr>
            <w:tcW w:w="1073" w:type="pct"/>
            <w:vMerge/>
          </w:tcPr>
          <w:p w14:paraId="4F248419" w14:textId="77777777" w:rsidR="00302F2A" w:rsidRPr="00780170" w:rsidRDefault="00302F2A" w:rsidP="0013562B">
            <w:pPr>
              <w:pStyle w:val="TAL"/>
            </w:pPr>
          </w:p>
        </w:tc>
        <w:tc>
          <w:tcPr>
            <w:tcW w:w="1433" w:type="pct"/>
          </w:tcPr>
          <w:p w14:paraId="46EC9B15" w14:textId="77777777" w:rsidR="00302F2A" w:rsidRPr="00780170" w:rsidRDefault="00302F2A" w:rsidP="0013562B">
            <w:pPr>
              <w:pStyle w:val="TAL"/>
            </w:pPr>
            <w:r w:rsidRPr="00780170">
              <w:t>DELETE</w:t>
            </w:r>
          </w:p>
        </w:tc>
        <w:tc>
          <w:tcPr>
            <w:tcW w:w="1247" w:type="pct"/>
          </w:tcPr>
          <w:p w14:paraId="7E0652F6" w14:textId="77777777" w:rsidR="00302F2A" w:rsidRPr="00780170" w:rsidRDefault="00302F2A" w:rsidP="0013562B">
            <w:pPr>
              <w:pStyle w:val="TAL"/>
            </w:pPr>
            <w:r w:rsidRPr="00780170">
              <w:t xml:space="preserve">Delete an "Individual </w:t>
            </w:r>
            <w:proofErr w:type="spellStart"/>
            <w:r w:rsidRPr="00780170">
              <w:t>DaemonSet</w:t>
            </w:r>
            <w:proofErr w:type="spellEnd"/>
            <w:r w:rsidRPr="00780170">
              <w:t xml:space="preserve"> instance" resource.</w:t>
            </w:r>
          </w:p>
        </w:tc>
        <w:tc>
          <w:tcPr>
            <w:tcW w:w="1247" w:type="pct"/>
          </w:tcPr>
          <w:p w14:paraId="53A99B81" w14:textId="77777777" w:rsidR="00302F2A" w:rsidRPr="00780170" w:rsidRDefault="00302F2A" w:rsidP="0013562B">
            <w:pPr>
              <w:pStyle w:val="TAL"/>
            </w:pPr>
            <w:r w:rsidRPr="00780170">
              <w:t>CismCompMgt.005</w:t>
            </w:r>
          </w:p>
        </w:tc>
      </w:tr>
    </w:tbl>
    <w:p w14:paraId="4C6B0FDA" w14:textId="77777777" w:rsidR="00302F2A" w:rsidRPr="00780170" w:rsidRDefault="00302F2A" w:rsidP="005F4D10"/>
    <w:p w14:paraId="424BF496" w14:textId="77777777" w:rsidR="00302F2A" w:rsidRPr="00780170" w:rsidRDefault="00302F2A" w:rsidP="00E767AC">
      <w:pPr>
        <w:pStyle w:val="Heading3"/>
      </w:pPr>
      <w:bookmarkStart w:id="502" w:name="_Toc112408072"/>
      <w:bookmarkStart w:id="503" w:name="_Toc112763959"/>
      <w:bookmarkStart w:id="504" w:name="_Toc115079978"/>
      <w:bookmarkStart w:id="505" w:name="_Toc115080901"/>
      <w:bookmarkStart w:id="506" w:name="_Toc115182824"/>
      <w:r w:rsidRPr="00780170">
        <w:lastRenderedPageBreak/>
        <w:t>8.5.4</w:t>
      </w:r>
      <w:r w:rsidRPr="00780170">
        <w:tab/>
        <w:t>Resource: Deployment</w:t>
      </w:r>
      <w:bookmarkEnd w:id="502"/>
      <w:bookmarkEnd w:id="503"/>
      <w:bookmarkEnd w:id="504"/>
      <w:bookmarkEnd w:id="505"/>
      <w:bookmarkEnd w:id="506"/>
    </w:p>
    <w:p w14:paraId="76F308E3"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Deployment, which is a stateless application workload.</w:t>
      </w:r>
    </w:p>
    <w:p w14:paraId="64A8E9F8" w14:textId="372DF4DB" w:rsidR="00302F2A" w:rsidRPr="00780170" w:rsidRDefault="00302F2A" w:rsidP="00302F2A">
      <w:r w:rsidRPr="00780170">
        <w:t>Table 8.5.4-1 provides the profiling of the supported Deployment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F24B286" w14:textId="473CA960"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Deployment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7DE199F0" w14:textId="23E5F298" w:rsidR="00302F2A" w:rsidRPr="00780170" w:rsidRDefault="00302F2A" w:rsidP="00302F2A">
      <w:pPr>
        <w:pStyle w:val="TH"/>
      </w:pPr>
      <w:r w:rsidRPr="00780170">
        <w:t xml:space="preserve">Table 8.5.4-1: Deployment resource methods profiling against OS </w:t>
      </w:r>
      <w:r w:rsidR="00484423" w:rsidRPr="00780170">
        <w:br/>
      </w:r>
      <w:r w:rsidRPr="00780170">
        <w:t>container 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250B178A" w14:textId="77777777" w:rsidTr="0013562B">
        <w:trPr>
          <w:cantSplit/>
          <w:tblHeader/>
          <w:jc w:val="center"/>
        </w:trPr>
        <w:tc>
          <w:tcPr>
            <w:tcW w:w="1073" w:type="pct"/>
            <w:shd w:val="clear" w:color="auto" w:fill="CCCCCC"/>
          </w:tcPr>
          <w:p w14:paraId="52DB9588" w14:textId="77777777" w:rsidR="00302F2A" w:rsidRPr="00780170" w:rsidRDefault="00302F2A" w:rsidP="0013562B">
            <w:pPr>
              <w:pStyle w:val="TAH"/>
            </w:pPr>
            <w:r w:rsidRPr="00780170">
              <w:t>Resource URI</w:t>
            </w:r>
          </w:p>
        </w:tc>
        <w:tc>
          <w:tcPr>
            <w:tcW w:w="1433" w:type="pct"/>
            <w:shd w:val="clear" w:color="auto" w:fill="CCCCCC"/>
          </w:tcPr>
          <w:p w14:paraId="4D045A4C" w14:textId="77777777" w:rsidR="00302F2A" w:rsidRPr="00780170" w:rsidRDefault="00302F2A" w:rsidP="0013562B">
            <w:pPr>
              <w:pStyle w:val="TAH"/>
            </w:pPr>
            <w:r w:rsidRPr="00780170">
              <w:t>HTTP</w:t>
            </w:r>
            <w:r w:rsidRPr="00780170">
              <w:br/>
              <w:t>Method</w:t>
            </w:r>
          </w:p>
        </w:tc>
        <w:tc>
          <w:tcPr>
            <w:tcW w:w="1247" w:type="pct"/>
            <w:shd w:val="clear" w:color="auto" w:fill="CCCCCC"/>
          </w:tcPr>
          <w:p w14:paraId="3B08F1EC" w14:textId="77777777" w:rsidR="00302F2A" w:rsidRPr="00780170" w:rsidRDefault="00302F2A" w:rsidP="0013562B">
            <w:pPr>
              <w:pStyle w:val="TAH"/>
            </w:pPr>
            <w:r w:rsidRPr="00780170">
              <w:t>Meaning</w:t>
            </w:r>
          </w:p>
        </w:tc>
        <w:tc>
          <w:tcPr>
            <w:tcW w:w="1247" w:type="pct"/>
            <w:shd w:val="clear" w:color="auto" w:fill="CCCCCC"/>
          </w:tcPr>
          <w:p w14:paraId="6135BC2E" w14:textId="77777777" w:rsidR="00302F2A" w:rsidRPr="00780170" w:rsidRDefault="00302F2A" w:rsidP="0013562B">
            <w:pPr>
              <w:pStyle w:val="TAH"/>
            </w:pPr>
            <w:r w:rsidRPr="00780170">
              <w:t>Requirement identifier from</w:t>
            </w:r>
          </w:p>
          <w:p w14:paraId="65811B8F" w14:textId="285D18B1"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D7E2334" w14:textId="77777777" w:rsidTr="0013562B">
        <w:trPr>
          <w:cantSplit/>
          <w:jc w:val="center"/>
        </w:trPr>
        <w:tc>
          <w:tcPr>
            <w:tcW w:w="1073" w:type="pct"/>
            <w:vMerge w:val="restart"/>
          </w:tcPr>
          <w:p w14:paraId="3592D3C3" w14:textId="77777777" w:rsidR="00302F2A" w:rsidRPr="00780170" w:rsidRDefault="00302F2A" w:rsidP="0013562B">
            <w:pPr>
              <w:pStyle w:val="TAL"/>
            </w:pPr>
            <w:r w:rsidRPr="00780170">
              <w:t>/</w:t>
            </w:r>
            <w:proofErr w:type="gramStart"/>
            <w:r w:rsidRPr="00780170">
              <w:t>deployments</w:t>
            </w:r>
            <w:proofErr w:type="gramEnd"/>
          </w:p>
        </w:tc>
        <w:tc>
          <w:tcPr>
            <w:tcW w:w="1433" w:type="pct"/>
          </w:tcPr>
          <w:p w14:paraId="5CD2B661" w14:textId="77777777" w:rsidR="00302F2A" w:rsidRPr="00780170" w:rsidRDefault="00302F2A" w:rsidP="0013562B">
            <w:pPr>
              <w:pStyle w:val="TAL"/>
            </w:pPr>
            <w:r w:rsidRPr="00780170">
              <w:t>GET</w:t>
            </w:r>
          </w:p>
        </w:tc>
        <w:tc>
          <w:tcPr>
            <w:tcW w:w="1247" w:type="pct"/>
          </w:tcPr>
          <w:p w14:paraId="1AAB9F93" w14:textId="77777777" w:rsidR="00302F2A" w:rsidRPr="00780170" w:rsidRDefault="00302F2A" w:rsidP="0013562B">
            <w:pPr>
              <w:pStyle w:val="TAL"/>
            </w:pPr>
            <w:r w:rsidRPr="00780170">
              <w:t>List multiple Deployment instances.</w:t>
            </w:r>
          </w:p>
          <w:p w14:paraId="4515994D" w14:textId="77777777" w:rsidR="00302F2A" w:rsidRPr="00780170" w:rsidRDefault="00302F2A" w:rsidP="0013562B">
            <w:pPr>
              <w:pStyle w:val="TAL"/>
            </w:pPr>
            <w:r w:rsidRPr="00780170">
              <w:t>Request notifications in the event of changes to Deployment resource objects.</w:t>
            </w:r>
          </w:p>
        </w:tc>
        <w:tc>
          <w:tcPr>
            <w:tcW w:w="1247" w:type="pct"/>
          </w:tcPr>
          <w:p w14:paraId="68A70313" w14:textId="77777777" w:rsidR="00302F2A" w:rsidRPr="00780170" w:rsidRDefault="00302F2A" w:rsidP="0013562B">
            <w:pPr>
              <w:pStyle w:val="TAL"/>
            </w:pPr>
            <w:r w:rsidRPr="00780170">
              <w:t>CismCompMgt.007</w:t>
            </w:r>
          </w:p>
          <w:p w14:paraId="6A2DE384" w14:textId="77777777" w:rsidR="00302F2A" w:rsidRPr="00780170" w:rsidRDefault="00302F2A" w:rsidP="0013562B">
            <w:pPr>
              <w:pStyle w:val="TAL"/>
            </w:pPr>
            <w:r w:rsidRPr="00780170">
              <w:t>CismCompMgt.008</w:t>
            </w:r>
          </w:p>
        </w:tc>
      </w:tr>
      <w:tr w:rsidR="00302F2A" w:rsidRPr="00780170" w14:paraId="4B610B07" w14:textId="77777777" w:rsidTr="0013562B">
        <w:trPr>
          <w:cantSplit/>
          <w:jc w:val="center"/>
        </w:trPr>
        <w:tc>
          <w:tcPr>
            <w:tcW w:w="1073" w:type="pct"/>
            <w:vMerge/>
          </w:tcPr>
          <w:p w14:paraId="6B198370" w14:textId="77777777" w:rsidR="00302F2A" w:rsidRPr="00780170" w:rsidRDefault="00302F2A" w:rsidP="0013562B">
            <w:pPr>
              <w:pStyle w:val="TAL"/>
            </w:pPr>
          </w:p>
        </w:tc>
        <w:tc>
          <w:tcPr>
            <w:tcW w:w="1433" w:type="pct"/>
          </w:tcPr>
          <w:p w14:paraId="4CD46223" w14:textId="77777777" w:rsidR="00302F2A" w:rsidRPr="00780170" w:rsidRDefault="00302F2A" w:rsidP="0013562B">
            <w:pPr>
              <w:pStyle w:val="TAL"/>
            </w:pPr>
            <w:r w:rsidRPr="00780170">
              <w:t>POST</w:t>
            </w:r>
          </w:p>
        </w:tc>
        <w:tc>
          <w:tcPr>
            <w:tcW w:w="1247" w:type="pct"/>
          </w:tcPr>
          <w:p w14:paraId="0AC5BBB3" w14:textId="77777777" w:rsidR="00302F2A" w:rsidRPr="00780170" w:rsidRDefault="00302F2A" w:rsidP="0013562B">
            <w:pPr>
              <w:pStyle w:val="TAL"/>
            </w:pPr>
            <w:r w:rsidRPr="00780170">
              <w:t>Create a new "Individual Deployment instance" resource.</w:t>
            </w:r>
          </w:p>
        </w:tc>
        <w:tc>
          <w:tcPr>
            <w:tcW w:w="1247" w:type="pct"/>
          </w:tcPr>
          <w:p w14:paraId="5EBE737A" w14:textId="77777777" w:rsidR="00302F2A" w:rsidRPr="00780170" w:rsidRDefault="00302F2A" w:rsidP="0013562B">
            <w:pPr>
              <w:pStyle w:val="TAL"/>
            </w:pPr>
            <w:r w:rsidRPr="00780170">
              <w:t>CismCompMgt.001</w:t>
            </w:r>
          </w:p>
        </w:tc>
      </w:tr>
      <w:tr w:rsidR="00302F2A" w:rsidRPr="00780170" w14:paraId="08BA0DC0" w14:textId="77777777" w:rsidTr="0013562B">
        <w:trPr>
          <w:cantSplit/>
          <w:jc w:val="center"/>
        </w:trPr>
        <w:tc>
          <w:tcPr>
            <w:tcW w:w="1073" w:type="pct"/>
            <w:vMerge w:val="restart"/>
          </w:tcPr>
          <w:p w14:paraId="64F0E11C" w14:textId="77777777" w:rsidR="00302F2A" w:rsidRPr="00780170" w:rsidRDefault="00302F2A" w:rsidP="0013562B">
            <w:pPr>
              <w:pStyle w:val="TAL"/>
            </w:pPr>
            <w:r w:rsidRPr="00780170">
              <w:t>/deployments/{name}</w:t>
            </w:r>
          </w:p>
        </w:tc>
        <w:tc>
          <w:tcPr>
            <w:tcW w:w="1433" w:type="pct"/>
          </w:tcPr>
          <w:p w14:paraId="07F8D9A6" w14:textId="77777777" w:rsidR="00302F2A" w:rsidRPr="00780170" w:rsidRDefault="00302F2A" w:rsidP="0013562B">
            <w:pPr>
              <w:pStyle w:val="TAL"/>
            </w:pPr>
            <w:r w:rsidRPr="00780170">
              <w:t>GET</w:t>
            </w:r>
          </w:p>
        </w:tc>
        <w:tc>
          <w:tcPr>
            <w:tcW w:w="1247" w:type="pct"/>
          </w:tcPr>
          <w:p w14:paraId="70C26D0C" w14:textId="77777777" w:rsidR="00302F2A" w:rsidRPr="00780170" w:rsidRDefault="00302F2A" w:rsidP="0013562B">
            <w:pPr>
              <w:pStyle w:val="TAL"/>
            </w:pPr>
            <w:r w:rsidRPr="00780170">
              <w:t>Get information about the desired and actual state of an "Individual Deployment instance" resource.</w:t>
            </w:r>
          </w:p>
        </w:tc>
        <w:tc>
          <w:tcPr>
            <w:tcW w:w="1247" w:type="pct"/>
          </w:tcPr>
          <w:p w14:paraId="6DDE6AF4" w14:textId="77777777" w:rsidR="00302F2A" w:rsidRPr="00780170" w:rsidRDefault="00302F2A" w:rsidP="0013562B">
            <w:pPr>
              <w:pStyle w:val="TAL"/>
            </w:pPr>
            <w:r w:rsidRPr="00780170">
              <w:t>CismCompMgt.006</w:t>
            </w:r>
          </w:p>
        </w:tc>
      </w:tr>
      <w:tr w:rsidR="00302F2A" w:rsidRPr="00780170" w14:paraId="366997BE" w14:textId="77777777" w:rsidTr="0013562B">
        <w:trPr>
          <w:cantSplit/>
          <w:jc w:val="center"/>
        </w:trPr>
        <w:tc>
          <w:tcPr>
            <w:tcW w:w="1073" w:type="pct"/>
            <w:vMerge/>
          </w:tcPr>
          <w:p w14:paraId="64AE4302" w14:textId="77777777" w:rsidR="00302F2A" w:rsidRPr="00780170" w:rsidRDefault="00302F2A" w:rsidP="0013562B">
            <w:pPr>
              <w:pStyle w:val="TAL"/>
            </w:pPr>
          </w:p>
        </w:tc>
        <w:tc>
          <w:tcPr>
            <w:tcW w:w="1433" w:type="pct"/>
          </w:tcPr>
          <w:p w14:paraId="0C4D8FC7" w14:textId="77777777" w:rsidR="00302F2A" w:rsidRPr="00780170" w:rsidRDefault="00302F2A" w:rsidP="0013562B">
            <w:pPr>
              <w:pStyle w:val="TAL"/>
            </w:pPr>
            <w:r w:rsidRPr="00780170">
              <w:t>PATCH</w:t>
            </w:r>
          </w:p>
        </w:tc>
        <w:tc>
          <w:tcPr>
            <w:tcW w:w="1247" w:type="pct"/>
          </w:tcPr>
          <w:p w14:paraId="169175ED" w14:textId="77777777" w:rsidR="00302F2A" w:rsidRPr="00780170" w:rsidRDefault="00302F2A" w:rsidP="0013562B">
            <w:pPr>
              <w:pStyle w:val="TAL"/>
            </w:pPr>
            <w:r w:rsidRPr="00780170">
              <w:t>Modify the desired or actual state of an "Individual Deployment instance" resource.</w:t>
            </w:r>
          </w:p>
        </w:tc>
        <w:tc>
          <w:tcPr>
            <w:tcW w:w="1247" w:type="pct"/>
          </w:tcPr>
          <w:p w14:paraId="6565B427" w14:textId="77777777" w:rsidR="00302F2A" w:rsidRPr="00780170" w:rsidRDefault="00302F2A" w:rsidP="0013562B">
            <w:pPr>
              <w:pStyle w:val="TAL"/>
            </w:pPr>
            <w:r w:rsidRPr="00780170">
              <w:t>CismCompMgt.002</w:t>
            </w:r>
          </w:p>
          <w:p w14:paraId="09BD18B5" w14:textId="77777777" w:rsidR="00302F2A" w:rsidRPr="00780170" w:rsidRDefault="00302F2A" w:rsidP="0013562B">
            <w:pPr>
              <w:pStyle w:val="TAL"/>
            </w:pPr>
            <w:r w:rsidRPr="00780170">
              <w:t>CismCompMgt.003</w:t>
            </w:r>
          </w:p>
        </w:tc>
      </w:tr>
      <w:tr w:rsidR="00302F2A" w:rsidRPr="00780170" w14:paraId="1723B3E0" w14:textId="77777777" w:rsidTr="0013562B">
        <w:trPr>
          <w:cantSplit/>
          <w:jc w:val="center"/>
        </w:trPr>
        <w:tc>
          <w:tcPr>
            <w:tcW w:w="1073" w:type="pct"/>
            <w:vMerge/>
          </w:tcPr>
          <w:p w14:paraId="0BEF3283" w14:textId="77777777" w:rsidR="00302F2A" w:rsidRPr="00780170" w:rsidRDefault="00302F2A" w:rsidP="0013562B">
            <w:pPr>
              <w:pStyle w:val="TAL"/>
            </w:pPr>
          </w:p>
        </w:tc>
        <w:tc>
          <w:tcPr>
            <w:tcW w:w="1433" w:type="pct"/>
          </w:tcPr>
          <w:p w14:paraId="727180F0" w14:textId="77777777" w:rsidR="00302F2A" w:rsidRPr="00780170" w:rsidRDefault="00302F2A" w:rsidP="0013562B">
            <w:pPr>
              <w:pStyle w:val="TAL"/>
            </w:pPr>
            <w:r w:rsidRPr="00780170">
              <w:t>PUT</w:t>
            </w:r>
          </w:p>
        </w:tc>
        <w:tc>
          <w:tcPr>
            <w:tcW w:w="1247" w:type="pct"/>
          </w:tcPr>
          <w:p w14:paraId="076C5D9E" w14:textId="77777777" w:rsidR="00302F2A" w:rsidRPr="00780170" w:rsidRDefault="00302F2A" w:rsidP="0013562B">
            <w:pPr>
              <w:pStyle w:val="TAL"/>
            </w:pPr>
            <w:r w:rsidRPr="00780170">
              <w:t>Replace an "Individual Deployment instance" resource.</w:t>
            </w:r>
          </w:p>
        </w:tc>
        <w:tc>
          <w:tcPr>
            <w:tcW w:w="1247" w:type="pct"/>
          </w:tcPr>
          <w:p w14:paraId="63503590" w14:textId="77777777" w:rsidR="00302F2A" w:rsidRPr="00780170" w:rsidRDefault="00302F2A" w:rsidP="0013562B">
            <w:pPr>
              <w:pStyle w:val="TAL"/>
            </w:pPr>
            <w:r w:rsidRPr="00780170">
              <w:t>CismCompMgt.004</w:t>
            </w:r>
          </w:p>
        </w:tc>
      </w:tr>
      <w:tr w:rsidR="00302F2A" w:rsidRPr="00780170" w14:paraId="42B51716" w14:textId="77777777" w:rsidTr="0013562B">
        <w:trPr>
          <w:cantSplit/>
          <w:jc w:val="center"/>
        </w:trPr>
        <w:tc>
          <w:tcPr>
            <w:tcW w:w="1073" w:type="pct"/>
            <w:vMerge/>
          </w:tcPr>
          <w:p w14:paraId="4FB854B1" w14:textId="77777777" w:rsidR="00302F2A" w:rsidRPr="00780170" w:rsidRDefault="00302F2A" w:rsidP="0013562B">
            <w:pPr>
              <w:pStyle w:val="TAL"/>
            </w:pPr>
          </w:p>
        </w:tc>
        <w:tc>
          <w:tcPr>
            <w:tcW w:w="1433" w:type="pct"/>
          </w:tcPr>
          <w:p w14:paraId="6D95EC9B" w14:textId="77777777" w:rsidR="00302F2A" w:rsidRPr="00780170" w:rsidRDefault="00302F2A" w:rsidP="0013562B">
            <w:pPr>
              <w:pStyle w:val="TAL"/>
            </w:pPr>
            <w:r w:rsidRPr="00780170">
              <w:t>DELETE</w:t>
            </w:r>
          </w:p>
        </w:tc>
        <w:tc>
          <w:tcPr>
            <w:tcW w:w="1247" w:type="pct"/>
          </w:tcPr>
          <w:p w14:paraId="2BA2DC23" w14:textId="77777777" w:rsidR="00302F2A" w:rsidRPr="00780170" w:rsidRDefault="00302F2A" w:rsidP="0013562B">
            <w:pPr>
              <w:pStyle w:val="TAL"/>
            </w:pPr>
            <w:r w:rsidRPr="00780170">
              <w:t>Delete an "Individual Deployment instance" resource.</w:t>
            </w:r>
          </w:p>
        </w:tc>
        <w:tc>
          <w:tcPr>
            <w:tcW w:w="1247" w:type="pct"/>
          </w:tcPr>
          <w:p w14:paraId="21E3FEDD" w14:textId="77777777" w:rsidR="00302F2A" w:rsidRPr="00780170" w:rsidRDefault="00302F2A" w:rsidP="0013562B">
            <w:pPr>
              <w:pStyle w:val="TAL"/>
            </w:pPr>
            <w:r w:rsidRPr="00780170">
              <w:t>CismCompMgt.005</w:t>
            </w:r>
          </w:p>
        </w:tc>
      </w:tr>
    </w:tbl>
    <w:p w14:paraId="384386AD" w14:textId="77777777" w:rsidR="00302F2A" w:rsidRPr="00780170" w:rsidRDefault="00302F2A" w:rsidP="005F4D10"/>
    <w:p w14:paraId="119272F7" w14:textId="77777777" w:rsidR="00302F2A" w:rsidRPr="00780170" w:rsidRDefault="00302F2A" w:rsidP="00E767AC">
      <w:pPr>
        <w:pStyle w:val="Heading3"/>
      </w:pPr>
      <w:bookmarkStart w:id="507" w:name="_Toc112408073"/>
      <w:bookmarkStart w:id="508" w:name="_Toc112763960"/>
      <w:bookmarkStart w:id="509" w:name="_Toc115079979"/>
      <w:bookmarkStart w:id="510" w:name="_Toc115080902"/>
      <w:bookmarkStart w:id="511" w:name="_Toc115182825"/>
      <w:r w:rsidRPr="00780170">
        <w:t>8.5.5</w:t>
      </w:r>
      <w:r w:rsidRPr="00780170">
        <w:tab/>
        <w:t xml:space="preserve">Resource: </w:t>
      </w:r>
      <w:proofErr w:type="spellStart"/>
      <w:r w:rsidRPr="00780170">
        <w:t>ReplicaSet</w:t>
      </w:r>
      <w:bookmarkEnd w:id="507"/>
      <w:bookmarkEnd w:id="508"/>
      <w:bookmarkEnd w:id="509"/>
      <w:bookmarkEnd w:id="510"/>
      <w:bookmarkEnd w:id="511"/>
      <w:proofErr w:type="spellEnd"/>
    </w:p>
    <w:p w14:paraId="3A513896"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ReplicaSet</w:t>
      </w:r>
      <w:proofErr w:type="spellEnd"/>
      <w:r w:rsidRPr="00780170">
        <w:t>, which is a stable set of stateless application workloads.</w:t>
      </w:r>
    </w:p>
    <w:p w14:paraId="58F49793" w14:textId="7E75E84C" w:rsidR="00302F2A" w:rsidRPr="00780170" w:rsidRDefault="00302F2A" w:rsidP="00302F2A">
      <w:r w:rsidRPr="00780170">
        <w:t xml:space="preserve">Table 8.5.5-1 provides the profiling of the supported </w:t>
      </w:r>
      <w:proofErr w:type="spellStart"/>
      <w:r w:rsidRPr="00780170">
        <w:t>ReplicaSet</w:t>
      </w:r>
      <w:proofErr w:type="spellEnd"/>
      <w:r w:rsidRPr="00780170">
        <w:t xml:space="preserve">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A67CE60" w14:textId="253E941B"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ReplicaSet</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3B6508E6" w14:textId="0D81F0F2" w:rsidR="00302F2A" w:rsidRPr="00780170" w:rsidRDefault="00302F2A" w:rsidP="00302F2A">
      <w:pPr>
        <w:pStyle w:val="TH"/>
      </w:pPr>
      <w:r w:rsidRPr="00780170">
        <w:lastRenderedPageBreak/>
        <w:t xml:space="preserve">Table 8.5.5-1: </w:t>
      </w:r>
      <w:proofErr w:type="spellStart"/>
      <w:r w:rsidRPr="00780170">
        <w:t>ReplicaSet</w:t>
      </w:r>
      <w:proofErr w:type="spellEnd"/>
      <w:r w:rsidRPr="00780170">
        <w:t xml:space="preserve"> resource methods profiling against OS container </w:t>
      </w:r>
      <w:r w:rsidR="00484423" w:rsidRPr="00780170">
        <w:br/>
      </w:r>
      <w:r w:rsidRPr="00780170">
        <w:t>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295B37E2" w14:textId="77777777" w:rsidTr="0013562B">
        <w:trPr>
          <w:cantSplit/>
          <w:tblHeader/>
          <w:jc w:val="center"/>
        </w:trPr>
        <w:tc>
          <w:tcPr>
            <w:tcW w:w="1073" w:type="pct"/>
            <w:shd w:val="clear" w:color="auto" w:fill="CCCCCC"/>
          </w:tcPr>
          <w:p w14:paraId="2E133918" w14:textId="77777777" w:rsidR="00302F2A" w:rsidRPr="00780170" w:rsidRDefault="00302F2A" w:rsidP="0013562B">
            <w:pPr>
              <w:pStyle w:val="TAH"/>
            </w:pPr>
            <w:r w:rsidRPr="00780170">
              <w:t>Resource URI</w:t>
            </w:r>
          </w:p>
        </w:tc>
        <w:tc>
          <w:tcPr>
            <w:tcW w:w="1433" w:type="pct"/>
            <w:shd w:val="clear" w:color="auto" w:fill="CCCCCC"/>
          </w:tcPr>
          <w:p w14:paraId="328229E2" w14:textId="77777777" w:rsidR="00302F2A" w:rsidRPr="00780170" w:rsidRDefault="00302F2A" w:rsidP="0013562B">
            <w:pPr>
              <w:pStyle w:val="TAH"/>
            </w:pPr>
            <w:r w:rsidRPr="00780170">
              <w:t>HTTP</w:t>
            </w:r>
            <w:r w:rsidRPr="00780170">
              <w:br/>
              <w:t>Method</w:t>
            </w:r>
          </w:p>
        </w:tc>
        <w:tc>
          <w:tcPr>
            <w:tcW w:w="1247" w:type="pct"/>
            <w:shd w:val="clear" w:color="auto" w:fill="CCCCCC"/>
          </w:tcPr>
          <w:p w14:paraId="468D869D" w14:textId="77777777" w:rsidR="00302F2A" w:rsidRPr="00780170" w:rsidRDefault="00302F2A" w:rsidP="0013562B">
            <w:pPr>
              <w:pStyle w:val="TAH"/>
            </w:pPr>
            <w:r w:rsidRPr="00780170">
              <w:t>Meaning</w:t>
            </w:r>
          </w:p>
        </w:tc>
        <w:tc>
          <w:tcPr>
            <w:tcW w:w="1247" w:type="pct"/>
            <w:shd w:val="clear" w:color="auto" w:fill="CCCCCC"/>
          </w:tcPr>
          <w:p w14:paraId="3E7201C3" w14:textId="77777777" w:rsidR="00302F2A" w:rsidRPr="00780170" w:rsidRDefault="00302F2A" w:rsidP="0013562B">
            <w:pPr>
              <w:pStyle w:val="TAH"/>
            </w:pPr>
            <w:r w:rsidRPr="00780170">
              <w:t>Requirement identifier from</w:t>
            </w:r>
          </w:p>
          <w:p w14:paraId="36BA6FAE" w14:textId="6F58442E"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6990A4A2" w14:textId="77777777" w:rsidTr="0013562B">
        <w:trPr>
          <w:cantSplit/>
          <w:jc w:val="center"/>
        </w:trPr>
        <w:tc>
          <w:tcPr>
            <w:tcW w:w="1073" w:type="pct"/>
            <w:vMerge w:val="restart"/>
          </w:tcPr>
          <w:p w14:paraId="2B7BB27E" w14:textId="77777777" w:rsidR="00302F2A" w:rsidRPr="00780170" w:rsidRDefault="00302F2A" w:rsidP="0013562B">
            <w:pPr>
              <w:pStyle w:val="TAL"/>
            </w:pPr>
            <w:r w:rsidRPr="00780170">
              <w:t>/</w:t>
            </w:r>
            <w:proofErr w:type="spellStart"/>
            <w:proofErr w:type="gramStart"/>
            <w:r w:rsidRPr="00780170">
              <w:t>replicasets</w:t>
            </w:r>
            <w:proofErr w:type="spellEnd"/>
            <w:proofErr w:type="gramEnd"/>
          </w:p>
        </w:tc>
        <w:tc>
          <w:tcPr>
            <w:tcW w:w="1433" w:type="pct"/>
          </w:tcPr>
          <w:p w14:paraId="437B5A00" w14:textId="77777777" w:rsidR="00302F2A" w:rsidRPr="00780170" w:rsidRDefault="00302F2A" w:rsidP="0013562B">
            <w:pPr>
              <w:pStyle w:val="TAL"/>
            </w:pPr>
            <w:r w:rsidRPr="00780170">
              <w:t>GET</w:t>
            </w:r>
          </w:p>
        </w:tc>
        <w:tc>
          <w:tcPr>
            <w:tcW w:w="1247" w:type="pct"/>
          </w:tcPr>
          <w:p w14:paraId="6E387DC0" w14:textId="77777777" w:rsidR="00302F2A" w:rsidRPr="00780170" w:rsidRDefault="00302F2A" w:rsidP="0013562B">
            <w:pPr>
              <w:pStyle w:val="TAL"/>
            </w:pPr>
            <w:r w:rsidRPr="00780170">
              <w:t xml:space="preserve">List multiple </w:t>
            </w:r>
            <w:proofErr w:type="spellStart"/>
            <w:r w:rsidRPr="00780170">
              <w:t>ReplicaSet</w:t>
            </w:r>
            <w:proofErr w:type="spellEnd"/>
            <w:r w:rsidRPr="00780170">
              <w:t xml:space="preserve"> instances.</w:t>
            </w:r>
          </w:p>
          <w:p w14:paraId="083D2118" w14:textId="77777777" w:rsidR="00302F2A" w:rsidRPr="00780170" w:rsidRDefault="00302F2A" w:rsidP="0013562B">
            <w:pPr>
              <w:pStyle w:val="TAL"/>
            </w:pPr>
            <w:r w:rsidRPr="00780170">
              <w:t xml:space="preserve">Request notifications in the event of changes to </w:t>
            </w:r>
            <w:proofErr w:type="spellStart"/>
            <w:r w:rsidRPr="00780170">
              <w:t>ReplicaSet</w:t>
            </w:r>
            <w:proofErr w:type="spellEnd"/>
            <w:r w:rsidRPr="00780170">
              <w:t xml:space="preserve"> resource objects.</w:t>
            </w:r>
          </w:p>
        </w:tc>
        <w:tc>
          <w:tcPr>
            <w:tcW w:w="1247" w:type="pct"/>
          </w:tcPr>
          <w:p w14:paraId="2C2B5064" w14:textId="77777777" w:rsidR="00302F2A" w:rsidRPr="00780170" w:rsidRDefault="00302F2A" w:rsidP="0013562B">
            <w:pPr>
              <w:pStyle w:val="TAL"/>
            </w:pPr>
            <w:r w:rsidRPr="00780170">
              <w:t>CismCompMgt.007</w:t>
            </w:r>
          </w:p>
          <w:p w14:paraId="14B7C86C" w14:textId="77777777" w:rsidR="00302F2A" w:rsidRPr="00780170" w:rsidRDefault="00302F2A" w:rsidP="0013562B">
            <w:pPr>
              <w:pStyle w:val="TAL"/>
            </w:pPr>
            <w:r w:rsidRPr="00780170">
              <w:t>CismCompMgt.008</w:t>
            </w:r>
          </w:p>
        </w:tc>
      </w:tr>
      <w:tr w:rsidR="00302F2A" w:rsidRPr="00780170" w14:paraId="043ADF05" w14:textId="77777777" w:rsidTr="0013562B">
        <w:trPr>
          <w:cantSplit/>
          <w:jc w:val="center"/>
        </w:trPr>
        <w:tc>
          <w:tcPr>
            <w:tcW w:w="1073" w:type="pct"/>
            <w:vMerge/>
          </w:tcPr>
          <w:p w14:paraId="6D08CD0A" w14:textId="77777777" w:rsidR="00302F2A" w:rsidRPr="00780170" w:rsidRDefault="00302F2A" w:rsidP="0013562B">
            <w:pPr>
              <w:pStyle w:val="TAL"/>
            </w:pPr>
          </w:p>
        </w:tc>
        <w:tc>
          <w:tcPr>
            <w:tcW w:w="1433" w:type="pct"/>
          </w:tcPr>
          <w:p w14:paraId="05AEF1F2" w14:textId="77777777" w:rsidR="00302F2A" w:rsidRPr="00780170" w:rsidRDefault="00302F2A" w:rsidP="0013562B">
            <w:pPr>
              <w:pStyle w:val="TAL"/>
            </w:pPr>
            <w:r w:rsidRPr="00780170">
              <w:t>POST</w:t>
            </w:r>
          </w:p>
        </w:tc>
        <w:tc>
          <w:tcPr>
            <w:tcW w:w="1247" w:type="pct"/>
          </w:tcPr>
          <w:p w14:paraId="23848764" w14:textId="77777777" w:rsidR="00302F2A" w:rsidRPr="00780170" w:rsidRDefault="00302F2A" w:rsidP="0013562B">
            <w:pPr>
              <w:pStyle w:val="TAL"/>
            </w:pPr>
            <w:r w:rsidRPr="00780170">
              <w:t xml:space="preserve">Create a new "Individual </w:t>
            </w:r>
            <w:proofErr w:type="spellStart"/>
            <w:r w:rsidRPr="00780170">
              <w:t>ReplicaSet</w:t>
            </w:r>
            <w:proofErr w:type="spellEnd"/>
            <w:r w:rsidRPr="00780170">
              <w:t xml:space="preserve"> instance" resource.</w:t>
            </w:r>
          </w:p>
        </w:tc>
        <w:tc>
          <w:tcPr>
            <w:tcW w:w="1247" w:type="pct"/>
          </w:tcPr>
          <w:p w14:paraId="2E4ABCD4" w14:textId="77777777" w:rsidR="00302F2A" w:rsidRPr="00780170" w:rsidRDefault="00302F2A" w:rsidP="0013562B">
            <w:pPr>
              <w:pStyle w:val="TAL"/>
            </w:pPr>
            <w:r w:rsidRPr="00780170">
              <w:t>CismCompMgt.001</w:t>
            </w:r>
          </w:p>
        </w:tc>
      </w:tr>
      <w:tr w:rsidR="00302F2A" w:rsidRPr="00780170" w14:paraId="191CEA89" w14:textId="77777777" w:rsidTr="0013562B">
        <w:trPr>
          <w:cantSplit/>
          <w:jc w:val="center"/>
        </w:trPr>
        <w:tc>
          <w:tcPr>
            <w:tcW w:w="1073" w:type="pct"/>
            <w:vMerge w:val="restart"/>
          </w:tcPr>
          <w:p w14:paraId="618A79AA" w14:textId="77777777" w:rsidR="00302F2A" w:rsidRPr="00780170" w:rsidRDefault="00302F2A" w:rsidP="0013562B">
            <w:pPr>
              <w:pStyle w:val="TAL"/>
            </w:pPr>
            <w:r w:rsidRPr="00780170">
              <w:t>/</w:t>
            </w:r>
            <w:proofErr w:type="spellStart"/>
            <w:r w:rsidRPr="00780170">
              <w:t>replicasets</w:t>
            </w:r>
            <w:proofErr w:type="spellEnd"/>
            <w:r w:rsidRPr="00780170">
              <w:t>/{name}</w:t>
            </w:r>
          </w:p>
        </w:tc>
        <w:tc>
          <w:tcPr>
            <w:tcW w:w="1433" w:type="pct"/>
          </w:tcPr>
          <w:p w14:paraId="186A471A" w14:textId="77777777" w:rsidR="00302F2A" w:rsidRPr="00780170" w:rsidRDefault="00302F2A" w:rsidP="0013562B">
            <w:pPr>
              <w:pStyle w:val="TAL"/>
            </w:pPr>
            <w:r w:rsidRPr="00780170">
              <w:t>GET</w:t>
            </w:r>
          </w:p>
        </w:tc>
        <w:tc>
          <w:tcPr>
            <w:tcW w:w="1247" w:type="pct"/>
          </w:tcPr>
          <w:p w14:paraId="403669D7" w14:textId="77777777" w:rsidR="00302F2A" w:rsidRPr="00780170" w:rsidRDefault="00302F2A" w:rsidP="0013562B">
            <w:pPr>
              <w:pStyle w:val="TAL"/>
            </w:pPr>
            <w:r w:rsidRPr="00780170">
              <w:t xml:space="preserve">Get information about the desired and actual state of an "Individual </w:t>
            </w:r>
            <w:proofErr w:type="spellStart"/>
            <w:r w:rsidRPr="00780170">
              <w:t>ReplicaSet</w:t>
            </w:r>
            <w:proofErr w:type="spellEnd"/>
            <w:r w:rsidRPr="00780170">
              <w:t xml:space="preserve"> instance" resource.</w:t>
            </w:r>
          </w:p>
        </w:tc>
        <w:tc>
          <w:tcPr>
            <w:tcW w:w="1247" w:type="pct"/>
          </w:tcPr>
          <w:p w14:paraId="02873C32" w14:textId="77777777" w:rsidR="00302F2A" w:rsidRPr="00780170" w:rsidRDefault="00302F2A" w:rsidP="0013562B">
            <w:pPr>
              <w:pStyle w:val="TAL"/>
            </w:pPr>
            <w:r w:rsidRPr="00780170">
              <w:t>CismCompMgt.006</w:t>
            </w:r>
          </w:p>
        </w:tc>
      </w:tr>
      <w:tr w:rsidR="00302F2A" w:rsidRPr="00780170" w14:paraId="7D2ACC06" w14:textId="77777777" w:rsidTr="0013562B">
        <w:trPr>
          <w:cantSplit/>
          <w:jc w:val="center"/>
        </w:trPr>
        <w:tc>
          <w:tcPr>
            <w:tcW w:w="1073" w:type="pct"/>
            <w:vMerge/>
          </w:tcPr>
          <w:p w14:paraId="055E4F3C" w14:textId="77777777" w:rsidR="00302F2A" w:rsidRPr="00780170" w:rsidRDefault="00302F2A" w:rsidP="0013562B">
            <w:pPr>
              <w:pStyle w:val="TAL"/>
            </w:pPr>
          </w:p>
        </w:tc>
        <w:tc>
          <w:tcPr>
            <w:tcW w:w="1433" w:type="pct"/>
          </w:tcPr>
          <w:p w14:paraId="0E126387" w14:textId="77777777" w:rsidR="00302F2A" w:rsidRPr="00780170" w:rsidRDefault="00302F2A" w:rsidP="0013562B">
            <w:pPr>
              <w:pStyle w:val="TAL"/>
            </w:pPr>
            <w:r w:rsidRPr="00780170">
              <w:t>PATCH</w:t>
            </w:r>
          </w:p>
        </w:tc>
        <w:tc>
          <w:tcPr>
            <w:tcW w:w="1247" w:type="pct"/>
          </w:tcPr>
          <w:p w14:paraId="7280E464" w14:textId="77777777" w:rsidR="00302F2A" w:rsidRPr="00780170" w:rsidRDefault="00302F2A" w:rsidP="0013562B">
            <w:pPr>
              <w:pStyle w:val="TAL"/>
            </w:pPr>
            <w:r w:rsidRPr="00780170">
              <w:t xml:space="preserve">Modify the desired or actual state of an "Individual </w:t>
            </w:r>
            <w:proofErr w:type="spellStart"/>
            <w:r w:rsidRPr="00780170">
              <w:t>ReplicaSet</w:t>
            </w:r>
            <w:proofErr w:type="spellEnd"/>
            <w:r w:rsidRPr="00780170">
              <w:t xml:space="preserve"> instance" resource.</w:t>
            </w:r>
          </w:p>
        </w:tc>
        <w:tc>
          <w:tcPr>
            <w:tcW w:w="1247" w:type="pct"/>
          </w:tcPr>
          <w:p w14:paraId="55C6D2ED" w14:textId="77777777" w:rsidR="00302F2A" w:rsidRPr="00780170" w:rsidRDefault="00302F2A" w:rsidP="0013562B">
            <w:pPr>
              <w:pStyle w:val="TAL"/>
            </w:pPr>
            <w:r w:rsidRPr="00780170">
              <w:t>CismCompMgt.002</w:t>
            </w:r>
          </w:p>
          <w:p w14:paraId="4796BF04" w14:textId="77777777" w:rsidR="00302F2A" w:rsidRPr="00780170" w:rsidRDefault="00302F2A" w:rsidP="0013562B">
            <w:pPr>
              <w:pStyle w:val="TAL"/>
            </w:pPr>
            <w:r w:rsidRPr="00780170">
              <w:t>CismCompMgt.003</w:t>
            </w:r>
          </w:p>
        </w:tc>
      </w:tr>
      <w:tr w:rsidR="00302F2A" w:rsidRPr="00780170" w14:paraId="1836585A" w14:textId="77777777" w:rsidTr="0013562B">
        <w:trPr>
          <w:cantSplit/>
          <w:jc w:val="center"/>
        </w:trPr>
        <w:tc>
          <w:tcPr>
            <w:tcW w:w="1073" w:type="pct"/>
            <w:vMerge/>
          </w:tcPr>
          <w:p w14:paraId="6DE1FEA2" w14:textId="77777777" w:rsidR="00302F2A" w:rsidRPr="00780170" w:rsidRDefault="00302F2A" w:rsidP="0013562B">
            <w:pPr>
              <w:pStyle w:val="TAL"/>
            </w:pPr>
          </w:p>
        </w:tc>
        <w:tc>
          <w:tcPr>
            <w:tcW w:w="1433" w:type="pct"/>
          </w:tcPr>
          <w:p w14:paraId="11F281D1" w14:textId="77777777" w:rsidR="00302F2A" w:rsidRPr="00780170" w:rsidRDefault="00302F2A" w:rsidP="0013562B">
            <w:pPr>
              <w:pStyle w:val="TAL"/>
            </w:pPr>
            <w:r w:rsidRPr="00780170">
              <w:t>PUT</w:t>
            </w:r>
          </w:p>
        </w:tc>
        <w:tc>
          <w:tcPr>
            <w:tcW w:w="1247" w:type="pct"/>
          </w:tcPr>
          <w:p w14:paraId="1F6AF73C" w14:textId="77777777" w:rsidR="00302F2A" w:rsidRPr="00780170" w:rsidRDefault="00302F2A" w:rsidP="0013562B">
            <w:pPr>
              <w:pStyle w:val="TAL"/>
            </w:pPr>
            <w:r w:rsidRPr="00780170">
              <w:t xml:space="preserve">Replace an "Individual </w:t>
            </w:r>
            <w:proofErr w:type="spellStart"/>
            <w:r w:rsidRPr="00780170">
              <w:t>ReplicaSet</w:t>
            </w:r>
            <w:proofErr w:type="spellEnd"/>
            <w:r w:rsidRPr="00780170">
              <w:t xml:space="preserve"> instance" resource.</w:t>
            </w:r>
          </w:p>
        </w:tc>
        <w:tc>
          <w:tcPr>
            <w:tcW w:w="1247" w:type="pct"/>
          </w:tcPr>
          <w:p w14:paraId="659B7723" w14:textId="77777777" w:rsidR="00302F2A" w:rsidRPr="00780170" w:rsidRDefault="00302F2A" w:rsidP="0013562B">
            <w:pPr>
              <w:pStyle w:val="TAL"/>
            </w:pPr>
            <w:r w:rsidRPr="00780170">
              <w:t>CismCompMgt.004</w:t>
            </w:r>
          </w:p>
        </w:tc>
      </w:tr>
      <w:tr w:rsidR="00302F2A" w:rsidRPr="00780170" w14:paraId="0D5EBB5F" w14:textId="77777777" w:rsidTr="0013562B">
        <w:trPr>
          <w:cantSplit/>
          <w:jc w:val="center"/>
        </w:trPr>
        <w:tc>
          <w:tcPr>
            <w:tcW w:w="1073" w:type="pct"/>
            <w:vMerge/>
          </w:tcPr>
          <w:p w14:paraId="77E837FA" w14:textId="77777777" w:rsidR="00302F2A" w:rsidRPr="00780170" w:rsidRDefault="00302F2A" w:rsidP="0013562B">
            <w:pPr>
              <w:pStyle w:val="TAL"/>
            </w:pPr>
          </w:p>
        </w:tc>
        <w:tc>
          <w:tcPr>
            <w:tcW w:w="1433" w:type="pct"/>
          </w:tcPr>
          <w:p w14:paraId="22B8765F" w14:textId="77777777" w:rsidR="00302F2A" w:rsidRPr="00780170" w:rsidRDefault="00302F2A" w:rsidP="0013562B">
            <w:pPr>
              <w:pStyle w:val="TAL"/>
            </w:pPr>
            <w:r w:rsidRPr="00780170">
              <w:t>DELETE</w:t>
            </w:r>
          </w:p>
        </w:tc>
        <w:tc>
          <w:tcPr>
            <w:tcW w:w="1247" w:type="pct"/>
          </w:tcPr>
          <w:p w14:paraId="19A1DA6E" w14:textId="77777777" w:rsidR="00302F2A" w:rsidRPr="00780170" w:rsidRDefault="00302F2A" w:rsidP="0013562B">
            <w:pPr>
              <w:pStyle w:val="TAL"/>
            </w:pPr>
            <w:r w:rsidRPr="00780170">
              <w:t xml:space="preserve">Delete an "Individual </w:t>
            </w:r>
            <w:proofErr w:type="spellStart"/>
            <w:r w:rsidRPr="00780170">
              <w:t>ReplicaSet</w:t>
            </w:r>
            <w:proofErr w:type="spellEnd"/>
            <w:r w:rsidRPr="00780170">
              <w:t xml:space="preserve"> instance" resource.</w:t>
            </w:r>
          </w:p>
        </w:tc>
        <w:tc>
          <w:tcPr>
            <w:tcW w:w="1247" w:type="pct"/>
          </w:tcPr>
          <w:p w14:paraId="71455F1C" w14:textId="77777777" w:rsidR="00302F2A" w:rsidRPr="00780170" w:rsidRDefault="00302F2A" w:rsidP="0013562B">
            <w:pPr>
              <w:pStyle w:val="TAL"/>
            </w:pPr>
            <w:r w:rsidRPr="00780170">
              <w:t>CismCompMgt.005</w:t>
            </w:r>
          </w:p>
        </w:tc>
      </w:tr>
    </w:tbl>
    <w:p w14:paraId="0646EB48" w14:textId="77777777" w:rsidR="00302F2A" w:rsidRPr="00780170" w:rsidRDefault="00302F2A" w:rsidP="005F4D10"/>
    <w:p w14:paraId="69BCCC5F" w14:textId="77777777" w:rsidR="00302F2A" w:rsidRPr="00780170" w:rsidRDefault="00302F2A" w:rsidP="00E767AC">
      <w:pPr>
        <w:pStyle w:val="Heading3"/>
      </w:pPr>
      <w:bookmarkStart w:id="512" w:name="_Toc112408074"/>
      <w:bookmarkStart w:id="513" w:name="_Toc112763961"/>
      <w:bookmarkStart w:id="514" w:name="_Toc115079980"/>
      <w:bookmarkStart w:id="515" w:name="_Toc115080903"/>
      <w:bookmarkStart w:id="516" w:name="_Toc115182826"/>
      <w:r w:rsidRPr="00780170">
        <w:t>8.5.6</w:t>
      </w:r>
      <w:r w:rsidRPr="00780170">
        <w:tab/>
        <w:t xml:space="preserve">Resource: </w:t>
      </w:r>
      <w:proofErr w:type="spellStart"/>
      <w:r w:rsidRPr="00780170">
        <w:t>StatefulSet</w:t>
      </w:r>
      <w:bookmarkEnd w:id="512"/>
      <w:bookmarkEnd w:id="513"/>
      <w:bookmarkEnd w:id="514"/>
      <w:bookmarkEnd w:id="515"/>
      <w:bookmarkEnd w:id="516"/>
      <w:proofErr w:type="spellEnd"/>
    </w:p>
    <w:p w14:paraId="0AF94097"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StatefulSet</w:t>
      </w:r>
      <w:proofErr w:type="spellEnd"/>
      <w:r w:rsidRPr="00780170">
        <w:t>, which is a stateful application workload.</w:t>
      </w:r>
    </w:p>
    <w:p w14:paraId="172F9FCC" w14:textId="1A9F8972" w:rsidR="00302F2A" w:rsidRPr="00780170" w:rsidRDefault="00302F2A" w:rsidP="00302F2A">
      <w:r w:rsidRPr="00780170">
        <w:t xml:space="preserve">Table 8.5.6-1 provides the profiling of the supported </w:t>
      </w:r>
      <w:proofErr w:type="spellStart"/>
      <w:r w:rsidRPr="00780170">
        <w:t>StatefulSet</w:t>
      </w:r>
      <w:proofErr w:type="spellEnd"/>
      <w:r w:rsidRPr="00780170">
        <w:t xml:space="preserve">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19121EC4" w14:textId="7BFB4757"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StatefulSet</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67330DE2" w14:textId="4ABF8389" w:rsidR="00302F2A" w:rsidRPr="00780170" w:rsidRDefault="00302F2A" w:rsidP="00302F2A">
      <w:pPr>
        <w:pStyle w:val="TH"/>
      </w:pPr>
      <w:r w:rsidRPr="00780170">
        <w:lastRenderedPageBreak/>
        <w:t xml:space="preserve">Table 8.5.6-1: </w:t>
      </w:r>
      <w:proofErr w:type="spellStart"/>
      <w:r w:rsidRPr="00780170">
        <w:t>StatefulSet</w:t>
      </w:r>
      <w:proofErr w:type="spellEnd"/>
      <w:r w:rsidRPr="00780170">
        <w:t xml:space="preserve"> resource methods profiling against OS container </w:t>
      </w:r>
      <w:r w:rsidR="00484423" w:rsidRPr="00780170">
        <w:br/>
      </w:r>
      <w:r w:rsidRPr="00780170">
        <w:t>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1436DCC5" w14:textId="77777777" w:rsidTr="0013562B">
        <w:trPr>
          <w:cantSplit/>
          <w:tblHeader/>
          <w:jc w:val="center"/>
        </w:trPr>
        <w:tc>
          <w:tcPr>
            <w:tcW w:w="1073" w:type="pct"/>
            <w:shd w:val="clear" w:color="auto" w:fill="CCCCCC"/>
          </w:tcPr>
          <w:p w14:paraId="2CA87849" w14:textId="77777777" w:rsidR="00302F2A" w:rsidRPr="00780170" w:rsidRDefault="00302F2A" w:rsidP="0013562B">
            <w:pPr>
              <w:pStyle w:val="TAH"/>
            </w:pPr>
            <w:r w:rsidRPr="00780170">
              <w:t>Resource URI</w:t>
            </w:r>
          </w:p>
        </w:tc>
        <w:tc>
          <w:tcPr>
            <w:tcW w:w="1433" w:type="pct"/>
            <w:shd w:val="clear" w:color="auto" w:fill="CCCCCC"/>
          </w:tcPr>
          <w:p w14:paraId="561B528C" w14:textId="77777777" w:rsidR="00302F2A" w:rsidRPr="00780170" w:rsidRDefault="00302F2A" w:rsidP="0013562B">
            <w:pPr>
              <w:pStyle w:val="TAH"/>
            </w:pPr>
            <w:r w:rsidRPr="00780170">
              <w:t>HTTP</w:t>
            </w:r>
            <w:r w:rsidRPr="00780170">
              <w:br/>
              <w:t>Method</w:t>
            </w:r>
          </w:p>
        </w:tc>
        <w:tc>
          <w:tcPr>
            <w:tcW w:w="1247" w:type="pct"/>
            <w:shd w:val="clear" w:color="auto" w:fill="CCCCCC"/>
          </w:tcPr>
          <w:p w14:paraId="713AB061" w14:textId="77777777" w:rsidR="00302F2A" w:rsidRPr="00780170" w:rsidRDefault="00302F2A" w:rsidP="0013562B">
            <w:pPr>
              <w:pStyle w:val="TAH"/>
            </w:pPr>
            <w:r w:rsidRPr="00780170">
              <w:t>Meaning</w:t>
            </w:r>
          </w:p>
        </w:tc>
        <w:tc>
          <w:tcPr>
            <w:tcW w:w="1247" w:type="pct"/>
            <w:shd w:val="clear" w:color="auto" w:fill="CCCCCC"/>
          </w:tcPr>
          <w:p w14:paraId="738D6C2D" w14:textId="77777777" w:rsidR="00302F2A" w:rsidRPr="00780170" w:rsidRDefault="00302F2A" w:rsidP="0013562B">
            <w:pPr>
              <w:pStyle w:val="TAH"/>
            </w:pPr>
            <w:r w:rsidRPr="00780170">
              <w:t>Requirement identifier from</w:t>
            </w:r>
          </w:p>
          <w:p w14:paraId="137BECC4" w14:textId="7DE9AEB9"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2F003B1D" w14:textId="77777777" w:rsidTr="0013562B">
        <w:trPr>
          <w:cantSplit/>
          <w:jc w:val="center"/>
        </w:trPr>
        <w:tc>
          <w:tcPr>
            <w:tcW w:w="1073" w:type="pct"/>
            <w:vMerge w:val="restart"/>
          </w:tcPr>
          <w:p w14:paraId="17C02293" w14:textId="77777777" w:rsidR="00302F2A" w:rsidRPr="00780170" w:rsidRDefault="00302F2A" w:rsidP="0013562B">
            <w:pPr>
              <w:pStyle w:val="TAL"/>
            </w:pPr>
            <w:r w:rsidRPr="00780170">
              <w:t>/</w:t>
            </w:r>
            <w:proofErr w:type="spellStart"/>
            <w:proofErr w:type="gramStart"/>
            <w:r w:rsidRPr="00780170">
              <w:t>statefulsets</w:t>
            </w:r>
            <w:proofErr w:type="spellEnd"/>
            <w:proofErr w:type="gramEnd"/>
          </w:p>
        </w:tc>
        <w:tc>
          <w:tcPr>
            <w:tcW w:w="1433" w:type="pct"/>
          </w:tcPr>
          <w:p w14:paraId="40FB0CF0" w14:textId="77777777" w:rsidR="00302F2A" w:rsidRPr="00780170" w:rsidRDefault="00302F2A" w:rsidP="0013562B">
            <w:pPr>
              <w:pStyle w:val="TAL"/>
            </w:pPr>
            <w:r w:rsidRPr="00780170">
              <w:t>GET</w:t>
            </w:r>
          </w:p>
        </w:tc>
        <w:tc>
          <w:tcPr>
            <w:tcW w:w="1247" w:type="pct"/>
          </w:tcPr>
          <w:p w14:paraId="7A2C1B1E" w14:textId="77777777" w:rsidR="00302F2A" w:rsidRPr="00780170" w:rsidRDefault="00302F2A" w:rsidP="0013562B">
            <w:pPr>
              <w:pStyle w:val="TAL"/>
            </w:pPr>
            <w:r w:rsidRPr="00780170">
              <w:t xml:space="preserve">List multiple </w:t>
            </w:r>
            <w:proofErr w:type="spellStart"/>
            <w:r w:rsidRPr="00780170">
              <w:t>StatefulSet</w:t>
            </w:r>
            <w:proofErr w:type="spellEnd"/>
            <w:r w:rsidRPr="00780170">
              <w:t xml:space="preserve"> instances.</w:t>
            </w:r>
          </w:p>
          <w:p w14:paraId="09193621" w14:textId="77777777" w:rsidR="00302F2A" w:rsidRPr="00780170" w:rsidRDefault="00302F2A" w:rsidP="0013562B">
            <w:pPr>
              <w:pStyle w:val="TAL"/>
            </w:pPr>
            <w:r w:rsidRPr="00780170">
              <w:t xml:space="preserve">Request notifications in the event of changes to </w:t>
            </w:r>
            <w:proofErr w:type="spellStart"/>
            <w:r w:rsidRPr="00780170">
              <w:t>StatefulSet</w:t>
            </w:r>
            <w:proofErr w:type="spellEnd"/>
            <w:r w:rsidRPr="00780170">
              <w:t xml:space="preserve"> resource objects.</w:t>
            </w:r>
          </w:p>
        </w:tc>
        <w:tc>
          <w:tcPr>
            <w:tcW w:w="1247" w:type="pct"/>
          </w:tcPr>
          <w:p w14:paraId="273E3694" w14:textId="77777777" w:rsidR="00302F2A" w:rsidRPr="00780170" w:rsidRDefault="00302F2A" w:rsidP="0013562B">
            <w:pPr>
              <w:pStyle w:val="TAL"/>
            </w:pPr>
            <w:r w:rsidRPr="00780170">
              <w:t>CismCompMgt.007</w:t>
            </w:r>
          </w:p>
          <w:p w14:paraId="18C09426" w14:textId="77777777" w:rsidR="00302F2A" w:rsidRPr="00780170" w:rsidRDefault="00302F2A" w:rsidP="0013562B">
            <w:pPr>
              <w:pStyle w:val="TAL"/>
            </w:pPr>
            <w:r w:rsidRPr="00780170">
              <w:t>CismCompMgt.008</w:t>
            </w:r>
          </w:p>
        </w:tc>
      </w:tr>
      <w:tr w:rsidR="00302F2A" w:rsidRPr="00780170" w14:paraId="24D54065" w14:textId="77777777" w:rsidTr="0013562B">
        <w:trPr>
          <w:cantSplit/>
          <w:jc w:val="center"/>
        </w:trPr>
        <w:tc>
          <w:tcPr>
            <w:tcW w:w="1073" w:type="pct"/>
            <w:vMerge/>
          </w:tcPr>
          <w:p w14:paraId="36E8A20D" w14:textId="77777777" w:rsidR="00302F2A" w:rsidRPr="00780170" w:rsidRDefault="00302F2A" w:rsidP="0013562B">
            <w:pPr>
              <w:pStyle w:val="TAL"/>
            </w:pPr>
          </w:p>
        </w:tc>
        <w:tc>
          <w:tcPr>
            <w:tcW w:w="1433" w:type="pct"/>
          </w:tcPr>
          <w:p w14:paraId="159D9063" w14:textId="77777777" w:rsidR="00302F2A" w:rsidRPr="00780170" w:rsidRDefault="00302F2A" w:rsidP="0013562B">
            <w:pPr>
              <w:pStyle w:val="TAL"/>
            </w:pPr>
            <w:r w:rsidRPr="00780170">
              <w:t>POST</w:t>
            </w:r>
          </w:p>
        </w:tc>
        <w:tc>
          <w:tcPr>
            <w:tcW w:w="1247" w:type="pct"/>
          </w:tcPr>
          <w:p w14:paraId="58B8DA43" w14:textId="77777777" w:rsidR="00302F2A" w:rsidRPr="00780170" w:rsidRDefault="00302F2A" w:rsidP="0013562B">
            <w:pPr>
              <w:pStyle w:val="TAL"/>
            </w:pPr>
            <w:r w:rsidRPr="00780170">
              <w:t xml:space="preserve">Create a new "Individual </w:t>
            </w:r>
            <w:proofErr w:type="spellStart"/>
            <w:r w:rsidRPr="00780170">
              <w:t>StatefulSet</w:t>
            </w:r>
            <w:proofErr w:type="spellEnd"/>
            <w:r w:rsidRPr="00780170">
              <w:t xml:space="preserve"> instance" resource.</w:t>
            </w:r>
          </w:p>
        </w:tc>
        <w:tc>
          <w:tcPr>
            <w:tcW w:w="1247" w:type="pct"/>
          </w:tcPr>
          <w:p w14:paraId="469A344D" w14:textId="77777777" w:rsidR="00302F2A" w:rsidRPr="00780170" w:rsidRDefault="00302F2A" w:rsidP="0013562B">
            <w:pPr>
              <w:pStyle w:val="TAL"/>
            </w:pPr>
            <w:r w:rsidRPr="00780170">
              <w:t>CismCompMgt.001</w:t>
            </w:r>
          </w:p>
        </w:tc>
      </w:tr>
      <w:tr w:rsidR="00302F2A" w:rsidRPr="00780170" w14:paraId="376050D5" w14:textId="77777777" w:rsidTr="0013562B">
        <w:trPr>
          <w:cantSplit/>
          <w:jc w:val="center"/>
        </w:trPr>
        <w:tc>
          <w:tcPr>
            <w:tcW w:w="1073" w:type="pct"/>
            <w:vMerge w:val="restart"/>
          </w:tcPr>
          <w:p w14:paraId="2414350A" w14:textId="77777777" w:rsidR="00302F2A" w:rsidRPr="00780170" w:rsidRDefault="00302F2A" w:rsidP="0013562B">
            <w:pPr>
              <w:pStyle w:val="TAL"/>
            </w:pPr>
            <w:r w:rsidRPr="00780170">
              <w:t>/</w:t>
            </w:r>
            <w:proofErr w:type="spellStart"/>
            <w:r w:rsidRPr="00780170">
              <w:t>statefulsets</w:t>
            </w:r>
            <w:proofErr w:type="spellEnd"/>
            <w:r w:rsidRPr="00780170">
              <w:t>/{name}</w:t>
            </w:r>
          </w:p>
        </w:tc>
        <w:tc>
          <w:tcPr>
            <w:tcW w:w="1433" w:type="pct"/>
          </w:tcPr>
          <w:p w14:paraId="36438C03" w14:textId="77777777" w:rsidR="00302F2A" w:rsidRPr="00780170" w:rsidRDefault="00302F2A" w:rsidP="0013562B">
            <w:pPr>
              <w:pStyle w:val="TAL"/>
            </w:pPr>
            <w:r w:rsidRPr="00780170">
              <w:t>GET</w:t>
            </w:r>
          </w:p>
        </w:tc>
        <w:tc>
          <w:tcPr>
            <w:tcW w:w="1247" w:type="pct"/>
          </w:tcPr>
          <w:p w14:paraId="585F1E96" w14:textId="77777777" w:rsidR="00302F2A" w:rsidRPr="00780170" w:rsidRDefault="00302F2A" w:rsidP="0013562B">
            <w:pPr>
              <w:pStyle w:val="TAL"/>
            </w:pPr>
            <w:r w:rsidRPr="00780170">
              <w:t xml:space="preserve">Get information about the desired and actual state of an "Individual </w:t>
            </w:r>
            <w:proofErr w:type="spellStart"/>
            <w:r w:rsidRPr="00780170">
              <w:t>StatefulSet</w:t>
            </w:r>
            <w:proofErr w:type="spellEnd"/>
            <w:r w:rsidRPr="00780170">
              <w:t xml:space="preserve"> instance" resource.</w:t>
            </w:r>
          </w:p>
        </w:tc>
        <w:tc>
          <w:tcPr>
            <w:tcW w:w="1247" w:type="pct"/>
          </w:tcPr>
          <w:p w14:paraId="542555FB" w14:textId="77777777" w:rsidR="00302F2A" w:rsidRPr="00780170" w:rsidRDefault="00302F2A" w:rsidP="0013562B">
            <w:pPr>
              <w:pStyle w:val="TAL"/>
            </w:pPr>
            <w:r w:rsidRPr="00780170">
              <w:t>CismCompMgt.006</w:t>
            </w:r>
          </w:p>
        </w:tc>
      </w:tr>
      <w:tr w:rsidR="00302F2A" w:rsidRPr="00780170" w14:paraId="37167201" w14:textId="77777777" w:rsidTr="0013562B">
        <w:trPr>
          <w:cantSplit/>
          <w:jc w:val="center"/>
        </w:trPr>
        <w:tc>
          <w:tcPr>
            <w:tcW w:w="1073" w:type="pct"/>
            <w:vMerge/>
          </w:tcPr>
          <w:p w14:paraId="0509BC45" w14:textId="77777777" w:rsidR="00302F2A" w:rsidRPr="00780170" w:rsidRDefault="00302F2A" w:rsidP="0013562B">
            <w:pPr>
              <w:pStyle w:val="TAL"/>
            </w:pPr>
          </w:p>
        </w:tc>
        <w:tc>
          <w:tcPr>
            <w:tcW w:w="1433" w:type="pct"/>
          </w:tcPr>
          <w:p w14:paraId="61886214" w14:textId="77777777" w:rsidR="00302F2A" w:rsidRPr="00780170" w:rsidRDefault="00302F2A" w:rsidP="0013562B">
            <w:pPr>
              <w:pStyle w:val="TAL"/>
            </w:pPr>
            <w:r w:rsidRPr="00780170">
              <w:t>PATCH</w:t>
            </w:r>
          </w:p>
        </w:tc>
        <w:tc>
          <w:tcPr>
            <w:tcW w:w="1247" w:type="pct"/>
          </w:tcPr>
          <w:p w14:paraId="48279040" w14:textId="77777777" w:rsidR="00302F2A" w:rsidRPr="00780170" w:rsidRDefault="00302F2A" w:rsidP="0013562B">
            <w:pPr>
              <w:pStyle w:val="TAL"/>
            </w:pPr>
            <w:r w:rsidRPr="00780170">
              <w:t xml:space="preserve">Modify the desired or actual state of an "Individual </w:t>
            </w:r>
            <w:proofErr w:type="spellStart"/>
            <w:r w:rsidRPr="00780170">
              <w:t>StatefulSet</w:t>
            </w:r>
            <w:proofErr w:type="spellEnd"/>
            <w:r w:rsidRPr="00780170">
              <w:t xml:space="preserve"> instance" resource.</w:t>
            </w:r>
          </w:p>
        </w:tc>
        <w:tc>
          <w:tcPr>
            <w:tcW w:w="1247" w:type="pct"/>
          </w:tcPr>
          <w:p w14:paraId="30D5D22D" w14:textId="77777777" w:rsidR="00302F2A" w:rsidRPr="00780170" w:rsidRDefault="00302F2A" w:rsidP="0013562B">
            <w:pPr>
              <w:pStyle w:val="TAL"/>
            </w:pPr>
            <w:r w:rsidRPr="00780170">
              <w:t>CismCompMgt.002</w:t>
            </w:r>
          </w:p>
          <w:p w14:paraId="15ECC38B" w14:textId="77777777" w:rsidR="00302F2A" w:rsidRPr="00780170" w:rsidRDefault="00302F2A" w:rsidP="0013562B">
            <w:pPr>
              <w:pStyle w:val="TAL"/>
            </w:pPr>
            <w:r w:rsidRPr="00780170">
              <w:t>CismCompMgt.003</w:t>
            </w:r>
          </w:p>
        </w:tc>
      </w:tr>
      <w:tr w:rsidR="00302F2A" w:rsidRPr="00780170" w14:paraId="54CB89A6" w14:textId="77777777" w:rsidTr="0013562B">
        <w:trPr>
          <w:cantSplit/>
          <w:jc w:val="center"/>
        </w:trPr>
        <w:tc>
          <w:tcPr>
            <w:tcW w:w="1073" w:type="pct"/>
            <w:vMerge/>
          </w:tcPr>
          <w:p w14:paraId="73206747" w14:textId="77777777" w:rsidR="00302F2A" w:rsidRPr="00780170" w:rsidRDefault="00302F2A" w:rsidP="0013562B">
            <w:pPr>
              <w:pStyle w:val="TAL"/>
            </w:pPr>
          </w:p>
        </w:tc>
        <w:tc>
          <w:tcPr>
            <w:tcW w:w="1433" w:type="pct"/>
          </w:tcPr>
          <w:p w14:paraId="3D27039B" w14:textId="77777777" w:rsidR="00302F2A" w:rsidRPr="00780170" w:rsidRDefault="00302F2A" w:rsidP="0013562B">
            <w:pPr>
              <w:pStyle w:val="TAL"/>
            </w:pPr>
            <w:r w:rsidRPr="00780170">
              <w:t>PUT</w:t>
            </w:r>
          </w:p>
        </w:tc>
        <w:tc>
          <w:tcPr>
            <w:tcW w:w="1247" w:type="pct"/>
          </w:tcPr>
          <w:p w14:paraId="1CC2320B" w14:textId="77777777" w:rsidR="00302F2A" w:rsidRPr="00780170" w:rsidRDefault="00302F2A" w:rsidP="0013562B">
            <w:pPr>
              <w:pStyle w:val="TAL"/>
            </w:pPr>
            <w:r w:rsidRPr="00780170">
              <w:t xml:space="preserve">Replace an "Individual </w:t>
            </w:r>
            <w:proofErr w:type="spellStart"/>
            <w:r w:rsidRPr="00780170">
              <w:t>StatefulSet</w:t>
            </w:r>
            <w:proofErr w:type="spellEnd"/>
            <w:r w:rsidRPr="00780170">
              <w:t xml:space="preserve"> instance" resource.</w:t>
            </w:r>
          </w:p>
        </w:tc>
        <w:tc>
          <w:tcPr>
            <w:tcW w:w="1247" w:type="pct"/>
          </w:tcPr>
          <w:p w14:paraId="61069694" w14:textId="77777777" w:rsidR="00302F2A" w:rsidRPr="00780170" w:rsidRDefault="00302F2A" w:rsidP="0013562B">
            <w:pPr>
              <w:pStyle w:val="TAL"/>
            </w:pPr>
            <w:r w:rsidRPr="00780170">
              <w:t>CismCompMgt.004</w:t>
            </w:r>
          </w:p>
        </w:tc>
      </w:tr>
      <w:tr w:rsidR="00302F2A" w:rsidRPr="00780170" w14:paraId="43D09673" w14:textId="77777777" w:rsidTr="0013562B">
        <w:trPr>
          <w:cantSplit/>
          <w:jc w:val="center"/>
        </w:trPr>
        <w:tc>
          <w:tcPr>
            <w:tcW w:w="1073" w:type="pct"/>
            <w:vMerge/>
          </w:tcPr>
          <w:p w14:paraId="1F6C9600" w14:textId="77777777" w:rsidR="00302F2A" w:rsidRPr="00780170" w:rsidRDefault="00302F2A" w:rsidP="0013562B">
            <w:pPr>
              <w:pStyle w:val="TAL"/>
            </w:pPr>
          </w:p>
        </w:tc>
        <w:tc>
          <w:tcPr>
            <w:tcW w:w="1433" w:type="pct"/>
          </w:tcPr>
          <w:p w14:paraId="23C338AC" w14:textId="77777777" w:rsidR="00302F2A" w:rsidRPr="00780170" w:rsidRDefault="00302F2A" w:rsidP="0013562B">
            <w:pPr>
              <w:pStyle w:val="TAL"/>
            </w:pPr>
            <w:r w:rsidRPr="00780170">
              <w:t>DELETE</w:t>
            </w:r>
          </w:p>
        </w:tc>
        <w:tc>
          <w:tcPr>
            <w:tcW w:w="1247" w:type="pct"/>
          </w:tcPr>
          <w:p w14:paraId="1361DA94" w14:textId="77777777" w:rsidR="00302F2A" w:rsidRPr="00780170" w:rsidRDefault="00302F2A" w:rsidP="0013562B">
            <w:pPr>
              <w:pStyle w:val="TAL"/>
            </w:pPr>
            <w:r w:rsidRPr="00780170">
              <w:t xml:space="preserve">Delete an "Individual </w:t>
            </w:r>
            <w:proofErr w:type="spellStart"/>
            <w:r w:rsidRPr="00780170">
              <w:t>StatefulSet</w:t>
            </w:r>
            <w:proofErr w:type="spellEnd"/>
            <w:r w:rsidRPr="00780170">
              <w:t xml:space="preserve"> instance" resource.</w:t>
            </w:r>
          </w:p>
        </w:tc>
        <w:tc>
          <w:tcPr>
            <w:tcW w:w="1247" w:type="pct"/>
          </w:tcPr>
          <w:p w14:paraId="2C0B2D2B" w14:textId="77777777" w:rsidR="00302F2A" w:rsidRPr="00780170" w:rsidRDefault="00302F2A" w:rsidP="0013562B">
            <w:pPr>
              <w:pStyle w:val="TAL"/>
            </w:pPr>
            <w:r w:rsidRPr="00780170">
              <w:t>CismCompMgt.005</w:t>
            </w:r>
          </w:p>
        </w:tc>
      </w:tr>
    </w:tbl>
    <w:p w14:paraId="34288CB9" w14:textId="77777777" w:rsidR="00302F2A" w:rsidRPr="00780170" w:rsidRDefault="00302F2A" w:rsidP="005F4D10"/>
    <w:p w14:paraId="12AB71F9" w14:textId="77777777" w:rsidR="00302F2A" w:rsidRPr="00780170" w:rsidRDefault="00302F2A" w:rsidP="00E767AC">
      <w:pPr>
        <w:pStyle w:val="Heading3"/>
      </w:pPr>
      <w:bookmarkStart w:id="517" w:name="_Toc112408075"/>
      <w:bookmarkStart w:id="518" w:name="_Toc112763962"/>
      <w:bookmarkStart w:id="519" w:name="_Toc115079981"/>
      <w:bookmarkStart w:id="520" w:name="_Toc115080904"/>
      <w:bookmarkStart w:id="521" w:name="_Toc115182827"/>
      <w:r w:rsidRPr="00780170">
        <w:t>8.5.7</w:t>
      </w:r>
      <w:r w:rsidRPr="00780170">
        <w:tab/>
        <w:t xml:space="preserve">Resource: </w:t>
      </w:r>
      <w:proofErr w:type="spellStart"/>
      <w:r w:rsidRPr="00780170">
        <w:t>CronJob</w:t>
      </w:r>
      <w:bookmarkEnd w:id="517"/>
      <w:bookmarkEnd w:id="518"/>
      <w:bookmarkEnd w:id="519"/>
      <w:bookmarkEnd w:id="520"/>
      <w:bookmarkEnd w:id="521"/>
      <w:proofErr w:type="spellEnd"/>
    </w:p>
    <w:p w14:paraId="56400BFD"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CronJob</w:t>
      </w:r>
      <w:proofErr w:type="spellEnd"/>
      <w:r w:rsidRPr="00780170">
        <w:t>, which is a recurring task that runs to completion and then stops.</w:t>
      </w:r>
    </w:p>
    <w:p w14:paraId="7218BB07" w14:textId="22366869" w:rsidR="00302F2A" w:rsidRPr="00780170" w:rsidRDefault="00302F2A" w:rsidP="00302F2A">
      <w:r w:rsidRPr="00780170">
        <w:t xml:space="preserve">Table 8.5.7-1 provides the profiling of the supported </w:t>
      </w:r>
      <w:proofErr w:type="spellStart"/>
      <w:r w:rsidRPr="00780170">
        <w:t>CronJob</w:t>
      </w:r>
      <w:proofErr w:type="spellEnd"/>
      <w:r w:rsidRPr="00780170">
        <w:t xml:space="preserve">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9CBFEBE" w14:textId="14D6F68F"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CronJob</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61F89AF5" w14:textId="5A39D016" w:rsidR="00302F2A" w:rsidRPr="00780170" w:rsidRDefault="00302F2A" w:rsidP="00302F2A">
      <w:pPr>
        <w:pStyle w:val="TH"/>
      </w:pPr>
      <w:r w:rsidRPr="00780170">
        <w:lastRenderedPageBreak/>
        <w:t xml:space="preserve">Table 8.5.7-1: </w:t>
      </w:r>
      <w:proofErr w:type="spellStart"/>
      <w:r w:rsidRPr="00780170">
        <w:t>CronJob</w:t>
      </w:r>
      <w:proofErr w:type="spellEnd"/>
      <w:r w:rsidRPr="00780170">
        <w:t xml:space="preserve"> resource methods profiling against OS container </w:t>
      </w:r>
      <w:r w:rsidR="00484423" w:rsidRPr="00780170">
        <w:br/>
      </w:r>
      <w:r w:rsidRPr="00780170">
        <w:t>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36638A27" w14:textId="77777777" w:rsidTr="0013562B">
        <w:trPr>
          <w:cantSplit/>
          <w:tblHeader/>
          <w:jc w:val="center"/>
        </w:trPr>
        <w:tc>
          <w:tcPr>
            <w:tcW w:w="1073" w:type="pct"/>
            <w:shd w:val="clear" w:color="auto" w:fill="CCCCCC"/>
          </w:tcPr>
          <w:p w14:paraId="195DA457" w14:textId="77777777" w:rsidR="00302F2A" w:rsidRPr="00780170" w:rsidRDefault="00302F2A" w:rsidP="0013562B">
            <w:pPr>
              <w:pStyle w:val="TAH"/>
            </w:pPr>
            <w:r w:rsidRPr="00780170">
              <w:t>Resource URI</w:t>
            </w:r>
          </w:p>
        </w:tc>
        <w:tc>
          <w:tcPr>
            <w:tcW w:w="1433" w:type="pct"/>
            <w:shd w:val="clear" w:color="auto" w:fill="CCCCCC"/>
          </w:tcPr>
          <w:p w14:paraId="38765055" w14:textId="77777777" w:rsidR="00302F2A" w:rsidRPr="00780170" w:rsidRDefault="00302F2A" w:rsidP="0013562B">
            <w:pPr>
              <w:pStyle w:val="TAH"/>
            </w:pPr>
            <w:r w:rsidRPr="00780170">
              <w:t>HTTP</w:t>
            </w:r>
            <w:r w:rsidRPr="00780170">
              <w:br/>
              <w:t>Method</w:t>
            </w:r>
          </w:p>
        </w:tc>
        <w:tc>
          <w:tcPr>
            <w:tcW w:w="1247" w:type="pct"/>
            <w:shd w:val="clear" w:color="auto" w:fill="CCCCCC"/>
          </w:tcPr>
          <w:p w14:paraId="2DF4A598" w14:textId="77777777" w:rsidR="00302F2A" w:rsidRPr="00780170" w:rsidRDefault="00302F2A" w:rsidP="0013562B">
            <w:pPr>
              <w:pStyle w:val="TAH"/>
            </w:pPr>
            <w:r w:rsidRPr="00780170">
              <w:t>Meaning</w:t>
            </w:r>
          </w:p>
        </w:tc>
        <w:tc>
          <w:tcPr>
            <w:tcW w:w="1247" w:type="pct"/>
            <w:shd w:val="clear" w:color="auto" w:fill="CCCCCC"/>
          </w:tcPr>
          <w:p w14:paraId="1D819475" w14:textId="77777777" w:rsidR="00302F2A" w:rsidRPr="00780170" w:rsidRDefault="00302F2A" w:rsidP="0013562B">
            <w:pPr>
              <w:pStyle w:val="TAH"/>
            </w:pPr>
            <w:r w:rsidRPr="00780170">
              <w:t>Requirement identifier from</w:t>
            </w:r>
          </w:p>
          <w:p w14:paraId="0F2916FC" w14:textId="267CDCBE"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7C0871B" w14:textId="77777777" w:rsidTr="0013562B">
        <w:trPr>
          <w:cantSplit/>
          <w:jc w:val="center"/>
        </w:trPr>
        <w:tc>
          <w:tcPr>
            <w:tcW w:w="1073" w:type="pct"/>
            <w:vMerge w:val="restart"/>
          </w:tcPr>
          <w:p w14:paraId="23B7D462" w14:textId="77777777" w:rsidR="00302F2A" w:rsidRPr="00780170" w:rsidRDefault="00302F2A" w:rsidP="0013562B">
            <w:pPr>
              <w:pStyle w:val="TAL"/>
            </w:pPr>
            <w:r w:rsidRPr="00780170">
              <w:t>/</w:t>
            </w:r>
            <w:proofErr w:type="gramStart"/>
            <w:r w:rsidRPr="00780170">
              <w:t>cronjobs</w:t>
            </w:r>
            <w:proofErr w:type="gramEnd"/>
          </w:p>
        </w:tc>
        <w:tc>
          <w:tcPr>
            <w:tcW w:w="1433" w:type="pct"/>
          </w:tcPr>
          <w:p w14:paraId="5E5B81C0" w14:textId="77777777" w:rsidR="00302F2A" w:rsidRPr="00780170" w:rsidRDefault="00302F2A" w:rsidP="0013562B">
            <w:pPr>
              <w:pStyle w:val="TAL"/>
            </w:pPr>
            <w:r w:rsidRPr="00780170">
              <w:t>GET</w:t>
            </w:r>
          </w:p>
        </w:tc>
        <w:tc>
          <w:tcPr>
            <w:tcW w:w="1247" w:type="pct"/>
          </w:tcPr>
          <w:p w14:paraId="778D8DE5" w14:textId="77777777" w:rsidR="00302F2A" w:rsidRPr="00780170" w:rsidRDefault="00302F2A" w:rsidP="0013562B">
            <w:pPr>
              <w:pStyle w:val="TAL"/>
            </w:pPr>
            <w:r w:rsidRPr="00780170">
              <w:t xml:space="preserve">List multiple </w:t>
            </w:r>
            <w:proofErr w:type="spellStart"/>
            <w:r w:rsidRPr="00780170">
              <w:t>CronJob</w:t>
            </w:r>
            <w:proofErr w:type="spellEnd"/>
            <w:r w:rsidRPr="00780170">
              <w:t xml:space="preserve"> instances.</w:t>
            </w:r>
          </w:p>
          <w:p w14:paraId="0C8980A8" w14:textId="77777777" w:rsidR="00302F2A" w:rsidRPr="00780170" w:rsidRDefault="00302F2A" w:rsidP="0013562B">
            <w:pPr>
              <w:pStyle w:val="TAL"/>
            </w:pPr>
            <w:r w:rsidRPr="00780170">
              <w:t xml:space="preserve">Request notifications in the event of changes to </w:t>
            </w:r>
            <w:proofErr w:type="spellStart"/>
            <w:r w:rsidRPr="00780170">
              <w:t>CronJob</w:t>
            </w:r>
            <w:proofErr w:type="spellEnd"/>
            <w:r w:rsidRPr="00780170">
              <w:t xml:space="preserve"> resource objects.</w:t>
            </w:r>
          </w:p>
        </w:tc>
        <w:tc>
          <w:tcPr>
            <w:tcW w:w="1247" w:type="pct"/>
          </w:tcPr>
          <w:p w14:paraId="12196741" w14:textId="77777777" w:rsidR="00302F2A" w:rsidRPr="00780170" w:rsidRDefault="00302F2A" w:rsidP="0013562B">
            <w:pPr>
              <w:pStyle w:val="TAL"/>
            </w:pPr>
            <w:r w:rsidRPr="00780170">
              <w:t>CismCompMgt.007</w:t>
            </w:r>
          </w:p>
          <w:p w14:paraId="739AE142" w14:textId="77777777" w:rsidR="00302F2A" w:rsidRPr="00780170" w:rsidRDefault="00302F2A" w:rsidP="0013562B">
            <w:pPr>
              <w:pStyle w:val="TAL"/>
            </w:pPr>
            <w:r w:rsidRPr="00780170">
              <w:t>CismCompMgt.008</w:t>
            </w:r>
          </w:p>
        </w:tc>
      </w:tr>
      <w:tr w:rsidR="00302F2A" w:rsidRPr="00780170" w14:paraId="27F3B864" w14:textId="77777777" w:rsidTr="0013562B">
        <w:trPr>
          <w:cantSplit/>
          <w:jc w:val="center"/>
        </w:trPr>
        <w:tc>
          <w:tcPr>
            <w:tcW w:w="1073" w:type="pct"/>
            <w:vMerge/>
          </w:tcPr>
          <w:p w14:paraId="500BE076" w14:textId="77777777" w:rsidR="00302F2A" w:rsidRPr="00780170" w:rsidRDefault="00302F2A" w:rsidP="0013562B">
            <w:pPr>
              <w:pStyle w:val="TAL"/>
            </w:pPr>
          </w:p>
        </w:tc>
        <w:tc>
          <w:tcPr>
            <w:tcW w:w="1433" w:type="pct"/>
          </w:tcPr>
          <w:p w14:paraId="72AEFDE8" w14:textId="77777777" w:rsidR="00302F2A" w:rsidRPr="00780170" w:rsidRDefault="00302F2A" w:rsidP="0013562B">
            <w:pPr>
              <w:pStyle w:val="TAL"/>
            </w:pPr>
            <w:r w:rsidRPr="00780170">
              <w:t>POST</w:t>
            </w:r>
          </w:p>
        </w:tc>
        <w:tc>
          <w:tcPr>
            <w:tcW w:w="1247" w:type="pct"/>
          </w:tcPr>
          <w:p w14:paraId="3E4FB4D4" w14:textId="77777777" w:rsidR="00302F2A" w:rsidRPr="00780170" w:rsidRDefault="00302F2A" w:rsidP="0013562B">
            <w:pPr>
              <w:pStyle w:val="TAL"/>
            </w:pPr>
            <w:r w:rsidRPr="00780170">
              <w:t xml:space="preserve">Create a new "Individual </w:t>
            </w:r>
            <w:proofErr w:type="spellStart"/>
            <w:r w:rsidRPr="00780170">
              <w:t>CronJob</w:t>
            </w:r>
            <w:proofErr w:type="spellEnd"/>
            <w:r w:rsidRPr="00780170">
              <w:t xml:space="preserve"> instance" resource.</w:t>
            </w:r>
          </w:p>
        </w:tc>
        <w:tc>
          <w:tcPr>
            <w:tcW w:w="1247" w:type="pct"/>
          </w:tcPr>
          <w:p w14:paraId="12D8F31F" w14:textId="77777777" w:rsidR="00302F2A" w:rsidRPr="00780170" w:rsidRDefault="00302F2A" w:rsidP="0013562B">
            <w:pPr>
              <w:pStyle w:val="TAL"/>
            </w:pPr>
            <w:r w:rsidRPr="00780170">
              <w:t>CismCompMgt.001</w:t>
            </w:r>
          </w:p>
        </w:tc>
      </w:tr>
      <w:tr w:rsidR="00302F2A" w:rsidRPr="00780170" w14:paraId="5E179F32" w14:textId="77777777" w:rsidTr="0013562B">
        <w:trPr>
          <w:cantSplit/>
          <w:jc w:val="center"/>
        </w:trPr>
        <w:tc>
          <w:tcPr>
            <w:tcW w:w="1073" w:type="pct"/>
            <w:vMerge w:val="restart"/>
          </w:tcPr>
          <w:p w14:paraId="4BF59CC9" w14:textId="77777777" w:rsidR="00302F2A" w:rsidRPr="00780170" w:rsidRDefault="00302F2A" w:rsidP="0013562B">
            <w:pPr>
              <w:pStyle w:val="TAL"/>
            </w:pPr>
            <w:r w:rsidRPr="00780170">
              <w:t>/cronjobs/{name}</w:t>
            </w:r>
          </w:p>
        </w:tc>
        <w:tc>
          <w:tcPr>
            <w:tcW w:w="1433" w:type="pct"/>
          </w:tcPr>
          <w:p w14:paraId="288C974C" w14:textId="77777777" w:rsidR="00302F2A" w:rsidRPr="00780170" w:rsidRDefault="00302F2A" w:rsidP="0013562B">
            <w:pPr>
              <w:pStyle w:val="TAL"/>
            </w:pPr>
            <w:r w:rsidRPr="00780170">
              <w:t>GET</w:t>
            </w:r>
          </w:p>
        </w:tc>
        <w:tc>
          <w:tcPr>
            <w:tcW w:w="1247" w:type="pct"/>
          </w:tcPr>
          <w:p w14:paraId="34951501" w14:textId="77777777" w:rsidR="00302F2A" w:rsidRPr="00780170" w:rsidRDefault="00302F2A" w:rsidP="0013562B">
            <w:pPr>
              <w:pStyle w:val="TAL"/>
            </w:pPr>
            <w:r w:rsidRPr="00780170">
              <w:t xml:space="preserve">Get information about the desired and actual state of an "Individual </w:t>
            </w:r>
            <w:proofErr w:type="spellStart"/>
            <w:r w:rsidRPr="00780170">
              <w:t>CronJob</w:t>
            </w:r>
            <w:proofErr w:type="spellEnd"/>
            <w:r w:rsidRPr="00780170">
              <w:t xml:space="preserve"> instance" resource.</w:t>
            </w:r>
          </w:p>
        </w:tc>
        <w:tc>
          <w:tcPr>
            <w:tcW w:w="1247" w:type="pct"/>
          </w:tcPr>
          <w:p w14:paraId="56538B66" w14:textId="77777777" w:rsidR="00302F2A" w:rsidRPr="00780170" w:rsidRDefault="00302F2A" w:rsidP="0013562B">
            <w:pPr>
              <w:pStyle w:val="TAL"/>
            </w:pPr>
            <w:r w:rsidRPr="00780170">
              <w:t>CismCompMgt.006</w:t>
            </w:r>
          </w:p>
        </w:tc>
      </w:tr>
      <w:tr w:rsidR="00302F2A" w:rsidRPr="00780170" w14:paraId="58B9E20C" w14:textId="77777777" w:rsidTr="0013562B">
        <w:trPr>
          <w:cantSplit/>
          <w:jc w:val="center"/>
        </w:trPr>
        <w:tc>
          <w:tcPr>
            <w:tcW w:w="1073" w:type="pct"/>
            <w:vMerge/>
          </w:tcPr>
          <w:p w14:paraId="4B432485" w14:textId="77777777" w:rsidR="00302F2A" w:rsidRPr="00780170" w:rsidRDefault="00302F2A" w:rsidP="0013562B">
            <w:pPr>
              <w:pStyle w:val="TAL"/>
            </w:pPr>
          </w:p>
        </w:tc>
        <w:tc>
          <w:tcPr>
            <w:tcW w:w="1433" w:type="pct"/>
          </w:tcPr>
          <w:p w14:paraId="69DCD69C" w14:textId="77777777" w:rsidR="00302F2A" w:rsidRPr="00780170" w:rsidRDefault="00302F2A" w:rsidP="0013562B">
            <w:pPr>
              <w:pStyle w:val="TAL"/>
            </w:pPr>
            <w:r w:rsidRPr="00780170">
              <w:t>PATCH</w:t>
            </w:r>
          </w:p>
        </w:tc>
        <w:tc>
          <w:tcPr>
            <w:tcW w:w="1247" w:type="pct"/>
          </w:tcPr>
          <w:p w14:paraId="582205C6" w14:textId="77777777" w:rsidR="00302F2A" w:rsidRPr="00780170" w:rsidRDefault="00302F2A" w:rsidP="0013562B">
            <w:pPr>
              <w:pStyle w:val="TAL"/>
            </w:pPr>
            <w:r w:rsidRPr="00780170">
              <w:t xml:space="preserve">Modify the desired or actual state of an "Individual </w:t>
            </w:r>
            <w:proofErr w:type="spellStart"/>
            <w:r w:rsidRPr="00780170">
              <w:t>CronJob</w:t>
            </w:r>
            <w:proofErr w:type="spellEnd"/>
            <w:r w:rsidRPr="00780170">
              <w:t xml:space="preserve"> instance" resource.</w:t>
            </w:r>
          </w:p>
        </w:tc>
        <w:tc>
          <w:tcPr>
            <w:tcW w:w="1247" w:type="pct"/>
          </w:tcPr>
          <w:p w14:paraId="2C44545F" w14:textId="77777777" w:rsidR="00302F2A" w:rsidRPr="00780170" w:rsidRDefault="00302F2A" w:rsidP="0013562B">
            <w:pPr>
              <w:pStyle w:val="TAL"/>
            </w:pPr>
            <w:r w:rsidRPr="00780170">
              <w:t>CismCompMgt.002</w:t>
            </w:r>
          </w:p>
          <w:p w14:paraId="54659960" w14:textId="77777777" w:rsidR="00302F2A" w:rsidRPr="00780170" w:rsidRDefault="00302F2A" w:rsidP="0013562B">
            <w:pPr>
              <w:pStyle w:val="TAL"/>
            </w:pPr>
            <w:r w:rsidRPr="00780170">
              <w:t>CismCompMgt.003</w:t>
            </w:r>
          </w:p>
        </w:tc>
      </w:tr>
      <w:tr w:rsidR="00302F2A" w:rsidRPr="00780170" w14:paraId="0E22E312" w14:textId="77777777" w:rsidTr="0013562B">
        <w:trPr>
          <w:cantSplit/>
          <w:jc w:val="center"/>
        </w:trPr>
        <w:tc>
          <w:tcPr>
            <w:tcW w:w="1073" w:type="pct"/>
            <w:vMerge/>
          </w:tcPr>
          <w:p w14:paraId="6E21CEF5" w14:textId="77777777" w:rsidR="00302F2A" w:rsidRPr="00780170" w:rsidRDefault="00302F2A" w:rsidP="0013562B">
            <w:pPr>
              <w:pStyle w:val="TAL"/>
            </w:pPr>
          </w:p>
        </w:tc>
        <w:tc>
          <w:tcPr>
            <w:tcW w:w="1433" w:type="pct"/>
          </w:tcPr>
          <w:p w14:paraId="220D7CB9" w14:textId="77777777" w:rsidR="00302F2A" w:rsidRPr="00780170" w:rsidRDefault="00302F2A" w:rsidP="0013562B">
            <w:pPr>
              <w:pStyle w:val="TAL"/>
            </w:pPr>
            <w:r w:rsidRPr="00780170">
              <w:t>PUT</w:t>
            </w:r>
          </w:p>
        </w:tc>
        <w:tc>
          <w:tcPr>
            <w:tcW w:w="1247" w:type="pct"/>
          </w:tcPr>
          <w:p w14:paraId="7A769873" w14:textId="77777777" w:rsidR="00302F2A" w:rsidRPr="00780170" w:rsidRDefault="00302F2A" w:rsidP="0013562B">
            <w:pPr>
              <w:pStyle w:val="TAL"/>
            </w:pPr>
            <w:r w:rsidRPr="00780170">
              <w:t xml:space="preserve">Replace an "Individual </w:t>
            </w:r>
            <w:proofErr w:type="spellStart"/>
            <w:r w:rsidRPr="00780170">
              <w:t>CronJob</w:t>
            </w:r>
            <w:proofErr w:type="spellEnd"/>
            <w:r w:rsidRPr="00780170">
              <w:t xml:space="preserve"> instance" resource.</w:t>
            </w:r>
          </w:p>
        </w:tc>
        <w:tc>
          <w:tcPr>
            <w:tcW w:w="1247" w:type="pct"/>
          </w:tcPr>
          <w:p w14:paraId="32C36C6A" w14:textId="77777777" w:rsidR="00302F2A" w:rsidRPr="00780170" w:rsidRDefault="00302F2A" w:rsidP="0013562B">
            <w:pPr>
              <w:pStyle w:val="TAL"/>
            </w:pPr>
            <w:r w:rsidRPr="00780170">
              <w:t>CismCompMgt.004</w:t>
            </w:r>
          </w:p>
        </w:tc>
      </w:tr>
      <w:tr w:rsidR="00302F2A" w:rsidRPr="00780170" w14:paraId="24724BBC" w14:textId="77777777" w:rsidTr="0013562B">
        <w:trPr>
          <w:cantSplit/>
          <w:jc w:val="center"/>
        </w:trPr>
        <w:tc>
          <w:tcPr>
            <w:tcW w:w="1073" w:type="pct"/>
            <w:vMerge/>
          </w:tcPr>
          <w:p w14:paraId="6B6DE4BB" w14:textId="77777777" w:rsidR="00302F2A" w:rsidRPr="00780170" w:rsidRDefault="00302F2A" w:rsidP="0013562B">
            <w:pPr>
              <w:pStyle w:val="TAL"/>
            </w:pPr>
          </w:p>
        </w:tc>
        <w:tc>
          <w:tcPr>
            <w:tcW w:w="1433" w:type="pct"/>
          </w:tcPr>
          <w:p w14:paraId="71ECC6CD" w14:textId="77777777" w:rsidR="00302F2A" w:rsidRPr="00780170" w:rsidRDefault="00302F2A" w:rsidP="0013562B">
            <w:pPr>
              <w:pStyle w:val="TAL"/>
            </w:pPr>
            <w:r w:rsidRPr="00780170">
              <w:t>DELETE</w:t>
            </w:r>
          </w:p>
        </w:tc>
        <w:tc>
          <w:tcPr>
            <w:tcW w:w="1247" w:type="pct"/>
          </w:tcPr>
          <w:p w14:paraId="2393A3D4" w14:textId="77777777" w:rsidR="00302F2A" w:rsidRPr="00780170" w:rsidRDefault="00302F2A" w:rsidP="0013562B">
            <w:pPr>
              <w:pStyle w:val="TAL"/>
            </w:pPr>
            <w:r w:rsidRPr="00780170">
              <w:t xml:space="preserve">Delete an "Individual </w:t>
            </w:r>
            <w:proofErr w:type="spellStart"/>
            <w:r w:rsidRPr="00780170">
              <w:t>CronJob</w:t>
            </w:r>
            <w:proofErr w:type="spellEnd"/>
            <w:r w:rsidRPr="00780170">
              <w:t xml:space="preserve"> instance" resource.</w:t>
            </w:r>
          </w:p>
        </w:tc>
        <w:tc>
          <w:tcPr>
            <w:tcW w:w="1247" w:type="pct"/>
          </w:tcPr>
          <w:p w14:paraId="7200D182" w14:textId="77777777" w:rsidR="00302F2A" w:rsidRPr="00780170" w:rsidRDefault="00302F2A" w:rsidP="0013562B">
            <w:pPr>
              <w:pStyle w:val="TAL"/>
            </w:pPr>
            <w:r w:rsidRPr="00780170">
              <w:t>CismCompMgt.005</w:t>
            </w:r>
          </w:p>
        </w:tc>
      </w:tr>
    </w:tbl>
    <w:p w14:paraId="4FD0272A" w14:textId="77777777" w:rsidR="00302F2A" w:rsidRPr="00780170" w:rsidRDefault="00302F2A" w:rsidP="005F4D10"/>
    <w:p w14:paraId="7F7B551D" w14:textId="77777777" w:rsidR="00302F2A" w:rsidRPr="00780170" w:rsidRDefault="00302F2A" w:rsidP="00E767AC">
      <w:pPr>
        <w:pStyle w:val="Heading3"/>
      </w:pPr>
      <w:bookmarkStart w:id="522" w:name="_Toc112408076"/>
      <w:bookmarkStart w:id="523" w:name="_Toc112763963"/>
      <w:bookmarkStart w:id="524" w:name="_Toc115079982"/>
      <w:bookmarkStart w:id="525" w:name="_Toc115080905"/>
      <w:bookmarkStart w:id="526" w:name="_Toc115182828"/>
      <w:r w:rsidRPr="00780170">
        <w:t>8.5.8</w:t>
      </w:r>
      <w:r w:rsidRPr="00780170">
        <w:tab/>
        <w:t>Resource: Job</w:t>
      </w:r>
      <w:bookmarkEnd w:id="522"/>
      <w:bookmarkEnd w:id="523"/>
      <w:bookmarkEnd w:id="524"/>
      <w:bookmarkEnd w:id="525"/>
      <w:bookmarkEnd w:id="526"/>
    </w:p>
    <w:p w14:paraId="397D3817"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Job, which is a one-off task that runs to completion and then stops.</w:t>
      </w:r>
    </w:p>
    <w:p w14:paraId="13DD9C41" w14:textId="15BA08DC" w:rsidR="00302F2A" w:rsidRPr="00780170" w:rsidRDefault="00302F2A" w:rsidP="00302F2A">
      <w:r w:rsidRPr="00780170">
        <w:t>Table 8.5.8-1 provides the profiling of the supported Job resource methods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7C0318C" w14:textId="48D444E6"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Job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633989B8" w14:textId="6D75A91E" w:rsidR="00302F2A" w:rsidRPr="00780170" w:rsidRDefault="00302F2A" w:rsidP="00302F2A">
      <w:pPr>
        <w:pStyle w:val="TH"/>
      </w:pPr>
      <w:r w:rsidRPr="00780170">
        <w:t xml:space="preserve">Table 8.5.8-1: Job resource methods profiling against OS container </w:t>
      </w:r>
      <w:r w:rsidR="00484423" w:rsidRPr="00780170">
        <w:br/>
      </w:r>
      <w:r w:rsidRPr="00780170">
        <w:t>compute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067"/>
        <w:gridCol w:w="2760"/>
        <w:gridCol w:w="2401"/>
        <w:gridCol w:w="2401"/>
      </w:tblGrid>
      <w:tr w:rsidR="00302F2A" w:rsidRPr="00780170" w14:paraId="7BE4114C" w14:textId="77777777" w:rsidTr="0013562B">
        <w:trPr>
          <w:cantSplit/>
          <w:tblHeader/>
          <w:jc w:val="center"/>
        </w:trPr>
        <w:tc>
          <w:tcPr>
            <w:tcW w:w="1073" w:type="pct"/>
            <w:shd w:val="clear" w:color="auto" w:fill="CCCCCC"/>
          </w:tcPr>
          <w:p w14:paraId="31654B16" w14:textId="77777777" w:rsidR="00302F2A" w:rsidRPr="00780170" w:rsidRDefault="00302F2A" w:rsidP="0013562B">
            <w:pPr>
              <w:pStyle w:val="TAH"/>
            </w:pPr>
            <w:r w:rsidRPr="00780170">
              <w:t>Resource URI</w:t>
            </w:r>
          </w:p>
        </w:tc>
        <w:tc>
          <w:tcPr>
            <w:tcW w:w="1433" w:type="pct"/>
            <w:shd w:val="clear" w:color="auto" w:fill="CCCCCC"/>
          </w:tcPr>
          <w:p w14:paraId="15FE4C68" w14:textId="77777777" w:rsidR="00302F2A" w:rsidRPr="00780170" w:rsidRDefault="00302F2A" w:rsidP="0013562B">
            <w:pPr>
              <w:pStyle w:val="TAH"/>
            </w:pPr>
            <w:r w:rsidRPr="00780170">
              <w:t>HTTP</w:t>
            </w:r>
            <w:r w:rsidRPr="00780170">
              <w:br/>
              <w:t>Method</w:t>
            </w:r>
          </w:p>
        </w:tc>
        <w:tc>
          <w:tcPr>
            <w:tcW w:w="1247" w:type="pct"/>
            <w:shd w:val="clear" w:color="auto" w:fill="CCCCCC"/>
          </w:tcPr>
          <w:p w14:paraId="57C5FB36" w14:textId="77777777" w:rsidR="00302F2A" w:rsidRPr="00780170" w:rsidRDefault="00302F2A" w:rsidP="0013562B">
            <w:pPr>
              <w:pStyle w:val="TAH"/>
            </w:pPr>
            <w:r w:rsidRPr="00780170">
              <w:t>Meaning</w:t>
            </w:r>
          </w:p>
        </w:tc>
        <w:tc>
          <w:tcPr>
            <w:tcW w:w="1247" w:type="pct"/>
            <w:shd w:val="clear" w:color="auto" w:fill="CCCCCC"/>
          </w:tcPr>
          <w:p w14:paraId="614320C1" w14:textId="77777777" w:rsidR="00302F2A" w:rsidRPr="00780170" w:rsidRDefault="00302F2A" w:rsidP="0013562B">
            <w:pPr>
              <w:pStyle w:val="TAH"/>
            </w:pPr>
            <w:r w:rsidRPr="00780170">
              <w:t>Requirement identifier from</w:t>
            </w:r>
          </w:p>
          <w:p w14:paraId="674C79A8" w14:textId="78900CF0"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6701AF13" w14:textId="77777777" w:rsidTr="0013562B">
        <w:trPr>
          <w:cantSplit/>
          <w:jc w:val="center"/>
        </w:trPr>
        <w:tc>
          <w:tcPr>
            <w:tcW w:w="1073" w:type="pct"/>
            <w:vMerge w:val="restart"/>
          </w:tcPr>
          <w:p w14:paraId="777886B1" w14:textId="77777777" w:rsidR="00302F2A" w:rsidRPr="00780170" w:rsidRDefault="00302F2A" w:rsidP="0013562B">
            <w:pPr>
              <w:pStyle w:val="TAL"/>
            </w:pPr>
            <w:r w:rsidRPr="00780170">
              <w:t>/</w:t>
            </w:r>
            <w:proofErr w:type="gramStart"/>
            <w:r w:rsidRPr="00780170">
              <w:t>jobs</w:t>
            </w:r>
            <w:proofErr w:type="gramEnd"/>
          </w:p>
        </w:tc>
        <w:tc>
          <w:tcPr>
            <w:tcW w:w="1433" w:type="pct"/>
          </w:tcPr>
          <w:p w14:paraId="65D43EB1" w14:textId="77777777" w:rsidR="00302F2A" w:rsidRPr="00780170" w:rsidRDefault="00302F2A" w:rsidP="0013562B">
            <w:pPr>
              <w:pStyle w:val="TAL"/>
            </w:pPr>
            <w:r w:rsidRPr="00780170">
              <w:t>GET</w:t>
            </w:r>
          </w:p>
        </w:tc>
        <w:tc>
          <w:tcPr>
            <w:tcW w:w="1247" w:type="pct"/>
          </w:tcPr>
          <w:p w14:paraId="1A75F906" w14:textId="77777777" w:rsidR="00302F2A" w:rsidRPr="00780170" w:rsidRDefault="00302F2A" w:rsidP="0013562B">
            <w:pPr>
              <w:pStyle w:val="TAL"/>
            </w:pPr>
            <w:r w:rsidRPr="00780170">
              <w:t>List multiple Job instances.</w:t>
            </w:r>
          </w:p>
          <w:p w14:paraId="3ADF2429" w14:textId="77777777" w:rsidR="00302F2A" w:rsidRPr="00780170" w:rsidRDefault="00302F2A" w:rsidP="0013562B">
            <w:pPr>
              <w:pStyle w:val="TAL"/>
            </w:pPr>
            <w:r w:rsidRPr="00780170">
              <w:t>Request notifications in the event of changes to Job resource objects.</w:t>
            </w:r>
          </w:p>
        </w:tc>
        <w:tc>
          <w:tcPr>
            <w:tcW w:w="1247" w:type="pct"/>
          </w:tcPr>
          <w:p w14:paraId="1D7B0F97" w14:textId="77777777" w:rsidR="00302F2A" w:rsidRPr="00780170" w:rsidRDefault="00302F2A" w:rsidP="0013562B">
            <w:pPr>
              <w:pStyle w:val="TAL"/>
            </w:pPr>
            <w:r w:rsidRPr="00780170">
              <w:t>CismCompMgt.007</w:t>
            </w:r>
          </w:p>
          <w:p w14:paraId="1511CD67" w14:textId="77777777" w:rsidR="00302F2A" w:rsidRPr="00780170" w:rsidRDefault="00302F2A" w:rsidP="0013562B">
            <w:pPr>
              <w:pStyle w:val="TAL"/>
            </w:pPr>
            <w:r w:rsidRPr="00780170">
              <w:t>CismCompMgt.008</w:t>
            </w:r>
          </w:p>
        </w:tc>
      </w:tr>
      <w:tr w:rsidR="00302F2A" w:rsidRPr="00780170" w14:paraId="693E5C0E" w14:textId="77777777" w:rsidTr="0013562B">
        <w:trPr>
          <w:cantSplit/>
          <w:jc w:val="center"/>
        </w:trPr>
        <w:tc>
          <w:tcPr>
            <w:tcW w:w="1073" w:type="pct"/>
            <w:vMerge/>
          </w:tcPr>
          <w:p w14:paraId="46A650C1" w14:textId="77777777" w:rsidR="00302F2A" w:rsidRPr="00780170" w:rsidRDefault="00302F2A" w:rsidP="0013562B">
            <w:pPr>
              <w:pStyle w:val="TAL"/>
            </w:pPr>
          </w:p>
        </w:tc>
        <w:tc>
          <w:tcPr>
            <w:tcW w:w="1433" w:type="pct"/>
          </w:tcPr>
          <w:p w14:paraId="7574E8AE" w14:textId="77777777" w:rsidR="00302F2A" w:rsidRPr="00780170" w:rsidRDefault="00302F2A" w:rsidP="0013562B">
            <w:pPr>
              <w:pStyle w:val="TAL"/>
            </w:pPr>
            <w:r w:rsidRPr="00780170">
              <w:t>POST</w:t>
            </w:r>
          </w:p>
        </w:tc>
        <w:tc>
          <w:tcPr>
            <w:tcW w:w="1247" w:type="pct"/>
          </w:tcPr>
          <w:p w14:paraId="210F62FC" w14:textId="77777777" w:rsidR="00302F2A" w:rsidRPr="00780170" w:rsidRDefault="00302F2A" w:rsidP="0013562B">
            <w:pPr>
              <w:pStyle w:val="TAL"/>
            </w:pPr>
            <w:r w:rsidRPr="00780170">
              <w:t>Create a new "Individual Job instance" resource.</w:t>
            </w:r>
          </w:p>
        </w:tc>
        <w:tc>
          <w:tcPr>
            <w:tcW w:w="1247" w:type="pct"/>
          </w:tcPr>
          <w:p w14:paraId="6655161E" w14:textId="77777777" w:rsidR="00302F2A" w:rsidRPr="00780170" w:rsidRDefault="00302F2A" w:rsidP="0013562B">
            <w:pPr>
              <w:pStyle w:val="TAL"/>
            </w:pPr>
            <w:r w:rsidRPr="00780170">
              <w:t>CismCompMgt.001</w:t>
            </w:r>
          </w:p>
        </w:tc>
      </w:tr>
      <w:tr w:rsidR="00302F2A" w:rsidRPr="00780170" w14:paraId="199A7C35" w14:textId="77777777" w:rsidTr="0013562B">
        <w:trPr>
          <w:cantSplit/>
          <w:jc w:val="center"/>
        </w:trPr>
        <w:tc>
          <w:tcPr>
            <w:tcW w:w="1073" w:type="pct"/>
            <w:vMerge w:val="restart"/>
          </w:tcPr>
          <w:p w14:paraId="185E7927" w14:textId="77777777" w:rsidR="00302F2A" w:rsidRPr="00780170" w:rsidRDefault="00302F2A" w:rsidP="0013562B">
            <w:pPr>
              <w:pStyle w:val="TAL"/>
            </w:pPr>
            <w:r w:rsidRPr="00780170">
              <w:t>/jobs/{name}</w:t>
            </w:r>
          </w:p>
        </w:tc>
        <w:tc>
          <w:tcPr>
            <w:tcW w:w="1433" w:type="pct"/>
          </w:tcPr>
          <w:p w14:paraId="7B5A8E81" w14:textId="77777777" w:rsidR="00302F2A" w:rsidRPr="00780170" w:rsidRDefault="00302F2A" w:rsidP="0013562B">
            <w:pPr>
              <w:pStyle w:val="TAL"/>
            </w:pPr>
            <w:r w:rsidRPr="00780170">
              <w:t>GET</w:t>
            </w:r>
          </w:p>
        </w:tc>
        <w:tc>
          <w:tcPr>
            <w:tcW w:w="1247" w:type="pct"/>
          </w:tcPr>
          <w:p w14:paraId="5C19D3B0" w14:textId="77777777" w:rsidR="00302F2A" w:rsidRPr="00780170" w:rsidRDefault="00302F2A" w:rsidP="0013562B">
            <w:pPr>
              <w:pStyle w:val="TAL"/>
            </w:pPr>
            <w:r w:rsidRPr="00780170">
              <w:t>Get information about the desired and actual state of an "Individual Job instance" resource.</w:t>
            </w:r>
          </w:p>
        </w:tc>
        <w:tc>
          <w:tcPr>
            <w:tcW w:w="1247" w:type="pct"/>
          </w:tcPr>
          <w:p w14:paraId="65DAE545" w14:textId="77777777" w:rsidR="00302F2A" w:rsidRPr="00780170" w:rsidRDefault="00302F2A" w:rsidP="0013562B">
            <w:pPr>
              <w:pStyle w:val="TAL"/>
            </w:pPr>
            <w:r w:rsidRPr="00780170">
              <w:t>CismCompMgt.006</w:t>
            </w:r>
          </w:p>
        </w:tc>
      </w:tr>
      <w:tr w:rsidR="00302F2A" w:rsidRPr="00780170" w14:paraId="1A6E8E1E" w14:textId="77777777" w:rsidTr="0013562B">
        <w:trPr>
          <w:cantSplit/>
          <w:jc w:val="center"/>
        </w:trPr>
        <w:tc>
          <w:tcPr>
            <w:tcW w:w="1073" w:type="pct"/>
            <w:vMerge/>
          </w:tcPr>
          <w:p w14:paraId="569BC58F" w14:textId="77777777" w:rsidR="00302F2A" w:rsidRPr="00780170" w:rsidRDefault="00302F2A" w:rsidP="0013562B">
            <w:pPr>
              <w:pStyle w:val="TAL"/>
            </w:pPr>
          </w:p>
        </w:tc>
        <w:tc>
          <w:tcPr>
            <w:tcW w:w="1433" w:type="pct"/>
          </w:tcPr>
          <w:p w14:paraId="30F6E3A7" w14:textId="77777777" w:rsidR="00302F2A" w:rsidRPr="00780170" w:rsidRDefault="00302F2A" w:rsidP="0013562B">
            <w:pPr>
              <w:pStyle w:val="TAL"/>
            </w:pPr>
            <w:r w:rsidRPr="00780170">
              <w:t>PATCH</w:t>
            </w:r>
          </w:p>
        </w:tc>
        <w:tc>
          <w:tcPr>
            <w:tcW w:w="1247" w:type="pct"/>
          </w:tcPr>
          <w:p w14:paraId="0A885C4E" w14:textId="77777777" w:rsidR="00302F2A" w:rsidRPr="00780170" w:rsidRDefault="00302F2A" w:rsidP="0013562B">
            <w:pPr>
              <w:pStyle w:val="TAL"/>
            </w:pPr>
            <w:r w:rsidRPr="00780170">
              <w:t>Modify the desired or actual state of an "Individual Job instance" resource.</w:t>
            </w:r>
          </w:p>
        </w:tc>
        <w:tc>
          <w:tcPr>
            <w:tcW w:w="1247" w:type="pct"/>
          </w:tcPr>
          <w:p w14:paraId="2C49DFA0" w14:textId="77777777" w:rsidR="00302F2A" w:rsidRPr="00780170" w:rsidRDefault="00302F2A" w:rsidP="0013562B">
            <w:pPr>
              <w:pStyle w:val="TAL"/>
            </w:pPr>
            <w:r w:rsidRPr="00780170">
              <w:t>CismCompMgt.002</w:t>
            </w:r>
          </w:p>
          <w:p w14:paraId="2914B4F3" w14:textId="77777777" w:rsidR="00302F2A" w:rsidRPr="00780170" w:rsidRDefault="00302F2A" w:rsidP="0013562B">
            <w:pPr>
              <w:pStyle w:val="TAL"/>
            </w:pPr>
            <w:r w:rsidRPr="00780170">
              <w:t>CismCompMgt.003</w:t>
            </w:r>
          </w:p>
        </w:tc>
      </w:tr>
      <w:tr w:rsidR="00302F2A" w:rsidRPr="00780170" w14:paraId="590AF03E" w14:textId="77777777" w:rsidTr="0013562B">
        <w:trPr>
          <w:cantSplit/>
          <w:jc w:val="center"/>
        </w:trPr>
        <w:tc>
          <w:tcPr>
            <w:tcW w:w="1073" w:type="pct"/>
            <w:vMerge/>
          </w:tcPr>
          <w:p w14:paraId="1E4EE573" w14:textId="77777777" w:rsidR="00302F2A" w:rsidRPr="00780170" w:rsidRDefault="00302F2A" w:rsidP="0013562B">
            <w:pPr>
              <w:pStyle w:val="TAL"/>
            </w:pPr>
          </w:p>
        </w:tc>
        <w:tc>
          <w:tcPr>
            <w:tcW w:w="1433" w:type="pct"/>
          </w:tcPr>
          <w:p w14:paraId="53C52A5E" w14:textId="77777777" w:rsidR="00302F2A" w:rsidRPr="00780170" w:rsidRDefault="00302F2A" w:rsidP="0013562B">
            <w:pPr>
              <w:pStyle w:val="TAL"/>
            </w:pPr>
            <w:r w:rsidRPr="00780170">
              <w:t>PUT</w:t>
            </w:r>
          </w:p>
        </w:tc>
        <w:tc>
          <w:tcPr>
            <w:tcW w:w="1247" w:type="pct"/>
          </w:tcPr>
          <w:p w14:paraId="4DF73DD3" w14:textId="77777777" w:rsidR="00302F2A" w:rsidRPr="00780170" w:rsidRDefault="00302F2A" w:rsidP="0013562B">
            <w:pPr>
              <w:pStyle w:val="TAL"/>
            </w:pPr>
            <w:r w:rsidRPr="00780170">
              <w:t>Replace an "Individual Job instance" resource.</w:t>
            </w:r>
          </w:p>
        </w:tc>
        <w:tc>
          <w:tcPr>
            <w:tcW w:w="1247" w:type="pct"/>
          </w:tcPr>
          <w:p w14:paraId="210BB427" w14:textId="77777777" w:rsidR="00302F2A" w:rsidRPr="00780170" w:rsidRDefault="00302F2A" w:rsidP="0013562B">
            <w:pPr>
              <w:pStyle w:val="TAL"/>
            </w:pPr>
            <w:r w:rsidRPr="00780170">
              <w:t>CismCompMgt.004</w:t>
            </w:r>
          </w:p>
        </w:tc>
      </w:tr>
      <w:tr w:rsidR="00302F2A" w:rsidRPr="00780170" w14:paraId="5ED11415" w14:textId="77777777" w:rsidTr="0013562B">
        <w:trPr>
          <w:cantSplit/>
          <w:jc w:val="center"/>
        </w:trPr>
        <w:tc>
          <w:tcPr>
            <w:tcW w:w="1073" w:type="pct"/>
            <w:vMerge/>
          </w:tcPr>
          <w:p w14:paraId="13AF5D95" w14:textId="77777777" w:rsidR="00302F2A" w:rsidRPr="00780170" w:rsidRDefault="00302F2A" w:rsidP="0013562B">
            <w:pPr>
              <w:pStyle w:val="TAL"/>
            </w:pPr>
          </w:p>
        </w:tc>
        <w:tc>
          <w:tcPr>
            <w:tcW w:w="1433" w:type="pct"/>
          </w:tcPr>
          <w:p w14:paraId="49A5D58D" w14:textId="77777777" w:rsidR="00302F2A" w:rsidRPr="00780170" w:rsidRDefault="00302F2A" w:rsidP="0013562B">
            <w:pPr>
              <w:pStyle w:val="TAL"/>
            </w:pPr>
            <w:r w:rsidRPr="00780170">
              <w:t>DELETE</w:t>
            </w:r>
          </w:p>
        </w:tc>
        <w:tc>
          <w:tcPr>
            <w:tcW w:w="1247" w:type="pct"/>
          </w:tcPr>
          <w:p w14:paraId="79FE5371" w14:textId="77777777" w:rsidR="00302F2A" w:rsidRPr="00780170" w:rsidRDefault="00302F2A" w:rsidP="0013562B">
            <w:pPr>
              <w:pStyle w:val="TAL"/>
            </w:pPr>
            <w:r w:rsidRPr="00780170">
              <w:t>Delete an "Individual Job instance" resource.</w:t>
            </w:r>
          </w:p>
        </w:tc>
        <w:tc>
          <w:tcPr>
            <w:tcW w:w="1247" w:type="pct"/>
          </w:tcPr>
          <w:p w14:paraId="2CD4125C" w14:textId="77777777" w:rsidR="00302F2A" w:rsidRPr="00780170" w:rsidRDefault="00302F2A" w:rsidP="0013562B">
            <w:pPr>
              <w:pStyle w:val="TAL"/>
            </w:pPr>
            <w:r w:rsidRPr="00780170">
              <w:t>CismCompMgt.005</w:t>
            </w:r>
          </w:p>
        </w:tc>
      </w:tr>
    </w:tbl>
    <w:p w14:paraId="15FC6078" w14:textId="77777777" w:rsidR="00302F2A" w:rsidRPr="00780170" w:rsidRDefault="00302F2A" w:rsidP="005F4D10"/>
    <w:p w14:paraId="0E0D9238" w14:textId="77777777" w:rsidR="00302F2A" w:rsidRPr="00780170" w:rsidRDefault="00302F2A" w:rsidP="00E767AC">
      <w:pPr>
        <w:pStyle w:val="Heading2"/>
      </w:pPr>
      <w:bookmarkStart w:id="527" w:name="_Toc112408077"/>
      <w:bookmarkStart w:id="528" w:name="_Toc112763964"/>
      <w:bookmarkStart w:id="529" w:name="_Toc115079983"/>
      <w:bookmarkStart w:id="530" w:name="_Toc115080906"/>
      <w:bookmarkStart w:id="531" w:name="_Toc115182829"/>
      <w:r w:rsidRPr="00780170">
        <w:lastRenderedPageBreak/>
        <w:t>8.6</w:t>
      </w:r>
      <w:r w:rsidRPr="00780170">
        <w:tab/>
        <w:t>Data model</w:t>
      </w:r>
      <w:bookmarkEnd w:id="527"/>
      <w:bookmarkEnd w:id="528"/>
      <w:bookmarkEnd w:id="529"/>
      <w:bookmarkEnd w:id="530"/>
      <w:bookmarkEnd w:id="531"/>
    </w:p>
    <w:p w14:paraId="39AF31C8" w14:textId="3F9035C4" w:rsidR="00302F2A" w:rsidRPr="00780170" w:rsidRDefault="00302F2A" w:rsidP="005F4D10">
      <w:r w:rsidRPr="00780170">
        <w:t>The request and response data structures of the OS container compute management service interface are defined in the respective Compute MCIO Kubernetes</w:t>
      </w:r>
      <w:r w:rsidRPr="00780170">
        <w:rPr>
          <w:vertAlign w:val="superscript"/>
        </w:rPr>
        <w:t>®</w:t>
      </w:r>
      <w:r w:rsidRPr="00780170">
        <w:t xml:space="preserve"> resource object specifications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11158B6B" w14:textId="77777777" w:rsidR="00302F2A" w:rsidRPr="00780170" w:rsidRDefault="00302F2A" w:rsidP="00E767AC">
      <w:pPr>
        <w:pStyle w:val="Heading2"/>
      </w:pPr>
      <w:bookmarkStart w:id="532" w:name="_Toc112408078"/>
      <w:bookmarkStart w:id="533" w:name="_Toc112763965"/>
      <w:bookmarkStart w:id="534" w:name="_Toc115079984"/>
      <w:bookmarkStart w:id="535" w:name="_Toc115080907"/>
      <w:bookmarkStart w:id="536" w:name="_Toc115182830"/>
      <w:r w:rsidRPr="00780170">
        <w:t>8.7</w:t>
      </w:r>
      <w:r w:rsidRPr="00780170">
        <w:tab/>
        <w:t>Additional feature profiling</w:t>
      </w:r>
      <w:bookmarkEnd w:id="532"/>
      <w:bookmarkEnd w:id="533"/>
      <w:bookmarkEnd w:id="534"/>
      <w:bookmarkEnd w:id="535"/>
      <w:bookmarkEnd w:id="536"/>
    </w:p>
    <w:p w14:paraId="02923F79" w14:textId="77777777" w:rsidR="00302F2A" w:rsidRPr="00780170" w:rsidRDefault="00302F2A" w:rsidP="00302F2A">
      <w:r w:rsidRPr="00780170">
        <w:t>The Kubernetes</w:t>
      </w:r>
      <w:r w:rsidRPr="00780170">
        <w:rPr>
          <w:vertAlign w:val="superscript"/>
        </w:rPr>
        <w:t>®</w:t>
      </w:r>
      <w:r w:rsidRPr="00780170">
        <w:t xml:space="preserve"> API provides additional features which are not exposed via resource objects and corresponding methods. Instead, they are provided as functional capabilities.</w:t>
      </w:r>
    </w:p>
    <w:p w14:paraId="3F99AFE4" w14:textId="030F105F" w:rsidR="00302F2A" w:rsidRPr="00780170" w:rsidRDefault="00302F2A" w:rsidP="00302F2A">
      <w:r w:rsidRPr="00780170">
        <w:t>Table 8.7-1 provides the profiling of the Kubernetes</w:t>
      </w:r>
      <w:r w:rsidRPr="00780170">
        <w:rPr>
          <w:vertAlign w:val="superscript"/>
        </w:rPr>
        <w:t>®</w:t>
      </w:r>
      <w:r w:rsidRPr="00780170">
        <w:t xml:space="preserve"> API additional features against the OS container compute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05FD9ABF" w14:textId="3CFB1005" w:rsidR="00302F2A" w:rsidRPr="00780170" w:rsidRDefault="00302F2A" w:rsidP="00302F2A">
      <w:pPr>
        <w:pStyle w:val="TH"/>
      </w:pPr>
      <w:r w:rsidRPr="00780170">
        <w:t>Table 8.7-1: Additional Kubernetes</w:t>
      </w:r>
      <w:r w:rsidRPr="00780170">
        <w:rPr>
          <w:vertAlign w:val="superscript"/>
        </w:rPr>
        <w:t>®</w:t>
      </w:r>
      <w:r w:rsidRPr="00780170">
        <w:t xml:space="preserve"> API feature profiling against OS container </w:t>
      </w:r>
      <w:r w:rsidR="00484423" w:rsidRPr="00780170">
        <w:br/>
      </w:r>
      <w:r w:rsidRPr="00780170">
        <w:t>compute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1F493986" w14:textId="77777777" w:rsidTr="0013562B">
        <w:trPr>
          <w:cantSplit/>
          <w:tblHeader/>
          <w:jc w:val="center"/>
        </w:trPr>
        <w:tc>
          <w:tcPr>
            <w:tcW w:w="1702" w:type="pct"/>
            <w:shd w:val="clear" w:color="auto" w:fill="CCCCCC"/>
          </w:tcPr>
          <w:p w14:paraId="6D263E7E" w14:textId="77777777" w:rsidR="00302F2A" w:rsidRPr="00780170" w:rsidRDefault="00302F2A" w:rsidP="0013562B">
            <w:pPr>
              <w:pStyle w:val="TAH"/>
            </w:pPr>
            <w:r w:rsidRPr="00780170">
              <w:t>API feature</w:t>
            </w:r>
          </w:p>
        </w:tc>
        <w:tc>
          <w:tcPr>
            <w:tcW w:w="1987" w:type="pct"/>
            <w:shd w:val="clear" w:color="auto" w:fill="CCCCCC"/>
          </w:tcPr>
          <w:p w14:paraId="6F384EF2" w14:textId="77777777" w:rsidR="00302F2A" w:rsidRPr="00780170" w:rsidRDefault="00302F2A" w:rsidP="0013562B">
            <w:pPr>
              <w:pStyle w:val="TAH"/>
            </w:pPr>
            <w:r w:rsidRPr="00780170">
              <w:t>Description</w:t>
            </w:r>
          </w:p>
        </w:tc>
        <w:tc>
          <w:tcPr>
            <w:tcW w:w="1311" w:type="pct"/>
            <w:shd w:val="clear" w:color="auto" w:fill="CCCCCC"/>
          </w:tcPr>
          <w:p w14:paraId="5E399EC3" w14:textId="77777777" w:rsidR="00302F2A" w:rsidRPr="00780170" w:rsidRDefault="00302F2A" w:rsidP="0013562B">
            <w:pPr>
              <w:pStyle w:val="TAH"/>
            </w:pPr>
            <w:r w:rsidRPr="00780170">
              <w:t>Requirement identifier from</w:t>
            </w:r>
          </w:p>
          <w:p w14:paraId="638C7AA0" w14:textId="6D034F15"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3DAE41BC" w14:textId="77777777" w:rsidTr="0013562B">
        <w:trPr>
          <w:cantSplit/>
          <w:jc w:val="center"/>
        </w:trPr>
        <w:tc>
          <w:tcPr>
            <w:tcW w:w="1702" w:type="pct"/>
          </w:tcPr>
          <w:p w14:paraId="573084A6" w14:textId="4914ED63" w:rsidR="00302F2A" w:rsidRPr="00780170" w:rsidRDefault="00302F2A" w:rsidP="0013562B">
            <w:pPr>
              <w:pStyle w:val="TAL"/>
            </w:pPr>
            <w:r w:rsidRPr="00780170">
              <w:t>Kubernetes</w:t>
            </w:r>
            <w:r w:rsidRPr="00780170">
              <w:rPr>
                <w:vertAlign w:val="superscript"/>
              </w:rPr>
              <w:t xml:space="preserve">® </w:t>
            </w:r>
            <w:r w:rsidRPr="00780170">
              <w:t xml:space="preserve">API Access Control </w:t>
            </w:r>
            <w:r w:rsidR="00327BB9" w:rsidRPr="00780170">
              <w:t>[</w:t>
            </w:r>
            <w:r w:rsidR="00327BB9" w:rsidRPr="00780170">
              <w:fldChar w:fldCharType="begin"/>
            </w:r>
            <w:r w:rsidR="00327BB9" w:rsidRPr="00780170">
              <w:instrText xml:space="preserve">REF REF_KUBERNETESREFERENCEDOCUMENTATIONAPIA \h </w:instrText>
            </w:r>
            <w:r w:rsidR="00327BB9" w:rsidRPr="00780170">
              <w:fldChar w:fldCharType="separate"/>
            </w:r>
            <w:r w:rsidR="00327BB9" w:rsidRPr="00780170">
              <w:t>8</w:t>
            </w:r>
            <w:r w:rsidR="00327BB9" w:rsidRPr="00780170">
              <w:fldChar w:fldCharType="end"/>
            </w:r>
            <w:r w:rsidR="00327BB9" w:rsidRPr="00780170">
              <w:t>]</w:t>
            </w:r>
          </w:p>
        </w:tc>
        <w:tc>
          <w:tcPr>
            <w:tcW w:w="1987" w:type="pct"/>
          </w:tcPr>
          <w:p w14:paraId="7B5DAC44" w14:textId="77777777" w:rsidR="00302F2A" w:rsidRPr="00780170" w:rsidRDefault="00302F2A" w:rsidP="0013562B">
            <w:pPr>
              <w:pStyle w:val="TAL"/>
            </w:pPr>
            <w:r w:rsidRPr="00780170">
              <w:t>Users and Kubernetes</w:t>
            </w:r>
            <w:r w:rsidRPr="00780170">
              <w:rPr>
                <w:vertAlign w:val="superscript"/>
              </w:rPr>
              <w:t>®</w:t>
            </w:r>
            <w:r w:rsidR="00E767AC" w:rsidRPr="00780170">
              <w:t xml:space="preserve"> service accounts can be authenticated and authorized for API access.</w:t>
            </w:r>
          </w:p>
        </w:tc>
        <w:tc>
          <w:tcPr>
            <w:tcW w:w="1311" w:type="pct"/>
          </w:tcPr>
          <w:p w14:paraId="53A6B658" w14:textId="77777777" w:rsidR="00302F2A" w:rsidRPr="00780170" w:rsidRDefault="00302F2A" w:rsidP="0013562B">
            <w:pPr>
              <w:pStyle w:val="TAL"/>
            </w:pPr>
            <w:r w:rsidRPr="00780170">
              <w:t>CismCompMgt.009</w:t>
            </w:r>
          </w:p>
        </w:tc>
      </w:tr>
    </w:tbl>
    <w:p w14:paraId="611C951F" w14:textId="77777777" w:rsidR="00302F2A" w:rsidRPr="00780170" w:rsidRDefault="00302F2A" w:rsidP="00302F2A"/>
    <w:p w14:paraId="2091BF93" w14:textId="77777777" w:rsidR="00302F2A" w:rsidRPr="00780170" w:rsidRDefault="00302F2A" w:rsidP="00E767AC">
      <w:pPr>
        <w:pStyle w:val="Heading1"/>
      </w:pPr>
      <w:bookmarkStart w:id="537" w:name="_Toc112408079"/>
      <w:bookmarkStart w:id="538" w:name="_Toc112763966"/>
      <w:bookmarkStart w:id="539" w:name="_Toc115079985"/>
      <w:bookmarkStart w:id="540" w:name="_Toc115080908"/>
      <w:bookmarkStart w:id="541" w:name="_Toc115182831"/>
      <w:r w:rsidRPr="00780170">
        <w:t>9</w:t>
      </w:r>
      <w:r w:rsidRPr="00780170">
        <w:tab/>
        <w:t>OS container storage management service interface</w:t>
      </w:r>
      <w:bookmarkEnd w:id="537"/>
      <w:bookmarkEnd w:id="538"/>
      <w:bookmarkEnd w:id="539"/>
      <w:bookmarkEnd w:id="540"/>
      <w:bookmarkEnd w:id="541"/>
    </w:p>
    <w:p w14:paraId="126F20CE" w14:textId="77777777" w:rsidR="00302F2A" w:rsidRPr="00780170" w:rsidRDefault="00302F2A" w:rsidP="00E767AC">
      <w:pPr>
        <w:pStyle w:val="Heading2"/>
      </w:pPr>
      <w:bookmarkStart w:id="542" w:name="_Toc112408080"/>
      <w:bookmarkStart w:id="543" w:name="_Toc112763967"/>
      <w:bookmarkStart w:id="544" w:name="_Toc115079986"/>
      <w:bookmarkStart w:id="545" w:name="_Toc115080909"/>
      <w:bookmarkStart w:id="546" w:name="_Toc115182832"/>
      <w:r w:rsidRPr="00780170">
        <w:t>9.1</w:t>
      </w:r>
      <w:r w:rsidRPr="00780170">
        <w:tab/>
        <w:t>Description</w:t>
      </w:r>
      <w:bookmarkEnd w:id="542"/>
      <w:bookmarkEnd w:id="543"/>
      <w:bookmarkEnd w:id="544"/>
      <w:bookmarkEnd w:id="545"/>
      <w:bookmarkEnd w:id="546"/>
    </w:p>
    <w:p w14:paraId="4C4A2D5E" w14:textId="77777777" w:rsidR="00302F2A" w:rsidRPr="00780170" w:rsidRDefault="00302F2A" w:rsidP="005F4D10">
      <w:r w:rsidRPr="00780170">
        <w:t>This interface allows the API consumer to invoke Storage MCIO management operations towards the API producer. Kubernetes</w:t>
      </w:r>
      <w:r w:rsidRPr="00780170">
        <w:rPr>
          <w:vertAlign w:val="superscript"/>
        </w:rPr>
        <w:t>®</w:t>
      </w:r>
      <w:r w:rsidRPr="00780170">
        <w:t xml:space="preserve"> resource objects identified as NFV objects of the Storage MCIO type are listed in clause 5.1.2 of the present document.</w:t>
      </w:r>
    </w:p>
    <w:p w14:paraId="54BB4145" w14:textId="77777777" w:rsidR="00302F2A" w:rsidRPr="00780170" w:rsidRDefault="00302F2A" w:rsidP="005F4D10">
      <w:r w:rsidRPr="00780170">
        <w:t>The operations provided through this interface are:</w:t>
      </w:r>
    </w:p>
    <w:p w14:paraId="2EC3D0E7" w14:textId="77777777" w:rsidR="00302F2A" w:rsidRPr="00780170" w:rsidRDefault="00302F2A" w:rsidP="005F4D10">
      <w:pPr>
        <w:pStyle w:val="B1"/>
      </w:pPr>
      <w:r w:rsidRPr="00780170">
        <w:t>Create Storage MCIO</w:t>
      </w:r>
    </w:p>
    <w:p w14:paraId="293209C8" w14:textId="77777777" w:rsidR="00302F2A" w:rsidRPr="00780170" w:rsidRDefault="00302F2A" w:rsidP="005F4D10">
      <w:pPr>
        <w:pStyle w:val="B1"/>
      </w:pPr>
      <w:r w:rsidRPr="00780170">
        <w:t>Modify the desired state of Storage MCIO</w:t>
      </w:r>
    </w:p>
    <w:p w14:paraId="7FAE0BA7" w14:textId="77777777" w:rsidR="00302F2A" w:rsidRPr="00780170" w:rsidRDefault="00302F2A" w:rsidP="005F4D10">
      <w:pPr>
        <w:pStyle w:val="B1"/>
      </w:pPr>
      <w:r w:rsidRPr="00780170">
        <w:t>Modify the actual state of Storage MCIO</w:t>
      </w:r>
    </w:p>
    <w:p w14:paraId="5302093E" w14:textId="77777777" w:rsidR="00302F2A" w:rsidRPr="00780170" w:rsidRDefault="00302F2A" w:rsidP="005F4D10">
      <w:pPr>
        <w:pStyle w:val="B1"/>
      </w:pPr>
      <w:r w:rsidRPr="00780170">
        <w:t>Replace Storage MCIO</w:t>
      </w:r>
    </w:p>
    <w:p w14:paraId="102967DE" w14:textId="77777777" w:rsidR="00302F2A" w:rsidRPr="00780170" w:rsidRDefault="00302F2A" w:rsidP="005F4D10">
      <w:pPr>
        <w:pStyle w:val="B1"/>
      </w:pPr>
      <w:r w:rsidRPr="00780170">
        <w:t>Delete Storage MCIO</w:t>
      </w:r>
    </w:p>
    <w:p w14:paraId="1F82690C" w14:textId="77777777" w:rsidR="00302F2A" w:rsidRPr="00780170" w:rsidRDefault="00302F2A" w:rsidP="005F4D10">
      <w:pPr>
        <w:pStyle w:val="B1"/>
      </w:pPr>
      <w:r w:rsidRPr="00780170">
        <w:t>Get information about the desired and actual state of Storage MCIO</w:t>
      </w:r>
    </w:p>
    <w:p w14:paraId="6904AA14" w14:textId="77777777" w:rsidR="00302F2A" w:rsidRPr="00780170" w:rsidRDefault="00302F2A" w:rsidP="00302F2A">
      <w:pPr>
        <w:pStyle w:val="B1"/>
      </w:pPr>
      <w:r w:rsidRPr="00780170">
        <w:t xml:space="preserve">List Storage MCIOs </w:t>
      </w:r>
    </w:p>
    <w:p w14:paraId="72FDAE5C" w14:textId="77777777" w:rsidR="00302F2A" w:rsidRPr="00780170" w:rsidRDefault="00302F2A" w:rsidP="00E767AC">
      <w:pPr>
        <w:pStyle w:val="Heading2"/>
      </w:pPr>
      <w:bookmarkStart w:id="547" w:name="_Toc112408081"/>
      <w:bookmarkStart w:id="548" w:name="_Toc112763968"/>
      <w:bookmarkStart w:id="549" w:name="_Toc115079987"/>
      <w:bookmarkStart w:id="550" w:name="_Toc115080910"/>
      <w:bookmarkStart w:id="551" w:name="_Toc115182833"/>
      <w:r w:rsidRPr="00780170">
        <w:t>9.2</w:t>
      </w:r>
      <w:r w:rsidRPr="00780170">
        <w:tab/>
        <w:t>API version</w:t>
      </w:r>
      <w:bookmarkEnd w:id="547"/>
      <w:bookmarkEnd w:id="548"/>
      <w:bookmarkEnd w:id="549"/>
      <w:bookmarkEnd w:id="550"/>
      <w:bookmarkEnd w:id="551"/>
    </w:p>
    <w:p w14:paraId="0916EB3F" w14:textId="0B35D418" w:rsidR="00302F2A" w:rsidRPr="00780170" w:rsidRDefault="00302F2A" w:rsidP="005F4D10">
      <w:r w:rsidRPr="00780170">
        <w:t>The API {VERSION}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Kubernetes</w:t>
      </w:r>
      <w:r w:rsidRPr="00780170">
        <w:rPr>
          <w:vertAlign w:val="superscript"/>
        </w:rPr>
        <w:t>®</w:t>
      </w:r>
      <w:r w:rsidRPr="00780170">
        <w:t xml:space="preserve"> resource objects identified as Storage MCIOs shall be set to "v1". Details on the Kubernetes</w:t>
      </w:r>
      <w:r w:rsidRPr="00780170">
        <w:rPr>
          <w:vertAlign w:val="superscript"/>
        </w:rPr>
        <w:t>®</w:t>
      </w:r>
      <w:r w:rsidRPr="00780170">
        <w:t xml:space="preserve"> API structure </w:t>
      </w:r>
      <w:proofErr w:type="gramStart"/>
      <w:r w:rsidRPr="00780170">
        <w:t>are</w:t>
      </w:r>
      <w:proofErr w:type="gramEnd"/>
      <w:r w:rsidRPr="00780170">
        <w:t xml:space="preserve"> specified in clause 4.2.1.2 of the present document.</w:t>
      </w:r>
    </w:p>
    <w:p w14:paraId="4F4B920C" w14:textId="77777777" w:rsidR="00302F2A" w:rsidRPr="00780170" w:rsidRDefault="00302F2A" w:rsidP="005F4D10">
      <w:r w:rsidRPr="00780170">
        <w:t>The corresponding Kubernetes</w:t>
      </w:r>
      <w:r w:rsidRPr="00780170">
        <w:rPr>
          <w:vertAlign w:val="superscript"/>
        </w:rPr>
        <w:t>®</w:t>
      </w:r>
      <w:r w:rsidRPr="00780170">
        <w:t xml:space="preserve"> API root is specified as:</w:t>
      </w:r>
    </w:p>
    <w:p w14:paraId="212EBF1D" w14:textId="77777777" w:rsidR="00302F2A" w:rsidRPr="00780170" w:rsidRDefault="00302F2A" w:rsidP="005F4D10">
      <w:pPr>
        <w:pStyle w:val="B1"/>
      </w:pPr>
      <w:r w:rsidRPr="00780170">
        <w:t>/</w:t>
      </w:r>
      <w:proofErr w:type="spellStart"/>
      <w:r w:rsidRPr="00780170">
        <w:t>api</w:t>
      </w:r>
      <w:proofErr w:type="spellEnd"/>
      <w:r w:rsidRPr="00780170">
        <w:t>/v1</w:t>
      </w:r>
    </w:p>
    <w:p w14:paraId="19666C77" w14:textId="77777777" w:rsidR="00302F2A" w:rsidRPr="00780170" w:rsidRDefault="00302F2A" w:rsidP="00E767AC">
      <w:pPr>
        <w:pStyle w:val="Heading2"/>
      </w:pPr>
      <w:bookmarkStart w:id="552" w:name="_Toc112408082"/>
      <w:bookmarkStart w:id="553" w:name="_Toc112763969"/>
      <w:bookmarkStart w:id="554" w:name="_Toc115079988"/>
      <w:bookmarkStart w:id="555" w:name="_Toc115080911"/>
      <w:bookmarkStart w:id="556" w:name="_Toc115182834"/>
      <w:r w:rsidRPr="00780170">
        <w:lastRenderedPageBreak/>
        <w:t>9.3</w:t>
      </w:r>
      <w:r w:rsidRPr="00780170">
        <w:tab/>
        <w:t>Resource structure and methods</w:t>
      </w:r>
      <w:bookmarkEnd w:id="552"/>
      <w:bookmarkEnd w:id="553"/>
      <w:bookmarkEnd w:id="554"/>
      <w:bookmarkEnd w:id="555"/>
      <w:bookmarkEnd w:id="556"/>
    </w:p>
    <w:p w14:paraId="095BDC2A" w14:textId="387F744A" w:rsidR="00302F2A" w:rsidRPr="00780170" w:rsidRDefault="00302F2A" w:rsidP="005F4D10">
      <w:r w:rsidRPr="00780170">
        <w:t>Figure 9.3-1 shows the overall resource URI structures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the OS container storage management service interface.</w:t>
      </w:r>
    </w:p>
    <w:p w14:paraId="2419DCF3" w14:textId="77777777" w:rsidR="00302F2A" w:rsidRPr="00780170" w:rsidRDefault="00302F2A" w:rsidP="00302F2A">
      <w:pPr>
        <w:pStyle w:val="FL"/>
      </w:pPr>
      <w:r w:rsidRPr="00780170">
        <w:rPr>
          <w:noProof/>
        </w:rPr>
        <w:drawing>
          <wp:inline distT="0" distB="0" distL="0" distR="0" wp14:anchorId="0A3EB880" wp14:editId="2338B2A3">
            <wp:extent cx="4157980" cy="1195070"/>
            <wp:effectExtent l="0" t="0" r="0" b="5080"/>
            <wp:docPr id="15" name="Picture 1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chat or text message&#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57980" cy="1195070"/>
                    </a:xfrm>
                    <a:prstGeom prst="rect">
                      <a:avLst/>
                    </a:prstGeom>
                    <a:noFill/>
                  </pic:spPr>
                </pic:pic>
              </a:graphicData>
            </a:graphic>
          </wp:inline>
        </w:drawing>
      </w:r>
    </w:p>
    <w:p w14:paraId="0F3E17C5" w14:textId="2AC6C802" w:rsidR="00302F2A" w:rsidRPr="00780170" w:rsidRDefault="00302F2A" w:rsidP="00302F2A">
      <w:pPr>
        <w:pStyle w:val="TF"/>
      </w:pPr>
      <w:r w:rsidRPr="00780170">
        <w:t xml:space="preserve">Figure 9.3-1: Resource URI structure of </w:t>
      </w:r>
      <w:proofErr w:type="spellStart"/>
      <w:r w:rsidRPr="00780170">
        <w:t>PersistentVolumeClaim</w:t>
      </w:r>
      <w:proofErr w:type="spellEnd"/>
      <w:r w:rsidRPr="00780170">
        <w:t xml:space="preserve"> resource object </w:t>
      </w:r>
      <w:r w:rsidR="00484423" w:rsidRPr="00780170">
        <w:br/>
      </w:r>
      <w:r w:rsidRPr="00780170">
        <w:t>for the OS container storage management service interface</w:t>
      </w:r>
    </w:p>
    <w:p w14:paraId="5C228A9A" w14:textId="77777777" w:rsidR="00302F2A" w:rsidRPr="00780170" w:rsidRDefault="00302F2A" w:rsidP="005F4D10">
      <w:r w:rsidRPr="00780170">
        <w:t>Table 9.3-1 lists the individual resources defined, and the applicable HTTP methods.</w:t>
      </w:r>
    </w:p>
    <w:p w14:paraId="342C0BF7" w14:textId="57A37439" w:rsidR="00302F2A" w:rsidRPr="00780170" w:rsidRDefault="00302F2A" w:rsidP="005F4D10">
      <w:r w:rsidRPr="00780170">
        <w:t xml:space="preserve">The CISM shall support responding to requests for all HTTP methods on the resources in </w:t>
      </w:r>
      <w:r w:rsidR="00484423" w:rsidRPr="00780170">
        <w:t>Table</w:t>
      </w:r>
      <w:r w:rsidRPr="00780170">
        <w:t xml:space="preserve"> 9.3-1 that are marked as "M" (mandatory) in the "Cat" column.</w:t>
      </w:r>
    </w:p>
    <w:p w14:paraId="18D3CA4A" w14:textId="16C6C4B2" w:rsidR="00302F2A" w:rsidRPr="00780170" w:rsidRDefault="00302F2A" w:rsidP="00302F2A">
      <w:pPr>
        <w:pStyle w:val="TH"/>
      </w:pPr>
      <w:r w:rsidRPr="00780170">
        <w:t xml:space="preserve">Table 9.3-1: Resources and methods overview of the OS container </w:t>
      </w:r>
      <w:r w:rsidR="00484423" w:rsidRPr="00780170">
        <w:br/>
      </w:r>
      <w:r w:rsidRPr="00780170">
        <w:t>storage management service interface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123"/>
        <w:gridCol w:w="3580"/>
        <w:gridCol w:w="837"/>
        <w:gridCol w:w="488"/>
        <w:gridCol w:w="2464"/>
      </w:tblGrid>
      <w:tr w:rsidR="00302F2A" w:rsidRPr="00780170" w14:paraId="5BCD0CD1" w14:textId="77777777" w:rsidTr="0013562B">
        <w:trPr>
          <w:tblHeader/>
          <w:jc w:val="center"/>
        </w:trPr>
        <w:tc>
          <w:tcPr>
            <w:tcW w:w="1118" w:type="pct"/>
            <w:shd w:val="clear" w:color="auto" w:fill="CCCCCC"/>
          </w:tcPr>
          <w:p w14:paraId="10043E45" w14:textId="77777777" w:rsidR="00302F2A" w:rsidRPr="00780170" w:rsidRDefault="00302F2A" w:rsidP="0013562B">
            <w:pPr>
              <w:pStyle w:val="TAH"/>
            </w:pPr>
            <w:r w:rsidRPr="00780170">
              <w:t>Resource name</w:t>
            </w:r>
          </w:p>
        </w:tc>
        <w:tc>
          <w:tcPr>
            <w:tcW w:w="1886" w:type="pct"/>
            <w:shd w:val="clear" w:color="auto" w:fill="CCCCCC"/>
          </w:tcPr>
          <w:p w14:paraId="0DD59830" w14:textId="77777777" w:rsidR="00302F2A" w:rsidRPr="00780170" w:rsidRDefault="00302F2A" w:rsidP="0013562B">
            <w:pPr>
              <w:pStyle w:val="TAH"/>
            </w:pPr>
            <w:r w:rsidRPr="00780170">
              <w:t>Resource URI</w:t>
            </w:r>
          </w:p>
        </w:tc>
        <w:tc>
          <w:tcPr>
            <w:tcW w:w="441" w:type="pct"/>
            <w:shd w:val="clear" w:color="auto" w:fill="CCCCCC"/>
          </w:tcPr>
          <w:p w14:paraId="563C28FA" w14:textId="77777777" w:rsidR="00302F2A" w:rsidRPr="00780170" w:rsidRDefault="00302F2A" w:rsidP="0013562B">
            <w:pPr>
              <w:pStyle w:val="TAH"/>
            </w:pPr>
            <w:r w:rsidRPr="00780170">
              <w:t>HTTP</w:t>
            </w:r>
            <w:r w:rsidRPr="00780170">
              <w:br/>
              <w:t>Method</w:t>
            </w:r>
          </w:p>
        </w:tc>
        <w:tc>
          <w:tcPr>
            <w:tcW w:w="257" w:type="pct"/>
            <w:shd w:val="clear" w:color="auto" w:fill="CCCCCC"/>
          </w:tcPr>
          <w:p w14:paraId="5CFCD9DB" w14:textId="77777777" w:rsidR="00302F2A" w:rsidRPr="00780170" w:rsidRDefault="00302F2A" w:rsidP="0013562B">
            <w:pPr>
              <w:pStyle w:val="TAH"/>
            </w:pPr>
            <w:r w:rsidRPr="00780170">
              <w:t>Cat</w:t>
            </w:r>
          </w:p>
        </w:tc>
        <w:tc>
          <w:tcPr>
            <w:tcW w:w="1298" w:type="pct"/>
            <w:shd w:val="clear" w:color="auto" w:fill="CCCCCC"/>
          </w:tcPr>
          <w:p w14:paraId="6B3E9AFF" w14:textId="77777777" w:rsidR="00302F2A" w:rsidRPr="00780170" w:rsidRDefault="00302F2A" w:rsidP="0013562B">
            <w:pPr>
              <w:pStyle w:val="TAH"/>
            </w:pPr>
            <w:r w:rsidRPr="00780170">
              <w:t>Meaning</w:t>
            </w:r>
          </w:p>
        </w:tc>
      </w:tr>
      <w:tr w:rsidR="00302F2A" w:rsidRPr="00780170" w14:paraId="4619A846" w14:textId="77777777" w:rsidTr="0013562B">
        <w:trPr>
          <w:jc w:val="center"/>
        </w:trPr>
        <w:tc>
          <w:tcPr>
            <w:tcW w:w="1118" w:type="pct"/>
            <w:vMerge w:val="restart"/>
          </w:tcPr>
          <w:p w14:paraId="64718238" w14:textId="77777777" w:rsidR="00302F2A" w:rsidRPr="00780170" w:rsidRDefault="00302F2A" w:rsidP="0013562B">
            <w:pPr>
              <w:pStyle w:val="TAL"/>
            </w:pPr>
            <w:proofErr w:type="spellStart"/>
            <w:r w:rsidRPr="00780170">
              <w:t>PersistentVolumeClaim</w:t>
            </w:r>
            <w:proofErr w:type="spellEnd"/>
          </w:p>
        </w:tc>
        <w:tc>
          <w:tcPr>
            <w:tcW w:w="1886" w:type="pct"/>
            <w:vMerge w:val="restart"/>
          </w:tcPr>
          <w:p w14:paraId="719D8571" w14:textId="77777777" w:rsidR="00302F2A" w:rsidRPr="00780170" w:rsidRDefault="00302F2A" w:rsidP="0013562B">
            <w:pPr>
              <w:pStyle w:val="TAL"/>
            </w:pPr>
            <w:r w:rsidRPr="00780170">
              <w:t>/</w:t>
            </w:r>
            <w:proofErr w:type="spellStart"/>
            <w:proofErr w:type="gramStart"/>
            <w:r w:rsidRPr="00780170">
              <w:t>persistentvolumeclaims</w:t>
            </w:r>
            <w:proofErr w:type="spellEnd"/>
            <w:proofErr w:type="gramEnd"/>
          </w:p>
        </w:tc>
        <w:tc>
          <w:tcPr>
            <w:tcW w:w="441" w:type="pct"/>
          </w:tcPr>
          <w:p w14:paraId="43153DDB" w14:textId="77777777" w:rsidR="00302F2A" w:rsidRPr="00780170" w:rsidRDefault="00302F2A" w:rsidP="0013562B">
            <w:pPr>
              <w:pStyle w:val="TAL"/>
            </w:pPr>
            <w:r w:rsidRPr="00780170">
              <w:t>GET</w:t>
            </w:r>
          </w:p>
        </w:tc>
        <w:tc>
          <w:tcPr>
            <w:tcW w:w="257" w:type="pct"/>
          </w:tcPr>
          <w:p w14:paraId="20F2D380" w14:textId="77777777" w:rsidR="00302F2A" w:rsidRPr="00780170" w:rsidRDefault="00302F2A" w:rsidP="0013562B">
            <w:pPr>
              <w:pStyle w:val="TAL"/>
            </w:pPr>
            <w:r w:rsidRPr="00780170">
              <w:t>M</w:t>
            </w:r>
          </w:p>
        </w:tc>
        <w:tc>
          <w:tcPr>
            <w:tcW w:w="1298" w:type="pct"/>
          </w:tcPr>
          <w:p w14:paraId="1EA8A048" w14:textId="77777777" w:rsidR="00302F2A" w:rsidRPr="00780170" w:rsidRDefault="00302F2A" w:rsidP="0013562B">
            <w:pPr>
              <w:pStyle w:val="TAL"/>
            </w:pPr>
            <w:r w:rsidRPr="00780170">
              <w:t xml:space="preserve">List multiple </w:t>
            </w:r>
            <w:proofErr w:type="spellStart"/>
            <w:r w:rsidRPr="00780170">
              <w:t>PersistentVolumeClaim</w:t>
            </w:r>
            <w:proofErr w:type="spellEnd"/>
            <w:r w:rsidRPr="00780170">
              <w:t xml:space="preserve"> instances.</w:t>
            </w:r>
          </w:p>
        </w:tc>
      </w:tr>
      <w:tr w:rsidR="00302F2A" w:rsidRPr="00780170" w14:paraId="1713A300" w14:textId="77777777" w:rsidTr="0013562B">
        <w:trPr>
          <w:jc w:val="center"/>
        </w:trPr>
        <w:tc>
          <w:tcPr>
            <w:tcW w:w="1118" w:type="pct"/>
            <w:vMerge/>
          </w:tcPr>
          <w:p w14:paraId="61594F28" w14:textId="77777777" w:rsidR="00302F2A" w:rsidRPr="00780170" w:rsidRDefault="00302F2A" w:rsidP="0013562B">
            <w:pPr>
              <w:pStyle w:val="TAL"/>
            </w:pPr>
          </w:p>
        </w:tc>
        <w:tc>
          <w:tcPr>
            <w:tcW w:w="1886" w:type="pct"/>
            <w:vMerge/>
          </w:tcPr>
          <w:p w14:paraId="3A3EA78B" w14:textId="77777777" w:rsidR="00302F2A" w:rsidRPr="00780170" w:rsidRDefault="00302F2A" w:rsidP="0013562B">
            <w:pPr>
              <w:pStyle w:val="TAL"/>
            </w:pPr>
          </w:p>
        </w:tc>
        <w:tc>
          <w:tcPr>
            <w:tcW w:w="441" w:type="pct"/>
          </w:tcPr>
          <w:p w14:paraId="10AE5C8F" w14:textId="77777777" w:rsidR="00302F2A" w:rsidRPr="00780170" w:rsidRDefault="00302F2A" w:rsidP="0013562B">
            <w:pPr>
              <w:pStyle w:val="TAL"/>
            </w:pPr>
            <w:r w:rsidRPr="00780170">
              <w:t>POST</w:t>
            </w:r>
          </w:p>
        </w:tc>
        <w:tc>
          <w:tcPr>
            <w:tcW w:w="257" w:type="pct"/>
          </w:tcPr>
          <w:p w14:paraId="0C21A45B" w14:textId="77777777" w:rsidR="00302F2A" w:rsidRPr="00780170" w:rsidRDefault="00302F2A" w:rsidP="0013562B">
            <w:pPr>
              <w:pStyle w:val="TAL"/>
            </w:pPr>
            <w:r w:rsidRPr="00780170">
              <w:t>M</w:t>
            </w:r>
          </w:p>
        </w:tc>
        <w:tc>
          <w:tcPr>
            <w:tcW w:w="1298" w:type="pct"/>
          </w:tcPr>
          <w:p w14:paraId="01AAF8B3" w14:textId="77777777" w:rsidR="00302F2A" w:rsidRPr="00780170" w:rsidRDefault="00302F2A" w:rsidP="0013562B">
            <w:pPr>
              <w:pStyle w:val="TAL"/>
            </w:pPr>
            <w:r w:rsidRPr="00780170">
              <w:t xml:space="preserve">Create a new "Individual </w:t>
            </w:r>
            <w:proofErr w:type="spellStart"/>
            <w:r w:rsidRPr="00780170">
              <w:t>PersistentVolumeClaim</w:t>
            </w:r>
            <w:proofErr w:type="spellEnd"/>
            <w:r w:rsidRPr="00780170">
              <w:t xml:space="preserve"> instance" resource.</w:t>
            </w:r>
          </w:p>
        </w:tc>
      </w:tr>
      <w:tr w:rsidR="00302F2A" w:rsidRPr="00780170" w14:paraId="4E4AA264" w14:textId="77777777" w:rsidTr="0013562B">
        <w:trPr>
          <w:jc w:val="center"/>
        </w:trPr>
        <w:tc>
          <w:tcPr>
            <w:tcW w:w="1118" w:type="pct"/>
            <w:vMerge w:val="restart"/>
          </w:tcPr>
          <w:p w14:paraId="676104C7" w14:textId="77777777" w:rsidR="00302F2A" w:rsidRPr="00780170" w:rsidRDefault="00302F2A" w:rsidP="0013562B">
            <w:pPr>
              <w:pStyle w:val="TAL"/>
            </w:pPr>
            <w:r w:rsidRPr="00780170">
              <w:t xml:space="preserve">Individual </w:t>
            </w:r>
            <w:proofErr w:type="spellStart"/>
            <w:r w:rsidRPr="00780170">
              <w:t>PersistentVolumeClaim</w:t>
            </w:r>
            <w:proofErr w:type="spellEnd"/>
            <w:r w:rsidRPr="00780170">
              <w:t xml:space="preserve"> instance</w:t>
            </w:r>
          </w:p>
        </w:tc>
        <w:tc>
          <w:tcPr>
            <w:tcW w:w="1886" w:type="pct"/>
            <w:vMerge w:val="restart"/>
          </w:tcPr>
          <w:p w14:paraId="1001259B" w14:textId="77777777" w:rsidR="00302F2A" w:rsidRPr="00780170" w:rsidRDefault="00302F2A" w:rsidP="0013562B">
            <w:pPr>
              <w:pStyle w:val="TAL"/>
            </w:pPr>
            <w:r w:rsidRPr="00780170">
              <w:t>/</w:t>
            </w:r>
            <w:proofErr w:type="spellStart"/>
            <w:r w:rsidRPr="00780170">
              <w:t>persistentvolumeclaims</w:t>
            </w:r>
            <w:proofErr w:type="spellEnd"/>
            <w:r w:rsidRPr="00780170">
              <w:t>/{name}</w:t>
            </w:r>
          </w:p>
        </w:tc>
        <w:tc>
          <w:tcPr>
            <w:tcW w:w="441" w:type="pct"/>
          </w:tcPr>
          <w:p w14:paraId="170C6096" w14:textId="77777777" w:rsidR="00302F2A" w:rsidRPr="00780170" w:rsidRDefault="00302F2A" w:rsidP="0013562B">
            <w:pPr>
              <w:pStyle w:val="TAL"/>
            </w:pPr>
            <w:r w:rsidRPr="00780170">
              <w:t>GET</w:t>
            </w:r>
          </w:p>
        </w:tc>
        <w:tc>
          <w:tcPr>
            <w:tcW w:w="257" w:type="pct"/>
          </w:tcPr>
          <w:p w14:paraId="50E21396" w14:textId="77777777" w:rsidR="00302F2A" w:rsidRPr="00780170" w:rsidRDefault="00302F2A" w:rsidP="0013562B">
            <w:pPr>
              <w:pStyle w:val="TAL"/>
            </w:pPr>
            <w:r w:rsidRPr="00780170">
              <w:t>M</w:t>
            </w:r>
          </w:p>
        </w:tc>
        <w:tc>
          <w:tcPr>
            <w:tcW w:w="1298" w:type="pct"/>
          </w:tcPr>
          <w:p w14:paraId="0C164B12" w14:textId="77777777" w:rsidR="00302F2A" w:rsidRPr="00780170" w:rsidRDefault="00302F2A" w:rsidP="0013562B">
            <w:pPr>
              <w:pStyle w:val="TAL"/>
            </w:pPr>
            <w:r w:rsidRPr="00780170">
              <w:t xml:space="preserve">Get information about the desired and actual state of an "Individual </w:t>
            </w:r>
            <w:proofErr w:type="spellStart"/>
            <w:r w:rsidRPr="00780170">
              <w:t>PersistentVolumeClaim</w:t>
            </w:r>
            <w:proofErr w:type="spellEnd"/>
            <w:r w:rsidRPr="00780170">
              <w:t xml:space="preserve"> instance" resource.</w:t>
            </w:r>
          </w:p>
        </w:tc>
      </w:tr>
      <w:tr w:rsidR="00302F2A" w:rsidRPr="00780170" w14:paraId="0E6E203C" w14:textId="77777777" w:rsidTr="0013562B">
        <w:trPr>
          <w:jc w:val="center"/>
        </w:trPr>
        <w:tc>
          <w:tcPr>
            <w:tcW w:w="1118" w:type="pct"/>
            <w:vMerge/>
          </w:tcPr>
          <w:p w14:paraId="2044C0A7" w14:textId="77777777" w:rsidR="00302F2A" w:rsidRPr="00780170" w:rsidRDefault="00302F2A" w:rsidP="0013562B">
            <w:pPr>
              <w:pStyle w:val="TAL"/>
            </w:pPr>
          </w:p>
        </w:tc>
        <w:tc>
          <w:tcPr>
            <w:tcW w:w="1886" w:type="pct"/>
            <w:vMerge/>
          </w:tcPr>
          <w:p w14:paraId="089F96D8" w14:textId="77777777" w:rsidR="00302F2A" w:rsidRPr="00780170" w:rsidRDefault="00302F2A" w:rsidP="0013562B">
            <w:pPr>
              <w:pStyle w:val="TAL"/>
            </w:pPr>
          </w:p>
        </w:tc>
        <w:tc>
          <w:tcPr>
            <w:tcW w:w="441" w:type="pct"/>
          </w:tcPr>
          <w:p w14:paraId="6D6A9D94" w14:textId="77777777" w:rsidR="00302F2A" w:rsidRPr="00780170" w:rsidRDefault="00302F2A" w:rsidP="0013562B">
            <w:pPr>
              <w:pStyle w:val="TAL"/>
            </w:pPr>
            <w:r w:rsidRPr="00780170">
              <w:t>PATCH</w:t>
            </w:r>
          </w:p>
        </w:tc>
        <w:tc>
          <w:tcPr>
            <w:tcW w:w="257" w:type="pct"/>
          </w:tcPr>
          <w:p w14:paraId="2E2C310D" w14:textId="77777777" w:rsidR="00302F2A" w:rsidRPr="00780170" w:rsidRDefault="00302F2A" w:rsidP="0013562B">
            <w:pPr>
              <w:pStyle w:val="TAL"/>
            </w:pPr>
            <w:r w:rsidRPr="00780170">
              <w:t>M</w:t>
            </w:r>
          </w:p>
        </w:tc>
        <w:tc>
          <w:tcPr>
            <w:tcW w:w="1298" w:type="pct"/>
          </w:tcPr>
          <w:p w14:paraId="706283FB" w14:textId="77777777" w:rsidR="00302F2A" w:rsidRPr="00780170" w:rsidRDefault="00302F2A" w:rsidP="0013562B">
            <w:pPr>
              <w:pStyle w:val="TAL"/>
            </w:pPr>
            <w:r w:rsidRPr="00780170">
              <w:t xml:space="preserve">Modify the desired or actual state of an "Individual </w:t>
            </w:r>
            <w:proofErr w:type="spellStart"/>
            <w:r w:rsidRPr="00780170">
              <w:t>PersistentVolumeClaim</w:t>
            </w:r>
            <w:proofErr w:type="spellEnd"/>
            <w:r w:rsidRPr="00780170">
              <w:t xml:space="preserve"> instance" resource.</w:t>
            </w:r>
          </w:p>
        </w:tc>
      </w:tr>
      <w:tr w:rsidR="00302F2A" w:rsidRPr="00780170" w14:paraId="7694322D" w14:textId="77777777" w:rsidTr="0013562B">
        <w:trPr>
          <w:jc w:val="center"/>
        </w:trPr>
        <w:tc>
          <w:tcPr>
            <w:tcW w:w="1118" w:type="pct"/>
            <w:vMerge/>
          </w:tcPr>
          <w:p w14:paraId="31D74E94" w14:textId="77777777" w:rsidR="00302F2A" w:rsidRPr="00780170" w:rsidRDefault="00302F2A" w:rsidP="0013562B">
            <w:pPr>
              <w:pStyle w:val="TAL"/>
            </w:pPr>
          </w:p>
        </w:tc>
        <w:tc>
          <w:tcPr>
            <w:tcW w:w="1886" w:type="pct"/>
            <w:vMerge/>
          </w:tcPr>
          <w:p w14:paraId="2BEE40C2" w14:textId="77777777" w:rsidR="00302F2A" w:rsidRPr="00780170" w:rsidRDefault="00302F2A" w:rsidP="0013562B">
            <w:pPr>
              <w:pStyle w:val="TAL"/>
            </w:pPr>
          </w:p>
        </w:tc>
        <w:tc>
          <w:tcPr>
            <w:tcW w:w="441" w:type="pct"/>
          </w:tcPr>
          <w:p w14:paraId="6E3726C5" w14:textId="77777777" w:rsidR="00302F2A" w:rsidRPr="00780170" w:rsidRDefault="00302F2A" w:rsidP="0013562B">
            <w:pPr>
              <w:pStyle w:val="TAL"/>
            </w:pPr>
            <w:r w:rsidRPr="00780170">
              <w:t>PUT</w:t>
            </w:r>
          </w:p>
        </w:tc>
        <w:tc>
          <w:tcPr>
            <w:tcW w:w="257" w:type="pct"/>
          </w:tcPr>
          <w:p w14:paraId="54D73AAB" w14:textId="77777777" w:rsidR="00302F2A" w:rsidRPr="00780170" w:rsidRDefault="00302F2A" w:rsidP="0013562B">
            <w:pPr>
              <w:pStyle w:val="TAL"/>
            </w:pPr>
            <w:r w:rsidRPr="00780170">
              <w:t>M</w:t>
            </w:r>
          </w:p>
        </w:tc>
        <w:tc>
          <w:tcPr>
            <w:tcW w:w="1298" w:type="pct"/>
          </w:tcPr>
          <w:p w14:paraId="5FF28990" w14:textId="77777777" w:rsidR="00302F2A" w:rsidRPr="00780170" w:rsidRDefault="00302F2A" w:rsidP="0013562B">
            <w:pPr>
              <w:pStyle w:val="TAL"/>
            </w:pPr>
            <w:r w:rsidRPr="00780170">
              <w:t xml:space="preserve">Replace an "Individual </w:t>
            </w:r>
            <w:proofErr w:type="spellStart"/>
            <w:r w:rsidRPr="00780170">
              <w:t>PersistentVolumeClaim</w:t>
            </w:r>
            <w:proofErr w:type="spellEnd"/>
            <w:r w:rsidRPr="00780170">
              <w:t xml:space="preserve"> instance" resource.</w:t>
            </w:r>
          </w:p>
        </w:tc>
      </w:tr>
      <w:tr w:rsidR="00302F2A" w:rsidRPr="00780170" w14:paraId="17B1CC6B" w14:textId="77777777" w:rsidTr="0013562B">
        <w:trPr>
          <w:jc w:val="center"/>
        </w:trPr>
        <w:tc>
          <w:tcPr>
            <w:tcW w:w="1118" w:type="pct"/>
            <w:vMerge/>
          </w:tcPr>
          <w:p w14:paraId="2E55D286" w14:textId="77777777" w:rsidR="00302F2A" w:rsidRPr="00780170" w:rsidRDefault="00302F2A" w:rsidP="0013562B">
            <w:pPr>
              <w:pStyle w:val="TAL"/>
            </w:pPr>
          </w:p>
        </w:tc>
        <w:tc>
          <w:tcPr>
            <w:tcW w:w="1886" w:type="pct"/>
            <w:vMerge/>
          </w:tcPr>
          <w:p w14:paraId="2D7A20FE" w14:textId="77777777" w:rsidR="00302F2A" w:rsidRPr="00780170" w:rsidRDefault="00302F2A" w:rsidP="0013562B">
            <w:pPr>
              <w:pStyle w:val="TAL"/>
            </w:pPr>
          </w:p>
        </w:tc>
        <w:tc>
          <w:tcPr>
            <w:tcW w:w="441" w:type="pct"/>
          </w:tcPr>
          <w:p w14:paraId="41508099" w14:textId="77777777" w:rsidR="00302F2A" w:rsidRPr="00780170" w:rsidRDefault="00302F2A" w:rsidP="0013562B">
            <w:pPr>
              <w:pStyle w:val="TAL"/>
            </w:pPr>
            <w:r w:rsidRPr="00780170">
              <w:t>DELETE</w:t>
            </w:r>
          </w:p>
        </w:tc>
        <w:tc>
          <w:tcPr>
            <w:tcW w:w="257" w:type="pct"/>
          </w:tcPr>
          <w:p w14:paraId="48623CA2" w14:textId="77777777" w:rsidR="00302F2A" w:rsidRPr="00780170" w:rsidRDefault="00302F2A" w:rsidP="0013562B">
            <w:pPr>
              <w:pStyle w:val="TAL"/>
            </w:pPr>
            <w:r w:rsidRPr="00780170">
              <w:t>M</w:t>
            </w:r>
          </w:p>
        </w:tc>
        <w:tc>
          <w:tcPr>
            <w:tcW w:w="1298" w:type="pct"/>
          </w:tcPr>
          <w:p w14:paraId="7BBCDE87" w14:textId="77777777" w:rsidR="00302F2A" w:rsidRPr="00780170" w:rsidRDefault="00302F2A" w:rsidP="0013562B">
            <w:pPr>
              <w:pStyle w:val="TAL"/>
            </w:pPr>
            <w:r w:rsidRPr="00780170">
              <w:t xml:space="preserve">Delete an "Individual </w:t>
            </w:r>
            <w:proofErr w:type="spellStart"/>
            <w:r w:rsidRPr="00780170">
              <w:t>PersistentVolumeClaim</w:t>
            </w:r>
            <w:proofErr w:type="spellEnd"/>
            <w:r w:rsidRPr="00780170">
              <w:t xml:space="preserve"> instance" resource.</w:t>
            </w:r>
          </w:p>
        </w:tc>
      </w:tr>
    </w:tbl>
    <w:p w14:paraId="1AFBE397" w14:textId="77777777" w:rsidR="00302F2A" w:rsidRPr="00780170" w:rsidRDefault="00302F2A" w:rsidP="00302F2A"/>
    <w:p w14:paraId="4C56CC9B" w14:textId="77777777" w:rsidR="00302F2A" w:rsidRPr="00780170" w:rsidRDefault="00302F2A" w:rsidP="00E767AC">
      <w:pPr>
        <w:pStyle w:val="Heading2"/>
      </w:pPr>
      <w:bookmarkStart w:id="557" w:name="_Toc112408083"/>
      <w:bookmarkStart w:id="558" w:name="_Toc112763970"/>
      <w:bookmarkStart w:id="559" w:name="_Toc115079989"/>
      <w:bookmarkStart w:id="560" w:name="_Toc115080912"/>
      <w:bookmarkStart w:id="561" w:name="_Toc115182835"/>
      <w:r w:rsidRPr="00780170">
        <w:t>9.4</w:t>
      </w:r>
      <w:r w:rsidRPr="00780170">
        <w:tab/>
        <w:t>Sequence diagrams (informative)</w:t>
      </w:r>
      <w:bookmarkEnd w:id="557"/>
      <w:bookmarkEnd w:id="558"/>
      <w:bookmarkEnd w:id="559"/>
      <w:bookmarkEnd w:id="560"/>
      <w:bookmarkEnd w:id="561"/>
    </w:p>
    <w:p w14:paraId="38F42B5A" w14:textId="3477A8F5" w:rsidR="00302F2A" w:rsidRPr="00780170" w:rsidRDefault="00302F2A" w:rsidP="00302F2A">
      <w:r w:rsidRPr="00780170">
        <w:t>The sequence diagrams provided in clause 8.4 are generalized so that they apply to all Kubernetes</w:t>
      </w:r>
      <w:r w:rsidRPr="00780170">
        <w:rPr>
          <w:vertAlign w:val="superscript"/>
        </w:rPr>
        <w:t>®</w:t>
      </w:r>
      <w:r w:rsidRPr="00780170">
        <w:t xml:space="preserve"> resource objects identified as Compute MCIOs. For Kubernetes</w:t>
      </w:r>
      <w:r w:rsidRPr="00780170">
        <w:rPr>
          <w:vertAlign w:val="superscript"/>
        </w:rPr>
        <w:t>®</w:t>
      </w:r>
      <w:r w:rsidRPr="00780170">
        <w:t xml:space="preserve"> resource objects identified as Storage MCIOs, in principle the same flows apply as depicted in the </w:t>
      </w:r>
      <w:r w:rsidR="003D10CE" w:rsidRPr="00780170">
        <w:t>sequence</w:t>
      </w:r>
      <w:r w:rsidRPr="00780170">
        <w:t xml:space="preserve"> diagrams of clause 8.4. The diagrams and their description contain placeholders indicated as &lt;Compute MCIO&gt; which need to be replaced by the applicable resource name as listed in clause 9.3.</w:t>
      </w:r>
    </w:p>
    <w:p w14:paraId="0A2FFBC2" w14:textId="77777777" w:rsidR="00302F2A" w:rsidRPr="00780170" w:rsidRDefault="00302F2A" w:rsidP="00E767AC">
      <w:pPr>
        <w:pStyle w:val="Heading2"/>
      </w:pPr>
      <w:bookmarkStart w:id="562" w:name="_Toc112408084"/>
      <w:bookmarkStart w:id="563" w:name="_Toc112763971"/>
      <w:bookmarkStart w:id="564" w:name="_Toc115079990"/>
      <w:bookmarkStart w:id="565" w:name="_Toc115080913"/>
      <w:bookmarkStart w:id="566" w:name="_Toc115182836"/>
      <w:r w:rsidRPr="00780170">
        <w:lastRenderedPageBreak/>
        <w:t>9.5</w:t>
      </w:r>
      <w:r w:rsidRPr="00780170">
        <w:tab/>
        <w:t>Resources</w:t>
      </w:r>
      <w:bookmarkEnd w:id="562"/>
      <w:bookmarkEnd w:id="563"/>
      <w:bookmarkEnd w:id="564"/>
      <w:bookmarkEnd w:id="565"/>
      <w:bookmarkEnd w:id="566"/>
    </w:p>
    <w:p w14:paraId="6DD9EFB4" w14:textId="77777777" w:rsidR="00302F2A" w:rsidRPr="00780170" w:rsidRDefault="00302F2A" w:rsidP="00E767AC">
      <w:pPr>
        <w:pStyle w:val="Heading3"/>
      </w:pPr>
      <w:bookmarkStart w:id="567" w:name="_Toc112408085"/>
      <w:bookmarkStart w:id="568" w:name="_Toc112763972"/>
      <w:bookmarkStart w:id="569" w:name="_Toc115079991"/>
      <w:bookmarkStart w:id="570" w:name="_Toc115080914"/>
      <w:bookmarkStart w:id="571" w:name="_Toc115182837"/>
      <w:r w:rsidRPr="00780170">
        <w:t>9.5.1</w:t>
      </w:r>
      <w:r w:rsidRPr="00780170">
        <w:tab/>
        <w:t>Introduction</w:t>
      </w:r>
      <w:bookmarkEnd w:id="567"/>
      <w:bookmarkEnd w:id="568"/>
      <w:bookmarkEnd w:id="569"/>
      <w:bookmarkEnd w:id="570"/>
      <w:bookmarkEnd w:id="571"/>
    </w:p>
    <w:p w14:paraId="5CCDCF5D" w14:textId="77777777" w:rsidR="00302F2A" w:rsidRPr="00780170" w:rsidRDefault="00302F2A" w:rsidP="00302F2A">
      <w:r w:rsidRPr="00780170">
        <w:t>This clause profiles all the resources and methods provided by the OS container storage management service interface.</w:t>
      </w:r>
    </w:p>
    <w:p w14:paraId="5E99101B" w14:textId="77777777" w:rsidR="00302F2A" w:rsidRPr="00780170" w:rsidRDefault="00302F2A" w:rsidP="00E767AC">
      <w:pPr>
        <w:pStyle w:val="Heading3"/>
      </w:pPr>
      <w:bookmarkStart w:id="572" w:name="_Toc112408086"/>
      <w:bookmarkStart w:id="573" w:name="_Toc112763973"/>
      <w:bookmarkStart w:id="574" w:name="_Toc115079992"/>
      <w:bookmarkStart w:id="575" w:name="_Toc115080915"/>
      <w:bookmarkStart w:id="576" w:name="_Toc115182838"/>
      <w:r w:rsidRPr="00780170">
        <w:t>9.5.2</w:t>
      </w:r>
      <w:r w:rsidRPr="00780170">
        <w:tab/>
        <w:t xml:space="preserve">Resource: </w:t>
      </w:r>
      <w:proofErr w:type="spellStart"/>
      <w:r w:rsidRPr="00780170">
        <w:t>PersistentVolumeClaim</w:t>
      </w:r>
      <w:bookmarkEnd w:id="572"/>
      <w:bookmarkEnd w:id="573"/>
      <w:bookmarkEnd w:id="574"/>
      <w:bookmarkEnd w:id="575"/>
      <w:bookmarkEnd w:id="576"/>
      <w:proofErr w:type="spellEnd"/>
    </w:p>
    <w:p w14:paraId="310BB62C"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PersistentVolumeClaim</w:t>
      </w:r>
      <w:proofErr w:type="spellEnd"/>
      <w:r w:rsidRPr="00780170">
        <w:t>, which is a request for a persistent storage resource.</w:t>
      </w:r>
    </w:p>
    <w:p w14:paraId="29589213" w14:textId="11D28142" w:rsidR="00302F2A" w:rsidRPr="00780170" w:rsidRDefault="00302F2A" w:rsidP="00302F2A">
      <w:r w:rsidRPr="00780170">
        <w:t xml:space="preserve">Table 9.5.2-1 provides the profiling of the supported </w:t>
      </w:r>
      <w:proofErr w:type="spellStart"/>
      <w:r w:rsidRPr="00780170">
        <w:t>PersistentVolumeClaim</w:t>
      </w:r>
      <w:proofErr w:type="spellEnd"/>
      <w:r w:rsidRPr="00780170">
        <w:t xml:space="preserve"> resource methods against the OS container storage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45E89F72" w14:textId="0B8CD6CA"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PersistentVolumeClaim</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0839A944" w14:textId="3F402FEB" w:rsidR="00302F2A" w:rsidRPr="00780170" w:rsidRDefault="00302F2A" w:rsidP="00302F2A">
      <w:pPr>
        <w:pStyle w:val="TH"/>
      </w:pPr>
      <w:r w:rsidRPr="00780170">
        <w:t xml:space="preserve">Table 9.5.2-1: </w:t>
      </w:r>
      <w:proofErr w:type="spellStart"/>
      <w:r w:rsidRPr="00780170">
        <w:t>PersistentVolumeClaim</w:t>
      </w:r>
      <w:proofErr w:type="spellEnd"/>
      <w:r w:rsidRPr="00780170">
        <w:t xml:space="preserve"> resource methods profiling against OS container </w:t>
      </w:r>
      <w:r w:rsidR="00484423" w:rsidRPr="00780170">
        <w:br/>
      </w:r>
      <w:r w:rsidRPr="00780170">
        <w:t>storage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10580E02" w14:textId="77777777" w:rsidTr="0013562B">
        <w:trPr>
          <w:cantSplit/>
          <w:tblHeader/>
          <w:jc w:val="center"/>
        </w:trPr>
        <w:tc>
          <w:tcPr>
            <w:tcW w:w="1470" w:type="pct"/>
            <w:shd w:val="clear" w:color="auto" w:fill="CCCCCC"/>
          </w:tcPr>
          <w:p w14:paraId="271F48CE" w14:textId="77777777" w:rsidR="00302F2A" w:rsidRPr="00780170" w:rsidRDefault="00302F2A" w:rsidP="0013562B">
            <w:pPr>
              <w:pStyle w:val="TAH"/>
            </w:pPr>
            <w:r w:rsidRPr="00780170">
              <w:t>Resource URI</w:t>
            </w:r>
          </w:p>
        </w:tc>
        <w:tc>
          <w:tcPr>
            <w:tcW w:w="1037" w:type="pct"/>
            <w:shd w:val="clear" w:color="auto" w:fill="CCCCCC"/>
          </w:tcPr>
          <w:p w14:paraId="7638DC07" w14:textId="77777777" w:rsidR="00302F2A" w:rsidRPr="00780170" w:rsidRDefault="00302F2A" w:rsidP="0013562B">
            <w:pPr>
              <w:pStyle w:val="TAH"/>
            </w:pPr>
            <w:r w:rsidRPr="00780170">
              <w:t>HTTP</w:t>
            </w:r>
            <w:r w:rsidRPr="00780170">
              <w:br/>
              <w:t>Method</w:t>
            </w:r>
          </w:p>
        </w:tc>
        <w:tc>
          <w:tcPr>
            <w:tcW w:w="1247" w:type="pct"/>
            <w:shd w:val="clear" w:color="auto" w:fill="CCCCCC"/>
          </w:tcPr>
          <w:p w14:paraId="7E5DE689" w14:textId="77777777" w:rsidR="00302F2A" w:rsidRPr="00780170" w:rsidRDefault="00302F2A" w:rsidP="0013562B">
            <w:pPr>
              <w:pStyle w:val="TAH"/>
            </w:pPr>
            <w:r w:rsidRPr="00780170">
              <w:t>Meaning</w:t>
            </w:r>
          </w:p>
        </w:tc>
        <w:tc>
          <w:tcPr>
            <w:tcW w:w="1247" w:type="pct"/>
            <w:shd w:val="clear" w:color="auto" w:fill="CCCCCC"/>
          </w:tcPr>
          <w:p w14:paraId="7362087B" w14:textId="77777777" w:rsidR="00302F2A" w:rsidRPr="00780170" w:rsidRDefault="00302F2A" w:rsidP="0013562B">
            <w:pPr>
              <w:pStyle w:val="TAH"/>
            </w:pPr>
            <w:r w:rsidRPr="00780170">
              <w:t>Requirement identifier from</w:t>
            </w:r>
          </w:p>
          <w:p w14:paraId="12EC5A7C" w14:textId="4879CBA0"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4E1A80C4" w14:textId="77777777" w:rsidTr="0013562B">
        <w:trPr>
          <w:cantSplit/>
          <w:jc w:val="center"/>
        </w:trPr>
        <w:tc>
          <w:tcPr>
            <w:tcW w:w="1470" w:type="pct"/>
            <w:vMerge w:val="restart"/>
          </w:tcPr>
          <w:p w14:paraId="1D1E16BB" w14:textId="77777777" w:rsidR="00302F2A" w:rsidRPr="00780170" w:rsidRDefault="00302F2A" w:rsidP="0013562B">
            <w:pPr>
              <w:pStyle w:val="TAL"/>
            </w:pPr>
            <w:r w:rsidRPr="00780170">
              <w:t>/</w:t>
            </w:r>
            <w:proofErr w:type="spellStart"/>
            <w:proofErr w:type="gramStart"/>
            <w:r w:rsidRPr="00780170">
              <w:t>persistentvolumeclaims</w:t>
            </w:r>
            <w:proofErr w:type="spellEnd"/>
            <w:proofErr w:type="gramEnd"/>
          </w:p>
        </w:tc>
        <w:tc>
          <w:tcPr>
            <w:tcW w:w="1037" w:type="pct"/>
          </w:tcPr>
          <w:p w14:paraId="265AB9A9" w14:textId="77777777" w:rsidR="00302F2A" w:rsidRPr="00780170" w:rsidRDefault="00302F2A" w:rsidP="0013562B">
            <w:pPr>
              <w:pStyle w:val="TAL"/>
            </w:pPr>
            <w:r w:rsidRPr="00780170">
              <w:t>GET</w:t>
            </w:r>
          </w:p>
        </w:tc>
        <w:tc>
          <w:tcPr>
            <w:tcW w:w="1247" w:type="pct"/>
          </w:tcPr>
          <w:p w14:paraId="019144F1" w14:textId="77777777" w:rsidR="00302F2A" w:rsidRPr="00780170" w:rsidRDefault="00302F2A" w:rsidP="0013562B">
            <w:pPr>
              <w:pStyle w:val="TAL"/>
            </w:pPr>
            <w:r w:rsidRPr="00780170">
              <w:t xml:space="preserve">List multiple </w:t>
            </w:r>
            <w:proofErr w:type="spellStart"/>
            <w:r w:rsidRPr="00780170">
              <w:t>PersistentVolumeClaim</w:t>
            </w:r>
            <w:proofErr w:type="spellEnd"/>
            <w:r w:rsidRPr="00780170">
              <w:t xml:space="preserve"> instances.</w:t>
            </w:r>
          </w:p>
          <w:p w14:paraId="3D0E7C09" w14:textId="77777777" w:rsidR="00302F2A" w:rsidRPr="00780170" w:rsidRDefault="00302F2A" w:rsidP="0013562B">
            <w:pPr>
              <w:pStyle w:val="TAL"/>
            </w:pPr>
            <w:r w:rsidRPr="00780170">
              <w:t xml:space="preserve">Request notifications in the event of changes to </w:t>
            </w:r>
            <w:proofErr w:type="spellStart"/>
            <w:r w:rsidRPr="00780170">
              <w:t>PersistentVolumeClaim</w:t>
            </w:r>
            <w:proofErr w:type="spellEnd"/>
            <w:r w:rsidRPr="00780170">
              <w:t xml:space="preserve"> resource objects.</w:t>
            </w:r>
          </w:p>
        </w:tc>
        <w:tc>
          <w:tcPr>
            <w:tcW w:w="1247" w:type="pct"/>
          </w:tcPr>
          <w:p w14:paraId="6FB93EBC" w14:textId="77777777" w:rsidR="00302F2A" w:rsidRPr="00780170" w:rsidRDefault="00302F2A" w:rsidP="0013562B">
            <w:pPr>
              <w:pStyle w:val="TAL"/>
            </w:pPr>
            <w:r w:rsidRPr="00780170">
              <w:t>CismStrgMgt.007</w:t>
            </w:r>
          </w:p>
          <w:p w14:paraId="30A892F5" w14:textId="77777777" w:rsidR="00302F2A" w:rsidRPr="00780170" w:rsidRDefault="00302F2A" w:rsidP="0013562B">
            <w:pPr>
              <w:pStyle w:val="TAL"/>
            </w:pPr>
            <w:r w:rsidRPr="00780170">
              <w:t>CismStrgMgt.008</w:t>
            </w:r>
          </w:p>
        </w:tc>
      </w:tr>
      <w:tr w:rsidR="00302F2A" w:rsidRPr="00780170" w14:paraId="6180FB88" w14:textId="77777777" w:rsidTr="0013562B">
        <w:trPr>
          <w:cantSplit/>
          <w:jc w:val="center"/>
        </w:trPr>
        <w:tc>
          <w:tcPr>
            <w:tcW w:w="1470" w:type="pct"/>
            <w:vMerge/>
          </w:tcPr>
          <w:p w14:paraId="69CACF25" w14:textId="77777777" w:rsidR="00302F2A" w:rsidRPr="00780170" w:rsidRDefault="00302F2A" w:rsidP="0013562B">
            <w:pPr>
              <w:pStyle w:val="TAL"/>
            </w:pPr>
          </w:p>
        </w:tc>
        <w:tc>
          <w:tcPr>
            <w:tcW w:w="1037" w:type="pct"/>
          </w:tcPr>
          <w:p w14:paraId="2479A685" w14:textId="77777777" w:rsidR="00302F2A" w:rsidRPr="00780170" w:rsidRDefault="00302F2A" w:rsidP="0013562B">
            <w:pPr>
              <w:pStyle w:val="TAL"/>
            </w:pPr>
            <w:r w:rsidRPr="00780170">
              <w:t>POST</w:t>
            </w:r>
          </w:p>
        </w:tc>
        <w:tc>
          <w:tcPr>
            <w:tcW w:w="1247" w:type="pct"/>
          </w:tcPr>
          <w:p w14:paraId="69F5FB41" w14:textId="77777777" w:rsidR="00302F2A" w:rsidRPr="00780170" w:rsidRDefault="00302F2A" w:rsidP="0013562B">
            <w:pPr>
              <w:pStyle w:val="TAL"/>
            </w:pPr>
            <w:r w:rsidRPr="00780170">
              <w:t xml:space="preserve">Create a new "Individual </w:t>
            </w:r>
            <w:proofErr w:type="spellStart"/>
            <w:r w:rsidRPr="00780170">
              <w:t>PersistentVolumeClaim</w:t>
            </w:r>
            <w:proofErr w:type="spellEnd"/>
            <w:r w:rsidRPr="00780170">
              <w:t xml:space="preserve"> instance" resource.</w:t>
            </w:r>
          </w:p>
        </w:tc>
        <w:tc>
          <w:tcPr>
            <w:tcW w:w="1247" w:type="pct"/>
          </w:tcPr>
          <w:p w14:paraId="1CB4DCA2" w14:textId="77777777" w:rsidR="00302F2A" w:rsidRPr="00780170" w:rsidRDefault="00302F2A" w:rsidP="0013562B">
            <w:pPr>
              <w:pStyle w:val="TAL"/>
            </w:pPr>
            <w:r w:rsidRPr="00780170">
              <w:t>CismStrgMgt.001</w:t>
            </w:r>
          </w:p>
        </w:tc>
      </w:tr>
      <w:tr w:rsidR="00302F2A" w:rsidRPr="00780170" w14:paraId="34FDB72A" w14:textId="77777777" w:rsidTr="0013562B">
        <w:trPr>
          <w:cantSplit/>
          <w:jc w:val="center"/>
        </w:trPr>
        <w:tc>
          <w:tcPr>
            <w:tcW w:w="1470" w:type="pct"/>
            <w:vMerge w:val="restart"/>
          </w:tcPr>
          <w:p w14:paraId="2C3E7197" w14:textId="77777777" w:rsidR="00302F2A" w:rsidRPr="00780170" w:rsidRDefault="00302F2A" w:rsidP="0013562B">
            <w:pPr>
              <w:pStyle w:val="TAL"/>
            </w:pPr>
            <w:r w:rsidRPr="00780170">
              <w:t>/</w:t>
            </w:r>
            <w:proofErr w:type="spellStart"/>
            <w:r w:rsidRPr="00780170">
              <w:t>persistentvolumeclaims</w:t>
            </w:r>
            <w:proofErr w:type="spellEnd"/>
            <w:r w:rsidRPr="00780170">
              <w:t>/{name}</w:t>
            </w:r>
          </w:p>
        </w:tc>
        <w:tc>
          <w:tcPr>
            <w:tcW w:w="1037" w:type="pct"/>
          </w:tcPr>
          <w:p w14:paraId="729877E2" w14:textId="77777777" w:rsidR="00302F2A" w:rsidRPr="00780170" w:rsidRDefault="00302F2A" w:rsidP="0013562B">
            <w:pPr>
              <w:pStyle w:val="TAL"/>
            </w:pPr>
            <w:r w:rsidRPr="00780170">
              <w:t>GET</w:t>
            </w:r>
          </w:p>
        </w:tc>
        <w:tc>
          <w:tcPr>
            <w:tcW w:w="1247" w:type="pct"/>
          </w:tcPr>
          <w:p w14:paraId="5E3C049F" w14:textId="77777777" w:rsidR="00302F2A" w:rsidRPr="00780170" w:rsidRDefault="00302F2A" w:rsidP="0013562B">
            <w:pPr>
              <w:pStyle w:val="TAL"/>
            </w:pPr>
            <w:r w:rsidRPr="00780170">
              <w:t xml:space="preserve">Get information about the desired and actual state of an "Individual </w:t>
            </w:r>
            <w:proofErr w:type="spellStart"/>
            <w:r w:rsidRPr="00780170">
              <w:t>PersistentVolumeClaim</w:t>
            </w:r>
            <w:proofErr w:type="spellEnd"/>
            <w:r w:rsidRPr="00780170">
              <w:t xml:space="preserve"> instance" resource.</w:t>
            </w:r>
          </w:p>
        </w:tc>
        <w:tc>
          <w:tcPr>
            <w:tcW w:w="1247" w:type="pct"/>
          </w:tcPr>
          <w:p w14:paraId="3F8A3AC7" w14:textId="77777777" w:rsidR="00302F2A" w:rsidRPr="00780170" w:rsidRDefault="00302F2A" w:rsidP="0013562B">
            <w:pPr>
              <w:pStyle w:val="TAL"/>
            </w:pPr>
            <w:r w:rsidRPr="00780170">
              <w:t>CismStrgMgt.006</w:t>
            </w:r>
          </w:p>
        </w:tc>
      </w:tr>
      <w:tr w:rsidR="00302F2A" w:rsidRPr="00780170" w14:paraId="2C366B34" w14:textId="77777777" w:rsidTr="0013562B">
        <w:trPr>
          <w:cantSplit/>
          <w:jc w:val="center"/>
        </w:trPr>
        <w:tc>
          <w:tcPr>
            <w:tcW w:w="1470" w:type="pct"/>
            <w:vMerge/>
          </w:tcPr>
          <w:p w14:paraId="04689C0E" w14:textId="77777777" w:rsidR="00302F2A" w:rsidRPr="00780170" w:rsidRDefault="00302F2A" w:rsidP="0013562B">
            <w:pPr>
              <w:pStyle w:val="TAL"/>
            </w:pPr>
          </w:p>
        </w:tc>
        <w:tc>
          <w:tcPr>
            <w:tcW w:w="1037" w:type="pct"/>
          </w:tcPr>
          <w:p w14:paraId="3C3777BD" w14:textId="77777777" w:rsidR="00302F2A" w:rsidRPr="00780170" w:rsidRDefault="00302F2A" w:rsidP="0013562B">
            <w:pPr>
              <w:pStyle w:val="TAL"/>
            </w:pPr>
            <w:r w:rsidRPr="00780170">
              <w:t>PATCH</w:t>
            </w:r>
          </w:p>
        </w:tc>
        <w:tc>
          <w:tcPr>
            <w:tcW w:w="1247" w:type="pct"/>
          </w:tcPr>
          <w:p w14:paraId="36F95F68" w14:textId="77777777" w:rsidR="00302F2A" w:rsidRPr="00780170" w:rsidRDefault="00302F2A" w:rsidP="0013562B">
            <w:pPr>
              <w:pStyle w:val="TAL"/>
            </w:pPr>
            <w:r w:rsidRPr="00780170">
              <w:t xml:space="preserve">Modify the desired or actual state of an "Individual </w:t>
            </w:r>
            <w:proofErr w:type="spellStart"/>
            <w:r w:rsidRPr="00780170">
              <w:t>PersistentVolumeClaim</w:t>
            </w:r>
            <w:proofErr w:type="spellEnd"/>
            <w:r w:rsidRPr="00780170">
              <w:t xml:space="preserve"> instance" resource.</w:t>
            </w:r>
          </w:p>
        </w:tc>
        <w:tc>
          <w:tcPr>
            <w:tcW w:w="1247" w:type="pct"/>
          </w:tcPr>
          <w:p w14:paraId="17CDF924" w14:textId="77777777" w:rsidR="00302F2A" w:rsidRPr="00780170" w:rsidRDefault="00302F2A" w:rsidP="0013562B">
            <w:pPr>
              <w:pStyle w:val="TAL"/>
            </w:pPr>
            <w:r w:rsidRPr="00780170">
              <w:t>CismStrgMgt.002</w:t>
            </w:r>
          </w:p>
          <w:p w14:paraId="53DBA42E" w14:textId="77777777" w:rsidR="00302F2A" w:rsidRPr="00780170" w:rsidRDefault="00302F2A" w:rsidP="0013562B">
            <w:pPr>
              <w:pStyle w:val="TAL"/>
            </w:pPr>
            <w:r w:rsidRPr="00780170">
              <w:t>CismStrgMgt.003</w:t>
            </w:r>
          </w:p>
        </w:tc>
      </w:tr>
      <w:tr w:rsidR="00302F2A" w:rsidRPr="00780170" w14:paraId="2487E9C3" w14:textId="77777777" w:rsidTr="0013562B">
        <w:trPr>
          <w:cantSplit/>
          <w:jc w:val="center"/>
        </w:trPr>
        <w:tc>
          <w:tcPr>
            <w:tcW w:w="1470" w:type="pct"/>
            <w:vMerge/>
          </w:tcPr>
          <w:p w14:paraId="3EBB7259" w14:textId="77777777" w:rsidR="00302F2A" w:rsidRPr="00780170" w:rsidRDefault="00302F2A" w:rsidP="0013562B">
            <w:pPr>
              <w:pStyle w:val="TAL"/>
            </w:pPr>
          </w:p>
        </w:tc>
        <w:tc>
          <w:tcPr>
            <w:tcW w:w="1037" w:type="pct"/>
          </w:tcPr>
          <w:p w14:paraId="381E8C9C" w14:textId="77777777" w:rsidR="00302F2A" w:rsidRPr="00780170" w:rsidRDefault="00302F2A" w:rsidP="0013562B">
            <w:pPr>
              <w:pStyle w:val="TAL"/>
            </w:pPr>
            <w:r w:rsidRPr="00780170">
              <w:t>PUT</w:t>
            </w:r>
          </w:p>
        </w:tc>
        <w:tc>
          <w:tcPr>
            <w:tcW w:w="1247" w:type="pct"/>
          </w:tcPr>
          <w:p w14:paraId="07051311" w14:textId="77777777" w:rsidR="00302F2A" w:rsidRPr="00780170" w:rsidRDefault="00302F2A" w:rsidP="0013562B">
            <w:pPr>
              <w:pStyle w:val="TAL"/>
            </w:pPr>
            <w:r w:rsidRPr="00780170">
              <w:t xml:space="preserve">Replace an "Individual </w:t>
            </w:r>
            <w:proofErr w:type="spellStart"/>
            <w:r w:rsidRPr="00780170">
              <w:t>PersistentVolumeClaim</w:t>
            </w:r>
            <w:proofErr w:type="spellEnd"/>
            <w:r w:rsidRPr="00780170">
              <w:t xml:space="preserve"> instance" resource.</w:t>
            </w:r>
          </w:p>
        </w:tc>
        <w:tc>
          <w:tcPr>
            <w:tcW w:w="1247" w:type="pct"/>
          </w:tcPr>
          <w:p w14:paraId="68B93735" w14:textId="77777777" w:rsidR="00302F2A" w:rsidRPr="00780170" w:rsidRDefault="00302F2A" w:rsidP="0013562B">
            <w:pPr>
              <w:pStyle w:val="TAL"/>
            </w:pPr>
            <w:r w:rsidRPr="00780170">
              <w:t>CismStrgMgt.004</w:t>
            </w:r>
          </w:p>
        </w:tc>
      </w:tr>
      <w:tr w:rsidR="00302F2A" w:rsidRPr="00780170" w14:paraId="3EFC60B1" w14:textId="77777777" w:rsidTr="0013562B">
        <w:trPr>
          <w:cantSplit/>
          <w:jc w:val="center"/>
        </w:trPr>
        <w:tc>
          <w:tcPr>
            <w:tcW w:w="1470" w:type="pct"/>
            <w:vMerge/>
          </w:tcPr>
          <w:p w14:paraId="0D1F9AD6" w14:textId="77777777" w:rsidR="00302F2A" w:rsidRPr="00780170" w:rsidRDefault="00302F2A" w:rsidP="0013562B">
            <w:pPr>
              <w:pStyle w:val="TAL"/>
            </w:pPr>
          </w:p>
        </w:tc>
        <w:tc>
          <w:tcPr>
            <w:tcW w:w="1037" w:type="pct"/>
          </w:tcPr>
          <w:p w14:paraId="1083B1AD" w14:textId="77777777" w:rsidR="00302F2A" w:rsidRPr="00780170" w:rsidRDefault="00302F2A" w:rsidP="0013562B">
            <w:pPr>
              <w:pStyle w:val="TAL"/>
            </w:pPr>
            <w:r w:rsidRPr="00780170">
              <w:t>DELETE</w:t>
            </w:r>
          </w:p>
        </w:tc>
        <w:tc>
          <w:tcPr>
            <w:tcW w:w="1247" w:type="pct"/>
          </w:tcPr>
          <w:p w14:paraId="2743FA96" w14:textId="77777777" w:rsidR="00302F2A" w:rsidRPr="00780170" w:rsidRDefault="00302F2A" w:rsidP="0013562B">
            <w:pPr>
              <w:pStyle w:val="TAL"/>
            </w:pPr>
            <w:r w:rsidRPr="00780170">
              <w:t xml:space="preserve">Delete an "Individual </w:t>
            </w:r>
            <w:proofErr w:type="spellStart"/>
            <w:r w:rsidRPr="00780170">
              <w:t>PersistentVolumeClaim</w:t>
            </w:r>
            <w:proofErr w:type="spellEnd"/>
            <w:r w:rsidRPr="00780170">
              <w:t xml:space="preserve"> instance" resource.</w:t>
            </w:r>
          </w:p>
        </w:tc>
        <w:tc>
          <w:tcPr>
            <w:tcW w:w="1247" w:type="pct"/>
          </w:tcPr>
          <w:p w14:paraId="75F123EE" w14:textId="77777777" w:rsidR="00302F2A" w:rsidRPr="00780170" w:rsidRDefault="00302F2A" w:rsidP="0013562B">
            <w:pPr>
              <w:pStyle w:val="TAL"/>
            </w:pPr>
            <w:r w:rsidRPr="00780170">
              <w:t>CismStrgMgt.005</w:t>
            </w:r>
          </w:p>
        </w:tc>
      </w:tr>
    </w:tbl>
    <w:p w14:paraId="73162A42" w14:textId="77777777" w:rsidR="00302F2A" w:rsidRPr="00780170" w:rsidRDefault="00302F2A" w:rsidP="00302F2A"/>
    <w:p w14:paraId="34601C84" w14:textId="77777777" w:rsidR="00302F2A" w:rsidRPr="00780170" w:rsidRDefault="00302F2A" w:rsidP="00E767AC">
      <w:pPr>
        <w:pStyle w:val="Heading2"/>
      </w:pPr>
      <w:bookmarkStart w:id="577" w:name="_Toc112408087"/>
      <w:bookmarkStart w:id="578" w:name="_Toc112763974"/>
      <w:bookmarkStart w:id="579" w:name="_Toc115079993"/>
      <w:bookmarkStart w:id="580" w:name="_Toc115080916"/>
      <w:bookmarkStart w:id="581" w:name="_Toc115182839"/>
      <w:r w:rsidRPr="00780170">
        <w:t>9.6</w:t>
      </w:r>
      <w:r w:rsidRPr="00780170">
        <w:tab/>
        <w:t>Data model</w:t>
      </w:r>
      <w:bookmarkEnd w:id="577"/>
      <w:bookmarkEnd w:id="578"/>
      <w:bookmarkEnd w:id="579"/>
      <w:bookmarkEnd w:id="580"/>
      <w:bookmarkEnd w:id="581"/>
    </w:p>
    <w:p w14:paraId="6632B537" w14:textId="6CB2B438" w:rsidR="00302F2A" w:rsidRPr="00780170" w:rsidRDefault="00302F2A" w:rsidP="00302F2A">
      <w:r w:rsidRPr="00780170">
        <w:t>The request and response data structures of the OS container storage management service interface are defined in the respective Storage MCIO Kubernetes</w:t>
      </w:r>
      <w:r w:rsidRPr="00780170">
        <w:rPr>
          <w:vertAlign w:val="superscript"/>
        </w:rPr>
        <w:t>®</w:t>
      </w:r>
      <w:r w:rsidRPr="00780170">
        <w:t xml:space="preserve"> resource object specifications of the profiled Kubernetes</w:t>
      </w:r>
      <w:r w:rsidRPr="00780170">
        <w:rPr>
          <w:vertAlign w:val="superscript"/>
        </w:rPr>
        <w:t xml:space="preserve">® </w:t>
      </w:r>
      <w:r w:rsidRPr="00780170">
        <w:t>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425EE0D6" w14:textId="77777777" w:rsidR="00302F2A" w:rsidRPr="00780170" w:rsidRDefault="00302F2A" w:rsidP="00E767AC">
      <w:pPr>
        <w:pStyle w:val="Heading2"/>
      </w:pPr>
      <w:bookmarkStart w:id="582" w:name="_Toc112408088"/>
      <w:bookmarkStart w:id="583" w:name="_Toc112763975"/>
      <w:bookmarkStart w:id="584" w:name="_Toc115079994"/>
      <w:bookmarkStart w:id="585" w:name="_Toc115080917"/>
      <w:bookmarkStart w:id="586" w:name="_Toc115182840"/>
      <w:r w:rsidRPr="00780170">
        <w:t>9.7</w:t>
      </w:r>
      <w:r w:rsidRPr="00780170">
        <w:tab/>
        <w:t>Additional feature profiling</w:t>
      </w:r>
      <w:bookmarkEnd w:id="582"/>
      <w:bookmarkEnd w:id="583"/>
      <w:bookmarkEnd w:id="584"/>
      <w:bookmarkEnd w:id="585"/>
      <w:bookmarkEnd w:id="586"/>
    </w:p>
    <w:p w14:paraId="4CE4541F" w14:textId="77777777" w:rsidR="00302F2A" w:rsidRPr="00780170" w:rsidRDefault="00302F2A" w:rsidP="00302F2A">
      <w:r w:rsidRPr="00780170">
        <w:t>The Kubernetes</w:t>
      </w:r>
      <w:r w:rsidRPr="00780170">
        <w:rPr>
          <w:vertAlign w:val="superscript"/>
        </w:rPr>
        <w:t>®</w:t>
      </w:r>
      <w:r w:rsidRPr="00780170">
        <w:t xml:space="preserve"> API provides additional features which are not exposed via resource objects and corresponding methods. Instead, they are provided as functional capabilities.</w:t>
      </w:r>
    </w:p>
    <w:p w14:paraId="6E7C160E" w14:textId="2C453AC1" w:rsidR="00302F2A" w:rsidRPr="00780170" w:rsidRDefault="00302F2A" w:rsidP="00302F2A">
      <w:r w:rsidRPr="00780170">
        <w:lastRenderedPageBreak/>
        <w:t>Table 9.7-1 provides the profiling of the Kubernetes</w:t>
      </w:r>
      <w:r w:rsidRPr="00780170">
        <w:rPr>
          <w:vertAlign w:val="superscript"/>
        </w:rPr>
        <w:t>®</w:t>
      </w:r>
      <w:r w:rsidRPr="00780170">
        <w:t xml:space="preserve"> API additional features against the OS container storage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29670D66" w14:textId="77777777" w:rsidR="00302F2A" w:rsidRPr="00780170" w:rsidRDefault="00302F2A" w:rsidP="00302F2A">
      <w:pPr>
        <w:pStyle w:val="TH"/>
      </w:pPr>
      <w:r w:rsidRPr="00780170">
        <w:t>Table 9.7-1: Additional Kubernetes</w:t>
      </w:r>
      <w:r w:rsidRPr="00780170">
        <w:rPr>
          <w:vertAlign w:val="superscript"/>
        </w:rPr>
        <w:t>®</w:t>
      </w:r>
      <w:r w:rsidRPr="00780170">
        <w:t xml:space="preserve"> API feature profiling against OS container storage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13A60804" w14:textId="77777777" w:rsidTr="0013562B">
        <w:trPr>
          <w:cantSplit/>
          <w:tblHeader/>
          <w:jc w:val="center"/>
        </w:trPr>
        <w:tc>
          <w:tcPr>
            <w:tcW w:w="1702" w:type="pct"/>
            <w:shd w:val="clear" w:color="auto" w:fill="CCCCCC"/>
          </w:tcPr>
          <w:p w14:paraId="7179D4B3" w14:textId="77777777" w:rsidR="00302F2A" w:rsidRPr="00780170" w:rsidRDefault="00302F2A" w:rsidP="0013562B">
            <w:pPr>
              <w:pStyle w:val="TAH"/>
            </w:pPr>
            <w:r w:rsidRPr="00780170">
              <w:t>API feature</w:t>
            </w:r>
          </w:p>
        </w:tc>
        <w:tc>
          <w:tcPr>
            <w:tcW w:w="1987" w:type="pct"/>
            <w:shd w:val="clear" w:color="auto" w:fill="CCCCCC"/>
          </w:tcPr>
          <w:p w14:paraId="69E1BE47" w14:textId="77777777" w:rsidR="00302F2A" w:rsidRPr="00780170" w:rsidRDefault="00302F2A" w:rsidP="0013562B">
            <w:pPr>
              <w:pStyle w:val="TAH"/>
            </w:pPr>
            <w:r w:rsidRPr="00780170">
              <w:t>Description</w:t>
            </w:r>
          </w:p>
        </w:tc>
        <w:tc>
          <w:tcPr>
            <w:tcW w:w="1311" w:type="pct"/>
            <w:shd w:val="clear" w:color="auto" w:fill="CCCCCC"/>
          </w:tcPr>
          <w:p w14:paraId="144D8F53" w14:textId="77777777" w:rsidR="00302F2A" w:rsidRPr="00780170" w:rsidRDefault="00302F2A" w:rsidP="0013562B">
            <w:pPr>
              <w:pStyle w:val="TAH"/>
            </w:pPr>
            <w:r w:rsidRPr="00780170">
              <w:t>Requirement identifier from</w:t>
            </w:r>
          </w:p>
          <w:p w14:paraId="7E801B58" w14:textId="3DA4EA4E"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2173EB5E" w14:textId="77777777" w:rsidTr="0013562B">
        <w:trPr>
          <w:cantSplit/>
          <w:jc w:val="center"/>
        </w:trPr>
        <w:tc>
          <w:tcPr>
            <w:tcW w:w="1702" w:type="pct"/>
          </w:tcPr>
          <w:p w14:paraId="638E3D78" w14:textId="11F0950F" w:rsidR="00302F2A" w:rsidRPr="00780170" w:rsidRDefault="00302F2A" w:rsidP="0013562B">
            <w:pPr>
              <w:pStyle w:val="TAL"/>
            </w:pPr>
            <w:r w:rsidRPr="00780170">
              <w:t>Kubernetes</w:t>
            </w:r>
            <w:r w:rsidRPr="00780170">
              <w:rPr>
                <w:vertAlign w:val="superscript"/>
              </w:rPr>
              <w:t xml:space="preserve">® </w:t>
            </w:r>
            <w:r w:rsidRPr="00780170">
              <w:t xml:space="preserve">API Access Control </w:t>
            </w:r>
            <w:r w:rsidR="00327BB9" w:rsidRPr="00780170">
              <w:t>[</w:t>
            </w:r>
            <w:r w:rsidR="00327BB9" w:rsidRPr="00780170">
              <w:fldChar w:fldCharType="begin"/>
            </w:r>
            <w:r w:rsidR="00327BB9" w:rsidRPr="00780170">
              <w:instrText xml:space="preserve">REF REF_KUBERNETESREFERENCEDOCUMENTATIONAPIA \h </w:instrText>
            </w:r>
            <w:r w:rsidR="00327BB9" w:rsidRPr="00780170">
              <w:fldChar w:fldCharType="separate"/>
            </w:r>
            <w:r w:rsidR="00327BB9" w:rsidRPr="00780170">
              <w:t>8</w:t>
            </w:r>
            <w:r w:rsidR="00327BB9" w:rsidRPr="00780170">
              <w:fldChar w:fldCharType="end"/>
            </w:r>
            <w:r w:rsidR="00327BB9" w:rsidRPr="00780170">
              <w:t>]</w:t>
            </w:r>
          </w:p>
        </w:tc>
        <w:tc>
          <w:tcPr>
            <w:tcW w:w="1987" w:type="pct"/>
          </w:tcPr>
          <w:p w14:paraId="62D91163" w14:textId="77777777" w:rsidR="00302F2A" w:rsidRPr="00780170" w:rsidRDefault="00302F2A" w:rsidP="0013562B">
            <w:pPr>
              <w:pStyle w:val="TAL"/>
            </w:pPr>
            <w:r w:rsidRPr="00780170">
              <w:t>Users and Kubernetes</w:t>
            </w:r>
            <w:r w:rsidRPr="00780170">
              <w:rPr>
                <w:vertAlign w:val="superscript"/>
              </w:rPr>
              <w:t>®</w:t>
            </w:r>
            <w:r w:rsidR="00E767AC" w:rsidRPr="00780170">
              <w:t xml:space="preserve"> service accounts can be authenticated and authorized for API access.</w:t>
            </w:r>
          </w:p>
        </w:tc>
        <w:tc>
          <w:tcPr>
            <w:tcW w:w="1311" w:type="pct"/>
          </w:tcPr>
          <w:p w14:paraId="3C7CF947" w14:textId="77777777" w:rsidR="00302F2A" w:rsidRPr="00780170" w:rsidRDefault="00302F2A" w:rsidP="0013562B">
            <w:pPr>
              <w:pStyle w:val="TAL"/>
            </w:pPr>
            <w:r w:rsidRPr="00780170">
              <w:t>CismStrgMgt.009</w:t>
            </w:r>
          </w:p>
        </w:tc>
      </w:tr>
    </w:tbl>
    <w:p w14:paraId="77192F11" w14:textId="77777777" w:rsidR="00302F2A" w:rsidRPr="00780170" w:rsidRDefault="00302F2A" w:rsidP="005F4D10"/>
    <w:p w14:paraId="1C2F88AD" w14:textId="77777777" w:rsidR="00302F2A" w:rsidRPr="00780170" w:rsidRDefault="00302F2A" w:rsidP="00E767AC">
      <w:pPr>
        <w:pStyle w:val="Heading1"/>
      </w:pPr>
      <w:bookmarkStart w:id="587" w:name="_Toc112408089"/>
      <w:bookmarkStart w:id="588" w:name="_Toc112763976"/>
      <w:bookmarkStart w:id="589" w:name="_Toc115079995"/>
      <w:bookmarkStart w:id="590" w:name="_Toc115080918"/>
      <w:bookmarkStart w:id="591" w:name="_Toc115182841"/>
      <w:r w:rsidRPr="00780170">
        <w:t>10</w:t>
      </w:r>
      <w:r w:rsidRPr="00780170">
        <w:tab/>
        <w:t>OS container network management service interface</w:t>
      </w:r>
      <w:bookmarkEnd w:id="587"/>
      <w:bookmarkEnd w:id="588"/>
      <w:bookmarkEnd w:id="589"/>
      <w:bookmarkEnd w:id="590"/>
      <w:bookmarkEnd w:id="591"/>
    </w:p>
    <w:p w14:paraId="669B2518" w14:textId="77777777" w:rsidR="00302F2A" w:rsidRPr="00780170" w:rsidRDefault="00302F2A" w:rsidP="00E767AC">
      <w:pPr>
        <w:pStyle w:val="Heading2"/>
      </w:pPr>
      <w:bookmarkStart w:id="592" w:name="_Toc112408090"/>
      <w:bookmarkStart w:id="593" w:name="_Toc112763977"/>
      <w:bookmarkStart w:id="594" w:name="_Toc115079996"/>
      <w:bookmarkStart w:id="595" w:name="_Toc115080919"/>
      <w:bookmarkStart w:id="596" w:name="_Toc115182842"/>
      <w:r w:rsidRPr="00780170">
        <w:t>10.1</w:t>
      </w:r>
      <w:r w:rsidRPr="00780170">
        <w:tab/>
        <w:t>Description</w:t>
      </w:r>
      <w:bookmarkEnd w:id="592"/>
      <w:bookmarkEnd w:id="593"/>
      <w:bookmarkEnd w:id="594"/>
      <w:bookmarkEnd w:id="595"/>
      <w:bookmarkEnd w:id="596"/>
    </w:p>
    <w:p w14:paraId="68EAF829" w14:textId="77777777" w:rsidR="00302F2A" w:rsidRPr="00780170" w:rsidRDefault="00302F2A" w:rsidP="005F4D10">
      <w:r w:rsidRPr="00780170">
        <w:t>This interface allows the API consumer to invoke Network MCIO management operations towards the API producer. Kubernetes</w:t>
      </w:r>
      <w:r w:rsidRPr="00780170">
        <w:rPr>
          <w:vertAlign w:val="superscript"/>
        </w:rPr>
        <w:t>®</w:t>
      </w:r>
      <w:r w:rsidRPr="00780170">
        <w:t xml:space="preserve"> resource objects identified as NFV objects of the Network MCIO type are listed in clause 5.1.3 of the present document.</w:t>
      </w:r>
    </w:p>
    <w:p w14:paraId="193F330F" w14:textId="77777777" w:rsidR="00302F2A" w:rsidRPr="00780170" w:rsidRDefault="00302F2A" w:rsidP="005F4D10">
      <w:r w:rsidRPr="00780170">
        <w:t>The operations provided through this interface are:</w:t>
      </w:r>
    </w:p>
    <w:p w14:paraId="28968B16" w14:textId="77777777" w:rsidR="00302F2A" w:rsidRPr="00780170" w:rsidRDefault="00302F2A" w:rsidP="005F4D10">
      <w:pPr>
        <w:pStyle w:val="B1"/>
      </w:pPr>
      <w:r w:rsidRPr="00780170">
        <w:t>Create Network MCIO</w:t>
      </w:r>
    </w:p>
    <w:p w14:paraId="32628D28" w14:textId="77777777" w:rsidR="00302F2A" w:rsidRPr="00780170" w:rsidRDefault="00302F2A" w:rsidP="005F4D10">
      <w:pPr>
        <w:pStyle w:val="B1"/>
      </w:pPr>
      <w:r w:rsidRPr="00780170">
        <w:t>Modify the desired state of Network MCIO</w:t>
      </w:r>
    </w:p>
    <w:p w14:paraId="09CDF9EC" w14:textId="77777777" w:rsidR="00302F2A" w:rsidRPr="00780170" w:rsidRDefault="00302F2A" w:rsidP="005F4D10">
      <w:pPr>
        <w:pStyle w:val="B1"/>
      </w:pPr>
      <w:r w:rsidRPr="00780170">
        <w:t>Modify the actual state of Network MCIO</w:t>
      </w:r>
    </w:p>
    <w:p w14:paraId="3DF983AA" w14:textId="77777777" w:rsidR="00302F2A" w:rsidRPr="00780170" w:rsidRDefault="00302F2A" w:rsidP="005F4D10">
      <w:pPr>
        <w:pStyle w:val="B1"/>
      </w:pPr>
      <w:r w:rsidRPr="00780170">
        <w:t>Replace Network MCIO</w:t>
      </w:r>
    </w:p>
    <w:p w14:paraId="283CDBB0" w14:textId="77777777" w:rsidR="00302F2A" w:rsidRPr="00780170" w:rsidRDefault="00302F2A" w:rsidP="005F4D10">
      <w:pPr>
        <w:pStyle w:val="B1"/>
      </w:pPr>
      <w:r w:rsidRPr="00780170">
        <w:t>Delete Network MCIO</w:t>
      </w:r>
    </w:p>
    <w:p w14:paraId="41C4BAFD" w14:textId="77777777" w:rsidR="00302F2A" w:rsidRPr="00780170" w:rsidRDefault="00302F2A" w:rsidP="005F4D10">
      <w:pPr>
        <w:pStyle w:val="B1"/>
      </w:pPr>
      <w:r w:rsidRPr="00780170">
        <w:t>Get information about the desired and actual state of Network MCIO</w:t>
      </w:r>
    </w:p>
    <w:p w14:paraId="334663C3" w14:textId="77777777" w:rsidR="00302F2A" w:rsidRPr="00780170" w:rsidRDefault="00302F2A" w:rsidP="00302F2A">
      <w:pPr>
        <w:pStyle w:val="B1"/>
      </w:pPr>
      <w:r w:rsidRPr="00780170">
        <w:t xml:space="preserve">List Network MCIOs </w:t>
      </w:r>
    </w:p>
    <w:p w14:paraId="2E6E003D" w14:textId="77777777" w:rsidR="00302F2A" w:rsidRPr="00780170" w:rsidRDefault="00302F2A" w:rsidP="00E767AC">
      <w:pPr>
        <w:pStyle w:val="Heading2"/>
      </w:pPr>
      <w:bookmarkStart w:id="597" w:name="_Toc112408091"/>
      <w:bookmarkStart w:id="598" w:name="_Toc112763978"/>
      <w:bookmarkStart w:id="599" w:name="_Toc115079997"/>
      <w:bookmarkStart w:id="600" w:name="_Toc115080920"/>
      <w:bookmarkStart w:id="601" w:name="_Toc115182843"/>
      <w:r w:rsidRPr="00780170">
        <w:t>10.2</w:t>
      </w:r>
      <w:r w:rsidRPr="00780170">
        <w:tab/>
        <w:t>API version</w:t>
      </w:r>
      <w:bookmarkEnd w:id="597"/>
      <w:bookmarkEnd w:id="598"/>
      <w:bookmarkEnd w:id="599"/>
      <w:bookmarkEnd w:id="600"/>
      <w:bookmarkEnd w:id="601"/>
    </w:p>
    <w:p w14:paraId="4D0BFA2D" w14:textId="2D77BD90" w:rsidR="00302F2A" w:rsidRPr="00780170" w:rsidRDefault="00302F2A" w:rsidP="00302F2A">
      <w:r w:rsidRPr="00780170">
        <w:t>The API {VERSION}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Kubernetes</w:t>
      </w:r>
      <w:r w:rsidRPr="00780170">
        <w:rPr>
          <w:vertAlign w:val="superscript"/>
        </w:rPr>
        <w:t>®</w:t>
      </w:r>
      <w:r w:rsidRPr="00780170">
        <w:t xml:space="preserve"> resource objects identified as Network MCIOs shall be set to "v1". Details on the Kubernetes</w:t>
      </w:r>
      <w:r w:rsidRPr="00780170">
        <w:rPr>
          <w:vertAlign w:val="superscript"/>
        </w:rPr>
        <w:t>®</w:t>
      </w:r>
      <w:r w:rsidRPr="00780170">
        <w:t xml:space="preserve"> API structure </w:t>
      </w:r>
      <w:proofErr w:type="gramStart"/>
      <w:r w:rsidRPr="00780170">
        <w:t>are</w:t>
      </w:r>
      <w:proofErr w:type="gramEnd"/>
      <w:r w:rsidRPr="00780170">
        <w:t xml:space="preserve"> specified in clause 4.2.1.2 of the present document.</w:t>
      </w:r>
    </w:p>
    <w:p w14:paraId="5F897E44" w14:textId="77777777" w:rsidR="00302F2A" w:rsidRPr="00780170" w:rsidRDefault="00302F2A" w:rsidP="00302F2A">
      <w:r w:rsidRPr="00780170">
        <w:t>The corresponding Kubernetes</w:t>
      </w:r>
      <w:r w:rsidRPr="00780170">
        <w:rPr>
          <w:vertAlign w:val="superscript"/>
        </w:rPr>
        <w:t>®</w:t>
      </w:r>
      <w:r w:rsidRPr="00780170">
        <w:t xml:space="preserve"> API roots are specified as:</w:t>
      </w:r>
    </w:p>
    <w:p w14:paraId="38BDE273" w14:textId="77777777" w:rsidR="00302F2A" w:rsidRPr="00780170" w:rsidRDefault="00302F2A" w:rsidP="005F4D10">
      <w:pPr>
        <w:pStyle w:val="B1"/>
      </w:pPr>
      <w:r w:rsidRPr="00780170">
        <w:t>/</w:t>
      </w:r>
      <w:proofErr w:type="spellStart"/>
      <w:r w:rsidRPr="00780170">
        <w:t>api</w:t>
      </w:r>
      <w:proofErr w:type="spellEnd"/>
      <w:r w:rsidRPr="00780170">
        <w:t>/v1</w:t>
      </w:r>
    </w:p>
    <w:p w14:paraId="67A53742" w14:textId="77777777" w:rsidR="00302F2A" w:rsidRPr="00780170" w:rsidRDefault="00302F2A" w:rsidP="005F4D10">
      <w:pPr>
        <w:pStyle w:val="B1"/>
      </w:pPr>
      <w:r w:rsidRPr="00780170">
        <w:t>/</w:t>
      </w:r>
      <w:proofErr w:type="spellStart"/>
      <w:r w:rsidRPr="00780170">
        <w:t>apis</w:t>
      </w:r>
      <w:proofErr w:type="spellEnd"/>
      <w:r w:rsidRPr="00780170">
        <w:t>/discovery.k8s.io/v1</w:t>
      </w:r>
    </w:p>
    <w:p w14:paraId="4845C4E1" w14:textId="77777777" w:rsidR="00302F2A" w:rsidRPr="00780170" w:rsidRDefault="00302F2A" w:rsidP="005F4D10">
      <w:pPr>
        <w:pStyle w:val="B1"/>
      </w:pPr>
      <w:r w:rsidRPr="00780170">
        <w:t>/</w:t>
      </w:r>
      <w:proofErr w:type="spellStart"/>
      <w:r w:rsidRPr="00780170">
        <w:t>apis</w:t>
      </w:r>
      <w:proofErr w:type="spellEnd"/>
      <w:r w:rsidRPr="00780170">
        <w:t>/networking.k8s.io/v1</w:t>
      </w:r>
    </w:p>
    <w:p w14:paraId="379EC6C7" w14:textId="77777777" w:rsidR="00302F2A" w:rsidRPr="00780170" w:rsidRDefault="00302F2A" w:rsidP="00E767AC">
      <w:pPr>
        <w:pStyle w:val="Heading2"/>
      </w:pPr>
      <w:bookmarkStart w:id="602" w:name="_Toc112408092"/>
      <w:bookmarkStart w:id="603" w:name="_Toc112763979"/>
      <w:bookmarkStart w:id="604" w:name="_Toc115079998"/>
      <w:bookmarkStart w:id="605" w:name="_Toc115080921"/>
      <w:bookmarkStart w:id="606" w:name="_Toc115182844"/>
      <w:r w:rsidRPr="00780170">
        <w:t>10.3</w:t>
      </w:r>
      <w:r w:rsidRPr="00780170">
        <w:tab/>
        <w:t>Resource structure and methods</w:t>
      </w:r>
      <w:bookmarkEnd w:id="602"/>
      <w:bookmarkEnd w:id="603"/>
      <w:bookmarkEnd w:id="604"/>
      <w:bookmarkEnd w:id="605"/>
      <w:bookmarkEnd w:id="606"/>
    </w:p>
    <w:p w14:paraId="613C8E5E" w14:textId="75C27FFD" w:rsidR="00302F2A" w:rsidRPr="00780170" w:rsidRDefault="00302F2A" w:rsidP="00302F2A">
      <w:r w:rsidRPr="00780170">
        <w:t>Figures 10.3-1, 10.3-2</w:t>
      </w:r>
      <w:r w:rsidR="00AF7226" w:rsidRPr="00780170">
        <w:t xml:space="preserve"> and</w:t>
      </w:r>
      <w:r w:rsidRPr="00780170">
        <w:t xml:space="preserve"> 10.3-3 show the overall resource URI structures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the OS container network management service interface.</w:t>
      </w:r>
    </w:p>
    <w:p w14:paraId="6B2E9053" w14:textId="77777777" w:rsidR="00302F2A" w:rsidRPr="00780170" w:rsidRDefault="00302F2A" w:rsidP="00302F2A">
      <w:pPr>
        <w:pStyle w:val="FL"/>
      </w:pPr>
      <w:r w:rsidRPr="00780170">
        <w:rPr>
          <w:noProof/>
        </w:rPr>
        <w:lastRenderedPageBreak/>
        <w:drawing>
          <wp:inline distT="0" distB="0" distL="0" distR="0" wp14:anchorId="5129CA2A" wp14:editId="4B3D9AE1">
            <wp:extent cx="3494827" cy="1996971"/>
            <wp:effectExtent l="0" t="0" r="0" b="3810"/>
            <wp:docPr id="36" name="Picture 3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 chat or text message&#10;&#10;Description automatically generat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26946" cy="2015324"/>
                    </a:xfrm>
                    <a:prstGeom prst="rect">
                      <a:avLst/>
                    </a:prstGeom>
                    <a:noFill/>
                  </pic:spPr>
                </pic:pic>
              </a:graphicData>
            </a:graphic>
          </wp:inline>
        </w:drawing>
      </w:r>
    </w:p>
    <w:p w14:paraId="7463BABB" w14:textId="77777777" w:rsidR="00302F2A" w:rsidRPr="00780170" w:rsidRDefault="00302F2A" w:rsidP="00302F2A">
      <w:pPr>
        <w:pStyle w:val="TF"/>
      </w:pPr>
      <w:r w:rsidRPr="00780170">
        <w:t>Figure 10.3-1: Resource URI structure of Endpoints and Service resource objects for the OS container network management service interface</w:t>
      </w:r>
    </w:p>
    <w:p w14:paraId="30FF9E6E" w14:textId="77777777" w:rsidR="00302F2A" w:rsidRPr="00780170" w:rsidRDefault="00302F2A" w:rsidP="00302F2A">
      <w:pPr>
        <w:pStyle w:val="FL"/>
      </w:pPr>
      <w:r w:rsidRPr="00780170">
        <w:rPr>
          <w:noProof/>
        </w:rPr>
        <w:drawing>
          <wp:inline distT="0" distB="0" distL="0" distR="0" wp14:anchorId="156B799D" wp14:editId="572547A3">
            <wp:extent cx="4074107" cy="966894"/>
            <wp:effectExtent l="0" t="0" r="0" b="5080"/>
            <wp:docPr id="17" name="Picture 1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chat or text messag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27525" cy="979572"/>
                    </a:xfrm>
                    <a:prstGeom prst="rect">
                      <a:avLst/>
                    </a:prstGeom>
                    <a:noFill/>
                  </pic:spPr>
                </pic:pic>
              </a:graphicData>
            </a:graphic>
          </wp:inline>
        </w:drawing>
      </w:r>
    </w:p>
    <w:p w14:paraId="596DBD99" w14:textId="37E4171C" w:rsidR="00302F2A" w:rsidRPr="00780170" w:rsidRDefault="00302F2A" w:rsidP="00302F2A">
      <w:pPr>
        <w:pStyle w:val="TF"/>
      </w:pPr>
      <w:r w:rsidRPr="00780170">
        <w:t xml:space="preserve">Figure 10.3-2: Resource URI structure of </w:t>
      </w:r>
      <w:proofErr w:type="spellStart"/>
      <w:r w:rsidRPr="00780170">
        <w:t>EndpointSlice</w:t>
      </w:r>
      <w:proofErr w:type="spellEnd"/>
      <w:r w:rsidRPr="00780170">
        <w:t xml:space="preserve"> resource object for </w:t>
      </w:r>
      <w:r w:rsidR="00484423" w:rsidRPr="00780170">
        <w:br/>
      </w:r>
      <w:r w:rsidRPr="00780170">
        <w:t>the OS container network management service interface</w:t>
      </w:r>
    </w:p>
    <w:p w14:paraId="620F760A" w14:textId="77777777" w:rsidR="00302F2A" w:rsidRPr="00780170" w:rsidRDefault="00302F2A" w:rsidP="00302F2A">
      <w:pPr>
        <w:pStyle w:val="FL"/>
      </w:pPr>
      <w:r w:rsidRPr="00780170">
        <w:rPr>
          <w:noProof/>
        </w:rPr>
        <w:drawing>
          <wp:inline distT="0" distB="0" distL="0" distR="0" wp14:anchorId="4C3A1C9E" wp14:editId="6C68C285">
            <wp:extent cx="4332628" cy="1001475"/>
            <wp:effectExtent l="0" t="0" r="0" b="8255"/>
            <wp:docPr id="18" name="Picture 1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 chat or text message&#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57848" cy="1007304"/>
                    </a:xfrm>
                    <a:prstGeom prst="rect">
                      <a:avLst/>
                    </a:prstGeom>
                    <a:noFill/>
                  </pic:spPr>
                </pic:pic>
              </a:graphicData>
            </a:graphic>
          </wp:inline>
        </w:drawing>
      </w:r>
    </w:p>
    <w:p w14:paraId="06304736" w14:textId="0E0AE27C" w:rsidR="00302F2A" w:rsidRPr="00780170" w:rsidRDefault="00302F2A" w:rsidP="00302F2A">
      <w:pPr>
        <w:pStyle w:val="TF"/>
      </w:pPr>
      <w:r w:rsidRPr="00780170">
        <w:t xml:space="preserve">Figure 10.3-3: Resource URI structure of Ingress resource object for </w:t>
      </w:r>
      <w:r w:rsidR="00484423" w:rsidRPr="00780170">
        <w:br/>
      </w:r>
      <w:r w:rsidRPr="00780170">
        <w:t>the OS container network management service interface</w:t>
      </w:r>
    </w:p>
    <w:p w14:paraId="05289379" w14:textId="77777777" w:rsidR="00302F2A" w:rsidRPr="00780170" w:rsidRDefault="00302F2A" w:rsidP="005F4D10">
      <w:r w:rsidRPr="00780170">
        <w:t>Table 10.3-1 lists the individual resources defined, and the applicable HTTP methods.</w:t>
      </w:r>
    </w:p>
    <w:p w14:paraId="00AE4CEC" w14:textId="11AD32BD" w:rsidR="00302F2A" w:rsidRPr="00780170" w:rsidRDefault="00302F2A" w:rsidP="005F4D10">
      <w:r w:rsidRPr="00780170">
        <w:t xml:space="preserve">The CISM shall support responding to requests for all HTTP methods on the resources in </w:t>
      </w:r>
      <w:r w:rsidR="00484423" w:rsidRPr="00780170">
        <w:t>Table</w:t>
      </w:r>
      <w:r w:rsidRPr="00780170">
        <w:t xml:space="preserve"> 10.3-1 that are marked as "M" (mandatory) in the "Cat" column.</w:t>
      </w:r>
    </w:p>
    <w:p w14:paraId="39C9A38C" w14:textId="4DBAF433" w:rsidR="00302F2A" w:rsidRPr="00780170" w:rsidRDefault="00302F2A" w:rsidP="00302F2A">
      <w:pPr>
        <w:pStyle w:val="TH"/>
      </w:pPr>
      <w:r w:rsidRPr="00780170">
        <w:t xml:space="preserve">Table 10.3-1: Resources and methods overview of the OS container </w:t>
      </w:r>
      <w:r w:rsidR="00484423" w:rsidRPr="00780170">
        <w:br/>
      </w:r>
      <w:r w:rsidRPr="00780170">
        <w:t>network management service interface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83"/>
        <w:gridCol w:w="4120"/>
        <w:gridCol w:w="837"/>
        <w:gridCol w:w="488"/>
        <w:gridCol w:w="2464"/>
      </w:tblGrid>
      <w:tr w:rsidR="00302F2A" w:rsidRPr="00780170" w14:paraId="22FAB60D" w14:textId="77777777" w:rsidTr="0013562B">
        <w:trPr>
          <w:tblHeader/>
          <w:jc w:val="center"/>
        </w:trPr>
        <w:tc>
          <w:tcPr>
            <w:tcW w:w="834" w:type="pct"/>
            <w:shd w:val="clear" w:color="auto" w:fill="CCCCCC"/>
          </w:tcPr>
          <w:p w14:paraId="0793F2FA" w14:textId="77777777" w:rsidR="00302F2A" w:rsidRPr="00780170" w:rsidRDefault="00302F2A" w:rsidP="00484423">
            <w:pPr>
              <w:pStyle w:val="TAH"/>
              <w:keepNext w:val="0"/>
              <w:keepLines w:val="0"/>
            </w:pPr>
            <w:r w:rsidRPr="00780170">
              <w:t>Resource name</w:t>
            </w:r>
          </w:p>
        </w:tc>
        <w:tc>
          <w:tcPr>
            <w:tcW w:w="2170" w:type="pct"/>
            <w:shd w:val="clear" w:color="auto" w:fill="CCCCCC"/>
          </w:tcPr>
          <w:p w14:paraId="51DD19D7" w14:textId="77777777" w:rsidR="00302F2A" w:rsidRPr="00780170" w:rsidRDefault="00302F2A" w:rsidP="00484423">
            <w:pPr>
              <w:pStyle w:val="TAH"/>
              <w:keepNext w:val="0"/>
              <w:keepLines w:val="0"/>
            </w:pPr>
            <w:r w:rsidRPr="00780170">
              <w:t>Resource URI</w:t>
            </w:r>
          </w:p>
        </w:tc>
        <w:tc>
          <w:tcPr>
            <w:tcW w:w="441" w:type="pct"/>
            <w:shd w:val="clear" w:color="auto" w:fill="CCCCCC"/>
          </w:tcPr>
          <w:p w14:paraId="2A352FB6" w14:textId="77777777" w:rsidR="00302F2A" w:rsidRPr="00780170" w:rsidRDefault="00302F2A" w:rsidP="00484423">
            <w:pPr>
              <w:pStyle w:val="TAH"/>
              <w:keepNext w:val="0"/>
              <w:keepLines w:val="0"/>
            </w:pPr>
            <w:r w:rsidRPr="00780170">
              <w:t>HTTP</w:t>
            </w:r>
            <w:r w:rsidRPr="00780170">
              <w:br/>
              <w:t>Method</w:t>
            </w:r>
          </w:p>
        </w:tc>
        <w:tc>
          <w:tcPr>
            <w:tcW w:w="257" w:type="pct"/>
            <w:shd w:val="clear" w:color="auto" w:fill="CCCCCC"/>
          </w:tcPr>
          <w:p w14:paraId="55743474" w14:textId="77777777" w:rsidR="00302F2A" w:rsidRPr="00780170" w:rsidRDefault="00302F2A" w:rsidP="00484423">
            <w:pPr>
              <w:pStyle w:val="TAH"/>
              <w:keepNext w:val="0"/>
              <w:keepLines w:val="0"/>
            </w:pPr>
            <w:r w:rsidRPr="00780170">
              <w:t>Cat</w:t>
            </w:r>
          </w:p>
        </w:tc>
        <w:tc>
          <w:tcPr>
            <w:tcW w:w="1298" w:type="pct"/>
            <w:shd w:val="clear" w:color="auto" w:fill="CCCCCC"/>
          </w:tcPr>
          <w:p w14:paraId="660D3016" w14:textId="77777777" w:rsidR="00302F2A" w:rsidRPr="00780170" w:rsidRDefault="00302F2A" w:rsidP="00484423">
            <w:pPr>
              <w:pStyle w:val="TAH"/>
              <w:keepNext w:val="0"/>
              <w:keepLines w:val="0"/>
            </w:pPr>
            <w:r w:rsidRPr="00780170">
              <w:t>Meaning</w:t>
            </w:r>
          </w:p>
        </w:tc>
      </w:tr>
      <w:tr w:rsidR="00302F2A" w:rsidRPr="00780170" w14:paraId="5D19503E" w14:textId="77777777" w:rsidTr="0013562B">
        <w:trPr>
          <w:jc w:val="center"/>
        </w:trPr>
        <w:tc>
          <w:tcPr>
            <w:tcW w:w="834" w:type="pct"/>
            <w:vMerge w:val="restart"/>
          </w:tcPr>
          <w:p w14:paraId="0726E672" w14:textId="77777777" w:rsidR="00302F2A" w:rsidRPr="00780170" w:rsidRDefault="00302F2A" w:rsidP="00484423">
            <w:pPr>
              <w:pStyle w:val="TAL"/>
              <w:keepNext w:val="0"/>
              <w:keepLines w:val="0"/>
            </w:pPr>
            <w:r w:rsidRPr="00780170">
              <w:t>Endpoints</w:t>
            </w:r>
          </w:p>
        </w:tc>
        <w:tc>
          <w:tcPr>
            <w:tcW w:w="2170" w:type="pct"/>
            <w:vMerge w:val="restart"/>
          </w:tcPr>
          <w:p w14:paraId="7A634F18" w14:textId="77777777" w:rsidR="00302F2A" w:rsidRPr="00780170" w:rsidRDefault="00302F2A" w:rsidP="00484423">
            <w:pPr>
              <w:pStyle w:val="TAL"/>
              <w:keepNext w:val="0"/>
              <w:keepLines w:val="0"/>
            </w:pPr>
            <w:r w:rsidRPr="00780170">
              <w:t>/</w:t>
            </w:r>
            <w:proofErr w:type="gramStart"/>
            <w:r w:rsidRPr="00780170">
              <w:t>endpoints</w:t>
            </w:r>
            <w:proofErr w:type="gramEnd"/>
          </w:p>
        </w:tc>
        <w:tc>
          <w:tcPr>
            <w:tcW w:w="441" w:type="pct"/>
          </w:tcPr>
          <w:p w14:paraId="4EDE47F3" w14:textId="77777777" w:rsidR="00302F2A" w:rsidRPr="00780170" w:rsidRDefault="00302F2A" w:rsidP="00484423">
            <w:pPr>
              <w:pStyle w:val="TAL"/>
              <w:keepNext w:val="0"/>
              <w:keepLines w:val="0"/>
            </w:pPr>
            <w:r w:rsidRPr="00780170">
              <w:t>GET</w:t>
            </w:r>
          </w:p>
        </w:tc>
        <w:tc>
          <w:tcPr>
            <w:tcW w:w="257" w:type="pct"/>
          </w:tcPr>
          <w:p w14:paraId="407B1569" w14:textId="77777777" w:rsidR="00302F2A" w:rsidRPr="00780170" w:rsidRDefault="00302F2A" w:rsidP="00484423">
            <w:pPr>
              <w:pStyle w:val="TAL"/>
              <w:keepNext w:val="0"/>
              <w:keepLines w:val="0"/>
            </w:pPr>
            <w:r w:rsidRPr="00780170">
              <w:t>M</w:t>
            </w:r>
          </w:p>
        </w:tc>
        <w:tc>
          <w:tcPr>
            <w:tcW w:w="1298" w:type="pct"/>
          </w:tcPr>
          <w:p w14:paraId="4CF138B5" w14:textId="77777777" w:rsidR="00302F2A" w:rsidRPr="00780170" w:rsidRDefault="00302F2A" w:rsidP="00484423">
            <w:pPr>
              <w:pStyle w:val="TAL"/>
              <w:keepNext w:val="0"/>
              <w:keepLines w:val="0"/>
            </w:pPr>
            <w:r w:rsidRPr="00780170">
              <w:t>List multiple Endpoints instances.</w:t>
            </w:r>
          </w:p>
        </w:tc>
      </w:tr>
      <w:tr w:rsidR="00302F2A" w:rsidRPr="00780170" w14:paraId="3219FD4F" w14:textId="77777777" w:rsidTr="0013562B">
        <w:trPr>
          <w:jc w:val="center"/>
        </w:trPr>
        <w:tc>
          <w:tcPr>
            <w:tcW w:w="834" w:type="pct"/>
            <w:vMerge/>
          </w:tcPr>
          <w:p w14:paraId="2F284838" w14:textId="77777777" w:rsidR="00302F2A" w:rsidRPr="00780170" w:rsidRDefault="00302F2A" w:rsidP="00484423">
            <w:pPr>
              <w:pStyle w:val="TAL"/>
              <w:keepNext w:val="0"/>
              <w:keepLines w:val="0"/>
            </w:pPr>
          </w:p>
        </w:tc>
        <w:tc>
          <w:tcPr>
            <w:tcW w:w="2170" w:type="pct"/>
            <w:vMerge/>
          </w:tcPr>
          <w:p w14:paraId="37676330" w14:textId="77777777" w:rsidR="00302F2A" w:rsidRPr="00780170" w:rsidRDefault="00302F2A" w:rsidP="00484423">
            <w:pPr>
              <w:pStyle w:val="TAL"/>
              <w:keepNext w:val="0"/>
              <w:keepLines w:val="0"/>
            </w:pPr>
          </w:p>
        </w:tc>
        <w:tc>
          <w:tcPr>
            <w:tcW w:w="441" w:type="pct"/>
          </w:tcPr>
          <w:p w14:paraId="1454EFEC" w14:textId="77777777" w:rsidR="00302F2A" w:rsidRPr="00780170" w:rsidRDefault="00302F2A" w:rsidP="00484423">
            <w:pPr>
              <w:pStyle w:val="TAL"/>
              <w:keepNext w:val="0"/>
              <w:keepLines w:val="0"/>
            </w:pPr>
            <w:r w:rsidRPr="00780170">
              <w:t>POST</w:t>
            </w:r>
          </w:p>
        </w:tc>
        <w:tc>
          <w:tcPr>
            <w:tcW w:w="257" w:type="pct"/>
          </w:tcPr>
          <w:p w14:paraId="1984EF27" w14:textId="77777777" w:rsidR="00302F2A" w:rsidRPr="00780170" w:rsidRDefault="00302F2A" w:rsidP="00484423">
            <w:pPr>
              <w:pStyle w:val="TAL"/>
              <w:keepNext w:val="0"/>
              <w:keepLines w:val="0"/>
            </w:pPr>
            <w:r w:rsidRPr="00780170">
              <w:t>M</w:t>
            </w:r>
          </w:p>
        </w:tc>
        <w:tc>
          <w:tcPr>
            <w:tcW w:w="1298" w:type="pct"/>
          </w:tcPr>
          <w:p w14:paraId="1BD76A69" w14:textId="77777777" w:rsidR="00302F2A" w:rsidRPr="00780170" w:rsidRDefault="00302F2A" w:rsidP="00484423">
            <w:pPr>
              <w:pStyle w:val="TAL"/>
              <w:keepNext w:val="0"/>
              <w:keepLines w:val="0"/>
            </w:pPr>
            <w:r w:rsidRPr="00780170">
              <w:t>Create a new "Individual Endpoints instance" resource.</w:t>
            </w:r>
          </w:p>
        </w:tc>
      </w:tr>
      <w:tr w:rsidR="00302F2A" w:rsidRPr="00780170" w14:paraId="60ECE904" w14:textId="77777777" w:rsidTr="0013562B">
        <w:trPr>
          <w:jc w:val="center"/>
        </w:trPr>
        <w:tc>
          <w:tcPr>
            <w:tcW w:w="834" w:type="pct"/>
            <w:vMerge w:val="restart"/>
          </w:tcPr>
          <w:p w14:paraId="2A179E43" w14:textId="77777777" w:rsidR="00302F2A" w:rsidRPr="00780170" w:rsidRDefault="00302F2A" w:rsidP="00484423">
            <w:pPr>
              <w:pStyle w:val="TAL"/>
              <w:keepNext w:val="0"/>
              <w:keepLines w:val="0"/>
            </w:pPr>
            <w:r w:rsidRPr="00780170">
              <w:t>Individual Endpoints instance</w:t>
            </w:r>
          </w:p>
        </w:tc>
        <w:tc>
          <w:tcPr>
            <w:tcW w:w="2170" w:type="pct"/>
            <w:vMerge w:val="restart"/>
          </w:tcPr>
          <w:p w14:paraId="671F2CA8" w14:textId="77777777" w:rsidR="00302F2A" w:rsidRPr="00780170" w:rsidRDefault="00302F2A" w:rsidP="00484423">
            <w:pPr>
              <w:pStyle w:val="TAL"/>
              <w:keepNext w:val="0"/>
              <w:keepLines w:val="0"/>
            </w:pPr>
            <w:r w:rsidRPr="00780170">
              <w:t>/endpoints/{name}</w:t>
            </w:r>
          </w:p>
        </w:tc>
        <w:tc>
          <w:tcPr>
            <w:tcW w:w="441" w:type="pct"/>
          </w:tcPr>
          <w:p w14:paraId="32010B57" w14:textId="77777777" w:rsidR="00302F2A" w:rsidRPr="00780170" w:rsidRDefault="00302F2A" w:rsidP="00484423">
            <w:pPr>
              <w:pStyle w:val="TAL"/>
              <w:keepNext w:val="0"/>
              <w:keepLines w:val="0"/>
            </w:pPr>
            <w:r w:rsidRPr="00780170">
              <w:t>GET</w:t>
            </w:r>
          </w:p>
        </w:tc>
        <w:tc>
          <w:tcPr>
            <w:tcW w:w="257" w:type="pct"/>
          </w:tcPr>
          <w:p w14:paraId="6D1CC811" w14:textId="77777777" w:rsidR="00302F2A" w:rsidRPr="00780170" w:rsidRDefault="00302F2A" w:rsidP="00484423">
            <w:pPr>
              <w:pStyle w:val="TAL"/>
              <w:keepNext w:val="0"/>
              <w:keepLines w:val="0"/>
            </w:pPr>
            <w:r w:rsidRPr="00780170">
              <w:t>M</w:t>
            </w:r>
          </w:p>
        </w:tc>
        <w:tc>
          <w:tcPr>
            <w:tcW w:w="1298" w:type="pct"/>
          </w:tcPr>
          <w:p w14:paraId="04342E9D" w14:textId="77777777" w:rsidR="00302F2A" w:rsidRPr="00780170" w:rsidRDefault="00302F2A" w:rsidP="00484423">
            <w:pPr>
              <w:pStyle w:val="TAL"/>
              <w:keepNext w:val="0"/>
              <w:keepLines w:val="0"/>
            </w:pPr>
            <w:r w:rsidRPr="00780170">
              <w:t>Get information about the desired and actual state of an "Individual Endpoints instance" resource.</w:t>
            </w:r>
          </w:p>
        </w:tc>
      </w:tr>
      <w:tr w:rsidR="00302F2A" w:rsidRPr="00780170" w14:paraId="6DA135CB" w14:textId="77777777" w:rsidTr="0013562B">
        <w:trPr>
          <w:jc w:val="center"/>
        </w:trPr>
        <w:tc>
          <w:tcPr>
            <w:tcW w:w="834" w:type="pct"/>
            <w:vMerge/>
          </w:tcPr>
          <w:p w14:paraId="7BB43031" w14:textId="77777777" w:rsidR="00302F2A" w:rsidRPr="00780170" w:rsidRDefault="00302F2A" w:rsidP="00484423">
            <w:pPr>
              <w:pStyle w:val="TAL"/>
              <w:keepNext w:val="0"/>
              <w:keepLines w:val="0"/>
            </w:pPr>
          </w:p>
        </w:tc>
        <w:tc>
          <w:tcPr>
            <w:tcW w:w="2170" w:type="pct"/>
            <w:vMerge/>
          </w:tcPr>
          <w:p w14:paraId="4AA9BDAA" w14:textId="77777777" w:rsidR="00302F2A" w:rsidRPr="00780170" w:rsidRDefault="00302F2A" w:rsidP="00484423">
            <w:pPr>
              <w:pStyle w:val="TAL"/>
              <w:keepNext w:val="0"/>
              <w:keepLines w:val="0"/>
            </w:pPr>
          </w:p>
        </w:tc>
        <w:tc>
          <w:tcPr>
            <w:tcW w:w="441" w:type="pct"/>
          </w:tcPr>
          <w:p w14:paraId="6CDDF1F4" w14:textId="77777777" w:rsidR="00302F2A" w:rsidRPr="00780170" w:rsidRDefault="00302F2A" w:rsidP="00484423">
            <w:pPr>
              <w:pStyle w:val="TAL"/>
              <w:keepNext w:val="0"/>
              <w:keepLines w:val="0"/>
            </w:pPr>
            <w:r w:rsidRPr="00780170">
              <w:t>PATCH</w:t>
            </w:r>
          </w:p>
        </w:tc>
        <w:tc>
          <w:tcPr>
            <w:tcW w:w="257" w:type="pct"/>
          </w:tcPr>
          <w:p w14:paraId="19981D9F" w14:textId="77777777" w:rsidR="00302F2A" w:rsidRPr="00780170" w:rsidRDefault="00302F2A" w:rsidP="00484423">
            <w:pPr>
              <w:pStyle w:val="TAL"/>
              <w:keepNext w:val="0"/>
              <w:keepLines w:val="0"/>
            </w:pPr>
            <w:r w:rsidRPr="00780170">
              <w:t>M</w:t>
            </w:r>
          </w:p>
        </w:tc>
        <w:tc>
          <w:tcPr>
            <w:tcW w:w="1298" w:type="pct"/>
          </w:tcPr>
          <w:p w14:paraId="7BB51986" w14:textId="77777777" w:rsidR="00302F2A" w:rsidRPr="00780170" w:rsidRDefault="00302F2A" w:rsidP="00484423">
            <w:pPr>
              <w:pStyle w:val="TAL"/>
              <w:keepNext w:val="0"/>
              <w:keepLines w:val="0"/>
            </w:pPr>
            <w:r w:rsidRPr="00780170">
              <w:t>Modify the desired or actual state of an "Individual Endpoints instance" resource.</w:t>
            </w:r>
          </w:p>
        </w:tc>
      </w:tr>
      <w:tr w:rsidR="00302F2A" w:rsidRPr="00780170" w14:paraId="3652750F" w14:textId="77777777" w:rsidTr="0013562B">
        <w:trPr>
          <w:jc w:val="center"/>
        </w:trPr>
        <w:tc>
          <w:tcPr>
            <w:tcW w:w="834" w:type="pct"/>
            <w:vMerge/>
          </w:tcPr>
          <w:p w14:paraId="5C99A05C" w14:textId="77777777" w:rsidR="00302F2A" w:rsidRPr="00780170" w:rsidRDefault="00302F2A" w:rsidP="00484423">
            <w:pPr>
              <w:pStyle w:val="TAL"/>
              <w:keepNext w:val="0"/>
              <w:keepLines w:val="0"/>
            </w:pPr>
          </w:p>
        </w:tc>
        <w:tc>
          <w:tcPr>
            <w:tcW w:w="2170" w:type="pct"/>
            <w:vMerge/>
          </w:tcPr>
          <w:p w14:paraId="0CA9CDC1" w14:textId="77777777" w:rsidR="00302F2A" w:rsidRPr="00780170" w:rsidRDefault="00302F2A" w:rsidP="00484423">
            <w:pPr>
              <w:pStyle w:val="TAL"/>
              <w:keepNext w:val="0"/>
              <w:keepLines w:val="0"/>
            </w:pPr>
          </w:p>
        </w:tc>
        <w:tc>
          <w:tcPr>
            <w:tcW w:w="441" w:type="pct"/>
          </w:tcPr>
          <w:p w14:paraId="694720E7" w14:textId="77777777" w:rsidR="00302F2A" w:rsidRPr="00780170" w:rsidRDefault="00302F2A" w:rsidP="00484423">
            <w:pPr>
              <w:pStyle w:val="TAL"/>
              <w:keepNext w:val="0"/>
              <w:keepLines w:val="0"/>
            </w:pPr>
            <w:r w:rsidRPr="00780170">
              <w:t>PUT</w:t>
            </w:r>
          </w:p>
        </w:tc>
        <w:tc>
          <w:tcPr>
            <w:tcW w:w="257" w:type="pct"/>
          </w:tcPr>
          <w:p w14:paraId="68C63C2C" w14:textId="77777777" w:rsidR="00302F2A" w:rsidRPr="00780170" w:rsidRDefault="00302F2A" w:rsidP="00484423">
            <w:pPr>
              <w:pStyle w:val="TAL"/>
              <w:keepNext w:val="0"/>
              <w:keepLines w:val="0"/>
            </w:pPr>
            <w:r w:rsidRPr="00780170">
              <w:t>M</w:t>
            </w:r>
          </w:p>
        </w:tc>
        <w:tc>
          <w:tcPr>
            <w:tcW w:w="1298" w:type="pct"/>
          </w:tcPr>
          <w:p w14:paraId="17FF404C" w14:textId="77777777" w:rsidR="00302F2A" w:rsidRPr="00780170" w:rsidRDefault="00302F2A" w:rsidP="00484423">
            <w:pPr>
              <w:pStyle w:val="TAL"/>
              <w:keepNext w:val="0"/>
              <w:keepLines w:val="0"/>
            </w:pPr>
            <w:r w:rsidRPr="00780170">
              <w:t>Replace an "Individual Endpoints instance" resource.</w:t>
            </w:r>
          </w:p>
        </w:tc>
      </w:tr>
      <w:tr w:rsidR="00302F2A" w:rsidRPr="00780170" w14:paraId="7779A753" w14:textId="77777777" w:rsidTr="0013562B">
        <w:trPr>
          <w:jc w:val="center"/>
        </w:trPr>
        <w:tc>
          <w:tcPr>
            <w:tcW w:w="834" w:type="pct"/>
            <w:vMerge/>
          </w:tcPr>
          <w:p w14:paraId="146184F0" w14:textId="77777777" w:rsidR="00302F2A" w:rsidRPr="00780170" w:rsidRDefault="00302F2A" w:rsidP="00484423">
            <w:pPr>
              <w:pStyle w:val="TAL"/>
              <w:keepNext w:val="0"/>
              <w:keepLines w:val="0"/>
            </w:pPr>
          </w:p>
        </w:tc>
        <w:tc>
          <w:tcPr>
            <w:tcW w:w="2170" w:type="pct"/>
            <w:vMerge/>
          </w:tcPr>
          <w:p w14:paraId="7C359F69" w14:textId="77777777" w:rsidR="00302F2A" w:rsidRPr="00780170" w:rsidRDefault="00302F2A" w:rsidP="00484423">
            <w:pPr>
              <w:pStyle w:val="TAL"/>
              <w:keepNext w:val="0"/>
              <w:keepLines w:val="0"/>
            </w:pPr>
          </w:p>
        </w:tc>
        <w:tc>
          <w:tcPr>
            <w:tcW w:w="441" w:type="pct"/>
          </w:tcPr>
          <w:p w14:paraId="30317023" w14:textId="77777777" w:rsidR="00302F2A" w:rsidRPr="00780170" w:rsidRDefault="00302F2A" w:rsidP="00484423">
            <w:pPr>
              <w:pStyle w:val="TAL"/>
              <w:keepNext w:val="0"/>
              <w:keepLines w:val="0"/>
            </w:pPr>
            <w:r w:rsidRPr="00780170">
              <w:t>DELETE</w:t>
            </w:r>
          </w:p>
        </w:tc>
        <w:tc>
          <w:tcPr>
            <w:tcW w:w="257" w:type="pct"/>
          </w:tcPr>
          <w:p w14:paraId="73A7C541" w14:textId="77777777" w:rsidR="00302F2A" w:rsidRPr="00780170" w:rsidRDefault="00302F2A" w:rsidP="00484423">
            <w:pPr>
              <w:pStyle w:val="TAL"/>
              <w:keepNext w:val="0"/>
              <w:keepLines w:val="0"/>
            </w:pPr>
            <w:r w:rsidRPr="00780170">
              <w:t>M</w:t>
            </w:r>
          </w:p>
        </w:tc>
        <w:tc>
          <w:tcPr>
            <w:tcW w:w="1298" w:type="pct"/>
          </w:tcPr>
          <w:p w14:paraId="064746F4" w14:textId="77777777" w:rsidR="00302F2A" w:rsidRPr="00780170" w:rsidRDefault="00302F2A" w:rsidP="00484423">
            <w:pPr>
              <w:pStyle w:val="TAL"/>
              <w:keepNext w:val="0"/>
              <w:keepLines w:val="0"/>
            </w:pPr>
            <w:r w:rsidRPr="00780170">
              <w:t>Delete an "Individual Endpoints instance" resource.</w:t>
            </w:r>
          </w:p>
        </w:tc>
      </w:tr>
      <w:tr w:rsidR="00302F2A" w:rsidRPr="00780170" w14:paraId="57263974" w14:textId="77777777" w:rsidTr="0013562B">
        <w:trPr>
          <w:jc w:val="center"/>
        </w:trPr>
        <w:tc>
          <w:tcPr>
            <w:tcW w:w="834" w:type="pct"/>
            <w:vMerge w:val="restart"/>
          </w:tcPr>
          <w:p w14:paraId="11150D32" w14:textId="77777777" w:rsidR="00302F2A" w:rsidRPr="00780170" w:rsidRDefault="00302F2A" w:rsidP="00484423">
            <w:pPr>
              <w:pStyle w:val="TAL"/>
              <w:keepNext w:val="0"/>
              <w:keepLines w:val="0"/>
            </w:pPr>
            <w:r w:rsidRPr="00780170">
              <w:t>Service</w:t>
            </w:r>
          </w:p>
        </w:tc>
        <w:tc>
          <w:tcPr>
            <w:tcW w:w="2170" w:type="pct"/>
            <w:vMerge w:val="restart"/>
          </w:tcPr>
          <w:p w14:paraId="6FA7FC52" w14:textId="77777777" w:rsidR="00302F2A" w:rsidRPr="00780170" w:rsidRDefault="00302F2A" w:rsidP="00484423">
            <w:pPr>
              <w:pStyle w:val="TAL"/>
              <w:keepNext w:val="0"/>
              <w:keepLines w:val="0"/>
            </w:pPr>
            <w:r w:rsidRPr="00780170">
              <w:t>/</w:t>
            </w:r>
            <w:proofErr w:type="gramStart"/>
            <w:r w:rsidRPr="00780170">
              <w:t>services</w:t>
            </w:r>
            <w:proofErr w:type="gramEnd"/>
          </w:p>
        </w:tc>
        <w:tc>
          <w:tcPr>
            <w:tcW w:w="441" w:type="pct"/>
          </w:tcPr>
          <w:p w14:paraId="1A87C8BB" w14:textId="77777777" w:rsidR="00302F2A" w:rsidRPr="00780170" w:rsidRDefault="00302F2A" w:rsidP="00484423">
            <w:pPr>
              <w:pStyle w:val="TAL"/>
              <w:keepNext w:val="0"/>
              <w:keepLines w:val="0"/>
            </w:pPr>
            <w:r w:rsidRPr="00780170">
              <w:t>GET</w:t>
            </w:r>
          </w:p>
        </w:tc>
        <w:tc>
          <w:tcPr>
            <w:tcW w:w="257" w:type="pct"/>
          </w:tcPr>
          <w:p w14:paraId="662C79FC" w14:textId="77777777" w:rsidR="00302F2A" w:rsidRPr="00780170" w:rsidRDefault="00302F2A" w:rsidP="00484423">
            <w:pPr>
              <w:pStyle w:val="TAL"/>
              <w:keepNext w:val="0"/>
              <w:keepLines w:val="0"/>
            </w:pPr>
            <w:r w:rsidRPr="00780170">
              <w:t>M</w:t>
            </w:r>
          </w:p>
        </w:tc>
        <w:tc>
          <w:tcPr>
            <w:tcW w:w="1298" w:type="pct"/>
          </w:tcPr>
          <w:p w14:paraId="5350A066" w14:textId="77777777" w:rsidR="00302F2A" w:rsidRPr="00780170" w:rsidRDefault="00302F2A" w:rsidP="00484423">
            <w:pPr>
              <w:pStyle w:val="TAL"/>
              <w:keepNext w:val="0"/>
              <w:keepLines w:val="0"/>
            </w:pPr>
            <w:r w:rsidRPr="00780170">
              <w:t>List multiple Service instances.</w:t>
            </w:r>
          </w:p>
        </w:tc>
      </w:tr>
      <w:tr w:rsidR="00302F2A" w:rsidRPr="00780170" w14:paraId="70F85D59" w14:textId="77777777" w:rsidTr="0013562B">
        <w:trPr>
          <w:jc w:val="center"/>
        </w:trPr>
        <w:tc>
          <w:tcPr>
            <w:tcW w:w="834" w:type="pct"/>
            <w:vMerge/>
          </w:tcPr>
          <w:p w14:paraId="7076ED28" w14:textId="77777777" w:rsidR="00302F2A" w:rsidRPr="00780170" w:rsidRDefault="00302F2A" w:rsidP="00484423">
            <w:pPr>
              <w:pStyle w:val="TAL"/>
              <w:keepNext w:val="0"/>
              <w:keepLines w:val="0"/>
            </w:pPr>
          </w:p>
        </w:tc>
        <w:tc>
          <w:tcPr>
            <w:tcW w:w="2170" w:type="pct"/>
            <w:vMerge/>
          </w:tcPr>
          <w:p w14:paraId="1D750574" w14:textId="77777777" w:rsidR="00302F2A" w:rsidRPr="00780170" w:rsidRDefault="00302F2A" w:rsidP="00484423">
            <w:pPr>
              <w:pStyle w:val="TAL"/>
              <w:keepNext w:val="0"/>
              <w:keepLines w:val="0"/>
            </w:pPr>
          </w:p>
        </w:tc>
        <w:tc>
          <w:tcPr>
            <w:tcW w:w="441" w:type="pct"/>
          </w:tcPr>
          <w:p w14:paraId="2D5EF89A" w14:textId="77777777" w:rsidR="00302F2A" w:rsidRPr="00780170" w:rsidRDefault="00302F2A" w:rsidP="00484423">
            <w:pPr>
              <w:pStyle w:val="TAL"/>
              <w:keepNext w:val="0"/>
              <w:keepLines w:val="0"/>
            </w:pPr>
            <w:r w:rsidRPr="00780170">
              <w:t>POST</w:t>
            </w:r>
          </w:p>
        </w:tc>
        <w:tc>
          <w:tcPr>
            <w:tcW w:w="257" w:type="pct"/>
          </w:tcPr>
          <w:p w14:paraId="2F73EE09" w14:textId="77777777" w:rsidR="00302F2A" w:rsidRPr="00780170" w:rsidRDefault="00302F2A" w:rsidP="00484423">
            <w:pPr>
              <w:pStyle w:val="TAL"/>
              <w:keepNext w:val="0"/>
              <w:keepLines w:val="0"/>
            </w:pPr>
            <w:r w:rsidRPr="00780170">
              <w:t>M</w:t>
            </w:r>
          </w:p>
        </w:tc>
        <w:tc>
          <w:tcPr>
            <w:tcW w:w="1298" w:type="pct"/>
          </w:tcPr>
          <w:p w14:paraId="0D7F8AB1" w14:textId="77777777" w:rsidR="00302F2A" w:rsidRPr="00780170" w:rsidRDefault="00302F2A" w:rsidP="00484423">
            <w:pPr>
              <w:pStyle w:val="TAL"/>
              <w:keepNext w:val="0"/>
              <w:keepLines w:val="0"/>
            </w:pPr>
            <w:r w:rsidRPr="00780170">
              <w:t>Create a new "Individual Service instance" resource.</w:t>
            </w:r>
          </w:p>
        </w:tc>
      </w:tr>
      <w:tr w:rsidR="00302F2A" w:rsidRPr="00780170" w14:paraId="1ECE45BA" w14:textId="77777777" w:rsidTr="0013562B">
        <w:trPr>
          <w:jc w:val="center"/>
        </w:trPr>
        <w:tc>
          <w:tcPr>
            <w:tcW w:w="834" w:type="pct"/>
            <w:vMerge w:val="restart"/>
          </w:tcPr>
          <w:p w14:paraId="03221041" w14:textId="77777777" w:rsidR="00302F2A" w:rsidRPr="00780170" w:rsidRDefault="00302F2A" w:rsidP="00484423">
            <w:pPr>
              <w:pStyle w:val="TAL"/>
              <w:keepNext w:val="0"/>
              <w:keepLines w:val="0"/>
            </w:pPr>
            <w:r w:rsidRPr="00780170">
              <w:t>Individual Service instance</w:t>
            </w:r>
          </w:p>
        </w:tc>
        <w:tc>
          <w:tcPr>
            <w:tcW w:w="2170" w:type="pct"/>
            <w:vMerge w:val="restart"/>
          </w:tcPr>
          <w:p w14:paraId="4CD636E6" w14:textId="77777777" w:rsidR="00302F2A" w:rsidRPr="00780170" w:rsidRDefault="00302F2A" w:rsidP="00484423">
            <w:pPr>
              <w:pStyle w:val="TAL"/>
              <w:keepNext w:val="0"/>
              <w:keepLines w:val="0"/>
            </w:pPr>
            <w:r w:rsidRPr="00780170">
              <w:t>/services/{name}</w:t>
            </w:r>
          </w:p>
        </w:tc>
        <w:tc>
          <w:tcPr>
            <w:tcW w:w="441" w:type="pct"/>
          </w:tcPr>
          <w:p w14:paraId="5104F29E" w14:textId="77777777" w:rsidR="00302F2A" w:rsidRPr="00780170" w:rsidRDefault="00302F2A" w:rsidP="00484423">
            <w:pPr>
              <w:pStyle w:val="TAL"/>
              <w:keepNext w:val="0"/>
              <w:keepLines w:val="0"/>
            </w:pPr>
            <w:r w:rsidRPr="00780170">
              <w:t>GET</w:t>
            </w:r>
          </w:p>
        </w:tc>
        <w:tc>
          <w:tcPr>
            <w:tcW w:w="257" w:type="pct"/>
          </w:tcPr>
          <w:p w14:paraId="45DC78CE" w14:textId="77777777" w:rsidR="00302F2A" w:rsidRPr="00780170" w:rsidRDefault="00302F2A" w:rsidP="00484423">
            <w:pPr>
              <w:pStyle w:val="TAL"/>
              <w:keepNext w:val="0"/>
              <w:keepLines w:val="0"/>
            </w:pPr>
            <w:r w:rsidRPr="00780170">
              <w:t>M</w:t>
            </w:r>
          </w:p>
        </w:tc>
        <w:tc>
          <w:tcPr>
            <w:tcW w:w="1298" w:type="pct"/>
          </w:tcPr>
          <w:p w14:paraId="361355C5" w14:textId="77777777" w:rsidR="00302F2A" w:rsidRPr="00780170" w:rsidRDefault="00302F2A" w:rsidP="00484423">
            <w:pPr>
              <w:pStyle w:val="TAL"/>
              <w:keepNext w:val="0"/>
              <w:keepLines w:val="0"/>
            </w:pPr>
            <w:r w:rsidRPr="00780170">
              <w:t>Get information about the desired and actual state of an "Individual Service instance" resource.</w:t>
            </w:r>
          </w:p>
        </w:tc>
      </w:tr>
      <w:tr w:rsidR="00302F2A" w:rsidRPr="00780170" w14:paraId="295E6722" w14:textId="77777777" w:rsidTr="0013562B">
        <w:trPr>
          <w:jc w:val="center"/>
        </w:trPr>
        <w:tc>
          <w:tcPr>
            <w:tcW w:w="834" w:type="pct"/>
            <w:vMerge/>
          </w:tcPr>
          <w:p w14:paraId="6A55BE45" w14:textId="77777777" w:rsidR="00302F2A" w:rsidRPr="00780170" w:rsidRDefault="00302F2A" w:rsidP="00484423">
            <w:pPr>
              <w:pStyle w:val="TAL"/>
              <w:keepNext w:val="0"/>
              <w:keepLines w:val="0"/>
            </w:pPr>
          </w:p>
        </w:tc>
        <w:tc>
          <w:tcPr>
            <w:tcW w:w="2170" w:type="pct"/>
            <w:vMerge/>
          </w:tcPr>
          <w:p w14:paraId="767144C4" w14:textId="77777777" w:rsidR="00302F2A" w:rsidRPr="00780170" w:rsidRDefault="00302F2A" w:rsidP="00484423">
            <w:pPr>
              <w:pStyle w:val="TAL"/>
              <w:keepNext w:val="0"/>
              <w:keepLines w:val="0"/>
            </w:pPr>
          </w:p>
        </w:tc>
        <w:tc>
          <w:tcPr>
            <w:tcW w:w="441" w:type="pct"/>
          </w:tcPr>
          <w:p w14:paraId="7267FC06" w14:textId="77777777" w:rsidR="00302F2A" w:rsidRPr="00780170" w:rsidRDefault="00302F2A" w:rsidP="00484423">
            <w:pPr>
              <w:pStyle w:val="TAL"/>
              <w:keepNext w:val="0"/>
              <w:keepLines w:val="0"/>
            </w:pPr>
            <w:r w:rsidRPr="00780170">
              <w:t>PATCH</w:t>
            </w:r>
          </w:p>
        </w:tc>
        <w:tc>
          <w:tcPr>
            <w:tcW w:w="257" w:type="pct"/>
          </w:tcPr>
          <w:p w14:paraId="1A3C76E1" w14:textId="77777777" w:rsidR="00302F2A" w:rsidRPr="00780170" w:rsidRDefault="00302F2A" w:rsidP="00484423">
            <w:pPr>
              <w:pStyle w:val="TAL"/>
              <w:keepNext w:val="0"/>
              <w:keepLines w:val="0"/>
            </w:pPr>
            <w:r w:rsidRPr="00780170">
              <w:t>M</w:t>
            </w:r>
          </w:p>
        </w:tc>
        <w:tc>
          <w:tcPr>
            <w:tcW w:w="1298" w:type="pct"/>
          </w:tcPr>
          <w:p w14:paraId="1CA96397" w14:textId="77777777" w:rsidR="00302F2A" w:rsidRPr="00780170" w:rsidRDefault="00302F2A" w:rsidP="00484423">
            <w:pPr>
              <w:pStyle w:val="TAL"/>
              <w:keepNext w:val="0"/>
              <w:keepLines w:val="0"/>
            </w:pPr>
            <w:r w:rsidRPr="00780170">
              <w:t>Modify the desired or actual state of an "Individual Service instance" resource.</w:t>
            </w:r>
          </w:p>
        </w:tc>
      </w:tr>
      <w:tr w:rsidR="00302F2A" w:rsidRPr="00780170" w14:paraId="1178ECEE" w14:textId="77777777" w:rsidTr="0013562B">
        <w:trPr>
          <w:jc w:val="center"/>
        </w:trPr>
        <w:tc>
          <w:tcPr>
            <w:tcW w:w="834" w:type="pct"/>
            <w:vMerge/>
          </w:tcPr>
          <w:p w14:paraId="25A73D93" w14:textId="77777777" w:rsidR="00302F2A" w:rsidRPr="00780170" w:rsidRDefault="00302F2A" w:rsidP="00484423">
            <w:pPr>
              <w:pStyle w:val="TAL"/>
              <w:keepNext w:val="0"/>
              <w:keepLines w:val="0"/>
            </w:pPr>
          </w:p>
        </w:tc>
        <w:tc>
          <w:tcPr>
            <w:tcW w:w="2170" w:type="pct"/>
            <w:vMerge/>
          </w:tcPr>
          <w:p w14:paraId="1BF1E90D" w14:textId="77777777" w:rsidR="00302F2A" w:rsidRPr="00780170" w:rsidRDefault="00302F2A" w:rsidP="00484423">
            <w:pPr>
              <w:pStyle w:val="TAL"/>
              <w:keepNext w:val="0"/>
              <w:keepLines w:val="0"/>
            </w:pPr>
          </w:p>
        </w:tc>
        <w:tc>
          <w:tcPr>
            <w:tcW w:w="441" w:type="pct"/>
          </w:tcPr>
          <w:p w14:paraId="2A86577D" w14:textId="77777777" w:rsidR="00302F2A" w:rsidRPr="00780170" w:rsidRDefault="00302F2A" w:rsidP="00484423">
            <w:pPr>
              <w:pStyle w:val="TAL"/>
              <w:keepNext w:val="0"/>
              <w:keepLines w:val="0"/>
            </w:pPr>
            <w:r w:rsidRPr="00780170">
              <w:t>PUT</w:t>
            </w:r>
          </w:p>
        </w:tc>
        <w:tc>
          <w:tcPr>
            <w:tcW w:w="257" w:type="pct"/>
          </w:tcPr>
          <w:p w14:paraId="7ED71FFC" w14:textId="77777777" w:rsidR="00302F2A" w:rsidRPr="00780170" w:rsidRDefault="00302F2A" w:rsidP="00484423">
            <w:pPr>
              <w:pStyle w:val="TAL"/>
              <w:keepNext w:val="0"/>
              <w:keepLines w:val="0"/>
            </w:pPr>
            <w:r w:rsidRPr="00780170">
              <w:t>M</w:t>
            </w:r>
          </w:p>
        </w:tc>
        <w:tc>
          <w:tcPr>
            <w:tcW w:w="1298" w:type="pct"/>
          </w:tcPr>
          <w:p w14:paraId="1DF314FD" w14:textId="77777777" w:rsidR="00302F2A" w:rsidRPr="00780170" w:rsidRDefault="00302F2A" w:rsidP="00484423">
            <w:pPr>
              <w:pStyle w:val="TAL"/>
              <w:keepNext w:val="0"/>
              <w:keepLines w:val="0"/>
            </w:pPr>
            <w:r w:rsidRPr="00780170">
              <w:t>Replace an "Individual Service instance" resource.</w:t>
            </w:r>
          </w:p>
        </w:tc>
      </w:tr>
      <w:tr w:rsidR="00302F2A" w:rsidRPr="00780170" w14:paraId="1EAC29B5" w14:textId="77777777" w:rsidTr="0013562B">
        <w:trPr>
          <w:jc w:val="center"/>
        </w:trPr>
        <w:tc>
          <w:tcPr>
            <w:tcW w:w="834" w:type="pct"/>
            <w:vMerge/>
          </w:tcPr>
          <w:p w14:paraId="672610B8" w14:textId="77777777" w:rsidR="00302F2A" w:rsidRPr="00780170" w:rsidRDefault="00302F2A" w:rsidP="00484423">
            <w:pPr>
              <w:pStyle w:val="TAL"/>
              <w:keepNext w:val="0"/>
              <w:keepLines w:val="0"/>
            </w:pPr>
          </w:p>
        </w:tc>
        <w:tc>
          <w:tcPr>
            <w:tcW w:w="2170" w:type="pct"/>
            <w:vMerge/>
          </w:tcPr>
          <w:p w14:paraId="3A5C4DC4" w14:textId="77777777" w:rsidR="00302F2A" w:rsidRPr="00780170" w:rsidRDefault="00302F2A" w:rsidP="00484423">
            <w:pPr>
              <w:pStyle w:val="TAL"/>
              <w:keepNext w:val="0"/>
              <w:keepLines w:val="0"/>
            </w:pPr>
          </w:p>
        </w:tc>
        <w:tc>
          <w:tcPr>
            <w:tcW w:w="441" w:type="pct"/>
          </w:tcPr>
          <w:p w14:paraId="022039C4" w14:textId="77777777" w:rsidR="00302F2A" w:rsidRPr="00780170" w:rsidRDefault="00302F2A" w:rsidP="00484423">
            <w:pPr>
              <w:pStyle w:val="TAL"/>
              <w:keepNext w:val="0"/>
              <w:keepLines w:val="0"/>
            </w:pPr>
            <w:r w:rsidRPr="00780170">
              <w:t>DELETE</w:t>
            </w:r>
          </w:p>
        </w:tc>
        <w:tc>
          <w:tcPr>
            <w:tcW w:w="257" w:type="pct"/>
          </w:tcPr>
          <w:p w14:paraId="2954B459" w14:textId="77777777" w:rsidR="00302F2A" w:rsidRPr="00780170" w:rsidRDefault="00302F2A" w:rsidP="00484423">
            <w:pPr>
              <w:pStyle w:val="TAL"/>
              <w:keepNext w:val="0"/>
              <w:keepLines w:val="0"/>
            </w:pPr>
            <w:r w:rsidRPr="00780170">
              <w:t>M</w:t>
            </w:r>
          </w:p>
        </w:tc>
        <w:tc>
          <w:tcPr>
            <w:tcW w:w="1298" w:type="pct"/>
          </w:tcPr>
          <w:p w14:paraId="31979141" w14:textId="77777777" w:rsidR="00302F2A" w:rsidRPr="00780170" w:rsidRDefault="00302F2A" w:rsidP="00484423">
            <w:pPr>
              <w:pStyle w:val="TAL"/>
              <w:keepNext w:val="0"/>
              <w:keepLines w:val="0"/>
            </w:pPr>
            <w:r w:rsidRPr="00780170">
              <w:t>Delete an "Individual Service instance" resource.</w:t>
            </w:r>
          </w:p>
        </w:tc>
      </w:tr>
      <w:tr w:rsidR="00302F2A" w:rsidRPr="00780170" w14:paraId="7E98006E" w14:textId="77777777" w:rsidTr="0013562B">
        <w:trPr>
          <w:jc w:val="center"/>
        </w:trPr>
        <w:tc>
          <w:tcPr>
            <w:tcW w:w="834" w:type="pct"/>
            <w:vMerge w:val="restart"/>
          </w:tcPr>
          <w:p w14:paraId="4DC8B5FB" w14:textId="77777777" w:rsidR="00302F2A" w:rsidRPr="00780170" w:rsidRDefault="00302F2A" w:rsidP="00484423">
            <w:pPr>
              <w:pStyle w:val="TAL"/>
              <w:keepNext w:val="0"/>
              <w:keepLines w:val="0"/>
            </w:pPr>
            <w:proofErr w:type="spellStart"/>
            <w:r w:rsidRPr="00780170">
              <w:t>EndpointSlice</w:t>
            </w:r>
            <w:proofErr w:type="spellEnd"/>
          </w:p>
        </w:tc>
        <w:tc>
          <w:tcPr>
            <w:tcW w:w="2170" w:type="pct"/>
            <w:vMerge w:val="restart"/>
          </w:tcPr>
          <w:p w14:paraId="27FA44FD" w14:textId="77777777" w:rsidR="00302F2A" w:rsidRPr="00780170" w:rsidRDefault="00302F2A" w:rsidP="00484423">
            <w:pPr>
              <w:pStyle w:val="TAL"/>
              <w:keepNext w:val="0"/>
              <w:keepLines w:val="0"/>
            </w:pPr>
            <w:r w:rsidRPr="00780170">
              <w:t>/</w:t>
            </w:r>
            <w:proofErr w:type="spellStart"/>
            <w:proofErr w:type="gramStart"/>
            <w:r w:rsidRPr="00780170">
              <w:t>endpointslices</w:t>
            </w:r>
            <w:proofErr w:type="spellEnd"/>
            <w:proofErr w:type="gramEnd"/>
          </w:p>
        </w:tc>
        <w:tc>
          <w:tcPr>
            <w:tcW w:w="441" w:type="pct"/>
          </w:tcPr>
          <w:p w14:paraId="4735597A" w14:textId="77777777" w:rsidR="00302F2A" w:rsidRPr="00780170" w:rsidRDefault="00302F2A" w:rsidP="00484423">
            <w:pPr>
              <w:pStyle w:val="TAL"/>
              <w:keepNext w:val="0"/>
              <w:keepLines w:val="0"/>
            </w:pPr>
            <w:r w:rsidRPr="00780170">
              <w:t>GET</w:t>
            </w:r>
          </w:p>
        </w:tc>
        <w:tc>
          <w:tcPr>
            <w:tcW w:w="257" w:type="pct"/>
          </w:tcPr>
          <w:p w14:paraId="64B686AB" w14:textId="77777777" w:rsidR="00302F2A" w:rsidRPr="00780170" w:rsidRDefault="00302F2A" w:rsidP="00484423">
            <w:pPr>
              <w:pStyle w:val="TAL"/>
              <w:keepNext w:val="0"/>
              <w:keepLines w:val="0"/>
            </w:pPr>
            <w:r w:rsidRPr="00780170">
              <w:t>M</w:t>
            </w:r>
          </w:p>
        </w:tc>
        <w:tc>
          <w:tcPr>
            <w:tcW w:w="1298" w:type="pct"/>
          </w:tcPr>
          <w:p w14:paraId="495936CC" w14:textId="77777777" w:rsidR="00302F2A" w:rsidRPr="00780170" w:rsidRDefault="00302F2A" w:rsidP="00484423">
            <w:pPr>
              <w:pStyle w:val="TAL"/>
              <w:keepNext w:val="0"/>
              <w:keepLines w:val="0"/>
            </w:pPr>
            <w:r w:rsidRPr="00780170">
              <w:t xml:space="preserve">List multiple </w:t>
            </w:r>
            <w:proofErr w:type="spellStart"/>
            <w:r w:rsidRPr="00780170">
              <w:t>EndpointSlice</w:t>
            </w:r>
            <w:proofErr w:type="spellEnd"/>
            <w:r w:rsidRPr="00780170">
              <w:t xml:space="preserve"> instances.</w:t>
            </w:r>
          </w:p>
        </w:tc>
      </w:tr>
      <w:tr w:rsidR="00302F2A" w:rsidRPr="00780170" w14:paraId="33E2C883" w14:textId="77777777" w:rsidTr="0013562B">
        <w:trPr>
          <w:jc w:val="center"/>
        </w:trPr>
        <w:tc>
          <w:tcPr>
            <w:tcW w:w="834" w:type="pct"/>
            <w:vMerge/>
          </w:tcPr>
          <w:p w14:paraId="28557160" w14:textId="77777777" w:rsidR="00302F2A" w:rsidRPr="00780170" w:rsidRDefault="00302F2A" w:rsidP="00484423">
            <w:pPr>
              <w:pStyle w:val="TAL"/>
              <w:keepNext w:val="0"/>
              <w:keepLines w:val="0"/>
            </w:pPr>
          </w:p>
        </w:tc>
        <w:tc>
          <w:tcPr>
            <w:tcW w:w="2170" w:type="pct"/>
            <w:vMerge/>
          </w:tcPr>
          <w:p w14:paraId="70EB3BA0" w14:textId="77777777" w:rsidR="00302F2A" w:rsidRPr="00780170" w:rsidRDefault="00302F2A" w:rsidP="00484423">
            <w:pPr>
              <w:pStyle w:val="TAL"/>
              <w:keepNext w:val="0"/>
              <w:keepLines w:val="0"/>
            </w:pPr>
          </w:p>
        </w:tc>
        <w:tc>
          <w:tcPr>
            <w:tcW w:w="441" w:type="pct"/>
          </w:tcPr>
          <w:p w14:paraId="0B5B5B78" w14:textId="77777777" w:rsidR="00302F2A" w:rsidRPr="00780170" w:rsidRDefault="00302F2A" w:rsidP="00484423">
            <w:pPr>
              <w:pStyle w:val="TAL"/>
              <w:keepNext w:val="0"/>
              <w:keepLines w:val="0"/>
            </w:pPr>
            <w:r w:rsidRPr="00780170">
              <w:t>POST</w:t>
            </w:r>
          </w:p>
        </w:tc>
        <w:tc>
          <w:tcPr>
            <w:tcW w:w="257" w:type="pct"/>
          </w:tcPr>
          <w:p w14:paraId="4AD0C543" w14:textId="77777777" w:rsidR="00302F2A" w:rsidRPr="00780170" w:rsidRDefault="00302F2A" w:rsidP="00484423">
            <w:pPr>
              <w:pStyle w:val="TAL"/>
              <w:keepNext w:val="0"/>
              <w:keepLines w:val="0"/>
            </w:pPr>
            <w:r w:rsidRPr="00780170">
              <w:t>M</w:t>
            </w:r>
          </w:p>
        </w:tc>
        <w:tc>
          <w:tcPr>
            <w:tcW w:w="1298" w:type="pct"/>
          </w:tcPr>
          <w:p w14:paraId="462C7DCC" w14:textId="77777777" w:rsidR="00302F2A" w:rsidRPr="00780170" w:rsidRDefault="00302F2A" w:rsidP="00484423">
            <w:pPr>
              <w:pStyle w:val="TAL"/>
              <w:keepNext w:val="0"/>
              <w:keepLines w:val="0"/>
            </w:pPr>
            <w:r w:rsidRPr="00780170">
              <w:t xml:space="preserve">Create a new "Individual </w:t>
            </w:r>
            <w:proofErr w:type="spellStart"/>
            <w:r w:rsidRPr="00780170">
              <w:t>EndpointSlice</w:t>
            </w:r>
            <w:proofErr w:type="spellEnd"/>
            <w:r w:rsidRPr="00780170">
              <w:t xml:space="preserve"> instance" resource.</w:t>
            </w:r>
          </w:p>
        </w:tc>
      </w:tr>
      <w:tr w:rsidR="00302F2A" w:rsidRPr="00780170" w14:paraId="00C9AA57" w14:textId="77777777" w:rsidTr="0013562B">
        <w:trPr>
          <w:jc w:val="center"/>
        </w:trPr>
        <w:tc>
          <w:tcPr>
            <w:tcW w:w="834" w:type="pct"/>
            <w:vMerge w:val="restart"/>
          </w:tcPr>
          <w:p w14:paraId="1E33156B" w14:textId="77777777" w:rsidR="00302F2A" w:rsidRPr="00780170" w:rsidRDefault="00302F2A" w:rsidP="00484423">
            <w:pPr>
              <w:pStyle w:val="TAL"/>
              <w:keepNext w:val="0"/>
              <w:keepLines w:val="0"/>
            </w:pPr>
            <w:r w:rsidRPr="00780170">
              <w:t xml:space="preserve">Individual </w:t>
            </w:r>
            <w:proofErr w:type="spellStart"/>
            <w:r w:rsidRPr="00780170">
              <w:t>EndpointSlice</w:t>
            </w:r>
            <w:proofErr w:type="spellEnd"/>
            <w:r w:rsidRPr="00780170">
              <w:t xml:space="preserve"> instance</w:t>
            </w:r>
          </w:p>
        </w:tc>
        <w:tc>
          <w:tcPr>
            <w:tcW w:w="2170" w:type="pct"/>
            <w:vMerge w:val="restart"/>
          </w:tcPr>
          <w:p w14:paraId="28C97CD2" w14:textId="77777777" w:rsidR="00302F2A" w:rsidRPr="00780170" w:rsidRDefault="00302F2A" w:rsidP="00484423">
            <w:pPr>
              <w:pStyle w:val="TAL"/>
              <w:keepNext w:val="0"/>
              <w:keepLines w:val="0"/>
            </w:pPr>
            <w:r w:rsidRPr="00780170">
              <w:t>/</w:t>
            </w:r>
            <w:proofErr w:type="spellStart"/>
            <w:r w:rsidRPr="00780170">
              <w:t>endpointslices</w:t>
            </w:r>
            <w:proofErr w:type="spellEnd"/>
            <w:r w:rsidRPr="00780170">
              <w:t>/{name}</w:t>
            </w:r>
          </w:p>
        </w:tc>
        <w:tc>
          <w:tcPr>
            <w:tcW w:w="441" w:type="pct"/>
          </w:tcPr>
          <w:p w14:paraId="54C63AB0" w14:textId="77777777" w:rsidR="00302F2A" w:rsidRPr="00780170" w:rsidRDefault="00302F2A" w:rsidP="00484423">
            <w:pPr>
              <w:pStyle w:val="TAL"/>
              <w:keepNext w:val="0"/>
              <w:keepLines w:val="0"/>
            </w:pPr>
            <w:r w:rsidRPr="00780170">
              <w:t>GET</w:t>
            </w:r>
          </w:p>
        </w:tc>
        <w:tc>
          <w:tcPr>
            <w:tcW w:w="257" w:type="pct"/>
          </w:tcPr>
          <w:p w14:paraId="53C646D5" w14:textId="77777777" w:rsidR="00302F2A" w:rsidRPr="00780170" w:rsidRDefault="00302F2A" w:rsidP="00484423">
            <w:pPr>
              <w:pStyle w:val="TAL"/>
              <w:keepNext w:val="0"/>
              <w:keepLines w:val="0"/>
            </w:pPr>
            <w:r w:rsidRPr="00780170">
              <w:t>M</w:t>
            </w:r>
          </w:p>
        </w:tc>
        <w:tc>
          <w:tcPr>
            <w:tcW w:w="1298" w:type="pct"/>
          </w:tcPr>
          <w:p w14:paraId="78982B7F"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EndpointSlice</w:t>
            </w:r>
            <w:proofErr w:type="spellEnd"/>
            <w:r w:rsidRPr="00780170">
              <w:t xml:space="preserve"> instance" resource.</w:t>
            </w:r>
          </w:p>
        </w:tc>
      </w:tr>
      <w:tr w:rsidR="00302F2A" w:rsidRPr="00780170" w14:paraId="57EE47D9" w14:textId="77777777" w:rsidTr="0013562B">
        <w:trPr>
          <w:jc w:val="center"/>
        </w:trPr>
        <w:tc>
          <w:tcPr>
            <w:tcW w:w="834" w:type="pct"/>
            <w:vMerge/>
          </w:tcPr>
          <w:p w14:paraId="5398812E" w14:textId="77777777" w:rsidR="00302F2A" w:rsidRPr="00780170" w:rsidRDefault="00302F2A" w:rsidP="00484423">
            <w:pPr>
              <w:pStyle w:val="TAL"/>
              <w:keepNext w:val="0"/>
              <w:keepLines w:val="0"/>
            </w:pPr>
          </w:p>
        </w:tc>
        <w:tc>
          <w:tcPr>
            <w:tcW w:w="2170" w:type="pct"/>
            <w:vMerge/>
          </w:tcPr>
          <w:p w14:paraId="1CA096AF" w14:textId="77777777" w:rsidR="00302F2A" w:rsidRPr="00780170" w:rsidRDefault="00302F2A" w:rsidP="00484423">
            <w:pPr>
              <w:pStyle w:val="TAL"/>
              <w:keepNext w:val="0"/>
              <w:keepLines w:val="0"/>
            </w:pPr>
          </w:p>
        </w:tc>
        <w:tc>
          <w:tcPr>
            <w:tcW w:w="441" w:type="pct"/>
          </w:tcPr>
          <w:p w14:paraId="57C175C3" w14:textId="77777777" w:rsidR="00302F2A" w:rsidRPr="00780170" w:rsidRDefault="00302F2A" w:rsidP="00484423">
            <w:pPr>
              <w:pStyle w:val="TAL"/>
              <w:keepNext w:val="0"/>
              <w:keepLines w:val="0"/>
            </w:pPr>
            <w:r w:rsidRPr="00780170">
              <w:t>PATCH</w:t>
            </w:r>
          </w:p>
        </w:tc>
        <w:tc>
          <w:tcPr>
            <w:tcW w:w="257" w:type="pct"/>
          </w:tcPr>
          <w:p w14:paraId="33CFB0E7" w14:textId="77777777" w:rsidR="00302F2A" w:rsidRPr="00780170" w:rsidRDefault="00302F2A" w:rsidP="00484423">
            <w:pPr>
              <w:pStyle w:val="TAL"/>
              <w:keepNext w:val="0"/>
              <w:keepLines w:val="0"/>
            </w:pPr>
            <w:r w:rsidRPr="00780170">
              <w:t>M</w:t>
            </w:r>
          </w:p>
        </w:tc>
        <w:tc>
          <w:tcPr>
            <w:tcW w:w="1298" w:type="pct"/>
          </w:tcPr>
          <w:p w14:paraId="41C25972" w14:textId="77777777" w:rsidR="00302F2A" w:rsidRPr="00780170" w:rsidRDefault="00302F2A" w:rsidP="00484423">
            <w:pPr>
              <w:pStyle w:val="TAL"/>
              <w:keepNext w:val="0"/>
              <w:keepLines w:val="0"/>
            </w:pPr>
            <w:r w:rsidRPr="00780170">
              <w:t xml:space="preserve">Modify the desired or actual state of an "Individual </w:t>
            </w:r>
            <w:proofErr w:type="spellStart"/>
            <w:r w:rsidRPr="00780170">
              <w:t>EndpointSlice</w:t>
            </w:r>
            <w:proofErr w:type="spellEnd"/>
            <w:r w:rsidRPr="00780170">
              <w:t xml:space="preserve"> instance" resource.</w:t>
            </w:r>
          </w:p>
        </w:tc>
      </w:tr>
      <w:tr w:rsidR="00302F2A" w:rsidRPr="00780170" w14:paraId="3281DA36" w14:textId="77777777" w:rsidTr="0013562B">
        <w:trPr>
          <w:jc w:val="center"/>
        </w:trPr>
        <w:tc>
          <w:tcPr>
            <w:tcW w:w="834" w:type="pct"/>
            <w:vMerge/>
          </w:tcPr>
          <w:p w14:paraId="6B473D13" w14:textId="77777777" w:rsidR="00302F2A" w:rsidRPr="00780170" w:rsidRDefault="00302F2A" w:rsidP="00484423">
            <w:pPr>
              <w:pStyle w:val="TAL"/>
              <w:keepNext w:val="0"/>
              <w:keepLines w:val="0"/>
            </w:pPr>
          </w:p>
        </w:tc>
        <w:tc>
          <w:tcPr>
            <w:tcW w:w="2170" w:type="pct"/>
            <w:vMerge/>
          </w:tcPr>
          <w:p w14:paraId="26FEFBAA" w14:textId="77777777" w:rsidR="00302F2A" w:rsidRPr="00780170" w:rsidRDefault="00302F2A" w:rsidP="00484423">
            <w:pPr>
              <w:pStyle w:val="TAL"/>
              <w:keepNext w:val="0"/>
              <w:keepLines w:val="0"/>
            </w:pPr>
          </w:p>
        </w:tc>
        <w:tc>
          <w:tcPr>
            <w:tcW w:w="441" w:type="pct"/>
          </w:tcPr>
          <w:p w14:paraId="1F0962AE" w14:textId="77777777" w:rsidR="00302F2A" w:rsidRPr="00780170" w:rsidRDefault="00302F2A" w:rsidP="00484423">
            <w:pPr>
              <w:pStyle w:val="TAL"/>
              <w:keepNext w:val="0"/>
              <w:keepLines w:val="0"/>
            </w:pPr>
            <w:r w:rsidRPr="00780170">
              <w:t>PUT</w:t>
            </w:r>
          </w:p>
        </w:tc>
        <w:tc>
          <w:tcPr>
            <w:tcW w:w="257" w:type="pct"/>
          </w:tcPr>
          <w:p w14:paraId="461B7059" w14:textId="77777777" w:rsidR="00302F2A" w:rsidRPr="00780170" w:rsidRDefault="00302F2A" w:rsidP="00484423">
            <w:pPr>
              <w:pStyle w:val="TAL"/>
              <w:keepNext w:val="0"/>
              <w:keepLines w:val="0"/>
            </w:pPr>
            <w:r w:rsidRPr="00780170">
              <w:t>M</w:t>
            </w:r>
          </w:p>
        </w:tc>
        <w:tc>
          <w:tcPr>
            <w:tcW w:w="1298" w:type="pct"/>
          </w:tcPr>
          <w:p w14:paraId="25B1D695" w14:textId="77777777" w:rsidR="00302F2A" w:rsidRPr="00780170" w:rsidRDefault="00302F2A" w:rsidP="00484423">
            <w:pPr>
              <w:pStyle w:val="TAL"/>
              <w:keepNext w:val="0"/>
              <w:keepLines w:val="0"/>
            </w:pPr>
            <w:r w:rsidRPr="00780170">
              <w:t xml:space="preserve">Replace an "Individual </w:t>
            </w:r>
            <w:proofErr w:type="spellStart"/>
            <w:r w:rsidRPr="00780170">
              <w:t>EndpointSlice</w:t>
            </w:r>
            <w:proofErr w:type="spellEnd"/>
            <w:r w:rsidRPr="00780170">
              <w:t xml:space="preserve"> instance" resource.</w:t>
            </w:r>
          </w:p>
        </w:tc>
      </w:tr>
      <w:tr w:rsidR="00302F2A" w:rsidRPr="00780170" w14:paraId="6FDEAEDB" w14:textId="77777777" w:rsidTr="0013562B">
        <w:trPr>
          <w:jc w:val="center"/>
        </w:trPr>
        <w:tc>
          <w:tcPr>
            <w:tcW w:w="834" w:type="pct"/>
            <w:vMerge/>
          </w:tcPr>
          <w:p w14:paraId="3A9D196B" w14:textId="77777777" w:rsidR="00302F2A" w:rsidRPr="00780170" w:rsidRDefault="00302F2A" w:rsidP="00484423">
            <w:pPr>
              <w:pStyle w:val="TAL"/>
              <w:keepNext w:val="0"/>
              <w:keepLines w:val="0"/>
            </w:pPr>
          </w:p>
        </w:tc>
        <w:tc>
          <w:tcPr>
            <w:tcW w:w="2170" w:type="pct"/>
            <w:vMerge/>
          </w:tcPr>
          <w:p w14:paraId="37E4E282" w14:textId="77777777" w:rsidR="00302F2A" w:rsidRPr="00780170" w:rsidRDefault="00302F2A" w:rsidP="00484423">
            <w:pPr>
              <w:pStyle w:val="TAL"/>
              <w:keepNext w:val="0"/>
              <w:keepLines w:val="0"/>
            </w:pPr>
          </w:p>
        </w:tc>
        <w:tc>
          <w:tcPr>
            <w:tcW w:w="441" w:type="pct"/>
          </w:tcPr>
          <w:p w14:paraId="62D25763" w14:textId="77777777" w:rsidR="00302F2A" w:rsidRPr="00780170" w:rsidRDefault="00302F2A" w:rsidP="00484423">
            <w:pPr>
              <w:pStyle w:val="TAL"/>
              <w:keepNext w:val="0"/>
              <w:keepLines w:val="0"/>
            </w:pPr>
            <w:r w:rsidRPr="00780170">
              <w:t>DELETE</w:t>
            </w:r>
          </w:p>
        </w:tc>
        <w:tc>
          <w:tcPr>
            <w:tcW w:w="257" w:type="pct"/>
          </w:tcPr>
          <w:p w14:paraId="3A6F59B7" w14:textId="77777777" w:rsidR="00302F2A" w:rsidRPr="00780170" w:rsidRDefault="00302F2A" w:rsidP="00484423">
            <w:pPr>
              <w:pStyle w:val="TAL"/>
              <w:keepNext w:val="0"/>
              <w:keepLines w:val="0"/>
            </w:pPr>
            <w:r w:rsidRPr="00780170">
              <w:t>M</w:t>
            </w:r>
          </w:p>
        </w:tc>
        <w:tc>
          <w:tcPr>
            <w:tcW w:w="1298" w:type="pct"/>
          </w:tcPr>
          <w:p w14:paraId="5CD198C5" w14:textId="77777777" w:rsidR="00302F2A" w:rsidRPr="00780170" w:rsidRDefault="00302F2A" w:rsidP="00484423">
            <w:pPr>
              <w:pStyle w:val="TAL"/>
              <w:keepNext w:val="0"/>
              <w:keepLines w:val="0"/>
            </w:pPr>
            <w:r w:rsidRPr="00780170">
              <w:t xml:space="preserve">Delete an "Individual </w:t>
            </w:r>
            <w:proofErr w:type="spellStart"/>
            <w:r w:rsidRPr="00780170">
              <w:t>EndpointSlice</w:t>
            </w:r>
            <w:proofErr w:type="spellEnd"/>
            <w:r w:rsidRPr="00780170">
              <w:t xml:space="preserve"> instance" resource.</w:t>
            </w:r>
          </w:p>
        </w:tc>
      </w:tr>
      <w:tr w:rsidR="00302F2A" w:rsidRPr="00780170" w14:paraId="7F9C191D" w14:textId="77777777" w:rsidTr="0013562B">
        <w:trPr>
          <w:jc w:val="center"/>
        </w:trPr>
        <w:tc>
          <w:tcPr>
            <w:tcW w:w="834" w:type="pct"/>
            <w:vMerge w:val="restart"/>
          </w:tcPr>
          <w:p w14:paraId="4CE6F9F9" w14:textId="77777777" w:rsidR="00302F2A" w:rsidRPr="00780170" w:rsidRDefault="00302F2A" w:rsidP="00484423">
            <w:pPr>
              <w:pStyle w:val="TAL"/>
              <w:keepNext w:val="0"/>
              <w:keepLines w:val="0"/>
            </w:pPr>
            <w:r w:rsidRPr="00780170">
              <w:t>Ingress</w:t>
            </w:r>
          </w:p>
        </w:tc>
        <w:tc>
          <w:tcPr>
            <w:tcW w:w="2170" w:type="pct"/>
            <w:vMerge w:val="restart"/>
          </w:tcPr>
          <w:p w14:paraId="5410AD62" w14:textId="77777777" w:rsidR="00302F2A" w:rsidRPr="00780170" w:rsidRDefault="00302F2A" w:rsidP="00484423">
            <w:pPr>
              <w:pStyle w:val="TAL"/>
              <w:keepNext w:val="0"/>
              <w:keepLines w:val="0"/>
            </w:pPr>
            <w:r w:rsidRPr="00780170">
              <w:t>/</w:t>
            </w:r>
            <w:proofErr w:type="gramStart"/>
            <w:r w:rsidRPr="00780170">
              <w:t>ingresses</w:t>
            </w:r>
            <w:proofErr w:type="gramEnd"/>
          </w:p>
        </w:tc>
        <w:tc>
          <w:tcPr>
            <w:tcW w:w="441" w:type="pct"/>
          </w:tcPr>
          <w:p w14:paraId="1ED85FF8" w14:textId="77777777" w:rsidR="00302F2A" w:rsidRPr="00780170" w:rsidRDefault="00302F2A" w:rsidP="00484423">
            <w:pPr>
              <w:pStyle w:val="TAL"/>
              <w:keepNext w:val="0"/>
              <w:keepLines w:val="0"/>
            </w:pPr>
            <w:r w:rsidRPr="00780170">
              <w:t>GET</w:t>
            </w:r>
          </w:p>
        </w:tc>
        <w:tc>
          <w:tcPr>
            <w:tcW w:w="257" w:type="pct"/>
          </w:tcPr>
          <w:p w14:paraId="6DE67EFD" w14:textId="77777777" w:rsidR="00302F2A" w:rsidRPr="00780170" w:rsidRDefault="00302F2A" w:rsidP="00484423">
            <w:pPr>
              <w:pStyle w:val="TAL"/>
              <w:keepNext w:val="0"/>
              <w:keepLines w:val="0"/>
            </w:pPr>
            <w:r w:rsidRPr="00780170">
              <w:t>M</w:t>
            </w:r>
          </w:p>
        </w:tc>
        <w:tc>
          <w:tcPr>
            <w:tcW w:w="1298" w:type="pct"/>
          </w:tcPr>
          <w:p w14:paraId="3EA29E34" w14:textId="77777777" w:rsidR="00302F2A" w:rsidRPr="00780170" w:rsidRDefault="00302F2A" w:rsidP="00484423">
            <w:pPr>
              <w:pStyle w:val="TAL"/>
              <w:keepNext w:val="0"/>
              <w:keepLines w:val="0"/>
            </w:pPr>
            <w:r w:rsidRPr="00780170">
              <w:t>List multiple Ingress instances.</w:t>
            </w:r>
          </w:p>
        </w:tc>
      </w:tr>
      <w:tr w:rsidR="00302F2A" w:rsidRPr="00780170" w14:paraId="5EC0D0E6" w14:textId="77777777" w:rsidTr="0013562B">
        <w:trPr>
          <w:jc w:val="center"/>
        </w:trPr>
        <w:tc>
          <w:tcPr>
            <w:tcW w:w="834" w:type="pct"/>
            <w:vMerge/>
          </w:tcPr>
          <w:p w14:paraId="227C60C7" w14:textId="77777777" w:rsidR="00302F2A" w:rsidRPr="00780170" w:rsidRDefault="00302F2A" w:rsidP="00484423">
            <w:pPr>
              <w:pStyle w:val="TAL"/>
              <w:keepNext w:val="0"/>
              <w:keepLines w:val="0"/>
            </w:pPr>
          </w:p>
        </w:tc>
        <w:tc>
          <w:tcPr>
            <w:tcW w:w="2170" w:type="pct"/>
            <w:vMerge/>
          </w:tcPr>
          <w:p w14:paraId="189973DC" w14:textId="77777777" w:rsidR="00302F2A" w:rsidRPr="00780170" w:rsidRDefault="00302F2A" w:rsidP="00484423">
            <w:pPr>
              <w:pStyle w:val="TAL"/>
              <w:keepNext w:val="0"/>
              <w:keepLines w:val="0"/>
            </w:pPr>
          </w:p>
        </w:tc>
        <w:tc>
          <w:tcPr>
            <w:tcW w:w="441" w:type="pct"/>
          </w:tcPr>
          <w:p w14:paraId="51FE6FED" w14:textId="77777777" w:rsidR="00302F2A" w:rsidRPr="00780170" w:rsidRDefault="00302F2A" w:rsidP="00484423">
            <w:pPr>
              <w:pStyle w:val="TAL"/>
              <w:keepNext w:val="0"/>
              <w:keepLines w:val="0"/>
            </w:pPr>
            <w:r w:rsidRPr="00780170">
              <w:t>POST</w:t>
            </w:r>
          </w:p>
        </w:tc>
        <w:tc>
          <w:tcPr>
            <w:tcW w:w="257" w:type="pct"/>
          </w:tcPr>
          <w:p w14:paraId="2918A8FF" w14:textId="77777777" w:rsidR="00302F2A" w:rsidRPr="00780170" w:rsidRDefault="00302F2A" w:rsidP="00484423">
            <w:pPr>
              <w:pStyle w:val="TAL"/>
              <w:keepNext w:val="0"/>
              <w:keepLines w:val="0"/>
            </w:pPr>
            <w:r w:rsidRPr="00780170">
              <w:t>M</w:t>
            </w:r>
          </w:p>
        </w:tc>
        <w:tc>
          <w:tcPr>
            <w:tcW w:w="1298" w:type="pct"/>
          </w:tcPr>
          <w:p w14:paraId="32180692" w14:textId="77777777" w:rsidR="00302F2A" w:rsidRPr="00780170" w:rsidRDefault="00302F2A" w:rsidP="00484423">
            <w:pPr>
              <w:pStyle w:val="TAL"/>
              <w:keepNext w:val="0"/>
              <w:keepLines w:val="0"/>
            </w:pPr>
            <w:r w:rsidRPr="00780170">
              <w:t>Create a new "Individual Ingress instance" resource.</w:t>
            </w:r>
          </w:p>
        </w:tc>
      </w:tr>
      <w:tr w:rsidR="00302F2A" w:rsidRPr="00780170" w14:paraId="18D564F2" w14:textId="77777777" w:rsidTr="0013562B">
        <w:trPr>
          <w:jc w:val="center"/>
        </w:trPr>
        <w:tc>
          <w:tcPr>
            <w:tcW w:w="834" w:type="pct"/>
            <w:vMerge w:val="restart"/>
          </w:tcPr>
          <w:p w14:paraId="261AFACC" w14:textId="77777777" w:rsidR="00302F2A" w:rsidRPr="00780170" w:rsidRDefault="00302F2A" w:rsidP="00484423">
            <w:pPr>
              <w:pStyle w:val="TAL"/>
              <w:keepNext w:val="0"/>
              <w:keepLines w:val="0"/>
            </w:pPr>
            <w:r w:rsidRPr="00780170">
              <w:t>Individual Ingress instance</w:t>
            </w:r>
          </w:p>
        </w:tc>
        <w:tc>
          <w:tcPr>
            <w:tcW w:w="2170" w:type="pct"/>
            <w:vMerge w:val="restart"/>
          </w:tcPr>
          <w:p w14:paraId="74142585" w14:textId="77777777" w:rsidR="00302F2A" w:rsidRPr="00780170" w:rsidRDefault="00302F2A" w:rsidP="00484423">
            <w:pPr>
              <w:pStyle w:val="TAL"/>
              <w:keepNext w:val="0"/>
              <w:keepLines w:val="0"/>
            </w:pPr>
            <w:r w:rsidRPr="00780170">
              <w:t>/ingresses/{name}</w:t>
            </w:r>
          </w:p>
        </w:tc>
        <w:tc>
          <w:tcPr>
            <w:tcW w:w="441" w:type="pct"/>
          </w:tcPr>
          <w:p w14:paraId="43F04F1C" w14:textId="77777777" w:rsidR="00302F2A" w:rsidRPr="00780170" w:rsidRDefault="00302F2A" w:rsidP="00484423">
            <w:pPr>
              <w:pStyle w:val="TAL"/>
              <w:keepNext w:val="0"/>
              <w:keepLines w:val="0"/>
            </w:pPr>
            <w:r w:rsidRPr="00780170">
              <w:t>GET</w:t>
            </w:r>
          </w:p>
        </w:tc>
        <w:tc>
          <w:tcPr>
            <w:tcW w:w="257" w:type="pct"/>
          </w:tcPr>
          <w:p w14:paraId="7517BF4F" w14:textId="77777777" w:rsidR="00302F2A" w:rsidRPr="00780170" w:rsidRDefault="00302F2A" w:rsidP="00484423">
            <w:pPr>
              <w:pStyle w:val="TAL"/>
              <w:keepNext w:val="0"/>
              <w:keepLines w:val="0"/>
            </w:pPr>
            <w:r w:rsidRPr="00780170">
              <w:t>M</w:t>
            </w:r>
          </w:p>
        </w:tc>
        <w:tc>
          <w:tcPr>
            <w:tcW w:w="1298" w:type="pct"/>
          </w:tcPr>
          <w:p w14:paraId="2B13273F" w14:textId="77777777" w:rsidR="00302F2A" w:rsidRPr="00780170" w:rsidRDefault="00302F2A" w:rsidP="00484423">
            <w:pPr>
              <w:pStyle w:val="TAL"/>
              <w:keepNext w:val="0"/>
              <w:keepLines w:val="0"/>
            </w:pPr>
            <w:r w:rsidRPr="00780170">
              <w:t>Get information about the desired and actual state of an "Individual Ingress instance" resource.</w:t>
            </w:r>
          </w:p>
        </w:tc>
      </w:tr>
      <w:tr w:rsidR="00302F2A" w:rsidRPr="00780170" w14:paraId="37CF64AF" w14:textId="77777777" w:rsidTr="0013562B">
        <w:trPr>
          <w:jc w:val="center"/>
        </w:trPr>
        <w:tc>
          <w:tcPr>
            <w:tcW w:w="834" w:type="pct"/>
            <w:vMerge/>
          </w:tcPr>
          <w:p w14:paraId="4D8E4F36" w14:textId="77777777" w:rsidR="00302F2A" w:rsidRPr="00780170" w:rsidRDefault="00302F2A" w:rsidP="0013562B">
            <w:pPr>
              <w:pStyle w:val="TAL"/>
            </w:pPr>
          </w:p>
        </w:tc>
        <w:tc>
          <w:tcPr>
            <w:tcW w:w="2170" w:type="pct"/>
            <w:vMerge/>
          </w:tcPr>
          <w:p w14:paraId="6781A667" w14:textId="77777777" w:rsidR="00302F2A" w:rsidRPr="00780170" w:rsidRDefault="00302F2A" w:rsidP="0013562B">
            <w:pPr>
              <w:pStyle w:val="TAL"/>
            </w:pPr>
          </w:p>
        </w:tc>
        <w:tc>
          <w:tcPr>
            <w:tcW w:w="441" w:type="pct"/>
          </w:tcPr>
          <w:p w14:paraId="73D9AACF" w14:textId="77777777" w:rsidR="00302F2A" w:rsidRPr="00780170" w:rsidRDefault="00302F2A" w:rsidP="0013562B">
            <w:pPr>
              <w:pStyle w:val="TAL"/>
            </w:pPr>
            <w:r w:rsidRPr="00780170">
              <w:t>PATCH</w:t>
            </w:r>
          </w:p>
        </w:tc>
        <w:tc>
          <w:tcPr>
            <w:tcW w:w="257" w:type="pct"/>
          </w:tcPr>
          <w:p w14:paraId="007ACEE6" w14:textId="77777777" w:rsidR="00302F2A" w:rsidRPr="00780170" w:rsidRDefault="00302F2A" w:rsidP="0013562B">
            <w:pPr>
              <w:pStyle w:val="TAL"/>
            </w:pPr>
            <w:r w:rsidRPr="00780170">
              <w:t>M</w:t>
            </w:r>
          </w:p>
        </w:tc>
        <w:tc>
          <w:tcPr>
            <w:tcW w:w="1298" w:type="pct"/>
          </w:tcPr>
          <w:p w14:paraId="025FFF3C" w14:textId="77777777" w:rsidR="00302F2A" w:rsidRPr="00780170" w:rsidRDefault="00302F2A" w:rsidP="0013562B">
            <w:pPr>
              <w:pStyle w:val="TAL"/>
            </w:pPr>
            <w:r w:rsidRPr="00780170">
              <w:t>Modify the desired or actual state of an "Individual Ingress instance" resource.</w:t>
            </w:r>
          </w:p>
        </w:tc>
      </w:tr>
      <w:tr w:rsidR="00302F2A" w:rsidRPr="00780170" w14:paraId="6868C872" w14:textId="77777777" w:rsidTr="0013562B">
        <w:trPr>
          <w:jc w:val="center"/>
        </w:trPr>
        <w:tc>
          <w:tcPr>
            <w:tcW w:w="834" w:type="pct"/>
            <w:vMerge/>
          </w:tcPr>
          <w:p w14:paraId="2A566248" w14:textId="77777777" w:rsidR="00302F2A" w:rsidRPr="00780170" w:rsidRDefault="00302F2A" w:rsidP="0013562B">
            <w:pPr>
              <w:pStyle w:val="TAL"/>
            </w:pPr>
          </w:p>
        </w:tc>
        <w:tc>
          <w:tcPr>
            <w:tcW w:w="2170" w:type="pct"/>
            <w:vMerge/>
          </w:tcPr>
          <w:p w14:paraId="4F052113" w14:textId="77777777" w:rsidR="00302F2A" w:rsidRPr="00780170" w:rsidRDefault="00302F2A" w:rsidP="0013562B">
            <w:pPr>
              <w:pStyle w:val="TAL"/>
            </w:pPr>
          </w:p>
        </w:tc>
        <w:tc>
          <w:tcPr>
            <w:tcW w:w="441" w:type="pct"/>
          </w:tcPr>
          <w:p w14:paraId="12D2A33B" w14:textId="77777777" w:rsidR="00302F2A" w:rsidRPr="00780170" w:rsidRDefault="00302F2A" w:rsidP="0013562B">
            <w:pPr>
              <w:pStyle w:val="TAL"/>
            </w:pPr>
            <w:r w:rsidRPr="00780170">
              <w:t>PUT</w:t>
            </w:r>
          </w:p>
        </w:tc>
        <w:tc>
          <w:tcPr>
            <w:tcW w:w="257" w:type="pct"/>
          </w:tcPr>
          <w:p w14:paraId="35CCD34B" w14:textId="77777777" w:rsidR="00302F2A" w:rsidRPr="00780170" w:rsidRDefault="00302F2A" w:rsidP="0013562B">
            <w:pPr>
              <w:pStyle w:val="TAL"/>
            </w:pPr>
            <w:r w:rsidRPr="00780170">
              <w:t>M</w:t>
            </w:r>
          </w:p>
        </w:tc>
        <w:tc>
          <w:tcPr>
            <w:tcW w:w="1298" w:type="pct"/>
          </w:tcPr>
          <w:p w14:paraId="0DD2BB51" w14:textId="77777777" w:rsidR="00302F2A" w:rsidRPr="00780170" w:rsidRDefault="00302F2A" w:rsidP="0013562B">
            <w:pPr>
              <w:pStyle w:val="TAL"/>
            </w:pPr>
            <w:r w:rsidRPr="00780170">
              <w:t>Replace an "Individual Ingress instance" resource.</w:t>
            </w:r>
          </w:p>
        </w:tc>
      </w:tr>
      <w:tr w:rsidR="00302F2A" w:rsidRPr="00780170" w14:paraId="192B64D7" w14:textId="77777777" w:rsidTr="0013562B">
        <w:trPr>
          <w:jc w:val="center"/>
        </w:trPr>
        <w:tc>
          <w:tcPr>
            <w:tcW w:w="834" w:type="pct"/>
            <w:vMerge/>
          </w:tcPr>
          <w:p w14:paraId="16DEBC32" w14:textId="77777777" w:rsidR="00302F2A" w:rsidRPr="00780170" w:rsidRDefault="00302F2A" w:rsidP="0013562B">
            <w:pPr>
              <w:pStyle w:val="TAL"/>
            </w:pPr>
          </w:p>
        </w:tc>
        <w:tc>
          <w:tcPr>
            <w:tcW w:w="2170" w:type="pct"/>
            <w:vMerge/>
          </w:tcPr>
          <w:p w14:paraId="79E68A86" w14:textId="77777777" w:rsidR="00302F2A" w:rsidRPr="00780170" w:rsidRDefault="00302F2A" w:rsidP="0013562B">
            <w:pPr>
              <w:pStyle w:val="TAL"/>
            </w:pPr>
          </w:p>
        </w:tc>
        <w:tc>
          <w:tcPr>
            <w:tcW w:w="441" w:type="pct"/>
          </w:tcPr>
          <w:p w14:paraId="1C5D3802" w14:textId="77777777" w:rsidR="00302F2A" w:rsidRPr="00780170" w:rsidRDefault="00302F2A" w:rsidP="0013562B">
            <w:pPr>
              <w:pStyle w:val="TAL"/>
            </w:pPr>
            <w:r w:rsidRPr="00780170">
              <w:t>DELETE</w:t>
            </w:r>
          </w:p>
        </w:tc>
        <w:tc>
          <w:tcPr>
            <w:tcW w:w="257" w:type="pct"/>
          </w:tcPr>
          <w:p w14:paraId="3F3A6BFC" w14:textId="77777777" w:rsidR="00302F2A" w:rsidRPr="00780170" w:rsidRDefault="00302F2A" w:rsidP="0013562B">
            <w:pPr>
              <w:pStyle w:val="TAL"/>
            </w:pPr>
            <w:r w:rsidRPr="00780170">
              <w:t>M</w:t>
            </w:r>
          </w:p>
        </w:tc>
        <w:tc>
          <w:tcPr>
            <w:tcW w:w="1298" w:type="pct"/>
          </w:tcPr>
          <w:p w14:paraId="3F4D726C" w14:textId="77777777" w:rsidR="00302F2A" w:rsidRPr="00780170" w:rsidRDefault="00302F2A" w:rsidP="0013562B">
            <w:pPr>
              <w:pStyle w:val="TAL"/>
            </w:pPr>
            <w:r w:rsidRPr="00780170">
              <w:t>Delete an "Individual Ingress instance" resource.</w:t>
            </w:r>
          </w:p>
        </w:tc>
      </w:tr>
    </w:tbl>
    <w:p w14:paraId="30C84A26" w14:textId="77777777" w:rsidR="00302F2A" w:rsidRPr="00780170" w:rsidRDefault="00302F2A" w:rsidP="00302F2A"/>
    <w:p w14:paraId="0ED15692" w14:textId="77777777" w:rsidR="00302F2A" w:rsidRPr="00780170" w:rsidRDefault="00302F2A" w:rsidP="00E767AC">
      <w:pPr>
        <w:pStyle w:val="Heading2"/>
      </w:pPr>
      <w:bookmarkStart w:id="607" w:name="_Toc112408093"/>
      <w:bookmarkStart w:id="608" w:name="_Toc112763980"/>
      <w:bookmarkStart w:id="609" w:name="_Toc115079999"/>
      <w:bookmarkStart w:id="610" w:name="_Toc115080922"/>
      <w:bookmarkStart w:id="611" w:name="_Toc115182845"/>
      <w:r w:rsidRPr="00780170">
        <w:t>10.4</w:t>
      </w:r>
      <w:r w:rsidRPr="00780170">
        <w:tab/>
        <w:t>Sequence diagrams (informative)</w:t>
      </w:r>
      <w:bookmarkEnd w:id="607"/>
      <w:bookmarkEnd w:id="608"/>
      <w:bookmarkEnd w:id="609"/>
      <w:bookmarkEnd w:id="610"/>
      <w:bookmarkEnd w:id="611"/>
    </w:p>
    <w:p w14:paraId="0FF2CC73" w14:textId="77777777" w:rsidR="00302F2A" w:rsidRPr="00780170" w:rsidRDefault="00302F2A" w:rsidP="00302F2A">
      <w:r w:rsidRPr="00780170">
        <w:t>The sequence diagrams provided in clause 8.4 are generalized so that they apply to all Kubernetes</w:t>
      </w:r>
      <w:r w:rsidRPr="00780170">
        <w:rPr>
          <w:vertAlign w:val="superscript"/>
        </w:rPr>
        <w:t>®</w:t>
      </w:r>
      <w:r w:rsidRPr="00780170">
        <w:t xml:space="preserve"> resource objects identified as Compute MCIOs. For Kubernetes</w:t>
      </w:r>
      <w:r w:rsidRPr="00780170">
        <w:rPr>
          <w:vertAlign w:val="superscript"/>
        </w:rPr>
        <w:t>®</w:t>
      </w:r>
      <w:r w:rsidRPr="00780170">
        <w:t xml:space="preserve"> resource objects identified as Network MCIOs, in principle the same flows apply as depicted in the sequence diagrams of clause 8.4. The diagrams and their description contain placeholders indicated as &lt;Compute MCIO&gt; which need to be replaced by the applicable resource name as listed in clause 10.3.</w:t>
      </w:r>
    </w:p>
    <w:p w14:paraId="709A0E19" w14:textId="77777777" w:rsidR="00302F2A" w:rsidRPr="00780170" w:rsidRDefault="00302F2A" w:rsidP="00E767AC">
      <w:pPr>
        <w:pStyle w:val="Heading2"/>
      </w:pPr>
      <w:bookmarkStart w:id="612" w:name="_Toc112408094"/>
      <w:bookmarkStart w:id="613" w:name="_Toc112763981"/>
      <w:bookmarkStart w:id="614" w:name="_Toc115080000"/>
      <w:bookmarkStart w:id="615" w:name="_Toc115080923"/>
      <w:bookmarkStart w:id="616" w:name="_Toc115182846"/>
      <w:r w:rsidRPr="00780170">
        <w:lastRenderedPageBreak/>
        <w:t>10.5</w:t>
      </w:r>
      <w:r w:rsidRPr="00780170">
        <w:tab/>
        <w:t>Resources</w:t>
      </w:r>
      <w:bookmarkEnd w:id="612"/>
      <w:bookmarkEnd w:id="613"/>
      <w:bookmarkEnd w:id="614"/>
      <w:bookmarkEnd w:id="615"/>
      <w:bookmarkEnd w:id="616"/>
    </w:p>
    <w:p w14:paraId="611BC95E" w14:textId="77777777" w:rsidR="00302F2A" w:rsidRPr="00780170" w:rsidRDefault="00302F2A" w:rsidP="00E767AC">
      <w:pPr>
        <w:pStyle w:val="Heading3"/>
      </w:pPr>
      <w:bookmarkStart w:id="617" w:name="_Toc112408095"/>
      <w:bookmarkStart w:id="618" w:name="_Toc112763982"/>
      <w:bookmarkStart w:id="619" w:name="_Toc115080001"/>
      <w:bookmarkStart w:id="620" w:name="_Toc115080924"/>
      <w:bookmarkStart w:id="621" w:name="_Toc115182847"/>
      <w:r w:rsidRPr="00780170">
        <w:t>10.5.1</w:t>
      </w:r>
      <w:r w:rsidRPr="00780170">
        <w:tab/>
        <w:t>Introduction</w:t>
      </w:r>
      <w:bookmarkEnd w:id="617"/>
      <w:bookmarkEnd w:id="618"/>
      <w:bookmarkEnd w:id="619"/>
      <w:bookmarkEnd w:id="620"/>
      <w:bookmarkEnd w:id="621"/>
    </w:p>
    <w:p w14:paraId="020917C2" w14:textId="77777777" w:rsidR="00302F2A" w:rsidRPr="00780170" w:rsidRDefault="00302F2A" w:rsidP="00302F2A">
      <w:r w:rsidRPr="00780170">
        <w:t>This clause profiles all the resources and methods provided by the OS container network management service interface.</w:t>
      </w:r>
    </w:p>
    <w:p w14:paraId="31E12393" w14:textId="77777777" w:rsidR="00302F2A" w:rsidRPr="00780170" w:rsidRDefault="00302F2A" w:rsidP="00E767AC">
      <w:pPr>
        <w:pStyle w:val="Heading3"/>
      </w:pPr>
      <w:bookmarkStart w:id="622" w:name="_Toc112408096"/>
      <w:bookmarkStart w:id="623" w:name="_Toc112763983"/>
      <w:bookmarkStart w:id="624" w:name="_Toc115080002"/>
      <w:bookmarkStart w:id="625" w:name="_Toc115080925"/>
      <w:bookmarkStart w:id="626" w:name="_Toc115182848"/>
      <w:r w:rsidRPr="00780170">
        <w:t>10.5.2</w:t>
      </w:r>
      <w:r w:rsidRPr="00780170">
        <w:tab/>
        <w:t>Resource: Endpoints</w:t>
      </w:r>
      <w:bookmarkEnd w:id="622"/>
      <w:bookmarkEnd w:id="623"/>
      <w:bookmarkEnd w:id="624"/>
      <w:bookmarkEnd w:id="625"/>
      <w:bookmarkEnd w:id="626"/>
    </w:p>
    <w:p w14:paraId="251E9DCA" w14:textId="77777777" w:rsidR="00302F2A" w:rsidRPr="00780170" w:rsidRDefault="00302F2A" w:rsidP="005F4D10">
      <w:r w:rsidRPr="00780170">
        <w:t>This resource represents the Kubernetes</w:t>
      </w:r>
      <w:r w:rsidRPr="00780170">
        <w:rPr>
          <w:vertAlign w:val="superscript"/>
        </w:rPr>
        <w:t>®</w:t>
      </w:r>
      <w:r w:rsidRPr="00780170">
        <w:t xml:space="preserve"> resource object of Endpoints, which is a group of network addresses with a common set of ports.</w:t>
      </w:r>
    </w:p>
    <w:p w14:paraId="229821A1" w14:textId="46ABBD20" w:rsidR="00302F2A" w:rsidRPr="00780170" w:rsidRDefault="00302F2A" w:rsidP="005F4D10">
      <w:r w:rsidRPr="00780170">
        <w:t>Table 10.5.2-1 provides the profiling of the supported Endpoints resource methods against the OS container network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414EEFC3" w14:textId="04A710A9" w:rsidR="00302F2A" w:rsidRPr="00780170" w:rsidRDefault="00302F2A" w:rsidP="005F4D10">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gramStart"/>
      <w:r w:rsidRPr="00780170">
        <w:t>Endpoints</w:t>
      </w:r>
      <w:proofErr w:type="gram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0C50D041" w14:textId="75769CD6" w:rsidR="00302F2A" w:rsidRPr="00780170" w:rsidRDefault="00302F2A" w:rsidP="00302F2A">
      <w:pPr>
        <w:pStyle w:val="TH"/>
      </w:pPr>
      <w:r w:rsidRPr="00780170">
        <w:t xml:space="preserve">Table 10.5.2-1: Endpoints resource methods profiling against OS container </w:t>
      </w:r>
      <w:r w:rsidR="00484423" w:rsidRPr="00780170">
        <w:br/>
      </w:r>
      <w:r w:rsidRPr="00780170">
        <w:t>network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148E2A11" w14:textId="77777777" w:rsidTr="0013562B">
        <w:trPr>
          <w:cantSplit/>
          <w:tblHeader/>
          <w:jc w:val="center"/>
        </w:trPr>
        <w:tc>
          <w:tcPr>
            <w:tcW w:w="1470" w:type="pct"/>
            <w:shd w:val="clear" w:color="auto" w:fill="CCCCCC"/>
          </w:tcPr>
          <w:p w14:paraId="1351FADF" w14:textId="77777777" w:rsidR="00302F2A" w:rsidRPr="00780170" w:rsidRDefault="00302F2A" w:rsidP="0013562B">
            <w:pPr>
              <w:pStyle w:val="TAH"/>
            </w:pPr>
            <w:r w:rsidRPr="00780170">
              <w:t>Resource URI</w:t>
            </w:r>
          </w:p>
        </w:tc>
        <w:tc>
          <w:tcPr>
            <w:tcW w:w="1037" w:type="pct"/>
            <w:shd w:val="clear" w:color="auto" w:fill="CCCCCC"/>
          </w:tcPr>
          <w:p w14:paraId="4B120BC3" w14:textId="77777777" w:rsidR="00302F2A" w:rsidRPr="00780170" w:rsidRDefault="00302F2A" w:rsidP="0013562B">
            <w:pPr>
              <w:pStyle w:val="TAH"/>
            </w:pPr>
            <w:r w:rsidRPr="00780170">
              <w:t>HTTP</w:t>
            </w:r>
            <w:r w:rsidRPr="00780170">
              <w:br/>
              <w:t>Method</w:t>
            </w:r>
          </w:p>
        </w:tc>
        <w:tc>
          <w:tcPr>
            <w:tcW w:w="1247" w:type="pct"/>
            <w:shd w:val="clear" w:color="auto" w:fill="CCCCCC"/>
          </w:tcPr>
          <w:p w14:paraId="0E5A0E03" w14:textId="77777777" w:rsidR="00302F2A" w:rsidRPr="00780170" w:rsidRDefault="00302F2A" w:rsidP="0013562B">
            <w:pPr>
              <w:pStyle w:val="TAH"/>
            </w:pPr>
            <w:r w:rsidRPr="00780170">
              <w:t>Meaning</w:t>
            </w:r>
          </w:p>
        </w:tc>
        <w:tc>
          <w:tcPr>
            <w:tcW w:w="1247" w:type="pct"/>
            <w:shd w:val="clear" w:color="auto" w:fill="CCCCCC"/>
          </w:tcPr>
          <w:p w14:paraId="2FD83839" w14:textId="77777777" w:rsidR="00302F2A" w:rsidRPr="00780170" w:rsidRDefault="00302F2A" w:rsidP="0013562B">
            <w:pPr>
              <w:pStyle w:val="TAH"/>
            </w:pPr>
            <w:r w:rsidRPr="00780170">
              <w:t>Requirement identifier from</w:t>
            </w:r>
          </w:p>
          <w:p w14:paraId="14F19FDA" w14:textId="4445B15C"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ED8ABE8" w14:textId="77777777" w:rsidTr="0013562B">
        <w:trPr>
          <w:cantSplit/>
          <w:jc w:val="center"/>
        </w:trPr>
        <w:tc>
          <w:tcPr>
            <w:tcW w:w="1470" w:type="pct"/>
            <w:vMerge w:val="restart"/>
          </w:tcPr>
          <w:p w14:paraId="2CF086AC" w14:textId="77777777" w:rsidR="00302F2A" w:rsidRPr="00780170" w:rsidRDefault="00302F2A" w:rsidP="0013562B">
            <w:pPr>
              <w:pStyle w:val="TAL"/>
            </w:pPr>
            <w:r w:rsidRPr="00780170">
              <w:t>/</w:t>
            </w:r>
            <w:proofErr w:type="gramStart"/>
            <w:r w:rsidRPr="00780170">
              <w:t>endpoints</w:t>
            </w:r>
            <w:proofErr w:type="gramEnd"/>
          </w:p>
        </w:tc>
        <w:tc>
          <w:tcPr>
            <w:tcW w:w="1037" w:type="pct"/>
          </w:tcPr>
          <w:p w14:paraId="226B4CAD" w14:textId="77777777" w:rsidR="00302F2A" w:rsidRPr="00780170" w:rsidRDefault="00302F2A" w:rsidP="0013562B">
            <w:pPr>
              <w:pStyle w:val="TAL"/>
            </w:pPr>
            <w:r w:rsidRPr="00780170">
              <w:t>GET</w:t>
            </w:r>
          </w:p>
        </w:tc>
        <w:tc>
          <w:tcPr>
            <w:tcW w:w="1247" w:type="pct"/>
          </w:tcPr>
          <w:p w14:paraId="09695AAC" w14:textId="77777777" w:rsidR="00302F2A" w:rsidRPr="00780170" w:rsidRDefault="00302F2A" w:rsidP="0013562B">
            <w:pPr>
              <w:pStyle w:val="TAL"/>
            </w:pPr>
            <w:r w:rsidRPr="00780170">
              <w:t>List multiple Endpoints instances.</w:t>
            </w:r>
          </w:p>
          <w:p w14:paraId="29C83973" w14:textId="77777777" w:rsidR="00302F2A" w:rsidRPr="00780170" w:rsidRDefault="00302F2A" w:rsidP="0013562B">
            <w:pPr>
              <w:pStyle w:val="TAL"/>
            </w:pPr>
            <w:r w:rsidRPr="00780170">
              <w:t xml:space="preserve">Request notifications in the event of changes to </w:t>
            </w:r>
            <w:proofErr w:type="gramStart"/>
            <w:r w:rsidRPr="00780170">
              <w:t>Endpoints</w:t>
            </w:r>
            <w:proofErr w:type="gramEnd"/>
            <w:r w:rsidRPr="00780170">
              <w:t xml:space="preserve"> resource objects.</w:t>
            </w:r>
          </w:p>
        </w:tc>
        <w:tc>
          <w:tcPr>
            <w:tcW w:w="1247" w:type="pct"/>
          </w:tcPr>
          <w:p w14:paraId="0150B6C4" w14:textId="77777777" w:rsidR="00302F2A" w:rsidRPr="00780170" w:rsidRDefault="00302F2A" w:rsidP="0013562B">
            <w:pPr>
              <w:pStyle w:val="TAL"/>
            </w:pPr>
            <w:r w:rsidRPr="00780170">
              <w:t>CismNetwMgt.007</w:t>
            </w:r>
          </w:p>
          <w:p w14:paraId="10802358" w14:textId="77777777" w:rsidR="00302F2A" w:rsidRPr="00780170" w:rsidRDefault="00302F2A" w:rsidP="0013562B">
            <w:pPr>
              <w:pStyle w:val="TAL"/>
            </w:pPr>
            <w:r w:rsidRPr="00780170">
              <w:t>CismNetwMgt.008</w:t>
            </w:r>
          </w:p>
        </w:tc>
      </w:tr>
      <w:tr w:rsidR="00302F2A" w:rsidRPr="00780170" w14:paraId="7E71E5FA" w14:textId="77777777" w:rsidTr="0013562B">
        <w:trPr>
          <w:cantSplit/>
          <w:jc w:val="center"/>
        </w:trPr>
        <w:tc>
          <w:tcPr>
            <w:tcW w:w="1470" w:type="pct"/>
            <w:vMerge/>
          </w:tcPr>
          <w:p w14:paraId="7947A674" w14:textId="77777777" w:rsidR="00302F2A" w:rsidRPr="00780170" w:rsidRDefault="00302F2A" w:rsidP="0013562B">
            <w:pPr>
              <w:pStyle w:val="TAL"/>
            </w:pPr>
          </w:p>
        </w:tc>
        <w:tc>
          <w:tcPr>
            <w:tcW w:w="1037" w:type="pct"/>
          </w:tcPr>
          <w:p w14:paraId="4CC9970E" w14:textId="77777777" w:rsidR="00302F2A" w:rsidRPr="00780170" w:rsidRDefault="00302F2A" w:rsidP="0013562B">
            <w:pPr>
              <w:pStyle w:val="TAL"/>
            </w:pPr>
            <w:r w:rsidRPr="00780170">
              <w:t>POST</w:t>
            </w:r>
          </w:p>
        </w:tc>
        <w:tc>
          <w:tcPr>
            <w:tcW w:w="1247" w:type="pct"/>
          </w:tcPr>
          <w:p w14:paraId="6CB4CD53" w14:textId="77777777" w:rsidR="00302F2A" w:rsidRPr="00780170" w:rsidRDefault="00302F2A" w:rsidP="0013562B">
            <w:pPr>
              <w:pStyle w:val="TAL"/>
            </w:pPr>
            <w:r w:rsidRPr="00780170">
              <w:t>Create a new "Individual Endpoints instance" resource.</w:t>
            </w:r>
          </w:p>
        </w:tc>
        <w:tc>
          <w:tcPr>
            <w:tcW w:w="1247" w:type="pct"/>
          </w:tcPr>
          <w:p w14:paraId="6F35CFCD" w14:textId="77777777" w:rsidR="00302F2A" w:rsidRPr="00780170" w:rsidRDefault="00302F2A" w:rsidP="0013562B">
            <w:pPr>
              <w:pStyle w:val="TAL"/>
            </w:pPr>
            <w:r w:rsidRPr="00780170">
              <w:t>CismNetwMgt.001</w:t>
            </w:r>
          </w:p>
        </w:tc>
      </w:tr>
      <w:tr w:rsidR="00302F2A" w:rsidRPr="00780170" w14:paraId="2C53E4BD" w14:textId="77777777" w:rsidTr="0013562B">
        <w:trPr>
          <w:cantSplit/>
          <w:jc w:val="center"/>
        </w:trPr>
        <w:tc>
          <w:tcPr>
            <w:tcW w:w="1470" w:type="pct"/>
            <w:vMerge w:val="restart"/>
          </w:tcPr>
          <w:p w14:paraId="7290A76C" w14:textId="77777777" w:rsidR="00302F2A" w:rsidRPr="00780170" w:rsidRDefault="00302F2A" w:rsidP="0013562B">
            <w:pPr>
              <w:pStyle w:val="TAL"/>
            </w:pPr>
            <w:r w:rsidRPr="00780170">
              <w:t>/endpoints/{name}</w:t>
            </w:r>
          </w:p>
        </w:tc>
        <w:tc>
          <w:tcPr>
            <w:tcW w:w="1037" w:type="pct"/>
          </w:tcPr>
          <w:p w14:paraId="3273C0F6" w14:textId="77777777" w:rsidR="00302F2A" w:rsidRPr="00780170" w:rsidRDefault="00302F2A" w:rsidP="0013562B">
            <w:pPr>
              <w:pStyle w:val="TAL"/>
            </w:pPr>
            <w:r w:rsidRPr="00780170">
              <w:t>GET</w:t>
            </w:r>
          </w:p>
        </w:tc>
        <w:tc>
          <w:tcPr>
            <w:tcW w:w="1247" w:type="pct"/>
          </w:tcPr>
          <w:p w14:paraId="1DBE7868" w14:textId="77777777" w:rsidR="00302F2A" w:rsidRPr="00780170" w:rsidRDefault="00302F2A" w:rsidP="0013562B">
            <w:pPr>
              <w:pStyle w:val="TAL"/>
            </w:pPr>
            <w:r w:rsidRPr="00780170">
              <w:t>Get information about the desired and actual state of an "Individual Endpoints instance" resource.</w:t>
            </w:r>
          </w:p>
        </w:tc>
        <w:tc>
          <w:tcPr>
            <w:tcW w:w="1247" w:type="pct"/>
          </w:tcPr>
          <w:p w14:paraId="2F1DFBDC" w14:textId="77777777" w:rsidR="00302F2A" w:rsidRPr="00780170" w:rsidRDefault="00302F2A" w:rsidP="0013562B">
            <w:pPr>
              <w:pStyle w:val="TAL"/>
            </w:pPr>
            <w:r w:rsidRPr="00780170">
              <w:t>CismNetwMgt.006</w:t>
            </w:r>
          </w:p>
        </w:tc>
      </w:tr>
      <w:tr w:rsidR="00302F2A" w:rsidRPr="00780170" w14:paraId="1630A54E" w14:textId="77777777" w:rsidTr="0013562B">
        <w:trPr>
          <w:cantSplit/>
          <w:jc w:val="center"/>
        </w:trPr>
        <w:tc>
          <w:tcPr>
            <w:tcW w:w="1470" w:type="pct"/>
            <w:vMerge/>
          </w:tcPr>
          <w:p w14:paraId="297AFAE2" w14:textId="77777777" w:rsidR="00302F2A" w:rsidRPr="00780170" w:rsidRDefault="00302F2A" w:rsidP="0013562B">
            <w:pPr>
              <w:pStyle w:val="TAL"/>
            </w:pPr>
          </w:p>
        </w:tc>
        <w:tc>
          <w:tcPr>
            <w:tcW w:w="1037" w:type="pct"/>
          </w:tcPr>
          <w:p w14:paraId="6DF769DE" w14:textId="77777777" w:rsidR="00302F2A" w:rsidRPr="00780170" w:rsidRDefault="00302F2A" w:rsidP="0013562B">
            <w:pPr>
              <w:pStyle w:val="TAL"/>
            </w:pPr>
            <w:r w:rsidRPr="00780170">
              <w:t>PATCH</w:t>
            </w:r>
          </w:p>
        </w:tc>
        <w:tc>
          <w:tcPr>
            <w:tcW w:w="1247" w:type="pct"/>
          </w:tcPr>
          <w:p w14:paraId="47A56B93" w14:textId="77777777" w:rsidR="00302F2A" w:rsidRPr="00780170" w:rsidRDefault="00302F2A" w:rsidP="0013562B">
            <w:pPr>
              <w:pStyle w:val="TAL"/>
            </w:pPr>
            <w:r w:rsidRPr="00780170">
              <w:t>Modify the desired or actual state of an "Individual Endpoints instance" resource.</w:t>
            </w:r>
          </w:p>
        </w:tc>
        <w:tc>
          <w:tcPr>
            <w:tcW w:w="1247" w:type="pct"/>
          </w:tcPr>
          <w:p w14:paraId="301CBF0B" w14:textId="77777777" w:rsidR="00302F2A" w:rsidRPr="00780170" w:rsidRDefault="00302F2A" w:rsidP="0013562B">
            <w:pPr>
              <w:pStyle w:val="TAL"/>
            </w:pPr>
            <w:r w:rsidRPr="00780170">
              <w:t>CismNetwMgt.002</w:t>
            </w:r>
          </w:p>
          <w:p w14:paraId="59D9DE43" w14:textId="77777777" w:rsidR="00302F2A" w:rsidRPr="00780170" w:rsidRDefault="00302F2A" w:rsidP="0013562B">
            <w:pPr>
              <w:pStyle w:val="TAL"/>
            </w:pPr>
            <w:r w:rsidRPr="00780170">
              <w:t>CismNetwMgt.003</w:t>
            </w:r>
          </w:p>
        </w:tc>
      </w:tr>
      <w:tr w:rsidR="00302F2A" w:rsidRPr="00780170" w14:paraId="07A445BA" w14:textId="77777777" w:rsidTr="0013562B">
        <w:trPr>
          <w:cantSplit/>
          <w:jc w:val="center"/>
        </w:trPr>
        <w:tc>
          <w:tcPr>
            <w:tcW w:w="1470" w:type="pct"/>
            <w:vMerge/>
          </w:tcPr>
          <w:p w14:paraId="63426991" w14:textId="77777777" w:rsidR="00302F2A" w:rsidRPr="00780170" w:rsidRDefault="00302F2A" w:rsidP="0013562B">
            <w:pPr>
              <w:pStyle w:val="TAL"/>
            </w:pPr>
          </w:p>
        </w:tc>
        <w:tc>
          <w:tcPr>
            <w:tcW w:w="1037" w:type="pct"/>
          </w:tcPr>
          <w:p w14:paraId="05D8BD6A" w14:textId="77777777" w:rsidR="00302F2A" w:rsidRPr="00780170" w:rsidRDefault="00302F2A" w:rsidP="0013562B">
            <w:pPr>
              <w:pStyle w:val="TAL"/>
            </w:pPr>
            <w:r w:rsidRPr="00780170">
              <w:t>PUT</w:t>
            </w:r>
          </w:p>
        </w:tc>
        <w:tc>
          <w:tcPr>
            <w:tcW w:w="1247" w:type="pct"/>
          </w:tcPr>
          <w:p w14:paraId="66E747E6" w14:textId="77777777" w:rsidR="00302F2A" w:rsidRPr="00780170" w:rsidRDefault="00302F2A" w:rsidP="0013562B">
            <w:pPr>
              <w:pStyle w:val="TAL"/>
            </w:pPr>
            <w:r w:rsidRPr="00780170">
              <w:t>Replace an "Individual Endpoints instance" resource.</w:t>
            </w:r>
          </w:p>
        </w:tc>
        <w:tc>
          <w:tcPr>
            <w:tcW w:w="1247" w:type="pct"/>
          </w:tcPr>
          <w:p w14:paraId="51BE2BD4" w14:textId="77777777" w:rsidR="00302F2A" w:rsidRPr="00780170" w:rsidRDefault="00302F2A" w:rsidP="0013562B">
            <w:pPr>
              <w:pStyle w:val="TAL"/>
            </w:pPr>
            <w:r w:rsidRPr="00780170">
              <w:t>CismNetwMgt.004</w:t>
            </w:r>
          </w:p>
        </w:tc>
      </w:tr>
      <w:tr w:rsidR="00302F2A" w:rsidRPr="00780170" w14:paraId="65A17DED" w14:textId="77777777" w:rsidTr="0013562B">
        <w:trPr>
          <w:cantSplit/>
          <w:jc w:val="center"/>
        </w:trPr>
        <w:tc>
          <w:tcPr>
            <w:tcW w:w="1470" w:type="pct"/>
            <w:vMerge/>
          </w:tcPr>
          <w:p w14:paraId="44139EA7" w14:textId="77777777" w:rsidR="00302F2A" w:rsidRPr="00780170" w:rsidRDefault="00302F2A" w:rsidP="0013562B">
            <w:pPr>
              <w:pStyle w:val="TAL"/>
            </w:pPr>
          </w:p>
        </w:tc>
        <w:tc>
          <w:tcPr>
            <w:tcW w:w="1037" w:type="pct"/>
          </w:tcPr>
          <w:p w14:paraId="3FBA3B58" w14:textId="77777777" w:rsidR="00302F2A" w:rsidRPr="00780170" w:rsidRDefault="00302F2A" w:rsidP="0013562B">
            <w:pPr>
              <w:pStyle w:val="TAL"/>
            </w:pPr>
            <w:r w:rsidRPr="00780170">
              <w:t>DELETE</w:t>
            </w:r>
          </w:p>
        </w:tc>
        <w:tc>
          <w:tcPr>
            <w:tcW w:w="1247" w:type="pct"/>
          </w:tcPr>
          <w:p w14:paraId="66836E2A" w14:textId="77777777" w:rsidR="00302F2A" w:rsidRPr="00780170" w:rsidRDefault="00302F2A" w:rsidP="0013562B">
            <w:pPr>
              <w:pStyle w:val="TAL"/>
            </w:pPr>
            <w:r w:rsidRPr="00780170">
              <w:t>Delete an "Individual Endpoints instance" resource.</w:t>
            </w:r>
          </w:p>
        </w:tc>
        <w:tc>
          <w:tcPr>
            <w:tcW w:w="1247" w:type="pct"/>
          </w:tcPr>
          <w:p w14:paraId="5B26413C" w14:textId="77777777" w:rsidR="00302F2A" w:rsidRPr="00780170" w:rsidRDefault="00302F2A" w:rsidP="0013562B">
            <w:pPr>
              <w:pStyle w:val="TAL"/>
            </w:pPr>
            <w:r w:rsidRPr="00780170">
              <w:t>CismNetwMgt.005</w:t>
            </w:r>
          </w:p>
        </w:tc>
      </w:tr>
    </w:tbl>
    <w:p w14:paraId="7F68D2D9" w14:textId="77777777" w:rsidR="00302F2A" w:rsidRPr="00780170" w:rsidRDefault="00302F2A" w:rsidP="00302F2A"/>
    <w:p w14:paraId="736DC24B" w14:textId="77777777" w:rsidR="00302F2A" w:rsidRPr="00780170" w:rsidRDefault="00302F2A" w:rsidP="00E767AC">
      <w:pPr>
        <w:pStyle w:val="Heading3"/>
      </w:pPr>
      <w:bookmarkStart w:id="627" w:name="_Toc112408097"/>
      <w:bookmarkStart w:id="628" w:name="_Toc112763984"/>
      <w:bookmarkStart w:id="629" w:name="_Toc115080003"/>
      <w:bookmarkStart w:id="630" w:name="_Toc115080926"/>
      <w:bookmarkStart w:id="631" w:name="_Toc115182849"/>
      <w:r w:rsidRPr="00780170">
        <w:t>10.5.3</w:t>
      </w:r>
      <w:r w:rsidRPr="00780170">
        <w:tab/>
        <w:t>Resource: Service</w:t>
      </w:r>
      <w:bookmarkEnd w:id="627"/>
      <w:bookmarkEnd w:id="628"/>
      <w:bookmarkEnd w:id="629"/>
      <w:bookmarkEnd w:id="630"/>
      <w:bookmarkEnd w:id="631"/>
    </w:p>
    <w:p w14:paraId="54C3B400"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Service, which is a stable IP endpoint </w:t>
      </w:r>
      <w:proofErr w:type="spellStart"/>
      <w:r w:rsidRPr="00780170">
        <w:t>loadbalanced</w:t>
      </w:r>
      <w:proofErr w:type="spellEnd"/>
      <w:r w:rsidRPr="00780170">
        <w:t xml:space="preserve"> across multiple application workload replicas.</w:t>
      </w:r>
    </w:p>
    <w:p w14:paraId="72DD4E78" w14:textId="5455E1EF" w:rsidR="00302F2A" w:rsidRPr="00780170" w:rsidRDefault="00302F2A" w:rsidP="00302F2A">
      <w:r w:rsidRPr="00780170">
        <w:t>Table 10.5.3-1 provides the profiling of the supported Service resource methods against the OS container network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2F185611" w14:textId="1C4C7D00"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Service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53AAA969" w14:textId="31B1C86E" w:rsidR="00302F2A" w:rsidRPr="00780170" w:rsidRDefault="00302F2A" w:rsidP="00302F2A">
      <w:pPr>
        <w:pStyle w:val="TH"/>
      </w:pPr>
      <w:r w:rsidRPr="00780170">
        <w:lastRenderedPageBreak/>
        <w:t xml:space="preserve">Table 10.5.3-1: Service resource methods profiling against OS container </w:t>
      </w:r>
      <w:r w:rsidR="00484423" w:rsidRPr="00780170">
        <w:br/>
      </w:r>
      <w:r w:rsidRPr="00780170">
        <w:t>network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00AA57C3" w14:textId="77777777" w:rsidTr="0013562B">
        <w:trPr>
          <w:cantSplit/>
          <w:tblHeader/>
          <w:jc w:val="center"/>
        </w:trPr>
        <w:tc>
          <w:tcPr>
            <w:tcW w:w="1470" w:type="pct"/>
            <w:shd w:val="clear" w:color="auto" w:fill="CCCCCC"/>
          </w:tcPr>
          <w:p w14:paraId="5531F5D0" w14:textId="77777777" w:rsidR="00302F2A" w:rsidRPr="00780170" w:rsidRDefault="00302F2A" w:rsidP="0013562B">
            <w:pPr>
              <w:pStyle w:val="TAH"/>
            </w:pPr>
            <w:r w:rsidRPr="00780170">
              <w:t>Resource URI</w:t>
            </w:r>
          </w:p>
        </w:tc>
        <w:tc>
          <w:tcPr>
            <w:tcW w:w="1037" w:type="pct"/>
            <w:shd w:val="clear" w:color="auto" w:fill="CCCCCC"/>
          </w:tcPr>
          <w:p w14:paraId="78B01024" w14:textId="77777777" w:rsidR="00302F2A" w:rsidRPr="00780170" w:rsidRDefault="00302F2A" w:rsidP="0013562B">
            <w:pPr>
              <w:pStyle w:val="TAH"/>
            </w:pPr>
            <w:r w:rsidRPr="00780170">
              <w:t>HTTP</w:t>
            </w:r>
            <w:r w:rsidRPr="00780170">
              <w:br/>
              <w:t>Method</w:t>
            </w:r>
          </w:p>
        </w:tc>
        <w:tc>
          <w:tcPr>
            <w:tcW w:w="1247" w:type="pct"/>
            <w:shd w:val="clear" w:color="auto" w:fill="CCCCCC"/>
          </w:tcPr>
          <w:p w14:paraId="15681E48" w14:textId="77777777" w:rsidR="00302F2A" w:rsidRPr="00780170" w:rsidRDefault="00302F2A" w:rsidP="0013562B">
            <w:pPr>
              <w:pStyle w:val="TAH"/>
            </w:pPr>
            <w:r w:rsidRPr="00780170">
              <w:t>Meaning</w:t>
            </w:r>
          </w:p>
        </w:tc>
        <w:tc>
          <w:tcPr>
            <w:tcW w:w="1247" w:type="pct"/>
            <w:shd w:val="clear" w:color="auto" w:fill="CCCCCC"/>
          </w:tcPr>
          <w:p w14:paraId="565E6488" w14:textId="77777777" w:rsidR="00302F2A" w:rsidRPr="00780170" w:rsidRDefault="00302F2A" w:rsidP="0013562B">
            <w:pPr>
              <w:pStyle w:val="TAH"/>
            </w:pPr>
            <w:r w:rsidRPr="00780170">
              <w:t>Requirement identifier from</w:t>
            </w:r>
          </w:p>
          <w:p w14:paraId="7E438DF8" w14:textId="64BA40E6"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5D4FABD3" w14:textId="77777777" w:rsidTr="0013562B">
        <w:trPr>
          <w:cantSplit/>
          <w:jc w:val="center"/>
        </w:trPr>
        <w:tc>
          <w:tcPr>
            <w:tcW w:w="1470" w:type="pct"/>
            <w:vMerge w:val="restart"/>
          </w:tcPr>
          <w:p w14:paraId="21F58046" w14:textId="77777777" w:rsidR="00302F2A" w:rsidRPr="00780170" w:rsidRDefault="00302F2A" w:rsidP="0013562B">
            <w:pPr>
              <w:pStyle w:val="TAL"/>
            </w:pPr>
            <w:r w:rsidRPr="00780170">
              <w:t>/</w:t>
            </w:r>
            <w:proofErr w:type="gramStart"/>
            <w:r w:rsidRPr="00780170">
              <w:t>services</w:t>
            </w:r>
            <w:proofErr w:type="gramEnd"/>
          </w:p>
        </w:tc>
        <w:tc>
          <w:tcPr>
            <w:tcW w:w="1037" w:type="pct"/>
          </w:tcPr>
          <w:p w14:paraId="6246CC41" w14:textId="77777777" w:rsidR="00302F2A" w:rsidRPr="00780170" w:rsidRDefault="00302F2A" w:rsidP="0013562B">
            <w:pPr>
              <w:pStyle w:val="TAL"/>
            </w:pPr>
            <w:r w:rsidRPr="00780170">
              <w:t>GET</w:t>
            </w:r>
          </w:p>
        </w:tc>
        <w:tc>
          <w:tcPr>
            <w:tcW w:w="1247" w:type="pct"/>
          </w:tcPr>
          <w:p w14:paraId="5116C240" w14:textId="77777777" w:rsidR="00302F2A" w:rsidRPr="00780170" w:rsidRDefault="00302F2A" w:rsidP="0013562B">
            <w:pPr>
              <w:pStyle w:val="TAL"/>
            </w:pPr>
            <w:r w:rsidRPr="00780170">
              <w:t>List multiple Service instances.</w:t>
            </w:r>
          </w:p>
          <w:p w14:paraId="7126F14E" w14:textId="77777777" w:rsidR="00302F2A" w:rsidRPr="00780170" w:rsidRDefault="00302F2A" w:rsidP="0013562B">
            <w:pPr>
              <w:pStyle w:val="TAL"/>
            </w:pPr>
            <w:r w:rsidRPr="00780170">
              <w:t>Request notifications in the event of changes to Service resource objects.</w:t>
            </w:r>
          </w:p>
        </w:tc>
        <w:tc>
          <w:tcPr>
            <w:tcW w:w="1247" w:type="pct"/>
          </w:tcPr>
          <w:p w14:paraId="7E04384A" w14:textId="77777777" w:rsidR="00302F2A" w:rsidRPr="00780170" w:rsidRDefault="00302F2A" w:rsidP="0013562B">
            <w:pPr>
              <w:pStyle w:val="TAL"/>
            </w:pPr>
            <w:r w:rsidRPr="00780170">
              <w:t>CismNetwMgt.007</w:t>
            </w:r>
          </w:p>
          <w:p w14:paraId="02F071F0" w14:textId="77777777" w:rsidR="00302F2A" w:rsidRPr="00780170" w:rsidRDefault="00302F2A" w:rsidP="0013562B">
            <w:pPr>
              <w:pStyle w:val="TAL"/>
            </w:pPr>
            <w:r w:rsidRPr="00780170">
              <w:t>CismNetwMgt.008</w:t>
            </w:r>
          </w:p>
        </w:tc>
      </w:tr>
      <w:tr w:rsidR="00302F2A" w:rsidRPr="00780170" w14:paraId="0FFCB86C" w14:textId="77777777" w:rsidTr="0013562B">
        <w:trPr>
          <w:cantSplit/>
          <w:jc w:val="center"/>
        </w:trPr>
        <w:tc>
          <w:tcPr>
            <w:tcW w:w="1470" w:type="pct"/>
            <w:vMerge/>
          </w:tcPr>
          <w:p w14:paraId="547F9ADD" w14:textId="77777777" w:rsidR="00302F2A" w:rsidRPr="00780170" w:rsidRDefault="00302F2A" w:rsidP="0013562B">
            <w:pPr>
              <w:pStyle w:val="TAL"/>
            </w:pPr>
          </w:p>
        </w:tc>
        <w:tc>
          <w:tcPr>
            <w:tcW w:w="1037" w:type="pct"/>
          </w:tcPr>
          <w:p w14:paraId="3E64FFA1" w14:textId="77777777" w:rsidR="00302F2A" w:rsidRPr="00780170" w:rsidRDefault="00302F2A" w:rsidP="0013562B">
            <w:pPr>
              <w:pStyle w:val="TAL"/>
            </w:pPr>
            <w:r w:rsidRPr="00780170">
              <w:t>POST</w:t>
            </w:r>
          </w:p>
        </w:tc>
        <w:tc>
          <w:tcPr>
            <w:tcW w:w="1247" w:type="pct"/>
          </w:tcPr>
          <w:p w14:paraId="43AF9A2E" w14:textId="77777777" w:rsidR="00302F2A" w:rsidRPr="00780170" w:rsidRDefault="00302F2A" w:rsidP="0013562B">
            <w:pPr>
              <w:pStyle w:val="TAL"/>
            </w:pPr>
            <w:r w:rsidRPr="00780170">
              <w:t>Create a new "Individual Service instance" resource.</w:t>
            </w:r>
          </w:p>
        </w:tc>
        <w:tc>
          <w:tcPr>
            <w:tcW w:w="1247" w:type="pct"/>
          </w:tcPr>
          <w:p w14:paraId="42BAB69F" w14:textId="77777777" w:rsidR="00302F2A" w:rsidRPr="00780170" w:rsidRDefault="00302F2A" w:rsidP="0013562B">
            <w:pPr>
              <w:pStyle w:val="TAL"/>
            </w:pPr>
            <w:r w:rsidRPr="00780170">
              <w:t>CismNetwMgt.001</w:t>
            </w:r>
          </w:p>
        </w:tc>
      </w:tr>
      <w:tr w:rsidR="00302F2A" w:rsidRPr="00780170" w14:paraId="54990C6A" w14:textId="77777777" w:rsidTr="0013562B">
        <w:trPr>
          <w:cantSplit/>
          <w:jc w:val="center"/>
        </w:trPr>
        <w:tc>
          <w:tcPr>
            <w:tcW w:w="1470" w:type="pct"/>
            <w:vMerge w:val="restart"/>
          </w:tcPr>
          <w:p w14:paraId="6D3BC5B9" w14:textId="77777777" w:rsidR="00302F2A" w:rsidRPr="00780170" w:rsidRDefault="00302F2A" w:rsidP="0013562B">
            <w:pPr>
              <w:pStyle w:val="TAL"/>
            </w:pPr>
            <w:r w:rsidRPr="00780170">
              <w:t>/services/{name}</w:t>
            </w:r>
          </w:p>
        </w:tc>
        <w:tc>
          <w:tcPr>
            <w:tcW w:w="1037" w:type="pct"/>
          </w:tcPr>
          <w:p w14:paraId="291D36C8" w14:textId="77777777" w:rsidR="00302F2A" w:rsidRPr="00780170" w:rsidRDefault="00302F2A" w:rsidP="0013562B">
            <w:pPr>
              <w:pStyle w:val="TAL"/>
            </w:pPr>
            <w:r w:rsidRPr="00780170">
              <w:t>GET</w:t>
            </w:r>
          </w:p>
        </w:tc>
        <w:tc>
          <w:tcPr>
            <w:tcW w:w="1247" w:type="pct"/>
          </w:tcPr>
          <w:p w14:paraId="60CB51C6" w14:textId="77777777" w:rsidR="00302F2A" w:rsidRPr="00780170" w:rsidRDefault="00302F2A" w:rsidP="0013562B">
            <w:pPr>
              <w:pStyle w:val="TAL"/>
            </w:pPr>
            <w:r w:rsidRPr="00780170">
              <w:t>Get information about the desired and actual state of an "Individual Service instance" resource.</w:t>
            </w:r>
          </w:p>
        </w:tc>
        <w:tc>
          <w:tcPr>
            <w:tcW w:w="1247" w:type="pct"/>
          </w:tcPr>
          <w:p w14:paraId="730CFED4" w14:textId="77777777" w:rsidR="00302F2A" w:rsidRPr="00780170" w:rsidRDefault="00302F2A" w:rsidP="0013562B">
            <w:pPr>
              <w:pStyle w:val="TAL"/>
            </w:pPr>
            <w:r w:rsidRPr="00780170">
              <w:t>CismNetwMgt.006</w:t>
            </w:r>
          </w:p>
        </w:tc>
      </w:tr>
      <w:tr w:rsidR="00302F2A" w:rsidRPr="00780170" w14:paraId="35ACE62B" w14:textId="77777777" w:rsidTr="0013562B">
        <w:trPr>
          <w:cantSplit/>
          <w:jc w:val="center"/>
        </w:trPr>
        <w:tc>
          <w:tcPr>
            <w:tcW w:w="1470" w:type="pct"/>
            <w:vMerge/>
          </w:tcPr>
          <w:p w14:paraId="0E7E3306" w14:textId="77777777" w:rsidR="00302F2A" w:rsidRPr="00780170" w:rsidRDefault="00302F2A" w:rsidP="0013562B">
            <w:pPr>
              <w:pStyle w:val="TAL"/>
            </w:pPr>
          </w:p>
        </w:tc>
        <w:tc>
          <w:tcPr>
            <w:tcW w:w="1037" w:type="pct"/>
          </w:tcPr>
          <w:p w14:paraId="1A7831F7" w14:textId="77777777" w:rsidR="00302F2A" w:rsidRPr="00780170" w:rsidRDefault="00302F2A" w:rsidP="0013562B">
            <w:pPr>
              <w:pStyle w:val="TAL"/>
            </w:pPr>
            <w:r w:rsidRPr="00780170">
              <w:t>PATCH</w:t>
            </w:r>
          </w:p>
        </w:tc>
        <w:tc>
          <w:tcPr>
            <w:tcW w:w="1247" w:type="pct"/>
          </w:tcPr>
          <w:p w14:paraId="1021A0D5" w14:textId="77777777" w:rsidR="00302F2A" w:rsidRPr="00780170" w:rsidRDefault="00302F2A" w:rsidP="0013562B">
            <w:pPr>
              <w:pStyle w:val="TAL"/>
            </w:pPr>
            <w:r w:rsidRPr="00780170">
              <w:t>Modify the desired or actual state of an "Individual Service instance" resource.</w:t>
            </w:r>
          </w:p>
        </w:tc>
        <w:tc>
          <w:tcPr>
            <w:tcW w:w="1247" w:type="pct"/>
          </w:tcPr>
          <w:p w14:paraId="7523C585" w14:textId="77777777" w:rsidR="00302F2A" w:rsidRPr="00780170" w:rsidRDefault="00302F2A" w:rsidP="0013562B">
            <w:pPr>
              <w:pStyle w:val="TAL"/>
            </w:pPr>
            <w:r w:rsidRPr="00780170">
              <w:t>CismNetwMgt.002</w:t>
            </w:r>
          </w:p>
          <w:p w14:paraId="785D7DB8" w14:textId="77777777" w:rsidR="00302F2A" w:rsidRPr="00780170" w:rsidRDefault="00302F2A" w:rsidP="0013562B">
            <w:pPr>
              <w:pStyle w:val="TAL"/>
            </w:pPr>
            <w:r w:rsidRPr="00780170">
              <w:t>CismNetwMgt.003</w:t>
            </w:r>
          </w:p>
        </w:tc>
      </w:tr>
      <w:tr w:rsidR="00302F2A" w:rsidRPr="00780170" w14:paraId="65BEA2CD" w14:textId="77777777" w:rsidTr="0013562B">
        <w:trPr>
          <w:cantSplit/>
          <w:jc w:val="center"/>
        </w:trPr>
        <w:tc>
          <w:tcPr>
            <w:tcW w:w="1470" w:type="pct"/>
            <w:vMerge/>
          </w:tcPr>
          <w:p w14:paraId="4506CFDF" w14:textId="77777777" w:rsidR="00302F2A" w:rsidRPr="00780170" w:rsidRDefault="00302F2A" w:rsidP="0013562B">
            <w:pPr>
              <w:pStyle w:val="TAL"/>
            </w:pPr>
          </w:p>
        </w:tc>
        <w:tc>
          <w:tcPr>
            <w:tcW w:w="1037" w:type="pct"/>
          </w:tcPr>
          <w:p w14:paraId="31616618" w14:textId="77777777" w:rsidR="00302F2A" w:rsidRPr="00780170" w:rsidRDefault="00302F2A" w:rsidP="0013562B">
            <w:pPr>
              <w:pStyle w:val="TAL"/>
            </w:pPr>
            <w:r w:rsidRPr="00780170">
              <w:t>PUT</w:t>
            </w:r>
          </w:p>
        </w:tc>
        <w:tc>
          <w:tcPr>
            <w:tcW w:w="1247" w:type="pct"/>
          </w:tcPr>
          <w:p w14:paraId="00967686" w14:textId="77777777" w:rsidR="00302F2A" w:rsidRPr="00780170" w:rsidRDefault="00302F2A" w:rsidP="0013562B">
            <w:pPr>
              <w:pStyle w:val="TAL"/>
            </w:pPr>
            <w:r w:rsidRPr="00780170">
              <w:t>Replace an "Individual Service instance" resource.</w:t>
            </w:r>
          </w:p>
        </w:tc>
        <w:tc>
          <w:tcPr>
            <w:tcW w:w="1247" w:type="pct"/>
          </w:tcPr>
          <w:p w14:paraId="274D90F4" w14:textId="77777777" w:rsidR="00302F2A" w:rsidRPr="00780170" w:rsidRDefault="00302F2A" w:rsidP="0013562B">
            <w:pPr>
              <w:pStyle w:val="TAL"/>
            </w:pPr>
            <w:r w:rsidRPr="00780170">
              <w:t>CismNetwMgt.004</w:t>
            </w:r>
          </w:p>
        </w:tc>
      </w:tr>
      <w:tr w:rsidR="00302F2A" w:rsidRPr="00780170" w14:paraId="740E3159" w14:textId="77777777" w:rsidTr="0013562B">
        <w:trPr>
          <w:cantSplit/>
          <w:jc w:val="center"/>
        </w:trPr>
        <w:tc>
          <w:tcPr>
            <w:tcW w:w="1470" w:type="pct"/>
            <w:vMerge/>
          </w:tcPr>
          <w:p w14:paraId="5D7886B9" w14:textId="77777777" w:rsidR="00302F2A" w:rsidRPr="00780170" w:rsidRDefault="00302F2A" w:rsidP="0013562B">
            <w:pPr>
              <w:pStyle w:val="TAL"/>
            </w:pPr>
          </w:p>
        </w:tc>
        <w:tc>
          <w:tcPr>
            <w:tcW w:w="1037" w:type="pct"/>
          </w:tcPr>
          <w:p w14:paraId="73D54D1B" w14:textId="77777777" w:rsidR="00302F2A" w:rsidRPr="00780170" w:rsidRDefault="00302F2A" w:rsidP="0013562B">
            <w:pPr>
              <w:pStyle w:val="TAL"/>
            </w:pPr>
            <w:r w:rsidRPr="00780170">
              <w:t>DELETE</w:t>
            </w:r>
          </w:p>
        </w:tc>
        <w:tc>
          <w:tcPr>
            <w:tcW w:w="1247" w:type="pct"/>
          </w:tcPr>
          <w:p w14:paraId="58FC0635" w14:textId="77777777" w:rsidR="00302F2A" w:rsidRPr="00780170" w:rsidRDefault="00302F2A" w:rsidP="0013562B">
            <w:pPr>
              <w:pStyle w:val="TAL"/>
            </w:pPr>
            <w:r w:rsidRPr="00780170">
              <w:t>Delete an "Individual Service instance" resource.</w:t>
            </w:r>
          </w:p>
        </w:tc>
        <w:tc>
          <w:tcPr>
            <w:tcW w:w="1247" w:type="pct"/>
          </w:tcPr>
          <w:p w14:paraId="578713C4" w14:textId="77777777" w:rsidR="00302F2A" w:rsidRPr="00780170" w:rsidRDefault="00302F2A" w:rsidP="0013562B">
            <w:pPr>
              <w:pStyle w:val="TAL"/>
            </w:pPr>
            <w:r w:rsidRPr="00780170">
              <w:t>CismNetwMgt.005</w:t>
            </w:r>
          </w:p>
        </w:tc>
      </w:tr>
    </w:tbl>
    <w:p w14:paraId="5F8819CB" w14:textId="77777777" w:rsidR="00302F2A" w:rsidRPr="00780170" w:rsidRDefault="00302F2A" w:rsidP="00302F2A"/>
    <w:p w14:paraId="03526155" w14:textId="77777777" w:rsidR="00302F2A" w:rsidRPr="00780170" w:rsidRDefault="00302F2A" w:rsidP="00E767AC">
      <w:pPr>
        <w:pStyle w:val="Heading3"/>
      </w:pPr>
      <w:bookmarkStart w:id="632" w:name="_Toc112408098"/>
      <w:bookmarkStart w:id="633" w:name="_Toc112763985"/>
      <w:bookmarkStart w:id="634" w:name="_Toc115080004"/>
      <w:bookmarkStart w:id="635" w:name="_Toc115080927"/>
      <w:bookmarkStart w:id="636" w:name="_Toc115182850"/>
      <w:r w:rsidRPr="00780170">
        <w:t>10.5.4</w:t>
      </w:r>
      <w:r w:rsidRPr="00780170">
        <w:tab/>
        <w:t xml:space="preserve">Resource: </w:t>
      </w:r>
      <w:proofErr w:type="spellStart"/>
      <w:r w:rsidRPr="00780170">
        <w:t>EndpointSlice</w:t>
      </w:r>
      <w:bookmarkEnd w:id="632"/>
      <w:bookmarkEnd w:id="633"/>
      <w:bookmarkEnd w:id="634"/>
      <w:bookmarkEnd w:id="635"/>
      <w:bookmarkEnd w:id="636"/>
      <w:proofErr w:type="spellEnd"/>
    </w:p>
    <w:p w14:paraId="0A6CB287"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EndpointSlice</w:t>
      </w:r>
      <w:proofErr w:type="spellEnd"/>
      <w:r w:rsidRPr="00780170">
        <w:t>, which is a set of network endpoints.</w:t>
      </w:r>
    </w:p>
    <w:p w14:paraId="0709A4D0" w14:textId="14ABB28A" w:rsidR="00302F2A" w:rsidRPr="00780170" w:rsidRDefault="00302F2A" w:rsidP="00302F2A">
      <w:r w:rsidRPr="00780170">
        <w:t xml:space="preserve">Table 10.5.4-1 provides the profiling of the supported </w:t>
      </w:r>
      <w:proofErr w:type="spellStart"/>
      <w:r w:rsidRPr="00780170">
        <w:t>EndpointSlice</w:t>
      </w:r>
      <w:proofErr w:type="spellEnd"/>
      <w:r w:rsidRPr="00780170">
        <w:t xml:space="preserve"> resource methods against the OS container network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180479C6" w14:textId="45BF2179"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EndpointSlice</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7EC070AE" w14:textId="138F7E87" w:rsidR="00302F2A" w:rsidRPr="00780170" w:rsidRDefault="00302F2A" w:rsidP="00302F2A">
      <w:pPr>
        <w:pStyle w:val="TH"/>
      </w:pPr>
      <w:r w:rsidRPr="00780170">
        <w:t xml:space="preserve">Table 10.5.4-1: </w:t>
      </w:r>
      <w:proofErr w:type="spellStart"/>
      <w:r w:rsidRPr="00780170">
        <w:t>EndpointSlice</w:t>
      </w:r>
      <w:proofErr w:type="spellEnd"/>
      <w:r w:rsidRPr="00780170">
        <w:t xml:space="preserve"> resource methods profiling against OS container </w:t>
      </w:r>
      <w:r w:rsidR="00484423" w:rsidRPr="00780170">
        <w:br/>
      </w:r>
      <w:r w:rsidRPr="00780170">
        <w:t>network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713CFFCA" w14:textId="77777777" w:rsidTr="0013562B">
        <w:trPr>
          <w:cantSplit/>
          <w:tblHeader/>
          <w:jc w:val="center"/>
        </w:trPr>
        <w:tc>
          <w:tcPr>
            <w:tcW w:w="1470" w:type="pct"/>
            <w:shd w:val="clear" w:color="auto" w:fill="CCCCCC"/>
          </w:tcPr>
          <w:p w14:paraId="37AFAEA9" w14:textId="77777777" w:rsidR="00302F2A" w:rsidRPr="00780170" w:rsidRDefault="00302F2A" w:rsidP="0013562B">
            <w:pPr>
              <w:pStyle w:val="TAH"/>
            </w:pPr>
            <w:r w:rsidRPr="00780170">
              <w:t>Resource URI</w:t>
            </w:r>
          </w:p>
        </w:tc>
        <w:tc>
          <w:tcPr>
            <w:tcW w:w="1037" w:type="pct"/>
            <w:shd w:val="clear" w:color="auto" w:fill="CCCCCC"/>
          </w:tcPr>
          <w:p w14:paraId="69CC4F27" w14:textId="77777777" w:rsidR="00302F2A" w:rsidRPr="00780170" w:rsidRDefault="00302F2A" w:rsidP="0013562B">
            <w:pPr>
              <w:pStyle w:val="TAH"/>
            </w:pPr>
            <w:r w:rsidRPr="00780170">
              <w:t>HTTP</w:t>
            </w:r>
            <w:r w:rsidRPr="00780170">
              <w:br/>
              <w:t>Method</w:t>
            </w:r>
          </w:p>
        </w:tc>
        <w:tc>
          <w:tcPr>
            <w:tcW w:w="1247" w:type="pct"/>
            <w:shd w:val="clear" w:color="auto" w:fill="CCCCCC"/>
          </w:tcPr>
          <w:p w14:paraId="5E056920" w14:textId="77777777" w:rsidR="00302F2A" w:rsidRPr="00780170" w:rsidRDefault="00302F2A" w:rsidP="0013562B">
            <w:pPr>
              <w:pStyle w:val="TAH"/>
            </w:pPr>
            <w:r w:rsidRPr="00780170">
              <w:t>Meaning</w:t>
            </w:r>
          </w:p>
        </w:tc>
        <w:tc>
          <w:tcPr>
            <w:tcW w:w="1247" w:type="pct"/>
            <w:shd w:val="clear" w:color="auto" w:fill="CCCCCC"/>
          </w:tcPr>
          <w:p w14:paraId="109EE84A" w14:textId="77777777" w:rsidR="00302F2A" w:rsidRPr="00780170" w:rsidRDefault="00302F2A" w:rsidP="0013562B">
            <w:pPr>
              <w:pStyle w:val="TAH"/>
            </w:pPr>
            <w:r w:rsidRPr="00780170">
              <w:t>Requirement identifier from</w:t>
            </w:r>
          </w:p>
          <w:p w14:paraId="3B42156E" w14:textId="6153A226"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6FBF43CE" w14:textId="77777777" w:rsidTr="0013562B">
        <w:trPr>
          <w:cantSplit/>
          <w:jc w:val="center"/>
        </w:trPr>
        <w:tc>
          <w:tcPr>
            <w:tcW w:w="1470" w:type="pct"/>
            <w:vMerge w:val="restart"/>
          </w:tcPr>
          <w:p w14:paraId="4C2DD8A0" w14:textId="77777777" w:rsidR="00302F2A" w:rsidRPr="00780170" w:rsidRDefault="00302F2A" w:rsidP="0013562B">
            <w:pPr>
              <w:pStyle w:val="TAL"/>
            </w:pPr>
            <w:r w:rsidRPr="00780170">
              <w:t>/</w:t>
            </w:r>
            <w:proofErr w:type="spellStart"/>
            <w:proofErr w:type="gramStart"/>
            <w:r w:rsidRPr="00780170">
              <w:t>endpointslices</w:t>
            </w:r>
            <w:proofErr w:type="spellEnd"/>
            <w:proofErr w:type="gramEnd"/>
          </w:p>
        </w:tc>
        <w:tc>
          <w:tcPr>
            <w:tcW w:w="1037" w:type="pct"/>
          </w:tcPr>
          <w:p w14:paraId="15DC4FDD" w14:textId="77777777" w:rsidR="00302F2A" w:rsidRPr="00780170" w:rsidRDefault="00302F2A" w:rsidP="0013562B">
            <w:pPr>
              <w:pStyle w:val="TAL"/>
            </w:pPr>
            <w:r w:rsidRPr="00780170">
              <w:t>GET</w:t>
            </w:r>
          </w:p>
        </w:tc>
        <w:tc>
          <w:tcPr>
            <w:tcW w:w="1247" w:type="pct"/>
          </w:tcPr>
          <w:p w14:paraId="3FF08DAD" w14:textId="77777777" w:rsidR="00302F2A" w:rsidRPr="00780170" w:rsidRDefault="00302F2A" w:rsidP="0013562B">
            <w:pPr>
              <w:pStyle w:val="TAL"/>
            </w:pPr>
            <w:r w:rsidRPr="00780170">
              <w:t xml:space="preserve">List multiple </w:t>
            </w:r>
            <w:proofErr w:type="spellStart"/>
            <w:r w:rsidRPr="00780170">
              <w:t>EndpointSlice</w:t>
            </w:r>
            <w:proofErr w:type="spellEnd"/>
            <w:r w:rsidRPr="00780170">
              <w:t xml:space="preserve"> instances.</w:t>
            </w:r>
          </w:p>
          <w:p w14:paraId="0A780F20" w14:textId="77777777" w:rsidR="00302F2A" w:rsidRPr="00780170" w:rsidRDefault="00302F2A" w:rsidP="0013562B">
            <w:pPr>
              <w:pStyle w:val="TAL"/>
            </w:pPr>
            <w:r w:rsidRPr="00780170">
              <w:t xml:space="preserve">Request notifications in the event of changes to </w:t>
            </w:r>
            <w:proofErr w:type="spellStart"/>
            <w:r w:rsidRPr="00780170">
              <w:t>EndpointSlice</w:t>
            </w:r>
            <w:proofErr w:type="spellEnd"/>
            <w:r w:rsidRPr="00780170">
              <w:t xml:space="preserve"> resource objects.</w:t>
            </w:r>
          </w:p>
        </w:tc>
        <w:tc>
          <w:tcPr>
            <w:tcW w:w="1247" w:type="pct"/>
          </w:tcPr>
          <w:p w14:paraId="3AE8F9F8" w14:textId="77777777" w:rsidR="00302F2A" w:rsidRPr="00780170" w:rsidRDefault="00302F2A" w:rsidP="0013562B">
            <w:pPr>
              <w:pStyle w:val="TAL"/>
            </w:pPr>
            <w:r w:rsidRPr="00780170">
              <w:t>CismNetwMgt.007</w:t>
            </w:r>
          </w:p>
          <w:p w14:paraId="16CA738A" w14:textId="77777777" w:rsidR="00302F2A" w:rsidRPr="00780170" w:rsidRDefault="00302F2A" w:rsidP="0013562B">
            <w:pPr>
              <w:pStyle w:val="TAL"/>
            </w:pPr>
            <w:r w:rsidRPr="00780170">
              <w:t>CismNetwMgt.008</w:t>
            </w:r>
          </w:p>
        </w:tc>
      </w:tr>
      <w:tr w:rsidR="00302F2A" w:rsidRPr="00780170" w14:paraId="157C4CAC" w14:textId="77777777" w:rsidTr="0013562B">
        <w:trPr>
          <w:cantSplit/>
          <w:jc w:val="center"/>
        </w:trPr>
        <w:tc>
          <w:tcPr>
            <w:tcW w:w="1470" w:type="pct"/>
            <w:vMerge/>
          </w:tcPr>
          <w:p w14:paraId="17992B67" w14:textId="77777777" w:rsidR="00302F2A" w:rsidRPr="00780170" w:rsidRDefault="00302F2A" w:rsidP="0013562B">
            <w:pPr>
              <w:pStyle w:val="TAL"/>
            </w:pPr>
          </w:p>
        </w:tc>
        <w:tc>
          <w:tcPr>
            <w:tcW w:w="1037" w:type="pct"/>
          </w:tcPr>
          <w:p w14:paraId="6A22C1BE" w14:textId="77777777" w:rsidR="00302F2A" w:rsidRPr="00780170" w:rsidRDefault="00302F2A" w:rsidP="0013562B">
            <w:pPr>
              <w:pStyle w:val="TAL"/>
            </w:pPr>
            <w:r w:rsidRPr="00780170">
              <w:t>POST</w:t>
            </w:r>
          </w:p>
        </w:tc>
        <w:tc>
          <w:tcPr>
            <w:tcW w:w="1247" w:type="pct"/>
          </w:tcPr>
          <w:p w14:paraId="526F801F" w14:textId="77777777" w:rsidR="00302F2A" w:rsidRPr="00780170" w:rsidRDefault="00302F2A" w:rsidP="0013562B">
            <w:pPr>
              <w:pStyle w:val="TAL"/>
            </w:pPr>
            <w:r w:rsidRPr="00780170">
              <w:t xml:space="preserve">Create a new "Individual </w:t>
            </w:r>
            <w:proofErr w:type="spellStart"/>
            <w:r w:rsidRPr="00780170">
              <w:t>EndpointSlice</w:t>
            </w:r>
            <w:proofErr w:type="spellEnd"/>
            <w:r w:rsidRPr="00780170">
              <w:t xml:space="preserve"> instance" resource.</w:t>
            </w:r>
          </w:p>
        </w:tc>
        <w:tc>
          <w:tcPr>
            <w:tcW w:w="1247" w:type="pct"/>
          </w:tcPr>
          <w:p w14:paraId="1A9306E5" w14:textId="77777777" w:rsidR="00302F2A" w:rsidRPr="00780170" w:rsidRDefault="00302F2A" w:rsidP="0013562B">
            <w:pPr>
              <w:pStyle w:val="TAL"/>
            </w:pPr>
            <w:r w:rsidRPr="00780170">
              <w:t>CismNetwMgt.001</w:t>
            </w:r>
          </w:p>
        </w:tc>
      </w:tr>
      <w:tr w:rsidR="00302F2A" w:rsidRPr="00780170" w14:paraId="746321D8" w14:textId="77777777" w:rsidTr="0013562B">
        <w:trPr>
          <w:cantSplit/>
          <w:jc w:val="center"/>
        </w:trPr>
        <w:tc>
          <w:tcPr>
            <w:tcW w:w="1470" w:type="pct"/>
            <w:vMerge w:val="restart"/>
          </w:tcPr>
          <w:p w14:paraId="5C960EEA" w14:textId="77777777" w:rsidR="00302F2A" w:rsidRPr="00780170" w:rsidRDefault="00302F2A" w:rsidP="0013562B">
            <w:pPr>
              <w:pStyle w:val="TAL"/>
            </w:pPr>
            <w:r w:rsidRPr="00780170">
              <w:t>/</w:t>
            </w:r>
            <w:proofErr w:type="spellStart"/>
            <w:r w:rsidRPr="00780170">
              <w:t>endpointslices</w:t>
            </w:r>
            <w:proofErr w:type="spellEnd"/>
            <w:r w:rsidRPr="00780170">
              <w:t>/{name}</w:t>
            </w:r>
          </w:p>
        </w:tc>
        <w:tc>
          <w:tcPr>
            <w:tcW w:w="1037" w:type="pct"/>
          </w:tcPr>
          <w:p w14:paraId="03C71C33" w14:textId="77777777" w:rsidR="00302F2A" w:rsidRPr="00780170" w:rsidRDefault="00302F2A" w:rsidP="0013562B">
            <w:pPr>
              <w:pStyle w:val="TAL"/>
            </w:pPr>
            <w:r w:rsidRPr="00780170">
              <w:t>GET</w:t>
            </w:r>
          </w:p>
        </w:tc>
        <w:tc>
          <w:tcPr>
            <w:tcW w:w="1247" w:type="pct"/>
          </w:tcPr>
          <w:p w14:paraId="0891874E" w14:textId="77777777" w:rsidR="00302F2A" w:rsidRPr="00780170" w:rsidRDefault="00302F2A" w:rsidP="0013562B">
            <w:pPr>
              <w:pStyle w:val="TAL"/>
            </w:pPr>
            <w:r w:rsidRPr="00780170">
              <w:t xml:space="preserve">Get information about the desired and actual state of an "Individual </w:t>
            </w:r>
            <w:proofErr w:type="spellStart"/>
            <w:r w:rsidRPr="00780170">
              <w:t>EndpointSlice</w:t>
            </w:r>
            <w:proofErr w:type="spellEnd"/>
            <w:r w:rsidRPr="00780170">
              <w:t xml:space="preserve"> instance" resource.</w:t>
            </w:r>
          </w:p>
        </w:tc>
        <w:tc>
          <w:tcPr>
            <w:tcW w:w="1247" w:type="pct"/>
          </w:tcPr>
          <w:p w14:paraId="52006658" w14:textId="77777777" w:rsidR="00302F2A" w:rsidRPr="00780170" w:rsidRDefault="00302F2A" w:rsidP="0013562B">
            <w:pPr>
              <w:pStyle w:val="TAL"/>
            </w:pPr>
            <w:r w:rsidRPr="00780170">
              <w:t>CismNetwMgt.006</w:t>
            </w:r>
          </w:p>
        </w:tc>
      </w:tr>
      <w:tr w:rsidR="00302F2A" w:rsidRPr="00780170" w14:paraId="4C402028" w14:textId="77777777" w:rsidTr="0013562B">
        <w:trPr>
          <w:cantSplit/>
          <w:jc w:val="center"/>
        </w:trPr>
        <w:tc>
          <w:tcPr>
            <w:tcW w:w="1470" w:type="pct"/>
            <w:vMerge/>
          </w:tcPr>
          <w:p w14:paraId="1A16608B" w14:textId="77777777" w:rsidR="00302F2A" w:rsidRPr="00780170" w:rsidRDefault="00302F2A" w:rsidP="0013562B">
            <w:pPr>
              <w:pStyle w:val="TAL"/>
            </w:pPr>
          </w:p>
        </w:tc>
        <w:tc>
          <w:tcPr>
            <w:tcW w:w="1037" w:type="pct"/>
          </w:tcPr>
          <w:p w14:paraId="67827EBF" w14:textId="77777777" w:rsidR="00302F2A" w:rsidRPr="00780170" w:rsidRDefault="00302F2A" w:rsidP="0013562B">
            <w:pPr>
              <w:pStyle w:val="TAL"/>
            </w:pPr>
            <w:r w:rsidRPr="00780170">
              <w:t>PATCH</w:t>
            </w:r>
          </w:p>
        </w:tc>
        <w:tc>
          <w:tcPr>
            <w:tcW w:w="1247" w:type="pct"/>
          </w:tcPr>
          <w:p w14:paraId="144565D1" w14:textId="77777777" w:rsidR="00302F2A" w:rsidRPr="00780170" w:rsidRDefault="00302F2A" w:rsidP="0013562B">
            <w:pPr>
              <w:pStyle w:val="TAL"/>
            </w:pPr>
            <w:r w:rsidRPr="00780170">
              <w:t xml:space="preserve">Modify the desired or actual state of an "Individual </w:t>
            </w:r>
            <w:proofErr w:type="spellStart"/>
            <w:r w:rsidRPr="00780170">
              <w:t>EndpointSlice</w:t>
            </w:r>
            <w:proofErr w:type="spellEnd"/>
            <w:r w:rsidRPr="00780170">
              <w:t xml:space="preserve"> instance" resource.</w:t>
            </w:r>
          </w:p>
        </w:tc>
        <w:tc>
          <w:tcPr>
            <w:tcW w:w="1247" w:type="pct"/>
          </w:tcPr>
          <w:p w14:paraId="455FC324" w14:textId="77777777" w:rsidR="00302F2A" w:rsidRPr="00780170" w:rsidRDefault="00302F2A" w:rsidP="0013562B">
            <w:pPr>
              <w:pStyle w:val="TAL"/>
            </w:pPr>
            <w:r w:rsidRPr="00780170">
              <w:t>CismNetwMgt.002</w:t>
            </w:r>
          </w:p>
          <w:p w14:paraId="05CE091C" w14:textId="77777777" w:rsidR="00302F2A" w:rsidRPr="00780170" w:rsidRDefault="00302F2A" w:rsidP="0013562B">
            <w:pPr>
              <w:pStyle w:val="TAL"/>
            </w:pPr>
            <w:r w:rsidRPr="00780170">
              <w:t>CismNetwMgt.003</w:t>
            </w:r>
          </w:p>
        </w:tc>
      </w:tr>
      <w:tr w:rsidR="00302F2A" w:rsidRPr="00780170" w14:paraId="1EFCC1C9" w14:textId="77777777" w:rsidTr="0013562B">
        <w:trPr>
          <w:cantSplit/>
          <w:jc w:val="center"/>
        </w:trPr>
        <w:tc>
          <w:tcPr>
            <w:tcW w:w="1470" w:type="pct"/>
            <w:vMerge/>
          </w:tcPr>
          <w:p w14:paraId="531E8615" w14:textId="77777777" w:rsidR="00302F2A" w:rsidRPr="00780170" w:rsidRDefault="00302F2A" w:rsidP="0013562B">
            <w:pPr>
              <w:pStyle w:val="TAL"/>
            </w:pPr>
          </w:p>
        </w:tc>
        <w:tc>
          <w:tcPr>
            <w:tcW w:w="1037" w:type="pct"/>
          </w:tcPr>
          <w:p w14:paraId="550AAE84" w14:textId="77777777" w:rsidR="00302F2A" w:rsidRPr="00780170" w:rsidRDefault="00302F2A" w:rsidP="0013562B">
            <w:pPr>
              <w:pStyle w:val="TAL"/>
            </w:pPr>
            <w:r w:rsidRPr="00780170">
              <w:t>PUT</w:t>
            </w:r>
          </w:p>
        </w:tc>
        <w:tc>
          <w:tcPr>
            <w:tcW w:w="1247" w:type="pct"/>
          </w:tcPr>
          <w:p w14:paraId="15D5E475" w14:textId="77777777" w:rsidR="00302F2A" w:rsidRPr="00780170" w:rsidRDefault="00302F2A" w:rsidP="0013562B">
            <w:pPr>
              <w:pStyle w:val="TAL"/>
            </w:pPr>
            <w:r w:rsidRPr="00780170">
              <w:t xml:space="preserve">Replace an "Individual </w:t>
            </w:r>
            <w:proofErr w:type="spellStart"/>
            <w:r w:rsidRPr="00780170">
              <w:t>EndpointSlice</w:t>
            </w:r>
            <w:proofErr w:type="spellEnd"/>
            <w:r w:rsidRPr="00780170">
              <w:t xml:space="preserve"> instance" resource.</w:t>
            </w:r>
          </w:p>
        </w:tc>
        <w:tc>
          <w:tcPr>
            <w:tcW w:w="1247" w:type="pct"/>
          </w:tcPr>
          <w:p w14:paraId="49AA2290" w14:textId="77777777" w:rsidR="00302F2A" w:rsidRPr="00780170" w:rsidRDefault="00302F2A" w:rsidP="0013562B">
            <w:pPr>
              <w:pStyle w:val="TAL"/>
            </w:pPr>
            <w:r w:rsidRPr="00780170">
              <w:t>CismNetwMgt.004</w:t>
            </w:r>
          </w:p>
        </w:tc>
      </w:tr>
      <w:tr w:rsidR="00302F2A" w:rsidRPr="00780170" w14:paraId="17EBAE11" w14:textId="77777777" w:rsidTr="0013562B">
        <w:trPr>
          <w:cantSplit/>
          <w:jc w:val="center"/>
        </w:trPr>
        <w:tc>
          <w:tcPr>
            <w:tcW w:w="1470" w:type="pct"/>
            <w:vMerge/>
          </w:tcPr>
          <w:p w14:paraId="61A2FCD5" w14:textId="77777777" w:rsidR="00302F2A" w:rsidRPr="00780170" w:rsidRDefault="00302F2A" w:rsidP="0013562B">
            <w:pPr>
              <w:pStyle w:val="TAL"/>
            </w:pPr>
          </w:p>
        </w:tc>
        <w:tc>
          <w:tcPr>
            <w:tcW w:w="1037" w:type="pct"/>
          </w:tcPr>
          <w:p w14:paraId="44CA55CA" w14:textId="77777777" w:rsidR="00302F2A" w:rsidRPr="00780170" w:rsidRDefault="00302F2A" w:rsidP="0013562B">
            <w:pPr>
              <w:pStyle w:val="TAL"/>
            </w:pPr>
            <w:r w:rsidRPr="00780170">
              <w:t>DELETE</w:t>
            </w:r>
          </w:p>
        </w:tc>
        <w:tc>
          <w:tcPr>
            <w:tcW w:w="1247" w:type="pct"/>
          </w:tcPr>
          <w:p w14:paraId="2149FB21" w14:textId="77777777" w:rsidR="00302F2A" w:rsidRPr="00780170" w:rsidRDefault="00302F2A" w:rsidP="0013562B">
            <w:pPr>
              <w:pStyle w:val="TAL"/>
            </w:pPr>
            <w:r w:rsidRPr="00780170">
              <w:t xml:space="preserve">Delete an "Individual </w:t>
            </w:r>
            <w:proofErr w:type="spellStart"/>
            <w:r w:rsidRPr="00780170">
              <w:t>EndpointSlice</w:t>
            </w:r>
            <w:proofErr w:type="spellEnd"/>
            <w:r w:rsidRPr="00780170">
              <w:t xml:space="preserve"> instance" resource.</w:t>
            </w:r>
          </w:p>
        </w:tc>
        <w:tc>
          <w:tcPr>
            <w:tcW w:w="1247" w:type="pct"/>
          </w:tcPr>
          <w:p w14:paraId="2E33E52D" w14:textId="77777777" w:rsidR="00302F2A" w:rsidRPr="00780170" w:rsidRDefault="00302F2A" w:rsidP="0013562B">
            <w:pPr>
              <w:pStyle w:val="TAL"/>
            </w:pPr>
            <w:r w:rsidRPr="00780170">
              <w:t>CismNetwMgt.005</w:t>
            </w:r>
          </w:p>
        </w:tc>
      </w:tr>
    </w:tbl>
    <w:p w14:paraId="478176ED" w14:textId="77777777" w:rsidR="00302F2A" w:rsidRPr="00780170" w:rsidRDefault="00302F2A" w:rsidP="00302F2A"/>
    <w:p w14:paraId="4CBC3724" w14:textId="77777777" w:rsidR="00302F2A" w:rsidRPr="00780170" w:rsidRDefault="00302F2A" w:rsidP="00E767AC">
      <w:pPr>
        <w:pStyle w:val="Heading3"/>
      </w:pPr>
      <w:bookmarkStart w:id="637" w:name="_Toc112408099"/>
      <w:bookmarkStart w:id="638" w:name="_Toc112763986"/>
      <w:bookmarkStart w:id="639" w:name="_Toc115080005"/>
      <w:bookmarkStart w:id="640" w:name="_Toc115080928"/>
      <w:bookmarkStart w:id="641" w:name="_Toc115182851"/>
      <w:r w:rsidRPr="00780170">
        <w:lastRenderedPageBreak/>
        <w:t>10.5.5</w:t>
      </w:r>
      <w:r w:rsidRPr="00780170">
        <w:tab/>
        <w:t>Resource: Ingress</w:t>
      </w:r>
      <w:bookmarkEnd w:id="637"/>
      <w:bookmarkEnd w:id="638"/>
      <w:bookmarkEnd w:id="639"/>
      <w:bookmarkEnd w:id="640"/>
      <w:bookmarkEnd w:id="641"/>
    </w:p>
    <w:p w14:paraId="6B9C4022"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an Ingress, which is an external access routed to one or more Service resource objects.</w:t>
      </w:r>
    </w:p>
    <w:p w14:paraId="6455534F" w14:textId="724809EE" w:rsidR="00302F2A" w:rsidRPr="00780170" w:rsidRDefault="00302F2A" w:rsidP="00302F2A">
      <w:r w:rsidRPr="00780170">
        <w:t>Table 10.5.5-1 provides the profiling of the supported Ingress resource methods against the OS container network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3869DA63" w14:textId="17E9F3F9"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Ingress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4FEBD5E4" w14:textId="0D66D269" w:rsidR="00302F2A" w:rsidRPr="00780170" w:rsidRDefault="00302F2A" w:rsidP="00302F2A">
      <w:pPr>
        <w:pStyle w:val="TH"/>
      </w:pPr>
      <w:r w:rsidRPr="00780170">
        <w:t xml:space="preserve">Table 10.5.5-1: Ingress resource methods profiling against OS container </w:t>
      </w:r>
      <w:r w:rsidR="00484423" w:rsidRPr="00780170">
        <w:br/>
      </w:r>
      <w:r w:rsidRPr="00780170">
        <w:t>network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27761CCE" w14:textId="77777777" w:rsidTr="0013562B">
        <w:trPr>
          <w:cantSplit/>
          <w:tblHeader/>
          <w:jc w:val="center"/>
        </w:trPr>
        <w:tc>
          <w:tcPr>
            <w:tcW w:w="1470" w:type="pct"/>
            <w:shd w:val="clear" w:color="auto" w:fill="CCCCCC"/>
          </w:tcPr>
          <w:p w14:paraId="25796213" w14:textId="77777777" w:rsidR="00302F2A" w:rsidRPr="00780170" w:rsidRDefault="00302F2A" w:rsidP="0013562B">
            <w:pPr>
              <w:pStyle w:val="TAH"/>
            </w:pPr>
            <w:r w:rsidRPr="00780170">
              <w:t>Resource URI</w:t>
            </w:r>
          </w:p>
        </w:tc>
        <w:tc>
          <w:tcPr>
            <w:tcW w:w="1037" w:type="pct"/>
            <w:shd w:val="clear" w:color="auto" w:fill="CCCCCC"/>
          </w:tcPr>
          <w:p w14:paraId="3CB42900" w14:textId="77777777" w:rsidR="00302F2A" w:rsidRPr="00780170" w:rsidRDefault="00302F2A" w:rsidP="0013562B">
            <w:pPr>
              <w:pStyle w:val="TAH"/>
            </w:pPr>
            <w:r w:rsidRPr="00780170">
              <w:t>HTTP</w:t>
            </w:r>
            <w:r w:rsidRPr="00780170">
              <w:br/>
              <w:t>Method</w:t>
            </w:r>
          </w:p>
        </w:tc>
        <w:tc>
          <w:tcPr>
            <w:tcW w:w="1247" w:type="pct"/>
            <w:shd w:val="clear" w:color="auto" w:fill="CCCCCC"/>
          </w:tcPr>
          <w:p w14:paraId="6695C462" w14:textId="77777777" w:rsidR="00302F2A" w:rsidRPr="00780170" w:rsidRDefault="00302F2A" w:rsidP="0013562B">
            <w:pPr>
              <w:pStyle w:val="TAH"/>
            </w:pPr>
            <w:r w:rsidRPr="00780170">
              <w:t>Meaning</w:t>
            </w:r>
          </w:p>
        </w:tc>
        <w:tc>
          <w:tcPr>
            <w:tcW w:w="1247" w:type="pct"/>
            <w:shd w:val="clear" w:color="auto" w:fill="CCCCCC"/>
          </w:tcPr>
          <w:p w14:paraId="1A9BC636" w14:textId="77777777" w:rsidR="00302F2A" w:rsidRPr="00780170" w:rsidRDefault="00302F2A" w:rsidP="0013562B">
            <w:pPr>
              <w:pStyle w:val="TAH"/>
            </w:pPr>
            <w:r w:rsidRPr="00780170">
              <w:t>Requirement identifier from</w:t>
            </w:r>
          </w:p>
          <w:p w14:paraId="650FBA97" w14:textId="46EE1202"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69B46079" w14:textId="77777777" w:rsidTr="0013562B">
        <w:trPr>
          <w:cantSplit/>
          <w:jc w:val="center"/>
        </w:trPr>
        <w:tc>
          <w:tcPr>
            <w:tcW w:w="1470" w:type="pct"/>
            <w:vMerge w:val="restart"/>
          </w:tcPr>
          <w:p w14:paraId="793BDE87" w14:textId="77777777" w:rsidR="00302F2A" w:rsidRPr="00780170" w:rsidRDefault="00302F2A" w:rsidP="0013562B">
            <w:pPr>
              <w:pStyle w:val="TAL"/>
            </w:pPr>
            <w:r w:rsidRPr="00780170">
              <w:t>/</w:t>
            </w:r>
            <w:proofErr w:type="gramStart"/>
            <w:r w:rsidRPr="00780170">
              <w:t>ingresses</w:t>
            </w:r>
            <w:proofErr w:type="gramEnd"/>
          </w:p>
        </w:tc>
        <w:tc>
          <w:tcPr>
            <w:tcW w:w="1037" w:type="pct"/>
          </w:tcPr>
          <w:p w14:paraId="08D4DD21" w14:textId="77777777" w:rsidR="00302F2A" w:rsidRPr="00780170" w:rsidRDefault="00302F2A" w:rsidP="0013562B">
            <w:pPr>
              <w:pStyle w:val="TAL"/>
            </w:pPr>
            <w:r w:rsidRPr="00780170">
              <w:t>GET</w:t>
            </w:r>
          </w:p>
        </w:tc>
        <w:tc>
          <w:tcPr>
            <w:tcW w:w="1247" w:type="pct"/>
          </w:tcPr>
          <w:p w14:paraId="6933E6AB" w14:textId="77777777" w:rsidR="00302F2A" w:rsidRPr="00780170" w:rsidRDefault="00302F2A" w:rsidP="0013562B">
            <w:pPr>
              <w:pStyle w:val="TAL"/>
            </w:pPr>
            <w:r w:rsidRPr="00780170">
              <w:t>List multiple Ingress instances.</w:t>
            </w:r>
          </w:p>
          <w:p w14:paraId="07252A5B" w14:textId="77777777" w:rsidR="00302F2A" w:rsidRPr="00780170" w:rsidRDefault="00302F2A" w:rsidP="0013562B">
            <w:pPr>
              <w:pStyle w:val="TAL"/>
            </w:pPr>
            <w:r w:rsidRPr="00780170">
              <w:t>Request notifications in the event of changes to Ingress resource objects.</w:t>
            </w:r>
          </w:p>
        </w:tc>
        <w:tc>
          <w:tcPr>
            <w:tcW w:w="1247" w:type="pct"/>
          </w:tcPr>
          <w:p w14:paraId="37D69EAE" w14:textId="77777777" w:rsidR="00302F2A" w:rsidRPr="00780170" w:rsidRDefault="00302F2A" w:rsidP="0013562B">
            <w:pPr>
              <w:pStyle w:val="TAL"/>
            </w:pPr>
            <w:r w:rsidRPr="00780170">
              <w:t>CismNetwMgt.007</w:t>
            </w:r>
          </w:p>
          <w:p w14:paraId="3F9246D6" w14:textId="77777777" w:rsidR="00302F2A" w:rsidRPr="00780170" w:rsidRDefault="00302F2A" w:rsidP="0013562B">
            <w:pPr>
              <w:pStyle w:val="TAL"/>
            </w:pPr>
            <w:r w:rsidRPr="00780170">
              <w:t>CismNetwMgt.008</w:t>
            </w:r>
          </w:p>
        </w:tc>
      </w:tr>
      <w:tr w:rsidR="00302F2A" w:rsidRPr="00780170" w14:paraId="68225B56" w14:textId="77777777" w:rsidTr="0013562B">
        <w:trPr>
          <w:cantSplit/>
          <w:jc w:val="center"/>
        </w:trPr>
        <w:tc>
          <w:tcPr>
            <w:tcW w:w="1470" w:type="pct"/>
            <w:vMerge/>
          </w:tcPr>
          <w:p w14:paraId="47E5EEE7" w14:textId="77777777" w:rsidR="00302F2A" w:rsidRPr="00780170" w:rsidRDefault="00302F2A" w:rsidP="0013562B">
            <w:pPr>
              <w:pStyle w:val="TAL"/>
            </w:pPr>
          </w:p>
        </w:tc>
        <w:tc>
          <w:tcPr>
            <w:tcW w:w="1037" w:type="pct"/>
          </w:tcPr>
          <w:p w14:paraId="5B0AF1CD" w14:textId="77777777" w:rsidR="00302F2A" w:rsidRPr="00780170" w:rsidRDefault="00302F2A" w:rsidP="0013562B">
            <w:pPr>
              <w:pStyle w:val="TAL"/>
            </w:pPr>
            <w:r w:rsidRPr="00780170">
              <w:t>POST</w:t>
            </w:r>
          </w:p>
        </w:tc>
        <w:tc>
          <w:tcPr>
            <w:tcW w:w="1247" w:type="pct"/>
          </w:tcPr>
          <w:p w14:paraId="4DEB362A" w14:textId="77777777" w:rsidR="00302F2A" w:rsidRPr="00780170" w:rsidRDefault="00302F2A" w:rsidP="0013562B">
            <w:pPr>
              <w:pStyle w:val="TAL"/>
            </w:pPr>
            <w:r w:rsidRPr="00780170">
              <w:t>Create a new "Individual Ingress instance" resource.</w:t>
            </w:r>
          </w:p>
        </w:tc>
        <w:tc>
          <w:tcPr>
            <w:tcW w:w="1247" w:type="pct"/>
          </w:tcPr>
          <w:p w14:paraId="5389CA4A" w14:textId="77777777" w:rsidR="00302F2A" w:rsidRPr="00780170" w:rsidRDefault="00302F2A" w:rsidP="0013562B">
            <w:pPr>
              <w:pStyle w:val="TAL"/>
            </w:pPr>
            <w:r w:rsidRPr="00780170">
              <w:t>CismNetwMgt.001</w:t>
            </w:r>
          </w:p>
        </w:tc>
      </w:tr>
      <w:tr w:rsidR="00302F2A" w:rsidRPr="00780170" w14:paraId="32907484" w14:textId="77777777" w:rsidTr="0013562B">
        <w:trPr>
          <w:cantSplit/>
          <w:jc w:val="center"/>
        </w:trPr>
        <w:tc>
          <w:tcPr>
            <w:tcW w:w="1470" w:type="pct"/>
            <w:vMerge w:val="restart"/>
          </w:tcPr>
          <w:p w14:paraId="0916E603" w14:textId="77777777" w:rsidR="00302F2A" w:rsidRPr="00780170" w:rsidRDefault="00302F2A" w:rsidP="0013562B">
            <w:pPr>
              <w:pStyle w:val="TAL"/>
            </w:pPr>
            <w:r w:rsidRPr="00780170">
              <w:t>/ingresses/{name}</w:t>
            </w:r>
          </w:p>
        </w:tc>
        <w:tc>
          <w:tcPr>
            <w:tcW w:w="1037" w:type="pct"/>
          </w:tcPr>
          <w:p w14:paraId="4E82A68E" w14:textId="77777777" w:rsidR="00302F2A" w:rsidRPr="00780170" w:rsidRDefault="00302F2A" w:rsidP="0013562B">
            <w:pPr>
              <w:pStyle w:val="TAL"/>
            </w:pPr>
            <w:r w:rsidRPr="00780170">
              <w:t>GET</w:t>
            </w:r>
          </w:p>
        </w:tc>
        <w:tc>
          <w:tcPr>
            <w:tcW w:w="1247" w:type="pct"/>
          </w:tcPr>
          <w:p w14:paraId="053C6889" w14:textId="77777777" w:rsidR="00302F2A" w:rsidRPr="00780170" w:rsidRDefault="00302F2A" w:rsidP="0013562B">
            <w:pPr>
              <w:pStyle w:val="TAL"/>
            </w:pPr>
            <w:r w:rsidRPr="00780170">
              <w:t>Get information about the desired and actual state of an "Individual Ingress instance" resource.</w:t>
            </w:r>
          </w:p>
        </w:tc>
        <w:tc>
          <w:tcPr>
            <w:tcW w:w="1247" w:type="pct"/>
          </w:tcPr>
          <w:p w14:paraId="7983062A" w14:textId="77777777" w:rsidR="00302F2A" w:rsidRPr="00780170" w:rsidRDefault="00302F2A" w:rsidP="0013562B">
            <w:pPr>
              <w:pStyle w:val="TAL"/>
            </w:pPr>
            <w:r w:rsidRPr="00780170">
              <w:t>CismNetwMgt.006</w:t>
            </w:r>
          </w:p>
        </w:tc>
      </w:tr>
      <w:tr w:rsidR="00302F2A" w:rsidRPr="00780170" w14:paraId="2DF97D7C" w14:textId="77777777" w:rsidTr="0013562B">
        <w:trPr>
          <w:cantSplit/>
          <w:jc w:val="center"/>
        </w:trPr>
        <w:tc>
          <w:tcPr>
            <w:tcW w:w="1470" w:type="pct"/>
            <w:vMerge/>
          </w:tcPr>
          <w:p w14:paraId="6AD2BE26" w14:textId="77777777" w:rsidR="00302F2A" w:rsidRPr="00780170" w:rsidRDefault="00302F2A" w:rsidP="0013562B">
            <w:pPr>
              <w:pStyle w:val="TAL"/>
            </w:pPr>
          </w:p>
        </w:tc>
        <w:tc>
          <w:tcPr>
            <w:tcW w:w="1037" w:type="pct"/>
          </w:tcPr>
          <w:p w14:paraId="31D59B9C" w14:textId="77777777" w:rsidR="00302F2A" w:rsidRPr="00780170" w:rsidRDefault="00302F2A" w:rsidP="0013562B">
            <w:pPr>
              <w:pStyle w:val="TAL"/>
            </w:pPr>
            <w:r w:rsidRPr="00780170">
              <w:t>PATCH</w:t>
            </w:r>
          </w:p>
        </w:tc>
        <w:tc>
          <w:tcPr>
            <w:tcW w:w="1247" w:type="pct"/>
          </w:tcPr>
          <w:p w14:paraId="6ABF8769" w14:textId="77777777" w:rsidR="00302F2A" w:rsidRPr="00780170" w:rsidRDefault="00302F2A" w:rsidP="0013562B">
            <w:pPr>
              <w:pStyle w:val="TAL"/>
            </w:pPr>
            <w:r w:rsidRPr="00780170">
              <w:t>Modify the desired or actual state of an "Individual Ingress instance" resource.</w:t>
            </w:r>
          </w:p>
        </w:tc>
        <w:tc>
          <w:tcPr>
            <w:tcW w:w="1247" w:type="pct"/>
          </w:tcPr>
          <w:p w14:paraId="50BABBE2" w14:textId="77777777" w:rsidR="00302F2A" w:rsidRPr="00780170" w:rsidRDefault="00302F2A" w:rsidP="0013562B">
            <w:pPr>
              <w:pStyle w:val="TAL"/>
            </w:pPr>
            <w:r w:rsidRPr="00780170">
              <w:t>CismNetwMgt.002</w:t>
            </w:r>
          </w:p>
          <w:p w14:paraId="26C6A6CB" w14:textId="77777777" w:rsidR="00302F2A" w:rsidRPr="00780170" w:rsidRDefault="00302F2A" w:rsidP="0013562B">
            <w:pPr>
              <w:pStyle w:val="TAL"/>
            </w:pPr>
            <w:r w:rsidRPr="00780170">
              <w:t>CismNetwMgt.003</w:t>
            </w:r>
          </w:p>
        </w:tc>
      </w:tr>
      <w:tr w:rsidR="00302F2A" w:rsidRPr="00780170" w14:paraId="2DE8A579" w14:textId="77777777" w:rsidTr="0013562B">
        <w:trPr>
          <w:cantSplit/>
          <w:jc w:val="center"/>
        </w:trPr>
        <w:tc>
          <w:tcPr>
            <w:tcW w:w="1470" w:type="pct"/>
            <w:vMerge/>
          </w:tcPr>
          <w:p w14:paraId="574FB950" w14:textId="77777777" w:rsidR="00302F2A" w:rsidRPr="00780170" w:rsidRDefault="00302F2A" w:rsidP="0013562B">
            <w:pPr>
              <w:pStyle w:val="TAL"/>
            </w:pPr>
          </w:p>
        </w:tc>
        <w:tc>
          <w:tcPr>
            <w:tcW w:w="1037" w:type="pct"/>
          </w:tcPr>
          <w:p w14:paraId="288525E7" w14:textId="77777777" w:rsidR="00302F2A" w:rsidRPr="00780170" w:rsidRDefault="00302F2A" w:rsidP="0013562B">
            <w:pPr>
              <w:pStyle w:val="TAL"/>
            </w:pPr>
            <w:r w:rsidRPr="00780170">
              <w:t>PUT</w:t>
            </w:r>
          </w:p>
        </w:tc>
        <w:tc>
          <w:tcPr>
            <w:tcW w:w="1247" w:type="pct"/>
          </w:tcPr>
          <w:p w14:paraId="170BE1B7" w14:textId="77777777" w:rsidR="00302F2A" w:rsidRPr="00780170" w:rsidRDefault="00302F2A" w:rsidP="0013562B">
            <w:pPr>
              <w:pStyle w:val="TAL"/>
            </w:pPr>
            <w:r w:rsidRPr="00780170">
              <w:t>Replace an "Individual Ingress instance" resource.</w:t>
            </w:r>
          </w:p>
        </w:tc>
        <w:tc>
          <w:tcPr>
            <w:tcW w:w="1247" w:type="pct"/>
          </w:tcPr>
          <w:p w14:paraId="3DDEF84E" w14:textId="77777777" w:rsidR="00302F2A" w:rsidRPr="00780170" w:rsidRDefault="00302F2A" w:rsidP="0013562B">
            <w:pPr>
              <w:pStyle w:val="TAL"/>
            </w:pPr>
            <w:r w:rsidRPr="00780170">
              <w:t>CismNetwMgt.004</w:t>
            </w:r>
          </w:p>
        </w:tc>
      </w:tr>
      <w:tr w:rsidR="00302F2A" w:rsidRPr="00780170" w14:paraId="4DFCA48C" w14:textId="77777777" w:rsidTr="0013562B">
        <w:trPr>
          <w:cantSplit/>
          <w:jc w:val="center"/>
        </w:trPr>
        <w:tc>
          <w:tcPr>
            <w:tcW w:w="1470" w:type="pct"/>
            <w:vMerge/>
          </w:tcPr>
          <w:p w14:paraId="5120E454" w14:textId="77777777" w:rsidR="00302F2A" w:rsidRPr="00780170" w:rsidRDefault="00302F2A" w:rsidP="0013562B">
            <w:pPr>
              <w:pStyle w:val="TAL"/>
            </w:pPr>
          </w:p>
        </w:tc>
        <w:tc>
          <w:tcPr>
            <w:tcW w:w="1037" w:type="pct"/>
          </w:tcPr>
          <w:p w14:paraId="75E44E64" w14:textId="77777777" w:rsidR="00302F2A" w:rsidRPr="00780170" w:rsidRDefault="00302F2A" w:rsidP="0013562B">
            <w:pPr>
              <w:pStyle w:val="TAL"/>
            </w:pPr>
            <w:r w:rsidRPr="00780170">
              <w:t>DELETE</w:t>
            </w:r>
          </w:p>
        </w:tc>
        <w:tc>
          <w:tcPr>
            <w:tcW w:w="1247" w:type="pct"/>
          </w:tcPr>
          <w:p w14:paraId="52A05766" w14:textId="77777777" w:rsidR="00302F2A" w:rsidRPr="00780170" w:rsidRDefault="00302F2A" w:rsidP="0013562B">
            <w:pPr>
              <w:pStyle w:val="TAL"/>
            </w:pPr>
            <w:r w:rsidRPr="00780170">
              <w:t>Delete an "Individual Ingress instance" resource.</w:t>
            </w:r>
          </w:p>
        </w:tc>
        <w:tc>
          <w:tcPr>
            <w:tcW w:w="1247" w:type="pct"/>
          </w:tcPr>
          <w:p w14:paraId="6C45D4AB" w14:textId="77777777" w:rsidR="00302F2A" w:rsidRPr="00780170" w:rsidRDefault="00302F2A" w:rsidP="0013562B">
            <w:pPr>
              <w:pStyle w:val="TAL"/>
            </w:pPr>
            <w:r w:rsidRPr="00780170">
              <w:t>CismNetwMgt.005</w:t>
            </w:r>
          </w:p>
        </w:tc>
      </w:tr>
    </w:tbl>
    <w:p w14:paraId="70417595" w14:textId="77777777" w:rsidR="00302F2A" w:rsidRPr="00780170" w:rsidRDefault="00302F2A" w:rsidP="00302F2A"/>
    <w:p w14:paraId="1A48D675" w14:textId="77777777" w:rsidR="00302F2A" w:rsidRPr="00780170" w:rsidRDefault="00302F2A" w:rsidP="00E767AC">
      <w:pPr>
        <w:pStyle w:val="Heading2"/>
      </w:pPr>
      <w:bookmarkStart w:id="642" w:name="_Toc112408100"/>
      <w:bookmarkStart w:id="643" w:name="_Toc112763987"/>
      <w:bookmarkStart w:id="644" w:name="_Toc115080006"/>
      <w:bookmarkStart w:id="645" w:name="_Toc115080929"/>
      <w:bookmarkStart w:id="646" w:name="_Toc115182852"/>
      <w:r w:rsidRPr="00780170">
        <w:t>10.6</w:t>
      </w:r>
      <w:r w:rsidRPr="00780170">
        <w:tab/>
        <w:t>Data model</w:t>
      </w:r>
      <w:bookmarkEnd w:id="642"/>
      <w:bookmarkEnd w:id="643"/>
      <w:bookmarkEnd w:id="644"/>
      <w:bookmarkEnd w:id="645"/>
      <w:bookmarkEnd w:id="646"/>
    </w:p>
    <w:p w14:paraId="77580DC2" w14:textId="5BDE0C6B" w:rsidR="00302F2A" w:rsidRPr="00780170" w:rsidRDefault="00302F2A" w:rsidP="00302F2A">
      <w:r w:rsidRPr="00780170">
        <w:t>The request and response data structures of the OS container network management service interface are defined in the respective Network MCIO Kubernetes</w:t>
      </w:r>
      <w:r w:rsidRPr="00780170">
        <w:rPr>
          <w:vertAlign w:val="superscript"/>
        </w:rPr>
        <w:t>®</w:t>
      </w:r>
      <w:r w:rsidRPr="00780170">
        <w:t xml:space="preserve"> resource object specifications of the profiled Kubernetes</w:t>
      </w:r>
      <w:r w:rsidRPr="00780170">
        <w:rPr>
          <w:vertAlign w:val="superscript"/>
        </w:rPr>
        <w:t xml:space="preserve">® </w:t>
      </w:r>
      <w:r w:rsidRPr="00780170">
        <w:t>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0814C1B8" w14:textId="77777777" w:rsidR="00302F2A" w:rsidRPr="00780170" w:rsidRDefault="00302F2A" w:rsidP="00E767AC">
      <w:pPr>
        <w:pStyle w:val="Heading2"/>
      </w:pPr>
      <w:bookmarkStart w:id="647" w:name="_Toc112408101"/>
      <w:bookmarkStart w:id="648" w:name="_Toc112763988"/>
      <w:bookmarkStart w:id="649" w:name="_Toc115080007"/>
      <w:bookmarkStart w:id="650" w:name="_Toc115080930"/>
      <w:bookmarkStart w:id="651" w:name="_Toc115182853"/>
      <w:r w:rsidRPr="00780170">
        <w:t>10.7</w:t>
      </w:r>
      <w:r w:rsidRPr="00780170">
        <w:tab/>
        <w:t>Additional feature profiling</w:t>
      </w:r>
      <w:bookmarkEnd w:id="647"/>
      <w:bookmarkEnd w:id="648"/>
      <w:bookmarkEnd w:id="649"/>
      <w:bookmarkEnd w:id="650"/>
      <w:bookmarkEnd w:id="651"/>
    </w:p>
    <w:p w14:paraId="1F58553C" w14:textId="77777777" w:rsidR="00302F2A" w:rsidRPr="00780170" w:rsidRDefault="00302F2A" w:rsidP="00302F2A">
      <w:r w:rsidRPr="00780170">
        <w:t>The Kubernetes</w:t>
      </w:r>
      <w:r w:rsidRPr="00780170">
        <w:rPr>
          <w:vertAlign w:val="superscript"/>
        </w:rPr>
        <w:t>®</w:t>
      </w:r>
      <w:r w:rsidRPr="00780170">
        <w:t xml:space="preserve"> API provides additional features which are not exposed via resource objects and corresponding methods. Instead, they are provided as functional capabilities.</w:t>
      </w:r>
    </w:p>
    <w:p w14:paraId="1ACAAAC7" w14:textId="10120C82" w:rsidR="00302F2A" w:rsidRPr="00780170" w:rsidRDefault="00302F2A" w:rsidP="00302F2A">
      <w:r w:rsidRPr="00780170">
        <w:t>Table 10.7-1 provides the profiling of the Kubernetes</w:t>
      </w:r>
      <w:r w:rsidRPr="00780170">
        <w:rPr>
          <w:vertAlign w:val="superscript"/>
        </w:rPr>
        <w:t>®</w:t>
      </w:r>
      <w:r w:rsidRPr="00780170">
        <w:t xml:space="preserve"> API additional features against the OS container network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C064ECF" w14:textId="036F1EB3" w:rsidR="00302F2A" w:rsidRPr="00780170" w:rsidRDefault="00302F2A" w:rsidP="00302F2A">
      <w:pPr>
        <w:pStyle w:val="TH"/>
      </w:pPr>
      <w:r w:rsidRPr="00780170">
        <w:t>Table 10.7-1: Additional Kubernetes</w:t>
      </w:r>
      <w:r w:rsidRPr="00780170">
        <w:rPr>
          <w:vertAlign w:val="superscript"/>
        </w:rPr>
        <w:t>®</w:t>
      </w:r>
      <w:r w:rsidRPr="00780170">
        <w:t xml:space="preserve"> API feature profiling against OS container </w:t>
      </w:r>
      <w:r w:rsidR="00484423" w:rsidRPr="00780170">
        <w:br/>
      </w:r>
      <w:r w:rsidRPr="00780170">
        <w:t>network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5E53A3AA" w14:textId="77777777" w:rsidTr="0013562B">
        <w:trPr>
          <w:cantSplit/>
          <w:tblHeader/>
          <w:jc w:val="center"/>
        </w:trPr>
        <w:tc>
          <w:tcPr>
            <w:tcW w:w="1702" w:type="pct"/>
            <w:shd w:val="clear" w:color="auto" w:fill="CCCCCC"/>
          </w:tcPr>
          <w:p w14:paraId="490A5615" w14:textId="77777777" w:rsidR="00302F2A" w:rsidRPr="00780170" w:rsidRDefault="00302F2A" w:rsidP="0013562B">
            <w:pPr>
              <w:pStyle w:val="TAH"/>
            </w:pPr>
            <w:r w:rsidRPr="00780170">
              <w:t>API feature</w:t>
            </w:r>
          </w:p>
        </w:tc>
        <w:tc>
          <w:tcPr>
            <w:tcW w:w="1987" w:type="pct"/>
            <w:shd w:val="clear" w:color="auto" w:fill="CCCCCC"/>
          </w:tcPr>
          <w:p w14:paraId="2C953946" w14:textId="77777777" w:rsidR="00302F2A" w:rsidRPr="00780170" w:rsidRDefault="00302F2A" w:rsidP="0013562B">
            <w:pPr>
              <w:pStyle w:val="TAH"/>
            </w:pPr>
            <w:r w:rsidRPr="00780170">
              <w:t>Description</w:t>
            </w:r>
          </w:p>
        </w:tc>
        <w:tc>
          <w:tcPr>
            <w:tcW w:w="1311" w:type="pct"/>
            <w:shd w:val="clear" w:color="auto" w:fill="CCCCCC"/>
          </w:tcPr>
          <w:p w14:paraId="73C2FD81" w14:textId="77777777" w:rsidR="00302F2A" w:rsidRPr="00780170" w:rsidRDefault="00302F2A" w:rsidP="0013562B">
            <w:pPr>
              <w:pStyle w:val="TAH"/>
            </w:pPr>
            <w:r w:rsidRPr="00780170">
              <w:t>Requirement identifier from</w:t>
            </w:r>
          </w:p>
          <w:p w14:paraId="1A843E38" w14:textId="52496749"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F5943ED" w14:textId="77777777" w:rsidTr="0013562B">
        <w:trPr>
          <w:cantSplit/>
          <w:jc w:val="center"/>
        </w:trPr>
        <w:tc>
          <w:tcPr>
            <w:tcW w:w="1702" w:type="pct"/>
          </w:tcPr>
          <w:p w14:paraId="49BA88E0" w14:textId="10AD9DA2" w:rsidR="00302F2A" w:rsidRPr="00780170" w:rsidRDefault="00302F2A" w:rsidP="0013562B">
            <w:pPr>
              <w:pStyle w:val="TAL"/>
            </w:pPr>
            <w:r w:rsidRPr="00780170">
              <w:t>Kubernetes</w:t>
            </w:r>
            <w:r w:rsidRPr="00780170">
              <w:rPr>
                <w:vertAlign w:val="superscript"/>
              </w:rPr>
              <w:t xml:space="preserve">® </w:t>
            </w:r>
            <w:r w:rsidRPr="00780170">
              <w:t xml:space="preserve">API Access Control </w:t>
            </w:r>
            <w:r w:rsidR="00327BB9" w:rsidRPr="00780170">
              <w:t>[</w:t>
            </w:r>
            <w:r w:rsidR="00327BB9" w:rsidRPr="00780170">
              <w:fldChar w:fldCharType="begin"/>
            </w:r>
            <w:r w:rsidR="00327BB9" w:rsidRPr="00780170">
              <w:instrText xml:space="preserve">REF REF_KUBERNETESREFERENCEDOCUMENTATIONAPIA \h </w:instrText>
            </w:r>
            <w:r w:rsidR="00327BB9" w:rsidRPr="00780170">
              <w:fldChar w:fldCharType="separate"/>
            </w:r>
            <w:r w:rsidR="00327BB9" w:rsidRPr="00780170">
              <w:t>8</w:t>
            </w:r>
            <w:r w:rsidR="00327BB9" w:rsidRPr="00780170">
              <w:fldChar w:fldCharType="end"/>
            </w:r>
            <w:r w:rsidR="00327BB9" w:rsidRPr="00780170">
              <w:t>]</w:t>
            </w:r>
          </w:p>
        </w:tc>
        <w:tc>
          <w:tcPr>
            <w:tcW w:w="1987" w:type="pct"/>
          </w:tcPr>
          <w:p w14:paraId="1421C43B" w14:textId="77777777" w:rsidR="00302F2A" w:rsidRPr="00780170" w:rsidRDefault="00302F2A" w:rsidP="0013562B">
            <w:pPr>
              <w:pStyle w:val="TAL"/>
            </w:pPr>
            <w:r w:rsidRPr="00780170">
              <w:t>Users and Kubernetes</w:t>
            </w:r>
            <w:r w:rsidRPr="00780170">
              <w:rPr>
                <w:vertAlign w:val="superscript"/>
              </w:rPr>
              <w:t>®</w:t>
            </w:r>
            <w:r w:rsidR="00E767AC" w:rsidRPr="00780170">
              <w:t xml:space="preserve"> service accounts can be authenticated and authorized for API access.</w:t>
            </w:r>
          </w:p>
        </w:tc>
        <w:tc>
          <w:tcPr>
            <w:tcW w:w="1311" w:type="pct"/>
          </w:tcPr>
          <w:p w14:paraId="6E71D084" w14:textId="77777777" w:rsidR="00302F2A" w:rsidRPr="00780170" w:rsidRDefault="00302F2A" w:rsidP="0013562B">
            <w:pPr>
              <w:pStyle w:val="TAL"/>
            </w:pPr>
            <w:r w:rsidRPr="00780170">
              <w:t>CismNetwMgt.009</w:t>
            </w:r>
          </w:p>
        </w:tc>
      </w:tr>
    </w:tbl>
    <w:p w14:paraId="3E8FAB32" w14:textId="77777777" w:rsidR="00302F2A" w:rsidRPr="00780170" w:rsidRDefault="00302F2A" w:rsidP="00302F2A"/>
    <w:p w14:paraId="28A77DAC" w14:textId="77777777" w:rsidR="00302F2A" w:rsidRPr="00780170" w:rsidRDefault="00302F2A" w:rsidP="00E767AC">
      <w:pPr>
        <w:pStyle w:val="Heading1"/>
      </w:pPr>
      <w:bookmarkStart w:id="652" w:name="_Toc112408102"/>
      <w:bookmarkStart w:id="653" w:name="_Toc112763989"/>
      <w:bookmarkStart w:id="654" w:name="_Toc115080008"/>
      <w:bookmarkStart w:id="655" w:name="_Toc115080931"/>
      <w:bookmarkStart w:id="656" w:name="_Toc115182854"/>
      <w:r w:rsidRPr="00780170">
        <w:lastRenderedPageBreak/>
        <w:t>11</w:t>
      </w:r>
      <w:r w:rsidRPr="00780170">
        <w:tab/>
        <w:t>OS container configuration management service interface</w:t>
      </w:r>
      <w:bookmarkEnd w:id="652"/>
      <w:bookmarkEnd w:id="653"/>
      <w:bookmarkEnd w:id="654"/>
      <w:bookmarkEnd w:id="655"/>
      <w:bookmarkEnd w:id="656"/>
    </w:p>
    <w:p w14:paraId="3C8D0787" w14:textId="77777777" w:rsidR="00302F2A" w:rsidRPr="00780170" w:rsidRDefault="00302F2A" w:rsidP="00E767AC">
      <w:pPr>
        <w:pStyle w:val="Heading2"/>
      </w:pPr>
      <w:bookmarkStart w:id="657" w:name="_Toc112408103"/>
      <w:bookmarkStart w:id="658" w:name="_Toc112763990"/>
      <w:bookmarkStart w:id="659" w:name="_Toc115080009"/>
      <w:bookmarkStart w:id="660" w:name="_Toc115080932"/>
      <w:bookmarkStart w:id="661" w:name="_Toc115182855"/>
      <w:r w:rsidRPr="00780170">
        <w:t>11.1</w:t>
      </w:r>
      <w:r w:rsidRPr="00780170">
        <w:tab/>
        <w:t>Description</w:t>
      </w:r>
      <w:bookmarkEnd w:id="657"/>
      <w:bookmarkEnd w:id="658"/>
      <w:bookmarkEnd w:id="659"/>
      <w:bookmarkEnd w:id="660"/>
      <w:bookmarkEnd w:id="661"/>
    </w:p>
    <w:p w14:paraId="096689EF" w14:textId="77777777" w:rsidR="00302F2A" w:rsidRPr="00780170" w:rsidRDefault="00302F2A" w:rsidP="00302F2A">
      <w:r w:rsidRPr="00780170">
        <w:t>This interface allows the API consumer to invoke management operations towards the API producer on:</w:t>
      </w:r>
    </w:p>
    <w:p w14:paraId="3DC638AB" w14:textId="6D2F6E73" w:rsidR="00302F2A" w:rsidRPr="00780170" w:rsidRDefault="00302F2A" w:rsidP="005F4D10">
      <w:pPr>
        <w:pStyle w:val="B1"/>
      </w:pPr>
      <w:r w:rsidRPr="00780170">
        <w:t xml:space="preserve">MCIO </w:t>
      </w:r>
      <w:proofErr w:type="gramStart"/>
      <w:r w:rsidRPr="00780170">
        <w:t>configurations</w:t>
      </w:r>
      <w:r w:rsidR="000B70C7" w:rsidRPr="00780170">
        <w:t>;</w:t>
      </w:r>
      <w:proofErr w:type="gramEnd"/>
    </w:p>
    <w:p w14:paraId="7878BD5A" w14:textId="49F8B497" w:rsidR="00302F2A" w:rsidRPr="00780170" w:rsidRDefault="00302F2A" w:rsidP="005F4D10">
      <w:pPr>
        <w:pStyle w:val="B1"/>
      </w:pPr>
      <w:r w:rsidRPr="00780170">
        <w:t xml:space="preserve">MCIO </w:t>
      </w:r>
      <w:proofErr w:type="gramStart"/>
      <w:r w:rsidRPr="00780170">
        <w:t>policies</w:t>
      </w:r>
      <w:r w:rsidR="000B70C7" w:rsidRPr="00780170">
        <w:t>;</w:t>
      </w:r>
      <w:proofErr w:type="gramEnd"/>
      <w:r w:rsidRPr="00780170">
        <w:t xml:space="preserve"> </w:t>
      </w:r>
    </w:p>
    <w:p w14:paraId="4B051F9A" w14:textId="2854F8D6" w:rsidR="00302F2A" w:rsidRPr="00780170" w:rsidRDefault="00302F2A" w:rsidP="005F4D10">
      <w:pPr>
        <w:pStyle w:val="B1"/>
      </w:pPr>
      <w:r w:rsidRPr="00780170">
        <w:t>namespaces</w:t>
      </w:r>
      <w:r w:rsidR="000B70C7" w:rsidRPr="00780170">
        <w:t>;</w:t>
      </w:r>
      <w:r w:rsidRPr="00780170">
        <w:t xml:space="preserve"> and </w:t>
      </w:r>
    </w:p>
    <w:p w14:paraId="1E9A452B" w14:textId="3E1406E6" w:rsidR="00302F2A" w:rsidRPr="00780170" w:rsidRDefault="00302F2A" w:rsidP="005F4D10">
      <w:pPr>
        <w:pStyle w:val="B1"/>
      </w:pPr>
      <w:r w:rsidRPr="00780170">
        <w:t>namespace quotas</w:t>
      </w:r>
      <w:r w:rsidR="00484423" w:rsidRPr="00780170">
        <w:t>.</w:t>
      </w:r>
    </w:p>
    <w:p w14:paraId="1F5C3D84" w14:textId="77777777" w:rsidR="00302F2A" w:rsidRPr="00780170" w:rsidRDefault="00302F2A" w:rsidP="00302F2A">
      <w:r w:rsidRPr="00780170">
        <w:t>Kubernetes</w:t>
      </w:r>
      <w:r w:rsidRPr="00780170">
        <w:rPr>
          <w:vertAlign w:val="superscript"/>
        </w:rPr>
        <w:t>®</w:t>
      </w:r>
      <w:r w:rsidRPr="00780170">
        <w:t xml:space="preserve"> resource objects identified as NFV objects of the MCIO configurations type are listed in clause 5.1.4 of the present document. Kubernetes</w:t>
      </w:r>
      <w:r w:rsidRPr="00780170">
        <w:rPr>
          <w:vertAlign w:val="superscript"/>
        </w:rPr>
        <w:t>®</w:t>
      </w:r>
      <w:r w:rsidRPr="00780170">
        <w:t xml:space="preserve"> resource objects identified as NFV objects of the MCIO policies type are listed in clause 5.1.5 of the present document. Kubernetes</w:t>
      </w:r>
      <w:r w:rsidRPr="00780170">
        <w:rPr>
          <w:vertAlign w:val="superscript"/>
        </w:rPr>
        <w:t>®</w:t>
      </w:r>
      <w:r w:rsidRPr="00780170">
        <w:t xml:space="preserve"> resource objects identified as NFV objects of the namespaces are listed in clause 5.3 of the present document and Kubernetes</w:t>
      </w:r>
      <w:r w:rsidRPr="00780170">
        <w:rPr>
          <w:vertAlign w:val="superscript"/>
        </w:rPr>
        <w:t>®</w:t>
      </w:r>
      <w:r w:rsidRPr="00780170">
        <w:t xml:space="preserve"> resource objects identified as NFV objects of the namespace quotas are listed in clause 5.4 of the present document.</w:t>
      </w:r>
    </w:p>
    <w:p w14:paraId="30B0C1F4" w14:textId="77777777" w:rsidR="00302F2A" w:rsidRPr="00780170" w:rsidRDefault="00302F2A" w:rsidP="00302F2A">
      <w:r w:rsidRPr="00780170">
        <w:t>The operations provided through this interface are:</w:t>
      </w:r>
    </w:p>
    <w:p w14:paraId="080D6EAF" w14:textId="77777777" w:rsidR="00302F2A" w:rsidRPr="00780170" w:rsidRDefault="00302F2A" w:rsidP="005F4D10">
      <w:pPr>
        <w:pStyle w:val="B1"/>
      </w:pPr>
      <w:r w:rsidRPr="00780170">
        <w:t>Create MCIO configurations</w:t>
      </w:r>
    </w:p>
    <w:p w14:paraId="065BD62B" w14:textId="77777777" w:rsidR="00302F2A" w:rsidRPr="00780170" w:rsidRDefault="00302F2A" w:rsidP="005F4D10">
      <w:pPr>
        <w:pStyle w:val="B1"/>
      </w:pPr>
      <w:r w:rsidRPr="00780170">
        <w:t>Modify the desired state of MCIO configurations</w:t>
      </w:r>
    </w:p>
    <w:p w14:paraId="0C33D1A4" w14:textId="77777777" w:rsidR="00302F2A" w:rsidRPr="00780170" w:rsidRDefault="00302F2A" w:rsidP="005F4D10">
      <w:pPr>
        <w:pStyle w:val="B1"/>
      </w:pPr>
      <w:r w:rsidRPr="00780170">
        <w:t>Modify the actual state of MCIO configurations</w:t>
      </w:r>
    </w:p>
    <w:p w14:paraId="3AFE45E3" w14:textId="77777777" w:rsidR="00302F2A" w:rsidRPr="00780170" w:rsidRDefault="00302F2A" w:rsidP="005F4D10">
      <w:pPr>
        <w:pStyle w:val="B1"/>
      </w:pPr>
      <w:r w:rsidRPr="00780170">
        <w:t>Replace MCIO configurations</w:t>
      </w:r>
    </w:p>
    <w:p w14:paraId="47CBEFFA" w14:textId="77777777" w:rsidR="00302F2A" w:rsidRPr="00780170" w:rsidRDefault="00302F2A" w:rsidP="005F4D10">
      <w:pPr>
        <w:pStyle w:val="B1"/>
      </w:pPr>
      <w:r w:rsidRPr="00780170">
        <w:t>Delete MCIO configurations</w:t>
      </w:r>
    </w:p>
    <w:p w14:paraId="75C233D7" w14:textId="77777777" w:rsidR="00302F2A" w:rsidRPr="00780170" w:rsidRDefault="00302F2A" w:rsidP="005F4D10">
      <w:pPr>
        <w:pStyle w:val="B1"/>
      </w:pPr>
      <w:r w:rsidRPr="00780170">
        <w:t>Get information about the desired and actual state of MCIO configurations</w:t>
      </w:r>
    </w:p>
    <w:p w14:paraId="364BC022" w14:textId="77777777" w:rsidR="00302F2A" w:rsidRPr="00780170" w:rsidRDefault="00302F2A" w:rsidP="005F4D10">
      <w:pPr>
        <w:pStyle w:val="B1"/>
      </w:pPr>
      <w:r w:rsidRPr="00780170">
        <w:t>List MCIO configurations</w:t>
      </w:r>
    </w:p>
    <w:p w14:paraId="1316AA1A" w14:textId="77777777" w:rsidR="00302F2A" w:rsidRPr="00780170" w:rsidRDefault="00302F2A" w:rsidP="005F4D10">
      <w:pPr>
        <w:pStyle w:val="B1"/>
      </w:pPr>
      <w:r w:rsidRPr="00780170">
        <w:t>Create MCIO policies</w:t>
      </w:r>
    </w:p>
    <w:p w14:paraId="67886170" w14:textId="77777777" w:rsidR="00302F2A" w:rsidRPr="00780170" w:rsidRDefault="00302F2A" w:rsidP="005F4D10">
      <w:pPr>
        <w:pStyle w:val="B1"/>
      </w:pPr>
      <w:r w:rsidRPr="00780170">
        <w:t>Modify the desired state of MCIO policies</w:t>
      </w:r>
    </w:p>
    <w:p w14:paraId="760EF627" w14:textId="77777777" w:rsidR="00302F2A" w:rsidRPr="00780170" w:rsidRDefault="00302F2A" w:rsidP="005F4D10">
      <w:pPr>
        <w:pStyle w:val="B1"/>
      </w:pPr>
      <w:r w:rsidRPr="00780170">
        <w:t>Modify the actual state of MCIO policies</w:t>
      </w:r>
    </w:p>
    <w:p w14:paraId="370628A9" w14:textId="77777777" w:rsidR="00302F2A" w:rsidRPr="00780170" w:rsidRDefault="00302F2A" w:rsidP="005F4D10">
      <w:pPr>
        <w:pStyle w:val="B1"/>
      </w:pPr>
      <w:r w:rsidRPr="00780170">
        <w:t>Replace MCIO policies</w:t>
      </w:r>
    </w:p>
    <w:p w14:paraId="0252A3DB" w14:textId="77777777" w:rsidR="00302F2A" w:rsidRPr="00780170" w:rsidRDefault="00302F2A" w:rsidP="005F4D10">
      <w:pPr>
        <w:pStyle w:val="B1"/>
      </w:pPr>
      <w:r w:rsidRPr="00780170">
        <w:t>Delete MCIO policies</w:t>
      </w:r>
    </w:p>
    <w:p w14:paraId="3764AE79" w14:textId="77777777" w:rsidR="00302F2A" w:rsidRPr="00780170" w:rsidRDefault="00302F2A" w:rsidP="005F4D10">
      <w:pPr>
        <w:pStyle w:val="B1"/>
      </w:pPr>
      <w:r w:rsidRPr="00780170">
        <w:t>Get information about the desired and actual state of MCIO policies</w:t>
      </w:r>
    </w:p>
    <w:p w14:paraId="2C862E5A" w14:textId="77777777" w:rsidR="00302F2A" w:rsidRPr="00780170" w:rsidRDefault="00302F2A" w:rsidP="005F4D10">
      <w:pPr>
        <w:pStyle w:val="B1"/>
      </w:pPr>
      <w:r w:rsidRPr="00780170">
        <w:t>List MCIO policies</w:t>
      </w:r>
    </w:p>
    <w:p w14:paraId="32AD0DBC" w14:textId="77777777" w:rsidR="00302F2A" w:rsidRPr="00780170" w:rsidRDefault="00302F2A" w:rsidP="005F4D10">
      <w:pPr>
        <w:pStyle w:val="B1"/>
      </w:pPr>
      <w:r w:rsidRPr="00780170">
        <w:t>Create namespace</w:t>
      </w:r>
    </w:p>
    <w:p w14:paraId="33F4B360" w14:textId="77777777" w:rsidR="00302F2A" w:rsidRPr="00780170" w:rsidRDefault="00302F2A" w:rsidP="005F4D10">
      <w:pPr>
        <w:pStyle w:val="B1"/>
      </w:pPr>
      <w:r w:rsidRPr="00780170">
        <w:t>Get information about namespaces</w:t>
      </w:r>
    </w:p>
    <w:p w14:paraId="4D9227B1" w14:textId="77777777" w:rsidR="00302F2A" w:rsidRPr="00780170" w:rsidRDefault="00302F2A" w:rsidP="005F4D10">
      <w:pPr>
        <w:pStyle w:val="B1"/>
      </w:pPr>
      <w:r w:rsidRPr="00780170">
        <w:t>Delete namespaces</w:t>
      </w:r>
    </w:p>
    <w:p w14:paraId="7B098584" w14:textId="77777777" w:rsidR="00302F2A" w:rsidRPr="00780170" w:rsidRDefault="00302F2A" w:rsidP="005F4D10">
      <w:pPr>
        <w:pStyle w:val="B1"/>
      </w:pPr>
      <w:r w:rsidRPr="00780170">
        <w:t>Create namespace quota</w:t>
      </w:r>
    </w:p>
    <w:p w14:paraId="37541F73" w14:textId="77777777" w:rsidR="00302F2A" w:rsidRPr="00780170" w:rsidRDefault="00302F2A" w:rsidP="005F4D10">
      <w:pPr>
        <w:pStyle w:val="B1"/>
      </w:pPr>
      <w:r w:rsidRPr="00780170">
        <w:t>Get information about namespace quotas</w:t>
      </w:r>
    </w:p>
    <w:p w14:paraId="31475A6A" w14:textId="77777777" w:rsidR="00302F2A" w:rsidRPr="00780170" w:rsidRDefault="00302F2A" w:rsidP="005F4D10">
      <w:pPr>
        <w:pStyle w:val="B1"/>
      </w:pPr>
      <w:r w:rsidRPr="00780170">
        <w:t>Modify namespace quota</w:t>
      </w:r>
    </w:p>
    <w:p w14:paraId="196473F8" w14:textId="77777777" w:rsidR="00302F2A" w:rsidRPr="00780170" w:rsidRDefault="00302F2A" w:rsidP="005F4D10">
      <w:pPr>
        <w:pStyle w:val="B1"/>
      </w:pPr>
      <w:r w:rsidRPr="00780170">
        <w:lastRenderedPageBreak/>
        <w:t>Delete namespace quota</w:t>
      </w:r>
    </w:p>
    <w:p w14:paraId="3DC1B44E" w14:textId="77777777" w:rsidR="00302F2A" w:rsidRPr="00780170" w:rsidRDefault="00302F2A" w:rsidP="00E767AC">
      <w:pPr>
        <w:pStyle w:val="Heading2"/>
      </w:pPr>
      <w:bookmarkStart w:id="662" w:name="_Toc112408104"/>
      <w:bookmarkStart w:id="663" w:name="_Toc112763991"/>
      <w:bookmarkStart w:id="664" w:name="_Toc115080010"/>
      <w:bookmarkStart w:id="665" w:name="_Toc115080933"/>
      <w:bookmarkStart w:id="666" w:name="_Toc115182856"/>
      <w:r w:rsidRPr="00780170">
        <w:t>11.2</w:t>
      </w:r>
      <w:r w:rsidRPr="00780170">
        <w:tab/>
        <w:t>API version</w:t>
      </w:r>
      <w:bookmarkEnd w:id="662"/>
      <w:bookmarkEnd w:id="663"/>
      <w:bookmarkEnd w:id="664"/>
      <w:bookmarkEnd w:id="665"/>
      <w:bookmarkEnd w:id="666"/>
    </w:p>
    <w:p w14:paraId="4B2EEB8D" w14:textId="7FFBFF71" w:rsidR="00302F2A" w:rsidRPr="00780170" w:rsidRDefault="00302F2A" w:rsidP="00302F2A">
      <w:r w:rsidRPr="00780170">
        <w:t>The API {VERSION}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Kubernetes</w:t>
      </w:r>
      <w:r w:rsidRPr="00780170">
        <w:rPr>
          <w:vertAlign w:val="superscript"/>
        </w:rPr>
        <w:t>®</w:t>
      </w:r>
      <w:r w:rsidRPr="00780170">
        <w:t xml:space="preserve"> resource objects identified as MCIO configurations or MCIO policies shall be set to "v1". Details on the Kubernetes</w:t>
      </w:r>
      <w:r w:rsidRPr="00780170">
        <w:rPr>
          <w:vertAlign w:val="superscript"/>
        </w:rPr>
        <w:t>®</w:t>
      </w:r>
      <w:r w:rsidRPr="00780170">
        <w:t xml:space="preserve"> API structure </w:t>
      </w:r>
      <w:proofErr w:type="gramStart"/>
      <w:r w:rsidRPr="00780170">
        <w:t>are</w:t>
      </w:r>
      <w:proofErr w:type="gramEnd"/>
      <w:r w:rsidRPr="00780170">
        <w:t xml:space="preserve"> specified in clause</w:t>
      </w:r>
      <w:r w:rsidR="00484423" w:rsidRPr="00780170">
        <w:t> </w:t>
      </w:r>
      <w:r w:rsidRPr="00780170">
        <w:t>4.2.1.2 of the present document.</w:t>
      </w:r>
    </w:p>
    <w:p w14:paraId="620F6A8B" w14:textId="77777777" w:rsidR="00302F2A" w:rsidRPr="00780170" w:rsidRDefault="00302F2A" w:rsidP="00302F2A">
      <w:r w:rsidRPr="00780170">
        <w:t>The corresponding Kubernetes</w:t>
      </w:r>
      <w:r w:rsidRPr="00780170">
        <w:rPr>
          <w:vertAlign w:val="superscript"/>
        </w:rPr>
        <w:t>®</w:t>
      </w:r>
      <w:r w:rsidRPr="00780170">
        <w:t xml:space="preserve"> API roots are specified as:</w:t>
      </w:r>
    </w:p>
    <w:p w14:paraId="04774D09" w14:textId="77777777" w:rsidR="00302F2A" w:rsidRPr="00780170" w:rsidRDefault="00302F2A" w:rsidP="005F4D10">
      <w:pPr>
        <w:pStyle w:val="B1"/>
      </w:pPr>
      <w:r w:rsidRPr="00780170">
        <w:t>/</w:t>
      </w:r>
      <w:proofErr w:type="spellStart"/>
      <w:r w:rsidRPr="00780170">
        <w:t>api</w:t>
      </w:r>
      <w:proofErr w:type="spellEnd"/>
      <w:r w:rsidRPr="00780170">
        <w:t>/v1</w:t>
      </w:r>
    </w:p>
    <w:p w14:paraId="6FD31361" w14:textId="77777777" w:rsidR="00302F2A" w:rsidRPr="00780170" w:rsidRDefault="00302F2A" w:rsidP="005F4D10">
      <w:pPr>
        <w:pStyle w:val="B1"/>
      </w:pPr>
      <w:r w:rsidRPr="00780170">
        <w:t>/</w:t>
      </w:r>
      <w:proofErr w:type="spellStart"/>
      <w:r w:rsidRPr="00780170">
        <w:t>apis</w:t>
      </w:r>
      <w:proofErr w:type="spellEnd"/>
      <w:r w:rsidRPr="00780170">
        <w:t>/apiextensions.k8s.io/v1</w:t>
      </w:r>
    </w:p>
    <w:p w14:paraId="0F9B6A86" w14:textId="77777777" w:rsidR="00302F2A" w:rsidRPr="00780170" w:rsidRDefault="00302F2A" w:rsidP="005F4D10">
      <w:pPr>
        <w:pStyle w:val="B1"/>
      </w:pPr>
      <w:r w:rsidRPr="00780170">
        <w:t>/</w:t>
      </w:r>
      <w:proofErr w:type="spellStart"/>
      <w:r w:rsidRPr="00780170">
        <w:t>apis</w:t>
      </w:r>
      <w:proofErr w:type="spellEnd"/>
      <w:r w:rsidRPr="00780170">
        <w:t>/policy/v1</w:t>
      </w:r>
    </w:p>
    <w:p w14:paraId="58525AF0" w14:textId="77777777" w:rsidR="00302F2A" w:rsidRPr="00780170" w:rsidRDefault="00302F2A" w:rsidP="00302F2A">
      <w:pPr>
        <w:pStyle w:val="B1"/>
      </w:pPr>
      <w:r w:rsidRPr="00780170">
        <w:t>/</w:t>
      </w:r>
      <w:proofErr w:type="spellStart"/>
      <w:r w:rsidRPr="00780170">
        <w:t>apis</w:t>
      </w:r>
      <w:proofErr w:type="spellEnd"/>
      <w:r w:rsidRPr="00780170">
        <w:t>/networking.k8s.io/v1</w:t>
      </w:r>
    </w:p>
    <w:p w14:paraId="6A77953B" w14:textId="77777777" w:rsidR="00302F2A" w:rsidRPr="00780170" w:rsidRDefault="00302F2A" w:rsidP="00E767AC">
      <w:pPr>
        <w:pStyle w:val="Heading2"/>
      </w:pPr>
      <w:bookmarkStart w:id="667" w:name="_Toc112408105"/>
      <w:bookmarkStart w:id="668" w:name="_Toc112763992"/>
      <w:bookmarkStart w:id="669" w:name="_Toc115080011"/>
      <w:bookmarkStart w:id="670" w:name="_Toc115080934"/>
      <w:bookmarkStart w:id="671" w:name="_Toc115182857"/>
      <w:r w:rsidRPr="00780170">
        <w:t>11.3</w:t>
      </w:r>
      <w:r w:rsidRPr="00780170">
        <w:tab/>
        <w:t>Resource structure and methods</w:t>
      </w:r>
      <w:bookmarkEnd w:id="667"/>
      <w:bookmarkEnd w:id="668"/>
      <w:bookmarkEnd w:id="669"/>
      <w:bookmarkEnd w:id="670"/>
      <w:bookmarkEnd w:id="671"/>
    </w:p>
    <w:p w14:paraId="08A4F5CB" w14:textId="4707B696" w:rsidR="00302F2A" w:rsidRPr="00780170" w:rsidRDefault="00302F2A" w:rsidP="00302F2A">
      <w:r w:rsidRPr="00780170">
        <w:t>Figures 11.3-1, 11.3-2, 11.3-3, 11.3-4, 11.3-5</w:t>
      </w:r>
      <w:r w:rsidR="00AF7226" w:rsidRPr="00780170">
        <w:t xml:space="preserve"> and</w:t>
      </w:r>
      <w:r w:rsidRPr="00780170">
        <w:t xml:space="preserve"> 11.3-6 show the overall resource URI structures for the profiled Kubernetes</w:t>
      </w:r>
      <w:r w:rsidRPr="00780170">
        <w:rPr>
          <w:vertAlign w:val="superscript"/>
        </w:rPr>
        <w:t>®</w:t>
      </w:r>
      <w:r w:rsidRPr="00780170">
        <w:t xml:space="preserve"> API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 xml:space="preserve"> for the OS container configuration management service interface.</w:t>
      </w:r>
    </w:p>
    <w:p w14:paraId="3B761BCD" w14:textId="77777777" w:rsidR="00302F2A" w:rsidRPr="00780170" w:rsidRDefault="00302F2A" w:rsidP="00302F2A">
      <w:pPr>
        <w:pStyle w:val="FL"/>
      </w:pPr>
      <w:r w:rsidRPr="00780170">
        <w:rPr>
          <w:noProof/>
        </w:rPr>
        <w:drawing>
          <wp:inline distT="0" distB="0" distL="0" distR="0" wp14:anchorId="09FB6274" wp14:editId="0BFCB29E">
            <wp:extent cx="3646043" cy="2083377"/>
            <wp:effectExtent l="0" t="0" r="0" b="0"/>
            <wp:docPr id="19" name="Picture 1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chat or text message&#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80329" cy="2102968"/>
                    </a:xfrm>
                    <a:prstGeom prst="rect">
                      <a:avLst/>
                    </a:prstGeom>
                    <a:noFill/>
                  </pic:spPr>
                </pic:pic>
              </a:graphicData>
            </a:graphic>
          </wp:inline>
        </w:drawing>
      </w:r>
    </w:p>
    <w:p w14:paraId="3D156402" w14:textId="34888340" w:rsidR="00302F2A" w:rsidRPr="00780170" w:rsidRDefault="00302F2A" w:rsidP="00302F2A">
      <w:pPr>
        <w:pStyle w:val="TF"/>
      </w:pPr>
      <w:r w:rsidRPr="00780170">
        <w:t xml:space="preserve">Figure 11.3-1: Resource URI structure of </w:t>
      </w:r>
      <w:proofErr w:type="spellStart"/>
      <w:r w:rsidRPr="00780170">
        <w:t>ConfigMap</w:t>
      </w:r>
      <w:proofErr w:type="spellEnd"/>
      <w:r w:rsidRPr="00780170">
        <w:t xml:space="preserve"> and Secret resource objects </w:t>
      </w:r>
      <w:r w:rsidR="00484423" w:rsidRPr="00780170">
        <w:br/>
      </w:r>
      <w:r w:rsidRPr="00780170">
        <w:t>for the OS container configuration management service interface</w:t>
      </w:r>
    </w:p>
    <w:p w14:paraId="78AA8713" w14:textId="77777777" w:rsidR="00302F2A" w:rsidRPr="00780170" w:rsidRDefault="00302F2A" w:rsidP="00302F2A">
      <w:pPr>
        <w:pStyle w:val="FL"/>
      </w:pPr>
      <w:r w:rsidRPr="00780170">
        <w:rPr>
          <w:noProof/>
        </w:rPr>
        <w:drawing>
          <wp:inline distT="0" distB="0" distL="0" distR="0" wp14:anchorId="785D0CE5" wp14:editId="24C4A18F">
            <wp:extent cx="4156364" cy="986416"/>
            <wp:effectExtent l="0" t="0" r="0" b="4445"/>
            <wp:docPr id="20" name="Picture 2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chat or text message&#10;&#10;Description automatically generat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09309" cy="998981"/>
                    </a:xfrm>
                    <a:prstGeom prst="rect">
                      <a:avLst/>
                    </a:prstGeom>
                    <a:noFill/>
                  </pic:spPr>
                </pic:pic>
              </a:graphicData>
            </a:graphic>
          </wp:inline>
        </w:drawing>
      </w:r>
    </w:p>
    <w:p w14:paraId="410CE8C0" w14:textId="267A5DFD" w:rsidR="00302F2A" w:rsidRPr="00780170" w:rsidRDefault="00302F2A" w:rsidP="00302F2A">
      <w:pPr>
        <w:pStyle w:val="TF"/>
      </w:pPr>
      <w:r w:rsidRPr="00780170">
        <w:t xml:space="preserve">Figure 11.3-2: Resource URI structure of </w:t>
      </w:r>
      <w:proofErr w:type="spellStart"/>
      <w:r w:rsidRPr="00780170">
        <w:t>CustomResourceDefinition</w:t>
      </w:r>
      <w:proofErr w:type="spellEnd"/>
      <w:r w:rsidRPr="00780170">
        <w:t xml:space="preserve"> resource object </w:t>
      </w:r>
      <w:r w:rsidR="00484423" w:rsidRPr="00780170">
        <w:br/>
      </w:r>
      <w:r w:rsidRPr="00780170">
        <w:t>for the OS container configuration management service interface</w:t>
      </w:r>
    </w:p>
    <w:p w14:paraId="2749E98A" w14:textId="77777777" w:rsidR="00302F2A" w:rsidRPr="00780170" w:rsidRDefault="00302F2A" w:rsidP="00302F2A">
      <w:pPr>
        <w:pStyle w:val="FL"/>
      </w:pPr>
      <w:r w:rsidRPr="00780170">
        <w:rPr>
          <w:noProof/>
        </w:rPr>
        <w:lastRenderedPageBreak/>
        <w:drawing>
          <wp:inline distT="0" distB="0" distL="0" distR="0" wp14:anchorId="2676A1E0" wp14:editId="302CC752">
            <wp:extent cx="4358986" cy="1007567"/>
            <wp:effectExtent l="0" t="0" r="0" b="2540"/>
            <wp:docPr id="21" name="Picture 2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chat or text message&#10;&#10;Description automatically generat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94373" cy="1015747"/>
                    </a:xfrm>
                    <a:prstGeom prst="rect">
                      <a:avLst/>
                    </a:prstGeom>
                    <a:noFill/>
                  </pic:spPr>
                </pic:pic>
              </a:graphicData>
            </a:graphic>
          </wp:inline>
        </w:drawing>
      </w:r>
    </w:p>
    <w:p w14:paraId="59911A2A" w14:textId="38319EDD" w:rsidR="00302F2A" w:rsidRPr="00780170" w:rsidRDefault="00302F2A" w:rsidP="00302F2A">
      <w:pPr>
        <w:pStyle w:val="TF"/>
      </w:pPr>
      <w:r w:rsidRPr="00780170">
        <w:t xml:space="preserve">Figure 11.3-3: Resource URI structure of </w:t>
      </w:r>
      <w:proofErr w:type="spellStart"/>
      <w:r w:rsidRPr="00780170">
        <w:t>PodDisruptionBudget</w:t>
      </w:r>
      <w:proofErr w:type="spellEnd"/>
      <w:r w:rsidRPr="00780170">
        <w:t xml:space="preserve"> resource object </w:t>
      </w:r>
      <w:r w:rsidR="00484423" w:rsidRPr="00780170">
        <w:br/>
      </w:r>
      <w:r w:rsidRPr="00780170">
        <w:t>for the OS container configuration management service interface</w:t>
      </w:r>
    </w:p>
    <w:p w14:paraId="2EA59E97" w14:textId="77777777" w:rsidR="00302F2A" w:rsidRPr="00780170" w:rsidRDefault="00302F2A" w:rsidP="00302F2A">
      <w:pPr>
        <w:pStyle w:val="FL"/>
      </w:pPr>
      <w:r w:rsidRPr="00780170">
        <w:rPr>
          <w:noProof/>
        </w:rPr>
        <w:drawing>
          <wp:inline distT="0" distB="0" distL="0" distR="0" wp14:anchorId="40E7706D" wp14:editId="09D0E50F">
            <wp:extent cx="4291445" cy="991955"/>
            <wp:effectExtent l="0" t="0" r="0" b="0"/>
            <wp:docPr id="22" name="Picture 2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chat or text message&#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24552" cy="999608"/>
                    </a:xfrm>
                    <a:prstGeom prst="rect">
                      <a:avLst/>
                    </a:prstGeom>
                    <a:noFill/>
                  </pic:spPr>
                </pic:pic>
              </a:graphicData>
            </a:graphic>
          </wp:inline>
        </w:drawing>
      </w:r>
    </w:p>
    <w:p w14:paraId="22C1DED3" w14:textId="447E1834" w:rsidR="00302F2A" w:rsidRPr="00780170" w:rsidRDefault="00302F2A" w:rsidP="005F4D10">
      <w:pPr>
        <w:pStyle w:val="TF"/>
      </w:pPr>
      <w:r w:rsidRPr="00780170">
        <w:t xml:space="preserve">Figure 11.3-4: Resource URI structure of </w:t>
      </w:r>
      <w:proofErr w:type="spellStart"/>
      <w:r w:rsidRPr="00780170">
        <w:t>NetworkPolicy</w:t>
      </w:r>
      <w:proofErr w:type="spellEnd"/>
      <w:r w:rsidRPr="00780170">
        <w:t xml:space="preserve"> resource object </w:t>
      </w:r>
      <w:r w:rsidR="00484423" w:rsidRPr="00780170">
        <w:br/>
      </w:r>
      <w:r w:rsidRPr="00780170">
        <w:t>for the OS container configuration management service interface</w:t>
      </w:r>
    </w:p>
    <w:p w14:paraId="028E0193" w14:textId="77777777" w:rsidR="00302F2A" w:rsidRPr="00780170" w:rsidRDefault="00302F2A" w:rsidP="00E767AC">
      <w:pPr>
        <w:pStyle w:val="FL"/>
      </w:pPr>
      <w:r w:rsidRPr="00780170">
        <w:rPr>
          <w:noProof/>
          <w:lang w:eastAsia="zh-CN"/>
        </w:rPr>
        <w:drawing>
          <wp:inline distT="0" distB="0" distL="0" distR="0" wp14:anchorId="2DF033A9" wp14:editId="72FAB19C">
            <wp:extent cx="3359217" cy="932728"/>
            <wp:effectExtent l="0" t="0" r="0" b="1270"/>
            <wp:docPr id="35" name="Picture 3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10;&#10;Description automatically generated with medium confidence"/>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507816" cy="973988"/>
                    </a:xfrm>
                    <a:prstGeom prst="rect">
                      <a:avLst/>
                    </a:prstGeom>
                    <a:noFill/>
                  </pic:spPr>
                </pic:pic>
              </a:graphicData>
            </a:graphic>
          </wp:inline>
        </w:drawing>
      </w:r>
    </w:p>
    <w:p w14:paraId="1CDF0B5E" w14:textId="0F7B310A" w:rsidR="00302F2A" w:rsidRPr="00780170" w:rsidRDefault="00302F2A" w:rsidP="005F4D10">
      <w:pPr>
        <w:pStyle w:val="TF"/>
      </w:pPr>
      <w:r w:rsidRPr="00780170">
        <w:t xml:space="preserve">Figure 11.3-5: Resource URI structure of Namespace resource object </w:t>
      </w:r>
      <w:r w:rsidR="00484423" w:rsidRPr="00780170">
        <w:br/>
      </w:r>
      <w:r w:rsidRPr="00780170">
        <w:t>for the OS container configuration management service interface</w:t>
      </w:r>
    </w:p>
    <w:p w14:paraId="33C3DA03" w14:textId="77777777" w:rsidR="00302F2A" w:rsidRPr="00780170" w:rsidRDefault="00302F2A" w:rsidP="00E767AC">
      <w:pPr>
        <w:pStyle w:val="FL"/>
      </w:pPr>
      <w:r w:rsidRPr="00780170">
        <w:rPr>
          <w:noProof/>
          <w:lang w:eastAsia="zh-CN"/>
        </w:rPr>
        <w:drawing>
          <wp:inline distT="0" distB="0" distL="0" distR="0" wp14:anchorId="167C97FF" wp14:editId="44DFE1E3">
            <wp:extent cx="4140016" cy="895149"/>
            <wp:effectExtent l="0" t="0" r="0" b="635"/>
            <wp:docPr id="37" name="Picture 3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10;&#10;Description automatically generated with medium confidenc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74792" cy="924290"/>
                    </a:xfrm>
                    <a:prstGeom prst="rect">
                      <a:avLst/>
                    </a:prstGeom>
                    <a:noFill/>
                  </pic:spPr>
                </pic:pic>
              </a:graphicData>
            </a:graphic>
          </wp:inline>
        </w:drawing>
      </w:r>
    </w:p>
    <w:p w14:paraId="7B8F6CCB" w14:textId="45C58276" w:rsidR="00302F2A" w:rsidRPr="00780170" w:rsidRDefault="00302F2A" w:rsidP="005F4D10">
      <w:pPr>
        <w:pStyle w:val="TF"/>
      </w:pPr>
      <w:r w:rsidRPr="00780170">
        <w:t xml:space="preserve">Figure 11.3-6: Resource URI structure of </w:t>
      </w:r>
      <w:proofErr w:type="spellStart"/>
      <w:r w:rsidRPr="00780170">
        <w:t>ResourceQuotas</w:t>
      </w:r>
      <w:proofErr w:type="spellEnd"/>
      <w:r w:rsidRPr="00780170">
        <w:t xml:space="preserve"> object </w:t>
      </w:r>
      <w:r w:rsidR="00484423" w:rsidRPr="00780170">
        <w:br/>
      </w:r>
      <w:r w:rsidRPr="00780170">
        <w:t>for the OS container configuration management service interface</w:t>
      </w:r>
    </w:p>
    <w:p w14:paraId="484DA16E" w14:textId="77777777" w:rsidR="00302F2A" w:rsidRPr="00780170" w:rsidRDefault="00302F2A" w:rsidP="00302F2A">
      <w:r w:rsidRPr="00780170">
        <w:t>Table 11.3-1 lists the individual resources defined, and the applicable HTTP methods.</w:t>
      </w:r>
    </w:p>
    <w:p w14:paraId="6536D233" w14:textId="35C5C5B2" w:rsidR="00302F2A" w:rsidRPr="00780170" w:rsidRDefault="00302F2A" w:rsidP="00302F2A">
      <w:r w:rsidRPr="00780170">
        <w:t xml:space="preserve">The CISM shall support responding to requests for all HTTP methods on the resources in </w:t>
      </w:r>
      <w:r w:rsidR="00484423" w:rsidRPr="00780170">
        <w:t>Table</w:t>
      </w:r>
      <w:r w:rsidRPr="00780170">
        <w:t xml:space="preserve"> 11.3-1 that are marked as "M" (mandatory) in the "Cat" column.</w:t>
      </w:r>
    </w:p>
    <w:p w14:paraId="032AD52F" w14:textId="6872C810" w:rsidR="00302F2A" w:rsidRPr="00780170" w:rsidRDefault="00302F2A" w:rsidP="00302F2A">
      <w:pPr>
        <w:pStyle w:val="TH"/>
      </w:pPr>
      <w:r w:rsidRPr="00780170">
        <w:t xml:space="preserve">Table 11.3-1: Resources and methods overview of the OS container </w:t>
      </w:r>
      <w:r w:rsidR="00484423" w:rsidRPr="00780170">
        <w:br/>
      </w:r>
      <w:r w:rsidRPr="00780170">
        <w:t>configuration management service interface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83"/>
        <w:gridCol w:w="4120"/>
        <w:gridCol w:w="837"/>
        <w:gridCol w:w="488"/>
        <w:gridCol w:w="2464"/>
      </w:tblGrid>
      <w:tr w:rsidR="00302F2A" w:rsidRPr="00780170" w14:paraId="6A038216" w14:textId="77777777" w:rsidTr="0013562B">
        <w:trPr>
          <w:tblHeader/>
          <w:jc w:val="center"/>
        </w:trPr>
        <w:tc>
          <w:tcPr>
            <w:tcW w:w="834" w:type="pct"/>
            <w:shd w:val="clear" w:color="auto" w:fill="CCCCCC"/>
          </w:tcPr>
          <w:p w14:paraId="1D4119B5" w14:textId="77777777" w:rsidR="00302F2A" w:rsidRPr="00780170" w:rsidRDefault="00302F2A" w:rsidP="00484423">
            <w:pPr>
              <w:pStyle w:val="TAH"/>
              <w:keepNext w:val="0"/>
              <w:keepLines w:val="0"/>
            </w:pPr>
            <w:r w:rsidRPr="00780170">
              <w:t>Resource name</w:t>
            </w:r>
          </w:p>
        </w:tc>
        <w:tc>
          <w:tcPr>
            <w:tcW w:w="2170" w:type="pct"/>
            <w:shd w:val="clear" w:color="auto" w:fill="CCCCCC"/>
          </w:tcPr>
          <w:p w14:paraId="6583FFFB" w14:textId="77777777" w:rsidR="00302F2A" w:rsidRPr="00780170" w:rsidRDefault="00302F2A" w:rsidP="00484423">
            <w:pPr>
              <w:pStyle w:val="TAH"/>
              <w:keepNext w:val="0"/>
              <w:keepLines w:val="0"/>
            </w:pPr>
            <w:r w:rsidRPr="00780170">
              <w:t>Resource URI</w:t>
            </w:r>
          </w:p>
        </w:tc>
        <w:tc>
          <w:tcPr>
            <w:tcW w:w="441" w:type="pct"/>
            <w:shd w:val="clear" w:color="auto" w:fill="CCCCCC"/>
          </w:tcPr>
          <w:p w14:paraId="14003F1D" w14:textId="77777777" w:rsidR="00302F2A" w:rsidRPr="00780170" w:rsidRDefault="00302F2A" w:rsidP="00484423">
            <w:pPr>
              <w:pStyle w:val="TAH"/>
              <w:keepNext w:val="0"/>
              <w:keepLines w:val="0"/>
            </w:pPr>
            <w:r w:rsidRPr="00780170">
              <w:t>HTTP</w:t>
            </w:r>
            <w:r w:rsidRPr="00780170">
              <w:br/>
              <w:t>Method</w:t>
            </w:r>
          </w:p>
        </w:tc>
        <w:tc>
          <w:tcPr>
            <w:tcW w:w="257" w:type="pct"/>
            <w:shd w:val="clear" w:color="auto" w:fill="CCCCCC"/>
          </w:tcPr>
          <w:p w14:paraId="688209D5" w14:textId="77777777" w:rsidR="00302F2A" w:rsidRPr="00780170" w:rsidRDefault="00302F2A" w:rsidP="00484423">
            <w:pPr>
              <w:pStyle w:val="TAH"/>
              <w:keepNext w:val="0"/>
              <w:keepLines w:val="0"/>
            </w:pPr>
            <w:r w:rsidRPr="00780170">
              <w:t>Cat</w:t>
            </w:r>
          </w:p>
        </w:tc>
        <w:tc>
          <w:tcPr>
            <w:tcW w:w="1298" w:type="pct"/>
            <w:shd w:val="clear" w:color="auto" w:fill="CCCCCC"/>
          </w:tcPr>
          <w:p w14:paraId="5FC02976" w14:textId="77777777" w:rsidR="00302F2A" w:rsidRPr="00780170" w:rsidRDefault="00302F2A" w:rsidP="00484423">
            <w:pPr>
              <w:pStyle w:val="TAH"/>
              <w:keepNext w:val="0"/>
              <w:keepLines w:val="0"/>
            </w:pPr>
            <w:r w:rsidRPr="00780170">
              <w:t>Meaning</w:t>
            </w:r>
          </w:p>
        </w:tc>
      </w:tr>
      <w:tr w:rsidR="00302F2A" w:rsidRPr="00780170" w14:paraId="5063D8CE" w14:textId="77777777" w:rsidTr="0013562B">
        <w:trPr>
          <w:jc w:val="center"/>
        </w:trPr>
        <w:tc>
          <w:tcPr>
            <w:tcW w:w="834" w:type="pct"/>
            <w:vMerge w:val="restart"/>
          </w:tcPr>
          <w:p w14:paraId="23A26740" w14:textId="77777777" w:rsidR="00302F2A" w:rsidRPr="00780170" w:rsidRDefault="00302F2A" w:rsidP="00484423">
            <w:pPr>
              <w:pStyle w:val="TAL"/>
              <w:keepNext w:val="0"/>
              <w:keepLines w:val="0"/>
            </w:pPr>
            <w:proofErr w:type="spellStart"/>
            <w:r w:rsidRPr="00780170">
              <w:t>ConfigMap</w:t>
            </w:r>
            <w:proofErr w:type="spellEnd"/>
          </w:p>
        </w:tc>
        <w:tc>
          <w:tcPr>
            <w:tcW w:w="2170" w:type="pct"/>
            <w:vMerge w:val="restart"/>
          </w:tcPr>
          <w:p w14:paraId="285FD340" w14:textId="77777777" w:rsidR="00302F2A" w:rsidRPr="00780170" w:rsidRDefault="00302F2A" w:rsidP="00484423">
            <w:pPr>
              <w:pStyle w:val="TAL"/>
              <w:keepNext w:val="0"/>
              <w:keepLines w:val="0"/>
            </w:pPr>
            <w:r w:rsidRPr="00780170">
              <w:t>/</w:t>
            </w:r>
            <w:proofErr w:type="spellStart"/>
            <w:proofErr w:type="gramStart"/>
            <w:r w:rsidRPr="00780170">
              <w:t>configmaps</w:t>
            </w:r>
            <w:proofErr w:type="spellEnd"/>
            <w:proofErr w:type="gramEnd"/>
          </w:p>
        </w:tc>
        <w:tc>
          <w:tcPr>
            <w:tcW w:w="441" w:type="pct"/>
          </w:tcPr>
          <w:p w14:paraId="7F37FF49" w14:textId="77777777" w:rsidR="00302F2A" w:rsidRPr="00780170" w:rsidRDefault="00302F2A" w:rsidP="00484423">
            <w:pPr>
              <w:pStyle w:val="TAL"/>
              <w:keepNext w:val="0"/>
              <w:keepLines w:val="0"/>
            </w:pPr>
            <w:r w:rsidRPr="00780170">
              <w:t>GET</w:t>
            </w:r>
          </w:p>
        </w:tc>
        <w:tc>
          <w:tcPr>
            <w:tcW w:w="257" w:type="pct"/>
          </w:tcPr>
          <w:p w14:paraId="224986D6" w14:textId="77777777" w:rsidR="00302F2A" w:rsidRPr="00780170" w:rsidRDefault="00302F2A" w:rsidP="00484423">
            <w:pPr>
              <w:pStyle w:val="TAL"/>
              <w:keepNext w:val="0"/>
              <w:keepLines w:val="0"/>
            </w:pPr>
            <w:r w:rsidRPr="00780170">
              <w:t>M</w:t>
            </w:r>
          </w:p>
        </w:tc>
        <w:tc>
          <w:tcPr>
            <w:tcW w:w="1298" w:type="pct"/>
          </w:tcPr>
          <w:p w14:paraId="79C68832" w14:textId="77777777" w:rsidR="00302F2A" w:rsidRPr="00780170" w:rsidRDefault="00302F2A" w:rsidP="00484423">
            <w:pPr>
              <w:pStyle w:val="TAL"/>
              <w:keepNext w:val="0"/>
              <w:keepLines w:val="0"/>
            </w:pPr>
            <w:r w:rsidRPr="00780170">
              <w:t xml:space="preserve">List multiple </w:t>
            </w:r>
            <w:proofErr w:type="spellStart"/>
            <w:r w:rsidRPr="00780170">
              <w:t>ConfigMap</w:t>
            </w:r>
            <w:proofErr w:type="spellEnd"/>
            <w:r w:rsidRPr="00780170">
              <w:t xml:space="preserve"> instances.</w:t>
            </w:r>
          </w:p>
        </w:tc>
      </w:tr>
      <w:tr w:rsidR="00302F2A" w:rsidRPr="00780170" w14:paraId="40FDFB2C" w14:textId="77777777" w:rsidTr="0013562B">
        <w:trPr>
          <w:jc w:val="center"/>
        </w:trPr>
        <w:tc>
          <w:tcPr>
            <w:tcW w:w="834" w:type="pct"/>
            <w:vMerge/>
          </w:tcPr>
          <w:p w14:paraId="21812D61" w14:textId="77777777" w:rsidR="00302F2A" w:rsidRPr="00780170" w:rsidRDefault="00302F2A" w:rsidP="00484423">
            <w:pPr>
              <w:pStyle w:val="TAL"/>
              <w:keepNext w:val="0"/>
              <w:keepLines w:val="0"/>
            </w:pPr>
          </w:p>
        </w:tc>
        <w:tc>
          <w:tcPr>
            <w:tcW w:w="2170" w:type="pct"/>
            <w:vMerge/>
          </w:tcPr>
          <w:p w14:paraId="73B6B435" w14:textId="77777777" w:rsidR="00302F2A" w:rsidRPr="00780170" w:rsidRDefault="00302F2A" w:rsidP="00484423">
            <w:pPr>
              <w:pStyle w:val="TAL"/>
              <w:keepNext w:val="0"/>
              <w:keepLines w:val="0"/>
            </w:pPr>
          </w:p>
        </w:tc>
        <w:tc>
          <w:tcPr>
            <w:tcW w:w="441" w:type="pct"/>
          </w:tcPr>
          <w:p w14:paraId="432C4A84" w14:textId="77777777" w:rsidR="00302F2A" w:rsidRPr="00780170" w:rsidRDefault="00302F2A" w:rsidP="00484423">
            <w:pPr>
              <w:pStyle w:val="TAL"/>
              <w:keepNext w:val="0"/>
              <w:keepLines w:val="0"/>
            </w:pPr>
            <w:r w:rsidRPr="00780170">
              <w:t>POST</w:t>
            </w:r>
          </w:p>
        </w:tc>
        <w:tc>
          <w:tcPr>
            <w:tcW w:w="257" w:type="pct"/>
          </w:tcPr>
          <w:p w14:paraId="15338E23" w14:textId="77777777" w:rsidR="00302F2A" w:rsidRPr="00780170" w:rsidRDefault="00302F2A" w:rsidP="00484423">
            <w:pPr>
              <w:pStyle w:val="TAL"/>
              <w:keepNext w:val="0"/>
              <w:keepLines w:val="0"/>
            </w:pPr>
            <w:r w:rsidRPr="00780170">
              <w:t>M</w:t>
            </w:r>
          </w:p>
        </w:tc>
        <w:tc>
          <w:tcPr>
            <w:tcW w:w="1298" w:type="pct"/>
          </w:tcPr>
          <w:p w14:paraId="75E08291" w14:textId="77777777" w:rsidR="00302F2A" w:rsidRPr="00780170" w:rsidRDefault="00302F2A" w:rsidP="00484423">
            <w:pPr>
              <w:pStyle w:val="TAL"/>
              <w:keepNext w:val="0"/>
              <w:keepLines w:val="0"/>
            </w:pPr>
            <w:r w:rsidRPr="00780170">
              <w:t xml:space="preserve">Create a new "Individual </w:t>
            </w:r>
            <w:proofErr w:type="spellStart"/>
            <w:r w:rsidRPr="00780170">
              <w:t>ConfigMap</w:t>
            </w:r>
            <w:proofErr w:type="spellEnd"/>
            <w:r w:rsidRPr="00780170">
              <w:t xml:space="preserve"> instance" resource.</w:t>
            </w:r>
          </w:p>
        </w:tc>
      </w:tr>
      <w:tr w:rsidR="00302F2A" w:rsidRPr="00780170" w14:paraId="0BB1121A" w14:textId="77777777" w:rsidTr="0013562B">
        <w:trPr>
          <w:jc w:val="center"/>
        </w:trPr>
        <w:tc>
          <w:tcPr>
            <w:tcW w:w="834" w:type="pct"/>
            <w:vMerge w:val="restart"/>
          </w:tcPr>
          <w:p w14:paraId="6A99A29F" w14:textId="77777777" w:rsidR="00302F2A" w:rsidRPr="00780170" w:rsidRDefault="00302F2A" w:rsidP="00484423">
            <w:pPr>
              <w:pStyle w:val="TAL"/>
              <w:keepNext w:val="0"/>
              <w:keepLines w:val="0"/>
            </w:pPr>
            <w:r w:rsidRPr="00780170">
              <w:t xml:space="preserve">Individual </w:t>
            </w:r>
            <w:proofErr w:type="spellStart"/>
            <w:r w:rsidRPr="00780170">
              <w:t>ConfigMap</w:t>
            </w:r>
            <w:proofErr w:type="spellEnd"/>
            <w:r w:rsidRPr="00780170">
              <w:t xml:space="preserve"> instance</w:t>
            </w:r>
          </w:p>
        </w:tc>
        <w:tc>
          <w:tcPr>
            <w:tcW w:w="2170" w:type="pct"/>
            <w:vMerge w:val="restart"/>
          </w:tcPr>
          <w:p w14:paraId="23008D39" w14:textId="77777777" w:rsidR="00302F2A" w:rsidRPr="00780170" w:rsidRDefault="00302F2A" w:rsidP="00484423">
            <w:pPr>
              <w:pStyle w:val="TAL"/>
              <w:keepNext w:val="0"/>
              <w:keepLines w:val="0"/>
            </w:pPr>
            <w:r w:rsidRPr="00780170">
              <w:t>/</w:t>
            </w:r>
            <w:proofErr w:type="spellStart"/>
            <w:r w:rsidRPr="00780170">
              <w:t>configmaps</w:t>
            </w:r>
            <w:proofErr w:type="spellEnd"/>
            <w:r w:rsidRPr="00780170">
              <w:t>/{name}</w:t>
            </w:r>
          </w:p>
        </w:tc>
        <w:tc>
          <w:tcPr>
            <w:tcW w:w="441" w:type="pct"/>
          </w:tcPr>
          <w:p w14:paraId="673686EA" w14:textId="77777777" w:rsidR="00302F2A" w:rsidRPr="00780170" w:rsidRDefault="00302F2A" w:rsidP="00484423">
            <w:pPr>
              <w:pStyle w:val="TAL"/>
              <w:keepNext w:val="0"/>
              <w:keepLines w:val="0"/>
            </w:pPr>
            <w:r w:rsidRPr="00780170">
              <w:t>GET</w:t>
            </w:r>
          </w:p>
        </w:tc>
        <w:tc>
          <w:tcPr>
            <w:tcW w:w="257" w:type="pct"/>
          </w:tcPr>
          <w:p w14:paraId="31E2BC97" w14:textId="77777777" w:rsidR="00302F2A" w:rsidRPr="00780170" w:rsidRDefault="00302F2A" w:rsidP="00484423">
            <w:pPr>
              <w:pStyle w:val="TAL"/>
              <w:keepNext w:val="0"/>
              <w:keepLines w:val="0"/>
            </w:pPr>
            <w:r w:rsidRPr="00780170">
              <w:t>M</w:t>
            </w:r>
          </w:p>
        </w:tc>
        <w:tc>
          <w:tcPr>
            <w:tcW w:w="1298" w:type="pct"/>
          </w:tcPr>
          <w:p w14:paraId="6269B0D0"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ConfigMap</w:t>
            </w:r>
            <w:proofErr w:type="spellEnd"/>
            <w:r w:rsidRPr="00780170">
              <w:t xml:space="preserve"> instance" resource.</w:t>
            </w:r>
          </w:p>
        </w:tc>
      </w:tr>
      <w:tr w:rsidR="00302F2A" w:rsidRPr="00780170" w14:paraId="4E0D2A76" w14:textId="77777777" w:rsidTr="0013562B">
        <w:trPr>
          <w:jc w:val="center"/>
        </w:trPr>
        <w:tc>
          <w:tcPr>
            <w:tcW w:w="834" w:type="pct"/>
            <w:vMerge/>
          </w:tcPr>
          <w:p w14:paraId="2310308F" w14:textId="77777777" w:rsidR="00302F2A" w:rsidRPr="00780170" w:rsidRDefault="00302F2A" w:rsidP="00484423">
            <w:pPr>
              <w:pStyle w:val="TAL"/>
              <w:keepNext w:val="0"/>
              <w:keepLines w:val="0"/>
            </w:pPr>
          </w:p>
        </w:tc>
        <w:tc>
          <w:tcPr>
            <w:tcW w:w="2170" w:type="pct"/>
            <w:vMerge/>
          </w:tcPr>
          <w:p w14:paraId="3F23B1DF" w14:textId="77777777" w:rsidR="00302F2A" w:rsidRPr="00780170" w:rsidRDefault="00302F2A" w:rsidP="00484423">
            <w:pPr>
              <w:pStyle w:val="TAL"/>
              <w:keepNext w:val="0"/>
              <w:keepLines w:val="0"/>
            </w:pPr>
          </w:p>
        </w:tc>
        <w:tc>
          <w:tcPr>
            <w:tcW w:w="441" w:type="pct"/>
          </w:tcPr>
          <w:p w14:paraId="576B7C45" w14:textId="77777777" w:rsidR="00302F2A" w:rsidRPr="00780170" w:rsidRDefault="00302F2A" w:rsidP="00484423">
            <w:pPr>
              <w:pStyle w:val="TAL"/>
              <w:keepNext w:val="0"/>
              <w:keepLines w:val="0"/>
            </w:pPr>
            <w:r w:rsidRPr="00780170">
              <w:t>PATCH</w:t>
            </w:r>
          </w:p>
        </w:tc>
        <w:tc>
          <w:tcPr>
            <w:tcW w:w="257" w:type="pct"/>
          </w:tcPr>
          <w:p w14:paraId="518B4F1D" w14:textId="77777777" w:rsidR="00302F2A" w:rsidRPr="00780170" w:rsidRDefault="00302F2A" w:rsidP="00484423">
            <w:pPr>
              <w:pStyle w:val="TAL"/>
              <w:keepNext w:val="0"/>
              <w:keepLines w:val="0"/>
            </w:pPr>
            <w:r w:rsidRPr="00780170">
              <w:t>M</w:t>
            </w:r>
          </w:p>
        </w:tc>
        <w:tc>
          <w:tcPr>
            <w:tcW w:w="1298" w:type="pct"/>
          </w:tcPr>
          <w:p w14:paraId="6866E286" w14:textId="77777777" w:rsidR="00302F2A" w:rsidRPr="00780170" w:rsidRDefault="00302F2A" w:rsidP="0031131D">
            <w:pPr>
              <w:pStyle w:val="TAL"/>
              <w:keepNext w:val="0"/>
            </w:pPr>
            <w:r w:rsidRPr="00780170">
              <w:t xml:space="preserve">Modify the desired or actual state of an "Individual </w:t>
            </w:r>
            <w:proofErr w:type="spellStart"/>
            <w:r w:rsidRPr="00780170">
              <w:t>ConfigMap</w:t>
            </w:r>
            <w:proofErr w:type="spellEnd"/>
            <w:r w:rsidRPr="00780170">
              <w:t xml:space="preserve"> instance" resource.</w:t>
            </w:r>
          </w:p>
        </w:tc>
      </w:tr>
      <w:tr w:rsidR="00302F2A" w:rsidRPr="00780170" w14:paraId="16D5F335" w14:textId="77777777" w:rsidTr="0013562B">
        <w:trPr>
          <w:jc w:val="center"/>
        </w:trPr>
        <w:tc>
          <w:tcPr>
            <w:tcW w:w="834" w:type="pct"/>
            <w:vMerge/>
          </w:tcPr>
          <w:p w14:paraId="6A22CD67" w14:textId="77777777" w:rsidR="00302F2A" w:rsidRPr="00780170" w:rsidRDefault="00302F2A" w:rsidP="00484423">
            <w:pPr>
              <w:pStyle w:val="TAL"/>
              <w:keepNext w:val="0"/>
              <w:keepLines w:val="0"/>
            </w:pPr>
          </w:p>
        </w:tc>
        <w:tc>
          <w:tcPr>
            <w:tcW w:w="2170" w:type="pct"/>
            <w:vMerge/>
          </w:tcPr>
          <w:p w14:paraId="542ECEC5" w14:textId="77777777" w:rsidR="00302F2A" w:rsidRPr="00780170" w:rsidRDefault="00302F2A" w:rsidP="00484423">
            <w:pPr>
              <w:pStyle w:val="TAL"/>
              <w:keepNext w:val="0"/>
              <w:keepLines w:val="0"/>
            </w:pPr>
          </w:p>
        </w:tc>
        <w:tc>
          <w:tcPr>
            <w:tcW w:w="441" w:type="pct"/>
          </w:tcPr>
          <w:p w14:paraId="22BF3A0E" w14:textId="77777777" w:rsidR="00302F2A" w:rsidRPr="00780170" w:rsidRDefault="00302F2A" w:rsidP="00484423">
            <w:pPr>
              <w:pStyle w:val="TAL"/>
              <w:keepNext w:val="0"/>
              <w:keepLines w:val="0"/>
            </w:pPr>
            <w:r w:rsidRPr="00780170">
              <w:t>PUT</w:t>
            </w:r>
          </w:p>
        </w:tc>
        <w:tc>
          <w:tcPr>
            <w:tcW w:w="257" w:type="pct"/>
          </w:tcPr>
          <w:p w14:paraId="1D22E070" w14:textId="77777777" w:rsidR="00302F2A" w:rsidRPr="00780170" w:rsidRDefault="00302F2A" w:rsidP="00484423">
            <w:pPr>
              <w:pStyle w:val="TAL"/>
              <w:keepNext w:val="0"/>
              <w:keepLines w:val="0"/>
            </w:pPr>
            <w:r w:rsidRPr="00780170">
              <w:t>M</w:t>
            </w:r>
          </w:p>
        </w:tc>
        <w:tc>
          <w:tcPr>
            <w:tcW w:w="1298" w:type="pct"/>
          </w:tcPr>
          <w:p w14:paraId="5E08E8C0" w14:textId="77777777" w:rsidR="00302F2A" w:rsidRPr="00780170" w:rsidRDefault="00302F2A" w:rsidP="00484423">
            <w:pPr>
              <w:pStyle w:val="TAL"/>
              <w:keepNext w:val="0"/>
              <w:keepLines w:val="0"/>
            </w:pPr>
            <w:r w:rsidRPr="00780170">
              <w:t xml:space="preserve">Replace an "Individual </w:t>
            </w:r>
            <w:proofErr w:type="spellStart"/>
            <w:r w:rsidRPr="00780170">
              <w:t>ConfigMap</w:t>
            </w:r>
            <w:proofErr w:type="spellEnd"/>
            <w:r w:rsidRPr="00780170">
              <w:t xml:space="preserve"> instance" resource.</w:t>
            </w:r>
          </w:p>
        </w:tc>
      </w:tr>
      <w:tr w:rsidR="00302F2A" w:rsidRPr="00780170" w14:paraId="5DE4ADEE" w14:textId="77777777" w:rsidTr="0013562B">
        <w:trPr>
          <w:jc w:val="center"/>
        </w:trPr>
        <w:tc>
          <w:tcPr>
            <w:tcW w:w="834" w:type="pct"/>
            <w:vMerge/>
          </w:tcPr>
          <w:p w14:paraId="28DFE97C" w14:textId="77777777" w:rsidR="00302F2A" w:rsidRPr="00780170" w:rsidRDefault="00302F2A" w:rsidP="00484423">
            <w:pPr>
              <w:pStyle w:val="TAL"/>
              <w:keepNext w:val="0"/>
              <w:keepLines w:val="0"/>
            </w:pPr>
          </w:p>
        </w:tc>
        <w:tc>
          <w:tcPr>
            <w:tcW w:w="2170" w:type="pct"/>
            <w:vMerge/>
          </w:tcPr>
          <w:p w14:paraId="310CFA7D" w14:textId="77777777" w:rsidR="00302F2A" w:rsidRPr="00780170" w:rsidRDefault="00302F2A" w:rsidP="00484423">
            <w:pPr>
              <w:pStyle w:val="TAL"/>
              <w:keepNext w:val="0"/>
              <w:keepLines w:val="0"/>
            </w:pPr>
          </w:p>
        </w:tc>
        <w:tc>
          <w:tcPr>
            <w:tcW w:w="441" w:type="pct"/>
          </w:tcPr>
          <w:p w14:paraId="59F248FA" w14:textId="77777777" w:rsidR="00302F2A" w:rsidRPr="00780170" w:rsidRDefault="00302F2A" w:rsidP="00484423">
            <w:pPr>
              <w:pStyle w:val="TAL"/>
              <w:keepNext w:val="0"/>
              <w:keepLines w:val="0"/>
            </w:pPr>
            <w:r w:rsidRPr="00780170">
              <w:t>DELETE</w:t>
            </w:r>
          </w:p>
        </w:tc>
        <w:tc>
          <w:tcPr>
            <w:tcW w:w="257" w:type="pct"/>
          </w:tcPr>
          <w:p w14:paraId="3EE6882B" w14:textId="77777777" w:rsidR="00302F2A" w:rsidRPr="00780170" w:rsidRDefault="00302F2A" w:rsidP="00484423">
            <w:pPr>
              <w:pStyle w:val="TAL"/>
              <w:keepNext w:val="0"/>
              <w:keepLines w:val="0"/>
            </w:pPr>
            <w:r w:rsidRPr="00780170">
              <w:t>M</w:t>
            </w:r>
          </w:p>
        </w:tc>
        <w:tc>
          <w:tcPr>
            <w:tcW w:w="1298" w:type="pct"/>
          </w:tcPr>
          <w:p w14:paraId="2D02C24C" w14:textId="77777777" w:rsidR="00302F2A" w:rsidRPr="00780170" w:rsidRDefault="00302F2A" w:rsidP="00484423">
            <w:pPr>
              <w:pStyle w:val="TAL"/>
              <w:keepNext w:val="0"/>
              <w:keepLines w:val="0"/>
            </w:pPr>
            <w:r w:rsidRPr="00780170">
              <w:t xml:space="preserve">Delete an "Individual </w:t>
            </w:r>
            <w:proofErr w:type="spellStart"/>
            <w:r w:rsidRPr="00780170">
              <w:t>ConfigMap</w:t>
            </w:r>
            <w:proofErr w:type="spellEnd"/>
            <w:r w:rsidRPr="00780170">
              <w:t xml:space="preserve"> instance" resource.</w:t>
            </w:r>
          </w:p>
        </w:tc>
      </w:tr>
      <w:tr w:rsidR="00302F2A" w:rsidRPr="00780170" w14:paraId="0FAA0EF0" w14:textId="77777777" w:rsidTr="0013562B">
        <w:trPr>
          <w:jc w:val="center"/>
        </w:trPr>
        <w:tc>
          <w:tcPr>
            <w:tcW w:w="834" w:type="pct"/>
            <w:vMerge w:val="restart"/>
          </w:tcPr>
          <w:p w14:paraId="28F178E0" w14:textId="77777777" w:rsidR="00302F2A" w:rsidRPr="00780170" w:rsidRDefault="00302F2A" w:rsidP="00484423">
            <w:pPr>
              <w:pStyle w:val="TAL"/>
              <w:keepNext w:val="0"/>
              <w:keepLines w:val="0"/>
            </w:pPr>
            <w:r w:rsidRPr="00780170">
              <w:t>Secret</w:t>
            </w:r>
          </w:p>
        </w:tc>
        <w:tc>
          <w:tcPr>
            <w:tcW w:w="2170" w:type="pct"/>
            <w:vMerge w:val="restart"/>
          </w:tcPr>
          <w:p w14:paraId="52B6F50D" w14:textId="77777777" w:rsidR="00302F2A" w:rsidRPr="00780170" w:rsidRDefault="00302F2A" w:rsidP="00484423">
            <w:pPr>
              <w:pStyle w:val="TAL"/>
              <w:keepNext w:val="0"/>
              <w:keepLines w:val="0"/>
            </w:pPr>
            <w:r w:rsidRPr="00780170">
              <w:t>/</w:t>
            </w:r>
            <w:proofErr w:type="gramStart"/>
            <w:r w:rsidRPr="00780170">
              <w:t>secrets</w:t>
            </w:r>
            <w:proofErr w:type="gramEnd"/>
          </w:p>
        </w:tc>
        <w:tc>
          <w:tcPr>
            <w:tcW w:w="441" w:type="pct"/>
          </w:tcPr>
          <w:p w14:paraId="4FE3DF18" w14:textId="77777777" w:rsidR="00302F2A" w:rsidRPr="00780170" w:rsidRDefault="00302F2A" w:rsidP="00484423">
            <w:pPr>
              <w:pStyle w:val="TAL"/>
              <w:keepNext w:val="0"/>
              <w:keepLines w:val="0"/>
            </w:pPr>
            <w:r w:rsidRPr="00780170">
              <w:t>GET</w:t>
            </w:r>
          </w:p>
        </w:tc>
        <w:tc>
          <w:tcPr>
            <w:tcW w:w="257" w:type="pct"/>
          </w:tcPr>
          <w:p w14:paraId="73F280B8" w14:textId="77777777" w:rsidR="00302F2A" w:rsidRPr="00780170" w:rsidRDefault="00302F2A" w:rsidP="00484423">
            <w:pPr>
              <w:pStyle w:val="TAL"/>
              <w:keepNext w:val="0"/>
              <w:keepLines w:val="0"/>
            </w:pPr>
            <w:r w:rsidRPr="00780170">
              <w:t>M</w:t>
            </w:r>
          </w:p>
        </w:tc>
        <w:tc>
          <w:tcPr>
            <w:tcW w:w="1298" w:type="pct"/>
          </w:tcPr>
          <w:p w14:paraId="39410D5A" w14:textId="77777777" w:rsidR="00302F2A" w:rsidRPr="00780170" w:rsidRDefault="00302F2A" w:rsidP="00484423">
            <w:pPr>
              <w:pStyle w:val="TAL"/>
              <w:keepNext w:val="0"/>
              <w:keepLines w:val="0"/>
            </w:pPr>
            <w:r w:rsidRPr="00780170">
              <w:t>List multiple Secret instances.</w:t>
            </w:r>
          </w:p>
        </w:tc>
      </w:tr>
      <w:tr w:rsidR="00302F2A" w:rsidRPr="00780170" w14:paraId="490753AF" w14:textId="77777777" w:rsidTr="0013562B">
        <w:trPr>
          <w:jc w:val="center"/>
        </w:trPr>
        <w:tc>
          <w:tcPr>
            <w:tcW w:w="834" w:type="pct"/>
            <w:vMerge/>
          </w:tcPr>
          <w:p w14:paraId="0A0BCD7B" w14:textId="77777777" w:rsidR="00302F2A" w:rsidRPr="00780170" w:rsidRDefault="00302F2A" w:rsidP="00484423">
            <w:pPr>
              <w:pStyle w:val="TAL"/>
              <w:keepNext w:val="0"/>
              <w:keepLines w:val="0"/>
            </w:pPr>
          </w:p>
        </w:tc>
        <w:tc>
          <w:tcPr>
            <w:tcW w:w="2170" w:type="pct"/>
            <w:vMerge/>
          </w:tcPr>
          <w:p w14:paraId="01D69552" w14:textId="77777777" w:rsidR="00302F2A" w:rsidRPr="00780170" w:rsidRDefault="00302F2A" w:rsidP="00484423">
            <w:pPr>
              <w:pStyle w:val="TAL"/>
              <w:keepNext w:val="0"/>
              <w:keepLines w:val="0"/>
            </w:pPr>
          </w:p>
        </w:tc>
        <w:tc>
          <w:tcPr>
            <w:tcW w:w="441" w:type="pct"/>
          </w:tcPr>
          <w:p w14:paraId="202B0FA8" w14:textId="77777777" w:rsidR="00302F2A" w:rsidRPr="00780170" w:rsidRDefault="00302F2A" w:rsidP="00484423">
            <w:pPr>
              <w:pStyle w:val="TAL"/>
              <w:keepNext w:val="0"/>
              <w:keepLines w:val="0"/>
            </w:pPr>
            <w:r w:rsidRPr="00780170">
              <w:t>POST</w:t>
            </w:r>
          </w:p>
        </w:tc>
        <w:tc>
          <w:tcPr>
            <w:tcW w:w="257" w:type="pct"/>
          </w:tcPr>
          <w:p w14:paraId="2F046199" w14:textId="77777777" w:rsidR="00302F2A" w:rsidRPr="00780170" w:rsidRDefault="00302F2A" w:rsidP="00484423">
            <w:pPr>
              <w:pStyle w:val="TAL"/>
              <w:keepNext w:val="0"/>
              <w:keepLines w:val="0"/>
            </w:pPr>
            <w:r w:rsidRPr="00780170">
              <w:t>M</w:t>
            </w:r>
          </w:p>
        </w:tc>
        <w:tc>
          <w:tcPr>
            <w:tcW w:w="1298" w:type="pct"/>
          </w:tcPr>
          <w:p w14:paraId="5620F296" w14:textId="77777777" w:rsidR="00302F2A" w:rsidRPr="00780170" w:rsidRDefault="00302F2A" w:rsidP="00484423">
            <w:pPr>
              <w:pStyle w:val="TAL"/>
              <w:keepNext w:val="0"/>
              <w:keepLines w:val="0"/>
            </w:pPr>
            <w:r w:rsidRPr="00780170">
              <w:t>Create a new "Individual Secret instance" resource.</w:t>
            </w:r>
          </w:p>
        </w:tc>
      </w:tr>
      <w:tr w:rsidR="00302F2A" w:rsidRPr="00780170" w14:paraId="42B96467" w14:textId="77777777" w:rsidTr="0013562B">
        <w:trPr>
          <w:jc w:val="center"/>
        </w:trPr>
        <w:tc>
          <w:tcPr>
            <w:tcW w:w="834" w:type="pct"/>
            <w:vMerge w:val="restart"/>
          </w:tcPr>
          <w:p w14:paraId="39224FB2" w14:textId="77777777" w:rsidR="00302F2A" w:rsidRPr="00780170" w:rsidRDefault="00302F2A" w:rsidP="00484423">
            <w:pPr>
              <w:pStyle w:val="TAL"/>
              <w:keepNext w:val="0"/>
              <w:keepLines w:val="0"/>
            </w:pPr>
            <w:r w:rsidRPr="00780170">
              <w:t>Individual Secret instance</w:t>
            </w:r>
          </w:p>
        </w:tc>
        <w:tc>
          <w:tcPr>
            <w:tcW w:w="2170" w:type="pct"/>
            <w:vMerge w:val="restart"/>
          </w:tcPr>
          <w:p w14:paraId="74582173" w14:textId="77777777" w:rsidR="00302F2A" w:rsidRPr="00780170" w:rsidRDefault="00302F2A" w:rsidP="00484423">
            <w:pPr>
              <w:pStyle w:val="TAL"/>
              <w:keepNext w:val="0"/>
              <w:keepLines w:val="0"/>
            </w:pPr>
            <w:r w:rsidRPr="00780170">
              <w:t>/secrets/{name}</w:t>
            </w:r>
          </w:p>
        </w:tc>
        <w:tc>
          <w:tcPr>
            <w:tcW w:w="441" w:type="pct"/>
          </w:tcPr>
          <w:p w14:paraId="7408250C" w14:textId="77777777" w:rsidR="00302F2A" w:rsidRPr="00780170" w:rsidRDefault="00302F2A" w:rsidP="00484423">
            <w:pPr>
              <w:pStyle w:val="TAL"/>
              <w:keepNext w:val="0"/>
              <w:keepLines w:val="0"/>
            </w:pPr>
            <w:r w:rsidRPr="00780170">
              <w:t>GET</w:t>
            </w:r>
          </w:p>
        </w:tc>
        <w:tc>
          <w:tcPr>
            <w:tcW w:w="257" w:type="pct"/>
          </w:tcPr>
          <w:p w14:paraId="77822954" w14:textId="77777777" w:rsidR="00302F2A" w:rsidRPr="00780170" w:rsidRDefault="00302F2A" w:rsidP="00484423">
            <w:pPr>
              <w:pStyle w:val="TAL"/>
              <w:keepNext w:val="0"/>
              <w:keepLines w:val="0"/>
            </w:pPr>
            <w:r w:rsidRPr="00780170">
              <w:t>M</w:t>
            </w:r>
          </w:p>
        </w:tc>
        <w:tc>
          <w:tcPr>
            <w:tcW w:w="1298" w:type="pct"/>
          </w:tcPr>
          <w:p w14:paraId="577871FA" w14:textId="77777777" w:rsidR="00302F2A" w:rsidRPr="00780170" w:rsidRDefault="00302F2A" w:rsidP="00484423">
            <w:pPr>
              <w:pStyle w:val="TAL"/>
              <w:keepNext w:val="0"/>
              <w:keepLines w:val="0"/>
            </w:pPr>
            <w:r w:rsidRPr="00780170">
              <w:t>Get information about the desired and actual state of an "Individual Secret instance" resource.</w:t>
            </w:r>
          </w:p>
        </w:tc>
      </w:tr>
      <w:tr w:rsidR="00302F2A" w:rsidRPr="00780170" w14:paraId="661F0BA6" w14:textId="77777777" w:rsidTr="0013562B">
        <w:trPr>
          <w:jc w:val="center"/>
        </w:trPr>
        <w:tc>
          <w:tcPr>
            <w:tcW w:w="834" w:type="pct"/>
            <w:vMerge/>
          </w:tcPr>
          <w:p w14:paraId="5D4DA26D" w14:textId="77777777" w:rsidR="00302F2A" w:rsidRPr="00780170" w:rsidRDefault="00302F2A" w:rsidP="00484423">
            <w:pPr>
              <w:pStyle w:val="TAL"/>
              <w:keepNext w:val="0"/>
              <w:keepLines w:val="0"/>
            </w:pPr>
          </w:p>
        </w:tc>
        <w:tc>
          <w:tcPr>
            <w:tcW w:w="2170" w:type="pct"/>
            <w:vMerge/>
          </w:tcPr>
          <w:p w14:paraId="065D15BB" w14:textId="77777777" w:rsidR="00302F2A" w:rsidRPr="00780170" w:rsidRDefault="00302F2A" w:rsidP="00484423">
            <w:pPr>
              <w:pStyle w:val="TAL"/>
              <w:keepNext w:val="0"/>
              <w:keepLines w:val="0"/>
            </w:pPr>
          </w:p>
        </w:tc>
        <w:tc>
          <w:tcPr>
            <w:tcW w:w="441" w:type="pct"/>
          </w:tcPr>
          <w:p w14:paraId="3C174A27" w14:textId="77777777" w:rsidR="00302F2A" w:rsidRPr="00780170" w:rsidRDefault="00302F2A" w:rsidP="00484423">
            <w:pPr>
              <w:pStyle w:val="TAL"/>
              <w:keepNext w:val="0"/>
              <w:keepLines w:val="0"/>
            </w:pPr>
            <w:r w:rsidRPr="00780170">
              <w:t>PATCH</w:t>
            </w:r>
          </w:p>
        </w:tc>
        <w:tc>
          <w:tcPr>
            <w:tcW w:w="257" w:type="pct"/>
          </w:tcPr>
          <w:p w14:paraId="64847BE1" w14:textId="77777777" w:rsidR="00302F2A" w:rsidRPr="00780170" w:rsidRDefault="00302F2A" w:rsidP="00484423">
            <w:pPr>
              <w:pStyle w:val="TAL"/>
              <w:keepNext w:val="0"/>
              <w:keepLines w:val="0"/>
            </w:pPr>
            <w:r w:rsidRPr="00780170">
              <w:t>M</w:t>
            </w:r>
          </w:p>
        </w:tc>
        <w:tc>
          <w:tcPr>
            <w:tcW w:w="1298" w:type="pct"/>
          </w:tcPr>
          <w:p w14:paraId="49914C0B" w14:textId="77777777" w:rsidR="00302F2A" w:rsidRPr="00780170" w:rsidRDefault="00302F2A" w:rsidP="00484423">
            <w:pPr>
              <w:pStyle w:val="TAL"/>
              <w:keepNext w:val="0"/>
              <w:keepLines w:val="0"/>
            </w:pPr>
            <w:r w:rsidRPr="00780170">
              <w:t>Modify the desired or actual state of an "Individual Secret instance" resource.</w:t>
            </w:r>
          </w:p>
        </w:tc>
      </w:tr>
      <w:tr w:rsidR="00302F2A" w:rsidRPr="00780170" w14:paraId="10267EC9" w14:textId="77777777" w:rsidTr="0013562B">
        <w:trPr>
          <w:jc w:val="center"/>
        </w:trPr>
        <w:tc>
          <w:tcPr>
            <w:tcW w:w="834" w:type="pct"/>
            <w:vMerge/>
          </w:tcPr>
          <w:p w14:paraId="500ECE59" w14:textId="77777777" w:rsidR="00302F2A" w:rsidRPr="00780170" w:rsidRDefault="00302F2A" w:rsidP="00484423">
            <w:pPr>
              <w:pStyle w:val="TAL"/>
              <w:keepNext w:val="0"/>
              <w:keepLines w:val="0"/>
            </w:pPr>
          </w:p>
        </w:tc>
        <w:tc>
          <w:tcPr>
            <w:tcW w:w="2170" w:type="pct"/>
            <w:vMerge/>
          </w:tcPr>
          <w:p w14:paraId="630F0D83" w14:textId="77777777" w:rsidR="00302F2A" w:rsidRPr="00780170" w:rsidRDefault="00302F2A" w:rsidP="00484423">
            <w:pPr>
              <w:pStyle w:val="TAL"/>
              <w:keepNext w:val="0"/>
              <w:keepLines w:val="0"/>
            </w:pPr>
          </w:p>
        </w:tc>
        <w:tc>
          <w:tcPr>
            <w:tcW w:w="441" w:type="pct"/>
          </w:tcPr>
          <w:p w14:paraId="53864AFB" w14:textId="77777777" w:rsidR="00302F2A" w:rsidRPr="00780170" w:rsidRDefault="00302F2A" w:rsidP="00484423">
            <w:pPr>
              <w:pStyle w:val="TAL"/>
              <w:keepNext w:val="0"/>
              <w:keepLines w:val="0"/>
            </w:pPr>
            <w:r w:rsidRPr="00780170">
              <w:t>PUT</w:t>
            </w:r>
          </w:p>
        </w:tc>
        <w:tc>
          <w:tcPr>
            <w:tcW w:w="257" w:type="pct"/>
          </w:tcPr>
          <w:p w14:paraId="61F76AB4" w14:textId="77777777" w:rsidR="00302F2A" w:rsidRPr="00780170" w:rsidRDefault="00302F2A" w:rsidP="00484423">
            <w:pPr>
              <w:pStyle w:val="TAL"/>
              <w:keepNext w:val="0"/>
              <w:keepLines w:val="0"/>
            </w:pPr>
            <w:r w:rsidRPr="00780170">
              <w:t>M</w:t>
            </w:r>
          </w:p>
        </w:tc>
        <w:tc>
          <w:tcPr>
            <w:tcW w:w="1298" w:type="pct"/>
          </w:tcPr>
          <w:p w14:paraId="6BC56E54" w14:textId="77777777" w:rsidR="00302F2A" w:rsidRPr="00780170" w:rsidRDefault="00302F2A" w:rsidP="00484423">
            <w:pPr>
              <w:pStyle w:val="TAL"/>
              <w:keepNext w:val="0"/>
              <w:keepLines w:val="0"/>
            </w:pPr>
            <w:r w:rsidRPr="00780170">
              <w:t>Replace an "Individual Secret instance" resource.</w:t>
            </w:r>
          </w:p>
        </w:tc>
      </w:tr>
      <w:tr w:rsidR="00302F2A" w:rsidRPr="00780170" w14:paraId="171D5649" w14:textId="77777777" w:rsidTr="0013562B">
        <w:trPr>
          <w:jc w:val="center"/>
        </w:trPr>
        <w:tc>
          <w:tcPr>
            <w:tcW w:w="834" w:type="pct"/>
            <w:vMerge/>
          </w:tcPr>
          <w:p w14:paraId="2FDA98A5" w14:textId="77777777" w:rsidR="00302F2A" w:rsidRPr="00780170" w:rsidRDefault="00302F2A" w:rsidP="00484423">
            <w:pPr>
              <w:pStyle w:val="TAL"/>
              <w:keepNext w:val="0"/>
              <w:keepLines w:val="0"/>
            </w:pPr>
          </w:p>
        </w:tc>
        <w:tc>
          <w:tcPr>
            <w:tcW w:w="2170" w:type="pct"/>
            <w:vMerge/>
          </w:tcPr>
          <w:p w14:paraId="701ED18C" w14:textId="77777777" w:rsidR="00302F2A" w:rsidRPr="00780170" w:rsidRDefault="00302F2A" w:rsidP="00484423">
            <w:pPr>
              <w:pStyle w:val="TAL"/>
              <w:keepNext w:val="0"/>
              <w:keepLines w:val="0"/>
            </w:pPr>
          </w:p>
        </w:tc>
        <w:tc>
          <w:tcPr>
            <w:tcW w:w="441" w:type="pct"/>
          </w:tcPr>
          <w:p w14:paraId="6959DF5E" w14:textId="77777777" w:rsidR="00302F2A" w:rsidRPr="00780170" w:rsidRDefault="00302F2A" w:rsidP="00484423">
            <w:pPr>
              <w:pStyle w:val="TAL"/>
              <w:keepNext w:val="0"/>
              <w:keepLines w:val="0"/>
            </w:pPr>
            <w:r w:rsidRPr="00780170">
              <w:t>DELETE</w:t>
            </w:r>
          </w:p>
        </w:tc>
        <w:tc>
          <w:tcPr>
            <w:tcW w:w="257" w:type="pct"/>
          </w:tcPr>
          <w:p w14:paraId="37DB0E90" w14:textId="77777777" w:rsidR="00302F2A" w:rsidRPr="00780170" w:rsidRDefault="00302F2A" w:rsidP="00484423">
            <w:pPr>
              <w:pStyle w:val="TAL"/>
              <w:keepNext w:val="0"/>
              <w:keepLines w:val="0"/>
            </w:pPr>
            <w:r w:rsidRPr="00780170">
              <w:t>M</w:t>
            </w:r>
          </w:p>
        </w:tc>
        <w:tc>
          <w:tcPr>
            <w:tcW w:w="1298" w:type="pct"/>
          </w:tcPr>
          <w:p w14:paraId="69CA75FD" w14:textId="77777777" w:rsidR="00302F2A" w:rsidRPr="00780170" w:rsidRDefault="00302F2A" w:rsidP="00484423">
            <w:pPr>
              <w:pStyle w:val="TAL"/>
              <w:keepNext w:val="0"/>
              <w:keepLines w:val="0"/>
            </w:pPr>
            <w:r w:rsidRPr="00780170">
              <w:t>Delete an "Individual Secret instance" resource.</w:t>
            </w:r>
          </w:p>
        </w:tc>
      </w:tr>
      <w:tr w:rsidR="00302F2A" w:rsidRPr="00780170" w14:paraId="4ACF36EB" w14:textId="77777777" w:rsidTr="0013562B">
        <w:trPr>
          <w:jc w:val="center"/>
        </w:trPr>
        <w:tc>
          <w:tcPr>
            <w:tcW w:w="834" w:type="pct"/>
            <w:vMerge w:val="restart"/>
          </w:tcPr>
          <w:p w14:paraId="5B83ED29" w14:textId="77777777" w:rsidR="00302F2A" w:rsidRPr="00780170" w:rsidRDefault="00302F2A" w:rsidP="00484423">
            <w:pPr>
              <w:pStyle w:val="TAL"/>
              <w:keepNext w:val="0"/>
              <w:keepLines w:val="0"/>
            </w:pPr>
            <w:proofErr w:type="spellStart"/>
            <w:r w:rsidRPr="00780170">
              <w:t>CustomResourceDefinition</w:t>
            </w:r>
            <w:proofErr w:type="spellEnd"/>
          </w:p>
        </w:tc>
        <w:tc>
          <w:tcPr>
            <w:tcW w:w="2170" w:type="pct"/>
            <w:vMerge w:val="restart"/>
          </w:tcPr>
          <w:p w14:paraId="6F2E1209" w14:textId="77777777" w:rsidR="00302F2A" w:rsidRPr="00780170" w:rsidRDefault="00302F2A" w:rsidP="00484423">
            <w:pPr>
              <w:pStyle w:val="TAL"/>
              <w:keepNext w:val="0"/>
              <w:keepLines w:val="0"/>
            </w:pPr>
            <w:r w:rsidRPr="00780170">
              <w:t>/</w:t>
            </w:r>
            <w:proofErr w:type="spellStart"/>
            <w:proofErr w:type="gramStart"/>
            <w:r w:rsidRPr="00780170">
              <w:t>customresourcedefinitions</w:t>
            </w:r>
            <w:proofErr w:type="spellEnd"/>
            <w:proofErr w:type="gramEnd"/>
          </w:p>
        </w:tc>
        <w:tc>
          <w:tcPr>
            <w:tcW w:w="441" w:type="pct"/>
          </w:tcPr>
          <w:p w14:paraId="5576E2CC" w14:textId="77777777" w:rsidR="00302F2A" w:rsidRPr="00780170" w:rsidRDefault="00302F2A" w:rsidP="00484423">
            <w:pPr>
              <w:pStyle w:val="TAL"/>
              <w:keepNext w:val="0"/>
              <w:keepLines w:val="0"/>
            </w:pPr>
            <w:r w:rsidRPr="00780170">
              <w:t>GET</w:t>
            </w:r>
          </w:p>
        </w:tc>
        <w:tc>
          <w:tcPr>
            <w:tcW w:w="257" w:type="pct"/>
          </w:tcPr>
          <w:p w14:paraId="4CE78BF1" w14:textId="77777777" w:rsidR="00302F2A" w:rsidRPr="00780170" w:rsidRDefault="00302F2A" w:rsidP="00484423">
            <w:pPr>
              <w:pStyle w:val="TAL"/>
              <w:keepNext w:val="0"/>
              <w:keepLines w:val="0"/>
            </w:pPr>
            <w:r w:rsidRPr="00780170">
              <w:t>M</w:t>
            </w:r>
          </w:p>
        </w:tc>
        <w:tc>
          <w:tcPr>
            <w:tcW w:w="1298" w:type="pct"/>
          </w:tcPr>
          <w:p w14:paraId="69F0829A" w14:textId="77777777" w:rsidR="00302F2A" w:rsidRPr="00780170" w:rsidRDefault="00302F2A" w:rsidP="00484423">
            <w:pPr>
              <w:pStyle w:val="TAL"/>
              <w:keepNext w:val="0"/>
              <w:keepLines w:val="0"/>
            </w:pPr>
            <w:r w:rsidRPr="00780170">
              <w:t xml:space="preserve">List multiple </w:t>
            </w:r>
            <w:proofErr w:type="spellStart"/>
            <w:r w:rsidRPr="00780170">
              <w:t>CustomResourceDefinition</w:t>
            </w:r>
            <w:proofErr w:type="spellEnd"/>
            <w:r w:rsidRPr="00780170">
              <w:t xml:space="preserve"> instances.</w:t>
            </w:r>
          </w:p>
        </w:tc>
      </w:tr>
      <w:tr w:rsidR="00302F2A" w:rsidRPr="00780170" w14:paraId="4030BA05" w14:textId="77777777" w:rsidTr="0013562B">
        <w:trPr>
          <w:jc w:val="center"/>
        </w:trPr>
        <w:tc>
          <w:tcPr>
            <w:tcW w:w="834" w:type="pct"/>
            <w:vMerge/>
          </w:tcPr>
          <w:p w14:paraId="0A7AC192" w14:textId="77777777" w:rsidR="00302F2A" w:rsidRPr="00780170" w:rsidRDefault="00302F2A" w:rsidP="00484423">
            <w:pPr>
              <w:pStyle w:val="TAL"/>
              <w:keepNext w:val="0"/>
              <w:keepLines w:val="0"/>
            </w:pPr>
          </w:p>
        </w:tc>
        <w:tc>
          <w:tcPr>
            <w:tcW w:w="2170" w:type="pct"/>
            <w:vMerge/>
          </w:tcPr>
          <w:p w14:paraId="2260BC9B" w14:textId="77777777" w:rsidR="00302F2A" w:rsidRPr="00780170" w:rsidRDefault="00302F2A" w:rsidP="00484423">
            <w:pPr>
              <w:pStyle w:val="TAL"/>
              <w:keepNext w:val="0"/>
              <w:keepLines w:val="0"/>
            </w:pPr>
          </w:p>
        </w:tc>
        <w:tc>
          <w:tcPr>
            <w:tcW w:w="441" w:type="pct"/>
          </w:tcPr>
          <w:p w14:paraId="7430537B" w14:textId="77777777" w:rsidR="00302F2A" w:rsidRPr="00780170" w:rsidRDefault="00302F2A" w:rsidP="00484423">
            <w:pPr>
              <w:pStyle w:val="TAL"/>
              <w:keepNext w:val="0"/>
              <w:keepLines w:val="0"/>
            </w:pPr>
            <w:r w:rsidRPr="00780170">
              <w:t>POST</w:t>
            </w:r>
          </w:p>
        </w:tc>
        <w:tc>
          <w:tcPr>
            <w:tcW w:w="257" w:type="pct"/>
          </w:tcPr>
          <w:p w14:paraId="7CFF9954" w14:textId="77777777" w:rsidR="00302F2A" w:rsidRPr="00780170" w:rsidRDefault="00302F2A" w:rsidP="00484423">
            <w:pPr>
              <w:pStyle w:val="TAL"/>
              <w:keepNext w:val="0"/>
              <w:keepLines w:val="0"/>
            </w:pPr>
            <w:r w:rsidRPr="00780170">
              <w:t>M</w:t>
            </w:r>
          </w:p>
        </w:tc>
        <w:tc>
          <w:tcPr>
            <w:tcW w:w="1298" w:type="pct"/>
          </w:tcPr>
          <w:p w14:paraId="74AA3142" w14:textId="77777777" w:rsidR="00302F2A" w:rsidRPr="00780170" w:rsidRDefault="00302F2A" w:rsidP="00484423">
            <w:pPr>
              <w:pStyle w:val="TAL"/>
              <w:keepNext w:val="0"/>
              <w:keepLines w:val="0"/>
            </w:pPr>
            <w:r w:rsidRPr="00780170">
              <w:t xml:space="preserve">Create a new "Individual </w:t>
            </w:r>
            <w:proofErr w:type="spellStart"/>
            <w:r w:rsidRPr="00780170">
              <w:t>CustomResourceDefinition</w:t>
            </w:r>
            <w:proofErr w:type="spellEnd"/>
            <w:r w:rsidRPr="00780170">
              <w:t xml:space="preserve"> instance" resource.</w:t>
            </w:r>
          </w:p>
        </w:tc>
      </w:tr>
      <w:tr w:rsidR="00302F2A" w:rsidRPr="00780170" w14:paraId="39668ADF" w14:textId="77777777" w:rsidTr="0013562B">
        <w:trPr>
          <w:jc w:val="center"/>
        </w:trPr>
        <w:tc>
          <w:tcPr>
            <w:tcW w:w="834" w:type="pct"/>
            <w:vMerge w:val="restart"/>
          </w:tcPr>
          <w:p w14:paraId="285D3433" w14:textId="77777777" w:rsidR="00302F2A" w:rsidRPr="00780170" w:rsidRDefault="00302F2A" w:rsidP="00484423">
            <w:pPr>
              <w:pStyle w:val="TAL"/>
              <w:keepNext w:val="0"/>
              <w:keepLines w:val="0"/>
            </w:pPr>
            <w:r w:rsidRPr="00780170">
              <w:t xml:space="preserve">Individual </w:t>
            </w:r>
            <w:proofErr w:type="spellStart"/>
            <w:r w:rsidRPr="00780170">
              <w:t>CustomResourceDefinition</w:t>
            </w:r>
            <w:proofErr w:type="spellEnd"/>
            <w:r w:rsidRPr="00780170">
              <w:t xml:space="preserve"> instance</w:t>
            </w:r>
          </w:p>
        </w:tc>
        <w:tc>
          <w:tcPr>
            <w:tcW w:w="2170" w:type="pct"/>
            <w:vMerge w:val="restart"/>
          </w:tcPr>
          <w:p w14:paraId="1AA84EF6" w14:textId="77777777" w:rsidR="00302F2A" w:rsidRPr="00780170" w:rsidRDefault="00302F2A" w:rsidP="00484423">
            <w:pPr>
              <w:pStyle w:val="TAL"/>
              <w:keepNext w:val="0"/>
              <w:keepLines w:val="0"/>
            </w:pPr>
            <w:r w:rsidRPr="00780170">
              <w:t>/</w:t>
            </w:r>
            <w:proofErr w:type="spellStart"/>
            <w:r w:rsidRPr="00780170">
              <w:t>customresourcedefinitions</w:t>
            </w:r>
            <w:proofErr w:type="spellEnd"/>
            <w:r w:rsidRPr="00780170">
              <w:t>/{name}</w:t>
            </w:r>
          </w:p>
        </w:tc>
        <w:tc>
          <w:tcPr>
            <w:tcW w:w="441" w:type="pct"/>
          </w:tcPr>
          <w:p w14:paraId="45EA0351" w14:textId="77777777" w:rsidR="00302F2A" w:rsidRPr="00780170" w:rsidRDefault="00302F2A" w:rsidP="00484423">
            <w:pPr>
              <w:pStyle w:val="TAL"/>
              <w:keepNext w:val="0"/>
              <w:keepLines w:val="0"/>
            </w:pPr>
            <w:r w:rsidRPr="00780170">
              <w:t>GET</w:t>
            </w:r>
          </w:p>
        </w:tc>
        <w:tc>
          <w:tcPr>
            <w:tcW w:w="257" w:type="pct"/>
          </w:tcPr>
          <w:p w14:paraId="3D8E0CFF" w14:textId="77777777" w:rsidR="00302F2A" w:rsidRPr="00780170" w:rsidRDefault="00302F2A" w:rsidP="00484423">
            <w:pPr>
              <w:pStyle w:val="TAL"/>
              <w:keepNext w:val="0"/>
              <w:keepLines w:val="0"/>
            </w:pPr>
            <w:r w:rsidRPr="00780170">
              <w:t>M</w:t>
            </w:r>
          </w:p>
        </w:tc>
        <w:tc>
          <w:tcPr>
            <w:tcW w:w="1298" w:type="pct"/>
          </w:tcPr>
          <w:p w14:paraId="0D9572EC"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CustomResourceDefinition</w:t>
            </w:r>
            <w:proofErr w:type="spellEnd"/>
            <w:r w:rsidRPr="00780170">
              <w:t xml:space="preserve"> instance" resource.</w:t>
            </w:r>
          </w:p>
        </w:tc>
      </w:tr>
      <w:tr w:rsidR="00302F2A" w:rsidRPr="00780170" w14:paraId="11EFD0CE" w14:textId="77777777" w:rsidTr="0013562B">
        <w:trPr>
          <w:jc w:val="center"/>
        </w:trPr>
        <w:tc>
          <w:tcPr>
            <w:tcW w:w="834" w:type="pct"/>
            <w:vMerge/>
          </w:tcPr>
          <w:p w14:paraId="2DEA5D43" w14:textId="77777777" w:rsidR="00302F2A" w:rsidRPr="00780170" w:rsidRDefault="00302F2A" w:rsidP="00484423">
            <w:pPr>
              <w:pStyle w:val="TAL"/>
              <w:keepNext w:val="0"/>
              <w:keepLines w:val="0"/>
            </w:pPr>
          </w:p>
        </w:tc>
        <w:tc>
          <w:tcPr>
            <w:tcW w:w="2170" w:type="pct"/>
            <w:vMerge/>
          </w:tcPr>
          <w:p w14:paraId="13089B6D" w14:textId="77777777" w:rsidR="00302F2A" w:rsidRPr="00780170" w:rsidRDefault="00302F2A" w:rsidP="00484423">
            <w:pPr>
              <w:pStyle w:val="TAL"/>
              <w:keepNext w:val="0"/>
              <w:keepLines w:val="0"/>
            </w:pPr>
          </w:p>
        </w:tc>
        <w:tc>
          <w:tcPr>
            <w:tcW w:w="441" w:type="pct"/>
          </w:tcPr>
          <w:p w14:paraId="4C3F4E08" w14:textId="77777777" w:rsidR="00302F2A" w:rsidRPr="00780170" w:rsidRDefault="00302F2A" w:rsidP="00484423">
            <w:pPr>
              <w:pStyle w:val="TAL"/>
              <w:keepNext w:val="0"/>
              <w:keepLines w:val="0"/>
            </w:pPr>
            <w:r w:rsidRPr="00780170">
              <w:t>PATCH</w:t>
            </w:r>
          </w:p>
        </w:tc>
        <w:tc>
          <w:tcPr>
            <w:tcW w:w="257" w:type="pct"/>
          </w:tcPr>
          <w:p w14:paraId="33A173E8" w14:textId="77777777" w:rsidR="00302F2A" w:rsidRPr="00780170" w:rsidRDefault="00302F2A" w:rsidP="00484423">
            <w:pPr>
              <w:pStyle w:val="TAL"/>
              <w:keepNext w:val="0"/>
              <w:keepLines w:val="0"/>
            </w:pPr>
            <w:r w:rsidRPr="00780170">
              <w:t>M</w:t>
            </w:r>
          </w:p>
        </w:tc>
        <w:tc>
          <w:tcPr>
            <w:tcW w:w="1298" w:type="pct"/>
          </w:tcPr>
          <w:p w14:paraId="53E84D71" w14:textId="77777777" w:rsidR="00302F2A" w:rsidRPr="00780170" w:rsidRDefault="00302F2A" w:rsidP="00484423">
            <w:pPr>
              <w:pStyle w:val="TAL"/>
              <w:keepNext w:val="0"/>
              <w:keepLines w:val="0"/>
            </w:pPr>
            <w:r w:rsidRPr="00780170">
              <w:t xml:space="preserve">Modify the desired or actual state of an "Individual </w:t>
            </w:r>
            <w:proofErr w:type="spellStart"/>
            <w:r w:rsidRPr="00780170">
              <w:t>CustomResourceDefinition</w:t>
            </w:r>
            <w:proofErr w:type="spellEnd"/>
            <w:r w:rsidRPr="00780170">
              <w:t xml:space="preserve"> instance" resource.</w:t>
            </w:r>
          </w:p>
        </w:tc>
      </w:tr>
      <w:tr w:rsidR="00302F2A" w:rsidRPr="00780170" w14:paraId="525B9653" w14:textId="77777777" w:rsidTr="0013562B">
        <w:trPr>
          <w:jc w:val="center"/>
        </w:trPr>
        <w:tc>
          <w:tcPr>
            <w:tcW w:w="834" w:type="pct"/>
            <w:vMerge/>
          </w:tcPr>
          <w:p w14:paraId="382A1FC4" w14:textId="77777777" w:rsidR="00302F2A" w:rsidRPr="00780170" w:rsidRDefault="00302F2A" w:rsidP="00484423">
            <w:pPr>
              <w:pStyle w:val="TAL"/>
              <w:keepNext w:val="0"/>
              <w:keepLines w:val="0"/>
            </w:pPr>
          </w:p>
        </w:tc>
        <w:tc>
          <w:tcPr>
            <w:tcW w:w="2170" w:type="pct"/>
            <w:vMerge/>
          </w:tcPr>
          <w:p w14:paraId="43116D22" w14:textId="77777777" w:rsidR="00302F2A" w:rsidRPr="00780170" w:rsidRDefault="00302F2A" w:rsidP="00484423">
            <w:pPr>
              <w:pStyle w:val="TAL"/>
              <w:keepNext w:val="0"/>
              <w:keepLines w:val="0"/>
            </w:pPr>
          </w:p>
        </w:tc>
        <w:tc>
          <w:tcPr>
            <w:tcW w:w="441" w:type="pct"/>
          </w:tcPr>
          <w:p w14:paraId="0E947D68" w14:textId="77777777" w:rsidR="00302F2A" w:rsidRPr="00780170" w:rsidRDefault="00302F2A" w:rsidP="00484423">
            <w:pPr>
              <w:pStyle w:val="TAL"/>
              <w:keepNext w:val="0"/>
              <w:keepLines w:val="0"/>
            </w:pPr>
            <w:r w:rsidRPr="00780170">
              <w:t>PUT</w:t>
            </w:r>
          </w:p>
        </w:tc>
        <w:tc>
          <w:tcPr>
            <w:tcW w:w="257" w:type="pct"/>
          </w:tcPr>
          <w:p w14:paraId="719BC044" w14:textId="77777777" w:rsidR="00302F2A" w:rsidRPr="00780170" w:rsidRDefault="00302F2A" w:rsidP="00484423">
            <w:pPr>
              <w:pStyle w:val="TAL"/>
              <w:keepNext w:val="0"/>
              <w:keepLines w:val="0"/>
            </w:pPr>
            <w:r w:rsidRPr="00780170">
              <w:t>M</w:t>
            </w:r>
          </w:p>
        </w:tc>
        <w:tc>
          <w:tcPr>
            <w:tcW w:w="1298" w:type="pct"/>
          </w:tcPr>
          <w:p w14:paraId="7F2BE776" w14:textId="77777777" w:rsidR="00302F2A" w:rsidRPr="00780170" w:rsidRDefault="00302F2A" w:rsidP="00484423">
            <w:pPr>
              <w:pStyle w:val="TAL"/>
              <w:keepNext w:val="0"/>
              <w:keepLines w:val="0"/>
            </w:pPr>
            <w:r w:rsidRPr="00780170">
              <w:t xml:space="preserve">Replace an "Individual </w:t>
            </w:r>
            <w:proofErr w:type="spellStart"/>
            <w:r w:rsidRPr="00780170">
              <w:t>CustomResourceDefinition</w:t>
            </w:r>
            <w:proofErr w:type="spellEnd"/>
            <w:r w:rsidRPr="00780170">
              <w:t xml:space="preserve"> instance" resource.</w:t>
            </w:r>
          </w:p>
        </w:tc>
      </w:tr>
      <w:tr w:rsidR="00302F2A" w:rsidRPr="00780170" w14:paraId="45A66F43" w14:textId="77777777" w:rsidTr="0013562B">
        <w:trPr>
          <w:jc w:val="center"/>
        </w:trPr>
        <w:tc>
          <w:tcPr>
            <w:tcW w:w="834" w:type="pct"/>
            <w:vMerge/>
          </w:tcPr>
          <w:p w14:paraId="1EA2BCC1" w14:textId="77777777" w:rsidR="00302F2A" w:rsidRPr="00780170" w:rsidRDefault="00302F2A" w:rsidP="00484423">
            <w:pPr>
              <w:pStyle w:val="TAL"/>
              <w:keepNext w:val="0"/>
              <w:keepLines w:val="0"/>
            </w:pPr>
          </w:p>
        </w:tc>
        <w:tc>
          <w:tcPr>
            <w:tcW w:w="2170" w:type="pct"/>
            <w:vMerge/>
          </w:tcPr>
          <w:p w14:paraId="64300058" w14:textId="77777777" w:rsidR="00302F2A" w:rsidRPr="00780170" w:rsidRDefault="00302F2A" w:rsidP="00484423">
            <w:pPr>
              <w:pStyle w:val="TAL"/>
              <w:keepNext w:val="0"/>
              <w:keepLines w:val="0"/>
            </w:pPr>
          </w:p>
        </w:tc>
        <w:tc>
          <w:tcPr>
            <w:tcW w:w="441" w:type="pct"/>
          </w:tcPr>
          <w:p w14:paraId="208A0DB5" w14:textId="77777777" w:rsidR="00302F2A" w:rsidRPr="00780170" w:rsidRDefault="00302F2A" w:rsidP="00484423">
            <w:pPr>
              <w:pStyle w:val="TAL"/>
              <w:keepNext w:val="0"/>
              <w:keepLines w:val="0"/>
            </w:pPr>
            <w:r w:rsidRPr="00780170">
              <w:t>DELETE</w:t>
            </w:r>
          </w:p>
        </w:tc>
        <w:tc>
          <w:tcPr>
            <w:tcW w:w="257" w:type="pct"/>
          </w:tcPr>
          <w:p w14:paraId="6B3C9525" w14:textId="77777777" w:rsidR="00302F2A" w:rsidRPr="00780170" w:rsidRDefault="00302F2A" w:rsidP="00484423">
            <w:pPr>
              <w:pStyle w:val="TAL"/>
              <w:keepNext w:val="0"/>
              <w:keepLines w:val="0"/>
            </w:pPr>
            <w:r w:rsidRPr="00780170">
              <w:t>M</w:t>
            </w:r>
          </w:p>
        </w:tc>
        <w:tc>
          <w:tcPr>
            <w:tcW w:w="1298" w:type="pct"/>
          </w:tcPr>
          <w:p w14:paraId="0E3295B8" w14:textId="77777777" w:rsidR="00302F2A" w:rsidRPr="00780170" w:rsidRDefault="00302F2A" w:rsidP="00484423">
            <w:pPr>
              <w:pStyle w:val="TAL"/>
              <w:keepNext w:val="0"/>
              <w:keepLines w:val="0"/>
            </w:pPr>
            <w:r w:rsidRPr="00780170">
              <w:t xml:space="preserve">Delete an "Individual </w:t>
            </w:r>
            <w:proofErr w:type="spellStart"/>
            <w:r w:rsidRPr="00780170">
              <w:t>CustomResourceDefinition</w:t>
            </w:r>
            <w:proofErr w:type="spellEnd"/>
            <w:r w:rsidRPr="00780170">
              <w:t xml:space="preserve"> instance" resource.</w:t>
            </w:r>
          </w:p>
        </w:tc>
      </w:tr>
      <w:tr w:rsidR="00302F2A" w:rsidRPr="00780170" w14:paraId="29374FA1" w14:textId="77777777" w:rsidTr="0013562B">
        <w:trPr>
          <w:jc w:val="center"/>
        </w:trPr>
        <w:tc>
          <w:tcPr>
            <w:tcW w:w="834" w:type="pct"/>
            <w:vMerge w:val="restart"/>
          </w:tcPr>
          <w:p w14:paraId="1D0738C1" w14:textId="77777777" w:rsidR="00302F2A" w:rsidRPr="00780170" w:rsidRDefault="00302F2A" w:rsidP="00484423">
            <w:pPr>
              <w:pStyle w:val="TAL"/>
              <w:keepNext w:val="0"/>
              <w:keepLines w:val="0"/>
            </w:pPr>
            <w:proofErr w:type="spellStart"/>
            <w:r w:rsidRPr="00780170">
              <w:t>PodDisruptionBudget</w:t>
            </w:r>
            <w:proofErr w:type="spellEnd"/>
          </w:p>
        </w:tc>
        <w:tc>
          <w:tcPr>
            <w:tcW w:w="2170" w:type="pct"/>
            <w:vMerge w:val="restart"/>
          </w:tcPr>
          <w:p w14:paraId="39190EAB" w14:textId="77777777" w:rsidR="00302F2A" w:rsidRPr="00780170" w:rsidRDefault="00302F2A" w:rsidP="00484423">
            <w:pPr>
              <w:pStyle w:val="TAL"/>
              <w:keepNext w:val="0"/>
              <w:keepLines w:val="0"/>
            </w:pPr>
            <w:r w:rsidRPr="00780170">
              <w:t>/</w:t>
            </w:r>
            <w:proofErr w:type="spellStart"/>
            <w:proofErr w:type="gramStart"/>
            <w:r w:rsidRPr="00780170">
              <w:t>poddisruptionbudgets</w:t>
            </w:r>
            <w:proofErr w:type="spellEnd"/>
            <w:proofErr w:type="gramEnd"/>
          </w:p>
        </w:tc>
        <w:tc>
          <w:tcPr>
            <w:tcW w:w="441" w:type="pct"/>
          </w:tcPr>
          <w:p w14:paraId="115485B3" w14:textId="77777777" w:rsidR="00302F2A" w:rsidRPr="00780170" w:rsidRDefault="00302F2A" w:rsidP="00484423">
            <w:pPr>
              <w:pStyle w:val="TAL"/>
              <w:keepNext w:val="0"/>
              <w:keepLines w:val="0"/>
            </w:pPr>
            <w:r w:rsidRPr="00780170">
              <w:t>GET</w:t>
            </w:r>
          </w:p>
        </w:tc>
        <w:tc>
          <w:tcPr>
            <w:tcW w:w="257" w:type="pct"/>
          </w:tcPr>
          <w:p w14:paraId="7299D3C1" w14:textId="77777777" w:rsidR="00302F2A" w:rsidRPr="00780170" w:rsidRDefault="00302F2A" w:rsidP="00484423">
            <w:pPr>
              <w:pStyle w:val="TAL"/>
              <w:keepNext w:val="0"/>
              <w:keepLines w:val="0"/>
            </w:pPr>
            <w:r w:rsidRPr="00780170">
              <w:t>M</w:t>
            </w:r>
          </w:p>
        </w:tc>
        <w:tc>
          <w:tcPr>
            <w:tcW w:w="1298" w:type="pct"/>
          </w:tcPr>
          <w:p w14:paraId="125D8801" w14:textId="77777777" w:rsidR="00302F2A" w:rsidRPr="00780170" w:rsidRDefault="00302F2A" w:rsidP="00484423">
            <w:pPr>
              <w:pStyle w:val="TAL"/>
              <w:keepNext w:val="0"/>
              <w:keepLines w:val="0"/>
            </w:pPr>
            <w:r w:rsidRPr="00780170">
              <w:t xml:space="preserve">List multiple </w:t>
            </w:r>
            <w:proofErr w:type="spellStart"/>
            <w:r w:rsidRPr="00780170">
              <w:t>PodDisruptionBudget</w:t>
            </w:r>
            <w:proofErr w:type="spellEnd"/>
            <w:r w:rsidRPr="00780170">
              <w:t xml:space="preserve"> instances.</w:t>
            </w:r>
          </w:p>
        </w:tc>
      </w:tr>
      <w:tr w:rsidR="00302F2A" w:rsidRPr="00780170" w14:paraId="175442AA" w14:textId="77777777" w:rsidTr="0013562B">
        <w:trPr>
          <w:jc w:val="center"/>
        </w:trPr>
        <w:tc>
          <w:tcPr>
            <w:tcW w:w="834" w:type="pct"/>
            <w:vMerge/>
          </w:tcPr>
          <w:p w14:paraId="49F68EFB" w14:textId="77777777" w:rsidR="00302F2A" w:rsidRPr="00780170" w:rsidRDefault="00302F2A" w:rsidP="00484423">
            <w:pPr>
              <w:pStyle w:val="TAL"/>
              <w:keepNext w:val="0"/>
              <w:keepLines w:val="0"/>
            </w:pPr>
          </w:p>
        </w:tc>
        <w:tc>
          <w:tcPr>
            <w:tcW w:w="2170" w:type="pct"/>
            <w:vMerge/>
          </w:tcPr>
          <w:p w14:paraId="12D81591" w14:textId="77777777" w:rsidR="00302F2A" w:rsidRPr="00780170" w:rsidRDefault="00302F2A" w:rsidP="00484423">
            <w:pPr>
              <w:pStyle w:val="TAL"/>
              <w:keepNext w:val="0"/>
              <w:keepLines w:val="0"/>
            </w:pPr>
          </w:p>
        </w:tc>
        <w:tc>
          <w:tcPr>
            <w:tcW w:w="441" w:type="pct"/>
          </w:tcPr>
          <w:p w14:paraId="06C0221D" w14:textId="77777777" w:rsidR="00302F2A" w:rsidRPr="00780170" w:rsidRDefault="00302F2A" w:rsidP="00484423">
            <w:pPr>
              <w:pStyle w:val="TAL"/>
              <w:keepNext w:val="0"/>
              <w:keepLines w:val="0"/>
            </w:pPr>
            <w:r w:rsidRPr="00780170">
              <w:t>POST</w:t>
            </w:r>
          </w:p>
        </w:tc>
        <w:tc>
          <w:tcPr>
            <w:tcW w:w="257" w:type="pct"/>
          </w:tcPr>
          <w:p w14:paraId="13E95C20" w14:textId="77777777" w:rsidR="00302F2A" w:rsidRPr="00780170" w:rsidRDefault="00302F2A" w:rsidP="00484423">
            <w:pPr>
              <w:pStyle w:val="TAL"/>
              <w:keepNext w:val="0"/>
              <w:keepLines w:val="0"/>
            </w:pPr>
            <w:r w:rsidRPr="00780170">
              <w:t>M</w:t>
            </w:r>
          </w:p>
        </w:tc>
        <w:tc>
          <w:tcPr>
            <w:tcW w:w="1298" w:type="pct"/>
          </w:tcPr>
          <w:p w14:paraId="7A7FE3D4" w14:textId="77777777" w:rsidR="00302F2A" w:rsidRPr="00780170" w:rsidRDefault="00302F2A" w:rsidP="00484423">
            <w:pPr>
              <w:pStyle w:val="TAL"/>
              <w:keepNext w:val="0"/>
              <w:keepLines w:val="0"/>
            </w:pPr>
            <w:r w:rsidRPr="00780170">
              <w:t xml:space="preserve">Create a new "Individual </w:t>
            </w:r>
            <w:proofErr w:type="spellStart"/>
            <w:r w:rsidRPr="00780170">
              <w:t>PodDisruptionBudget</w:t>
            </w:r>
            <w:proofErr w:type="spellEnd"/>
            <w:r w:rsidRPr="00780170">
              <w:t xml:space="preserve"> instance" resource.</w:t>
            </w:r>
          </w:p>
        </w:tc>
      </w:tr>
      <w:tr w:rsidR="00302F2A" w:rsidRPr="00780170" w14:paraId="6E7139E7" w14:textId="77777777" w:rsidTr="0013562B">
        <w:trPr>
          <w:jc w:val="center"/>
        </w:trPr>
        <w:tc>
          <w:tcPr>
            <w:tcW w:w="834" w:type="pct"/>
            <w:vMerge w:val="restart"/>
          </w:tcPr>
          <w:p w14:paraId="168E36F9" w14:textId="77777777" w:rsidR="00302F2A" w:rsidRPr="00780170" w:rsidRDefault="00302F2A" w:rsidP="00484423">
            <w:pPr>
              <w:pStyle w:val="TAL"/>
              <w:keepNext w:val="0"/>
              <w:keepLines w:val="0"/>
            </w:pPr>
            <w:r w:rsidRPr="00780170">
              <w:t xml:space="preserve">Individual </w:t>
            </w:r>
            <w:proofErr w:type="spellStart"/>
            <w:r w:rsidRPr="00780170">
              <w:t>PodDisruptionBudget</w:t>
            </w:r>
            <w:proofErr w:type="spellEnd"/>
            <w:r w:rsidRPr="00780170">
              <w:t xml:space="preserve"> instance</w:t>
            </w:r>
          </w:p>
        </w:tc>
        <w:tc>
          <w:tcPr>
            <w:tcW w:w="2170" w:type="pct"/>
            <w:vMerge w:val="restart"/>
          </w:tcPr>
          <w:p w14:paraId="68DF9F4F" w14:textId="77777777" w:rsidR="00302F2A" w:rsidRPr="00780170" w:rsidRDefault="00302F2A" w:rsidP="00484423">
            <w:pPr>
              <w:pStyle w:val="TAL"/>
              <w:keepNext w:val="0"/>
              <w:keepLines w:val="0"/>
            </w:pPr>
            <w:r w:rsidRPr="00780170">
              <w:t>/</w:t>
            </w:r>
            <w:proofErr w:type="spellStart"/>
            <w:r w:rsidRPr="00780170">
              <w:t>poddisruptionbudgets</w:t>
            </w:r>
            <w:proofErr w:type="spellEnd"/>
            <w:r w:rsidRPr="00780170">
              <w:t>/{name}</w:t>
            </w:r>
          </w:p>
        </w:tc>
        <w:tc>
          <w:tcPr>
            <w:tcW w:w="441" w:type="pct"/>
          </w:tcPr>
          <w:p w14:paraId="65EF8405" w14:textId="77777777" w:rsidR="00302F2A" w:rsidRPr="00780170" w:rsidRDefault="00302F2A" w:rsidP="00484423">
            <w:pPr>
              <w:pStyle w:val="TAL"/>
              <w:keepNext w:val="0"/>
              <w:keepLines w:val="0"/>
            </w:pPr>
            <w:r w:rsidRPr="00780170">
              <w:t>GET</w:t>
            </w:r>
          </w:p>
        </w:tc>
        <w:tc>
          <w:tcPr>
            <w:tcW w:w="257" w:type="pct"/>
          </w:tcPr>
          <w:p w14:paraId="30A8AA5B" w14:textId="77777777" w:rsidR="00302F2A" w:rsidRPr="00780170" w:rsidRDefault="00302F2A" w:rsidP="00484423">
            <w:pPr>
              <w:pStyle w:val="TAL"/>
              <w:keepNext w:val="0"/>
              <w:keepLines w:val="0"/>
            </w:pPr>
            <w:r w:rsidRPr="00780170">
              <w:t>M</w:t>
            </w:r>
          </w:p>
        </w:tc>
        <w:tc>
          <w:tcPr>
            <w:tcW w:w="1298" w:type="pct"/>
          </w:tcPr>
          <w:p w14:paraId="519C262C" w14:textId="77777777" w:rsidR="00302F2A" w:rsidRPr="00780170" w:rsidRDefault="00302F2A" w:rsidP="00484423">
            <w:pPr>
              <w:pStyle w:val="TAL"/>
              <w:keepNext w:val="0"/>
              <w:keepLines w:val="0"/>
            </w:pPr>
            <w:r w:rsidRPr="00780170">
              <w:t xml:space="preserve">Get information about the desired and actual state of an "Individual </w:t>
            </w:r>
            <w:proofErr w:type="spellStart"/>
            <w:r w:rsidRPr="00780170">
              <w:t>PodDisruptionBudget</w:t>
            </w:r>
            <w:proofErr w:type="spellEnd"/>
            <w:r w:rsidRPr="00780170">
              <w:t xml:space="preserve"> instance" resource.</w:t>
            </w:r>
          </w:p>
        </w:tc>
      </w:tr>
      <w:tr w:rsidR="00302F2A" w:rsidRPr="00780170" w14:paraId="50991EE3" w14:textId="77777777" w:rsidTr="0013562B">
        <w:trPr>
          <w:jc w:val="center"/>
        </w:trPr>
        <w:tc>
          <w:tcPr>
            <w:tcW w:w="834" w:type="pct"/>
            <w:vMerge/>
          </w:tcPr>
          <w:p w14:paraId="08C73D8B" w14:textId="77777777" w:rsidR="00302F2A" w:rsidRPr="00780170" w:rsidRDefault="00302F2A" w:rsidP="00484423">
            <w:pPr>
              <w:pStyle w:val="TAL"/>
              <w:keepNext w:val="0"/>
              <w:keepLines w:val="0"/>
            </w:pPr>
          </w:p>
        </w:tc>
        <w:tc>
          <w:tcPr>
            <w:tcW w:w="2170" w:type="pct"/>
            <w:vMerge/>
          </w:tcPr>
          <w:p w14:paraId="5E90C341" w14:textId="77777777" w:rsidR="00302F2A" w:rsidRPr="00780170" w:rsidRDefault="00302F2A" w:rsidP="00484423">
            <w:pPr>
              <w:pStyle w:val="TAL"/>
              <w:keepNext w:val="0"/>
              <w:keepLines w:val="0"/>
            </w:pPr>
          </w:p>
        </w:tc>
        <w:tc>
          <w:tcPr>
            <w:tcW w:w="441" w:type="pct"/>
          </w:tcPr>
          <w:p w14:paraId="729F7292" w14:textId="77777777" w:rsidR="00302F2A" w:rsidRPr="00780170" w:rsidRDefault="00302F2A" w:rsidP="00484423">
            <w:pPr>
              <w:pStyle w:val="TAL"/>
              <w:keepNext w:val="0"/>
              <w:keepLines w:val="0"/>
            </w:pPr>
            <w:r w:rsidRPr="00780170">
              <w:t>PATCH</w:t>
            </w:r>
          </w:p>
        </w:tc>
        <w:tc>
          <w:tcPr>
            <w:tcW w:w="257" w:type="pct"/>
          </w:tcPr>
          <w:p w14:paraId="69FB42B3" w14:textId="77777777" w:rsidR="00302F2A" w:rsidRPr="00780170" w:rsidRDefault="00302F2A" w:rsidP="00484423">
            <w:pPr>
              <w:pStyle w:val="TAL"/>
              <w:keepNext w:val="0"/>
              <w:keepLines w:val="0"/>
            </w:pPr>
            <w:r w:rsidRPr="00780170">
              <w:t>M</w:t>
            </w:r>
          </w:p>
        </w:tc>
        <w:tc>
          <w:tcPr>
            <w:tcW w:w="1298" w:type="pct"/>
          </w:tcPr>
          <w:p w14:paraId="673AAA03" w14:textId="77777777" w:rsidR="00302F2A" w:rsidRPr="00780170" w:rsidRDefault="00302F2A" w:rsidP="00484423">
            <w:pPr>
              <w:pStyle w:val="TAL"/>
              <w:keepNext w:val="0"/>
              <w:keepLines w:val="0"/>
            </w:pPr>
            <w:r w:rsidRPr="00780170">
              <w:t xml:space="preserve">Modify the desired or actual state of an "Individual </w:t>
            </w:r>
            <w:proofErr w:type="spellStart"/>
            <w:r w:rsidRPr="00780170">
              <w:t>PodDisruptionBudget</w:t>
            </w:r>
            <w:proofErr w:type="spellEnd"/>
            <w:r w:rsidRPr="00780170">
              <w:t xml:space="preserve"> instance" resource.</w:t>
            </w:r>
          </w:p>
        </w:tc>
      </w:tr>
      <w:tr w:rsidR="00302F2A" w:rsidRPr="00780170" w14:paraId="38D0BE63" w14:textId="77777777" w:rsidTr="0013562B">
        <w:trPr>
          <w:jc w:val="center"/>
        </w:trPr>
        <w:tc>
          <w:tcPr>
            <w:tcW w:w="834" w:type="pct"/>
            <w:vMerge/>
          </w:tcPr>
          <w:p w14:paraId="1D42D697" w14:textId="77777777" w:rsidR="00302F2A" w:rsidRPr="00780170" w:rsidRDefault="00302F2A" w:rsidP="00484423">
            <w:pPr>
              <w:pStyle w:val="TAL"/>
              <w:keepNext w:val="0"/>
              <w:keepLines w:val="0"/>
            </w:pPr>
          </w:p>
        </w:tc>
        <w:tc>
          <w:tcPr>
            <w:tcW w:w="2170" w:type="pct"/>
            <w:vMerge/>
          </w:tcPr>
          <w:p w14:paraId="282F1674" w14:textId="77777777" w:rsidR="00302F2A" w:rsidRPr="00780170" w:rsidRDefault="00302F2A" w:rsidP="00484423">
            <w:pPr>
              <w:pStyle w:val="TAL"/>
              <w:keepNext w:val="0"/>
              <w:keepLines w:val="0"/>
            </w:pPr>
          </w:p>
        </w:tc>
        <w:tc>
          <w:tcPr>
            <w:tcW w:w="441" w:type="pct"/>
          </w:tcPr>
          <w:p w14:paraId="317D3170" w14:textId="77777777" w:rsidR="00302F2A" w:rsidRPr="00780170" w:rsidRDefault="00302F2A" w:rsidP="00484423">
            <w:pPr>
              <w:pStyle w:val="TAL"/>
              <w:keepNext w:val="0"/>
              <w:keepLines w:val="0"/>
            </w:pPr>
            <w:r w:rsidRPr="00780170">
              <w:t>PUT</w:t>
            </w:r>
          </w:p>
        </w:tc>
        <w:tc>
          <w:tcPr>
            <w:tcW w:w="257" w:type="pct"/>
          </w:tcPr>
          <w:p w14:paraId="2ADE729A" w14:textId="77777777" w:rsidR="00302F2A" w:rsidRPr="00780170" w:rsidRDefault="00302F2A" w:rsidP="00484423">
            <w:pPr>
              <w:pStyle w:val="TAL"/>
              <w:keepNext w:val="0"/>
              <w:keepLines w:val="0"/>
            </w:pPr>
            <w:r w:rsidRPr="00780170">
              <w:t>M</w:t>
            </w:r>
          </w:p>
        </w:tc>
        <w:tc>
          <w:tcPr>
            <w:tcW w:w="1298" w:type="pct"/>
          </w:tcPr>
          <w:p w14:paraId="32DF3A6A" w14:textId="77777777" w:rsidR="00302F2A" w:rsidRPr="00780170" w:rsidRDefault="00302F2A" w:rsidP="00484423">
            <w:pPr>
              <w:pStyle w:val="TAL"/>
              <w:keepNext w:val="0"/>
              <w:keepLines w:val="0"/>
            </w:pPr>
            <w:r w:rsidRPr="00780170">
              <w:t xml:space="preserve">Replace an "Individual </w:t>
            </w:r>
            <w:proofErr w:type="spellStart"/>
            <w:r w:rsidRPr="00780170">
              <w:t>PodDisruptionBudget</w:t>
            </w:r>
            <w:proofErr w:type="spellEnd"/>
            <w:r w:rsidRPr="00780170">
              <w:t xml:space="preserve"> instance" resource.</w:t>
            </w:r>
          </w:p>
        </w:tc>
      </w:tr>
      <w:tr w:rsidR="00302F2A" w:rsidRPr="00780170" w14:paraId="17D89E0A" w14:textId="77777777" w:rsidTr="0013562B">
        <w:trPr>
          <w:jc w:val="center"/>
        </w:trPr>
        <w:tc>
          <w:tcPr>
            <w:tcW w:w="834" w:type="pct"/>
            <w:vMerge/>
          </w:tcPr>
          <w:p w14:paraId="3B24B98D" w14:textId="77777777" w:rsidR="00302F2A" w:rsidRPr="00780170" w:rsidRDefault="00302F2A" w:rsidP="00484423">
            <w:pPr>
              <w:pStyle w:val="TAL"/>
              <w:keepNext w:val="0"/>
              <w:keepLines w:val="0"/>
            </w:pPr>
          </w:p>
        </w:tc>
        <w:tc>
          <w:tcPr>
            <w:tcW w:w="2170" w:type="pct"/>
            <w:vMerge/>
          </w:tcPr>
          <w:p w14:paraId="0AEF2B0C" w14:textId="77777777" w:rsidR="00302F2A" w:rsidRPr="00780170" w:rsidRDefault="00302F2A" w:rsidP="00484423">
            <w:pPr>
              <w:pStyle w:val="TAL"/>
              <w:keepNext w:val="0"/>
              <w:keepLines w:val="0"/>
            </w:pPr>
          </w:p>
        </w:tc>
        <w:tc>
          <w:tcPr>
            <w:tcW w:w="441" w:type="pct"/>
          </w:tcPr>
          <w:p w14:paraId="14531027" w14:textId="77777777" w:rsidR="00302F2A" w:rsidRPr="00780170" w:rsidRDefault="00302F2A" w:rsidP="00484423">
            <w:pPr>
              <w:pStyle w:val="TAL"/>
              <w:keepNext w:val="0"/>
              <w:keepLines w:val="0"/>
            </w:pPr>
            <w:r w:rsidRPr="00780170">
              <w:t>DELETE</w:t>
            </w:r>
          </w:p>
        </w:tc>
        <w:tc>
          <w:tcPr>
            <w:tcW w:w="257" w:type="pct"/>
          </w:tcPr>
          <w:p w14:paraId="519F62C3" w14:textId="77777777" w:rsidR="00302F2A" w:rsidRPr="00780170" w:rsidRDefault="00302F2A" w:rsidP="00484423">
            <w:pPr>
              <w:pStyle w:val="TAL"/>
              <w:keepNext w:val="0"/>
              <w:keepLines w:val="0"/>
            </w:pPr>
            <w:r w:rsidRPr="00780170">
              <w:t>M</w:t>
            </w:r>
          </w:p>
        </w:tc>
        <w:tc>
          <w:tcPr>
            <w:tcW w:w="1298" w:type="pct"/>
          </w:tcPr>
          <w:p w14:paraId="6A9CAE53" w14:textId="77777777" w:rsidR="00302F2A" w:rsidRPr="00780170" w:rsidRDefault="00302F2A" w:rsidP="00484423">
            <w:pPr>
              <w:pStyle w:val="TAL"/>
              <w:keepNext w:val="0"/>
              <w:keepLines w:val="0"/>
            </w:pPr>
            <w:r w:rsidRPr="00780170">
              <w:t xml:space="preserve">Delete an "Individual </w:t>
            </w:r>
            <w:proofErr w:type="spellStart"/>
            <w:r w:rsidRPr="00780170">
              <w:t>PodDisruptionBudget</w:t>
            </w:r>
            <w:proofErr w:type="spellEnd"/>
            <w:r w:rsidRPr="00780170">
              <w:t xml:space="preserve"> instance" resource.</w:t>
            </w:r>
          </w:p>
        </w:tc>
      </w:tr>
      <w:tr w:rsidR="00302F2A" w:rsidRPr="00780170" w14:paraId="21059D66" w14:textId="77777777" w:rsidTr="0013562B">
        <w:trPr>
          <w:jc w:val="center"/>
        </w:trPr>
        <w:tc>
          <w:tcPr>
            <w:tcW w:w="834" w:type="pct"/>
            <w:vMerge w:val="restart"/>
          </w:tcPr>
          <w:p w14:paraId="6C33B115" w14:textId="77777777" w:rsidR="00302F2A" w:rsidRPr="00780170" w:rsidRDefault="00302F2A" w:rsidP="0013562B">
            <w:pPr>
              <w:pStyle w:val="TAL"/>
            </w:pPr>
            <w:proofErr w:type="spellStart"/>
            <w:r w:rsidRPr="00780170">
              <w:t>NetworkPolicy</w:t>
            </w:r>
            <w:proofErr w:type="spellEnd"/>
          </w:p>
        </w:tc>
        <w:tc>
          <w:tcPr>
            <w:tcW w:w="2170" w:type="pct"/>
            <w:vMerge w:val="restart"/>
          </w:tcPr>
          <w:p w14:paraId="161D6F76" w14:textId="77777777" w:rsidR="00302F2A" w:rsidRPr="00780170" w:rsidRDefault="00302F2A" w:rsidP="0013562B">
            <w:pPr>
              <w:pStyle w:val="TAL"/>
            </w:pPr>
            <w:r w:rsidRPr="00780170">
              <w:t>/</w:t>
            </w:r>
            <w:proofErr w:type="spellStart"/>
            <w:proofErr w:type="gramStart"/>
            <w:r w:rsidRPr="00780170">
              <w:t>networkpolicies</w:t>
            </w:r>
            <w:proofErr w:type="spellEnd"/>
            <w:proofErr w:type="gramEnd"/>
          </w:p>
        </w:tc>
        <w:tc>
          <w:tcPr>
            <w:tcW w:w="441" w:type="pct"/>
          </w:tcPr>
          <w:p w14:paraId="0249CD06" w14:textId="77777777" w:rsidR="00302F2A" w:rsidRPr="00780170" w:rsidRDefault="00302F2A" w:rsidP="0013562B">
            <w:pPr>
              <w:pStyle w:val="TAL"/>
            </w:pPr>
            <w:r w:rsidRPr="00780170">
              <w:t>GET</w:t>
            </w:r>
          </w:p>
        </w:tc>
        <w:tc>
          <w:tcPr>
            <w:tcW w:w="257" w:type="pct"/>
          </w:tcPr>
          <w:p w14:paraId="644B19C6" w14:textId="77777777" w:rsidR="00302F2A" w:rsidRPr="00780170" w:rsidRDefault="00302F2A" w:rsidP="0013562B">
            <w:pPr>
              <w:pStyle w:val="TAL"/>
            </w:pPr>
            <w:r w:rsidRPr="00780170">
              <w:t>M</w:t>
            </w:r>
          </w:p>
        </w:tc>
        <w:tc>
          <w:tcPr>
            <w:tcW w:w="1298" w:type="pct"/>
          </w:tcPr>
          <w:p w14:paraId="30289C6C" w14:textId="77777777" w:rsidR="00302F2A" w:rsidRPr="00780170" w:rsidRDefault="00302F2A" w:rsidP="0013562B">
            <w:pPr>
              <w:pStyle w:val="TAL"/>
            </w:pPr>
            <w:r w:rsidRPr="00780170">
              <w:t xml:space="preserve">List multiple </w:t>
            </w:r>
            <w:proofErr w:type="spellStart"/>
            <w:r w:rsidRPr="00780170">
              <w:t>NetworkPolicy</w:t>
            </w:r>
            <w:proofErr w:type="spellEnd"/>
            <w:r w:rsidRPr="00780170">
              <w:t xml:space="preserve"> instances.</w:t>
            </w:r>
          </w:p>
        </w:tc>
      </w:tr>
      <w:tr w:rsidR="00302F2A" w:rsidRPr="00780170" w14:paraId="550F51FF" w14:textId="77777777" w:rsidTr="0013562B">
        <w:trPr>
          <w:jc w:val="center"/>
        </w:trPr>
        <w:tc>
          <w:tcPr>
            <w:tcW w:w="834" w:type="pct"/>
            <w:vMerge/>
          </w:tcPr>
          <w:p w14:paraId="6F741470" w14:textId="77777777" w:rsidR="00302F2A" w:rsidRPr="00780170" w:rsidRDefault="00302F2A" w:rsidP="0013562B">
            <w:pPr>
              <w:pStyle w:val="TAL"/>
            </w:pPr>
          </w:p>
        </w:tc>
        <w:tc>
          <w:tcPr>
            <w:tcW w:w="2170" w:type="pct"/>
            <w:vMerge/>
          </w:tcPr>
          <w:p w14:paraId="53410A57" w14:textId="77777777" w:rsidR="00302F2A" w:rsidRPr="00780170" w:rsidRDefault="00302F2A" w:rsidP="0013562B">
            <w:pPr>
              <w:pStyle w:val="TAL"/>
            </w:pPr>
          </w:p>
        </w:tc>
        <w:tc>
          <w:tcPr>
            <w:tcW w:w="441" w:type="pct"/>
          </w:tcPr>
          <w:p w14:paraId="01369CFA" w14:textId="77777777" w:rsidR="00302F2A" w:rsidRPr="00780170" w:rsidRDefault="00302F2A" w:rsidP="0013562B">
            <w:pPr>
              <w:pStyle w:val="TAL"/>
            </w:pPr>
            <w:r w:rsidRPr="00780170">
              <w:t>POST</w:t>
            </w:r>
          </w:p>
        </w:tc>
        <w:tc>
          <w:tcPr>
            <w:tcW w:w="257" w:type="pct"/>
          </w:tcPr>
          <w:p w14:paraId="2730CF7B" w14:textId="77777777" w:rsidR="00302F2A" w:rsidRPr="00780170" w:rsidRDefault="00302F2A" w:rsidP="0013562B">
            <w:pPr>
              <w:pStyle w:val="TAL"/>
            </w:pPr>
            <w:r w:rsidRPr="00780170">
              <w:t>M</w:t>
            </w:r>
          </w:p>
        </w:tc>
        <w:tc>
          <w:tcPr>
            <w:tcW w:w="1298" w:type="pct"/>
          </w:tcPr>
          <w:p w14:paraId="16945F0E" w14:textId="77777777" w:rsidR="00302F2A" w:rsidRPr="00780170" w:rsidRDefault="00302F2A" w:rsidP="0013562B">
            <w:pPr>
              <w:pStyle w:val="TAL"/>
            </w:pPr>
            <w:r w:rsidRPr="00780170">
              <w:t xml:space="preserve">Create a new "Individual </w:t>
            </w:r>
            <w:proofErr w:type="spellStart"/>
            <w:r w:rsidRPr="00780170">
              <w:t>NetworkPolicy</w:t>
            </w:r>
            <w:proofErr w:type="spellEnd"/>
            <w:r w:rsidRPr="00780170">
              <w:t xml:space="preserve"> instance" resource.</w:t>
            </w:r>
          </w:p>
        </w:tc>
      </w:tr>
      <w:tr w:rsidR="00302F2A" w:rsidRPr="00780170" w14:paraId="24399E04" w14:textId="77777777" w:rsidTr="0013562B">
        <w:trPr>
          <w:jc w:val="center"/>
        </w:trPr>
        <w:tc>
          <w:tcPr>
            <w:tcW w:w="834" w:type="pct"/>
            <w:vMerge w:val="restart"/>
          </w:tcPr>
          <w:p w14:paraId="47C984C8" w14:textId="77777777" w:rsidR="00302F2A" w:rsidRPr="00780170" w:rsidRDefault="00302F2A" w:rsidP="0013562B">
            <w:pPr>
              <w:pStyle w:val="TAL"/>
            </w:pPr>
            <w:r w:rsidRPr="00780170">
              <w:t xml:space="preserve">Individual </w:t>
            </w:r>
            <w:proofErr w:type="spellStart"/>
            <w:r w:rsidRPr="00780170">
              <w:t>NetworkPolicy</w:t>
            </w:r>
            <w:proofErr w:type="spellEnd"/>
            <w:r w:rsidRPr="00780170">
              <w:t xml:space="preserve"> instance</w:t>
            </w:r>
          </w:p>
        </w:tc>
        <w:tc>
          <w:tcPr>
            <w:tcW w:w="2170" w:type="pct"/>
            <w:vMerge w:val="restart"/>
          </w:tcPr>
          <w:p w14:paraId="18F7C66C" w14:textId="77777777" w:rsidR="00302F2A" w:rsidRPr="00780170" w:rsidRDefault="00302F2A" w:rsidP="0013562B">
            <w:pPr>
              <w:pStyle w:val="TAL"/>
            </w:pPr>
            <w:r w:rsidRPr="00780170">
              <w:t>/</w:t>
            </w:r>
            <w:proofErr w:type="spellStart"/>
            <w:r w:rsidRPr="00780170">
              <w:t>networkpolicies</w:t>
            </w:r>
            <w:proofErr w:type="spellEnd"/>
            <w:r w:rsidRPr="00780170">
              <w:t>/{name}</w:t>
            </w:r>
          </w:p>
        </w:tc>
        <w:tc>
          <w:tcPr>
            <w:tcW w:w="441" w:type="pct"/>
          </w:tcPr>
          <w:p w14:paraId="7483E7EF" w14:textId="77777777" w:rsidR="00302F2A" w:rsidRPr="00780170" w:rsidRDefault="00302F2A" w:rsidP="0013562B">
            <w:pPr>
              <w:pStyle w:val="TAL"/>
            </w:pPr>
            <w:r w:rsidRPr="00780170">
              <w:t>GET</w:t>
            </w:r>
          </w:p>
        </w:tc>
        <w:tc>
          <w:tcPr>
            <w:tcW w:w="257" w:type="pct"/>
          </w:tcPr>
          <w:p w14:paraId="0365BFB4" w14:textId="77777777" w:rsidR="00302F2A" w:rsidRPr="00780170" w:rsidRDefault="00302F2A" w:rsidP="0013562B">
            <w:pPr>
              <w:pStyle w:val="TAL"/>
            </w:pPr>
            <w:r w:rsidRPr="00780170">
              <w:t>M</w:t>
            </w:r>
          </w:p>
        </w:tc>
        <w:tc>
          <w:tcPr>
            <w:tcW w:w="1298" w:type="pct"/>
          </w:tcPr>
          <w:p w14:paraId="717803E0" w14:textId="77777777" w:rsidR="00302F2A" w:rsidRPr="00780170" w:rsidRDefault="00302F2A" w:rsidP="0013562B">
            <w:pPr>
              <w:pStyle w:val="TAL"/>
            </w:pPr>
            <w:r w:rsidRPr="00780170">
              <w:t xml:space="preserve">Get information about the desired and actual state of an "Individual </w:t>
            </w:r>
            <w:proofErr w:type="spellStart"/>
            <w:r w:rsidRPr="00780170">
              <w:t>NetworkPolicy</w:t>
            </w:r>
            <w:proofErr w:type="spellEnd"/>
            <w:r w:rsidRPr="00780170">
              <w:t xml:space="preserve"> instance" resource.</w:t>
            </w:r>
          </w:p>
        </w:tc>
      </w:tr>
      <w:tr w:rsidR="00302F2A" w:rsidRPr="00780170" w14:paraId="59AF6EBC" w14:textId="77777777" w:rsidTr="0013562B">
        <w:trPr>
          <w:jc w:val="center"/>
        </w:trPr>
        <w:tc>
          <w:tcPr>
            <w:tcW w:w="834" w:type="pct"/>
            <w:vMerge/>
          </w:tcPr>
          <w:p w14:paraId="516FB9D2" w14:textId="77777777" w:rsidR="00302F2A" w:rsidRPr="00780170" w:rsidRDefault="00302F2A" w:rsidP="0013562B">
            <w:pPr>
              <w:pStyle w:val="TAL"/>
            </w:pPr>
          </w:p>
        </w:tc>
        <w:tc>
          <w:tcPr>
            <w:tcW w:w="2170" w:type="pct"/>
            <w:vMerge/>
          </w:tcPr>
          <w:p w14:paraId="46389A3C" w14:textId="77777777" w:rsidR="00302F2A" w:rsidRPr="00780170" w:rsidRDefault="00302F2A" w:rsidP="0013562B">
            <w:pPr>
              <w:pStyle w:val="TAL"/>
            </w:pPr>
          </w:p>
        </w:tc>
        <w:tc>
          <w:tcPr>
            <w:tcW w:w="441" w:type="pct"/>
          </w:tcPr>
          <w:p w14:paraId="0481CDB0" w14:textId="77777777" w:rsidR="00302F2A" w:rsidRPr="00780170" w:rsidRDefault="00302F2A" w:rsidP="0013562B">
            <w:pPr>
              <w:pStyle w:val="TAL"/>
            </w:pPr>
            <w:r w:rsidRPr="00780170">
              <w:t>PATCH</w:t>
            </w:r>
          </w:p>
        </w:tc>
        <w:tc>
          <w:tcPr>
            <w:tcW w:w="257" w:type="pct"/>
          </w:tcPr>
          <w:p w14:paraId="02BC7CE8" w14:textId="77777777" w:rsidR="00302F2A" w:rsidRPr="00780170" w:rsidRDefault="00302F2A" w:rsidP="0013562B">
            <w:pPr>
              <w:pStyle w:val="TAL"/>
            </w:pPr>
            <w:r w:rsidRPr="00780170">
              <w:t>M</w:t>
            </w:r>
          </w:p>
        </w:tc>
        <w:tc>
          <w:tcPr>
            <w:tcW w:w="1298" w:type="pct"/>
          </w:tcPr>
          <w:p w14:paraId="14108AF4" w14:textId="77777777" w:rsidR="00302F2A" w:rsidRPr="00780170" w:rsidRDefault="00302F2A" w:rsidP="0013562B">
            <w:pPr>
              <w:pStyle w:val="TAL"/>
            </w:pPr>
            <w:r w:rsidRPr="00780170">
              <w:t xml:space="preserve">Modify the desired or actual state of an "Individual </w:t>
            </w:r>
            <w:proofErr w:type="spellStart"/>
            <w:r w:rsidRPr="00780170">
              <w:t>NetworkPolicy</w:t>
            </w:r>
            <w:proofErr w:type="spellEnd"/>
            <w:r w:rsidRPr="00780170">
              <w:t xml:space="preserve"> instance" resource.</w:t>
            </w:r>
          </w:p>
        </w:tc>
      </w:tr>
      <w:tr w:rsidR="00302F2A" w:rsidRPr="00780170" w14:paraId="0379CF2A" w14:textId="77777777" w:rsidTr="0013562B">
        <w:trPr>
          <w:jc w:val="center"/>
        </w:trPr>
        <w:tc>
          <w:tcPr>
            <w:tcW w:w="834" w:type="pct"/>
            <w:vMerge/>
          </w:tcPr>
          <w:p w14:paraId="3A3806B4" w14:textId="77777777" w:rsidR="00302F2A" w:rsidRPr="00780170" w:rsidRDefault="00302F2A" w:rsidP="0013562B">
            <w:pPr>
              <w:pStyle w:val="TAL"/>
            </w:pPr>
          </w:p>
        </w:tc>
        <w:tc>
          <w:tcPr>
            <w:tcW w:w="2170" w:type="pct"/>
            <w:vMerge/>
          </w:tcPr>
          <w:p w14:paraId="1265EA28" w14:textId="77777777" w:rsidR="00302F2A" w:rsidRPr="00780170" w:rsidRDefault="00302F2A" w:rsidP="0013562B">
            <w:pPr>
              <w:pStyle w:val="TAL"/>
            </w:pPr>
          </w:p>
        </w:tc>
        <w:tc>
          <w:tcPr>
            <w:tcW w:w="441" w:type="pct"/>
          </w:tcPr>
          <w:p w14:paraId="6AD4ADEF" w14:textId="77777777" w:rsidR="00302F2A" w:rsidRPr="00780170" w:rsidRDefault="00302F2A" w:rsidP="0013562B">
            <w:pPr>
              <w:pStyle w:val="TAL"/>
            </w:pPr>
            <w:r w:rsidRPr="00780170">
              <w:t>PUT</w:t>
            </w:r>
          </w:p>
        </w:tc>
        <w:tc>
          <w:tcPr>
            <w:tcW w:w="257" w:type="pct"/>
          </w:tcPr>
          <w:p w14:paraId="7C21ACDF" w14:textId="77777777" w:rsidR="00302F2A" w:rsidRPr="00780170" w:rsidRDefault="00302F2A" w:rsidP="0013562B">
            <w:pPr>
              <w:pStyle w:val="TAL"/>
            </w:pPr>
            <w:r w:rsidRPr="00780170">
              <w:t>M</w:t>
            </w:r>
          </w:p>
        </w:tc>
        <w:tc>
          <w:tcPr>
            <w:tcW w:w="1298" w:type="pct"/>
          </w:tcPr>
          <w:p w14:paraId="32F1DB60" w14:textId="77777777" w:rsidR="00302F2A" w:rsidRPr="00780170" w:rsidRDefault="00302F2A" w:rsidP="0013562B">
            <w:pPr>
              <w:pStyle w:val="TAL"/>
            </w:pPr>
            <w:r w:rsidRPr="00780170">
              <w:t xml:space="preserve">Replace an "Individual </w:t>
            </w:r>
            <w:proofErr w:type="spellStart"/>
            <w:r w:rsidRPr="00780170">
              <w:t>NetworkPolicy</w:t>
            </w:r>
            <w:proofErr w:type="spellEnd"/>
            <w:r w:rsidRPr="00780170">
              <w:t xml:space="preserve"> instance" resource.</w:t>
            </w:r>
          </w:p>
        </w:tc>
      </w:tr>
      <w:tr w:rsidR="00302F2A" w:rsidRPr="00780170" w14:paraId="4356746D" w14:textId="77777777" w:rsidTr="0013562B">
        <w:trPr>
          <w:jc w:val="center"/>
        </w:trPr>
        <w:tc>
          <w:tcPr>
            <w:tcW w:w="834" w:type="pct"/>
            <w:vMerge/>
          </w:tcPr>
          <w:p w14:paraId="730D3733" w14:textId="77777777" w:rsidR="00302F2A" w:rsidRPr="00780170" w:rsidRDefault="00302F2A" w:rsidP="0013562B">
            <w:pPr>
              <w:pStyle w:val="TAL"/>
            </w:pPr>
          </w:p>
        </w:tc>
        <w:tc>
          <w:tcPr>
            <w:tcW w:w="2170" w:type="pct"/>
            <w:vMerge/>
          </w:tcPr>
          <w:p w14:paraId="5D0BA187" w14:textId="77777777" w:rsidR="00302F2A" w:rsidRPr="00780170" w:rsidRDefault="00302F2A" w:rsidP="0013562B">
            <w:pPr>
              <w:pStyle w:val="TAL"/>
            </w:pPr>
          </w:p>
        </w:tc>
        <w:tc>
          <w:tcPr>
            <w:tcW w:w="441" w:type="pct"/>
          </w:tcPr>
          <w:p w14:paraId="22409794" w14:textId="77777777" w:rsidR="00302F2A" w:rsidRPr="00780170" w:rsidRDefault="00302F2A" w:rsidP="0013562B">
            <w:pPr>
              <w:pStyle w:val="TAL"/>
            </w:pPr>
            <w:r w:rsidRPr="00780170">
              <w:t>DELETE</w:t>
            </w:r>
          </w:p>
        </w:tc>
        <w:tc>
          <w:tcPr>
            <w:tcW w:w="257" w:type="pct"/>
          </w:tcPr>
          <w:p w14:paraId="2303D2F2" w14:textId="77777777" w:rsidR="00302F2A" w:rsidRPr="00780170" w:rsidRDefault="00302F2A" w:rsidP="0013562B">
            <w:pPr>
              <w:pStyle w:val="TAL"/>
            </w:pPr>
            <w:r w:rsidRPr="00780170">
              <w:t>M</w:t>
            </w:r>
          </w:p>
        </w:tc>
        <w:tc>
          <w:tcPr>
            <w:tcW w:w="1298" w:type="pct"/>
          </w:tcPr>
          <w:p w14:paraId="64C06102" w14:textId="77777777" w:rsidR="00302F2A" w:rsidRPr="00780170" w:rsidRDefault="00302F2A" w:rsidP="0013562B">
            <w:pPr>
              <w:pStyle w:val="TAL"/>
            </w:pPr>
            <w:r w:rsidRPr="00780170">
              <w:t xml:space="preserve">Delete an "Individual </w:t>
            </w:r>
            <w:proofErr w:type="spellStart"/>
            <w:r w:rsidRPr="00780170">
              <w:t>NetworkPolicy</w:t>
            </w:r>
            <w:proofErr w:type="spellEnd"/>
            <w:r w:rsidRPr="00780170">
              <w:t xml:space="preserve"> instance" resource.</w:t>
            </w:r>
          </w:p>
        </w:tc>
      </w:tr>
      <w:tr w:rsidR="00302F2A" w:rsidRPr="00780170" w14:paraId="63BA7429" w14:textId="77777777" w:rsidTr="0013562B">
        <w:trPr>
          <w:jc w:val="center"/>
        </w:trPr>
        <w:tc>
          <w:tcPr>
            <w:tcW w:w="834" w:type="pct"/>
            <w:vMerge w:val="restart"/>
          </w:tcPr>
          <w:p w14:paraId="66BD463F" w14:textId="77777777" w:rsidR="00302F2A" w:rsidRPr="00780170" w:rsidRDefault="00302F2A" w:rsidP="0013562B">
            <w:pPr>
              <w:pStyle w:val="TAL"/>
            </w:pPr>
            <w:r w:rsidRPr="00780170">
              <w:t>Namespace</w:t>
            </w:r>
          </w:p>
        </w:tc>
        <w:tc>
          <w:tcPr>
            <w:tcW w:w="2170" w:type="pct"/>
            <w:vMerge w:val="restart"/>
          </w:tcPr>
          <w:p w14:paraId="063CD820" w14:textId="77777777" w:rsidR="00302F2A" w:rsidRPr="00780170" w:rsidRDefault="00302F2A" w:rsidP="0013562B">
            <w:pPr>
              <w:pStyle w:val="TAL"/>
            </w:pPr>
            <w:r w:rsidRPr="00780170">
              <w:t>/</w:t>
            </w:r>
            <w:proofErr w:type="gramStart"/>
            <w:r w:rsidRPr="00780170">
              <w:t>namespaces</w:t>
            </w:r>
            <w:proofErr w:type="gramEnd"/>
          </w:p>
        </w:tc>
        <w:tc>
          <w:tcPr>
            <w:tcW w:w="441" w:type="pct"/>
          </w:tcPr>
          <w:p w14:paraId="673BF30D" w14:textId="77777777" w:rsidR="00302F2A" w:rsidRPr="00780170" w:rsidRDefault="00302F2A" w:rsidP="0013562B">
            <w:pPr>
              <w:pStyle w:val="TAL"/>
            </w:pPr>
            <w:r w:rsidRPr="00780170">
              <w:t>GET</w:t>
            </w:r>
          </w:p>
        </w:tc>
        <w:tc>
          <w:tcPr>
            <w:tcW w:w="257" w:type="pct"/>
          </w:tcPr>
          <w:p w14:paraId="01E8391B" w14:textId="77777777" w:rsidR="00302F2A" w:rsidRPr="00780170" w:rsidRDefault="00302F2A" w:rsidP="0013562B">
            <w:pPr>
              <w:pStyle w:val="TAL"/>
            </w:pPr>
            <w:r w:rsidRPr="00780170">
              <w:t>M</w:t>
            </w:r>
          </w:p>
        </w:tc>
        <w:tc>
          <w:tcPr>
            <w:tcW w:w="1298" w:type="pct"/>
          </w:tcPr>
          <w:p w14:paraId="44E36C31" w14:textId="77777777" w:rsidR="00302F2A" w:rsidRPr="00780170" w:rsidRDefault="00302F2A" w:rsidP="0013562B">
            <w:pPr>
              <w:pStyle w:val="TAL"/>
            </w:pPr>
            <w:r w:rsidRPr="00780170">
              <w:t>List multiple namespace resources.</w:t>
            </w:r>
          </w:p>
        </w:tc>
      </w:tr>
      <w:tr w:rsidR="00302F2A" w:rsidRPr="00780170" w14:paraId="6D718368" w14:textId="77777777" w:rsidTr="0013562B">
        <w:trPr>
          <w:jc w:val="center"/>
        </w:trPr>
        <w:tc>
          <w:tcPr>
            <w:tcW w:w="834" w:type="pct"/>
            <w:vMerge/>
          </w:tcPr>
          <w:p w14:paraId="03072A01" w14:textId="77777777" w:rsidR="00302F2A" w:rsidRPr="00780170" w:rsidRDefault="00302F2A" w:rsidP="0013562B">
            <w:pPr>
              <w:pStyle w:val="TAL"/>
            </w:pPr>
          </w:p>
        </w:tc>
        <w:tc>
          <w:tcPr>
            <w:tcW w:w="2170" w:type="pct"/>
            <w:vMerge/>
          </w:tcPr>
          <w:p w14:paraId="44E32B6D" w14:textId="77777777" w:rsidR="00302F2A" w:rsidRPr="00780170" w:rsidRDefault="00302F2A" w:rsidP="0013562B">
            <w:pPr>
              <w:pStyle w:val="TAL"/>
            </w:pPr>
          </w:p>
        </w:tc>
        <w:tc>
          <w:tcPr>
            <w:tcW w:w="441" w:type="pct"/>
          </w:tcPr>
          <w:p w14:paraId="5A05BDE1" w14:textId="77777777" w:rsidR="00302F2A" w:rsidRPr="00780170" w:rsidRDefault="00302F2A" w:rsidP="0013562B">
            <w:pPr>
              <w:pStyle w:val="TAL"/>
            </w:pPr>
            <w:r w:rsidRPr="00780170">
              <w:t>POST</w:t>
            </w:r>
          </w:p>
        </w:tc>
        <w:tc>
          <w:tcPr>
            <w:tcW w:w="257" w:type="pct"/>
          </w:tcPr>
          <w:p w14:paraId="295243F2" w14:textId="77777777" w:rsidR="00302F2A" w:rsidRPr="00780170" w:rsidRDefault="00302F2A" w:rsidP="0013562B">
            <w:pPr>
              <w:pStyle w:val="TAL"/>
            </w:pPr>
            <w:r w:rsidRPr="00780170">
              <w:t>M</w:t>
            </w:r>
          </w:p>
        </w:tc>
        <w:tc>
          <w:tcPr>
            <w:tcW w:w="1298" w:type="pct"/>
          </w:tcPr>
          <w:p w14:paraId="54056145" w14:textId="77777777" w:rsidR="00302F2A" w:rsidRPr="00780170" w:rsidRDefault="00302F2A" w:rsidP="0013562B">
            <w:pPr>
              <w:pStyle w:val="TAL"/>
            </w:pPr>
            <w:r w:rsidRPr="00780170">
              <w:t>Create a new "Individual Namespace instance" resource.</w:t>
            </w:r>
          </w:p>
        </w:tc>
      </w:tr>
      <w:tr w:rsidR="00302F2A" w:rsidRPr="00780170" w14:paraId="019F879B" w14:textId="77777777" w:rsidTr="0013562B">
        <w:trPr>
          <w:jc w:val="center"/>
        </w:trPr>
        <w:tc>
          <w:tcPr>
            <w:tcW w:w="834" w:type="pct"/>
            <w:vMerge w:val="restart"/>
          </w:tcPr>
          <w:p w14:paraId="36CB29D6" w14:textId="77777777" w:rsidR="00302F2A" w:rsidRPr="00780170" w:rsidRDefault="00302F2A" w:rsidP="0013562B">
            <w:pPr>
              <w:pStyle w:val="TAL"/>
            </w:pPr>
            <w:r w:rsidRPr="00780170">
              <w:t>Individual Namespace instance</w:t>
            </w:r>
          </w:p>
        </w:tc>
        <w:tc>
          <w:tcPr>
            <w:tcW w:w="2170" w:type="pct"/>
            <w:vMerge w:val="restart"/>
          </w:tcPr>
          <w:p w14:paraId="2B10D6BA" w14:textId="77777777" w:rsidR="00302F2A" w:rsidRPr="00780170" w:rsidRDefault="00302F2A" w:rsidP="0013562B">
            <w:pPr>
              <w:pStyle w:val="TAL"/>
            </w:pPr>
            <w:r w:rsidRPr="00780170">
              <w:t>/namespaces/{namespace}</w:t>
            </w:r>
          </w:p>
        </w:tc>
        <w:tc>
          <w:tcPr>
            <w:tcW w:w="441" w:type="pct"/>
          </w:tcPr>
          <w:p w14:paraId="400A6B32" w14:textId="77777777" w:rsidR="00302F2A" w:rsidRPr="00780170" w:rsidRDefault="00302F2A" w:rsidP="0013562B">
            <w:pPr>
              <w:pStyle w:val="TAL"/>
            </w:pPr>
            <w:r w:rsidRPr="00780170">
              <w:t>GET</w:t>
            </w:r>
          </w:p>
        </w:tc>
        <w:tc>
          <w:tcPr>
            <w:tcW w:w="257" w:type="pct"/>
          </w:tcPr>
          <w:p w14:paraId="6ABF3DE5" w14:textId="77777777" w:rsidR="00302F2A" w:rsidRPr="00780170" w:rsidRDefault="00302F2A" w:rsidP="0013562B">
            <w:pPr>
              <w:pStyle w:val="TAL"/>
            </w:pPr>
            <w:r w:rsidRPr="00780170">
              <w:t>M</w:t>
            </w:r>
          </w:p>
        </w:tc>
        <w:tc>
          <w:tcPr>
            <w:tcW w:w="1298" w:type="pct"/>
          </w:tcPr>
          <w:p w14:paraId="45B66723" w14:textId="77777777" w:rsidR="00302F2A" w:rsidRPr="00780170" w:rsidRDefault="00302F2A" w:rsidP="0013562B">
            <w:pPr>
              <w:pStyle w:val="TAL"/>
            </w:pPr>
            <w:r w:rsidRPr="00780170">
              <w:t>Get information about the specified "Individual Namespace instance" resource.</w:t>
            </w:r>
          </w:p>
        </w:tc>
      </w:tr>
      <w:tr w:rsidR="00302F2A" w:rsidRPr="00780170" w14:paraId="5F0CB87A" w14:textId="77777777" w:rsidTr="0013562B">
        <w:trPr>
          <w:jc w:val="center"/>
        </w:trPr>
        <w:tc>
          <w:tcPr>
            <w:tcW w:w="834" w:type="pct"/>
            <w:vMerge/>
          </w:tcPr>
          <w:p w14:paraId="6021E946" w14:textId="77777777" w:rsidR="00302F2A" w:rsidRPr="00780170" w:rsidRDefault="00302F2A" w:rsidP="0013562B">
            <w:pPr>
              <w:pStyle w:val="TAL"/>
            </w:pPr>
          </w:p>
        </w:tc>
        <w:tc>
          <w:tcPr>
            <w:tcW w:w="2170" w:type="pct"/>
            <w:vMerge/>
          </w:tcPr>
          <w:p w14:paraId="0FFF0377" w14:textId="77777777" w:rsidR="00302F2A" w:rsidRPr="00780170" w:rsidRDefault="00302F2A" w:rsidP="0013562B">
            <w:pPr>
              <w:pStyle w:val="TAL"/>
            </w:pPr>
          </w:p>
        </w:tc>
        <w:tc>
          <w:tcPr>
            <w:tcW w:w="441" w:type="pct"/>
          </w:tcPr>
          <w:p w14:paraId="4534B3C9" w14:textId="77777777" w:rsidR="00302F2A" w:rsidRPr="00780170" w:rsidRDefault="00302F2A" w:rsidP="0013562B">
            <w:pPr>
              <w:pStyle w:val="TAL"/>
            </w:pPr>
            <w:r w:rsidRPr="00780170">
              <w:t>DELETE</w:t>
            </w:r>
          </w:p>
        </w:tc>
        <w:tc>
          <w:tcPr>
            <w:tcW w:w="257" w:type="pct"/>
          </w:tcPr>
          <w:p w14:paraId="11E211C5" w14:textId="77777777" w:rsidR="00302F2A" w:rsidRPr="00780170" w:rsidRDefault="00302F2A" w:rsidP="0013562B">
            <w:pPr>
              <w:pStyle w:val="TAL"/>
            </w:pPr>
            <w:r w:rsidRPr="00780170">
              <w:t>M</w:t>
            </w:r>
          </w:p>
        </w:tc>
        <w:tc>
          <w:tcPr>
            <w:tcW w:w="1298" w:type="pct"/>
          </w:tcPr>
          <w:p w14:paraId="28D06DB0" w14:textId="77777777" w:rsidR="00302F2A" w:rsidRPr="00780170" w:rsidRDefault="00302F2A" w:rsidP="0013562B">
            <w:pPr>
              <w:pStyle w:val="TAL"/>
            </w:pPr>
            <w:r w:rsidRPr="00780170">
              <w:t>Delete an "Individual Namespace instance" resource.</w:t>
            </w:r>
          </w:p>
        </w:tc>
      </w:tr>
      <w:tr w:rsidR="00302F2A" w:rsidRPr="00780170" w14:paraId="3344D777" w14:textId="77777777" w:rsidTr="0013562B">
        <w:trPr>
          <w:jc w:val="center"/>
        </w:trPr>
        <w:tc>
          <w:tcPr>
            <w:tcW w:w="834" w:type="pct"/>
            <w:vMerge w:val="restart"/>
          </w:tcPr>
          <w:p w14:paraId="060DFB5D" w14:textId="77777777" w:rsidR="00302F2A" w:rsidRPr="00780170" w:rsidRDefault="00302F2A" w:rsidP="0013562B">
            <w:pPr>
              <w:pStyle w:val="TAL"/>
            </w:pPr>
            <w:proofErr w:type="spellStart"/>
            <w:r w:rsidRPr="00780170">
              <w:t>ResourceQuota</w:t>
            </w:r>
            <w:proofErr w:type="spellEnd"/>
          </w:p>
        </w:tc>
        <w:tc>
          <w:tcPr>
            <w:tcW w:w="2170" w:type="pct"/>
            <w:vMerge w:val="restart"/>
          </w:tcPr>
          <w:p w14:paraId="6170C67F" w14:textId="77777777" w:rsidR="00302F2A" w:rsidRPr="00780170" w:rsidRDefault="00302F2A" w:rsidP="0013562B">
            <w:pPr>
              <w:pStyle w:val="TAL"/>
            </w:pPr>
            <w:r w:rsidRPr="00780170">
              <w:t>/</w:t>
            </w:r>
            <w:proofErr w:type="spellStart"/>
            <w:proofErr w:type="gramStart"/>
            <w:r w:rsidRPr="00780170">
              <w:t>resourcequotas</w:t>
            </w:r>
            <w:proofErr w:type="spellEnd"/>
            <w:proofErr w:type="gramEnd"/>
          </w:p>
        </w:tc>
        <w:tc>
          <w:tcPr>
            <w:tcW w:w="441" w:type="pct"/>
          </w:tcPr>
          <w:p w14:paraId="3E7BDA51" w14:textId="77777777" w:rsidR="00302F2A" w:rsidRPr="00780170" w:rsidRDefault="00302F2A" w:rsidP="0013562B">
            <w:pPr>
              <w:pStyle w:val="TAL"/>
            </w:pPr>
            <w:r w:rsidRPr="00780170">
              <w:t>GET</w:t>
            </w:r>
          </w:p>
        </w:tc>
        <w:tc>
          <w:tcPr>
            <w:tcW w:w="257" w:type="pct"/>
          </w:tcPr>
          <w:p w14:paraId="307329A5" w14:textId="77777777" w:rsidR="00302F2A" w:rsidRPr="00780170" w:rsidRDefault="00302F2A" w:rsidP="0013562B">
            <w:pPr>
              <w:pStyle w:val="TAL"/>
            </w:pPr>
            <w:r w:rsidRPr="00780170">
              <w:t>M</w:t>
            </w:r>
          </w:p>
        </w:tc>
        <w:tc>
          <w:tcPr>
            <w:tcW w:w="1298" w:type="pct"/>
            <w:shd w:val="clear" w:color="auto" w:fill="auto"/>
          </w:tcPr>
          <w:p w14:paraId="4D117F13" w14:textId="77777777" w:rsidR="00302F2A" w:rsidRPr="00780170" w:rsidRDefault="00302F2A" w:rsidP="0013562B">
            <w:pPr>
              <w:pStyle w:val="TAL"/>
            </w:pPr>
            <w:r w:rsidRPr="00780170">
              <w:t xml:space="preserve">Get information about </w:t>
            </w:r>
            <w:proofErr w:type="spellStart"/>
            <w:r w:rsidRPr="00780170">
              <w:t>ResourceQuota</w:t>
            </w:r>
            <w:proofErr w:type="spellEnd"/>
            <w:r w:rsidRPr="00780170">
              <w:t xml:space="preserve"> resources.</w:t>
            </w:r>
          </w:p>
        </w:tc>
      </w:tr>
      <w:tr w:rsidR="00302F2A" w:rsidRPr="00780170" w14:paraId="0C12D51E" w14:textId="77777777" w:rsidTr="0013562B">
        <w:trPr>
          <w:jc w:val="center"/>
        </w:trPr>
        <w:tc>
          <w:tcPr>
            <w:tcW w:w="834" w:type="pct"/>
            <w:vMerge/>
          </w:tcPr>
          <w:p w14:paraId="730AC8B8" w14:textId="77777777" w:rsidR="00302F2A" w:rsidRPr="00780170" w:rsidRDefault="00302F2A" w:rsidP="0013562B">
            <w:pPr>
              <w:pStyle w:val="TAL"/>
            </w:pPr>
          </w:p>
        </w:tc>
        <w:tc>
          <w:tcPr>
            <w:tcW w:w="2170" w:type="pct"/>
            <w:vMerge/>
          </w:tcPr>
          <w:p w14:paraId="7FC32889" w14:textId="77777777" w:rsidR="00302F2A" w:rsidRPr="00780170" w:rsidRDefault="00302F2A" w:rsidP="0013562B">
            <w:pPr>
              <w:pStyle w:val="TAL"/>
            </w:pPr>
          </w:p>
        </w:tc>
        <w:tc>
          <w:tcPr>
            <w:tcW w:w="441" w:type="pct"/>
          </w:tcPr>
          <w:p w14:paraId="7CF70CF9" w14:textId="77777777" w:rsidR="00302F2A" w:rsidRPr="00780170" w:rsidRDefault="00302F2A" w:rsidP="0013562B">
            <w:pPr>
              <w:pStyle w:val="TAL"/>
            </w:pPr>
            <w:r w:rsidRPr="00780170">
              <w:t>POST</w:t>
            </w:r>
          </w:p>
        </w:tc>
        <w:tc>
          <w:tcPr>
            <w:tcW w:w="257" w:type="pct"/>
          </w:tcPr>
          <w:p w14:paraId="2CB99A61" w14:textId="77777777" w:rsidR="00302F2A" w:rsidRPr="00780170" w:rsidRDefault="00302F2A" w:rsidP="0013562B">
            <w:pPr>
              <w:pStyle w:val="TAL"/>
            </w:pPr>
            <w:r w:rsidRPr="00780170">
              <w:t>M</w:t>
            </w:r>
          </w:p>
        </w:tc>
        <w:tc>
          <w:tcPr>
            <w:tcW w:w="1298" w:type="pct"/>
            <w:shd w:val="clear" w:color="auto" w:fill="auto"/>
          </w:tcPr>
          <w:p w14:paraId="676440B2" w14:textId="77777777" w:rsidR="00302F2A" w:rsidRPr="00780170" w:rsidRDefault="00302F2A" w:rsidP="0013562B">
            <w:pPr>
              <w:pStyle w:val="TAL"/>
            </w:pPr>
            <w:r w:rsidRPr="00780170">
              <w:t xml:space="preserve">Create a new "Individual </w:t>
            </w:r>
            <w:proofErr w:type="spellStart"/>
            <w:r w:rsidRPr="00780170">
              <w:t>ResourceQuota</w:t>
            </w:r>
            <w:proofErr w:type="spellEnd"/>
            <w:r w:rsidRPr="00780170">
              <w:t xml:space="preserve"> instance" resource.</w:t>
            </w:r>
          </w:p>
        </w:tc>
      </w:tr>
      <w:tr w:rsidR="00302F2A" w:rsidRPr="00780170" w14:paraId="48C498F6" w14:textId="77777777" w:rsidTr="0013562B">
        <w:trPr>
          <w:jc w:val="center"/>
        </w:trPr>
        <w:tc>
          <w:tcPr>
            <w:tcW w:w="834" w:type="pct"/>
            <w:vMerge w:val="restart"/>
          </w:tcPr>
          <w:p w14:paraId="49869B51" w14:textId="77777777" w:rsidR="00302F2A" w:rsidRPr="00780170" w:rsidRDefault="00302F2A" w:rsidP="0013562B">
            <w:pPr>
              <w:pStyle w:val="TAL"/>
            </w:pPr>
            <w:r w:rsidRPr="00780170">
              <w:t xml:space="preserve">Individual </w:t>
            </w:r>
            <w:proofErr w:type="spellStart"/>
            <w:r w:rsidRPr="00780170">
              <w:t>ResourceQuota</w:t>
            </w:r>
            <w:proofErr w:type="spellEnd"/>
            <w:r w:rsidRPr="00780170">
              <w:t xml:space="preserve"> instance</w:t>
            </w:r>
          </w:p>
        </w:tc>
        <w:tc>
          <w:tcPr>
            <w:tcW w:w="2170" w:type="pct"/>
            <w:vMerge w:val="restart"/>
          </w:tcPr>
          <w:p w14:paraId="4C014DD6" w14:textId="77777777" w:rsidR="00302F2A" w:rsidRPr="00780170" w:rsidRDefault="00302F2A" w:rsidP="0013562B">
            <w:pPr>
              <w:pStyle w:val="TAL"/>
            </w:pPr>
            <w:r w:rsidRPr="00780170">
              <w:t>/</w:t>
            </w:r>
            <w:proofErr w:type="spellStart"/>
            <w:r w:rsidRPr="00780170">
              <w:t>resourcequotas</w:t>
            </w:r>
            <w:proofErr w:type="spellEnd"/>
            <w:r w:rsidRPr="00780170">
              <w:t>/{name}</w:t>
            </w:r>
          </w:p>
        </w:tc>
        <w:tc>
          <w:tcPr>
            <w:tcW w:w="441" w:type="pct"/>
          </w:tcPr>
          <w:p w14:paraId="6913FBA8" w14:textId="77777777" w:rsidR="00302F2A" w:rsidRPr="00780170" w:rsidRDefault="00302F2A" w:rsidP="0013562B">
            <w:pPr>
              <w:pStyle w:val="TAL"/>
            </w:pPr>
            <w:r w:rsidRPr="00780170">
              <w:t>GET</w:t>
            </w:r>
          </w:p>
        </w:tc>
        <w:tc>
          <w:tcPr>
            <w:tcW w:w="257" w:type="pct"/>
          </w:tcPr>
          <w:p w14:paraId="3EAA51F8" w14:textId="77777777" w:rsidR="00302F2A" w:rsidRPr="00780170" w:rsidRDefault="00302F2A" w:rsidP="0013562B">
            <w:pPr>
              <w:pStyle w:val="TAL"/>
            </w:pPr>
            <w:r w:rsidRPr="00780170">
              <w:t>M</w:t>
            </w:r>
          </w:p>
        </w:tc>
        <w:tc>
          <w:tcPr>
            <w:tcW w:w="1298" w:type="pct"/>
            <w:shd w:val="clear" w:color="auto" w:fill="auto"/>
          </w:tcPr>
          <w:p w14:paraId="27176D30" w14:textId="77777777" w:rsidR="00302F2A" w:rsidRPr="00780170" w:rsidRDefault="00302F2A" w:rsidP="0013562B">
            <w:pPr>
              <w:pStyle w:val="TAL"/>
            </w:pPr>
            <w:r w:rsidRPr="00780170">
              <w:t xml:space="preserve">Get information about the specified "Individual </w:t>
            </w:r>
            <w:proofErr w:type="spellStart"/>
            <w:r w:rsidRPr="00780170">
              <w:t>ResourceQuota</w:t>
            </w:r>
            <w:proofErr w:type="spellEnd"/>
            <w:r w:rsidRPr="00780170">
              <w:t xml:space="preserve"> instance" resource.</w:t>
            </w:r>
          </w:p>
        </w:tc>
      </w:tr>
      <w:tr w:rsidR="00302F2A" w:rsidRPr="00780170" w14:paraId="60266BDB" w14:textId="77777777" w:rsidTr="0013562B">
        <w:trPr>
          <w:jc w:val="center"/>
        </w:trPr>
        <w:tc>
          <w:tcPr>
            <w:tcW w:w="834" w:type="pct"/>
            <w:vMerge/>
          </w:tcPr>
          <w:p w14:paraId="392CFCFE" w14:textId="77777777" w:rsidR="00302F2A" w:rsidRPr="00780170" w:rsidRDefault="00302F2A" w:rsidP="0013562B">
            <w:pPr>
              <w:pStyle w:val="TAL"/>
            </w:pPr>
          </w:p>
        </w:tc>
        <w:tc>
          <w:tcPr>
            <w:tcW w:w="2170" w:type="pct"/>
            <w:vMerge/>
          </w:tcPr>
          <w:p w14:paraId="0DF27E22" w14:textId="77777777" w:rsidR="00302F2A" w:rsidRPr="00780170" w:rsidRDefault="00302F2A" w:rsidP="0013562B">
            <w:pPr>
              <w:pStyle w:val="TAL"/>
            </w:pPr>
          </w:p>
        </w:tc>
        <w:tc>
          <w:tcPr>
            <w:tcW w:w="441" w:type="pct"/>
          </w:tcPr>
          <w:p w14:paraId="2ADD9A5F" w14:textId="77777777" w:rsidR="00302F2A" w:rsidRPr="00780170" w:rsidRDefault="00302F2A" w:rsidP="0013562B">
            <w:pPr>
              <w:pStyle w:val="TAL"/>
            </w:pPr>
            <w:r w:rsidRPr="00780170">
              <w:t>PATCH</w:t>
            </w:r>
          </w:p>
        </w:tc>
        <w:tc>
          <w:tcPr>
            <w:tcW w:w="257" w:type="pct"/>
          </w:tcPr>
          <w:p w14:paraId="1277F4F3" w14:textId="77777777" w:rsidR="00302F2A" w:rsidRPr="00780170" w:rsidRDefault="00302F2A" w:rsidP="0013562B">
            <w:pPr>
              <w:pStyle w:val="TAL"/>
            </w:pPr>
            <w:r w:rsidRPr="00780170">
              <w:t>M</w:t>
            </w:r>
          </w:p>
        </w:tc>
        <w:tc>
          <w:tcPr>
            <w:tcW w:w="1298" w:type="pct"/>
            <w:shd w:val="clear" w:color="auto" w:fill="auto"/>
          </w:tcPr>
          <w:p w14:paraId="1EFCB7DD" w14:textId="77777777" w:rsidR="00302F2A" w:rsidRPr="00780170" w:rsidRDefault="00302F2A" w:rsidP="0013562B">
            <w:pPr>
              <w:pStyle w:val="TAL"/>
            </w:pPr>
            <w:r w:rsidRPr="00780170">
              <w:t xml:space="preserve">Modify an "Individual </w:t>
            </w:r>
            <w:proofErr w:type="spellStart"/>
            <w:r w:rsidRPr="00780170">
              <w:t>ResourceQuota</w:t>
            </w:r>
            <w:proofErr w:type="spellEnd"/>
            <w:r w:rsidRPr="00780170">
              <w:t xml:space="preserve"> instance" resource.</w:t>
            </w:r>
          </w:p>
        </w:tc>
      </w:tr>
      <w:tr w:rsidR="00302F2A" w:rsidRPr="00780170" w14:paraId="6827E147" w14:textId="77777777" w:rsidTr="0013562B">
        <w:trPr>
          <w:jc w:val="center"/>
        </w:trPr>
        <w:tc>
          <w:tcPr>
            <w:tcW w:w="834" w:type="pct"/>
            <w:vMerge/>
          </w:tcPr>
          <w:p w14:paraId="3D0490D8" w14:textId="77777777" w:rsidR="00302F2A" w:rsidRPr="00780170" w:rsidRDefault="00302F2A" w:rsidP="0013562B">
            <w:pPr>
              <w:pStyle w:val="TAL"/>
            </w:pPr>
          </w:p>
        </w:tc>
        <w:tc>
          <w:tcPr>
            <w:tcW w:w="2170" w:type="pct"/>
            <w:vMerge/>
          </w:tcPr>
          <w:p w14:paraId="7335719A" w14:textId="77777777" w:rsidR="00302F2A" w:rsidRPr="00780170" w:rsidRDefault="00302F2A" w:rsidP="0013562B">
            <w:pPr>
              <w:pStyle w:val="TAL"/>
            </w:pPr>
          </w:p>
        </w:tc>
        <w:tc>
          <w:tcPr>
            <w:tcW w:w="441" w:type="pct"/>
          </w:tcPr>
          <w:p w14:paraId="6454178E" w14:textId="77777777" w:rsidR="00302F2A" w:rsidRPr="00780170" w:rsidRDefault="00302F2A" w:rsidP="0013562B">
            <w:pPr>
              <w:pStyle w:val="TAL"/>
            </w:pPr>
            <w:r w:rsidRPr="00780170">
              <w:t>PUT</w:t>
            </w:r>
          </w:p>
        </w:tc>
        <w:tc>
          <w:tcPr>
            <w:tcW w:w="257" w:type="pct"/>
          </w:tcPr>
          <w:p w14:paraId="0918911C" w14:textId="77777777" w:rsidR="00302F2A" w:rsidRPr="00780170" w:rsidRDefault="00302F2A" w:rsidP="0013562B">
            <w:pPr>
              <w:pStyle w:val="TAL"/>
            </w:pPr>
            <w:r w:rsidRPr="00780170">
              <w:t>M</w:t>
            </w:r>
          </w:p>
        </w:tc>
        <w:tc>
          <w:tcPr>
            <w:tcW w:w="1298" w:type="pct"/>
            <w:shd w:val="clear" w:color="auto" w:fill="auto"/>
          </w:tcPr>
          <w:p w14:paraId="0E838F94" w14:textId="77777777" w:rsidR="00302F2A" w:rsidRPr="00780170" w:rsidRDefault="00302F2A" w:rsidP="0013562B">
            <w:pPr>
              <w:pStyle w:val="TAL"/>
            </w:pPr>
            <w:r w:rsidRPr="00780170">
              <w:t xml:space="preserve">Replace an "Individual </w:t>
            </w:r>
            <w:proofErr w:type="spellStart"/>
            <w:r w:rsidRPr="00780170">
              <w:t>ResourceQuota</w:t>
            </w:r>
            <w:proofErr w:type="spellEnd"/>
            <w:r w:rsidRPr="00780170">
              <w:t xml:space="preserve"> instance" resource.</w:t>
            </w:r>
          </w:p>
        </w:tc>
      </w:tr>
      <w:tr w:rsidR="00302F2A" w:rsidRPr="00780170" w14:paraId="0879BD2E" w14:textId="77777777" w:rsidTr="0013562B">
        <w:trPr>
          <w:jc w:val="center"/>
        </w:trPr>
        <w:tc>
          <w:tcPr>
            <w:tcW w:w="834" w:type="pct"/>
            <w:vMerge/>
          </w:tcPr>
          <w:p w14:paraId="5CFA49B1" w14:textId="77777777" w:rsidR="00302F2A" w:rsidRPr="00780170" w:rsidRDefault="00302F2A" w:rsidP="0013562B">
            <w:pPr>
              <w:pStyle w:val="TAL"/>
            </w:pPr>
          </w:p>
        </w:tc>
        <w:tc>
          <w:tcPr>
            <w:tcW w:w="2170" w:type="pct"/>
            <w:vMerge/>
          </w:tcPr>
          <w:p w14:paraId="08E9F088" w14:textId="77777777" w:rsidR="00302F2A" w:rsidRPr="00780170" w:rsidRDefault="00302F2A" w:rsidP="0013562B">
            <w:pPr>
              <w:pStyle w:val="TAL"/>
            </w:pPr>
          </w:p>
        </w:tc>
        <w:tc>
          <w:tcPr>
            <w:tcW w:w="441" w:type="pct"/>
          </w:tcPr>
          <w:p w14:paraId="11BD5418" w14:textId="77777777" w:rsidR="00302F2A" w:rsidRPr="00780170" w:rsidRDefault="00302F2A" w:rsidP="0013562B">
            <w:pPr>
              <w:pStyle w:val="TAL"/>
            </w:pPr>
            <w:r w:rsidRPr="00780170">
              <w:t>DELETE</w:t>
            </w:r>
          </w:p>
        </w:tc>
        <w:tc>
          <w:tcPr>
            <w:tcW w:w="257" w:type="pct"/>
          </w:tcPr>
          <w:p w14:paraId="274FE986" w14:textId="77777777" w:rsidR="00302F2A" w:rsidRPr="00780170" w:rsidRDefault="00302F2A" w:rsidP="0013562B">
            <w:pPr>
              <w:pStyle w:val="TAL"/>
            </w:pPr>
            <w:r w:rsidRPr="00780170">
              <w:t>M</w:t>
            </w:r>
          </w:p>
        </w:tc>
        <w:tc>
          <w:tcPr>
            <w:tcW w:w="1298" w:type="pct"/>
            <w:shd w:val="clear" w:color="auto" w:fill="auto"/>
          </w:tcPr>
          <w:p w14:paraId="3FBE7420" w14:textId="77777777" w:rsidR="00302F2A" w:rsidRPr="00780170" w:rsidRDefault="00302F2A" w:rsidP="0013562B">
            <w:pPr>
              <w:pStyle w:val="TAL"/>
            </w:pPr>
            <w:r w:rsidRPr="00780170">
              <w:t xml:space="preserve">Delete an "Individual </w:t>
            </w:r>
            <w:proofErr w:type="spellStart"/>
            <w:r w:rsidRPr="00780170">
              <w:t>ResourceQuota</w:t>
            </w:r>
            <w:proofErr w:type="spellEnd"/>
            <w:r w:rsidRPr="00780170">
              <w:t xml:space="preserve"> instance" resource.</w:t>
            </w:r>
          </w:p>
        </w:tc>
      </w:tr>
    </w:tbl>
    <w:p w14:paraId="415B411D" w14:textId="77777777" w:rsidR="00302F2A" w:rsidRPr="00780170" w:rsidRDefault="00302F2A" w:rsidP="00302F2A"/>
    <w:p w14:paraId="64DDC03D" w14:textId="77777777" w:rsidR="00302F2A" w:rsidRPr="00780170" w:rsidRDefault="00302F2A" w:rsidP="00E767AC">
      <w:pPr>
        <w:pStyle w:val="Heading2"/>
      </w:pPr>
      <w:bookmarkStart w:id="672" w:name="_Toc112408106"/>
      <w:bookmarkStart w:id="673" w:name="_Toc112763993"/>
      <w:bookmarkStart w:id="674" w:name="_Toc115080012"/>
      <w:bookmarkStart w:id="675" w:name="_Toc115080935"/>
      <w:bookmarkStart w:id="676" w:name="_Toc115182858"/>
      <w:r w:rsidRPr="00780170">
        <w:t>11.4</w:t>
      </w:r>
      <w:r w:rsidRPr="00780170">
        <w:tab/>
        <w:t>Sequence diagrams (informative)</w:t>
      </w:r>
      <w:bookmarkEnd w:id="672"/>
      <w:bookmarkEnd w:id="673"/>
      <w:bookmarkEnd w:id="674"/>
      <w:bookmarkEnd w:id="675"/>
      <w:bookmarkEnd w:id="676"/>
    </w:p>
    <w:p w14:paraId="2A24C1AC" w14:textId="77777777" w:rsidR="00302F2A" w:rsidRPr="00780170" w:rsidRDefault="00302F2A" w:rsidP="00302F2A">
      <w:r w:rsidRPr="00780170">
        <w:t>The sequence diagrams provided in clause 8.4 are generalized so that they apply to all Kubernetes</w:t>
      </w:r>
      <w:r w:rsidRPr="00780170">
        <w:rPr>
          <w:vertAlign w:val="superscript"/>
        </w:rPr>
        <w:t>®</w:t>
      </w:r>
      <w:r w:rsidRPr="00780170">
        <w:t xml:space="preserve"> resource objects identified as Compute MCIOs. For Kubernetes</w:t>
      </w:r>
      <w:r w:rsidRPr="00780170">
        <w:rPr>
          <w:vertAlign w:val="superscript"/>
        </w:rPr>
        <w:t>®</w:t>
      </w:r>
      <w:r w:rsidRPr="00780170">
        <w:t xml:space="preserve"> resource objects identified as MCIO configurations or MCIO policies, in principle the same flows apply as depicted in the sequence diagrams of clause 8.4. The diagrams and their description contain placeholders indicated as &lt;Compute MCIO&gt; which need to be replaced by the applicable resource name as listed in clause 11.3.</w:t>
      </w:r>
    </w:p>
    <w:p w14:paraId="5F26B155" w14:textId="77777777" w:rsidR="00302F2A" w:rsidRPr="00780170" w:rsidRDefault="00302F2A" w:rsidP="00E767AC">
      <w:pPr>
        <w:pStyle w:val="Heading2"/>
      </w:pPr>
      <w:bookmarkStart w:id="677" w:name="_Toc112408107"/>
      <w:bookmarkStart w:id="678" w:name="_Toc112763994"/>
      <w:bookmarkStart w:id="679" w:name="_Toc115080013"/>
      <w:bookmarkStart w:id="680" w:name="_Toc115080936"/>
      <w:bookmarkStart w:id="681" w:name="_Toc115182859"/>
      <w:r w:rsidRPr="00780170">
        <w:lastRenderedPageBreak/>
        <w:t>11.5</w:t>
      </w:r>
      <w:r w:rsidRPr="00780170">
        <w:tab/>
        <w:t>Resources</w:t>
      </w:r>
      <w:bookmarkEnd w:id="677"/>
      <w:bookmarkEnd w:id="678"/>
      <w:bookmarkEnd w:id="679"/>
      <w:bookmarkEnd w:id="680"/>
      <w:bookmarkEnd w:id="681"/>
    </w:p>
    <w:p w14:paraId="6A6DFF84" w14:textId="77777777" w:rsidR="00302F2A" w:rsidRPr="00780170" w:rsidRDefault="00302F2A" w:rsidP="00E767AC">
      <w:pPr>
        <w:pStyle w:val="Heading3"/>
      </w:pPr>
      <w:bookmarkStart w:id="682" w:name="_Toc112408108"/>
      <w:bookmarkStart w:id="683" w:name="_Toc112763995"/>
      <w:bookmarkStart w:id="684" w:name="_Toc115080014"/>
      <w:bookmarkStart w:id="685" w:name="_Toc115080937"/>
      <w:bookmarkStart w:id="686" w:name="_Toc115182860"/>
      <w:r w:rsidRPr="00780170">
        <w:t>11.5.1</w:t>
      </w:r>
      <w:r w:rsidRPr="00780170">
        <w:tab/>
        <w:t>Introduction</w:t>
      </w:r>
      <w:bookmarkEnd w:id="682"/>
      <w:bookmarkEnd w:id="683"/>
      <w:bookmarkEnd w:id="684"/>
      <w:bookmarkEnd w:id="685"/>
      <w:bookmarkEnd w:id="686"/>
    </w:p>
    <w:p w14:paraId="18F04B8A" w14:textId="77777777" w:rsidR="00302F2A" w:rsidRPr="00780170" w:rsidRDefault="00302F2A" w:rsidP="00302F2A">
      <w:r w:rsidRPr="00780170">
        <w:t>This clause profiles all the resources and methods provided by the OS container configuration management service interface.</w:t>
      </w:r>
    </w:p>
    <w:p w14:paraId="558EA5C7" w14:textId="77777777" w:rsidR="00302F2A" w:rsidRPr="00780170" w:rsidRDefault="00302F2A" w:rsidP="00E767AC">
      <w:pPr>
        <w:pStyle w:val="Heading3"/>
      </w:pPr>
      <w:bookmarkStart w:id="687" w:name="_Toc112408109"/>
      <w:bookmarkStart w:id="688" w:name="_Toc112763996"/>
      <w:bookmarkStart w:id="689" w:name="_Toc115080015"/>
      <w:bookmarkStart w:id="690" w:name="_Toc115080938"/>
      <w:bookmarkStart w:id="691" w:name="_Toc115182861"/>
      <w:r w:rsidRPr="00780170">
        <w:t>11.5.2</w:t>
      </w:r>
      <w:r w:rsidRPr="00780170">
        <w:tab/>
        <w:t xml:space="preserve">Resource: </w:t>
      </w:r>
      <w:proofErr w:type="spellStart"/>
      <w:r w:rsidRPr="00780170">
        <w:t>ConfigMap</w:t>
      </w:r>
      <w:bookmarkEnd w:id="687"/>
      <w:bookmarkEnd w:id="688"/>
      <w:bookmarkEnd w:id="689"/>
      <w:bookmarkEnd w:id="690"/>
      <w:bookmarkEnd w:id="691"/>
      <w:proofErr w:type="spellEnd"/>
    </w:p>
    <w:p w14:paraId="5C7AA96B" w14:textId="77777777" w:rsidR="00302F2A" w:rsidRPr="00780170" w:rsidRDefault="00302F2A" w:rsidP="00302F2A">
      <w:r w:rsidRPr="00780170">
        <w:t>This resource represents the Kubernetes</w:t>
      </w:r>
      <w:r w:rsidRPr="00780170">
        <w:rPr>
          <w:vertAlign w:val="superscript"/>
        </w:rPr>
        <w:t>®</w:t>
      </w:r>
      <w:r w:rsidRPr="00780170">
        <w:t xml:space="preserve"> resource object of </w:t>
      </w:r>
      <w:proofErr w:type="spellStart"/>
      <w:r w:rsidRPr="00780170">
        <w:t>ConfigMap</w:t>
      </w:r>
      <w:proofErr w:type="spellEnd"/>
      <w:r w:rsidRPr="00780170">
        <w:t>, which stores non-confidential configuration data for application workloads.</w:t>
      </w:r>
    </w:p>
    <w:p w14:paraId="68C25DD0" w14:textId="49AAF307" w:rsidR="00302F2A" w:rsidRPr="00780170" w:rsidRDefault="00302F2A" w:rsidP="00302F2A">
      <w:r w:rsidRPr="00780170">
        <w:t xml:space="preserve">Table 11.5.2-1 provides the profiling of the supported </w:t>
      </w:r>
      <w:proofErr w:type="spellStart"/>
      <w:r w:rsidRPr="00780170">
        <w:t>ConfigMap</w:t>
      </w:r>
      <w:proofErr w:type="spellEnd"/>
      <w:r w:rsidRPr="00780170">
        <w:t xml:space="preserv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0395DCA4" w14:textId="10670FB5"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ConfigMap</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273E3E85" w14:textId="77777777" w:rsidR="00302F2A" w:rsidRPr="00780170" w:rsidRDefault="00302F2A" w:rsidP="00302F2A">
      <w:pPr>
        <w:pStyle w:val="TH"/>
      </w:pPr>
      <w:r w:rsidRPr="00780170">
        <w:t xml:space="preserve">Table 11.5.2-1: </w:t>
      </w:r>
      <w:proofErr w:type="spellStart"/>
      <w:r w:rsidRPr="00780170">
        <w:t>ConfigMap</w:t>
      </w:r>
      <w:proofErr w:type="spellEnd"/>
      <w:r w:rsidRPr="00780170">
        <w:t xml:space="preserv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480E3C3F" w14:textId="77777777" w:rsidTr="0013562B">
        <w:trPr>
          <w:cantSplit/>
          <w:tblHeader/>
          <w:jc w:val="center"/>
        </w:trPr>
        <w:tc>
          <w:tcPr>
            <w:tcW w:w="1470" w:type="pct"/>
            <w:shd w:val="clear" w:color="auto" w:fill="CCCCCC"/>
          </w:tcPr>
          <w:p w14:paraId="19F13DF9" w14:textId="77777777" w:rsidR="00302F2A" w:rsidRPr="00780170" w:rsidRDefault="00302F2A" w:rsidP="0013562B">
            <w:pPr>
              <w:pStyle w:val="TAH"/>
            </w:pPr>
            <w:r w:rsidRPr="00780170">
              <w:t>Resource URI</w:t>
            </w:r>
          </w:p>
        </w:tc>
        <w:tc>
          <w:tcPr>
            <w:tcW w:w="1037" w:type="pct"/>
            <w:shd w:val="clear" w:color="auto" w:fill="CCCCCC"/>
          </w:tcPr>
          <w:p w14:paraId="56E34223" w14:textId="77777777" w:rsidR="00302F2A" w:rsidRPr="00780170" w:rsidRDefault="00302F2A" w:rsidP="0013562B">
            <w:pPr>
              <w:pStyle w:val="TAH"/>
            </w:pPr>
            <w:r w:rsidRPr="00780170">
              <w:t>HTTP</w:t>
            </w:r>
            <w:r w:rsidRPr="00780170">
              <w:br/>
              <w:t>Method</w:t>
            </w:r>
          </w:p>
        </w:tc>
        <w:tc>
          <w:tcPr>
            <w:tcW w:w="1247" w:type="pct"/>
            <w:shd w:val="clear" w:color="auto" w:fill="CCCCCC"/>
          </w:tcPr>
          <w:p w14:paraId="676D19E5" w14:textId="77777777" w:rsidR="00302F2A" w:rsidRPr="00780170" w:rsidRDefault="00302F2A" w:rsidP="0013562B">
            <w:pPr>
              <w:pStyle w:val="TAH"/>
            </w:pPr>
            <w:r w:rsidRPr="00780170">
              <w:t>Meaning</w:t>
            </w:r>
          </w:p>
        </w:tc>
        <w:tc>
          <w:tcPr>
            <w:tcW w:w="1246" w:type="pct"/>
            <w:shd w:val="clear" w:color="auto" w:fill="CCCCCC"/>
          </w:tcPr>
          <w:p w14:paraId="5F875695" w14:textId="77777777" w:rsidR="00302F2A" w:rsidRPr="00780170" w:rsidRDefault="00302F2A" w:rsidP="0013562B">
            <w:pPr>
              <w:pStyle w:val="TAH"/>
            </w:pPr>
            <w:r w:rsidRPr="00780170">
              <w:t>Requirement identifier from</w:t>
            </w:r>
          </w:p>
          <w:p w14:paraId="66117DA6" w14:textId="667EA6DF"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58F4C3AE" w14:textId="77777777" w:rsidTr="0013562B">
        <w:trPr>
          <w:cantSplit/>
          <w:jc w:val="center"/>
        </w:trPr>
        <w:tc>
          <w:tcPr>
            <w:tcW w:w="1470" w:type="pct"/>
            <w:vMerge w:val="restart"/>
          </w:tcPr>
          <w:p w14:paraId="652A08CA" w14:textId="77777777" w:rsidR="00302F2A" w:rsidRPr="00780170" w:rsidRDefault="00302F2A" w:rsidP="0013562B">
            <w:pPr>
              <w:pStyle w:val="TAL"/>
            </w:pPr>
            <w:r w:rsidRPr="00780170">
              <w:t>/</w:t>
            </w:r>
            <w:proofErr w:type="spellStart"/>
            <w:proofErr w:type="gramStart"/>
            <w:r w:rsidRPr="00780170">
              <w:t>configmaps</w:t>
            </w:r>
            <w:proofErr w:type="spellEnd"/>
            <w:proofErr w:type="gramEnd"/>
          </w:p>
        </w:tc>
        <w:tc>
          <w:tcPr>
            <w:tcW w:w="1037" w:type="pct"/>
          </w:tcPr>
          <w:p w14:paraId="18A0074D" w14:textId="77777777" w:rsidR="00302F2A" w:rsidRPr="00780170" w:rsidRDefault="00302F2A" w:rsidP="0013562B">
            <w:pPr>
              <w:pStyle w:val="TAL"/>
            </w:pPr>
            <w:r w:rsidRPr="00780170">
              <w:t>GET</w:t>
            </w:r>
          </w:p>
        </w:tc>
        <w:tc>
          <w:tcPr>
            <w:tcW w:w="1247" w:type="pct"/>
          </w:tcPr>
          <w:p w14:paraId="4E44C740" w14:textId="77777777" w:rsidR="00302F2A" w:rsidRPr="00780170" w:rsidRDefault="00302F2A" w:rsidP="0013562B">
            <w:pPr>
              <w:pStyle w:val="TAL"/>
            </w:pPr>
            <w:r w:rsidRPr="00780170">
              <w:t xml:space="preserve">List multiple </w:t>
            </w:r>
            <w:proofErr w:type="spellStart"/>
            <w:r w:rsidRPr="00780170">
              <w:t>ConfigMap</w:t>
            </w:r>
            <w:proofErr w:type="spellEnd"/>
            <w:r w:rsidRPr="00780170">
              <w:t xml:space="preserve"> instances.</w:t>
            </w:r>
          </w:p>
          <w:p w14:paraId="3F9CB785" w14:textId="77777777" w:rsidR="00302F2A" w:rsidRPr="00780170" w:rsidRDefault="00302F2A" w:rsidP="0013562B">
            <w:pPr>
              <w:pStyle w:val="TAL"/>
            </w:pPr>
            <w:r w:rsidRPr="00780170">
              <w:t xml:space="preserve">Request notifications in the event of changes to </w:t>
            </w:r>
            <w:proofErr w:type="spellStart"/>
            <w:r w:rsidRPr="00780170">
              <w:t>ConfigMap</w:t>
            </w:r>
            <w:proofErr w:type="spellEnd"/>
            <w:r w:rsidRPr="00780170">
              <w:t xml:space="preserve"> resource objects.</w:t>
            </w:r>
          </w:p>
        </w:tc>
        <w:tc>
          <w:tcPr>
            <w:tcW w:w="1246" w:type="pct"/>
          </w:tcPr>
          <w:p w14:paraId="7A3937EA" w14:textId="77777777" w:rsidR="00302F2A" w:rsidRPr="00780170" w:rsidRDefault="00302F2A" w:rsidP="0013562B">
            <w:pPr>
              <w:pStyle w:val="TAL"/>
              <w:rPr>
                <w:lang w:bidi="en-US"/>
              </w:rPr>
            </w:pPr>
            <w:r w:rsidRPr="00780170">
              <w:rPr>
                <w:lang w:bidi="en-US"/>
              </w:rPr>
              <w:t>CismCfgMgt.013</w:t>
            </w:r>
          </w:p>
          <w:p w14:paraId="0022FA9B" w14:textId="77777777" w:rsidR="00302F2A" w:rsidRPr="00780170" w:rsidRDefault="00302F2A" w:rsidP="0013562B">
            <w:pPr>
              <w:pStyle w:val="TAL"/>
            </w:pPr>
            <w:r w:rsidRPr="00780170">
              <w:t>CismCfgMgt.014</w:t>
            </w:r>
          </w:p>
        </w:tc>
      </w:tr>
      <w:tr w:rsidR="00302F2A" w:rsidRPr="00780170" w14:paraId="0668DC3B" w14:textId="77777777" w:rsidTr="0013562B">
        <w:trPr>
          <w:cantSplit/>
          <w:jc w:val="center"/>
        </w:trPr>
        <w:tc>
          <w:tcPr>
            <w:tcW w:w="1470" w:type="pct"/>
            <w:vMerge/>
          </w:tcPr>
          <w:p w14:paraId="4103CCF8" w14:textId="77777777" w:rsidR="00302F2A" w:rsidRPr="00780170" w:rsidRDefault="00302F2A" w:rsidP="0013562B">
            <w:pPr>
              <w:pStyle w:val="TAL"/>
            </w:pPr>
          </w:p>
        </w:tc>
        <w:tc>
          <w:tcPr>
            <w:tcW w:w="1037" w:type="pct"/>
          </w:tcPr>
          <w:p w14:paraId="49DB1764" w14:textId="77777777" w:rsidR="00302F2A" w:rsidRPr="00780170" w:rsidRDefault="00302F2A" w:rsidP="0013562B">
            <w:pPr>
              <w:pStyle w:val="TAL"/>
            </w:pPr>
            <w:r w:rsidRPr="00780170">
              <w:t>POST</w:t>
            </w:r>
          </w:p>
        </w:tc>
        <w:tc>
          <w:tcPr>
            <w:tcW w:w="1247" w:type="pct"/>
          </w:tcPr>
          <w:p w14:paraId="751D343C" w14:textId="77777777" w:rsidR="00302F2A" w:rsidRPr="00780170" w:rsidRDefault="00302F2A" w:rsidP="0013562B">
            <w:pPr>
              <w:pStyle w:val="TAL"/>
            </w:pPr>
            <w:r w:rsidRPr="00780170">
              <w:t xml:space="preserve">Create a new "Individual </w:t>
            </w:r>
            <w:proofErr w:type="spellStart"/>
            <w:r w:rsidRPr="00780170">
              <w:t>ConfigMap</w:t>
            </w:r>
            <w:proofErr w:type="spellEnd"/>
            <w:r w:rsidRPr="00780170">
              <w:t xml:space="preserve"> instance" resource.</w:t>
            </w:r>
          </w:p>
        </w:tc>
        <w:tc>
          <w:tcPr>
            <w:tcW w:w="1246" w:type="pct"/>
          </w:tcPr>
          <w:p w14:paraId="7C69EAFD" w14:textId="77777777" w:rsidR="00302F2A" w:rsidRPr="00780170" w:rsidRDefault="00302F2A" w:rsidP="0013562B">
            <w:pPr>
              <w:pStyle w:val="TAL"/>
            </w:pPr>
            <w:r w:rsidRPr="00780170">
              <w:rPr>
                <w:lang w:bidi="en-US"/>
              </w:rPr>
              <w:t>CismCfgMgt.008</w:t>
            </w:r>
          </w:p>
        </w:tc>
      </w:tr>
      <w:tr w:rsidR="00302F2A" w:rsidRPr="00780170" w14:paraId="21181AD7" w14:textId="77777777" w:rsidTr="0013562B">
        <w:trPr>
          <w:cantSplit/>
          <w:jc w:val="center"/>
        </w:trPr>
        <w:tc>
          <w:tcPr>
            <w:tcW w:w="1470" w:type="pct"/>
            <w:vMerge w:val="restart"/>
          </w:tcPr>
          <w:p w14:paraId="7FD581B2" w14:textId="77777777" w:rsidR="00302F2A" w:rsidRPr="00780170" w:rsidRDefault="00302F2A" w:rsidP="0013562B">
            <w:pPr>
              <w:pStyle w:val="TAL"/>
            </w:pPr>
            <w:r w:rsidRPr="00780170">
              <w:t>/</w:t>
            </w:r>
            <w:proofErr w:type="spellStart"/>
            <w:r w:rsidRPr="00780170">
              <w:t>configmaps</w:t>
            </w:r>
            <w:proofErr w:type="spellEnd"/>
            <w:r w:rsidRPr="00780170">
              <w:t>/{name}</w:t>
            </w:r>
          </w:p>
        </w:tc>
        <w:tc>
          <w:tcPr>
            <w:tcW w:w="1037" w:type="pct"/>
          </w:tcPr>
          <w:p w14:paraId="3CDD87B2" w14:textId="77777777" w:rsidR="00302F2A" w:rsidRPr="00780170" w:rsidRDefault="00302F2A" w:rsidP="0013562B">
            <w:pPr>
              <w:pStyle w:val="TAL"/>
            </w:pPr>
            <w:r w:rsidRPr="00780170">
              <w:t>GET</w:t>
            </w:r>
          </w:p>
        </w:tc>
        <w:tc>
          <w:tcPr>
            <w:tcW w:w="1247" w:type="pct"/>
          </w:tcPr>
          <w:p w14:paraId="19AB7F39" w14:textId="77777777" w:rsidR="00302F2A" w:rsidRPr="00780170" w:rsidRDefault="00302F2A" w:rsidP="0013562B">
            <w:pPr>
              <w:pStyle w:val="TAL"/>
            </w:pPr>
            <w:r w:rsidRPr="00780170">
              <w:t xml:space="preserve">Get information about the desired and actual state of an "Individual </w:t>
            </w:r>
            <w:proofErr w:type="spellStart"/>
            <w:r w:rsidRPr="00780170">
              <w:t>ConfigMap</w:t>
            </w:r>
            <w:proofErr w:type="spellEnd"/>
            <w:r w:rsidRPr="00780170">
              <w:t xml:space="preserve"> instance" resource.</w:t>
            </w:r>
          </w:p>
        </w:tc>
        <w:tc>
          <w:tcPr>
            <w:tcW w:w="1246" w:type="pct"/>
          </w:tcPr>
          <w:p w14:paraId="633C7317" w14:textId="77777777" w:rsidR="00302F2A" w:rsidRPr="00780170" w:rsidRDefault="00302F2A" w:rsidP="0013562B">
            <w:pPr>
              <w:pStyle w:val="TAL"/>
            </w:pPr>
            <w:r w:rsidRPr="00780170">
              <w:rPr>
                <w:lang w:bidi="en-US"/>
              </w:rPr>
              <w:t>CismCfgMgt.012</w:t>
            </w:r>
          </w:p>
        </w:tc>
      </w:tr>
      <w:tr w:rsidR="00302F2A" w:rsidRPr="00780170" w14:paraId="45791AC0" w14:textId="77777777" w:rsidTr="0013562B">
        <w:trPr>
          <w:cantSplit/>
          <w:jc w:val="center"/>
        </w:trPr>
        <w:tc>
          <w:tcPr>
            <w:tcW w:w="1470" w:type="pct"/>
            <w:vMerge/>
          </w:tcPr>
          <w:p w14:paraId="34CA69A5" w14:textId="77777777" w:rsidR="00302F2A" w:rsidRPr="00780170" w:rsidRDefault="00302F2A" w:rsidP="0013562B">
            <w:pPr>
              <w:pStyle w:val="TAL"/>
            </w:pPr>
          </w:p>
        </w:tc>
        <w:tc>
          <w:tcPr>
            <w:tcW w:w="1037" w:type="pct"/>
          </w:tcPr>
          <w:p w14:paraId="5443B9FA" w14:textId="77777777" w:rsidR="00302F2A" w:rsidRPr="00780170" w:rsidRDefault="00302F2A" w:rsidP="0013562B">
            <w:pPr>
              <w:pStyle w:val="TAL"/>
            </w:pPr>
            <w:r w:rsidRPr="00780170">
              <w:t>PATCH</w:t>
            </w:r>
          </w:p>
        </w:tc>
        <w:tc>
          <w:tcPr>
            <w:tcW w:w="1247" w:type="pct"/>
          </w:tcPr>
          <w:p w14:paraId="4542A042" w14:textId="77777777" w:rsidR="00302F2A" w:rsidRPr="00780170" w:rsidRDefault="00302F2A" w:rsidP="0013562B">
            <w:pPr>
              <w:pStyle w:val="TAL"/>
            </w:pPr>
            <w:r w:rsidRPr="00780170">
              <w:t xml:space="preserve">Modify the desired or actual state of an "Individual </w:t>
            </w:r>
            <w:proofErr w:type="spellStart"/>
            <w:r w:rsidRPr="00780170">
              <w:t>ConfigMap</w:t>
            </w:r>
            <w:proofErr w:type="spellEnd"/>
            <w:r w:rsidRPr="00780170">
              <w:t xml:space="preserve"> instance" resource.</w:t>
            </w:r>
          </w:p>
        </w:tc>
        <w:tc>
          <w:tcPr>
            <w:tcW w:w="1246" w:type="pct"/>
          </w:tcPr>
          <w:p w14:paraId="280AE828" w14:textId="77777777" w:rsidR="00302F2A" w:rsidRPr="00780170" w:rsidRDefault="00302F2A" w:rsidP="0013562B">
            <w:pPr>
              <w:pStyle w:val="TAL"/>
            </w:pPr>
            <w:r w:rsidRPr="00780170">
              <w:rPr>
                <w:lang w:bidi="en-US"/>
              </w:rPr>
              <w:t>CismCfgMgt.009</w:t>
            </w:r>
          </w:p>
        </w:tc>
      </w:tr>
      <w:tr w:rsidR="00302F2A" w:rsidRPr="00780170" w14:paraId="0BE12E0D" w14:textId="77777777" w:rsidTr="0013562B">
        <w:trPr>
          <w:cantSplit/>
          <w:jc w:val="center"/>
        </w:trPr>
        <w:tc>
          <w:tcPr>
            <w:tcW w:w="1470" w:type="pct"/>
            <w:vMerge/>
          </w:tcPr>
          <w:p w14:paraId="520417E2" w14:textId="77777777" w:rsidR="00302F2A" w:rsidRPr="00780170" w:rsidRDefault="00302F2A" w:rsidP="0013562B">
            <w:pPr>
              <w:pStyle w:val="TAL"/>
            </w:pPr>
          </w:p>
        </w:tc>
        <w:tc>
          <w:tcPr>
            <w:tcW w:w="1037" w:type="pct"/>
          </w:tcPr>
          <w:p w14:paraId="021514AB" w14:textId="77777777" w:rsidR="00302F2A" w:rsidRPr="00780170" w:rsidRDefault="00302F2A" w:rsidP="0013562B">
            <w:pPr>
              <w:pStyle w:val="TAL"/>
            </w:pPr>
            <w:r w:rsidRPr="00780170">
              <w:t>PUT</w:t>
            </w:r>
          </w:p>
        </w:tc>
        <w:tc>
          <w:tcPr>
            <w:tcW w:w="1247" w:type="pct"/>
          </w:tcPr>
          <w:p w14:paraId="7DC6963F" w14:textId="77777777" w:rsidR="00302F2A" w:rsidRPr="00780170" w:rsidRDefault="00302F2A" w:rsidP="0013562B">
            <w:pPr>
              <w:pStyle w:val="TAL"/>
            </w:pPr>
            <w:r w:rsidRPr="00780170">
              <w:t xml:space="preserve">Replace an "Individual </w:t>
            </w:r>
            <w:proofErr w:type="spellStart"/>
            <w:r w:rsidRPr="00780170">
              <w:t>ConfigMap</w:t>
            </w:r>
            <w:proofErr w:type="spellEnd"/>
            <w:r w:rsidRPr="00780170">
              <w:t xml:space="preserve"> instance" resource.</w:t>
            </w:r>
          </w:p>
        </w:tc>
        <w:tc>
          <w:tcPr>
            <w:tcW w:w="1246" w:type="pct"/>
          </w:tcPr>
          <w:p w14:paraId="467EDC96" w14:textId="77777777" w:rsidR="00302F2A" w:rsidRPr="00780170" w:rsidRDefault="00302F2A" w:rsidP="0013562B">
            <w:pPr>
              <w:pStyle w:val="TAL"/>
            </w:pPr>
            <w:r w:rsidRPr="00780170">
              <w:rPr>
                <w:lang w:bidi="en-US"/>
              </w:rPr>
              <w:t>CismCfgMgt.010</w:t>
            </w:r>
          </w:p>
        </w:tc>
      </w:tr>
      <w:tr w:rsidR="00302F2A" w:rsidRPr="00780170" w14:paraId="15712A87" w14:textId="77777777" w:rsidTr="0013562B">
        <w:trPr>
          <w:cantSplit/>
          <w:jc w:val="center"/>
        </w:trPr>
        <w:tc>
          <w:tcPr>
            <w:tcW w:w="1470" w:type="pct"/>
            <w:vMerge/>
          </w:tcPr>
          <w:p w14:paraId="58B06E1B" w14:textId="77777777" w:rsidR="00302F2A" w:rsidRPr="00780170" w:rsidRDefault="00302F2A" w:rsidP="0013562B">
            <w:pPr>
              <w:pStyle w:val="TAL"/>
            </w:pPr>
          </w:p>
        </w:tc>
        <w:tc>
          <w:tcPr>
            <w:tcW w:w="1037" w:type="pct"/>
          </w:tcPr>
          <w:p w14:paraId="037CE34B" w14:textId="77777777" w:rsidR="00302F2A" w:rsidRPr="00780170" w:rsidRDefault="00302F2A" w:rsidP="0013562B">
            <w:pPr>
              <w:pStyle w:val="TAL"/>
            </w:pPr>
            <w:r w:rsidRPr="00780170">
              <w:t>DELETE</w:t>
            </w:r>
          </w:p>
        </w:tc>
        <w:tc>
          <w:tcPr>
            <w:tcW w:w="1247" w:type="pct"/>
          </w:tcPr>
          <w:p w14:paraId="692873C8" w14:textId="77777777" w:rsidR="00302F2A" w:rsidRPr="00780170" w:rsidRDefault="00302F2A" w:rsidP="0013562B">
            <w:pPr>
              <w:pStyle w:val="TAL"/>
            </w:pPr>
            <w:r w:rsidRPr="00780170">
              <w:t xml:space="preserve">Delete an "Individual </w:t>
            </w:r>
            <w:proofErr w:type="spellStart"/>
            <w:r w:rsidRPr="00780170">
              <w:t>ConfigMap</w:t>
            </w:r>
            <w:proofErr w:type="spellEnd"/>
            <w:r w:rsidRPr="00780170">
              <w:t xml:space="preserve"> instance" resource.</w:t>
            </w:r>
          </w:p>
        </w:tc>
        <w:tc>
          <w:tcPr>
            <w:tcW w:w="1246" w:type="pct"/>
          </w:tcPr>
          <w:p w14:paraId="4FEEC10F" w14:textId="77777777" w:rsidR="00302F2A" w:rsidRPr="00780170" w:rsidRDefault="00302F2A" w:rsidP="0013562B">
            <w:pPr>
              <w:pStyle w:val="TAL"/>
            </w:pPr>
            <w:r w:rsidRPr="00780170">
              <w:rPr>
                <w:lang w:bidi="en-US"/>
              </w:rPr>
              <w:t>CismCfgMgt.011</w:t>
            </w:r>
          </w:p>
        </w:tc>
      </w:tr>
    </w:tbl>
    <w:p w14:paraId="31793ADC" w14:textId="77777777" w:rsidR="00302F2A" w:rsidRPr="00780170" w:rsidRDefault="00302F2A" w:rsidP="00302F2A"/>
    <w:p w14:paraId="12D3DE25" w14:textId="77777777" w:rsidR="00302F2A" w:rsidRPr="00780170" w:rsidRDefault="00302F2A" w:rsidP="00E767AC">
      <w:pPr>
        <w:pStyle w:val="Heading3"/>
      </w:pPr>
      <w:bookmarkStart w:id="692" w:name="_Toc112408110"/>
      <w:bookmarkStart w:id="693" w:name="_Toc112763997"/>
      <w:bookmarkStart w:id="694" w:name="_Toc115080016"/>
      <w:bookmarkStart w:id="695" w:name="_Toc115080939"/>
      <w:bookmarkStart w:id="696" w:name="_Toc115182862"/>
      <w:r w:rsidRPr="00780170">
        <w:t>11.5.3</w:t>
      </w:r>
      <w:r w:rsidRPr="00780170">
        <w:tab/>
        <w:t>Resource: Secret</w:t>
      </w:r>
      <w:bookmarkEnd w:id="692"/>
      <w:bookmarkEnd w:id="693"/>
      <w:bookmarkEnd w:id="694"/>
      <w:bookmarkEnd w:id="695"/>
      <w:bookmarkEnd w:id="696"/>
    </w:p>
    <w:p w14:paraId="64FDEB36"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Secret, which stores confidential configuration data for application workloads.</w:t>
      </w:r>
    </w:p>
    <w:p w14:paraId="7C35522D" w14:textId="0CF3C3A0" w:rsidR="00302F2A" w:rsidRPr="00780170" w:rsidRDefault="00302F2A" w:rsidP="00302F2A">
      <w:r w:rsidRPr="00780170">
        <w:t>Table 11.5.3-1 provides the profiling of the supported Secret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249E8734" w14:textId="4D9EC4C4"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Secret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70B59D4B" w14:textId="6A0F5B55" w:rsidR="00302F2A" w:rsidRPr="00780170" w:rsidRDefault="00302F2A" w:rsidP="00302F2A">
      <w:pPr>
        <w:pStyle w:val="TH"/>
      </w:pPr>
      <w:r w:rsidRPr="00780170">
        <w:lastRenderedPageBreak/>
        <w:t xml:space="preserve">Table 11.5.3-1: Secret resource methods profiling against OS container configuration </w:t>
      </w:r>
      <w:r w:rsidR="00484423" w:rsidRPr="00780170">
        <w:br/>
      </w:r>
      <w:r w:rsidRPr="00780170">
        <w:t>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150077F3" w14:textId="77777777" w:rsidTr="0013562B">
        <w:trPr>
          <w:cantSplit/>
          <w:tblHeader/>
          <w:jc w:val="center"/>
        </w:trPr>
        <w:tc>
          <w:tcPr>
            <w:tcW w:w="1470" w:type="pct"/>
            <w:shd w:val="clear" w:color="auto" w:fill="CCCCCC"/>
          </w:tcPr>
          <w:p w14:paraId="02604A6C" w14:textId="77777777" w:rsidR="00302F2A" w:rsidRPr="00780170" w:rsidRDefault="00302F2A" w:rsidP="0013562B">
            <w:pPr>
              <w:pStyle w:val="TAH"/>
            </w:pPr>
            <w:r w:rsidRPr="00780170">
              <w:t>Resource URI</w:t>
            </w:r>
          </w:p>
        </w:tc>
        <w:tc>
          <w:tcPr>
            <w:tcW w:w="1037" w:type="pct"/>
            <w:shd w:val="clear" w:color="auto" w:fill="CCCCCC"/>
          </w:tcPr>
          <w:p w14:paraId="4313D498" w14:textId="77777777" w:rsidR="00302F2A" w:rsidRPr="00780170" w:rsidRDefault="00302F2A" w:rsidP="0013562B">
            <w:pPr>
              <w:pStyle w:val="TAH"/>
            </w:pPr>
            <w:r w:rsidRPr="00780170">
              <w:t>HTTP</w:t>
            </w:r>
            <w:r w:rsidRPr="00780170">
              <w:br/>
              <w:t>Method</w:t>
            </w:r>
          </w:p>
        </w:tc>
        <w:tc>
          <w:tcPr>
            <w:tcW w:w="1247" w:type="pct"/>
            <w:shd w:val="clear" w:color="auto" w:fill="CCCCCC"/>
          </w:tcPr>
          <w:p w14:paraId="6ACFB05F" w14:textId="77777777" w:rsidR="00302F2A" w:rsidRPr="00780170" w:rsidRDefault="00302F2A" w:rsidP="0013562B">
            <w:pPr>
              <w:pStyle w:val="TAH"/>
            </w:pPr>
            <w:r w:rsidRPr="00780170">
              <w:t>Meaning</w:t>
            </w:r>
          </w:p>
        </w:tc>
        <w:tc>
          <w:tcPr>
            <w:tcW w:w="1246" w:type="pct"/>
            <w:shd w:val="clear" w:color="auto" w:fill="CCCCCC"/>
          </w:tcPr>
          <w:p w14:paraId="3CAE2599" w14:textId="77777777" w:rsidR="00302F2A" w:rsidRPr="00780170" w:rsidRDefault="00302F2A" w:rsidP="0013562B">
            <w:pPr>
              <w:pStyle w:val="TAH"/>
            </w:pPr>
            <w:r w:rsidRPr="00780170">
              <w:t>Requirement identifier from</w:t>
            </w:r>
          </w:p>
          <w:p w14:paraId="7FE5266F" w14:textId="4B18862E"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56C7154" w14:textId="77777777" w:rsidTr="0013562B">
        <w:trPr>
          <w:cantSplit/>
          <w:jc w:val="center"/>
        </w:trPr>
        <w:tc>
          <w:tcPr>
            <w:tcW w:w="1470" w:type="pct"/>
            <w:vMerge w:val="restart"/>
          </w:tcPr>
          <w:p w14:paraId="4E065010" w14:textId="77777777" w:rsidR="00302F2A" w:rsidRPr="00780170" w:rsidRDefault="00302F2A" w:rsidP="0013562B">
            <w:pPr>
              <w:pStyle w:val="TAL"/>
            </w:pPr>
            <w:r w:rsidRPr="00780170">
              <w:t>/</w:t>
            </w:r>
            <w:proofErr w:type="gramStart"/>
            <w:r w:rsidRPr="00780170">
              <w:t>secrets</w:t>
            </w:r>
            <w:proofErr w:type="gramEnd"/>
          </w:p>
        </w:tc>
        <w:tc>
          <w:tcPr>
            <w:tcW w:w="1037" w:type="pct"/>
          </w:tcPr>
          <w:p w14:paraId="633A44C9" w14:textId="77777777" w:rsidR="00302F2A" w:rsidRPr="00780170" w:rsidRDefault="00302F2A" w:rsidP="0013562B">
            <w:pPr>
              <w:pStyle w:val="TAL"/>
            </w:pPr>
            <w:r w:rsidRPr="00780170">
              <w:t>GET</w:t>
            </w:r>
          </w:p>
        </w:tc>
        <w:tc>
          <w:tcPr>
            <w:tcW w:w="1247" w:type="pct"/>
          </w:tcPr>
          <w:p w14:paraId="4D6DBE17" w14:textId="77777777" w:rsidR="00302F2A" w:rsidRPr="00780170" w:rsidRDefault="00302F2A" w:rsidP="0013562B">
            <w:pPr>
              <w:pStyle w:val="TAL"/>
            </w:pPr>
            <w:r w:rsidRPr="00780170">
              <w:t>List multiple Secret instances.</w:t>
            </w:r>
          </w:p>
          <w:p w14:paraId="062267DA" w14:textId="77777777" w:rsidR="00302F2A" w:rsidRPr="00780170" w:rsidRDefault="00302F2A" w:rsidP="0013562B">
            <w:pPr>
              <w:pStyle w:val="TAL"/>
            </w:pPr>
            <w:r w:rsidRPr="00780170">
              <w:t>Request notifications in the event of changes to Secret resource objects.</w:t>
            </w:r>
          </w:p>
        </w:tc>
        <w:tc>
          <w:tcPr>
            <w:tcW w:w="1246" w:type="pct"/>
          </w:tcPr>
          <w:p w14:paraId="70F6D475" w14:textId="77777777" w:rsidR="00302F2A" w:rsidRPr="00780170" w:rsidRDefault="00302F2A" w:rsidP="0013562B">
            <w:pPr>
              <w:pStyle w:val="TAL"/>
              <w:rPr>
                <w:lang w:bidi="en-US"/>
              </w:rPr>
            </w:pPr>
            <w:r w:rsidRPr="00780170">
              <w:rPr>
                <w:lang w:bidi="en-US"/>
              </w:rPr>
              <w:t>CismCfgMgt.013</w:t>
            </w:r>
          </w:p>
          <w:p w14:paraId="48418A88" w14:textId="77777777" w:rsidR="00302F2A" w:rsidRPr="00780170" w:rsidRDefault="00302F2A" w:rsidP="0013562B">
            <w:pPr>
              <w:pStyle w:val="TAL"/>
            </w:pPr>
            <w:r w:rsidRPr="00780170">
              <w:t>CismCfgMgt.014</w:t>
            </w:r>
          </w:p>
        </w:tc>
      </w:tr>
      <w:tr w:rsidR="00302F2A" w:rsidRPr="00780170" w14:paraId="604F0125" w14:textId="77777777" w:rsidTr="0013562B">
        <w:trPr>
          <w:cantSplit/>
          <w:jc w:val="center"/>
        </w:trPr>
        <w:tc>
          <w:tcPr>
            <w:tcW w:w="1470" w:type="pct"/>
            <w:vMerge/>
          </w:tcPr>
          <w:p w14:paraId="7C4468E5" w14:textId="77777777" w:rsidR="00302F2A" w:rsidRPr="00780170" w:rsidRDefault="00302F2A" w:rsidP="0013562B">
            <w:pPr>
              <w:pStyle w:val="TAL"/>
            </w:pPr>
          </w:p>
        </w:tc>
        <w:tc>
          <w:tcPr>
            <w:tcW w:w="1037" w:type="pct"/>
          </w:tcPr>
          <w:p w14:paraId="67792109" w14:textId="77777777" w:rsidR="00302F2A" w:rsidRPr="00780170" w:rsidRDefault="00302F2A" w:rsidP="0013562B">
            <w:pPr>
              <w:pStyle w:val="TAL"/>
            </w:pPr>
            <w:r w:rsidRPr="00780170">
              <w:t>POST</w:t>
            </w:r>
          </w:p>
        </w:tc>
        <w:tc>
          <w:tcPr>
            <w:tcW w:w="1247" w:type="pct"/>
          </w:tcPr>
          <w:p w14:paraId="2CF53C40" w14:textId="77777777" w:rsidR="00302F2A" w:rsidRPr="00780170" w:rsidRDefault="00302F2A" w:rsidP="0013562B">
            <w:pPr>
              <w:pStyle w:val="TAL"/>
            </w:pPr>
            <w:r w:rsidRPr="00780170">
              <w:t>Create a new "Individual Secret instance" resource.</w:t>
            </w:r>
          </w:p>
        </w:tc>
        <w:tc>
          <w:tcPr>
            <w:tcW w:w="1246" w:type="pct"/>
          </w:tcPr>
          <w:p w14:paraId="57151EE4" w14:textId="77777777" w:rsidR="00302F2A" w:rsidRPr="00780170" w:rsidRDefault="00302F2A" w:rsidP="0013562B">
            <w:pPr>
              <w:pStyle w:val="TAL"/>
            </w:pPr>
            <w:r w:rsidRPr="00780170">
              <w:rPr>
                <w:lang w:bidi="en-US"/>
              </w:rPr>
              <w:t>CismCfgMgt.008</w:t>
            </w:r>
          </w:p>
        </w:tc>
      </w:tr>
      <w:tr w:rsidR="00302F2A" w:rsidRPr="00780170" w14:paraId="3DD1313F" w14:textId="77777777" w:rsidTr="0013562B">
        <w:trPr>
          <w:cantSplit/>
          <w:jc w:val="center"/>
        </w:trPr>
        <w:tc>
          <w:tcPr>
            <w:tcW w:w="1470" w:type="pct"/>
            <w:vMerge w:val="restart"/>
          </w:tcPr>
          <w:p w14:paraId="51EBCCFF" w14:textId="77777777" w:rsidR="00302F2A" w:rsidRPr="00780170" w:rsidRDefault="00302F2A" w:rsidP="0013562B">
            <w:pPr>
              <w:pStyle w:val="TAL"/>
            </w:pPr>
            <w:r w:rsidRPr="00780170">
              <w:t>/secrets/{name}</w:t>
            </w:r>
          </w:p>
        </w:tc>
        <w:tc>
          <w:tcPr>
            <w:tcW w:w="1037" w:type="pct"/>
          </w:tcPr>
          <w:p w14:paraId="5E242355" w14:textId="77777777" w:rsidR="00302F2A" w:rsidRPr="00780170" w:rsidRDefault="00302F2A" w:rsidP="0013562B">
            <w:pPr>
              <w:pStyle w:val="TAL"/>
            </w:pPr>
            <w:r w:rsidRPr="00780170">
              <w:t>GET</w:t>
            </w:r>
          </w:p>
        </w:tc>
        <w:tc>
          <w:tcPr>
            <w:tcW w:w="1247" w:type="pct"/>
          </w:tcPr>
          <w:p w14:paraId="2B6C65C6" w14:textId="77777777" w:rsidR="00302F2A" w:rsidRPr="00780170" w:rsidRDefault="00302F2A" w:rsidP="0013562B">
            <w:pPr>
              <w:pStyle w:val="TAL"/>
            </w:pPr>
            <w:r w:rsidRPr="00780170">
              <w:t>Get information about the desired and actual state of an "Individual Secret instance" resource.</w:t>
            </w:r>
          </w:p>
        </w:tc>
        <w:tc>
          <w:tcPr>
            <w:tcW w:w="1246" w:type="pct"/>
          </w:tcPr>
          <w:p w14:paraId="78891400" w14:textId="77777777" w:rsidR="00302F2A" w:rsidRPr="00780170" w:rsidRDefault="00302F2A" w:rsidP="0013562B">
            <w:pPr>
              <w:pStyle w:val="TAL"/>
            </w:pPr>
            <w:r w:rsidRPr="00780170">
              <w:rPr>
                <w:lang w:bidi="en-US"/>
              </w:rPr>
              <w:t>CismCfgMgt.012</w:t>
            </w:r>
          </w:p>
        </w:tc>
      </w:tr>
      <w:tr w:rsidR="00302F2A" w:rsidRPr="00780170" w14:paraId="55B7D88E" w14:textId="77777777" w:rsidTr="0013562B">
        <w:trPr>
          <w:cantSplit/>
          <w:jc w:val="center"/>
        </w:trPr>
        <w:tc>
          <w:tcPr>
            <w:tcW w:w="1470" w:type="pct"/>
            <w:vMerge/>
          </w:tcPr>
          <w:p w14:paraId="1D5B116F" w14:textId="77777777" w:rsidR="00302F2A" w:rsidRPr="00780170" w:rsidRDefault="00302F2A" w:rsidP="0013562B">
            <w:pPr>
              <w:pStyle w:val="TAL"/>
            </w:pPr>
          </w:p>
        </w:tc>
        <w:tc>
          <w:tcPr>
            <w:tcW w:w="1037" w:type="pct"/>
          </w:tcPr>
          <w:p w14:paraId="49B8971B" w14:textId="77777777" w:rsidR="00302F2A" w:rsidRPr="00780170" w:rsidRDefault="00302F2A" w:rsidP="0013562B">
            <w:pPr>
              <w:pStyle w:val="TAL"/>
            </w:pPr>
            <w:r w:rsidRPr="00780170">
              <w:t>PATCH</w:t>
            </w:r>
          </w:p>
        </w:tc>
        <w:tc>
          <w:tcPr>
            <w:tcW w:w="1247" w:type="pct"/>
          </w:tcPr>
          <w:p w14:paraId="4989C119" w14:textId="77777777" w:rsidR="00302F2A" w:rsidRPr="00780170" w:rsidRDefault="00302F2A" w:rsidP="0013562B">
            <w:pPr>
              <w:pStyle w:val="TAL"/>
            </w:pPr>
            <w:r w:rsidRPr="00780170">
              <w:t>Modify the desired or actual state of an "Individual Secret instance" resource.</w:t>
            </w:r>
          </w:p>
        </w:tc>
        <w:tc>
          <w:tcPr>
            <w:tcW w:w="1246" w:type="pct"/>
          </w:tcPr>
          <w:p w14:paraId="44C1B133" w14:textId="77777777" w:rsidR="00302F2A" w:rsidRPr="00780170" w:rsidRDefault="00302F2A" w:rsidP="0013562B">
            <w:pPr>
              <w:pStyle w:val="TAL"/>
            </w:pPr>
            <w:r w:rsidRPr="00780170">
              <w:rPr>
                <w:lang w:bidi="en-US"/>
              </w:rPr>
              <w:t>CismCfgMgt.009</w:t>
            </w:r>
          </w:p>
        </w:tc>
      </w:tr>
      <w:tr w:rsidR="00302F2A" w:rsidRPr="00780170" w14:paraId="100E4291" w14:textId="77777777" w:rsidTr="0013562B">
        <w:trPr>
          <w:cantSplit/>
          <w:jc w:val="center"/>
        </w:trPr>
        <w:tc>
          <w:tcPr>
            <w:tcW w:w="1470" w:type="pct"/>
            <w:vMerge/>
          </w:tcPr>
          <w:p w14:paraId="08FB9010" w14:textId="77777777" w:rsidR="00302F2A" w:rsidRPr="00780170" w:rsidRDefault="00302F2A" w:rsidP="0013562B">
            <w:pPr>
              <w:pStyle w:val="TAL"/>
            </w:pPr>
          </w:p>
        </w:tc>
        <w:tc>
          <w:tcPr>
            <w:tcW w:w="1037" w:type="pct"/>
          </w:tcPr>
          <w:p w14:paraId="35D26C70" w14:textId="77777777" w:rsidR="00302F2A" w:rsidRPr="00780170" w:rsidRDefault="00302F2A" w:rsidP="0013562B">
            <w:pPr>
              <w:pStyle w:val="TAL"/>
            </w:pPr>
            <w:r w:rsidRPr="00780170">
              <w:t>PUT</w:t>
            </w:r>
          </w:p>
        </w:tc>
        <w:tc>
          <w:tcPr>
            <w:tcW w:w="1247" w:type="pct"/>
          </w:tcPr>
          <w:p w14:paraId="6496C81F" w14:textId="77777777" w:rsidR="00302F2A" w:rsidRPr="00780170" w:rsidRDefault="00302F2A" w:rsidP="0013562B">
            <w:pPr>
              <w:pStyle w:val="TAL"/>
            </w:pPr>
            <w:r w:rsidRPr="00780170">
              <w:t>Replace an "Individual Secret instance" resource.</w:t>
            </w:r>
          </w:p>
        </w:tc>
        <w:tc>
          <w:tcPr>
            <w:tcW w:w="1246" w:type="pct"/>
          </w:tcPr>
          <w:p w14:paraId="07883963" w14:textId="77777777" w:rsidR="00302F2A" w:rsidRPr="00780170" w:rsidRDefault="00302F2A" w:rsidP="0013562B">
            <w:pPr>
              <w:pStyle w:val="TAL"/>
            </w:pPr>
            <w:r w:rsidRPr="00780170">
              <w:rPr>
                <w:lang w:bidi="en-US"/>
              </w:rPr>
              <w:t>CismCfgMgt.010</w:t>
            </w:r>
          </w:p>
        </w:tc>
      </w:tr>
      <w:tr w:rsidR="00302F2A" w:rsidRPr="00780170" w14:paraId="602FFF57" w14:textId="77777777" w:rsidTr="0013562B">
        <w:trPr>
          <w:cantSplit/>
          <w:jc w:val="center"/>
        </w:trPr>
        <w:tc>
          <w:tcPr>
            <w:tcW w:w="1470" w:type="pct"/>
            <w:vMerge/>
          </w:tcPr>
          <w:p w14:paraId="0E1C5F9D" w14:textId="77777777" w:rsidR="00302F2A" w:rsidRPr="00780170" w:rsidRDefault="00302F2A" w:rsidP="0013562B">
            <w:pPr>
              <w:pStyle w:val="TAL"/>
            </w:pPr>
          </w:p>
        </w:tc>
        <w:tc>
          <w:tcPr>
            <w:tcW w:w="1037" w:type="pct"/>
          </w:tcPr>
          <w:p w14:paraId="718CC095" w14:textId="77777777" w:rsidR="00302F2A" w:rsidRPr="00780170" w:rsidRDefault="00302F2A" w:rsidP="0013562B">
            <w:pPr>
              <w:pStyle w:val="TAL"/>
            </w:pPr>
            <w:r w:rsidRPr="00780170">
              <w:t>DELETE</w:t>
            </w:r>
          </w:p>
        </w:tc>
        <w:tc>
          <w:tcPr>
            <w:tcW w:w="1247" w:type="pct"/>
          </w:tcPr>
          <w:p w14:paraId="3FC4F6F6" w14:textId="77777777" w:rsidR="00302F2A" w:rsidRPr="00780170" w:rsidRDefault="00302F2A" w:rsidP="0013562B">
            <w:pPr>
              <w:pStyle w:val="TAL"/>
            </w:pPr>
            <w:r w:rsidRPr="00780170">
              <w:t>Delete an "Individual Secret instance" resource.</w:t>
            </w:r>
          </w:p>
        </w:tc>
        <w:tc>
          <w:tcPr>
            <w:tcW w:w="1246" w:type="pct"/>
          </w:tcPr>
          <w:p w14:paraId="02430553" w14:textId="77777777" w:rsidR="00302F2A" w:rsidRPr="00780170" w:rsidRDefault="00302F2A" w:rsidP="0013562B">
            <w:pPr>
              <w:pStyle w:val="TAL"/>
            </w:pPr>
            <w:r w:rsidRPr="00780170">
              <w:rPr>
                <w:lang w:bidi="en-US"/>
              </w:rPr>
              <w:t>CismCfgMgt.011</w:t>
            </w:r>
          </w:p>
        </w:tc>
      </w:tr>
    </w:tbl>
    <w:p w14:paraId="2C63A3AC" w14:textId="77777777" w:rsidR="00302F2A" w:rsidRPr="00780170" w:rsidRDefault="00302F2A" w:rsidP="00302F2A"/>
    <w:p w14:paraId="058AB9A8" w14:textId="77777777" w:rsidR="00302F2A" w:rsidRPr="00780170" w:rsidRDefault="00302F2A" w:rsidP="00E767AC">
      <w:pPr>
        <w:pStyle w:val="Heading3"/>
      </w:pPr>
      <w:bookmarkStart w:id="697" w:name="_Toc112408111"/>
      <w:bookmarkStart w:id="698" w:name="_Toc112763998"/>
      <w:bookmarkStart w:id="699" w:name="_Toc115080017"/>
      <w:bookmarkStart w:id="700" w:name="_Toc115080940"/>
      <w:bookmarkStart w:id="701" w:name="_Toc115182863"/>
      <w:r w:rsidRPr="00780170">
        <w:t>11.5.4</w:t>
      </w:r>
      <w:r w:rsidRPr="00780170">
        <w:tab/>
        <w:t xml:space="preserve">Resource: </w:t>
      </w:r>
      <w:proofErr w:type="spellStart"/>
      <w:r w:rsidRPr="00780170">
        <w:t>CustomResourceDefinition</w:t>
      </w:r>
      <w:bookmarkEnd w:id="697"/>
      <w:bookmarkEnd w:id="698"/>
      <w:bookmarkEnd w:id="699"/>
      <w:bookmarkEnd w:id="700"/>
      <w:bookmarkEnd w:id="701"/>
      <w:proofErr w:type="spellEnd"/>
    </w:p>
    <w:p w14:paraId="3601100A"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w:t>
      </w:r>
      <w:proofErr w:type="spellStart"/>
      <w:r w:rsidRPr="00780170">
        <w:t>CustomResourceDefinition</w:t>
      </w:r>
      <w:proofErr w:type="spellEnd"/>
      <w:r w:rsidRPr="00780170">
        <w:t>, which defines custom resources as API extensions.</w:t>
      </w:r>
    </w:p>
    <w:p w14:paraId="61D11756" w14:textId="5577A373" w:rsidR="00302F2A" w:rsidRPr="00780170" w:rsidRDefault="00302F2A" w:rsidP="00302F2A">
      <w:r w:rsidRPr="00780170">
        <w:t xml:space="preserve">Table 11.5.4-1 provides the profiling of the supported </w:t>
      </w:r>
      <w:proofErr w:type="spellStart"/>
      <w:r w:rsidRPr="00780170">
        <w:t>CustomResourceDefinition</w:t>
      </w:r>
      <w:proofErr w:type="spellEnd"/>
      <w:r w:rsidRPr="00780170">
        <w:t xml:space="preserv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2D7937ED" w14:textId="6F177A5D"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CustomResourceDefinition</w:t>
      </w:r>
      <w:proofErr w:type="spellEnd"/>
      <w:r w:rsidRPr="00780170">
        <w:t xml:space="preserve"> resource object specification of the profiled Kubernetes</w:t>
      </w:r>
      <w:r w:rsidRPr="00780170">
        <w:rPr>
          <w:vertAlign w:val="superscript"/>
        </w:rPr>
        <w:t>®</w:t>
      </w:r>
      <w:r w:rsidRPr="00780170">
        <w:t xml:space="preserve"> API</w:t>
      </w:r>
      <w:r w:rsidR="00484423" w:rsidRPr="00780170">
        <w:t> </w:t>
      </w:r>
      <w:r w:rsidR="00327BB9" w:rsidRPr="00780170">
        <w:t>[</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1E635857" w14:textId="77777777" w:rsidR="00302F2A" w:rsidRPr="00780170" w:rsidRDefault="00302F2A" w:rsidP="00302F2A">
      <w:pPr>
        <w:pStyle w:val="TH"/>
      </w:pPr>
      <w:r w:rsidRPr="00780170">
        <w:lastRenderedPageBreak/>
        <w:t xml:space="preserve">Table 11.5.4-1: </w:t>
      </w:r>
      <w:proofErr w:type="spellStart"/>
      <w:r w:rsidRPr="00780170">
        <w:t>CustomResourceDefinition</w:t>
      </w:r>
      <w:proofErr w:type="spellEnd"/>
      <w:r w:rsidRPr="00780170">
        <w:t xml:space="preserv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72"/>
        <w:gridCol w:w="1856"/>
        <w:gridCol w:w="2401"/>
        <w:gridCol w:w="2400"/>
      </w:tblGrid>
      <w:tr w:rsidR="00302F2A" w:rsidRPr="00780170" w14:paraId="77D69651" w14:textId="77777777" w:rsidTr="0013562B">
        <w:trPr>
          <w:cantSplit/>
          <w:tblHeader/>
          <w:jc w:val="center"/>
        </w:trPr>
        <w:tc>
          <w:tcPr>
            <w:tcW w:w="1543" w:type="pct"/>
            <w:shd w:val="clear" w:color="auto" w:fill="CCCCCC"/>
          </w:tcPr>
          <w:p w14:paraId="6440C1E4" w14:textId="77777777" w:rsidR="00302F2A" w:rsidRPr="00780170" w:rsidRDefault="00302F2A" w:rsidP="0013562B">
            <w:pPr>
              <w:pStyle w:val="TAH"/>
            </w:pPr>
            <w:r w:rsidRPr="00780170">
              <w:t>Resource URI</w:t>
            </w:r>
          </w:p>
        </w:tc>
        <w:tc>
          <w:tcPr>
            <w:tcW w:w="964" w:type="pct"/>
            <w:shd w:val="clear" w:color="auto" w:fill="CCCCCC"/>
          </w:tcPr>
          <w:p w14:paraId="235B4230" w14:textId="77777777" w:rsidR="00302F2A" w:rsidRPr="00780170" w:rsidRDefault="00302F2A" w:rsidP="0013562B">
            <w:pPr>
              <w:pStyle w:val="TAH"/>
            </w:pPr>
            <w:r w:rsidRPr="00780170">
              <w:t>HTTP</w:t>
            </w:r>
            <w:r w:rsidRPr="00780170">
              <w:br/>
              <w:t>Method</w:t>
            </w:r>
          </w:p>
        </w:tc>
        <w:tc>
          <w:tcPr>
            <w:tcW w:w="1247" w:type="pct"/>
            <w:shd w:val="clear" w:color="auto" w:fill="CCCCCC"/>
          </w:tcPr>
          <w:p w14:paraId="7F06F6A9" w14:textId="77777777" w:rsidR="00302F2A" w:rsidRPr="00780170" w:rsidRDefault="00302F2A" w:rsidP="0013562B">
            <w:pPr>
              <w:pStyle w:val="TAH"/>
            </w:pPr>
            <w:r w:rsidRPr="00780170">
              <w:t>Meaning</w:t>
            </w:r>
          </w:p>
        </w:tc>
        <w:tc>
          <w:tcPr>
            <w:tcW w:w="1246" w:type="pct"/>
            <w:shd w:val="clear" w:color="auto" w:fill="CCCCCC"/>
          </w:tcPr>
          <w:p w14:paraId="4931BFAF" w14:textId="77777777" w:rsidR="00302F2A" w:rsidRPr="00780170" w:rsidRDefault="00302F2A" w:rsidP="0013562B">
            <w:pPr>
              <w:pStyle w:val="TAH"/>
            </w:pPr>
            <w:r w:rsidRPr="00780170">
              <w:t>Requirement identifier from</w:t>
            </w:r>
          </w:p>
          <w:p w14:paraId="14937405" w14:textId="7D4608E6"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0EF8EDB5" w14:textId="77777777" w:rsidTr="0013562B">
        <w:trPr>
          <w:cantSplit/>
          <w:jc w:val="center"/>
        </w:trPr>
        <w:tc>
          <w:tcPr>
            <w:tcW w:w="1543" w:type="pct"/>
            <w:vMerge w:val="restart"/>
          </w:tcPr>
          <w:p w14:paraId="7E518B98" w14:textId="77777777" w:rsidR="00302F2A" w:rsidRPr="00780170" w:rsidRDefault="00302F2A" w:rsidP="0013562B">
            <w:pPr>
              <w:pStyle w:val="TAL"/>
            </w:pPr>
            <w:r w:rsidRPr="00780170">
              <w:t>/</w:t>
            </w:r>
            <w:proofErr w:type="spellStart"/>
            <w:proofErr w:type="gramStart"/>
            <w:r w:rsidRPr="00780170">
              <w:t>customresourcedefinitions</w:t>
            </w:r>
            <w:proofErr w:type="spellEnd"/>
            <w:proofErr w:type="gramEnd"/>
          </w:p>
        </w:tc>
        <w:tc>
          <w:tcPr>
            <w:tcW w:w="964" w:type="pct"/>
          </w:tcPr>
          <w:p w14:paraId="19655542" w14:textId="77777777" w:rsidR="00302F2A" w:rsidRPr="00780170" w:rsidRDefault="00302F2A" w:rsidP="0013562B">
            <w:pPr>
              <w:pStyle w:val="TAL"/>
            </w:pPr>
            <w:r w:rsidRPr="00780170">
              <w:t>GET</w:t>
            </w:r>
          </w:p>
        </w:tc>
        <w:tc>
          <w:tcPr>
            <w:tcW w:w="1247" w:type="pct"/>
          </w:tcPr>
          <w:p w14:paraId="5F84955F" w14:textId="77777777" w:rsidR="00302F2A" w:rsidRPr="00780170" w:rsidRDefault="00302F2A" w:rsidP="0013562B">
            <w:pPr>
              <w:pStyle w:val="TAL"/>
            </w:pPr>
            <w:r w:rsidRPr="00780170">
              <w:t xml:space="preserve">List multiple </w:t>
            </w:r>
            <w:proofErr w:type="spellStart"/>
            <w:r w:rsidRPr="00780170">
              <w:t>CustomResourceDefinition</w:t>
            </w:r>
            <w:proofErr w:type="spellEnd"/>
            <w:r w:rsidRPr="00780170">
              <w:t xml:space="preserve"> instances.</w:t>
            </w:r>
          </w:p>
          <w:p w14:paraId="7C6359E4" w14:textId="77777777" w:rsidR="00302F2A" w:rsidRPr="00780170" w:rsidRDefault="00302F2A" w:rsidP="0013562B">
            <w:pPr>
              <w:pStyle w:val="TAL"/>
            </w:pPr>
            <w:r w:rsidRPr="00780170">
              <w:t xml:space="preserve">Request notifications in the event of changes to </w:t>
            </w:r>
            <w:proofErr w:type="spellStart"/>
            <w:r w:rsidRPr="00780170">
              <w:t>CustomResourceDefinition</w:t>
            </w:r>
            <w:proofErr w:type="spellEnd"/>
            <w:r w:rsidRPr="00780170">
              <w:t xml:space="preserve"> resource objects.</w:t>
            </w:r>
          </w:p>
        </w:tc>
        <w:tc>
          <w:tcPr>
            <w:tcW w:w="1246" w:type="pct"/>
          </w:tcPr>
          <w:p w14:paraId="0A7C6DC0" w14:textId="77777777" w:rsidR="00302F2A" w:rsidRPr="00780170" w:rsidRDefault="00302F2A" w:rsidP="0013562B">
            <w:pPr>
              <w:pStyle w:val="TAL"/>
              <w:rPr>
                <w:lang w:bidi="en-US"/>
              </w:rPr>
            </w:pPr>
            <w:r w:rsidRPr="00780170">
              <w:rPr>
                <w:lang w:bidi="en-US"/>
              </w:rPr>
              <w:t>CismCfgMgt.013</w:t>
            </w:r>
          </w:p>
          <w:p w14:paraId="628B2435" w14:textId="77777777" w:rsidR="00302F2A" w:rsidRPr="00780170" w:rsidRDefault="00302F2A" w:rsidP="0013562B">
            <w:pPr>
              <w:pStyle w:val="TAL"/>
            </w:pPr>
            <w:r w:rsidRPr="00780170">
              <w:t>CismCfgMgt.014</w:t>
            </w:r>
          </w:p>
        </w:tc>
      </w:tr>
      <w:tr w:rsidR="00302F2A" w:rsidRPr="00780170" w14:paraId="5DCD14FA" w14:textId="77777777" w:rsidTr="0013562B">
        <w:trPr>
          <w:cantSplit/>
          <w:jc w:val="center"/>
        </w:trPr>
        <w:tc>
          <w:tcPr>
            <w:tcW w:w="1543" w:type="pct"/>
            <w:vMerge/>
          </w:tcPr>
          <w:p w14:paraId="7EC3F42B" w14:textId="77777777" w:rsidR="00302F2A" w:rsidRPr="00780170" w:rsidRDefault="00302F2A" w:rsidP="0013562B">
            <w:pPr>
              <w:pStyle w:val="TAL"/>
            </w:pPr>
          </w:p>
        </w:tc>
        <w:tc>
          <w:tcPr>
            <w:tcW w:w="964" w:type="pct"/>
          </w:tcPr>
          <w:p w14:paraId="3E7B1766" w14:textId="77777777" w:rsidR="00302F2A" w:rsidRPr="00780170" w:rsidRDefault="00302F2A" w:rsidP="0013562B">
            <w:pPr>
              <w:pStyle w:val="TAL"/>
            </w:pPr>
            <w:r w:rsidRPr="00780170">
              <w:t>POST</w:t>
            </w:r>
          </w:p>
        </w:tc>
        <w:tc>
          <w:tcPr>
            <w:tcW w:w="1247" w:type="pct"/>
          </w:tcPr>
          <w:p w14:paraId="133D6E9D" w14:textId="77777777" w:rsidR="00302F2A" w:rsidRPr="00780170" w:rsidRDefault="00302F2A" w:rsidP="0013562B">
            <w:pPr>
              <w:pStyle w:val="TAL"/>
            </w:pPr>
            <w:r w:rsidRPr="00780170">
              <w:t xml:space="preserve">Create a new "Individual </w:t>
            </w:r>
            <w:proofErr w:type="spellStart"/>
            <w:r w:rsidRPr="00780170">
              <w:t>CustomResourceDefinition</w:t>
            </w:r>
            <w:proofErr w:type="spellEnd"/>
            <w:r w:rsidRPr="00780170">
              <w:t xml:space="preserve"> instance" resource.</w:t>
            </w:r>
          </w:p>
        </w:tc>
        <w:tc>
          <w:tcPr>
            <w:tcW w:w="1246" w:type="pct"/>
          </w:tcPr>
          <w:p w14:paraId="36C9263F" w14:textId="77777777" w:rsidR="00302F2A" w:rsidRPr="00780170" w:rsidRDefault="00302F2A" w:rsidP="0013562B">
            <w:pPr>
              <w:pStyle w:val="TAL"/>
            </w:pPr>
            <w:r w:rsidRPr="00780170">
              <w:rPr>
                <w:lang w:bidi="en-US"/>
              </w:rPr>
              <w:t>CismCfgMgt.008</w:t>
            </w:r>
          </w:p>
        </w:tc>
      </w:tr>
      <w:tr w:rsidR="00302F2A" w:rsidRPr="00780170" w14:paraId="36DD1F9F" w14:textId="77777777" w:rsidTr="0013562B">
        <w:trPr>
          <w:cantSplit/>
          <w:jc w:val="center"/>
        </w:trPr>
        <w:tc>
          <w:tcPr>
            <w:tcW w:w="1543" w:type="pct"/>
            <w:vMerge w:val="restart"/>
          </w:tcPr>
          <w:p w14:paraId="1FAAAFB6" w14:textId="77777777" w:rsidR="00302F2A" w:rsidRPr="00780170" w:rsidRDefault="00302F2A" w:rsidP="0013562B">
            <w:pPr>
              <w:pStyle w:val="TAL"/>
            </w:pPr>
            <w:r w:rsidRPr="00780170">
              <w:t>/</w:t>
            </w:r>
            <w:proofErr w:type="spellStart"/>
            <w:r w:rsidRPr="00780170">
              <w:t>customresourcedefinitions</w:t>
            </w:r>
            <w:proofErr w:type="spellEnd"/>
            <w:r w:rsidRPr="00780170">
              <w:t>/{name}</w:t>
            </w:r>
          </w:p>
        </w:tc>
        <w:tc>
          <w:tcPr>
            <w:tcW w:w="964" w:type="pct"/>
          </w:tcPr>
          <w:p w14:paraId="72239A61" w14:textId="77777777" w:rsidR="00302F2A" w:rsidRPr="00780170" w:rsidRDefault="00302F2A" w:rsidP="0013562B">
            <w:pPr>
              <w:pStyle w:val="TAL"/>
            </w:pPr>
            <w:r w:rsidRPr="00780170">
              <w:t>GET</w:t>
            </w:r>
          </w:p>
        </w:tc>
        <w:tc>
          <w:tcPr>
            <w:tcW w:w="1247" w:type="pct"/>
          </w:tcPr>
          <w:p w14:paraId="5AE65D18" w14:textId="77777777" w:rsidR="00302F2A" w:rsidRPr="00780170" w:rsidRDefault="00302F2A" w:rsidP="0013562B">
            <w:pPr>
              <w:pStyle w:val="TAL"/>
            </w:pPr>
            <w:r w:rsidRPr="00780170">
              <w:t xml:space="preserve">Get information about the desired and actual state of an "Individual </w:t>
            </w:r>
            <w:proofErr w:type="spellStart"/>
            <w:r w:rsidRPr="00780170">
              <w:t>CustomResourceDefinition</w:t>
            </w:r>
            <w:proofErr w:type="spellEnd"/>
            <w:r w:rsidRPr="00780170">
              <w:t xml:space="preserve"> instance" resource.</w:t>
            </w:r>
          </w:p>
        </w:tc>
        <w:tc>
          <w:tcPr>
            <w:tcW w:w="1246" w:type="pct"/>
          </w:tcPr>
          <w:p w14:paraId="528E4440" w14:textId="77777777" w:rsidR="00302F2A" w:rsidRPr="00780170" w:rsidRDefault="00302F2A" w:rsidP="0013562B">
            <w:pPr>
              <w:pStyle w:val="TAL"/>
            </w:pPr>
            <w:r w:rsidRPr="00780170">
              <w:rPr>
                <w:lang w:bidi="en-US"/>
              </w:rPr>
              <w:t>CismCfgMgt.012</w:t>
            </w:r>
          </w:p>
        </w:tc>
      </w:tr>
      <w:tr w:rsidR="00302F2A" w:rsidRPr="00780170" w14:paraId="76CD1B20" w14:textId="77777777" w:rsidTr="0013562B">
        <w:trPr>
          <w:cantSplit/>
          <w:jc w:val="center"/>
        </w:trPr>
        <w:tc>
          <w:tcPr>
            <w:tcW w:w="1543" w:type="pct"/>
            <w:vMerge/>
          </w:tcPr>
          <w:p w14:paraId="5C12DE77" w14:textId="77777777" w:rsidR="00302F2A" w:rsidRPr="00780170" w:rsidRDefault="00302F2A" w:rsidP="0013562B">
            <w:pPr>
              <w:pStyle w:val="TAL"/>
            </w:pPr>
          </w:p>
        </w:tc>
        <w:tc>
          <w:tcPr>
            <w:tcW w:w="964" w:type="pct"/>
          </w:tcPr>
          <w:p w14:paraId="5AED74EA" w14:textId="77777777" w:rsidR="00302F2A" w:rsidRPr="00780170" w:rsidRDefault="00302F2A" w:rsidP="0013562B">
            <w:pPr>
              <w:pStyle w:val="TAL"/>
            </w:pPr>
            <w:r w:rsidRPr="00780170">
              <w:t>PATCH</w:t>
            </w:r>
          </w:p>
        </w:tc>
        <w:tc>
          <w:tcPr>
            <w:tcW w:w="1247" w:type="pct"/>
          </w:tcPr>
          <w:p w14:paraId="62AB0E3F" w14:textId="77777777" w:rsidR="00302F2A" w:rsidRPr="00780170" w:rsidRDefault="00302F2A" w:rsidP="0013562B">
            <w:pPr>
              <w:pStyle w:val="TAL"/>
            </w:pPr>
            <w:r w:rsidRPr="00780170">
              <w:t xml:space="preserve">Modify the desired or actual state of an "Individual </w:t>
            </w:r>
            <w:proofErr w:type="spellStart"/>
            <w:r w:rsidRPr="00780170">
              <w:t>CustomResourceDefinition</w:t>
            </w:r>
            <w:proofErr w:type="spellEnd"/>
            <w:r w:rsidRPr="00780170">
              <w:t xml:space="preserve"> instance" resource.</w:t>
            </w:r>
          </w:p>
        </w:tc>
        <w:tc>
          <w:tcPr>
            <w:tcW w:w="1246" w:type="pct"/>
          </w:tcPr>
          <w:p w14:paraId="574E6D8A" w14:textId="77777777" w:rsidR="00302F2A" w:rsidRPr="00780170" w:rsidRDefault="00302F2A" w:rsidP="0013562B">
            <w:pPr>
              <w:pStyle w:val="TAL"/>
            </w:pPr>
            <w:r w:rsidRPr="00780170">
              <w:rPr>
                <w:lang w:bidi="en-US"/>
              </w:rPr>
              <w:t>CismCfgMgt.009</w:t>
            </w:r>
          </w:p>
        </w:tc>
      </w:tr>
      <w:tr w:rsidR="00302F2A" w:rsidRPr="00780170" w14:paraId="1095B491" w14:textId="77777777" w:rsidTr="0013562B">
        <w:trPr>
          <w:cantSplit/>
          <w:jc w:val="center"/>
        </w:trPr>
        <w:tc>
          <w:tcPr>
            <w:tcW w:w="1543" w:type="pct"/>
            <w:vMerge/>
          </w:tcPr>
          <w:p w14:paraId="35968C38" w14:textId="77777777" w:rsidR="00302F2A" w:rsidRPr="00780170" w:rsidRDefault="00302F2A" w:rsidP="0013562B">
            <w:pPr>
              <w:pStyle w:val="TAL"/>
            </w:pPr>
          </w:p>
        </w:tc>
        <w:tc>
          <w:tcPr>
            <w:tcW w:w="964" w:type="pct"/>
          </w:tcPr>
          <w:p w14:paraId="6B8E01E7" w14:textId="77777777" w:rsidR="00302F2A" w:rsidRPr="00780170" w:rsidRDefault="00302F2A" w:rsidP="0013562B">
            <w:pPr>
              <w:pStyle w:val="TAL"/>
            </w:pPr>
            <w:r w:rsidRPr="00780170">
              <w:t>PUT</w:t>
            </w:r>
          </w:p>
        </w:tc>
        <w:tc>
          <w:tcPr>
            <w:tcW w:w="1247" w:type="pct"/>
          </w:tcPr>
          <w:p w14:paraId="41EBF8A6" w14:textId="77777777" w:rsidR="00302F2A" w:rsidRPr="00780170" w:rsidRDefault="00302F2A" w:rsidP="0013562B">
            <w:pPr>
              <w:pStyle w:val="TAL"/>
            </w:pPr>
            <w:r w:rsidRPr="00780170">
              <w:t xml:space="preserve">Replace an "Individual </w:t>
            </w:r>
            <w:proofErr w:type="spellStart"/>
            <w:r w:rsidRPr="00780170">
              <w:t>CustomResourceDefinition</w:t>
            </w:r>
            <w:proofErr w:type="spellEnd"/>
            <w:r w:rsidRPr="00780170">
              <w:t xml:space="preserve"> instance" resource.</w:t>
            </w:r>
          </w:p>
        </w:tc>
        <w:tc>
          <w:tcPr>
            <w:tcW w:w="1246" w:type="pct"/>
          </w:tcPr>
          <w:p w14:paraId="14AECA5B" w14:textId="77777777" w:rsidR="00302F2A" w:rsidRPr="00780170" w:rsidRDefault="00302F2A" w:rsidP="0013562B">
            <w:pPr>
              <w:pStyle w:val="TAL"/>
            </w:pPr>
            <w:r w:rsidRPr="00780170">
              <w:rPr>
                <w:lang w:bidi="en-US"/>
              </w:rPr>
              <w:t>CismCfgMgt.010</w:t>
            </w:r>
          </w:p>
        </w:tc>
      </w:tr>
      <w:tr w:rsidR="00302F2A" w:rsidRPr="00780170" w14:paraId="64716DBD" w14:textId="77777777" w:rsidTr="0013562B">
        <w:trPr>
          <w:cantSplit/>
          <w:jc w:val="center"/>
        </w:trPr>
        <w:tc>
          <w:tcPr>
            <w:tcW w:w="1543" w:type="pct"/>
            <w:vMerge/>
          </w:tcPr>
          <w:p w14:paraId="5A3CD84B" w14:textId="77777777" w:rsidR="00302F2A" w:rsidRPr="00780170" w:rsidRDefault="00302F2A" w:rsidP="0013562B">
            <w:pPr>
              <w:pStyle w:val="TAL"/>
            </w:pPr>
          </w:p>
        </w:tc>
        <w:tc>
          <w:tcPr>
            <w:tcW w:w="964" w:type="pct"/>
          </w:tcPr>
          <w:p w14:paraId="6B42A93C" w14:textId="77777777" w:rsidR="00302F2A" w:rsidRPr="00780170" w:rsidRDefault="00302F2A" w:rsidP="0013562B">
            <w:pPr>
              <w:pStyle w:val="TAL"/>
            </w:pPr>
            <w:r w:rsidRPr="00780170">
              <w:t>DELETE</w:t>
            </w:r>
          </w:p>
        </w:tc>
        <w:tc>
          <w:tcPr>
            <w:tcW w:w="1247" w:type="pct"/>
          </w:tcPr>
          <w:p w14:paraId="77634387" w14:textId="77777777" w:rsidR="00302F2A" w:rsidRPr="00780170" w:rsidRDefault="00302F2A" w:rsidP="0013562B">
            <w:pPr>
              <w:pStyle w:val="TAL"/>
            </w:pPr>
            <w:r w:rsidRPr="00780170">
              <w:t xml:space="preserve">Delete an "Individual </w:t>
            </w:r>
            <w:proofErr w:type="spellStart"/>
            <w:r w:rsidRPr="00780170">
              <w:t>CustomResourceDefinition</w:t>
            </w:r>
            <w:proofErr w:type="spellEnd"/>
            <w:r w:rsidRPr="00780170">
              <w:t xml:space="preserve"> instance" resource.</w:t>
            </w:r>
          </w:p>
        </w:tc>
        <w:tc>
          <w:tcPr>
            <w:tcW w:w="1246" w:type="pct"/>
          </w:tcPr>
          <w:p w14:paraId="36227F11" w14:textId="77777777" w:rsidR="00302F2A" w:rsidRPr="00780170" w:rsidRDefault="00302F2A" w:rsidP="0013562B">
            <w:pPr>
              <w:pStyle w:val="TAL"/>
            </w:pPr>
            <w:r w:rsidRPr="00780170">
              <w:rPr>
                <w:lang w:bidi="en-US"/>
              </w:rPr>
              <w:t>CismCfgMgt.011</w:t>
            </w:r>
          </w:p>
        </w:tc>
      </w:tr>
    </w:tbl>
    <w:p w14:paraId="6E8BDF32" w14:textId="77777777" w:rsidR="00302F2A" w:rsidRPr="00780170" w:rsidRDefault="00302F2A" w:rsidP="00302F2A"/>
    <w:p w14:paraId="06FE84D1" w14:textId="77777777" w:rsidR="00302F2A" w:rsidRPr="00780170" w:rsidRDefault="00302F2A" w:rsidP="00E767AC">
      <w:pPr>
        <w:pStyle w:val="Heading3"/>
      </w:pPr>
      <w:bookmarkStart w:id="702" w:name="_Toc112408112"/>
      <w:bookmarkStart w:id="703" w:name="_Toc112763999"/>
      <w:bookmarkStart w:id="704" w:name="_Toc115080018"/>
      <w:bookmarkStart w:id="705" w:name="_Toc115080941"/>
      <w:bookmarkStart w:id="706" w:name="_Toc115182864"/>
      <w:r w:rsidRPr="00780170">
        <w:t>11.5.5</w:t>
      </w:r>
      <w:r w:rsidRPr="00780170">
        <w:tab/>
        <w:t xml:space="preserve">Resource: </w:t>
      </w:r>
      <w:proofErr w:type="spellStart"/>
      <w:r w:rsidRPr="00780170">
        <w:t>PodDisruptionBudget</w:t>
      </w:r>
      <w:bookmarkEnd w:id="702"/>
      <w:bookmarkEnd w:id="703"/>
      <w:bookmarkEnd w:id="704"/>
      <w:bookmarkEnd w:id="705"/>
      <w:bookmarkEnd w:id="706"/>
      <w:proofErr w:type="spellEnd"/>
    </w:p>
    <w:p w14:paraId="6D39FEF2"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an </w:t>
      </w:r>
      <w:proofErr w:type="spellStart"/>
      <w:r w:rsidRPr="00780170">
        <w:t>PodDisruptionBudget</w:t>
      </w:r>
      <w:proofErr w:type="spellEnd"/>
      <w:r w:rsidRPr="00780170">
        <w:t>, which is a policy to control the number of Pods of a workload application allowed to be evicted.</w:t>
      </w:r>
    </w:p>
    <w:p w14:paraId="64F66C85" w14:textId="65DFF9A4" w:rsidR="00302F2A" w:rsidRPr="00780170" w:rsidRDefault="00302F2A" w:rsidP="00302F2A">
      <w:r w:rsidRPr="00780170">
        <w:t xml:space="preserve">Table 11.5.5-1 provides the profiling of the supported </w:t>
      </w:r>
      <w:proofErr w:type="spellStart"/>
      <w:r w:rsidRPr="00780170">
        <w:t>PodDisruptionBudget</w:t>
      </w:r>
      <w:proofErr w:type="spellEnd"/>
      <w:r w:rsidRPr="00780170">
        <w:t xml:space="preserv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5CAE05A7" w14:textId="6A32B689"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PodDisruptionBudget</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1B1BC19F" w14:textId="77777777" w:rsidR="00302F2A" w:rsidRPr="00780170" w:rsidRDefault="00302F2A" w:rsidP="00302F2A">
      <w:pPr>
        <w:pStyle w:val="TH"/>
      </w:pPr>
      <w:r w:rsidRPr="00780170">
        <w:lastRenderedPageBreak/>
        <w:t xml:space="preserve">Table 11.5.5-1: </w:t>
      </w:r>
      <w:proofErr w:type="spellStart"/>
      <w:r w:rsidRPr="00780170">
        <w:t>PodDisruptionBudget</w:t>
      </w:r>
      <w:proofErr w:type="spellEnd"/>
      <w:r w:rsidRPr="00780170">
        <w:t xml:space="preserv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00B85F27" w14:textId="77777777" w:rsidTr="0013562B">
        <w:trPr>
          <w:cantSplit/>
          <w:tblHeader/>
          <w:jc w:val="center"/>
        </w:trPr>
        <w:tc>
          <w:tcPr>
            <w:tcW w:w="1470" w:type="pct"/>
            <w:shd w:val="clear" w:color="auto" w:fill="CCCCCC"/>
          </w:tcPr>
          <w:p w14:paraId="12DF9E19" w14:textId="77777777" w:rsidR="00302F2A" w:rsidRPr="00780170" w:rsidRDefault="00302F2A" w:rsidP="0013562B">
            <w:pPr>
              <w:pStyle w:val="TAH"/>
            </w:pPr>
            <w:r w:rsidRPr="00780170">
              <w:t>Resource URI</w:t>
            </w:r>
          </w:p>
        </w:tc>
        <w:tc>
          <w:tcPr>
            <w:tcW w:w="1037" w:type="pct"/>
            <w:shd w:val="clear" w:color="auto" w:fill="CCCCCC"/>
          </w:tcPr>
          <w:p w14:paraId="27C0D470" w14:textId="77777777" w:rsidR="00302F2A" w:rsidRPr="00780170" w:rsidRDefault="00302F2A" w:rsidP="0013562B">
            <w:pPr>
              <w:pStyle w:val="TAH"/>
            </w:pPr>
            <w:r w:rsidRPr="00780170">
              <w:t>HTTP</w:t>
            </w:r>
            <w:r w:rsidRPr="00780170">
              <w:br/>
              <w:t>Method</w:t>
            </w:r>
          </w:p>
        </w:tc>
        <w:tc>
          <w:tcPr>
            <w:tcW w:w="1247" w:type="pct"/>
            <w:shd w:val="clear" w:color="auto" w:fill="CCCCCC"/>
          </w:tcPr>
          <w:p w14:paraId="2BA29EBC" w14:textId="77777777" w:rsidR="00302F2A" w:rsidRPr="00780170" w:rsidRDefault="00302F2A" w:rsidP="0013562B">
            <w:pPr>
              <w:pStyle w:val="TAH"/>
            </w:pPr>
            <w:r w:rsidRPr="00780170">
              <w:t>Meaning</w:t>
            </w:r>
          </w:p>
        </w:tc>
        <w:tc>
          <w:tcPr>
            <w:tcW w:w="1246" w:type="pct"/>
            <w:shd w:val="clear" w:color="auto" w:fill="CCCCCC"/>
          </w:tcPr>
          <w:p w14:paraId="18B0682B" w14:textId="77777777" w:rsidR="00302F2A" w:rsidRPr="00780170" w:rsidRDefault="00302F2A" w:rsidP="0013562B">
            <w:pPr>
              <w:pStyle w:val="TAH"/>
            </w:pPr>
            <w:r w:rsidRPr="00780170">
              <w:t>Requirement identifier from</w:t>
            </w:r>
          </w:p>
          <w:p w14:paraId="4298F33E" w14:textId="3385E6F7"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0D84C07" w14:textId="77777777" w:rsidTr="0013562B">
        <w:trPr>
          <w:cantSplit/>
          <w:jc w:val="center"/>
        </w:trPr>
        <w:tc>
          <w:tcPr>
            <w:tcW w:w="1470" w:type="pct"/>
            <w:vMerge w:val="restart"/>
          </w:tcPr>
          <w:p w14:paraId="3C27158A" w14:textId="77777777" w:rsidR="00302F2A" w:rsidRPr="00780170" w:rsidRDefault="00302F2A" w:rsidP="0013562B">
            <w:pPr>
              <w:pStyle w:val="TAL"/>
            </w:pPr>
            <w:r w:rsidRPr="00780170">
              <w:t>/</w:t>
            </w:r>
            <w:proofErr w:type="spellStart"/>
            <w:proofErr w:type="gramStart"/>
            <w:r w:rsidRPr="00780170">
              <w:t>poddisruptionbudgets</w:t>
            </w:r>
            <w:proofErr w:type="spellEnd"/>
            <w:proofErr w:type="gramEnd"/>
          </w:p>
        </w:tc>
        <w:tc>
          <w:tcPr>
            <w:tcW w:w="1037" w:type="pct"/>
          </w:tcPr>
          <w:p w14:paraId="427215B7" w14:textId="77777777" w:rsidR="00302F2A" w:rsidRPr="00780170" w:rsidRDefault="00302F2A" w:rsidP="0013562B">
            <w:pPr>
              <w:pStyle w:val="TAL"/>
            </w:pPr>
            <w:r w:rsidRPr="00780170">
              <w:t>GET</w:t>
            </w:r>
          </w:p>
        </w:tc>
        <w:tc>
          <w:tcPr>
            <w:tcW w:w="1247" w:type="pct"/>
          </w:tcPr>
          <w:p w14:paraId="2DB7F6D5" w14:textId="77777777" w:rsidR="00302F2A" w:rsidRPr="00780170" w:rsidRDefault="00302F2A" w:rsidP="0013562B">
            <w:pPr>
              <w:pStyle w:val="TAL"/>
            </w:pPr>
            <w:r w:rsidRPr="00780170">
              <w:t xml:space="preserve">List multiple </w:t>
            </w:r>
            <w:proofErr w:type="spellStart"/>
            <w:r w:rsidRPr="00780170">
              <w:t>PodDisruptionBudget</w:t>
            </w:r>
            <w:proofErr w:type="spellEnd"/>
            <w:r w:rsidRPr="00780170">
              <w:t xml:space="preserve"> instances.</w:t>
            </w:r>
          </w:p>
          <w:p w14:paraId="05850BB2" w14:textId="77777777" w:rsidR="00302F2A" w:rsidRPr="00780170" w:rsidRDefault="00302F2A" w:rsidP="0013562B">
            <w:pPr>
              <w:pStyle w:val="TAL"/>
            </w:pPr>
            <w:r w:rsidRPr="00780170">
              <w:t xml:space="preserve">Request notifications in the event of changes to </w:t>
            </w:r>
            <w:proofErr w:type="spellStart"/>
            <w:r w:rsidRPr="00780170">
              <w:t>PodDisruptionBudget</w:t>
            </w:r>
            <w:proofErr w:type="spellEnd"/>
            <w:r w:rsidRPr="00780170">
              <w:t xml:space="preserve"> resource objects.</w:t>
            </w:r>
          </w:p>
        </w:tc>
        <w:tc>
          <w:tcPr>
            <w:tcW w:w="1246" w:type="pct"/>
          </w:tcPr>
          <w:p w14:paraId="5C1E559F" w14:textId="77777777" w:rsidR="00302F2A" w:rsidRPr="00780170" w:rsidRDefault="00302F2A" w:rsidP="0013562B">
            <w:pPr>
              <w:pStyle w:val="TAL"/>
              <w:rPr>
                <w:lang w:bidi="en-US"/>
              </w:rPr>
            </w:pPr>
            <w:r w:rsidRPr="00780170">
              <w:rPr>
                <w:lang w:bidi="en-US"/>
              </w:rPr>
              <w:t>CismCfgMgt.020</w:t>
            </w:r>
          </w:p>
          <w:p w14:paraId="12C7AA2D" w14:textId="77777777" w:rsidR="00302F2A" w:rsidRPr="00780170" w:rsidRDefault="00302F2A" w:rsidP="0013562B">
            <w:pPr>
              <w:pStyle w:val="TAL"/>
            </w:pPr>
            <w:r w:rsidRPr="00780170">
              <w:rPr>
                <w:lang w:bidi="en-US"/>
              </w:rPr>
              <w:t>CismCfgMgt.021</w:t>
            </w:r>
          </w:p>
        </w:tc>
      </w:tr>
      <w:tr w:rsidR="00302F2A" w:rsidRPr="00780170" w14:paraId="61034E20" w14:textId="77777777" w:rsidTr="0013562B">
        <w:trPr>
          <w:cantSplit/>
          <w:jc w:val="center"/>
        </w:trPr>
        <w:tc>
          <w:tcPr>
            <w:tcW w:w="1470" w:type="pct"/>
            <w:vMerge/>
          </w:tcPr>
          <w:p w14:paraId="54E96D8D" w14:textId="77777777" w:rsidR="00302F2A" w:rsidRPr="00780170" w:rsidRDefault="00302F2A" w:rsidP="0013562B">
            <w:pPr>
              <w:pStyle w:val="TAL"/>
            </w:pPr>
          </w:p>
        </w:tc>
        <w:tc>
          <w:tcPr>
            <w:tcW w:w="1037" w:type="pct"/>
          </w:tcPr>
          <w:p w14:paraId="1A1C9F3B" w14:textId="77777777" w:rsidR="00302F2A" w:rsidRPr="00780170" w:rsidRDefault="00302F2A" w:rsidP="0013562B">
            <w:pPr>
              <w:pStyle w:val="TAL"/>
            </w:pPr>
            <w:r w:rsidRPr="00780170">
              <w:t>POST</w:t>
            </w:r>
          </w:p>
        </w:tc>
        <w:tc>
          <w:tcPr>
            <w:tcW w:w="1247" w:type="pct"/>
          </w:tcPr>
          <w:p w14:paraId="57154837" w14:textId="77777777" w:rsidR="00302F2A" w:rsidRPr="00780170" w:rsidRDefault="00302F2A" w:rsidP="0013562B">
            <w:pPr>
              <w:pStyle w:val="TAL"/>
            </w:pPr>
            <w:r w:rsidRPr="00780170">
              <w:t xml:space="preserve">Create a new "Individual </w:t>
            </w:r>
            <w:proofErr w:type="spellStart"/>
            <w:r w:rsidRPr="00780170">
              <w:t>PodDisruptionBudget</w:t>
            </w:r>
            <w:proofErr w:type="spellEnd"/>
            <w:r w:rsidRPr="00780170">
              <w:t xml:space="preserve"> instance" resource.</w:t>
            </w:r>
          </w:p>
        </w:tc>
        <w:tc>
          <w:tcPr>
            <w:tcW w:w="1246" w:type="pct"/>
          </w:tcPr>
          <w:p w14:paraId="66803F25" w14:textId="77777777" w:rsidR="00302F2A" w:rsidRPr="00780170" w:rsidRDefault="00302F2A" w:rsidP="0013562B">
            <w:pPr>
              <w:pStyle w:val="TAL"/>
            </w:pPr>
            <w:r w:rsidRPr="00780170">
              <w:rPr>
                <w:lang w:bidi="en-US"/>
              </w:rPr>
              <w:t>CismCfgMgt.015</w:t>
            </w:r>
          </w:p>
        </w:tc>
      </w:tr>
      <w:tr w:rsidR="00302F2A" w:rsidRPr="00780170" w14:paraId="0E93225E" w14:textId="77777777" w:rsidTr="0013562B">
        <w:trPr>
          <w:cantSplit/>
          <w:jc w:val="center"/>
        </w:trPr>
        <w:tc>
          <w:tcPr>
            <w:tcW w:w="1470" w:type="pct"/>
            <w:vMerge w:val="restart"/>
          </w:tcPr>
          <w:p w14:paraId="56D8F9BD" w14:textId="77777777" w:rsidR="00302F2A" w:rsidRPr="00780170" w:rsidRDefault="00302F2A" w:rsidP="0013562B">
            <w:pPr>
              <w:pStyle w:val="TAL"/>
            </w:pPr>
            <w:r w:rsidRPr="00780170">
              <w:t>/</w:t>
            </w:r>
            <w:proofErr w:type="spellStart"/>
            <w:r w:rsidRPr="00780170">
              <w:t>poddisruptionbudgets</w:t>
            </w:r>
            <w:proofErr w:type="spellEnd"/>
            <w:r w:rsidRPr="00780170">
              <w:t>/{name}</w:t>
            </w:r>
          </w:p>
        </w:tc>
        <w:tc>
          <w:tcPr>
            <w:tcW w:w="1037" w:type="pct"/>
          </w:tcPr>
          <w:p w14:paraId="5CF1B8E0" w14:textId="77777777" w:rsidR="00302F2A" w:rsidRPr="00780170" w:rsidRDefault="00302F2A" w:rsidP="0013562B">
            <w:pPr>
              <w:pStyle w:val="TAL"/>
            </w:pPr>
            <w:r w:rsidRPr="00780170">
              <w:t>GET</w:t>
            </w:r>
          </w:p>
        </w:tc>
        <w:tc>
          <w:tcPr>
            <w:tcW w:w="1247" w:type="pct"/>
          </w:tcPr>
          <w:p w14:paraId="404E54D3" w14:textId="77777777" w:rsidR="00302F2A" w:rsidRPr="00780170" w:rsidRDefault="00302F2A" w:rsidP="0013562B">
            <w:pPr>
              <w:pStyle w:val="TAL"/>
            </w:pPr>
            <w:r w:rsidRPr="00780170">
              <w:t xml:space="preserve">Get information about the desired and actual state of an "Individual </w:t>
            </w:r>
            <w:proofErr w:type="spellStart"/>
            <w:r w:rsidRPr="00780170">
              <w:t>PodDisruptionBudget</w:t>
            </w:r>
            <w:proofErr w:type="spellEnd"/>
            <w:r w:rsidRPr="00780170">
              <w:t xml:space="preserve"> instance" resource.</w:t>
            </w:r>
          </w:p>
        </w:tc>
        <w:tc>
          <w:tcPr>
            <w:tcW w:w="1246" w:type="pct"/>
          </w:tcPr>
          <w:p w14:paraId="1818E843" w14:textId="77777777" w:rsidR="00302F2A" w:rsidRPr="00780170" w:rsidRDefault="00302F2A" w:rsidP="0013562B">
            <w:pPr>
              <w:pStyle w:val="TAL"/>
            </w:pPr>
            <w:r w:rsidRPr="00780170">
              <w:rPr>
                <w:lang w:bidi="en-US"/>
              </w:rPr>
              <w:t>CismCfgMgt.019</w:t>
            </w:r>
          </w:p>
        </w:tc>
      </w:tr>
      <w:tr w:rsidR="00302F2A" w:rsidRPr="00780170" w14:paraId="18FD66D9" w14:textId="77777777" w:rsidTr="0013562B">
        <w:trPr>
          <w:cantSplit/>
          <w:jc w:val="center"/>
        </w:trPr>
        <w:tc>
          <w:tcPr>
            <w:tcW w:w="1470" w:type="pct"/>
            <w:vMerge/>
          </w:tcPr>
          <w:p w14:paraId="3D9A2353" w14:textId="77777777" w:rsidR="00302F2A" w:rsidRPr="00780170" w:rsidRDefault="00302F2A" w:rsidP="0013562B">
            <w:pPr>
              <w:pStyle w:val="TAL"/>
            </w:pPr>
          </w:p>
        </w:tc>
        <w:tc>
          <w:tcPr>
            <w:tcW w:w="1037" w:type="pct"/>
          </w:tcPr>
          <w:p w14:paraId="5D4A0350" w14:textId="77777777" w:rsidR="00302F2A" w:rsidRPr="00780170" w:rsidRDefault="00302F2A" w:rsidP="0013562B">
            <w:pPr>
              <w:pStyle w:val="TAL"/>
            </w:pPr>
            <w:r w:rsidRPr="00780170">
              <w:t>PATCH</w:t>
            </w:r>
          </w:p>
        </w:tc>
        <w:tc>
          <w:tcPr>
            <w:tcW w:w="1247" w:type="pct"/>
          </w:tcPr>
          <w:p w14:paraId="7B6DFDEF" w14:textId="77777777" w:rsidR="00302F2A" w:rsidRPr="00780170" w:rsidRDefault="00302F2A" w:rsidP="0013562B">
            <w:pPr>
              <w:pStyle w:val="TAL"/>
            </w:pPr>
            <w:r w:rsidRPr="00780170">
              <w:t xml:space="preserve">Modify the desired or actual state of an "Individual </w:t>
            </w:r>
            <w:proofErr w:type="spellStart"/>
            <w:r w:rsidRPr="00780170">
              <w:t>PodDisruptionBudget</w:t>
            </w:r>
            <w:proofErr w:type="spellEnd"/>
            <w:r w:rsidRPr="00780170">
              <w:t xml:space="preserve"> instance" resource.</w:t>
            </w:r>
          </w:p>
        </w:tc>
        <w:tc>
          <w:tcPr>
            <w:tcW w:w="1246" w:type="pct"/>
          </w:tcPr>
          <w:p w14:paraId="45B3ACEA" w14:textId="77777777" w:rsidR="00302F2A" w:rsidRPr="00780170" w:rsidRDefault="00302F2A" w:rsidP="0013562B">
            <w:pPr>
              <w:pStyle w:val="TAL"/>
            </w:pPr>
            <w:r w:rsidRPr="00780170">
              <w:rPr>
                <w:lang w:bidi="en-US"/>
              </w:rPr>
              <w:t>CismCfgMgt.016</w:t>
            </w:r>
          </w:p>
        </w:tc>
      </w:tr>
      <w:tr w:rsidR="00302F2A" w:rsidRPr="00780170" w14:paraId="17F99EE8" w14:textId="77777777" w:rsidTr="0013562B">
        <w:trPr>
          <w:cantSplit/>
          <w:jc w:val="center"/>
        </w:trPr>
        <w:tc>
          <w:tcPr>
            <w:tcW w:w="1470" w:type="pct"/>
            <w:vMerge/>
          </w:tcPr>
          <w:p w14:paraId="4C5F6481" w14:textId="77777777" w:rsidR="00302F2A" w:rsidRPr="00780170" w:rsidRDefault="00302F2A" w:rsidP="0013562B">
            <w:pPr>
              <w:pStyle w:val="TAL"/>
            </w:pPr>
          </w:p>
        </w:tc>
        <w:tc>
          <w:tcPr>
            <w:tcW w:w="1037" w:type="pct"/>
          </w:tcPr>
          <w:p w14:paraId="029F8242" w14:textId="77777777" w:rsidR="00302F2A" w:rsidRPr="00780170" w:rsidRDefault="00302F2A" w:rsidP="0013562B">
            <w:pPr>
              <w:pStyle w:val="TAL"/>
            </w:pPr>
            <w:r w:rsidRPr="00780170">
              <w:t>PUT</w:t>
            </w:r>
          </w:p>
        </w:tc>
        <w:tc>
          <w:tcPr>
            <w:tcW w:w="1247" w:type="pct"/>
          </w:tcPr>
          <w:p w14:paraId="3C54C5D7" w14:textId="77777777" w:rsidR="00302F2A" w:rsidRPr="00780170" w:rsidRDefault="00302F2A" w:rsidP="0013562B">
            <w:pPr>
              <w:pStyle w:val="TAL"/>
            </w:pPr>
            <w:r w:rsidRPr="00780170">
              <w:t xml:space="preserve">Replace an "Individual </w:t>
            </w:r>
            <w:proofErr w:type="spellStart"/>
            <w:r w:rsidRPr="00780170">
              <w:t>PodDisruptionBudget</w:t>
            </w:r>
            <w:proofErr w:type="spellEnd"/>
            <w:r w:rsidRPr="00780170">
              <w:t xml:space="preserve"> instance" resource.</w:t>
            </w:r>
          </w:p>
        </w:tc>
        <w:tc>
          <w:tcPr>
            <w:tcW w:w="1246" w:type="pct"/>
          </w:tcPr>
          <w:p w14:paraId="1B3694DD" w14:textId="77777777" w:rsidR="00302F2A" w:rsidRPr="00780170" w:rsidRDefault="00302F2A" w:rsidP="0013562B">
            <w:pPr>
              <w:pStyle w:val="TAL"/>
            </w:pPr>
            <w:r w:rsidRPr="00780170">
              <w:rPr>
                <w:lang w:bidi="en-US"/>
              </w:rPr>
              <w:t>CismCfgMgt.017</w:t>
            </w:r>
          </w:p>
        </w:tc>
      </w:tr>
      <w:tr w:rsidR="00302F2A" w:rsidRPr="00780170" w14:paraId="27ACB132" w14:textId="77777777" w:rsidTr="0013562B">
        <w:trPr>
          <w:cantSplit/>
          <w:jc w:val="center"/>
        </w:trPr>
        <w:tc>
          <w:tcPr>
            <w:tcW w:w="1470" w:type="pct"/>
            <w:vMerge/>
          </w:tcPr>
          <w:p w14:paraId="5E51DBBB" w14:textId="77777777" w:rsidR="00302F2A" w:rsidRPr="00780170" w:rsidRDefault="00302F2A" w:rsidP="0013562B">
            <w:pPr>
              <w:pStyle w:val="TAL"/>
            </w:pPr>
          </w:p>
        </w:tc>
        <w:tc>
          <w:tcPr>
            <w:tcW w:w="1037" w:type="pct"/>
          </w:tcPr>
          <w:p w14:paraId="056790A5" w14:textId="77777777" w:rsidR="00302F2A" w:rsidRPr="00780170" w:rsidRDefault="00302F2A" w:rsidP="0013562B">
            <w:pPr>
              <w:pStyle w:val="TAL"/>
            </w:pPr>
            <w:r w:rsidRPr="00780170">
              <w:t>DELETE</w:t>
            </w:r>
          </w:p>
        </w:tc>
        <w:tc>
          <w:tcPr>
            <w:tcW w:w="1247" w:type="pct"/>
          </w:tcPr>
          <w:p w14:paraId="7124B925" w14:textId="77777777" w:rsidR="00302F2A" w:rsidRPr="00780170" w:rsidRDefault="00302F2A" w:rsidP="0013562B">
            <w:pPr>
              <w:pStyle w:val="TAL"/>
            </w:pPr>
            <w:r w:rsidRPr="00780170">
              <w:t xml:space="preserve">Delete an "Individual </w:t>
            </w:r>
            <w:proofErr w:type="spellStart"/>
            <w:r w:rsidRPr="00780170">
              <w:t>PodDisruptionBudget</w:t>
            </w:r>
            <w:proofErr w:type="spellEnd"/>
            <w:r w:rsidRPr="00780170">
              <w:t xml:space="preserve"> instance" resource.</w:t>
            </w:r>
          </w:p>
        </w:tc>
        <w:tc>
          <w:tcPr>
            <w:tcW w:w="1246" w:type="pct"/>
          </w:tcPr>
          <w:p w14:paraId="28DFAAEB" w14:textId="77777777" w:rsidR="00302F2A" w:rsidRPr="00780170" w:rsidRDefault="00302F2A" w:rsidP="0013562B">
            <w:pPr>
              <w:pStyle w:val="TAL"/>
            </w:pPr>
            <w:r w:rsidRPr="00780170">
              <w:rPr>
                <w:lang w:bidi="en-US"/>
              </w:rPr>
              <w:t>CismCfgMgt.018</w:t>
            </w:r>
          </w:p>
        </w:tc>
      </w:tr>
    </w:tbl>
    <w:p w14:paraId="27168B01" w14:textId="77777777" w:rsidR="00302F2A" w:rsidRPr="00780170" w:rsidRDefault="00302F2A" w:rsidP="00302F2A"/>
    <w:p w14:paraId="26DF75EA" w14:textId="77777777" w:rsidR="00302F2A" w:rsidRPr="00780170" w:rsidRDefault="00302F2A" w:rsidP="00E767AC">
      <w:pPr>
        <w:pStyle w:val="Heading3"/>
      </w:pPr>
      <w:bookmarkStart w:id="707" w:name="_Toc112408113"/>
      <w:bookmarkStart w:id="708" w:name="_Toc112764000"/>
      <w:bookmarkStart w:id="709" w:name="_Toc115080019"/>
      <w:bookmarkStart w:id="710" w:name="_Toc115080942"/>
      <w:bookmarkStart w:id="711" w:name="_Toc115182865"/>
      <w:r w:rsidRPr="00780170">
        <w:t>11.5.6</w:t>
      </w:r>
      <w:r w:rsidRPr="00780170">
        <w:tab/>
        <w:t xml:space="preserve">Resource: </w:t>
      </w:r>
      <w:proofErr w:type="spellStart"/>
      <w:r w:rsidRPr="00780170">
        <w:t>NetworkPolicy</w:t>
      </w:r>
      <w:bookmarkEnd w:id="707"/>
      <w:bookmarkEnd w:id="708"/>
      <w:bookmarkEnd w:id="709"/>
      <w:bookmarkEnd w:id="710"/>
      <w:bookmarkEnd w:id="711"/>
      <w:proofErr w:type="spellEnd"/>
    </w:p>
    <w:p w14:paraId="65BB4F99"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an </w:t>
      </w:r>
      <w:proofErr w:type="spellStart"/>
      <w:r w:rsidRPr="00780170">
        <w:t>NetworkPolicy</w:t>
      </w:r>
      <w:proofErr w:type="spellEnd"/>
      <w:r w:rsidRPr="00780170">
        <w:t>, which is a policy to control the traffic flow to/from workload applications.</w:t>
      </w:r>
    </w:p>
    <w:p w14:paraId="5DE98642" w14:textId="1398441E" w:rsidR="00302F2A" w:rsidRPr="00780170" w:rsidRDefault="00302F2A" w:rsidP="00302F2A">
      <w:r w:rsidRPr="00780170">
        <w:t xml:space="preserve">Table 11.5.6-1 provides the profiling of the supported </w:t>
      </w:r>
      <w:proofErr w:type="spellStart"/>
      <w:r w:rsidRPr="00780170">
        <w:t>NetworkPolicy</w:t>
      </w:r>
      <w:proofErr w:type="spellEnd"/>
      <w:r w:rsidRPr="00780170">
        <w:t xml:space="preserv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2D07E79" w14:textId="2CC9F4CA"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NetworkPolicy</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7390C265" w14:textId="77777777" w:rsidR="00302F2A" w:rsidRPr="00780170" w:rsidRDefault="00302F2A" w:rsidP="00302F2A">
      <w:pPr>
        <w:pStyle w:val="TH"/>
      </w:pPr>
      <w:r w:rsidRPr="00780170">
        <w:lastRenderedPageBreak/>
        <w:t xml:space="preserve">Table 11.5.6-1: </w:t>
      </w:r>
      <w:proofErr w:type="spellStart"/>
      <w:r w:rsidRPr="00780170">
        <w:t>NetworkPolicy</w:t>
      </w:r>
      <w:proofErr w:type="spellEnd"/>
      <w:r w:rsidRPr="00780170">
        <w:t xml:space="preserv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13DC38ED" w14:textId="77777777" w:rsidTr="0013562B">
        <w:trPr>
          <w:cantSplit/>
          <w:tblHeader/>
          <w:jc w:val="center"/>
        </w:trPr>
        <w:tc>
          <w:tcPr>
            <w:tcW w:w="1470" w:type="pct"/>
            <w:shd w:val="clear" w:color="auto" w:fill="CCCCCC"/>
          </w:tcPr>
          <w:p w14:paraId="137E7FC0" w14:textId="77777777" w:rsidR="00302F2A" w:rsidRPr="00780170" w:rsidRDefault="00302F2A" w:rsidP="0013562B">
            <w:pPr>
              <w:pStyle w:val="TAH"/>
            </w:pPr>
            <w:r w:rsidRPr="00780170">
              <w:t>Resource URI</w:t>
            </w:r>
          </w:p>
        </w:tc>
        <w:tc>
          <w:tcPr>
            <w:tcW w:w="1037" w:type="pct"/>
            <w:shd w:val="clear" w:color="auto" w:fill="CCCCCC"/>
          </w:tcPr>
          <w:p w14:paraId="76F7A151" w14:textId="77777777" w:rsidR="00302F2A" w:rsidRPr="00780170" w:rsidRDefault="00302F2A" w:rsidP="0013562B">
            <w:pPr>
              <w:pStyle w:val="TAH"/>
            </w:pPr>
            <w:r w:rsidRPr="00780170">
              <w:t>HTTP</w:t>
            </w:r>
            <w:r w:rsidRPr="00780170">
              <w:br/>
              <w:t>Method</w:t>
            </w:r>
          </w:p>
        </w:tc>
        <w:tc>
          <w:tcPr>
            <w:tcW w:w="1247" w:type="pct"/>
            <w:shd w:val="clear" w:color="auto" w:fill="CCCCCC"/>
          </w:tcPr>
          <w:p w14:paraId="14F4A5F3" w14:textId="77777777" w:rsidR="00302F2A" w:rsidRPr="00780170" w:rsidRDefault="00302F2A" w:rsidP="0013562B">
            <w:pPr>
              <w:pStyle w:val="TAH"/>
            </w:pPr>
            <w:r w:rsidRPr="00780170">
              <w:t>Meaning</w:t>
            </w:r>
          </w:p>
        </w:tc>
        <w:tc>
          <w:tcPr>
            <w:tcW w:w="1246" w:type="pct"/>
            <w:shd w:val="clear" w:color="auto" w:fill="CCCCCC"/>
          </w:tcPr>
          <w:p w14:paraId="088F2922" w14:textId="77777777" w:rsidR="00302F2A" w:rsidRPr="00780170" w:rsidRDefault="00302F2A" w:rsidP="0013562B">
            <w:pPr>
              <w:pStyle w:val="TAH"/>
            </w:pPr>
            <w:r w:rsidRPr="00780170">
              <w:t>Requirement identifier from</w:t>
            </w:r>
          </w:p>
          <w:p w14:paraId="7729A642" w14:textId="6F9C82B9"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369836AA" w14:textId="77777777" w:rsidTr="0013562B">
        <w:trPr>
          <w:cantSplit/>
          <w:jc w:val="center"/>
        </w:trPr>
        <w:tc>
          <w:tcPr>
            <w:tcW w:w="1470" w:type="pct"/>
            <w:vMerge w:val="restart"/>
          </w:tcPr>
          <w:p w14:paraId="028094D3" w14:textId="77777777" w:rsidR="00302F2A" w:rsidRPr="00780170" w:rsidRDefault="00302F2A" w:rsidP="0013562B">
            <w:pPr>
              <w:pStyle w:val="TAL"/>
            </w:pPr>
            <w:r w:rsidRPr="00780170">
              <w:t>/</w:t>
            </w:r>
            <w:proofErr w:type="spellStart"/>
            <w:proofErr w:type="gramStart"/>
            <w:r w:rsidRPr="00780170">
              <w:t>networkpolicies</w:t>
            </w:r>
            <w:proofErr w:type="spellEnd"/>
            <w:proofErr w:type="gramEnd"/>
          </w:p>
        </w:tc>
        <w:tc>
          <w:tcPr>
            <w:tcW w:w="1037" w:type="pct"/>
          </w:tcPr>
          <w:p w14:paraId="19DA0306" w14:textId="77777777" w:rsidR="00302F2A" w:rsidRPr="00780170" w:rsidRDefault="00302F2A" w:rsidP="0013562B">
            <w:pPr>
              <w:pStyle w:val="TAL"/>
            </w:pPr>
            <w:r w:rsidRPr="00780170">
              <w:t>GET</w:t>
            </w:r>
          </w:p>
        </w:tc>
        <w:tc>
          <w:tcPr>
            <w:tcW w:w="1247" w:type="pct"/>
          </w:tcPr>
          <w:p w14:paraId="5BB2C2A4" w14:textId="77777777" w:rsidR="00302F2A" w:rsidRPr="00780170" w:rsidRDefault="00302F2A" w:rsidP="0013562B">
            <w:pPr>
              <w:pStyle w:val="TAL"/>
            </w:pPr>
            <w:r w:rsidRPr="00780170">
              <w:t xml:space="preserve">List multiple </w:t>
            </w:r>
            <w:proofErr w:type="spellStart"/>
            <w:r w:rsidRPr="00780170">
              <w:t>NetworkPolicy</w:t>
            </w:r>
            <w:proofErr w:type="spellEnd"/>
            <w:r w:rsidRPr="00780170">
              <w:t xml:space="preserve"> instances.</w:t>
            </w:r>
          </w:p>
          <w:p w14:paraId="73E1E6AA" w14:textId="77777777" w:rsidR="00302F2A" w:rsidRPr="00780170" w:rsidRDefault="00302F2A" w:rsidP="0013562B">
            <w:pPr>
              <w:pStyle w:val="TAL"/>
            </w:pPr>
            <w:r w:rsidRPr="00780170">
              <w:t xml:space="preserve">Request notifications in the event of changes to </w:t>
            </w:r>
            <w:proofErr w:type="spellStart"/>
            <w:r w:rsidRPr="00780170">
              <w:t>NetworkPolicy</w:t>
            </w:r>
            <w:proofErr w:type="spellEnd"/>
            <w:r w:rsidRPr="00780170">
              <w:t xml:space="preserve"> resource objects.</w:t>
            </w:r>
          </w:p>
        </w:tc>
        <w:tc>
          <w:tcPr>
            <w:tcW w:w="1246" w:type="pct"/>
          </w:tcPr>
          <w:p w14:paraId="3C5B06D6" w14:textId="77777777" w:rsidR="00302F2A" w:rsidRPr="00780170" w:rsidRDefault="00302F2A" w:rsidP="0013562B">
            <w:pPr>
              <w:pStyle w:val="TAL"/>
              <w:rPr>
                <w:lang w:bidi="en-US"/>
              </w:rPr>
            </w:pPr>
            <w:r w:rsidRPr="00780170">
              <w:rPr>
                <w:lang w:bidi="en-US"/>
              </w:rPr>
              <w:t>CismCfgMgt.020</w:t>
            </w:r>
          </w:p>
          <w:p w14:paraId="0B221BFC" w14:textId="77777777" w:rsidR="00302F2A" w:rsidRPr="00780170" w:rsidRDefault="00302F2A" w:rsidP="0013562B">
            <w:pPr>
              <w:pStyle w:val="TAL"/>
            </w:pPr>
            <w:r w:rsidRPr="00780170">
              <w:rPr>
                <w:lang w:bidi="en-US"/>
              </w:rPr>
              <w:t>CismCfgMgt.021</w:t>
            </w:r>
          </w:p>
        </w:tc>
      </w:tr>
      <w:tr w:rsidR="00302F2A" w:rsidRPr="00780170" w14:paraId="5FF19CBD" w14:textId="77777777" w:rsidTr="0013562B">
        <w:trPr>
          <w:cantSplit/>
          <w:jc w:val="center"/>
        </w:trPr>
        <w:tc>
          <w:tcPr>
            <w:tcW w:w="1470" w:type="pct"/>
            <w:vMerge/>
          </w:tcPr>
          <w:p w14:paraId="0875E05E" w14:textId="77777777" w:rsidR="00302F2A" w:rsidRPr="00780170" w:rsidRDefault="00302F2A" w:rsidP="0013562B">
            <w:pPr>
              <w:pStyle w:val="TAL"/>
            </w:pPr>
          </w:p>
        </w:tc>
        <w:tc>
          <w:tcPr>
            <w:tcW w:w="1037" w:type="pct"/>
          </w:tcPr>
          <w:p w14:paraId="2D2D2A00" w14:textId="77777777" w:rsidR="00302F2A" w:rsidRPr="00780170" w:rsidRDefault="00302F2A" w:rsidP="0013562B">
            <w:pPr>
              <w:pStyle w:val="TAL"/>
            </w:pPr>
            <w:r w:rsidRPr="00780170">
              <w:t>POST</w:t>
            </w:r>
          </w:p>
        </w:tc>
        <w:tc>
          <w:tcPr>
            <w:tcW w:w="1247" w:type="pct"/>
          </w:tcPr>
          <w:p w14:paraId="38B11027" w14:textId="77777777" w:rsidR="00302F2A" w:rsidRPr="00780170" w:rsidRDefault="00302F2A" w:rsidP="0013562B">
            <w:pPr>
              <w:pStyle w:val="TAL"/>
            </w:pPr>
            <w:r w:rsidRPr="00780170">
              <w:t xml:space="preserve">Create a new "Individual </w:t>
            </w:r>
            <w:proofErr w:type="spellStart"/>
            <w:r w:rsidRPr="00780170">
              <w:t>NetworkPolicy</w:t>
            </w:r>
            <w:proofErr w:type="spellEnd"/>
            <w:r w:rsidRPr="00780170">
              <w:t xml:space="preserve"> instance" resource.</w:t>
            </w:r>
          </w:p>
        </w:tc>
        <w:tc>
          <w:tcPr>
            <w:tcW w:w="1246" w:type="pct"/>
          </w:tcPr>
          <w:p w14:paraId="7BC56CF3" w14:textId="77777777" w:rsidR="00302F2A" w:rsidRPr="00780170" w:rsidRDefault="00302F2A" w:rsidP="0013562B">
            <w:pPr>
              <w:pStyle w:val="TAL"/>
            </w:pPr>
            <w:r w:rsidRPr="00780170">
              <w:rPr>
                <w:lang w:bidi="en-US"/>
              </w:rPr>
              <w:t>CismCfgMgt.015</w:t>
            </w:r>
          </w:p>
        </w:tc>
      </w:tr>
      <w:tr w:rsidR="00302F2A" w:rsidRPr="00780170" w14:paraId="4BA24668" w14:textId="77777777" w:rsidTr="0013562B">
        <w:trPr>
          <w:cantSplit/>
          <w:jc w:val="center"/>
        </w:trPr>
        <w:tc>
          <w:tcPr>
            <w:tcW w:w="1470" w:type="pct"/>
            <w:vMerge w:val="restart"/>
          </w:tcPr>
          <w:p w14:paraId="5316DF3E" w14:textId="77777777" w:rsidR="00302F2A" w:rsidRPr="00780170" w:rsidRDefault="00302F2A" w:rsidP="0013562B">
            <w:pPr>
              <w:pStyle w:val="TAL"/>
            </w:pPr>
            <w:r w:rsidRPr="00780170">
              <w:t>/</w:t>
            </w:r>
            <w:proofErr w:type="spellStart"/>
            <w:r w:rsidRPr="00780170">
              <w:t>networkpolicies</w:t>
            </w:r>
            <w:proofErr w:type="spellEnd"/>
            <w:r w:rsidRPr="00780170">
              <w:t>/{name}</w:t>
            </w:r>
          </w:p>
        </w:tc>
        <w:tc>
          <w:tcPr>
            <w:tcW w:w="1037" w:type="pct"/>
          </w:tcPr>
          <w:p w14:paraId="2F7F2C89" w14:textId="77777777" w:rsidR="00302F2A" w:rsidRPr="00780170" w:rsidRDefault="00302F2A" w:rsidP="0013562B">
            <w:pPr>
              <w:pStyle w:val="TAL"/>
            </w:pPr>
            <w:r w:rsidRPr="00780170">
              <w:t>GET</w:t>
            </w:r>
          </w:p>
        </w:tc>
        <w:tc>
          <w:tcPr>
            <w:tcW w:w="1247" w:type="pct"/>
          </w:tcPr>
          <w:p w14:paraId="3CDC4389" w14:textId="77777777" w:rsidR="00302F2A" w:rsidRPr="00780170" w:rsidRDefault="00302F2A" w:rsidP="0013562B">
            <w:pPr>
              <w:pStyle w:val="TAL"/>
            </w:pPr>
            <w:r w:rsidRPr="00780170">
              <w:t xml:space="preserve">Get information about the desired and actual state of an "Individual </w:t>
            </w:r>
            <w:proofErr w:type="spellStart"/>
            <w:r w:rsidRPr="00780170">
              <w:t>NetworkPolicy</w:t>
            </w:r>
            <w:proofErr w:type="spellEnd"/>
            <w:r w:rsidRPr="00780170">
              <w:t xml:space="preserve"> instance" resource.</w:t>
            </w:r>
          </w:p>
        </w:tc>
        <w:tc>
          <w:tcPr>
            <w:tcW w:w="1246" w:type="pct"/>
          </w:tcPr>
          <w:p w14:paraId="6917A859" w14:textId="77777777" w:rsidR="00302F2A" w:rsidRPr="00780170" w:rsidRDefault="00302F2A" w:rsidP="0013562B">
            <w:pPr>
              <w:pStyle w:val="TAL"/>
            </w:pPr>
            <w:r w:rsidRPr="00780170">
              <w:rPr>
                <w:lang w:bidi="en-US"/>
              </w:rPr>
              <w:t>CismCfgMgt.019</w:t>
            </w:r>
          </w:p>
        </w:tc>
      </w:tr>
      <w:tr w:rsidR="00302F2A" w:rsidRPr="00780170" w14:paraId="1997EDF7" w14:textId="77777777" w:rsidTr="0013562B">
        <w:trPr>
          <w:cantSplit/>
          <w:jc w:val="center"/>
        </w:trPr>
        <w:tc>
          <w:tcPr>
            <w:tcW w:w="1470" w:type="pct"/>
            <w:vMerge/>
          </w:tcPr>
          <w:p w14:paraId="2B73E916" w14:textId="77777777" w:rsidR="00302F2A" w:rsidRPr="00780170" w:rsidRDefault="00302F2A" w:rsidP="0013562B">
            <w:pPr>
              <w:pStyle w:val="TAL"/>
            </w:pPr>
          </w:p>
        </w:tc>
        <w:tc>
          <w:tcPr>
            <w:tcW w:w="1037" w:type="pct"/>
          </w:tcPr>
          <w:p w14:paraId="18C1BAA6" w14:textId="77777777" w:rsidR="00302F2A" w:rsidRPr="00780170" w:rsidRDefault="00302F2A" w:rsidP="0013562B">
            <w:pPr>
              <w:pStyle w:val="TAL"/>
            </w:pPr>
            <w:r w:rsidRPr="00780170">
              <w:t>PATCH</w:t>
            </w:r>
          </w:p>
        </w:tc>
        <w:tc>
          <w:tcPr>
            <w:tcW w:w="1247" w:type="pct"/>
          </w:tcPr>
          <w:p w14:paraId="5B223AFC" w14:textId="77777777" w:rsidR="00302F2A" w:rsidRPr="00780170" w:rsidRDefault="00302F2A" w:rsidP="0013562B">
            <w:pPr>
              <w:pStyle w:val="TAL"/>
            </w:pPr>
            <w:r w:rsidRPr="00780170">
              <w:t xml:space="preserve">Modify the desired or actual state of an "Individual </w:t>
            </w:r>
            <w:proofErr w:type="spellStart"/>
            <w:r w:rsidRPr="00780170">
              <w:t>NetworkPolicy</w:t>
            </w:r>
            <w:proofErr w:type="spellEnd"/>
            <w:r w:rsidRPr="00780170">
              <w:t xml:space="preserve"> instance" resource.</w:t>
            </w:r>
          </w:p>
        </w:tc>
        <w:tc>
          <w:tcPr>
            <w:tcW w:w="1246" w:type="pct"/>
          </w:tcPr>
          <w:p w14:paraId="4B3DB6BA" w14:textId="77777777" w:rsidR="00302F2A" w:rsidRPr="00780170" w:rsidRDefault="00302F2A" w:rsidP="0013562B">
            <w:pPr>
              <w:pStyle w:val="TAL"/>
            </w:pPr>
            <w:r w:rsidRPr="00780170">
              <w:rPr>
                <w:lang w:bidi="en-US"/>
              </w:rPr>
              <w:t>CismCfgMgt.016</w:t>
            </w:r>
          </w:p>
        </w:tc>
      </w:tr>
      <w:tr w:rsidR="00302F2A" w:rsidRPr="00780170" w14:paraId="2049DBB4" w14:textId="77777777" w:rsidTr="0013562B">
        <w:trPr>
          <w:cantSplit/>
          <w:jc w:val="center"/>
        </w:trPr>
        <w:tc>
          <w:tcPr>
            <w:tcW w:w="1470" w:type="pct"/>
            <w:vMerge/>
          </w:tcPr>
          <w:p w14:paraId="7490E1E3" w14:textId="77777777" w:rsidR="00302F2A" w:rsidRPr="00780170" w:rsidRDefault="00302F2A" w:rsidP="0013562B">
            <w:pPr>
              <w:pStyle w:val="TAL"/>
            </w:pPr>
          </w:p>
        </w:tc>
        <w:tc>
          <w:tcPr>
            <w:tcW w:w="1037" w:type="pct"/>
          </w:tcPr>
          <w:p w14:paraId="7536B467" w14:textId="77777777" w:rsidR="00302F2A" w:rsidRPr="00780170" w:rsidRDefault="00302F2A" w:rsidP="0013562B">
            <w:pPr>
              <w:pStyle w:val="TAL"/>
            </w:pPr>
            <w:r w:rsidRPr="00780170">
              <w:t>PUT</w:t>
            </w:r>
          </w:p>
        </w:tc>
        <w:tc>
          <w:tcPr>
            <w:tcW w:w="1247" w:type="pct"/>
          </w:tcPr>
          <w:p w14:paraId="4EB3C5D5" w14:textId="77777777" w:rsidR="00302F2A" w:rsidRPr="00780170" w:rsidRDefault="00302F2A" w:rsidP="0013562B">
            <w:pPr>
              <w:pStyle w:val="TAL"/>
            </w:pPr>
            <w:r w:rsidRPr="00780170">
              <w:t xml:space="preserve">Replace an "Individual </w:t>
            </w:r>
            <w:proofErr w:type="spellStart"/>
            <w:r w:rsidRPr="00780170">
              <w:t>NetworkPolicy</w:t>
            </w:r>
            <w:proofErr w:type="spellEnd"/>
            <w:r w:rsidRPr="00780170">
              <w:t xml:space="preserve"> instance" resource.</w:t>
            </w:r>
          </w:p>
        </w:tc>
        <w:tc>
          <w:tcPr>
            <w:tcW w:w="1246" w:type="pct"/>
          </w:tcPr>
          <w:p w14:paraId="61B9644D" w14:textId="77777777" w:rsidR="00302F2A" w:rsidRPr="00780170" w:rsidRDefault="00302F2A" w:rsidP="0013562B">
            <w:pPr>
              <w:pStyle w:val="TAL"/>
            </w:pPr>
            <w:r w:rsidRPr="00780170">
              <w:rPr>
                <w:lang w:bidi="en-US"/>
              </w:rPr>
              <w:t>CismCfgMgt.017</w:t>
            </w:r>
          </w:p>
        </w:tc>
      </w:tr>
      <w:tr w:rsidR="00302F2A" w:rsidRPr="00780170" w14:paraId="1B4F10E8" w14:textId="77777777" w:rsidTr="0013562B">
        <w:trPr>
          <w:cantSplit/>
          <w:jc w:val="center"/>
        </w:trPr>
        <w:tc>
          <w:tcPr>
            <w:tcW w:w="1470" w:type="pct"/>
            <w:vMerge/>
          </w:tcPr>
          <w:p w14:paraId="4C7E5A49" w14:textId="77777777" w:rsidR="00302F2A" w:rsidRPr="00780170" w:rsidRDefault="00302F2A" w:rsidP="0013562B">
            <w:pPr>
              <w:pStyle w:val="TAL"/>
            </w:pPr>
          </w:p>
        </w:tc>
        <w:tc>
          <w:tcPr>
            <w:tcW w:w="1037" w:type="pct"/>
          </w:tcPr>
          <w:p w14:paraId="265A90D1" w14:textId="77777777" w:rsidR="00302F2A" w:rsidRPr="00780170" w:rsidRDefault="00302F2A" w:rsidP="0013562B">
            <w:pPr>
              <w:pStyle w:val="TAL"/>
            </w:pPr>
            <w:r w:rsidRPr="00780170">
              <w:t>DELETE</w:t>
            </w:r>
          </w:p>
        </w:tc>
        <w:tc>
          <w:tcPr>
            <w:tcW w:w="1247" w:type="pct"/>
          </w:tcPr>
          <w:p w14:paraId="7B7263C9" w14:textId="77777777" w:rsidR="00302F2A" w:rsidRPr="00780170" w:rsidRDefault="00302F2A" w:rsidP="0013562B">
            <w:pPr>
              <w:pStyle w:val="TAL"/>
            </w:pPr>
            <w:r w:rsidRPr="00780170">
              <w:t xml:space="preserve">Delete an "Individual </w:t>
            </w:r>
            <w:proofErr w:type="spellStart"/>
            <w:r w:rsidRPr="00780170">
              <w:t>NetworkPolicy</w:t>
            </w:r>
            <w:proofErr w:type="spellEnd"/>
            <w:r w:rsidRPr="00780170">
              <w:t xml:space="preserve"> instance" resource.</w:t>
            </w:r>
          </w:p>
        </w:tc>
        <w:tc>
          <w:tcPr>
            <w:tcW w:w="1246" w:type="pct"/>
          </w:tcPr>
          <w:p w14:paraId="6E6B0942" w14:textId="77777777" w:rsidR="00302F2A" w:rsidRPr="00780170" w:rsidRDefault="00302F2A" w:rsidP="0013562B">
            <w:pPr>
              <w:pStyle w:val="TAL"/>
            </w:pPr>
            <w:r w:rsidRPr="00780170">
              <w:rPr>
                <w:lang w:bidi="en-US"/>
              </w:rPr>
              <w:t>CismCfgMgt.018</w:t>
            </w:r>
          </w:p>
        </w:tc>
      </w:tr>
    </w:tbl>
    <w:p w14:paraId="4348455C" w14:textId="77777777" w:rsidR="00302F2A" w:rsidRPr="00780170" w:rsidRDefault="00302F2A" w:rsidP="00302F2A"/>
    <w:p w14:paraId="4699B349" w14:textId="77777777" w:rsidR="00302F2A" w:rsidRPr="00780170" w:rsidRDefault="00302F2A" w:rsidP="00E767AC">
      <w:pPr>
        <w:pStyle w:val="Heading3"/>
      </w:pPr>
      <w:bookmarkStart w:id="712" w:name="_Toc112408114"/>
      <w:bookmarkStart w:id="713" w:name="_Toc112764001"/>
      <w:bookmarkStart w:id="714" w:name="_Toc115080020"/>
      <w:bookmarkStart w:id="715" w:name="_Toc115080943"/>
      <w:bookmarkStart w:id="716" w:name="_Toc115182866"/>
      <w:r w:rsidRPr="00780170">
        <w:t>11.5.7</w:t>
      </w:r>
      <w:r w:rsidRPr="00780170">
        <w:tab/>
        <w:t>Resource: Namespace</w:t>
      </w:r>
      <w:bookmarkEnd w:id="712"/>
      <w:bookmarkEnd w:id="713"/>
      <w:bookmarkEnd w:id="714"/>
      <w:bookmarkEnd w:id="715"/>
      <w:bookmarkEnd w:id="716"/>
    </w:p>
    <w:p w14:paraId="117FE1B2" w14:textId="77777777" w:rsidR="00302F2A" w:rsidRPr="00780170" w:rsidRDefault="00302F2A" w:rsidP="00302F2A">
      <w:r w:rsidRPr="00780170">
        <w:t>This resource represents the Kubernetes</w:t>
      </w:r>
      <w:r w:rsidRPr="00780170">
        <w:rPr>
          <w:vertAlign w:val="superscript"/>
        </w:rPr>
        <w:t>®</w:t>
      </w:r>
      <w:r w:rsidRPr="00780170">
        <w:t xml:space="preserve"> resource object of a namespace, which provides the logical grouping of resources, identifiers, </w:t>
      </w:r>
      <w:proofErr w:type="gramStart"/>
      <w:r w:rsidRPr="00780170">
        <w:t>policies</w:t>
      </w:r>
      <w:proofErr w:type="gramEnd"/>
      <w:r w:rsidRPr="00780170">
        <w:t xml:space="preserve"> and authorizations.</w:t>
      </w:r>
    </w:p>
    <w:p w14:paraId="72022BE6" w14:textId="4FA4141B" w:rsidR="00302F2A" w:rsidRPr="00780170" w:rsidRDefault="00302F2A" w:rsidP="00302F2A">
      <w:r w:rsidRPr="00780170">
        <w:t>Table 11.5.7-1</w:t>
      </w:r>
      <w:r w:rsidR="00AF7226" w:rsidRPr="00780170">
        <w:t xml:space="preserve"> </w:t>
      </w:r>
      <w:r w:rsidRPr="00780170">
        <w:t>provides the profiling of the supported Namespace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585B0646" w14:textId="454A2C03"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Namespace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370C7EAD" w14:textId="77777777" w:rsidR="00302F2A" w:rsidRPr="00780170" w:rsidRDefault="00302F2A" w:rsidP="00302F2A">
      <w:pPr>
        <w:keepNext/>
        <w:keepLines/>
        <w:spacing w:before="60"/>
        <w:jc w:val="center"/>
        <w:rPr>
          <w:rFonts w:ascii="Arial" w:hAnsi="Arial"/>
          <w:b/>
        </w:rPr>
      </w:pPr>
      <w:r w:rsidRPr="00780170">
        <w:rPr>
          <w:rFonts w:ascii="Arial" w:hAnsi="Arial"/>
          <w:b/>
        </w:rPr>
        <w:t>Table 11.5.7-1: Namespace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25575E99" w14:textId="77777777" w:rsidTr="0013562B">
        <w:trPr>
          <w:cantSplit/>
          <w:tblHeader/>
          <w:jc w:val="center"/>
        </w:trPr>
        <w:tc>
          <w:tcPr>
            <w:tcW w:w="1470" w:type="pct"/>
            <w:shd w:val="clear" w:color="auto" w:fill="CCCCCC"/>
          </w:tcPr>
          <w:p w14:paraId="7564851E" w14:textId="77777777" w:rsidR="00302F2A" w:rsidRPr="00780170" w:rsidRDefault="00302F2A" w:rsidP="000B70C7">
            <w:pPr>
              <w:pStyle w:val="TAH"/>
            </w:pPr>
            <w:r w:rsidRPr="00780170">
              <w:t>Resource URI</w:t>
            </w:r>
          </w:p>
        </w:tc>
        <w:tc>
          <w:tcPr>
            <w:tcW w:w="1037" w:type="pct"/>
            <w:shd w:val="clear" w:color="auto" w:fill="CCCCCC"/>
          </w:tcPr>
          <w:p w14:paraId="2C53BAAC" w14:textId="77777777" w:rsidR="00302F2A" w:rsidRPr="00780170" w:rsidRDefault="00302F2A" w:rsidP="000B70C7">
            <w:pPr>
              <w:pStyle w:val="TAH"/>
            </w:pPr>
            <w:r w:rsidRPr="00780170">
              <w:t>HTTP</w:t>
            </w:r>
            <w:r w:rsidRPr="00780170">
              <w:br/>
              <w:t>Method</w:t>
            </w:r>
          </w:p>
        </w:tc>
        <w:tc>
          <w:tcPr>
            <w:tcW w:w="1247" w:type="pct"/>
            <w:shd w:val="clear" w:color="auto" w:fill="CCCCCC"/>
          </w:tcPr>
          <w:p w14:paraId="232D2C2E" w14:textId="77777777" w:rsidR="00302F2A" w:rsidRPr="00780170" w:rsidRDefault="00302F2A" w:rsidP="000B70C7">
            <w:pPr>
              <w:pStyle w:val="TAH"/>
            </w:pPr>
            <w:r w:rsidRPr="00780170">
              <w:t>Meaning</w:t>
            </w:r>
          </w:p>
        </w:tc>
        <w:tc>
          <w:tcPr>
            <w:tcW w:w="1246" w:type="pct"/>
            <w:shd w:val="clear" w:color="auto" w:fill="CCCCCC"/>
          </w:tcPr>
          <w:p w14:paraId="1704B66F" w14:textId="77777777" w:rsidR="00302F2A" w:rsidRPr="00780170" w:rsidRDefault="00302F2A" w:rsidP="000B70C7">
            <w:pPr>
              <w:pStyle w:val="TAH"/>
            </w:pPr>
            <w:r w:rsidRPr="00780170">
              <w:t>Requirement identifier from</w:t>
            </w:r>
          </w:p>
          <w:p w14:paraId="2AD76C02" w14:textId="16C37CE8" w:rsidR="00302F2A" w:rsidRPr="00780170" w:rsidRDefault="00302F2A" w:rsidP="000B70C7">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77AB039" w14:textId="77777777" w:rsidTr="0013562B">
        <w:trPr>
          <w:cantSplit/>
          <w:jc w:val="center"/>
        </w:trPr>
        <w:tc>
          <w:tcPr>
            <w:tcW w:w="1470" w:type="pct"/>
            <w:vMerge w:val="restart"/>
          </w:tcPr>
          <w:p w14:paraId="23D4CD34" w14:textId="77777777" w:rsidR="00302F2A" w:rsidRPr="00780170" w:rsidRDefault="00302F2A" w:rsidP="0013562B">
            <w:pPr>
              <w:keepNext/>
              <w:keepLines/>
              <w:rPr>
                <w:rFonts w:ascii="Arial" w:hAnsi="Arial"/>
                <w:sz w:val="18"/>
              </w:rPr>
            </w:pPr>
            <w:r w:rsidRPr="00780170">
              <w:rPr>
                <w:rFonts w:ascii="Arial" w:hAnsi="Arial"/>
                <w:sz w:val="18"/>
              </w:rPr>
              <w:t>/</w:t>
            </w:r>
            <w:proofErr w:type="gramStart"/>
            <w:r w:rsidRPr="00780170">
              <w:rPr>
                <w:rFonts w:ascii="Arial" w:hAnsi="Arial"/>
                <w:sz w:val="18"/>
              </w:rPr>
              <w:t>namespaces</w:t>
            </w:r>
            <w:proofErr w:type="gramEnd"/>
          </w:p>
        </w:tc>
        <w:tc>
          <w:tcPr>
            <w:tcW w:w="1037" w:type="pct"/>
          </w:tcPr>
          <w:p w14:paraId="35D11184" w14:textId="77777777" w:rsidR="00302F2A" w:rsidRPr="00780170" w:rsidRDefault="00302F2A" w:rsidP="0013562B">
            <w:pPr>
              <w:keepNext/>
              <w:keepLines/>
              <w:rPr>
                <w:rFonts w:ascii="Arial" w:hAnsi="Arial"/>
                <w:sz w:val="18"/>
              </w:rPr>
            </w:pPr>
            <w:r w:rsidRPr="00780170">
              <w:rPr>
                <w:rFonts w:ascii="Arial" w:hAnsi="Arial"/>
                <w:sz w:val="18"/>
              </w:rPr>
              <w:t>GET</w:t>
            </w:r>
          </w:p>
        </w:tc>
        <w:tc>
          <w:tcPr>
            <w:tcW w:w="1247" w:type="pct"/>
          </w:tcPr>
          <w:p w14:paraId="3099D5B0" w14:textId="77777777" w:rsidR="00302F2A" w:rsidRPr="00780170" w:rsidRDefault="00302F2A" w:rsidP="000B70C7">
            <w:pPr>
              <w:pStyle w:val="TAL"/>
            </w:pPr>
            <w:r w:rsidRPr="00780170">
              <w:t>List multiple Namespaces.</w:t>
            </w:r>
          </w:p>
          <w:p w14:paraId="18A78786" w14:textId="77777777" w:rsidR="00302F2A" w:rsidRPr="00780170" w:rsidRDefault="00302F2A" w:rsidP="000B70C7">
            <w:pPr>
              <w:pStyle w:val="TAL"/>
            </w:pPr>
            <w:r w:rsidRPr="00780170">
              <w:t>Request notifications in the event of changes to Namespace objects.</w:t>
            </w:r>
          </w:p>
        </w:tc>
        <w:tc>
          <w:tcPr>
            <w:tcW w:w="1246" w:type="pct"/>
          </w:tcPr>
          <w:p w14:paraId="6E06D733" w14:textId="77777777" w:rsidR="00302F2A" w:rsidRPr="00780170" w:rsidRDefault="00302F2A" w:rsidP="000B70C7">
            <w:pPr>
              <w:pStyle w:val="TAL"/>
            </w:pPr>
            <w:r w:rsidRPr="00780170">
              <w:rPr>
                <w:lang w:bidi="en-US"/>
              </w:rPr>
              <w:t>CismCfgMgt.002</w:t>
            </w:r>
          </w:p>
        </w:tc>
      </w:tr>
      <w:tr w:rsidR="00302F2A" w:rsidRPr="00780170" w14:paraId="00398F5E" w14:textId="77777777" w:rsidTr="0013562B">
        <w:trPr>
          <w:cantSplit/>
          <w:jc w:val="center"/>
        </w:trPr>
        <w:tc>
          <w:tcPr>
            <w:tcW w:w="1470" w:type="pct"/>
            <w:vMerge/>
          </w:tcPr>
          <w:p w14:paraId="58C73560" w14:textId="77777777" w:rsidR="00302F2A" w:rsidRPr="00780170" w:rsidRDefault="00302F2A" w:rsidP="0013562B">
            <w:pPr>
              <w:keepNext/>
              <w:keepLines/>
              <w:rPr>
                <w:rFonts w:ascii="Arial" w:hAnsi="Arial"/>
                <w:sz w:val="18"/>
              </w:rPr>
            </w:pPr>
          </w:p>
        </w:tc>
        <w:tc>
          <w:tcPr>
            <w:tcW w:w="1037" w:type="pct"/>
          </w:tcPr>
          <w:p w14:paraId="6D578654" w14:textId="77777777" w:rsidR="00302F2A" w:rsidRPr="00780170" w:rsidRDefault="00302F2A" w:rsidP="0013562B">
            <w:pPr>
              <w:keepNext/>
              <w:keepLines/>
              <w:rPr>
                <w:rFonts w:ascii="Arial" w:hAnsi="Arial"/>
                <w:sz w:val="18"/>
              </w:rPr>
            </w:pPr>
            <w:r w:rsidRPr="00780170">
              <w:rPr>
                <w:rFonts w:ascii="Arial" w:hAnsi="Arial"/>
                <w:sz w:val="18"/>
              </w:rPr>
              <w:t>POST</w:t>
            </w:r>
          </w:p>
        </w:tc>
        <w:tc>
          <w:tcPr>
            <w:tcW w:w="1247" w:type="pct"/>
          </w:tcPr>
          <w:p w14:paraId="51C93847" w14:textId="77777777" w:rsidR="00302F2A" w:rsidRPr="00780170" w:rsidRDefault="00302F2A" w:rsidP="000B70C7">
            <w:pPr>
              <w:pStyle w:val="TAL"/>
            </w:pPr>
            <w:r w:rsidRPr="00780170">
              <w:t>Create a new "Individual Namespace instance" resource.</w:t>
            </w:r>
          </w:p>
        </w:tc>
        <w:tc>
          <w:tcPr>
            <w:tcW w:w="1246" w:type="pct"/>
          </w:tcPr>
          <w:p w14:paraId="2F80EE0F" w14:textId="77777777" w:rsidR="00302F2A" w:rsidRPr="00780170" w:rsidRDefault="00302F2A" w:rsidP="000B70C7">
            <w:pPr>
              <w:pStyle w:val="TAL"/>
            </w:pPr>
            <w:r w:rsidRPr="00780170">
              <w:rPr>
                <w:lang w:bidi="en-US"/>
              </w:rPr>
              <w:t>CismCfgMgt.001</w:t>
            </w:r>
          </w:p>
        </w:tc>
      </w:tr>
      <w:tr w:rsidR="00302F2A" w:rsidRPr="00780170" w14:paraId="0361A26E" w14:textId="77777777" w:rsidTr="0013562B">
        <w:trPr>
          <w:cantSplit/>
          <w:jc w:val="center"/>
        </w:trPr>
        <w:tc>
          <w:tcPr>
            <w:tcW w:w="1470" w:type="pct"/>
            <w:vMerge w:val="restart"/>
          </w:tcPr>
          <w:p w14:paraId="3B3DBB6D" w14:textId="77777777" w:rsidR="00302F2A" w:rsidRPr="00780170" w:rsidRDefault="00302F2A" w:rsidP="0013562B">
            <w:pPr>
              <w:keepNext/>
              <w:keepLines/>
              <w:rPr>
                <w:rFonts w:ascii="Arial" w:hAnsi="Arial"/>
                <w:sz w:val="18"/>
              </w:rPr>
            </w:pPr>
            <w:r w:rsidRPr="00780170">
              <w:rPr>
                <w:rFonts w:ascii="Arial" w:hAnsi="Arial"/>
                <w:sz w:val="18"/>
              </w:rPr>
              <w:t>/namespaces/{namespace}</w:t>
            </w:r>
          </w:p>
        </w:tc>
        <w:tc>
          <w:tcPr>
            <w:tcW w:w="1037" w:type="pct"/>
          </w:tcPr>
          <w:p w14:paraId="4A4C19DE" w14:textId="77777777" w:rsidR="00302F2A" w:rsidRPr="00780170" w:rsidRDefault="00302F2A" w:rsidP="0013562B">
            <w:pPr>
              <w:keepNext/>
              <w:keepLines/>
              <w:rPr>
                <w:rFonts w:ascii="Arial" w:hAnsi="Arial"/>
                <w:sz w:val="18"/>
              </w:rPr>
            </w:pPr>
            <w:r w:rsidRPr="00780170">
              <w:rPr>
                <w:rFonts w:ascii="Arial" w:hAnsi="Arial"/>
                <w:sz w:val="18"/>
              </w:rPr>
              <w:t>GET</w:t>
            </w:r>
          </w:p>
        </w:tc>
        <w:tc>
          <w:tcPr>
            <w:tcW w:w="1247" w:type="pct"/>
          </w:tcPr>
          <w:p w14:paraId="648936A2" w14:textId="77777777" w:rsidR="00302F2A" w:rsidRPr="00780170" w:rsidRDefault="00302F2A" w:rsidP="000B70C7">
            <w:pPr>
              <w:pStyle w:val="TAL"/>
            </w:pPr>
            <w:r w:rsidRPr="00780170">
              <w:t>Get information about an "Individual Namespace instance" resource.</w:t>
            </w:r>
          </w:p>
        </w:tc>
        <w:tc>
          <w:tcPr>
            <w:tcW w:w="1246" w:type="pct"/>
          </w:tcPr>
          <w:p w14:paraId="7F01CEA6" w14:textId="77777777" w:rsidR="00302F2A" w:rsidRPr="00780170" w:rsidRDefault="00302F2A" w:rsidP="000B70C7">
            <w:pPr>
              <w:pStyle w:val="TAL"/>
            </w:pPr>
            <w:r w:rsidRPr="00780170">
              <w:rPr>
                <w:lang w:bidi="en-US"/>
              </w:rPr>
              <w:t>CismCfgMgt.002</w:t>
            </w:r>
          </w:p>
        </w:tc>
      </w:tr>
      <w:tr w:rsidR="00302F2A" w:rsidRPr="00780170" w14:paraId="0AC82FCD" w14:textId="77777777" w:rsidTr="0013562B">
        <w:trPr>
          <w:cantSplit/>
          <w:jc w:val="center"/>
        </w:trPr>
        <w:tc>
          <w:tcPr>
            <w:tcW w:w="1470" w:type="pct"/>
            <w:vMerge/>
          </w:tcPr>
          <w:p w14:paraId="53A10DA2" w14:textId="77777777" w:rsidR="00302F2A" w:rsidRPr="00780170" w:rsidRDefault="00302F2A" w:rsidP="0013562B">
            <w:pPr>
              <w:keepNext/>
              <w:keepLines/>
              <w:rPr>
                <w:rFonts w:ascii="Arial" w:hAnsi="Arial"/>
                <w:sz w:val="18"/>
              </w:rPr>
            </w:pPr>
          </w:p>
        </w:tc>
        <w:tc>
          <w:tcPr>
            <w:tcW w:w="1037" w:type="pct"/>
          </w:tcPr>
          <w:p w14:paraId="6494D81D" w14:textId="77777777" w:rsidR="00302F2A" w:rsidRPr="00780170" w:rsidRDefault="00302F2A" w:rsidP="0013562B">
            <w:pPr>
              <w:keepNext/>
              <w:keepLines/>
              <w:rPr>
                <w:rFonts w:ascii="Arial" w:hAnsi="Arial"/>
                <w:sz w:val="18"/>
              </w:rPr>
            </w:pPr>
            <w:r w:rsidRPr="00780170">
              <w:rPr>
                <w:rFonts w:ascii="Arial" w:hAnsi="Arial"/>
                <w:sz w:val="18"/>
              </w:rPr>
              <w:t>DELETE</w:t>
            </w:r>
          </w:p>
        </w:tc>
        <w:tc>
          <w:tcPr>
            <w:tcW w:w="1247" w:type="pct"/>
          </w:tcPr>
          <w:p w14:paraId="3D33CFB0" w14:textId="77777777" w:rsidR="00302F2A" w:rsidRPr="00780170" w:rsidRDefault="00302F2A" w:rsidP="000B70C7">
            <w:pPr>
              <w:pStyle w:val="TAL"/>
            </w:pPr>
            <w:r w:rsidRPr="00780170">
              <w:t>Delete an "Individual Namespace instance" resource.</w:t>
            </w:r>
          </w:p>
        </w:tc>
        <w:tc>
          <w:tcPr>
            <w:tcW w:w="1246" w:type="pct"/>
          </w:tcPr>
          <w:p w14:paraId="07B37625" w14:textId="77777777" w:rsidR="00302F2A" w:rsidRPr="00780170" w:rsidRDefault="00302F2A" w:rsidP="000B70C7">
            <w:pPr>
              <w:pStyle w:val="TAL"/>
            </w:pPr>
            <w:r w:rsidRPr="00780170">
              <w:rPr>
                <w:lang w:bidi="en-US"/>
              </w:rPr>
              <w:t>CismCfgMgt.003</w:t>
            </w:r>
          </w:p>
        </w:tc>
      </w:tr>
    </w:tbl>
    <w:p w14:paraId="3CDE9474" w14:textId="77777777" w:rsidR="00302F2A" w:rsidRPr="00780170" w:rsidRDefault="00302F2A" w:rsidP="00302F2A"/>
    <w:p w14:paraId="41F1FCD5" w14:textId="77777777" w:rsidR="00302F2A" w:rsidRPr="00780170" w:rsidRDefault="00302F2A" w:rsidP="00E767AC">
      <w:pPr>
        <w:pStyle w:val="Heading3"/>
      </w:pPr>
      <w:bookmarkStart w:id="717" w:name="_Toc112408115"/>
      <w:bookmarkStart w:id="718" w:name="_Toc112764002"/>
      <w:bookmarkStart w:id="719" w:name="_Toc115080021"/>
      <w:bookmarkStart w:id="720" w:name="_Toc115080944"/>
      <w:bookmarkStart w:id="721" w:name="_Toc115182867"/>
      <w:r w:rsidRPr="00780170">
        <w:lastRenderedPageBreak/>
        <w:t>11.5.8</w:t>
      </w:r>
      <w:r w:rsidRPr="00780170">
        <w:tab/>
        <w:t xml:space="preserve">Resource: </w:t>
      </w:r>
      <w:proofErr w:type="spellStart"/>
      <w:r w:rsidRPr="00780170">
        <w:t>NamespaceQuota</w:t>
      </w:r>
      <w:bookmarkEnd w:id="717"/>
      <w:bookmarkEnd w:id="718"/>
      <w:bookmarkEnd w:id="719"/>
      <w:bookmarkEnd w:id="720"/>
      <w:bookmarkEnd w:id="721"/>
      <w:proofErr w:type="spellEnd"/>
    </w:p>
    <w:p w14:paraId="7B7D5749" w14:textId="77777777" w:rsidR="00302F2A" w:rsidRPr="00780170" w:rsidRDefault="00302F2A" w:rsidP="00302F2A">
      <w:r w:rsidRPr="00780170">
        <w:t>This resource represents the Kubernetes</w:t>
      </w:r>
      <w:r w:rsidRPr="00780170">
        <w:rPr>
          <w:vertAlign w:val="superscript"/>
        </w:rPr>
        <w:t>®</w:t>
      </w:r>
      <w:r w:rsidRPr="00780170">
        <w:t xml:space="preserve"> </w:t>
      </w:r>
      <w:proofErr w:type="spellStart"/>
      <w:r w:rsidRPr="00780170">
        <w:t>ResourceQuota</w:t>
      </w:r>
      <w:proofErr w:type="spellEnd"/>
      <w:r w:rsidRPr="00780170">
        <w:t xml:space="preserve"> object, which maps to NFV namespace quota and represents constraints that limit aggregate resource consumption per namespace.</w:t>
      </w:r>
    </w:p>
    <w:p w14:paraId="128A788B" w14:textId="1FD1AACA" w:rsidR="00302F2A" w:rsidRPr="00780170" w:rsidRDefault="00302F2A" w:rsidP="00302F2A">
      <w:r w:rsidRPr="00780170">
        <w:t xml:space="preserve">Table 11.5.8-1 provides the profiling of the supported </w:t>
      </w:r>
      <w:proofErr w:type="spellStart"/>
      <w:r w:rsidRPr="00780170">
        <w:t>ResourceQuota</w:t>
      </w:r>
      <w:proofErr w:type="spellEnd"/>
      <w:r w:rsidRPr="00780170">
        <w:t xml:space="preserve"> resource methods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653F2B0F" w14:textId="5FEE8C27" w:rsidR="00302F2A" w:rsidRPr="00780170" w:rsidRDefault="00302F2A" w:rsidP="00302F2A">
      <w:r w:rsidRPr="00780170">
        <w:t>The URI query parameters, request and response bodies, and response codes of the individual resource methods are described in the Kubernetes</w:t>
      </w:r>
      <w:r w:rsidRPr="00780170">
        <w:rPr>
          <w:vertAlign w:val="superscript"/>
        </w:rPr>
        <w:t>®</w:t>
      </w:r>
      <w:r w:rsidRPr="00780170">
        <w:t xml:space="preserve"> </w:t>
      </w:r>
      <w:proofErr w:type="spellStart"/>
      <w:r w:rsidRPr="00780170">
        <w:t>ResourceQuota</w:t>
      </w:r>
      <w:proofErr w:type="spellEnd"/>
      <w:r w:rsidRPr="00780170">
        <w:t xml:space="preserve"> resource object specification of the profiled Kubernetes</w:t>
      </w:r>
      <w:r w:rsidRPr="00780170">
        <w:rPr>
          <w:vertAlign w:val="superscript"/>
        </w:rPr>
        <w:t>®</w:t>
      </w:r>
      <w:r w:rsidRPr="00780170">
        <w:t xml:space="preserve"> 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4363D1FD" w14:textId="77777777" w:rsidR="00302F2A" w:rsidRPr="00780170" w:rsidRDefault="00302F2A" w:rsidP="00302F2A">
      <w:pPr>
        <w:keepNext/>
        <w:keepLines/>
        <w:spacing w:before="60"/>
        <w:jc w:val="center"/>
        <w:rPr>
          <w:rFonts w:ascii="Arial" w:hAnsi="Arial"/>
          <w:b/>
        </w:rPr>
      </w:pPr>
      <w:r w:rsidRPr="00780170">
        <w:rPr>
          <w:rFonts w:ascii="Arial" w:hAnsi="Arial"/>
          <w:b/>
        </w:rPr>
        <w:t xml:space="preserve">Table 11.5.8-1: </w:t>
      </w:r>
      <w:proofErr w:type="spellStart"/>
      <w:r w:rsidRPr="00780170">
        <w:rPr>
          <w:rFonts w:ascii="Arial" w:hAnsi="Arial"/>
          <w:b/>
        </w:rPr>
        <w:t>ResourceQuota</w:t>
      </w:r>
      <w:proofErr w:type="spellEnd"/>
      <w:r w:rsidRPr="00780170">
        <w:rPr>
          <w:rFonts w:ascii="Arial" w:hAnsi="Arial"/>
          <w:b/>
        </w:rPr>
        <w:t xml:space="preserve"> resource methods profiling against OS container configuration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658B9C73" w14:textId="77777777" w:rsidTr="0013562B">
        <w:trPr>
          <w:cantSplit/>
          <w:tblHeader/>
          <w:jc w:val="center"/>
        </w:trPr>
        <w:tc>
          <w:tcPr>
            <w:tcW w:w="1470" w:type="pct"/>
            <w:shd w:val="clear" w:color="auto" w:fill="CCCCCC"/>
          </w:tcPr>
          <w:p w14:paraId="677BB432" w14:textId="77777777" w:rsidR="00302F2A" w:rsidRPr="00780170" w:rsidRDefault="00302F2A" w:rsidP="000B70C7">
            <w:pPr>
              <w:pStyle w:val="TAH"/>
            </w:pPr>
            <w:r w:rsidRPr="00780170">
              <w:t>Resource URI</w:t>
            </w:r>
          </w:p>
        </w:tc>
        <w:tc>
          <w:tcPr>
            <w:tcW w:w="1037" w:type="pct"/>
            <w:shd w:val="clear" w:color="auto" w:fill="CCCCCC"/>
          </w:tcPr>
          <w:p w14:paraId="0FBCC17A" w14:textId="77777777" w:rsidR="00302F2A" w:rsidRPr="00780170" w:rsidRDefault="00302F2A" w:rsidP="000B70C7">
            <w:pPr>
              <w:pStyle w:val="TAH"/>
            </w:pPr>
            <w:r w:rsidRPr="00780170">
              <w:t>HTTP</w:t>
            </w:r>
            <w:r w:rsidRPr="00780170">
              <w:br/>
              <w:t>Method</w:t>
            </w:r>
          </w:p>
        </w:tc>
        <w:tc>
          <w:tcPr>
            <w:tcW w:w="1247" w:type="pct"/>
            <w:shd w:val="clear" w:color="auto" w:fill="CCCCCC"/>
          </w:tcPr>
          <w:p w14:paraId="57571A98" w14:textId="77777777" w:rsidR="00302F2A" w:rsidRPr="00780170" w:rsidRDefault="00302F2A" w:rsidP="000B70C7">
            <w:pPr>
              <w:pStyle w:val="TAH"/>
            </w:pPr>
            <w:r w:rsidRPr="00780170">
              <w:t>Meaning</w:t>
            </w:r>
          </w:p>
        </w:tc>
        <w:tc>
          <w:tcPr>
            <w:tcW w:w="1246" w:type="pct"/>
            <w:shd w:val="clear" w:color="auto" w:fill="CCCCCC"/>
          </w:tcPr>
          <w:p w14:paraId="43A418AD" w14:textId="77777777" w:rsidR="00302F2A" w:rsidRPr="00780170" w:rsidRDefault="00302F2A" w:rsidP="000B70C7">
            <w:pPr>
              <w:pStyle w:val="TAH"/>
            </w:pPr>
            <w:r w:rsidRPr="00780170">
              <w:t>Requirement identifier from</w:t>
            </w:r>
          </w:p>
          <w:p w14:paraId="09538E6D" w14:textId="4EF14573" w:rsidR="00302F2A" w:rsidRPr="00780170" w:rsidRDefault="00302F2A" w:rsidP="000B70C7">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CBDBBB1" w14:textId="77777777" w:rsidTr="0013562B">
        <w:trPr>
          <w:cantSplit/>
          <w:jc w:val="center"/>
        </w:trPr>
        <w:tc>
          <w:tcPr>
            <w:tcW w:w="1470" w:type="pct"/>
            <w:vMerge w:val="restart"/>
          </w:tcPr>
          <w:p w14:paraId="37FDD21A" w14:textId="77777777" w:rsidR="00302F2A" w:rsidRPr="00780170" w:rsidRDefault="00302F2A" w:rsidP="000B70C7">
            <w:pPr>
              <w:pStyle w:val="TAL"/>
            </w:pPr>
            <w:r w:rsidRPr="00780170">
              <w:t>/</w:t>
            </w:r>
            <w:proofErr w:type="spellStart"/>
            <w:proofErr w:type="gramStart"/>
            <w:r w:rsidRPr="00780170">
              <w:t>resourcequotas</w:t>
            </w:r>
            <w:proofErr w:type="spellEnd"/>
            <w:proofErr w:type="gramEnd"/>
          </w:p>
        </w:tc>
        <w:tc>
          <w:tcPr>
            <w:tcW w:w="1037" w:type="pct"/>
          </w:tcPr>
          <w:p w14:paraId="1F71FF9F" w14:textId="77777777" w:rsidR="00302F2A" w:rsidRPr="00780170" w:rsidRDefault="00302F2A" w:rsidP="000B70C7">
            <w:pPr>
              <w:pStyle w:val="TAL"/>
            </w:pPr>
            <w:r w:rsidRPr="00780170">
              <w:t>GET</w:t>
            </w:r>
          </w:p>
        </w:tc>
        <w:tc>
          <w:tcPr>
            <w:tcW w:w="1247" w:type="pct"/>
          </w:tcPr>
          <w:p w14:paraId="736837DF" w14:textId="77777777" w:rsidR="00302F2A" w:rsidRPr="00780170" w:rsidRDefault="00302F2A" w:rsidP="000B70C7">
            <w:pPr>
              <w:pStyle w:val="TAL"/>
            </w:pPr>
            <w:r w:rsidRPr="00780170">
              <w:t xml:space="preserve">List multiple </w:t>
            </w:r>
            <w:proofErr w:type="spellStart"/>
            <w:r w:rsidRPr="00780170">
              <w:t>ResourceQuota</w:t>
            </w:r>
            <w:proofErr w:type="spellEnd"/>
            <w:r w:rsidRPr="00780170">
              <w:t xml:space="preserve"> instances.</w:t>
            </w:r>
          </w:p>
          <w:p w14:paraId="0034604D" w14:textId="77777777" w:rsidR="00302F2A" w:rsidRPr="00780170" w:rsidRDefault="00302F2A" w:rsidP="000B70C7">
            <w:pPr>
              <w:pStyle w:val="TAL"/>
            </w:pPr>
            <w:r w:rsidRPr="00780170">
              <w:t xml:space="preserve">Request notifications in the event of changes to </w:t>
            </w:r>
            <w:proofErr w:type="spellStart"/>
            <w:r w:rsidRPr="00780170">
              <w:t>ResourceQuota</w:t>
            </w:r>
            <w:proofErr w:type="spellEnd"/>
            <w:r w:rsidRPr="00780170">
              <w:t xml:space="preserve"> objects.</w:t>
            </w:r>
          </w:p>
        </w:tc>
        <w:tc>
          <w:tcPr>
            <w:tcW w:w="1246" w:type="pct"/>
          </w:tcPr>
          <w:p w14:paraId="745F07DE" w14:textId="77777777" w:rsidR="00302F2A" w:rsidRPr="00780170" w:rsidRDefault="00302F2A" w:rsidP="000B70C7">
            <w:pPr>
              <w:pStyle w:val="TAL"/>
              <w:rPr>
                <w:lang w:bidi="en-US"/>
              </w:rPr>
            </w:pPr>
            <w:r w:rsidRPr="00780170">
              <w:rPr>
                <w:lang w:bidi="en-US"/>
              </w:rPr>
              <w:t>CismCfgMgt.005</w:t>
            </w:r>
            <w:r w:rsidRPr="00780170">
              <w:rPr>
                <w:lang w:bidi="en-US"/>
              </w:rPr>
              <w:br/>
            </w:r>
            <w:r w:rsidRPr="00780170">
              <w:t>CismCfgMgt.022</w:t>
            </w:r>
          </w:p>
        </w:tc>
      </w:tr>
      <w:tr w:rsidR="00302F2A" w:rsidRPr="00780170" w14:paraId="465F030B" w14:textId="77777777" w:rsidTr="0013562B">
        <w:trPr>
          <w:cantSplit/>
          <w:jc w:val="center"/>
        </w:trPr>
        <w:tc>
          <w:tcPr>
            <w:tcW w:w="1470" w:type="pct"/>
            <w:vMerge/>
          </w:tcPr>
          <w:p w14:paraId="15D6810C" w14:textId="77777777" w:rsidR="00302F2A" w:rsidRPr="00780170" w:rsidRDefault="00302F2A" w:rsidP="000B70C7">
            <w:pPr>
              <w:pStyle w:val="TAL"/>
            </w:pPr>
          </w:p>
        </w:tc>
        <w:tc>
          <w:tcPr>
            <w:tcW w:w="1037" w:type="pct"/>
          </w:tcPr>
          <w:p w14:paraId="612153B1" w14:textId="77777777" w:rsidR="00302F2A" w:rsidRPr="00780170" w:rsidRDefault="00302F2A" w:rsidP="000B70C7">
            <w:pPr>
              <w:pStyle w:val="TAL"/>
            </w:pPr>
            <w:r w:rsidRPr="00780170">
              <w:t>POST</w:t>
            </w:r>
          </w:p>
        </w:tc>
        <w:tc>
          <w:tcPr>
            <w:tcW w:w="1247" w:type="pct"/>
          </w:tcPr>
          <w:p w14:paraId="56949F31" w14:textId="77777777" w:rsidR="00302F2A" w:rsidRPr="00780170" w:rsidRDefault="00302F2A" w:rsidP="000B70C7">
            <w:pPr>
              <w:pStyle w:val="TAL"/>
            </w:pPr>
            <w:r w:rsidRPr="00780170">
              <w:t xml:space="preserve">Create a new "Individual </w:t>
            </w:r>
            <w:proofErr w:type="spellStart"/>
            <w:r w:rsidRPr="00780170">
              <w:t>ResourceQuota</w:t>
            </w:r>
            <w:proofErr w:type="spellEnd"/>
            <w:r w:rsidRPr="00780170">
              <w:t xml:space="preserve"> instance" resource.</w:t>
            </w:r>
          </w:p>
        </w:tc>
        <w:tc>
          <w:tcPr>
            <w:tcW w:w="1246" w:type="pct"/>
          </w:tcPr>
          <w:p w14:paraId="1EABF83D" w14:textId="77777777" w:rsidR="00302F2A" w:rsidRPr="00780170" w:rsidRDefault="00302F2A" w:rsidP="000B70C7">
            <w:pPr>
              <w:pStyle w:val="TAL"/>
            </w:pPr>
            <w:r w:rsidRPr="00780170">
              <w:rPr>
                <w:lang w:bidi="en-US"/>
              </w:rPr>
              <w:t>CismCfgMgt.004</w:t>
            </w:r>
          </w:p>
        </w:tc>
      </w:tr>
      <w:tr w:rsidR="00302F2A" w:rsidRPr="00780170" w14:paraId="3E7B33AD" w14:textId="77777777" w:rsidTr="0013562B">
        <w:trPr>
          <w:cantSplit/>
          <w:jc w:val="center"/>
        </w:trPr>
        <w:tc>
          <w:tcPr>
            <w:tcW w:w="1470" w:type="pct"/>
            <w:vMerge w:val="restart"/>
          </w:tcPr>
          <w:p w14:paraId="46049064" w14:textId="77777777" w:rsidR="00302F2A" w:rsidRPr="00780170" w:rsidRDefault="00302F2A" w:rsidP="000B70C7">
            <w:pPr>
              <w:pStyle w:val="TAL"/>
            </w:pPr>
            <w:r w:rsidRPr="00780170">
              <w:t>/</w:t>
            </w:r>
            <w:proofErr w:type="spellStart"/>
            <w:r w:rsidRPr="00780170">
              <w:t>resourcequotas</w:t>
            </w:r>
            <w:proofErr w:type="spellEnd"/>
            <w:r w:rsidRPr="00780170">
              <w:t>/{name}</w:t>
            </w:r>
          </w:p>
        </w:tc>
        <w:tc>
          <w:tcPr>
            <w:tcW w:w="1037" w:type="pct"/>
          </w:tcPr>
          <w:p w14:paraId="38242C89" w14:textId="77777777" w:rsidR="00302F2A" w:rsidRPr="00780170" w:rsidRDefault="00302F2A" w:rsidP="000B70C7">
            <w:pPr>
              <w:pStyle w:val="TAL"/>
            </w:pPr>
            <w:r w:rsidRPr="00780170">
              <w:t>GET</w:t>
            </w:r>
          </w:p>
        </w:tc>
        <w:tc>
          <w:tcPr>
            <w:tcW w:w="1247" w:type="pct"/>
          </w:tcPr>
          <w:p w14:paraId="5ECD664C" w14:textId="77777777" w:rsidR="00302F2A" w:rsidRPr="00780170" w:rsidRDefault="00302F2A" w:rsidP="000B70C7">
            <w:pPr>
              <w:pStyle w:val="TAL"/>
            </w:pPr>
            <w:r w:rsidRPr="00780170">
              <w:t xml:space="preserve">Get information about an "Individual </w:t>
            </w:r>
            <w:proofErr w:type="spellStart"/>
            <w:r w:rsidRPr="00780170">
              <w:t>ResouceQuota</w:t>
            </w:r>
            <w:proofErr w:type="spellEnd"/>
            <w:r w:rsidRPr="00780170">
              <w:t xml:space="preserve"> instance" resource.</w:t>
            </w:r>
          </w:p>
        </w:tc>
        <w:tc>
          <w:tcPr>
            <w:tcW w:w="1246" w:type="pct"/>
          </w:tcPr>
          <w:p w14:paraId="08DA6C58" w14:textId="77777777" w:rsidR="00302F2A" w:rsidRPr="00780170" w:rsidRDefault="00302F2A" w:rsidP="000B70C7">
            <w:pPr>
              <w:pStyle w:val="TAL"/>
            </w:pPr>
            <w:r w:rsidRPr="00780170">
              <w:rPr>
                <w:lang w:bidi="en-US"/>
              </w:rPr>
              <w:t>CismCfgMgt.005</w:t>
            </w:r>
          </w:p>
        </w:tc>
      </w:tr>
      <w:tr w:rsidR="00302F2A" w:rsidRPr="00780170" w14:paraId="4DC65A5B" w14:textId="77777777" w:rsidTr="0013562B">
        <w:trPr>
          <w:cantSplit/>
          <w:jc w:val="center"/>
        </w:trPr>
        <w:tc>
          <w:tcPr>
            <w:tcW w:w="1470" w:type="pct"/>
            <w:vMerge/>
          </w:tcPr>
          <w:p w14:paraId="177A472C" w14:textId="77777777" w:rsidR="00302F2A" w:rsidRPr="00780170" w:rsidRDefault="00302F2A" w:rsidP="000B70C7">
            <w:pPr>
              <w:pStyle w:val="TAL"/>
            </w:pPr>
          </w:p>
        </w:tc>
        <w:tc>
          <w:tcPr>
            <w:tcW w:w="1037" w:type="pct"/>
          </w:tcPr>
          <w:p w14:paraId="490915DC" w14:textId="77777777" w:rsidR="00302F2A" w:rsidRPr="00780170" w:rsidRDefault="00302F2A" w:rsidP="000B70C7">
            <w:pPr>
              <w:pStyle w:val="TAL"/>
            </w:pPr>
            <w:r w:rsidRPr="00780170">
              <w:t>PATCH</w:t>
            </w:r>
          </w:p>
        </w:tc>
        <w:tc>
          <w:tcPr>
            <w:tcW w:w="1247" w:type="pct"/>
          </w:tcPr>
          <w:p w14:paraId="7C987F92" w14:textId="77777777" w:rsidR="00302F2A" w:rsidRPr="00780170" w:rsidRDefault="00302F2A" w:rsidP="000B70C7">
            <w:pPr>
              <w:pStyle w:val="TAL"/>
            </w:pPr>
            <w:r w:rsidRPr="00780170">
              <w:t xml:space="preserve">Modify an "Individual </w:t>
            </w:r>
            <w:proofErr w:type="spellStart"/>
            <w:r w:rsidRPr="00780170">
              <w:t>ResourceQuota</w:t>
            </w:r>
            <w:proofErr w:type="spellEnd"/>
            <w:r w:rsidRPr="00780170">
              <w:t xml:space="preserve"> instance" resource.</w:t>
            </w:r>
          </w:p>
        </w:tc>
        <w:tc>
          <w:tcPr>
            <w:tcW w:w="1246" w:type="pct"/>
          </w:tcPr>
          <w:p w14:paraId="0162FE67" w14:textId="77777777" w:rsidR="00302F2A" w:rsidRPr="00780170" w:rsidRDefault="00302F2A" w:rsidP="000B70C7">
            <w:pPr>
              <w:pStyle w:val="TAL"/>
            </w:pPr>
            <w:r w:rsidRPr="00780170">
              <w:rPr>
                <w:lang w:bidi="en-US"/>
              </w:rPr>
              <w:t>CismCfgMgt.006</w:t>
            </w:r>
          </w:p>
        </w:tc>
      </w:tr>
      <w:tr w:rsidR="00302F2A" w:rsidRPr="00780170" w14:paraId="1ED6782F" w14:textId="77777777" w:rsidTr="0013562B">
        <w:trPr>
          <w:cantSplit/>
          <w:jc w:val="center"/>
        </w:trPr>
        <w:tc>
          <w:tcPr>
            <w:tcW w:w="1470" w:type="pct"/>
            <w:vMerge/>
          </w:tcPr>
          <w:p w14:paraId="4D8543F4" w14:textId="77777777" w:rsidR="00302F2A" w:rsidRPr="00780170" w:rsidRDefault="00302F2A" w:rsidP="000B70C7">
            <w:pPr>
              <w:pStyle w:val="TAL"/>
            </w:pPr>
          </w:p>
        </w:tc>
        <w:tc>
          <w:tcPr>
            <w:tcW w:w="1037" w:type="pct"/>
          </w:tcPr>
          <w:p w14:paraId="0C8CC65A" w14:textId="77777777" w:rsidR="00302F2A" w:rsidRPr="00780170" w:rsidRDefault="00302F2A" w:rsidP="000B70C7">
            <w:pPr>
              <w:pStyle w:val="TAL"/>
            </w:pPr>
            <w:r w:rsidRPr="00780170">
              <w:t>PUT</w:t>
            </w:r>
          </w:p>
        </w:tc>
        <w:tc>
          <w:tcPr>
            <w:tcW w:w="1247" w:type="pct"/>
          </w:tcPr>
          <w:p w14:paraId="0FA234F4" w14:textId="77777777" w:rsidR="00302F2A" w:rsidRPr="00780170" w:rsidRDefault="00302F2A" w:rsidP="000B70C7">
            <w:pPr>
              <w:pStyle w:val="TAL"/>
            </w:pPr>
            <w:r w:rsidRPr="00780170">
              <w:t xml:space="preserve">Replace an "Individual </w:t>
            </w:r>
            <w:proofErr w:type="spellStart"/>
            <w:r w:rsidRPr="00780170">
              <w:t>ResourceQuota</w:t>
            </w:r>
            <w:proofErr w:type="spellEnd"/>
            <w:r w:rsidRPr="00780170">
              <w:t xml:space="preserve"> instance" resource.</w:t>
            </w:r>
          </w:p>
        </w:tc>
        <w:tc>
          <w:tcPr>
            <w:tcW w:w="1246" w:type="pct"/>
          </w:tcPr>
          <w:p w14:paraId="5CD62857" w14:textId="77777777" w:rsidR="00302F2A" w:rsidRPr="00780170" w:rsidRDefault="00302F2A" w:rsidP="000B70C7">
            <w:pPr>
              <w:pStyle w:val="TAL"/>
            </w:pPr>
            <w:r w:rsidRPr="00780170">
              <w:rPr>
                <w:lang w:bidi="en-US"/>
              </w:rPr>
              <w:t>CismCfgMgt.006</w:t>
            </w:r>
          </w:p>
        </w:tc>
      </w:tr>
      <w:tr w:rsidR="00302F2A" w:rsidRPr="00780170" w14:paraId="6E2F5361" w14:textId="77777777" w:rsidTr="0013562B">
        <w:trPr>
          <w:cantSplit/>
          <w:jc w:val="center"/>
        </w:trPr>
        <w:tc>
          <w:tcPr>
            <w:tcW w:w="1470" w:type="pct"/>
            <w:vMerge/>
          </w:tcPr>
          <w:p w14:paraId="24CD701A" w14:textId="77777777" w:rsidR="00302F2A" w:rsidRPr="00780170" w:rsidRDefault="00302F2A" w:rsidP="000B70C7">
            <w:pPr>
              <w:pStyle w:val="TAL"/>
            </w:pPr>
          </w:p>
        </w:tc>
        <w:tc>
          <w:tcPr>
            <w:tcW w:w="1037" w:type="pct"/>
          </w:tcPr>
          <w:p w14:paraId="785264CB" w14:textId="77777777" w:rsidR="00302F2A" w:rsidRPr="00780170" w:rsidRDefault="00302F2A" w:rsidP="000B70C7">
            <w:pPr>
              <w:pStyle w:val="TAL"/>
            </w:pPr>
            <w:r w:rsidRPr="00780170">
              <w:t>DELETE</w:t>
            </w:r>
          </w:p>
        </w:tc>
        <w:tc>
          <w:tcPr>
            <w:tcW w:w="1247" w:type="pct"/>
          </w:tcPr>
          <w:p w14:paraId="0BF1A74D" w14:textId="77777777" w:rsidR="00302F2A" w:rsidRPr="00780170" w:rsidRDefault="00302F2A" w:rsidP="000B70C7">
            <w:pPr>
              <w:pStyle w:val="TAL"/>
            </w:pPr>
            <w:r w:rsidRPr="00780170">
              <w:t xml:space="preserve">Delete an "Individual </w:t>
            </w:r>
            <w:proofErr w:type="spellStart"/>
            <w:r w:rsidRPr="00780170">
              <w:t>ResourceQuota</w:t>
            </w:r>
            <w:proofErr w:type="spellEnd"/>
            <w:r w:rsidRPr="00780170">
              <w:t xml:space="preserve"> instance" resource.</w:t>
            </w:r>
          </w:p>
        </w:tc>
        <w:tc>
          <w:tcPr>
            <w:tcW w:w="1246" w:type="pct"/>
          </w:tcPr>
          <w:p w14:paraId="50ABE9A6" w14:textId="77777777" w:rsidR="00302F2A" w:rsidRPr="00780170" w:rsidRDefault="00302F2A" w:rsidP="000B70C7">
            <w:pPr>
              <w:pStyle w:val="TAL"/>
            </w:pPr>
            <w:r w:rsidRPr="00780170">
              <w:rPr>
                <w:lang w:bidi="en-US"/>
              </w:rPr>
              <w:t>CismCfgMgt.007</w:t>
            </w:r>
          </w:p>
        </w:tc>
      </w:tr>
    </w:tbl>
    <w:p w14:paraId="289E946B" w14:textId="77777777" w:rsidR="00302F2A" w:rsidRPr="00780170" w:rsidRDefault="00302F2A" w:rsidP="00302F2A"/>
    <w:p w14:paraId="66B0A12A" w14:textId="77777777" w:rsidR="00302F2A" w:rsidRPr="00780170" w:rsidRDefault="00302F2A" w:rsidP="00E767AC">
      <w:pPr>
        <w:pStyle w:val="Heading2"/>
      </w:pPr>
      <w:bookmarkStart w:id="722" w:name="_Toc112408116"/>
      <w:bookmarkStart w:id="723" w:name="_Toc112764003"/>
      <w:bookmarkStart w:id="724" w:name="_Toc115080022"/>
      <w:bookmarkStart w:id="725" w:name="_Toc115080945"/>
      <w:bookmarkStart w:id="726" w:name="_Toc115182868"/>
      <w:r w:rsidRPr="00780170">
        <w:t>11.6</w:t>
      </w:r>
      <w:r w:rsidRPr="00780170">
        <w:tab/>
        <w:t>Data model</w:t>
      </w:r>
      <w:bookmarkEnd w:id="722"/>
      <w:bookmarkEnd w:id="723"/>
      <w:bookmarkEnd w:id="724"/>
      <w:bookmarkEnd w:id="725"/>
      <w:bookmarkEnd w:id="726"/>
    </w:p>
    <w:p w14:paraId="2123AF5D" w14:textId="7593E142" w:rsidR="00302F2A" w:rsidRPr="00780170" w:rsidRDefault="00302F2A" w:rsidP="00302F2A">
      <w:r w:rsidRPr="00780170">
        <w:t>The request and response data structures of the OS container configuration management service interface are defined in the respective Kubernetes</w:t>
      </w:r>
      <w:r w:rsidRPr="00780170">
        <w:rPr>
          <w:vertAlign w:val="superscript"/>
        </w:rPr>
        <w:t>®</w:t>
      </w:r>
      <w:r w:rsidRPr="00780170">
        <w:t xml:space="preserve"> resource object specifications of the profiled Kubernetes</w:t>
      </w:r>
      <w:r w:rsidRPr="00780170">
        <w:rPr>
          <w:vertAlign w:val="superscript"/>
        </w:rPr>
        <w:t xml:space="preserve">® </w:t>
      </w:r>
      <w:r w:rsidRPr="00780170">
        <w:t>API</w:t>
      </w:r>
      <w:r w:rsidR="00327BB9" w:rsidRPr="00780170">
        <w:t xml:space="preserve"> [</w:t>
      </w:r>
      <w:r w:rsidR="00327BB9" w:rsidRPr="00780170">
        <w:fldChar w:fldCharType="begin"/>
      </w:r>
      <w:r w:rsidR="00327BB9" w:rsidRPr="00780170">
        <w:instrText xml:space="preserve">REF REF_KUBERNETESAPIV124ONLINEHTTPSKUBERNET \h </w:instrText>
      </w:r>
      <w:r w:rsidR="00327BB9" w:rsidRPr="00780170">
        <w:fldChar w:fldCharType="separate"/>
      </w:r>
      <w:r w:rsidR="00327BB9" w:rsidRPr="00780170">
        <w:t>3</w:t>
      </w:r>
      <w:r w:rsidR="00327BB9" w:rsidRPr="00780170">
        <w:fldChar w:fldCharType="end"/>
      </w:r>
      <w:r w:rsidR="00327BB9" w:rsidRPr="00780170">
        <w:t>]</w:t>
      </w:r>
      <w:r w:rsidRPr="00780170">
        <w:t>.</w:t>
      </w:r>
    </w:p>
    <w:p w14:paraId="710B33DC" w14:textId="77777777" w:rsidR="00302F2A" w:rsidRPr="00780170" w:rsidRDefault="00302F2A" w:rsidP="00E767AC">
      <w:pPr>
        <w:pStyle w:val="Heading2"/>
      </w:pPr>
      <w:bookmarkStart w:id="727" w:name="_Toc112408117"/>
      <w:bookmarkStart w:id="728" w:name="_Toc112764004"/>
      <w:bookmarkStart w:id="729" w:name="_Toc115080023"/>
      <w:bookmarkStart w:id="730" w:name="_Toc115080946"/>
      <w:bookmarkStart w:id="731" w:name="_Toc115182869"/>
      <w:r w:rsidRPr="00780170">
        <w:t>11.7</w:t>
      </w:r>
      <w:r w:rsidRPr="00780170">
        <w:tab/>
        <w:t>Additional feature profiling</w:t>
      </w:r>
      <w:bookmarkEnd w:id="727"/>
      <w:bookmarkEnd w:id="728"/>
      <w:bookmarkEnd w:id="729"/>
      <w:bookmarkEnd w:id="730"/>
      <w:bookmarkEnd w:id="731"/>
    </w:p>
    <w:p w14:paraId="55D17E26" w14:textId="77777777" w:rsidR="00302F2A" w:rsidRPr="00780170" w:rsidRDefault="00302F2A" w:rsidP="00302F2A">
      <w:r w:rsidRPr="00780170">
        <w:t>The Kubernetes</w:t>
      </w:r>
      <w:r w:rsidRPr="00780170">
        <w:rPr>
          <w:vertAlign w:val="superscript"/>
        </w:rPr>
        <w:t>®</w:t>
      </w:r>
      <w:r w:rsidRPr="00780170">
        <w:t xml:space="preserve"> API provides additional features which are not exposed via resource objects and corresponding methods. Instead, they are provided as functional capabilities.</w:t>
      </w:r>
    </w:p>
    <w:p w14:paraId="60E16220" w14:textId="4A6184AC" w:rsidR="00302F2A" w:rsidRPr="00780170" w:rsidRDefault="00302F2A" w:rsidP="00302F2A">
      <w:r w:rsidRPr="00780170">
        <w:t>Table 11.7-1 provides the profiling of the Kubernetes</w:t>
      </w:r>
      <w:r w:rsidRPr="00780170">
        <w:rPr>
          <w:vertAlign w:val="superscript"/>
        </w:rPr>
        <w:t>®</w:t>
      </w:r>
      <w:r w:rsidRPr="00780170">
        <w:t xml:space="preserve"> API additional features against the OS container configuration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417E5C29" w14:textId="77777777" w:rsidR="00302F2A" w:rsidRPr="00780170" w:rsidRDefault="00302F2A" w:rsidP="00302F2A">
      <w:pPr>
        <w:pStyle w:val="TH"/>
      </w:pPr>
      <w:r w:rsidRPr="00780170">
        <w:t>Table 11.7-1: Additional Kubernetes</w:t>
      </w:r>
      <w:r w:rsidRPr="00780170">
        <w:rPr>
          <w:vertAlign w:val="superscript"/>
        </w:rPr>
        <w:t>®</w:t>
      </w:r>
      <w:r w:rsidRPr="00780170">
        <w:t xml:space="preserve"> API feature profiling against OS container configuration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60B83356" w14:textId="77777777" w:rsidTr="0013562B">
        <w:trPr>
          <w:cantSplit/>
          <w:tblHeader/>
          <w:jc w:val="center"/>
        </w:trPr>
        <w:tc>
          <w:tcPr>
            <w:tcW w:w="1702" w:type="pct"/>
            <w:shd w:val="clear" w:color="auto" w:fill="CCCCCC"/>
          </w:tcPr>
          <w:p w14:paraId="27A2785F" w14:textId="77777777" w:rsidR="00302F2A" w:rsidRPr="00780170" w:rsidRDefault="00302F2A" w:rsidP="0013562B">
            <w:pPr>
              <w:pStyle w:val="TAH"/>
            </w:pPr>
            <w:r w:rsidRPr="00780170">
              <w:t>API feature</w:t>
            </w:r>
          </w:p>
        </w:tc>
        <w:tc>
          <w:tcPr>
            <w:tcW w:w="1987" w:type="pct"/>
            <w:shd w:val="clear" w:color="auto" w:fill="CCCCCC"/>
          </w:tcPr>
          <w:p w14:paraId="1EF0A86F" w14:textId="77777777" w:rsidR="00302F2A" w:rsidRPr="00780170" w:rsidRDefault="00302F2A" w:rsidP="0013562B">
            <w:pPr>
              <w:pStyle w:val="TAH"/>
            </w:pPr>
            <w:r w:rsidRPr="00780170">
              <w:t>Description</w:t>
            </w:r>
          </w:p>
        </w:tc>
        <w:tc>
          <w:tcPr>
            <w:tcW w:w="1311" w:type="pct"/>
            <w:shd w:val="clear" w:color="auto" w:fill="CCCCCC"/>
          </w:tcPr>
          <w:p w14:paraId="117A6E96" w14:textId="77777777" w:rsidR="00302F2A" w:rsidRPr="00780170" w:rsidRDefault="00302F2A" w:rsidP="0013562B">
            <w:pPr>
              <w:pStyle w:val="TAH"/>
            </w:pPr>
            <w:r w:rsidRPr="00780170">
              <w:t>Requirement identifier from</w:t>
            </w:r>
          </w:p>
          <w:p w14:paraId="20F1362D" w14:textId="2EC0F77C"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6A5E3DE" w14:textId="77777777" w:rsidTr="0013562B">
        <w:trPr>
          <w:cantSplit/>
          <w:jc w:val="center"/>
        </w:trPr>
        <w:tc>
          <w:tcPr>
            <w:tcW w:w="1702" w:type="pct"/>
          </w:tcPr>
          <w:p w14:paraId="15966607" w14:textId="2AF33B32" w:rsidR="00302F2A" w:rsidRPr="00780170" w:rsidRDefault="00302F2A" w:rsidP="0013562B">
            <w:pPr>
              <w:pStyle w:val="TAL"/>
            </w:pPr>
            <w:r w:rsidRPr="00780170">
              <w:t>Kubernetes</w:t>
            </w:r>
            <w:r w:rsidRPr="00780170">
              <w:rPr>
                <w:vertAlign w:val="superscript"/>
              </w:rPr>
              <w:t xml:space="preserve">® </w:t>
            </w:r>
            <w:r w:rsidRPr="00780170">
              <w:t xml:space="preserve">API Access Control </w:t>
            </w:r>
            <w:r w:rsidR="00327BB9" w:rsidRPr="00780170">
              <w:t>[</w:t>
            </w:r>
            <w:r w:rsidR="00327BB9" w:rsidRPr="00780170">
              <w:fldChar w:fldCharType="begin"/>
            </w:r>
            <w:r w:rsidR="00327BB9" w:rsidRPr="00780170">
              <w:instrText xml:space="preserve">REF REF_KUBERNETESREFERENCEDOCUMENTATIONAPIA \h </w:instrText>
            </w:r>
            <w:r w:rsidR="00327BB9" w:rsidRPr="00780170">
              <w:fldChar w:fldCharType="separate"/>
            </w:r>
            <w:r w:rsidR="00327BB9" w:rsidRPr="00780170">
              <w:t>8</w:t>
            </w:r>
            <w:r w:rsidR="00327BB9" w:rsidRPr="00780170">
              <w:fldChar w:fldCharType="end"/>
            </w:r>
            <w:r w:rsidR="00327BB9" w:rsidRPr="00780170">
              <w:t>]</w:t>
            </w:r>
          </w:p>
        </w:tc>
        <w:tc>
          <w:tcPr>
            <w:tcW w:w="1987" w:type="pct"/>
          </w:tcPr>
          <w:p w14:paraId="45D4D0B7" w14:textId="77777777" w:rsidR="00302F2A" w:rsidRPr="00780170" w:rsidRDefault="00302F2A" w:rsidP="0013562B">
            <w:pPr>
              <w:pStyle w:val="TAL"/>
            </w:pPr>
            <w:r w:rsidRPr="00780170">
              <w:t>Users and Kubernetes</w:t>
            </w:r>
            <w:r w:rsidRPr="00780170">
              <w:rPr>
                <w:vertAlign w:val="superscript"/>
              </w:rPr>
              <w:t>®</w:t>
            </w:r>
            <w:r w:rsidR="00E767AC" w:rsidRPr="00780170">
              <w:t xml:space="preserve"> service accounts can be authenticated and authorized for API access.</w:t>
            </w:r>
          </w:p>
        </w:tc>
        <w:tc>
          <w:tcPr>
            <w:tcW w:w="1311" w:type="pct"/>
          </w:tcPr>
          <w:p w14:paraId="1057E2D6" w14:textId="77777777" w:rsidR="00302F2A" w:rsidRPr="00780170" w:rsidRDefault="00302F2A" w:rsidP="0013562B">
            <w:pPr>
              <w:pStyle w:val="TAL"/>
            </w:pPr>
            <w:r w:rsidRPr="00780170">
              <w:t>CismCfgMgt.023</w:t>
            </w:r>
          </w:p>
        </w:tc>
      </w:tr>
    </w:tbl>
    <w:p w14:paraId="752370FF" w14:textId="77777777" w:rsidR="00302F2A" w:rsidRPr="00780170" w:rsidRDefault="00302F2A" w:rsidP="00302F2A"/>
    <w:p w14:paraId="6BB2CD10" w14:textId="77777777" w:rsidR="00302F2A" w:rsidRPr="00780170" w:rsidRDefault="00302F2A" w:rsidP="00E767AC">
      <w:pPr>
        <w:pStyle w:val="Heading1"/>
      </w:pPr>
      <w:bookmarkStart w:id="732" w:name="_Toc112408118"/>
      <w:bookmarkStart w:id="733" w:name="_Toc112764005"/>
      <w:bookmarkStart w:id="734" w:name="_Toc115080024"/>
      <w:bookmarkStart w:id="735" w:name="_Toc115080947"/>
      <w:bookmarkStart w:id="736" w:name="_Toc115182870"/>
      <w:r w:rsidRPr="00780170">
        <w:lastRenderedPageBreak/>
        <w:t>12</w:t>
      </w:r>
      <w:r w:rsidRPr="00780170">
        <w:tab/>
        <w:t>OS container image management service interface</w:t>
      </w:r>
      <w:bookmarkEnd w:id="732"/>
      <w:bookmarkEnd w:id="733"/>
      <w:bookmarkEnd w:id="734"/>
      <w:bookmarkEnd w:id="735"/>
      <w:bookmarkEnd w:id="736"/>
    </w:p>
    <w:p w14:paraId="4571C457" w14:textId="77777777" w:rsidR="00302F2A" w:rsidRPr="00780170" w:rsidRDefault="00302F2A" w:rsidP="00E767AC">
      <w:pPr>
        <w:pStyle w:val="Heading2"/>
      </w:pPr>
      <w:bookmarkStart w:id="737" w:name="_Toc112408119"/>
      <w:bookmarkStart w:id="738" w:name="_Toc112764006"/>
      <w:bookmarkStart w:id="739" w:name="_Toc115080025"/>
      <w:bookmarkStart w:id="740" w:name="_Toc115080948"/>
      <w:bookmarkStart w:id="741" w:name="_Toc115182871"/>
      <w:r w:rsidRPr="00780170">
        <w:t>12.1</w:t>
      </w:r>
      <w:r w:rsidRPr="00780170">
        <w:tab/>
        <w:t>Description</w:t>
      </w:r>
      <w:bookmarkEnd w:id="737"/>
      <w:bookmarkEnd w:id="738"/>
      <w:bookmarkEnd w:id="739"/>
      <w:bookmarkEnd w:id="740"/>
      <w:bookmarkEnd w:id="741"/>
    </w:p>
    <w:p w14:paraId="38861C3E" w14:textId="7DDD2F24" w:rsidR="00302F2A" w:rsidRPr="00780170" w:rsidRDefault="00302F2A" w:rsidP="00302F2A">
      <w:r w:rsidRPr="00780170">
        <w:t>This interface allows the API consumer to invoke OS container image management operations towards the API producer. The OCI</w:t>
      </w:r>
      <w:r w:rsidRPr="00780170">
        <w:rPr>
          <w:vertAlign w:val="superscript"/>
        </w:rPr>
        <w:t>TM</w:t>
      </w:r>
      <w:r w:rsidRPr="00780170">
        <w:t xml:space="preserve"> Image </w:t>
      </w:r>
      <w:r w:rsidR="00327BB9" w:rsidRPr="00780170">
        <w:t>[</w:t>
      </w:r>
      <w:r w:rsidR="00327BB9" w:rsidRPr="00780170">
        <w:fldChar w:fldCharType="begin"/>
      </w:r>
      <w:r w:rsidR="00327BB9" w:rsidRPr="00780170">
        <w:instrText xml:space="preserve">REF REF_OCITMIMAGEFORMATSPECIFICATIONV101ONL \h </w:instrText>
      </w:r>
      <w:r w:rsidR="00327BB9" w:rsidRPr="00780170">
        <w:fldChar w:fldCharType="separate"/>
      </w:r>
      <w:r w:rsidR="00327BB9" w:rsidRPr="00780170">
        <w:t>6</w:t>
      </w:r>
      <w:r w:rsidR="00327BB9" w:rsidRPr="00780170">
        <w:fldChar w:fldCharType="end"/>
      </w:r>
      <w:r w:rsidR="00327BB9" w:rsidRPr="00780170">
        <w:t>]</w:t>
      </w:r>
      <w:r w:rsidRPr="00780170">
        <w:t xml:space="preserve"> is identified to map to the OS container image of the NFV object model and consists of the resource objects as described in clause 4.2.3.2 of the present document.</w:t>
      </w:r>
    </w:p>
    <w:p w14:paraId="0BF639D0" w14:textId="77777777" w:rsidR="00302F2A" w:rsidRPr="00780170" w:rsidRDefault="00302F2A" w:rsidP="00302F2A">
      <w:r w:rsidRPr="00780170">
        <w:t>The operations provided through this interface are:</w:t>
      </w:r>
    </w:p>
    <w:p w14:paraId="00149863" w14:textId="77777777" w:rsidR="00302F2A" w:rsidRPr="00780170" w:rsidRDefault="00302F2A" w:rsidP="005F4D10">
      <w:pPr>
        <w:pStyle w:val="B1"/>
      </w:pPr>
      <w:r w:rsidRPr="00780170">
        <w:t>Push OS container image constituents</w:t>
      </w:r>
    </w:p>
    <w:p w14:paraId="3126CDCE" w14:textId="77777777" w:rsidR="00302F2A" w:rsidRPr="00780170" w:rsidRDefault="00302F2A" w:rsidP="005F4D10">
      <w:pPr>
        <w:pStyle w:val="B1"/>
      </w:pPr>
      <w:r w:rsidRPr="00780170">
        <w:t>Delete OS container image constituents</w:t>
      </w:r>
    </w:p>
    <w:p w14:paraId="38B22863" w14:textId="77777777" w:rsidR="00302F2A" w:rsidRPr="00780170" w:rsidRDefault="00302F2A" w:rsidP="005F4D10">
      <w:pPr>
        <w:pStyle w:val="B1"/>
      </w:pPr>
      <w:r w:rsidRPr="00780170">
        <w:t>Discover OS container images</w:t>
      </w:r>
    </w:p>
    <w:p w14:paraId="25C42932" w14:textId="77777777" w:rsidR="00302F2A" w:rsidRPr="00780170" w:rsidRDefault="00302F2A" w:rsidP="00E767AC">
      <w:pPr>
        <w:pStyle w:val="Heading2"/>
      </w:pPr>
      <w:bookmarkStart w:id="742" w:name="_Toc112408120"/>
      <w:bookmarkStart w:id="743" w:name="_Toc112764007"/>
      <w:bookmarkStart w:id="744" w:name="_Toc115080026"/>
      <w:bookmarkStart w:id="745" w:name="_Toc115080949"/>
      <w:bookmarkStart w:id="746" w:name="_Toc115182872"/>
      <w:r w:rsidRPr="00780170">
        <w:t>12.2</w:t>
      </w:r>
      <w:r w:rsidRPr="00780170">
        <w:tab/>
        <w:t>API version</w:t>
      </w:r>
      <w:bookmarkEnd w:id="742"/>
      <w:bookmarkEnd w:id="743"/>
      <w:bookmarkEnd w:id="744"/>
      <w:bookmarkEnd w:id="745"/>
      <w:bookmarkEnd w:id="746"/>
    </w:p>
    <w:p w14:paraId="716D24B9" w14:textId="74B43B27" w:rsidR="00302F2A" w:rsidRPr="00780170" w:rsidRDefault="00302F2A" w:rsidP="00302F2A">
      <w:r w:rsidRPr="00780170">
        <w:t>The API {VERSION} for the profiled OCI</w:t>
      </w:r>
      <w:r w:rsidRPr="00780170">
        <w:rPr>
          <w:vertAlign w:val="superscript"/>
        </w:rPr>
        <w:t>TM</w:t>
      </w:r>
      <w:r w:rsidRPr="00780170">
        <w:t xml:space="preserve"> Distribution Specification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for OCI</w:t>
      </w:r>
      <w:r w:rsidRPr="00780170">
        <w:rPr>
          <w:vertAlign w:val="superscript"/>
        </w:rPr>
        <w:t>TM</w:t>
      </w:r>
      <w:r w:rsidRPr="00780170">
        <w:t xml:space="preserve"> Image resource objects shall be set to "v2". Details on the OCI</w:t>
      </w:r>
      <w:r w:rsidRPr="00780170">
        <w:rPr>
          <w:vertAlign w:val="superscript"/>
        </w:rPr>
        <w:t>TM</w:t>
      </w:r>
      <w:r w:rsidRPr="00780170">
        <w:t xml:space="preserve"> Distribution Specification API structure are specified in clause 4.2.3.2 of the present document.</w:t>
      </w:r>
    </w:p>
    <w:p w14:paraId="0326CAF1" w14:textId="77777777" w:rsidR="00302F2A" w:rsidRPr="00780170" w:rsidRDefault="00302F2A" w:rsidP="00302F2A">
      <w:r w:rsidRPr="00780170">
        <w:t>The corresponding OCI</w:t>
      </w:r>
      <w:r w:rsidRPr="00780170">
        <w:rPr>
          <w:vertAlign w:val="superscript"/>
        </w:rPr>
        <w:t>TM</w:t>
      </w:r>
      <w:r w:rsidRPr="00780170">
        <w:t xml:space="preserve"> Distribution Specification API root is specified as:</w:t>
      </w:r>
    </w:p>
    <w:p w14:paraId="02442B3D" w14:textId="77777777" w:rsidR="00302F2A" w:rsidRPr="00780170" w:rsidRDefault="00302F2A" w:rsidP="005F4D10">
      <w:pPr>
        <w:pStyle w:val="B1"/>
      </w:pPr>
      <w:r w:rsidRPr="00780170">
        <w:t>/v2/{</w:t>
      </w:r>
      <w:proofErr w:type="spellStart"/>
      <w:r w:rsidRPr="00780170">
        <w:t>repository_name</w:t>
      </w:r>
      <w:proofErr w:type="spellEnd"/>
      <w:r w:rsidRPr="00780170">
        <w:t>}</w:t>
      </w:r>
    </w:p>
    <w:p w14:paraId="0C3B72AC" w14:textId="77777777" w:rsidR="00302F2A" w:rsidRPr="00780170" w:rsidRDefault="00302F2A" w:rsidP="00E767AC">
      <w:pPr>
        <w:pStyle w:val="Heading2"/>
      </w:pPr>
      <w:bookmarkStart w:id="747" w:name="_Toc112408121"/>
      <w:bookmarkStart w:id="748" w:name="_Toc112764008"/>
      <w:bookmarkStart w:id="749" w:name="_Toc115080027"/>
      <w:bookmarkStart w:id="750" w:name="_Toc115080950"/>
      <w:bookmarkStart w:id="751" w:name="_Toc115182873"/>
      <w:r w:rsidRPr="00780170">
        <w:t>12.3</w:t>
      </w:r>
      <w:r w:rsidRPr="00780170">
        <w:tab/>
        <w:t>Resource structure and methods</w:t>
      </w:r>
      <w:bookmarkEnd w:id="747"/>
      <w:bookmarkEnd w:id="748"/>
      <w:bookmarkEnd w:id="749"/>
      <w:bookmarkEnd w:id="750"/>
      <w:bookmarkEnd w:id="751"/>
    </w:p>
    <w:p w14:paraId="5FAADABD" w14:textId="492B83B7" w:rsidR="00302F2A" w:rsidRPr="00780170" w:rsidRDefault="00302F2A" w:rsidP="00302F2A">
      <w:r w:rsidRPr="00780170">
        <w:t>Figure 12.3-1 shows the overall resource URI structure for the profiled OCI</w:t>
      </w:r>
      <w:r w:rsidRPr="00780170">
        <w:rPr>
          <w:vertAlign w:val="superscript"/>
        </w:rPr>
        <w:t>TM</w:t>
      </w:r>
      <w:r w:rsidRPr="00780170">
        <w:t xml:space="preserve"> Distribution Specification API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for the OS container image management service interface.</w:t>
      </w:r>
    </w:p>
    <w:p w14:paraId="389667F6" w14:textId="77777777" w:rsidR="00302F2A" w:rsidRPr="00780170" w:rsidRDefault="00302F2A" w:rsidP="00302F2A">
      <w:pPr>
        <w:pStyle w:val="FL"/>
      </w:pPr>
      <w:r w:rsidRPr="00780170">
        <w:rPr>
          <w:noProof/>
        </w:rPr>
        <w:lastRenderedPageBreak/>
        <w:drawing>
          <wp:inline distT="0" distB="0" distL="0" distR="0" wp14:anchorId="5BE9898B" wp14:editId="294E8FA9">
            <wp:extent cx="5038007" cy="4893425"/>
            <wp:effectExtent l="0" t="0" r="0" b="2540"/>
            <wp:docPr id="23" name="Picture 2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text&#10;&#10;Description automatically generated"/>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55552" cy="4910466"/>
                    </a:xfrm>
                    <a:prstGeom prst="rect">
                      <a:avLst/>
                    </a:prstGeom>
                    <a:noFill/>
                  </pic:spPr>
                </pic:pic>
              </a:graphicData>
            </a:graphic>
          </wp:inline>
        </w:drawing>
      </w:r>
    </w:p>
    <w:p w14:paraId="7D1F0DD3" w14:textId="77777777" w:rsidR="00302F2A" w:rsidRPr="00780170" w:rsidRDefault="00302F2A" w:rsidP="00302F2A">
      <w:pPr>
        <w:pStyle w:val="TF"/>
      </w:pPr>
      <w:r w:rsidRPr="00780170">
        <w:t>Figure 12.3-1: Resource URI structure for the OS container image management service interface</w:t>
      </w:r>
    </w:p>
    <w:p w14:paraId="2B62401B" w14:textId="77777777" w:rsidR="00302F2A" w:rsidRPr="00780170" w:rsidRDefault="00302F2A" w:rsidP="00302F2A">
      <w:r w:rsidRPr="00780170">
        <w:t>Table 12.3-1 lists the individual resources defined, and the applicable HTTP methods.</w:t>
      </w:r>
    </w:p>
    <w:p w14:paraId="73420760" w14:textId="67497D01" w:rsidR="00302F2A" w:rsidRPr="00780170" w:rsidRDefault="00302F2A" w:rsidP="00302F2A">
      <w:r w:rsidRPr="00780170">
        <w:t xml:space="preserve">The CIR shall support responding to requests for all HTTP methods on the resources in </w:t>
      </w:r>
      <w:r w:rsidR="00484423" w:rsidRPr="00780170">
        <w:t>Table</w:t>
      </w:r>
      <w:r w:rsidRPr="00780170">
        <w:t xml:space="preserve"> 12.3-1 that are marked as "M" (mandatory) in the "Cat" column.</w:t>
      </w:r>
    </w:p>
    <w:p w14:paraId="4721D739" w14:textId="7D1140B5" w:rsidR="00302F2A" w:rsidRPr="00780170" w:rsidRDefault="00302F2A" w:rsidP="00302F2A">
      <w:pPr>
        <w:pStyle w:val="TH"/>
      </w:pPr>
      <w:r w:rsidRPr="00780170">
        <w:lastRenderedPageBreak/>
        <w:t xml:space="preserve">Table 12.3-1: Resources and methods overview of the OS container </w:t>
      </w:r>
      <w:r w:rsidR="00484423" w:rsidRPr="00780170">
        <w:br/>
      </w:r>
      <w:r w:rsidRPr="00780170">
        <w:t>image management service interface</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83"/>
        <w:gridCol w:w="4120"/>
        <w:gridCol w:w="837"/>
        <w:gridCol w:w="488"/>
        <w:gridCol w:w="2464"/>
      </w:tblGrid>
      <w:tr w:rsidR="00302F2A" w:rsidRPr="00780170" w14:paraId="43A3BF4F" w14:textId="77777777" w:rsidTr="0013562B">
        <w:trPr>
          <w:tblHeader/>
          <w:jc w:val="center"/>
        </w:trPr>
        <w:tc>
          <w:tcPr>
            <w:tcW w:w="834" w:type="pct"/>
            <w:shd w:val="clear" w:color="auto" w:fill="CCCCCC"/>
          </w:tcPr>
          <w:p w14:paraId="784A8E87" w14:textId="77777777" w:rsidR="00302F2A" w:rsidRPr="00780170" w:rsidRDefault="00302F2A" w:rsidP="0013562B">
            <w:pPr>
              <w:pStyle w:val="TAH"/>
            </w:pPr>
            <w:r w:rsidRPr="00780170">
              <w:t>Resource name</w:t>
            </w:r>
          </w:p>
        </w:tc>
        <w:tc>
          <w:tcPr>
            <w:tcW w:w="2170" w:type="pct"/>
            <w:shd w:val="clear" w:color="auto" w:fill="CCCCCC"/>
          </w:tcPr>
          <w:p w14:paraId="5F4AD5AA" w14:textId="77777777" w:rsidR="00302F2A" w:rsidRPr="00780170" w:rsidRDefault="00302F2A" w:rsidP="0013562B">
            <w:pPr>
              <w:pStyle w:val="TAH"/>
            </w:pPr>
            <w:r w:rsidRPr="00780170">
              <w:t>Resource URI</w:t>
            </w:r>
          </w:p>
        </w:tc>
        <w:tc>
          <w:tcPr>
            <w:tcW w:w="441" w:type="pct"/>
            <w:shd w:val="clear" w:color="auto" w:fill="CCCCCC"/>
          </w:tcPr>
          <w:p w14:paraId="54F3C814" w14:textId="77777777" w:rsidR="00302F2A" w:rsidRPr="00780170" w:rsidRDefault="00302F2A" w:rsidP="0013562B">
            <w:pPr>
              <w:pStyle w:val="TAH"/>
            </w:pPr>
            <w:r w:rsidRPr="00780170">
              <w:t>HTTP</w:t>
            </w:r>
            <w:r w:rsidRPr="00780170">
              <w:br/>
              <w:t>Method</w:t>
            </w:r>
          </w:p>
        </w:tc>
        <w:tc>
          <w:tcPr>
            <w:tcW w:w="257" w:type="pct"/>
            <w:shd w:val="clear" w:color="auto" w:fill="CCCCCC"/>
          </w:tcPr>
          <w:p w14:paraId="274F81A2" w14:textId="77777777" w:rsidR="00302F2A" w:rsidRPr="00780170" w:rsidRDefault="00302F2A" w:rsidP="0013562B">
            <w:pPr>
              <w:pStyle w:val="TAH"/>
            </w:pPr>
            <w:r w:rsidRPr="00780170">
              <w:t>Cat</w:t>
            </w:r>
          </w:p>
        </w:tc>
        <w:tc>
          <w:tcPr>
            <w:tcW w:w="1298" w:type="pct"/>
            <w:shd w:val="clear" w:color="auto" w:fill="CCCCCC"/>
          </w:tcPr>
          <w:p w14:paraId="302CD994" w14:textId="77777777" w:rsidR="00302F2A" w:rsidRPr="00780170" w:rsidRDefault="00302F2A" w:rsidP="0013562B">
            <w:pPr>
              <w:pStyle w:val="TAH"/>
            </w:pPr>
            <w:r w:rsidRPr="00780170">
              <w:t>Meaning</w:t>
            </w:r>
          </w:p>
        </w:tc>
      </w:tr>
      <w:tr w:rsidR="00302F2A" w:rsidRPr="00780170" w14:paraId="147FA766" w14:textId="77777777" w:rsidTr="0013562B">
        <w:trPr>
          <w:jc w:val="center"/>
        </w:trPr>
        <w:tc>
          <w:tcPr>
            <w:tcW w:w="834" w:type="pct"/>
            <w:vMerge w:val="restart"/>
          </w:tcPr>
          <w:p w14:paraId="7BEF0A8B" w14:textId="77777777" w:rsidR="00302F2A" w:rsidRPr="00780170" w:rsidRDefault="00302F2A" w:rsidP="0013562B">
            <w:pPr>
              <w:pStyle w:val="TAL"/>
            </w:pPr>
            <w:r w:rsidRPr="00780170">
              <w:t>Individual Blob instance</w:t>
            </w:r>
          </w:p>
        </w:tc>
        <w:tc>
          <w:tcPr>
            <w:tcW w:w="2170" w:type="pct"/>
          </w:tcPr>
          <w:p w14:paraId="1C747654" w14:textId="77777777" w:rsidR="00302F2A" w:rsidRPr="00780170" w:rsidRDefault="00302F2A" w:rsidP="0013562B">
            <w:pPr>
              <w:pStyle w:val="TAL"/>
            </w:pPr>
            <w:r w:rsidRPr="00780170">
              <w:t>/blobs/{digest}</w:t>
            </w:r>
          </w:p>
        </w:tc>
        <w:tc>
          <w:tcPr>
            <w:tcW w:w="441" w:type="pct"/>
          </w:tcPr>
          <w:p w14:paraId="3AEC237F" w14:textId="77777777" w:rsidR="00302F2A" w:rsidRPr="00780170" w:rsidRDefault="00302F2A" w:rsidP="0013562B">
            <w:pPr>
              <w:pStyle w:val="TAL"/>
            </w:pPr>
            <w:r w:rsidRPr="00780170">
              <w:t>DELETE</w:t>
            </w:r>
          </w:p>
        </w:tc>
        <w:tc>
          <w:tcPr>
            <w:tcW w:w="257" w:type="pct"/>
          </w:tcPr>
          <w:p w14:paraId="101A94B5" w14:textId="77777777" w:rsidR="00302F2A" w:rsidRPr="00780170" w:rsidRDefault="00302F2A" w:rsidP="0013562B">
            <w:pPr>
              <w:pStyle w:val="TAL"/>
            </w:pPr>
            <w:r w:rsidRPr="00780170">
              <w:t>M</w:t>
            </w:r>
          </w:p>
        </w:tc>
        <w:tc>
          <w:tcPr>
            <w:tcW w:w="1298" w:type="pct"/>
          </w:tcPr>
          <w:p w14:paraId="66C7A7DD" w14:textId="77777777" w:rsidR="00302F2A" w:rsidRPr="00780170" w:rsidRDefault="00302F2A" w:rsidP="0013562B">
            <w:pPr>
              <w:pStyle w:val="TAL"/>
            </w:pPr>
            <w:r w:rsidRPr="00780170">
              <w:t>Delete an "Individual Blob instance" resource.</w:t>
            </w:r>
          </w:p>
        </w:tc>
      </w:tr>
      <w:tr w:rsidR="00302F2A" w:rsidRPr="00780170" w14:paraId="2F19B8EE" w14:textId="77777777" w:rsidTr="0013562B">
        <w:trPr>
          <w:jc w:val="center"/>
        </w:trPr>
        <w:tc>
          <w:tcPr>
            <w:tcW w:w="834" w:type="pct"/>
            <w:vMerge/>
          </w:tcPr>
          <w:p w14:paraId="0045ACEE" w14:textId="77777777" w:rsidR="00302F2A" w:rsidRPr="00780170" w:rsidRDefault="00302F2A" w:rsidP="0013562B">
            <w:pPr>
              <w:pStyle w:val="TAL"/>
            </w:pPr>
          </w:p>
        </w:tc>
        <w:tc>
          <w:tcPr>
            <w:tcW w:w="2170" w:type="pct"/>
          </w:tcPr>
          <w:p w14:paraId="0C07D4C5" w14:textId="77777777" w:rsidR="00302F2A" w:rsidRPr="00780170" w:rsidRDefault="00302F2A" w:rsidP="0013562B">
            <w:pPr>
              <w:pStyle w:val="TAL"/>
            </w:pPr>
            <w:r w:rsidRPr="00780170">
              <w:t>/blobs/uploads</w:t>
            </w:r>
          </w:p>
        </w:tc>
        <w:tc>
          <w:tcPr>
            <w:tcW w:w="441" w:type="pct"/>
          </w:tcPr>
          <w:p w14:paraId="237A46C9" w14:textId="77777777" w:rsidR="00302F2A" w:rsidRPr="00780170" w:rsidRDefault="00302F2A" w:rsidP="0013562B">
            <w:pPr>
              <w:pStyle w:val="TAL"/>
            </w:pPr>
            <w:r w:rsidRPr="00780170">
              <w:t>POST</w:t>
            </w:r>
          </w:p>
        </w:tc>
        <w:tc>
          <w:tcPr>
            <w:tcW w:w="257" w:type="pct"/>
          </w:tcPr>
          <w:p w14:paraId="24FA5E3C" w14:textId="77777777" w:rsidR="00302F2A" w:rsidRPr="00780170" w:rsidRDefault="00302F2A" w:rsidP="0013562B">
            <w:pPr>
              <w:pStyle w:val="TAL"/>
            </w:pPr>
            <w:r w:rsidRPr="00780170">
              <w:t>M</w:t>
            </w:r>
          </w:p>
        </w:tc>
        <w:tc>
          <w:tcPr>
            <w:tcW w:w="1298" w:type="pct"/>
          </w:tcPr>
          <w:p w14:paraId="33FDEA7E" w14:textId="77777777" w:rsidR="00302F2A" w:rsidRPr="00780170" w:rsidRDefault="00302F2A" w:rsidP="0013562B">
            <w:pPr>
              <w:pStyle w:val="TAL"/>
            </w:pPr>
            <w:r w:rsidRPr="00780170">
              <w:t>Obtain an upload location for an "Individual Blob instance" resource.</w:t>
            </w:r>
          </w:p>
        </w:tc>
      </w:tr>
      <w:tr w:rsidR="00302F2A" w:rsidRPr="00780170" w14:paraId="788C47BD" w14:textId="77777777" w:rsidTr="0013562B">
        <w:trPr>
          <w:jc w:val="center"/>
        </w:trPr>
        <w:tc>
          <w:tcPr>
            <w:tcW w:w="834" w:type="pct"/>
            <w:vMerge/>
          </w:tcPr>
          <w:p w14:paraId="08D859CB" w14:textId="77777777" w:rsidR="00302F2A" w:rsidRPr="00780170" w:rsidRDefault="00302F2A" w:rsidP="0013562B">
            <w:pPr>
              <w:pStyle w:val="TAL"/>
            </w:pPr>
          </w:p>
        </w:tc>
        <w:tc>
          <w:tcPr>
            <w:tcW w:w="2170" w:type="pct"/>
          </w:tcPr>
          <w:p w14:paraId="6EF97BF9" w14:textId="77777777" w:rsidR="00302F2A" w:rsidRPr="00780170" w:rsidRDefault="00302F2A" w:rsidP="0013562B">
            <w:pPr>
              <w:pStyle w:val="TAL"/>
            </w:pPr>
            <w:r w:rsidRPr="00780170">
              <w:t>/blobs/uploads/?digest={digest}</w:t>
            </w:r>
          </w:p>
        </w:tc>
        <w:tc>
          <w:tcPr>
            <w:tcW w:w="441" w:type="pct"/>
          </w:tcPr>
          <w:p w14:paraId="741602FE" w14:textId="77777777" w:rsidR="00302F2A" w:rsidRPr="00780170" w:rsidRDefault="00302F2A" w:rsidP="0013562B">
            <w:pPr>
              <w:pStyle w:val="TAL"/>
            </w:pPr>
            <w:r w:rsidRPr="00780170">
              <w:t>POST</w:t>
            </w:r>
          </w:p>
        </w:tc>
        <w:tc>
          <w:tcPr>
            <w:tcW w:w="257" w:type="pct"/>
          </w:tcPr>
          <w:p w14:paraId="0B7DB25A" w14:textId="77777777" w:rsidR="00302F2A" w:rsidRPr="00780170" w:rsidRDefault="00302F2A" w:rsidP="0013562B">
            <w:pPr>
              <w:pStyle w:val="TAL"/>
            </w:pPr>
            <w:r w:rsidRPr="00780170">
              <w:t>M</w:t>
            </w:r>
          </w:p>
        </w:tc>
        <w:tc>
          <w:tcPr>
            <w:tcW w:w="1298" w:type="pct"/>
          </w:tcPr>
          <w:p w14:paraId="702FE5B5" w14:textId="77777777" w:rsidR="00302F2A" w:rsidRPr="00780170" w:rsidRDefault="00302F2A" w:rsidP="0013562B">
            <w:pPr>
              <w:pStyle w:val="TAL"/>
            </w:pPr>
            <w:r w:rsidRPr="00780170">
              <w:t>Push an "Individual Blob instance" resource monolithically.</w:t>
            </w:r>
          </w:p>
        </w:tc>
      </w:tr>
      <w:tr w:rsidR="00302F2A" w:rsidRPr="00780170" w14:paraId="2242646A" w14:textId="77777777" w:rsidTr="0013562B">
        <w:trPr>
          <w:jc w:val="center"/>
        </w:trPr>
        <w:tc>
          <w:tcPr>
            <w:tcW w:w="834" w:type="pct"/>
            <w:vMerge/>
          </w:tcPr>
          <w:p w14:paraId="38A90895" w14:textId="77777777" w:rsidR="00302F2A" w:rsidRPr="00780170" w:rsidRDefault="00302F2A" w:rsidP="0013562B">
            <w:pPr>
              <w:pStyle w:val="TAL"/>
            </w:pPr>
          </w:p>
        </w:tc>
        <w:tc>
          <w:tcPr>
            <w:tcW w:w="2170" w:type="pct"/>
          </w:tcPr>
          <w:p w14:paraId="47BB1DC3" w14:textId="77777777" w:rsidR="00302F2A" w:rsidRPr="00780170" w:rsidRDefault="00302F2A" w:rsidP="0013562B">
            <w:pPr>
              <w:pStyle w:val="TAL"/>
            </w:pPr>
            <w:r w:rsidRPr="00780170">
              <w:t>/blobs/uploads/{reference}</w:t>
            </w:r>
          </w:p>
        </w:tc>
        <w:tc>
          <w:tcPr>
            <w:tcW w:w="441" w:type="pct"/>
          </w:tcPr>
          <w:p w14:paraId="70718F50" w14:textId="77777777" w:rsidR="00302F2A" w:rsidRPr="00780170" w:rsidRDefault="00302F2A" w:rsidP="0013562B">
            <w:pPr>
              <w:pStyle w:val="TAL"/>
            </w:pPr>
            <w:r w:rsidRPr="00780170">
              <w:t>PATCH</w:t>
            </w:r>
          </w:p>
        </w:tc>
        <w:tc>
          <w:tcPr>
            <w:tcW w:w="257" w:type="pct"/>
          </w:tcPr>
          <w:p w14:paraId="4F93E939" w14:textId="77777777" w:rsidR="00302F2A" w:rsidRPr="00780170" w:rsidRDefault="00302F2A" w:rsidP="0013562B">
            <w:pPr>
              <w:pStyle w:val="TAL"/>
            </w:pPr>
            <w:r w:rsidRPr="00780170">
              <w:t>M</w:t>
            </w:r>
          </w:p>
        </w:tc>
        <w:tc>
          <w:tcPr>
            <w:tcW w:w="1298" w:type="pct"/>
          </w:tcPr>
          <w:p w14:paraId="7866FE9A" w14:textId="77777777" w:rsidR="00302F2A" w:rsidRPr="00780170" w:rsidRDefault="00302F2A" w:rsidP="0013562B">
            <w:pPr>
              <w:pStyle w:val="TAL"/>
            </w:pPr>
            <w:r w:rsidRPr="00780170">
              <w:t>Push an "Individual Blob instance" resource chunk to an upload location.</w:t>
            </w:r>
          </w:p>
        </w:tc>
      </w:tr>
      <w:tr w:rsidR="00302F2A" w:rsidRPr="00780170" w14:paraId="69658B1D" w14:textId="77777777" w:rsidTr="0013562B">
        <w:trPr>
          <w:jc w:val="center"/>
        </w:trPr>
        <w:tc>
          <w:tcPr>
            <w:tcW w:w="834" w:type="pct"/>
            <w:vMerge/>
          </w:tcPr>
          <w:p w14:paraId="681303C2" w14:textId="77777777" w:rsidR="00302F2A" w:rsidRPr="00780170" w:rsidRDefault="00302F2A" w:rsidP="0013562B">
            <w:pPr>
              <w:pStyle w:val="TAL"/>
            </w:pPr>
          </w:p>
        </w:tc>
        <w:tc>
          <w:tcPr>
            <w:tcW w:w="2170" w:type="pct"/>
          </w:tcPr>
          <w:p w14:paraId="3C840DBB" w14:textId="77777777" w:rsidR="00302F2A" w:rsidRPr="00780170" w:rsidRDefault="00302F2A" w:rsidP="0013562B">
            <w:pPr>
              <w:pStyle w:val="TAL"/>
            </w:pPr>
            <w:r w:rsidRPr="00780170">
              <w:t>/blobs/uploads/{reference}?digest={digest}</w:t>
            </w:r>
          </w:p>
        </w:tc>
        <w:tc>
          <w:tcPr>
            <w:tcW w:w="441" w:type="pct"/>
          </w:tcPr>
          <w:p w14:paraId="310F9A1F" w14:textId="77777777" w:rsidR="00302F2A" w:rsidRPr="00780170" w:rsidRDefault="00302F2A" w:rsidP="0013562B">
            <w:pPr>
              <w:pStyle w:val="TAL"/>
            </w:pPr>
            <w:r w:rsidRPr="00780170">
              <w:t>PUT</w:t>
            </w:r>
          </w:p>
        </w:tc>
        <w:tc>
          <w:tcPr>
            <w:tcW w:w="257" w:type="pct"/>
          </w:tcPr>
          <w:p w14:paraId="3E987346" w14:textId="77777777" w:rsidR="00302F2A" w:rsidRPr="00780170" w:rsidRDefault="00302F2A" w:rsidP="0013562B">
            <w:pPr>
              <w:pStyle w:val="TAL"/>
            </w:pPr>
            <w:r w:rsidRPr="00780170">
              <w:t>M</w:t>
            </w:r>
          </w:p>
        </w:tc>
        <w:tc>
          <w:tcPr>
            <w:tcW w:w="1298" w:type="pct"/>
          </w:tcPr>
          <w:p w14:paraId="798B205D" w14:textId="77777777" w:rsidR="00302F2A" w:rsidRPr="00780170" w:rsidRDefault="00302F2A" w:rsidP="0013562B">
            <w:pPr>
              <w:pStyle w:val="TAL"/>
            </w:pPr>
            <w:r w:rsidRPr="00780170">
              <w:t>Push an "Individual Blob instance" resource monolithically to an upload location.</w:t>
            </w:r>
          </w:p>
        </w:tc>
      </w:tr>
      <w:tr w:rsidR="00302F2A" w:rsidRPr="00780170" w14:paraId="2B936E06" w14:textId="77777777" w:rsidTr="0013562B">
        <w:trPr>
          <w:jc w:val="center"/>
        </w:trPr>
        <w:tc>
          <w:tcPr>
            <w:tcW w:w="834" w:type="pct"/>
            <w:vMerge w:val="restart"/>
          </w:tcPr>
          <w:p w14:paraId="7796D723" w14:textId="77777777" w:rsidR="00302F2A" w:rsidRPr="00780170" w:rsidRDefault="00302F2A" w:rsidP="0013562B">
            <w:pPr>
              <w:pStyle w:val="TAL"/>
            </w:pPr>
            <w:r w:rsidRPr="00780170">
              <w:t>Individual Manifest instance</w:t>
            </w:r>
          </w:p>
        </w:tc>
        <w:tc>
          <w:tcPr>
            <w:tcW w:w="2170" w:type="pct"/>
            <w:vMerge w:val="restart"/>
          </w:tcPr>
          <w:p w14:paraId="70C8405D" w14:textId="77777777" w:rsidR="00302F2A" w:rsidRPr="00780170" w:rsidRDefault="00302F2A" w:rsidP="0013562B">
            <w:pPr>
              <w:pStyle w:val="TAL"/>
            </w:pPr>
            <w:r w:rsidRPr="00780170">
              <w:t>/manifests/{digest}</w:t>
            </w:r>
          </w:p>
        </w:tc>
        <w:tc>
          <w:tcPr>
            <w:tcW w:w="441" w:type="pct"/>
          </w:tcPr>
          <w:p w14:paraId="4D5A2A4B" w14:textId="77777777" w:rsidR="00302F2A" w:rsidRPr="00780170" w:rsidRDefault="00302F2A" w:rsidP="0013562B">
            <w:pPr>
              <w:pStyle w:val="TAL"/>
            </w:pPr>
            <w:r w:rsidRPr="00780170">
              <w:t>PUT</w:t>
            </w:r>
          </w:p>
        </w:tc>
        <w:tc>
          <w:tcPr>
            <w:tcW w:w="257" w:type="pct"/>
          </w:tcPr>
          <w:p w14:paraId="1715587D" w14:textId="77777777" w:rsidR="00302F2A" w:rsidRPr="00780170" w:rsidRDefault="00302F2A" w:rsidP="0013562B">
            <w:pPr>
              <w:pStyle w:val="TAL"/>
            </w:pPr>
            <w:r w:rsidRPr="00780170">
              <w:t>M</w:t>
            </w:r>
          </w:p>
        </w:tc>
        <w:tc>
          <w:tcPr>
            <w:tcW w:w="1298" w:type="pct"/>
          </w:tcPr>
          <w:p w14:paraId="28F073B3" w14:textId="77777777" w:rsidR="00302F2A" w:rsidRPr="00780170" w:rsidRDefault="00302F2A" w:rsidP="0013562B">
            <w:pPr>
              <w:pStyle w:val="TAL"/>
            </w:pPr>
            <w:r w:rsidRPr="00780170">
              <w:t>Push an "Individual Manifest instance" resource with digest reference.</w:t>
            </w:r>
          </w:p>
        </w:tc>
      </w:tr>
      <w:tr w:rsidR="00302F2A" w:rsidRPr="00780170" w14:paraId="55612CE0" w14:textId="77777777" w:rsidTr="0013562B">
        <w:trPr>
          <w:jc w:val="center"/>
        </w:trPr>
        <w:tc>
          <w:tcPr>
            <w:tcW w:w="834" w:type="pct"/>
            <w:vMerge/>
          </w:tcPr>
          <w:p w14:paraId="51F0A768" w14:textId="77777777" w:rsidR="00302F2A" w:rsidRPr="00780170" w:rsidRDefault="00302F2A" w:rsidP="0013562B">
            <w:pPr>
              <w:pStyle w:val="TAL"/>
            </w:pPr>
          </w:p>
        </w:tc>
        <w:tc>
          <w:tcPr>
            <w:tcW w:w="2170" w:type="pct"/>
            <w:vMerge/>
          </w:tcPr>
          <w:p w14:paraId="185328B6" w14:textId="77777777" w:rsidR="00302F2A" w:rsidRPr="00780170" w:rsidRDefault="00302F2A" w:rsidP="0013562B">
            <w:pPr>
              <w:pStyle w:val="TAL"/>
            </w:pPr>
          </w:p>
        </w:tc>
        <w:tc>
          <w:tcPr>
            <w:tcW w:w="441" w:type="pct"/>
          </w:tcPr>
          <w:p w14:paraId="494D7F1F" w14:textId="77777777" w:rsidR="00302F2A" w:rsidRPr="00780170" w:rsidRDefault="00302F2A" w:rsidP="0013562B">
            <w:pPr>
              <w:pStyle w:val="TAL"/>
            </w:pPr>
            <w:r w:rsidRPr="00780170">
              <w:t>DELETE</w:t>
            </w:r>
          </w:p>
        </w:tc>
        <w:tc>
          <w:tcPr>
            <w:tcW w:w="257" w:type="pct"/>
          </w:tcPr>
          <w:p w14:paraId="3D129A29" w14:textId="77777777" w:rsidR="00302F2A" w:rsidRPr="00780170" w:rsidRDefault="00302F2A" w:rsidP="0013562B">
            <w:pPr>
              <w:pStyle w:val="TAL"/>
            </w:pPr>
            <w:r w:rsidRPr="00780170">
              <w:t>M</w:t>
            </w:r>
          </w:p>
        </w:tc>
        <w:tc>
          <w:tcPr>
            <w:tcW w:w="1298" w:type="pct"/>
          </w:tcPr>
          <w:p w14:paraId="0DB0DED4" w14:textId="77777777" w:rsidR="00302F2A" w:rsidRPr="00780170" w:rsidRDefault="00302F2A" w:rsidP="0013562B">
            <w:pPr>
              <w:pStyle w:val="TAL"/>
            </w:pPr>
            <w:r w:rsidRPr="00780170">
              <w:t>Delete an "Individual Manifest instance" resource.</w:t>
            </w:r>
          </w:p>
        </w:tc>
      </w:tr>
      <w:tr w:rsidR="00302F2A" w:rsidRPr="00780170" w14:paraId="7A1B8034" w14:textId="77777777" w:rsidTr="0013562B">
        <w:trPr>
          <w:jc w:val="center"/>
        </w:trPr>
        <w:tc>
          <w:tcPr>
            <w:tcW w:w="834" w:type="pct"/>
            <w:vMerge/>
          </w:tcPr>
          <w:p w14:paraId="0C03809E" w14:textId="77777777" w:rsidR="00302F2A" w:rsidRPr="00780170" w:rsidRDefault="00302F2A" w:rsidP="0013562B">
            <w:pPr>
              <w:pStyle w:val="TAL"/>
            </w:pPr>
          </w:p>
        </w:tc>
        <w:tc>
          <w:tcPr>
            <w:tcW w:w="2170" w:type="pct"/>
          </w:tcPr>
          <w:p w14:paraId="7D69EECF" w14:textId="77777777" w:rsidR="00302F2A" w:rsidRPr="00780170" w:rsidRDefault="00302F2A" w:rsidP="0013562B">
            <w:pPr>
              <w:pStyle w:val="TAL"/>
            </w:pPr>
            <w:r w:rsidRPr="00780170">
              <w:t>/manifests/{tag}</w:t>
            </w:r>
          </w:p>
        </w:tc>
        <w:tc>
          <w:tcPr>
            <w:tcW w:w="441" w:type="pct"/>
          </w:tcPr>
          <w:p w14:paraId="63FB6AFE" w14:textId="77777777" w:rsidR="00302F2A" w:rsidRPr="00780170" w:rsidRDefault="00302F2A" w:rsidP="0013562B">
            <w:pPr>
              <w:pStyle w:val="TAL"/>
            </w:pPr>
            <w:r w:rsidRPr="00780170">
              <w:t>PUT</w:t>
            </w:r>
          </w:p>
        </w:tc>
        <w:tc>
          <w:tcPr>
            <w:tcW w:w="257" w:type="pct"/>
          </w:tcPr>
          <w:p w14:paraId="3F446C6A" w14:textId="77777777" w:rsidR="00302F2A" w:rsidRPr="00780170" w:rsidRDefault="00302F2A" w:rsidP="0013562B">
            <w:pPr>
              <w:pStyle w:val="TAL"/>
            </w:pPr>
            <w:r w:rsidRPr="00780170">
              <w:t>M</w:t>
            </w:r>
          </w:p>
        </w:tc>
        <w:tc>
          <w:tcPr>
            <w:tcW w:w="1298" w:type="pct"/>
          </w:tcPr>
          <w:p w14:paraId="3EFFE5B1" w14:textId="77777777" w:rsidR="00302F2A" w:rsidRPr="00780170" w:rsidRDefault="00302F2A" w:rsidP="0013562B">
            <w:pPr>
              <w:pStyle w:val="TAL"/>
            </w:pPr>
            <w:r w:rsidRPr="00780170">
              <w:t>Push an "Individual Manifest instance" resource with tag reference.</w:t>
            </w:r>
          </w:p>
        </w:tc>
      </w:tr>
      <w:tr w:rsidR="00302F2A" w:rsidRPr="00780170" w14:paraId="6DD3D1DA" w14:textId="77777777" w:rsidTr="0013562B">
        <w:trPr>
          <w:jc w:val="center"/>
        </w:trPr>
        <w:tc>
          <w:tcPr>
            <w:tcW w:w="834" w:type="pct"/>
            <w:vMerge w:val="restart"/>
          </w:tcPr>
          <w:p w14:paraId="0C1240FB" w14:textId="77777777" w:rsidR="00302F2A" w:rsidRPr="00780170" w:rsidRDefault="00302F2A" w:rsidP="0013562B">
            <w:pPr>
              <w:pStyle w:val="TAL"/>
            </w:pPr>
            <w:r w:rsidRPr="00780170">
              <w:t>OS container image tag</w:t>
            </w:r>
          </w:p>
        </w:tc>
        <w:tc>
          <w:tcPr>
            <w:tcW w:w="2170" w:type="pct"/>
          </w:tcPr>
          <w:p w14:paraId="33539ADA" w14:textId="77777777" w:rsidR="00302F2A" w:rsidRPr="00780170" w:rsidRDefault="00302F2A" w:rsidP="0013562B">
            <w:pPr>
              <w:pStyle w:val="TAL"/>
            </w:pPr>
            <w:r w:rsidRPr="00780170">
              <w:t>/manifests/{tag}</w:t>
            </w:r>
          </w:p>
        </w:tc>
        <w:tc>
          <w:tcPr>
            <w:tcW w:w="441" w:type="pct"/>
          </w:tcPr>
          <w:p w14:paraId="2968637B" w14:textId="77777777" w:rsidR="00302F2A" w:rsidRPr="00780170" w:rsidRDefault="00302F2A" w:rsidP="0013562B">
            <w:pPr>
              <w:pStyle w:val="TAL"/>
            </w:pPr>
            <w:r w:rsidRPr="00780170">
              <w:t>DELETE</w:t>
            </w:r>
          </w:p>
        </w:tc>
        <w:tc>
          <w:tcPr>
            <w:tcW w:w="257" w:type="pct"/>
          </w:tcPr>
          <w:p w14:paraId="24BD27B3" w14:textId="77777777" w:rsidR="00302F2A" w:rsidRPr="00780170" w:rsidRDefault="00302F2A" w:rsidP="0013562B">
            <w:pPr>
              <w:pStyle w:val="TAL"/>
            </w:pPr>
            <w:r w:rsidRPr="00780170">
              <w:t>M</w:t>
            </w:r>
          </w:p>
        </w:tc>
        <w:tc>
          <w:tcPr>
            <w:tcW w:w="1298" w:type="pct"/>
          </w:tcPr>
          <w:p w14:paraId="07A8B27B" w14:textId="77777777" w:rsidR="00302F2A" w:rsidRPr="00780170" w:rsidRDefault="00302F2A" w:rsidP="0013562B">
            <w:pPr>
              <w:pStyle w:val="TAL"/>
            </w:pPr>
            <w:r w:rsidRPr="00780170">
              <w:t>Delete an OS container image tag.</w:t>
            </w:r>
          </w:p>
        </w:tc>
      </w:tr>
      <w:tr w:rsidR="00302F2A" w:rsidRPr="00780170" w14:paraId="536752EE" w14:textId="77777777" w:rsidTr="0013562B">
        <w:trPr>
          <w:jc w:val="center"/>
        </w:trPr>
        <w:tc>
          <w:tcPr>
            <w:tcW w:w="834" w:type="pct"/>
            <w:vMerge/>
          </w:tcPr>
          <w:p w14:paraId="722688BC" w14:textId="77777777" w:rsidR="00302F2A" w:rsidRPr="00780170" w:rsidRDefault="00302F2A" w:rsidP="0013562B">
            <w:pPr>
              <w:pStyle w:val="TAL"/>
            </w:pPr>
          </w:p>
        </w:tc>
        <w:tc>
          <w:tcPr>
            <w:tcW w:w="2170" w:type="pct"/>
          </w:tcPr>
          <w:p w14:paraId="4B588DE8" w14:textId="77777777" w:rsidR="00302F2A" w:rsidRPr="00780170" w:rsidRDefault="00302F2A" w:rsidP="0013562B">
            <w:pPr>
              <w:pStyle w:val="TAL"/>
            </w:pPr>
            <w:r w:rsidRPr="00780170">
              <w:t>/tags/list</w:t>
            </w:r>
          </w:p>
        </w:tc>
        <w:tc>
          <w:tcPr>
            <w:tcW w:w="441" w:type="pct"/>
          </w:tcPr>
          <w:p w14:paraId="1F48CFA1" w14:textId="77777777" w:rsidR="00302F2A" w:rsidRPr="00780170" w:rsidRDefault="00302F2A" w:rsidP="0013562B">
            <w:pPr>
              <w:pStyle w:val="TAL"/>
            </w:pPr>
            <w:r w:rsidRPr="00780170">
              <w:t>GET</w:t>
            </w:r>
          </w:p>
        </w:tc>
        <w:tc>
          <w:tcPr>
            <w:tcW w:w="257" w:type="pct"/>
          </w:tcPr>
          <w:p w14:paraId="47521EDE" w14:textId="77777777" w:rsidR="00302F2A" w:rsidRPr="00780170" w:rsidRDefault="00302F2A" w:rsidP="0013562B">
            <w:pPr>
              <w:pStyle w:val="TAL"/>
            </w:pPr>
            <w:r w:rsidRPr="00780170">
              <w:t>M</w:t>
            </w:r>
          </w:p>
        </w:tc>
        <w:tc>
          <w:tcPr>
            <w:tcW w:w="1298" w:type="pct"/>
          </w:tcPr>
          <w:p w14:paraId="3476FA26" w14:textId="77777777" w:rsidR="00302F2A" w:rsidRPr="00780170" w:rsidRDefault="00302F2A" w:rsidP="0013562B">
            <w:pPr>
              <w:pStyle w:val="TAL"/>
            </w:pPr>
            <w:r w:rsidRPr="00780170">
              <w:t>Discover all OS container image tags stored in this repository, identified by their tags.</w:t>
            </w:r>
          </w:p>
        </w:tc>
      </w:tr>
      <w:tr w:rsidR="00302F2A" w:rsidRPr="00780170" w14:paraId="2F22E746" w14:textId="77777777" w:rsidTr="0013562B">
        <w:trPr>
          <w:jc w:val="center"/>
        </w:trPr>
        <w:tc>
          <w:tcPr>
            <w:tcW w:w="834" w:type="pct"/>
            <w:vMerge/>
          </w:tcPr>
          <w:p w14:paraId="3DE5471B" w14:textId="77777777" w:rsidR="00302F2A" w:rsidRPr="00780170" w:rsidRDefault="00302F2A" w:rsidP="0013562B">
            <w:pPr>
              <w:pStyle w:val="TAL"/>
            </w:pPr>
          </w:p>
        </w:tc>
        <w:tc>
          <w:tcPr>
            <w:tcW w:w="2170" w:type="pct"/>
          </w:tcPr>
          <w:p w14:paraId="1FE5BE10" w14:textId="77777777" w:rsidR="00302F2A" w:rsidRPr="00780170" w:rsidRDefault="00302F2A" w:rsidP="0013562B">
            <w:pPr>
              <w:pStyle w:val="TAL"/>
            </w:pPr>
            <w:r w:rsidRPr="00780170">
              <w:t>/tags/</w:t>
            </w:r>
            <w:proofErr w:type="spellStart"/>
            <w:r w:rsidRPr="00780170">
              <w:t>list?n</w:t>
            </w:r>
            <w:proofErr w:type="spellEnd"/>
            <w:r w:rsidRPr="00780170">
              <w:t>={integer}</w:t>
            </w:r>
          </w:p>
        </w:tc>
        <w:tc>
          <w:tcPr>
            <w:tcW w:w="441" w:type="pct"/>
          </w:tcPr>
          <w:p w14:paraId="4BB92AD4" w14:textId="77777777" w:rsidR="00302F2A" w:rsidRPr="00780170" w:rsidRDefault="00302F2A" w:rsidP="0013562B">
            <w:pPr>
              <w:pStyle w:val="TAL"/>
            </w:pPr>
            <w:r w:rsidRPr="00780170">
              <w:t>GET</w:t>
            </w:r>
          </w:p>
        </w:tc>
        <w:tc>
          <w:tcPr>
            <w:tcW w:w="257" w:type="pct"/>
          </w:tcPr>
          <w:p w14:paraId="19ACD7A4" w14:textId="77777777" w:rsidR="00302F2A" w:rsidRPr="00780170" w:rsidRDefault="00302F2A" w:rsidP="0013562B">
            <w:pPr>
              <w:pStyle w:val="TAL"/>
            </w:pPr>
            <w:r w:rsidRPr="00780170">
              <w:t>M</w:t>
            </w:r>
          </w:p>
        </w:tc>
        <w:tc>
          <w:tcPr>
            <w:tcW w:w="1298" w:type="pct"/>
          </w:tcPr>
          <w:p w14:paraId="16D97324" w14:textId="77777777" w:rsidR="00302F2A" w:rsidRPr="00780170" w:rsidRDefault="00302F2A" w:rsidP="0013562B">
            <w:pPr>
              <w:pStyle w:val="TAL"/>
            </w:pPr>
            <w:r w:rsidRPr="00780170">
              <w:t>Discover a specified number of OS container image tags stored in this repository, identified by their tags.</w:t>
            </w:r>
          </w:p>
        </w:tc>
      </w:tr>
    </w:tbl>
    <w:p w14:paraId="690F2EEF" w14:textId="77777777" w:rsidR="00302F2A" w:rsidRPr="00780170" w:rsidRDefault="00302F2A" w:rsidP="00302F2A"/>
    <w:p w14:paraId="0688841C" w14:textId="77777777" w:rsidR="00302F2A" w:rsidRPr="00780170" w:rsidRDefault="00302F2A" w:rsidP="00E767AC">
      <w:pPr>
        <w:pStyle w:val="Heading2"/>
      </w:pPr>
      <w:bookmarkStart w:id="752" w:name="_Toc112408122"/>
      <w:bookmarkStart w:id="753" w:name="_Toc112764009"/>
      <w:bookmarkStart w:id="754" w:name="_Toc115080028"/>
      <w:bookmarkStart w:id="755" w:name="_Toc115080951"/>
      <w:bookmarkStart w:id="756" w:name="_Toc115182874"/>
      <w:r w:rsidRPr="00780170">
        <w:t>12.4</w:t>
      </w:r>
      <w:r w:rsidRPr="00780170">
        <w:tab/>
        <w:t>Sequence diagrams (informative)</w:t>
      </w:r>
      <w:bookmarkEnd w:id="752"/>
      <w:bookmarkEnd w:id="753"/>
      <w:bookmarkEnd w:id="754"/>
      <w:bookmarkEnd w:id="755"/>
      <w:bookmarkEnd w:id="756"/>
    </w:p>
    <w:p w14:paraId="3E40CE42" w14:textId="77777777" w:rsidR="00302F2A" w:rsidRPr="00780170" w:rsidRDefault="00302F2A" w:rsidP="00E767AC">
      <w:pPr>
        <w:pStyle w:val="Heading3"/>
      </w:pPr>
      <w:bookmarkStart w:id="757" w:name="_Toc112408123"/>
      <w:bookmarkStart w:id="758" w:name="_Toc112764010"/>
      <w:bookmarkStart w:id="759" w:name="_Toc115080029"/>
      <w:bookmarkStart w:id="760" w:name="_Toc115080952"/>
      <w:bookmarkStart w:id="761" w:name="_Toc115182875"/>
      <w:r w:rsidRPr="00780170">
        <w:t>12.4.1</w:t>
      </w:r>
      <w:r w:rsidRPr="00780170">
        <w:tab/>
        <w:t>Flow of pushing OS container image constituent blob</w:t>
      </w:r>
      <w:bookmarkEnd w:id="757"/>
      <w:bookmarkEnd w:id="758"/>
      <w:bookmarkEnd w:id="759"/>
      <w:bookmarkEnd w:id="760"/>
      <w:bookmarkEnd w:id="761"/>
    </w:p>
    <w:p w14:paraId="57359AA2" w14:textId="77777777" w:rsidR="00302F2A" w:rsidRPr="00780170" w:rsidRDefault="00302F2A" w:rsidP="00302F2A">
      <w:r w:rsidRPr="00780170">
        <w:t>This clause describes the sequences for pushing an individual OS container image blob resource to the CIR.</w:t>
      </w:r>
    </w:p>
    <w:p w14:paraId="3E7A1ED4" w14:textId="77777777" w:rsidR="00302F2A" w:rsidRPr="00780170" w:rsidRDefault="00302F2A" w:rsidP="00302F2A">
      <w:pPr>
        <w:pStyle w:val="FL"/>
      </w:pPr>
      <w:r w:rsidRPr="00780170">
        <w:rPr>
          <w:noProof/>
        </w:rPr>
        <w:lastRenderedPageBreak/>
        <w:drawing>
          <wp:inline distT="0" distB="0" distL="0" distR="0" wp14:anchorId="45EA0B07" wp14:editId="3EB5F411">
            <wp:extent cx="4668612" cy="4780124"/>
            <wp:effectExtent l="0" t="0" r="0" b="1905"/>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4668612" cy="4780124"/>
                    </a:xfrm>
                    <a:prstGeom prst="rect">
                      <a:avLst/>
                    </a:prstGeom>
                  </pic:spPr>
                </pic:pic>
              </a:graphicData>
            </a:graphic>
          </wp:inline>
        </w:drawing>
      </w:r>
    </w:p>
    <w:p w14:paraId="6DFD8D05" w14:textId="77777777" w:rsidR="00302F2A" w:rsidRPr="00780170" w:rsidRDefault="00302F2A" w:rsidP="00302F2A">
      <w:pPr>
        <w:pStyle w:val="TF"/>
      </w:pPr>
      <w:r w:rsidRPr="00780170">
        <w:t>Figure 12.4.1-1: Flows of pushing an OS container image constituent blob</w:t>
      </w:r>
    </w:p>
    <w:p w14:paraId="3317E923" w14:textId="71D6B2EF" w:rsidR="00302F2A" w:rsidRPr="00780170" w:rsidRDefault="00302F2A" w:rsidP="00302F2A">
      <w:r w:rsidRPr="00780170">
        <w:t xml:space="preserve">The pushing of an OS container image constituent blob, as illustrated in </w:t>
      </w:r>
      <w:r w:rsidR="00484423" w:rsidRPr="00780170">
        <w:t>Figure</w:t>
      </w:r>
      <w:r w:rsidRPr="00780170">
        <w:t xml:space="preserve"> 12.4.1-1, consists of the following steps.</w:t>
      </w:r>
    </w:p>
    <w:p w14:paraId="3757A1FB" w14:textId="57D479A0" w:rsidR="00302F2A" w:rsidRPr="00780170" w:rsidRDefault="00302F2A" w:rsidP="00302F2A">
      <w:r w:rsidRPr="00780170">
        <w:rPr>
          <w:b/>
        </w:rPr>
        <w:t>Precondition:</w:t>
      </w:r>
      <w:r w:rsidRPr="00780170">
        <w:t xml:space="preserve"> </w:t>
      </w:r>
      <w:r w:rsidR="0053677A" w:rsidRPr="00780170">
        <w:t>N</w:t>
      </w:r>
      <w:r w:rsidRPr="00780170">
        <w:t>one.</w:t>
      </w:r>
    </w:p>
    <w:p w14:paraId="37EDF1DA" w14:textId="77777777" w:rsidR="00302F2A" w:rsidRPr="00780170" w:rsidRDefault="00302F2A" w:rsidP="00302F2A">
      <w:r w:rsidRPr="00780170">
        <w:t>Alternative 1: Push OS container image constituent blob as monolith to a location</w:t>
      </w:r>
    </w:p>
    <w:p w14:paraId="3E63FF9A" w14:textId="77777777" w:rsidR="00302F2A" w:rsidRPr="00780170" w:rsidRDefault="00302F2A" w:rsidP="00606306">
      <w:pPr>
        <w:pStyle w:val="BN"/>
        <w:numPr>
          <w:ilvl w:val="0"/>
          <w:numId w:val="27"/>
        </w:numPr>
      </w:pPr>
      <w:r w:rsidRPr="00780170">
        <w:t>The API consumer sends a POST request to the blob resource with the appropriate image repository name in the URI.</w:t>
      </w:r>
    </w:p>
    <w:p w14:paraId="1D5194C2" w14:textId="77777777" w:rsidR="00302F2A" w:rsidRPr="00780170" w:rsidRDefault="00302F2A" w:rsidP="00606306">
      <w:pPr>
        <w:pStyle w:val="BN"/>
        <w:numPr>
          <w:ilvl w:val="0"/>
          <w:numId w:val="27"/>
        </w:numPr>
      </w:pPr>
      <w:r w:rsidRPr="00780170">
        <w:t>The CIR returns a "202 Accepted" response to the API consumer and includes in the "Location" header the URL of the upload target location for the blob.</w:t>
      </w:r>
    </w:p>
    <w:p w14:paraId="5DC499D6" w14:textId="77777777" w:rsidR="00302F2A" w:rsidRPr="00780170" w:rsidRDefault="00302F2A" w:rsidP="00606306">
      <w:pPr>
        <w:pStyle w:val="BN"/>
        <w:numPr>
          <w:ilvl w:val="0"/>
          <w:numId w:val="27"/>
        </w:numPr>
      </w:pPr>
      <w:r w:rsidRPr="00780170">
        <w:t>The API consumer sends a PUT request to the received upload target location with the digest of the blob to be uploaded in the URI. The payload of the request contains the byte-stream of the blob.</w:t>
      </w:r>
    </w:p>
    <w:p w14:paraId="5A4E8BE5" w14:textId="77777777" w:rsidR="00302F2A" w:rsidRPr="00780170" w:rsidRDefault="00302F2A" w:rsidP="00606306">
      <w:pPr>
        <w:pStyle w:val="BN"/>
        <w:numPr>
          <w:ilvl w:val="0"/>
          <w:numId w:val="27"/>
        </w:numPr>
      </w:pPr>
      <w:r w:rsidRPr="00780170">
        <w:t>The CIR returns a "201 Created" response to the API consumer and includes in the "Location" header the URL of the location for the blob.</w:t>
      </w:r>
    </w:p>
    <w:p w14:paraId="1259B247" w14:textId="77777777" w:rsidR="00302F2A" w:rsidRPr="00780170" w:rsidRDefault="00302F2A" w:rsidP="00302F2A">
      <w:pPr>
        <w:pStyle w:val="BN"/>
        <w:numPr>
          <w:ilvl w:val="0"/>
          <w:numId w:val="0"/>
        </w:numPr>
      </w:pPr>
      <w:r w:rsidRPr="00780170">
        <w:t>Alternative 2: Push OS container image constituent blob directly as monolith</w:t>
      </w:r>
    </w:p>
    <w:p w14:paraId="1618F85B" w14:textId="77777777" w:rsidR="00302F2A" w:rsidRPr="00780170" w:rsidRDefault="00302F2A" w:rsidP="005F4D10">
      <w:pPr>
        <w:pStyle w:val="BN"/>
      </w:pPr>
      <w:r w:rsidRPr="00780170">
        <w:t>The API consumer sends a POST request to the blob resource with the appropriate image repository name and the digest of the blob to be uploaded in the URI.</w:t>
      </w:r>
    </w:p>
    <w:p w14:paraId="56FC7520" w14:textId="77777777" w:rsidR="00302F2A" w:rsidRPr="00780170" w:rsidRDefault="00302F2A" w:rsidP="005F4D10">
      <w:pPr>
        <w:pStyle w:val="BN"/>
      </w:pPr>
      <w:r w:rsidRPr="00780170">
        <w:t>The CIR returns a "201 Created" response to the API consumer and includes in the "Location" header the URL of the location for the blob.</w:t>
      </w:r>
    </w:p>
    <w:p w14:paraId="2E264410" w14:textId="77777777" w:rsidR="00302F2A" w:rsidRPr="00780170" w:rsidRDefault="00302F2A" w:rsidP="006F22C9">
      <w:pPr>
        <w:pStyle w:val="BN"/>
        <w:keepLines/>
        <w:pageBreakBefore/>
        <w:numPr>
          <w:ilvl w:val="0"/>
          <w:numId w:val="0"/>
        </w:numPr>
      </w:pPr>
      <w:r w:rsidRPr="00780170">
        <w:lastRenderedPageBreak/>
        <w:t>Alternative 3: Push OS container image constituent blob in chunks</w:t>
      </w:r>
    </w:p>
    <w:p w14:paraId="0D0DE1D2" w14:textId="77777777" w:rsidR="00302F2A" w:rsidRPr="00780170" w:rsidRDefault="00302F2A" w:rsidP="005F4D10">
      <w:pPr>
        <w:pStyle w:val="BN"/>
      </w:pPr>
      <w:r w:rsidRPr="00780170">
        <w:t>The API consumer sends a POST request to the blob resource with the appropriate image repository name in the URI and indicates a "Content-length" header with value "0".</w:t>
      </w:r>
    </w:p>
    <w:p w14:paraId="689CFE1E" w14:textId="77777777" w:rsidR="00302F2A" w:rsidRPr="00780170" w:rsidRDefault="00302F2A" w:rsidP="005F4D10">
      <w:pPr>
        <w:pStyle w:val="BN"/>
      </w:pPr>
      <w:r w:rsidRPr="00780170">
        <w:t>The CIR returns a "202 Accepted" response to the API consumer and includes in the "Location" header the URL of the upload target location for the blob chunk.</w:t>
      </w:r>
    </w:p>
    <w:p w14:paraId="69CDB404" w14:textId="77777777" w:rsidR="00302F2A" w:rsidRPr="00780170" w:rsidRDefault="00302F2A" w:rsidP="005F4D10">
      <w:pPr>
        <w:pStyle w:val="BN"/>
      </w:pPr>
      <w:r w:rsidRPr="00780170">
        <w:t>The API consumer sends a PATCH request to the received upload target location. The payload of the request contains the byte-stream of the blob chunk.</w:t>
      </w:r>
    </w:p>
    <w:p w14:paraId="137FE59B" w14:textId="77777777" w:rsidR="00302F2A" w:rsidRPr="00780170" w:rsidRDefault="00302F2A" w:rsidP="005F4D10">
      <w:pPr>
        <w:pStyle w:val="BN"/>
      </w:pPr>
      <w:r w:rsidRPr="00780170">
        <w:t>The CIR returns a "202 Accepted" response to the API consumer and includes in the "Location" header the URL of a new upload target location for the next blob chunk.</w:t>
      </w:r>
    </w:p>
    <w:p w14:paraId="2C983138" w14:textId="49B1F895" w:rsidR="00302F2A" w:rsidRPr="00780170" w:rsidRDefault="00302F2A" w:rsidP="00302F2A">
      <w:pPr>
        <w:pStyle w:val="BN"/>
        <w:numPr>
          <w:ilvl w:val="0"/>
          <w:numId w:val="0"/>
        </w:numPr>
        <w:ind w:left="284"/>
      </w:pPr>
      <w:r w:rsidRPr="00780170">
        <w:t>Repeat steps 11</w:t>
      </w:r>
      <w:r w:rsidR="0053677A" w:rsidRPr="00780170">
        <w:t>)</w:t>
      </w:r>
      <w:r w:rsidRPr="00780170">
        <w:t xml:space="preserve"> and 12</w:t>
      </w:r>
      <w:r w:rsidR="0053677A" w:rsidRPr="00780170">
        <w:t>)</w:t>
      </w:r>
      <w:r w:rsidRPr="00780170">
        <w:t xml:space="preserve"> for each additional blob chunk to be uploaded:</w:t>
      </w:r>
    </w:p>
    <w:p w14:paraId="65A4F6E0" w14:textId="77777777" w:rsidR="00302F2A" w:rsidRPr="00780170" w:rsidRDefault="00302F2A" w:rsidP="005F4D10">
      <w:pPr>
        <w:pStyle w:val="BN"/>
      </w:pPr>
      <w:r w:rsidRPr="00780170">
        <w:t>The API consumer sends a PATCH request to the received new upload target location. The payload of the request contains the byte-stream of the blob chunk.</w:t>
      </w:r>
    </w:p>
    <w:p w14:paraId="049FDECC" w14:textId="77777777" w:rsidR="00302F2A" w:rsidRPr="00780170" w:rsidRDefault="00302F2A" w:rsidP="005F4D10">
      <w:pPr>
        <w:pStyle w:val="BN"/>
      </w:pPr>
      <w:r w:rsidRPr="00780170">
        <w:t>The CIR returns a "202 Accepted" response to the API consumer and includes in the "Location" header the URL of a new upload target location for the next blob chunk.</w:t>
      </w:r>
    </w:p>
    <w:p w14:paraId="0432EF69" w14:textId="77777777" w:rsidR="00302F2A" w:rsidRPr="00780170" w:rsidRDefault="00302F2A" w:rsidP="005F4D10">
      <w:pPr>
        <w:pStyle w:val="BN"/>
      </w:pPr>
      <w:r w:rsidRPr="00780170">
        <w:t>The API consumer sends a PUT request to the received upload target location with the digest of the complete blob uploaded in the URI.</w:t>
      </w:r>
    </w:p>
    <w:p w14:paraId="31174492" w14:textId="77777777" w:rsidR="00302F2A" w:rsidRPr="00780170" w:rsidRDefault="00302F2A" w:rsidP="00302F2A">
      <w:pPr>
        <w:pStyle w:val="BN"/>
      </w:pPr>
      <w:r w:rsidRPr="00780170">
        <w:t>The CIR returns a "201 Created" response to the API consumer and includes in the "Location" header the URL of the location for the blob.</w:t>
      </w:r>
    </w:p>
    <w:p w14:paraId="64AE5C12" w14:textId="77777777" w:rsidR="00302F2A" w:rsidRPr="00780170" w:rsidRDefault="00302F2A" w:rsidP="00302F2A">
      <w:r w:rsidRPr="00780170">
        <w:rPr>
          <w:b/>
        </w:rPr>
        <w:t xml:space="preserve">Postcondition: </w:t>
      </w:r>
      <w:r w:rsidRPr="00780170">
        <w:t>Upon successful completion, the OS container image constituent blob has been stored in the CIR.</w:t>
      </w:r>
    </w:p>
    <w:p w14:paraId="100EFFE0"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2A7AE5FB" w14:textId="77777777" w:rsidR="00302F2A" w:rsidRPr="00780170" w:rsidRDefault="00302F2A" w:rsidP="00E767AC">
      <w:pPr>
        <w:pStyle w:val="Heading3"/>
      </w:pPr>
      <w:bookmarkStart w:id="762" w:name="_Toc112408124"/>
      <w:bookmarkStart w:id="763" w:name="_Toc112764011"/>
      <w:bookmarkStart w:id="764" w:name="_Toc115080030"/>
      <w:bookmarkStart w:id="765" w:name="_Toc115080953"/>
      <w:bookmarkStart w:id="766" w:name="_Toc115182876"/>
      <w:r w:rsidRPr="00780170">
        <w:t>12.4.2</w:t>
      </w:r>
      <w:r w:rsidRPr="00780170">
        <w:tab/>
        <w:t>Flow of pushing OS container image constituent manifest</w:t>
      </w:r>
      <w:bookmarkEnd w:id="762"/>
      <w:bookmarkEnd w:id="763"/>
      <w:bookmarkEnd w:id="764"/>
      <w:bookmarkEnd w:id="765"/>
      <w:bookmarkEnd w:id="766"/>
    </w:p>
    <w:p w14:paraId="47D58B1A" w14:textId="77777777" w:rsidR="00302F2A" w:rsidRPr="00780170" w:rsidRDefault="00302F2A" w:rsidP="00302F2A">
      <w:r w:rsidRPr="00780170">
        <w:t>This clause describes the sequences for pushing an individual OS container image manifest resource to the CIR.</w:t>
      </w:r>
    </w:p>
    <w:p w14:paraId="664631C5" w14:textId="77777777" w:rsidR="00302F2A" w:rsidRPr="00780170" w:rsidRDefault="00302F2A" w:rsidP="00302F2A">
      <w:pPr>
        <w:pStyle w:val="FL"/>
      </w:pPr>
      <w:r w:rsidRPr="00780170">
        <w:rPr>
          <w:noProof/>
        </w:rPr>
        <w:drawing>
          <wp:inline distT="0" distB="0" distL="0" distR="0" wp14:anchorId="656118EC" wp14:editId="59061363">
            <wp:extent cx="3806732" cy="2219046"/>
            <wp:effectExtent l="0" t="0" r="3810" b="0"/>
            <wp:docPr id="25" name="Picture 25"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table&#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3823492" cy="2228816"/>
                    </a:xfrm>
                    <a:prstGeom prst="rect">
                      <a:avLst/>
                    </a:prstGeom>
                  </pic:spPr>
                </pic:pic>
              </a:graphicData>
            </a:graphic>
          </wp:inline>
        </w:drawing>
      </w:r>
    </w:p>
    <w:p w14:paraId="2DF03DCA" w14:textId="77777777" w:rsidR="00302F2A" w:rsidRPr="00780170" w:rsidRDefault="00302F2A" w:rsidP="00302F2A">
      <w:pPr>
        <w:pStyle w:val="TF"/>
      </w:pPr>
      <w:r w:rsidRPr="00780170">
        <w:t>Figure 12.4.2-1: Flows of pushing an OS container image constituent manifest</w:t>
      </w:r>
    </w:p>
    <w:p w14:paraId="747F4572" w14:textId="11ED2D70" w:rsidR="00302F2A" w:rsidRPr="00780170" w:rsidRDefault="00302F2A" w:rsidP="00302F2A">
      <w:r w:rsidRPr="00780170">
        <w:t xml:space="preserve">The pushing of an OS container image constituent manifest, as illustrated in </w:t>
      </w:r>
      <w:r w:rsidR="00484423" w:rsidRPr="00780170">
        <w:t>Figure</w:t>
      </w:r>
      <w:r w:rsidRPr="00780170">
        <w:t xml:space="preserve"> 12.4.2-1, consists of the following steps.</w:t>
      </w:r>
    </w:p>
    <w:p w14:paraId="5198292A" w14:textId="7ABD01D0" w:rsidR="00302F2A" w:rsidRPr="00780170" w:rsidRDefault="00302F2A" w:rsidP="00302F2A">
      <w:r w:rsidRPr="00780170">
        <w:rPr>
          <w:b/>
        </w:rPr>
        <w:t>Precondition:</w:t>
      </w:r>
      <w:r w:rsidRPr="00780170">
        <w:t xml:space="preserve"> </w:t>
      </w:r>
      <w:r w:rsidR="0053677A" w:rsidRPr="00780170">
        <w:t>N</w:t>
      </w:r>
      <w:r w:rsidRPr="00780170">
        <w:t>one.</w:t>
      </w:r>
    </w:p>
    <w:p w14:paraId="557008BF" w14:textId="77777777" w:rsidR="00302F2A" w:rsidRPr="00780170" w:rsidRDefault="00302F2A" w:rsidP="00302F2A">
      <w:r w:rsidRPr="00780170">
        <w:t>Alternative 1: Push OS container image constituent manifest with digest reference</w:t>
      </w:r>
    </w:p>
    <w:p w14:paraId="460C7515" w14:textId="77777777" w:rsidR="00302F2A" w:rsidRPr="00780170" w:rsidRDefault="00302F2A" w:rsidP="00606306">
      <w:pPr>
        <w:pStyle w:val="BN"/>
        <w:numPr>
          <w:ilvl w:val="0"/>
          <w:numId w:val="28"/>
        </w:numPr>
      </w:pPr>
      <w:r w:rsidRPr="00780170">
        <w:t>The API consumer sends a PUT request to the manifest resource with the appropriate image repository name and with the digest of the manifest to be uploaded in the URI.</w:t>
      </w:r>
    </w:p>
    <w:p w14:paraId="66F47D78" w14:textId="77777777" w:rsidR="00302F2A" w:rsidRPr="00780170" w:rsidRDefault="00302F2A" w:rsidP="00484423">
      <w:pPr>
        <w:pStyle w:val="BN"/>
        <w:keepNext/>
        <w:keepLines/>
        <w:numPr>
          <w:ilvl w:val="0"/>
          <w:numId w:val="0"/>
        </w:numPr>
      </w:pPr>
      <w:r w:rsidRPr="00780170">
        <w:lastRenderedPageBreak/>
        <w:t>Alternative 2: Push OS container image constituent manifest with tag reference</w:t>
      </w:r>
    </w:p>
    <w:p w14:paraId="4C7E5270" w14:textId="77777777" w:rsidR="00302F2A" w:rsidRPr="00780170" w:rsidRDefault="00302F2A" w:rsidP="005F4D10">
      <w:pPr>
        <w:pStyle w:val="BN"/>
      </w:pPr>
      <w:r w:rsidRPr="00780170">
        <w:t>The API consumer sends a PUT request to the manifest resource with the appropriate image repository name and with the tag of the manifest to be uploaded in the URI.</w:t>
      </w:r>
    </w:p>
    <w:p w14:paraId="252D7778" w14:textId="77777777" w:rsidR="00302F2A" w:rsidRPr="00780170" w:rsidRDefault="00302F2A" w:rsidP="005F4D10">
      <w:pPr>
        <w:pStyle w:val="BN"/>
      </w:pPr>
      <w:r w:rsidRPr="00780170">
        <w:t>The CIR returns a "201 Created" response to the API consumer and includes in the "Location" header the URL of the location for the manifest.</w:t>
      </w:r>
    </w:p>
    <w:p w14:paraId="5C4CF5D5" w14:textId="77777777" w:rsidR="00302F2A" w:rsidRPr="00780170" w:rsidRDefault="00302F2A" w:rsidP="00302F2A">
      <w:r w:rsidRPr="00780170">
        <w:rPr>
          <w:b/>
        </w:rPr>
        <w:t xml:space="preserve">Postcondition: </w:t>
      </w:r>
      <w:r w:rsidRPr="00780170">
        <w:t>Upon successful completion, the OS container image constituent manifest has been stored in the CIR.</w:t>
      </w:r>
    </w:p>
    <w:p w14:paraId="0F7FD1E9"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35A48FD7" w14:textId="77777777" w:rsidR="00302F2A" w:rsidRPr="00780170" w:rsidRDefault="00302F2A" w:rsidP="00E767AC">
      <w:pPr>
        <w:pStyle w:val="Heading3"/>
      </w:pPr>
      <w:bookmarkStart w:id="767" w:name="_Toc112408125"/>
      <w:bookmarkStart w:id="768" w:name="_Toc112764012"/>
      <w:bookmarkStart w:id="769" w:name="_Toc115080031"/>
      <w:bookmarkStart w:id="770" w:name="_Toc115080954"/>
      <w:bookmarkStart w:id="771" w:name="_Toc115182877"/>
      <w:r w:rsidRPr="00780170">
        <w:t>12.4.3</w:t>
      </w:r>
      <w:r w:rsidRPr="00780170">
        <w:tab/>
        <w:t>Flow of deleting OS container image constituent blob</w:t>
      </w:r>
      <w:bookmarkEnd w:id="767"/>
      <w:bookmarkEnd w:id="768"/>
      <w:bookmarkEnd w:id="769"/>
      <w:bookmarkEnd w:id="770"/>
      <w:bookmarkEnd w:id="771"/>
    </w:p>
    <w:p w14:paraId="052F0DCA" w14:textId="77777777" w:rsidR="00302F2A" w:rsidRPr="00780170" w:rsidRDefault="00302F2A" w:rsidP="00302F2A">
      <w:r w:rsidRPr="00780170">
        <w:t>This clause describes the sequences for deleting an individual OS container image blob resource from the CIR.</w:t>
      </w:r>
    </w:p>
    <w:p w14:paraId="7930BA53" w14:textId="77777777" w:rsidR="00302F2A" w:rsidRPr="00780170" w:rsidRDefault="00302F2A" w:rsidP="00302F2A">
      <w:pPr>
        <w:pStyle w:val="FL"/>
      </w:pPr>
      <w:r w:rsidRPr="00780170">
        <w:rPr>
          <w:noProof/>
        </w:rPr>
        <w:drawing>
          <wp:inline distT="0" distB="0" distL="0" distR="0" wp14:anchorId="5922AE41" wp14:editId="2283E608">
            <wp:extent cx="3796276" cy="1618413"/>
            <wp:effectExtent l="0" t="0" r="0" b="1270"/>
            <wp:docPr id="26" name="Picture 2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10;&#10;Description automatically generated with medium confidence"/>
                    <pic:cNvPicPr/>
                  </pic:nvPicPr>
                  <pic:blipFill>
                    <a:blip r:embed="rId55">
                      <a:extLst>
                        <a:ext uri="{28A0092B-C50C-407E-A947-70E740481C1C}">
                          <a14:useLocalDpi xmlns:a14="http://schemas.microsoft.com/office/drawing/2010/main" val="0"/>
                        </a:ext>
                      </a:extLst>
                    </a:blip>
                    <a:stretch>
                      <a:fillRect/>
                    </a:stretch>
                  </pic:blipFill>
                  <pic:spPr>
                    <a:xfrm>
                      <a:off x="0" y="0"/>
                      <a:ext cx="3829406" cy="1632537"/>
                    </a:xfrm>
                    <a:prstGeom prst="rect">
                      <a:avLst/>
                    </a:prstGeom>
                  </pic:spPr>
                </pic:pic>
              </a:graphicData>
            </a:graphic>
          </wp:inline>
        </w:drawing>
      </w:r>
    </w:p>
    <w:p w14:paraId="5D68E7FA" w14:textId="77777777" w:rsidR="00302F2A" w:rsidRPr="00780170" w:rsidRDefault="00302F2A" w:rsidP="00302F2A">
      <w:pPr>
        <w:pStyle w:val="TF"/>
      </w:pPr>
      <w:r w:rsidRPr="00780170">
        <w:t>Figure 12.4.3-1: Flows of deleting an OS container image constituent blob</w:t>
      </w:r>
    </w:p>
    <w:p w14:paraId="1C985C55" w14:textId="2FBC592B" w:rsidR="00302F2A" w:rsidRPr="00780170" w:rsidRDefault="00302F2A" w:rsidP="00302F2A">
      <w:r w:rsidRPr="00780170">
        <w:t xml:space="preserve">The deletion of an OS container image constituent blob, as illustrated in </w:t>
      </w:r>
      <w:r w:rsidR="00484423" w:rsidRPr="00780170">
        <w:t>Figure</w:t>
      </w:r>
      <w:r w:rsidRPr="00780170">
        <w:t xml:space="preserve"> 12.4.3-1, consists of the following steps.</w:t>
      </w:r>
    </w:p>
    <w:p w14:paraId="1C1ADBAF" w14:textId="4A541D4D" w:rsidR="00302F2A" w:rsidRPr="00780170" w:rsidRDefault="00302F2A" w:rsidP="00302F2A">
      <w:r w:rsidRPr="00780170">
        <w:rPr>
          <w:b/>
        </w:rPr>
        <w:t>Precondition:</w:t>
      </w:r>
      <w:r w:rsidRPr="00780170">
        <w:t xml:space="preserve"> The individual OS container image blob resource is stored in the CIR.</w:t>
      </w:r>
    </w:p>
    <w:p w14:paraId="4D6A81E5" w14:textId="77777777" w:rsidR="00302F2A" w:rsidRPr="00780170" w:rsidRDefault="00302F2A" w:rsidP="00606306">
      <w:pPr>
        <w:pStyle w:val="BN"/>
        <w:numPr>
          <w:ilvl w:val="0"/>
          <w:numId w:val="29"/>
        </w:numPr>
      </w:pPr>
      <w:r w:rsidRPr="00780170">
        <w:t>The API consumer sends a DELETE request to the blob resource with the appropriate image repository name and the digest of the blob to be deleted in the URI.</w:t>
      </w:r>
    </w:p>
    <w:p w14:paraId="0A060650" w14:textId="77777777" w:rsidR="00302F2A" w:rsidRPr="00780170" w:rsidRDefault="00302F2A" w:rsidP="00606306">
      <w:pPr>
        <w:pStyle w:val="BN"/>
        <w:numPr>
          <w:ilvl w:val="0"/>
          <w:numId w:val="29"/>
        </w:numPr>
      </w:pPr>
      <w:r w:rsidRPr="00780170">
        <w:t>The CIR returns a "202 Accepted" response to the API consumer.</w:t>
      </w:r>
    </w:p>
    <w:p w14:paraId="242CCF8E" w14:textId="77777777" w:rsidR="00302F2A" w:rsidRPr="00780170" w:rsidRDefault="00302F2A" w:rsidP="00302F2A">
      <w:r w:rsidRPr="00780170">
        <w:rPr>
          <w:b/>
        </w:rPr>
        <w:t xml:space="preserve">Postcondition: </w:t>
      </w:r>
      <w:r w:rsidRPr="00780170">
        <w:t>Upon successful completion, the OS container image constituent blob has been deleted from the CIR.</w:t>
      </w:r>
    </w:p>
    <w:p w14:paraId="66233FAB"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714E6F17" w14:textId="77777777" w:rsidR="00302F2A" w:rsidRPr="00780170" w:rsidRDefault="00302F2A" w:rsidP="00E767AC">
      <w:pPr>
        <w:pStyle w:val="Heading3"/>
      </w:pPr>
      <w:bookmarkStart w:id="772" w:name="_Toc112408126"/>
      <w:bookmarkStart w:id="773" w:name="_Toc112764013"/>
      <w:bookmarkStart w:id="774" w:name="_Toc115080032"/>
      <w:bookmarkStart w:id="775" w:name="_Toc115080955"/>
      <w:bookmarkStart w:id="776" w:name="_Toc115182878"/>
      <w:r w:rsidRPr="00780170">
        <w:t>12.4.4</w:t>
      </w:r>
      <w:r w:rsidRPr="00780170">
        <w:tab/>
        <w:t>Flow of deleting OS container image constituent manifest</w:t>
      </w:r>
      <w:bookmarkEnd w:id="772"/>
      <w:bookmarkEnd w:id="773"/>
      <w:bookmarkEnd w:id="774"/>
      <w:bookmarkEnd w:id="775"/>
      <w:bookmarkEnd w:id="776"/>
    </w:p>
    <w:p w14:paraId="6908BBBD" w14:textId="77777777" w:rsidR="00302F2A" w:rsidRPr="00780170" w:rsidRDefault="00302F2A" w:rsidP="00302F2A">
      <w:r w:rsidRPr="00780170">
        <w:t>This clause describes the sequences for deleting an individual OS container image manifest resource from the CIR.</w:t>
      </w:r>
    </w:p>
    <w:p w14:paraId="0F174191" w14:textId="77777777" w:rsidR="00302F2A" w:rsidRPr="00780170" w:rsidRDefault="00302F2A" w:rsidP="00302F2A">
      <w:pPr>
        <w:pStyle w:val="FL"/>
      </w:pPr>
      <w:r w:rsidRPr="00780170">
        <w:rPr>
          <w:noProof/>
        </w:rPr>
        <w:drawing>
          <wp:inline distT="0" distB="0" distL="0" distR="0" wp14:anchorId="391C8265" wp14:editId="15C32D18">
            <wp:extent cx="3829406" cy="1527989"/>
            <wp:effectExtent l="0" t="0" r="0" b="0"/>
            <wp:docPr id="27" name="Picture 2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with medium confidence"/>
                    <pic:cNvPicPr/>
                  </pic:nvPicPr>
                  <pic:blipFill>
                    <a:blip r:embed="rId56">
                      <a:extLst>
                        <a:ext uri="{28A0092B-C50C-407E-A947-70E740481C1C}">
                          <a14:useLocalDpi xmlns:a14="http://schemas.microsoft.com/office/drawing/2010/main" val="0"/>
                        </a:ext>
                      </a:extLst>
                    </a:blip>
                    <a:stretch>
                      <a:fillRect/>
                    </a:stretch>
                  </pic:blipFill>
                  <pic:spPr>
                    <a:xfrm>
                      <a:off x="0" y="0"/>
                      <a:ext cx="3829406" cy="1527989"/>
                    </a:xfrm>
                    <a:prstGeom prst="rect">
                      <a:avLst/>
                    </a:prstGeom>
                  </pic:spPr>
                </pic:pic>
              </a:graphicData>
            </a:graphic>
          </wp:inline>
        </w:drawing>
      </w:r>
    </w:p>
    <w:p w14:paraId="0A3B0D7A" w14:textId="77777777" w:rsidR="00302F2A" w:rsidRPr="00780170" w:rsidRDefault="00302F2A" w:rsidP="00302F2A">
      <w:pPr>
        <w:pStyle w:val="TF"/>
      </w:pPr>
      <w:r w:rsidRPr="00780170">
        <w:t>Figure 12.4.4-1: Flows of deleting an OS container image constituent manifest</w:t>
      </w:r>
    </w:p>
    <w:p w14:paraId="1680C4D5" w14:textId="2807701F" w:rsidR="00302F2A" w:rsidRPr="00780170" w:rsidRDefault="00302F2A" w:rsidP="00302F2A">
      <w:r w:rsidRPr="00780170">
        <w:t xml:space="preserve">The deletion of an OS container image constituent manifest, as illustrated in </w:t>
      </w:r>
      <w:r w:rsidR="00484423" w:rsidRPr="00780170">
        <w:t>Figure</w:t>
      </w:r>
      <w:r w:rsidRPr="00780170">
        <w:t xml:space="preserve"> 12.4.4-1, consists of the following steps.</w:t>
      </w:r>
    </w:p>
    <w:p w14:paraId="650BEC1B" w14:textId="3E6CE1FC" w:rsidR="00302F2A" w:rsidRPr="00780170" w:rsidRDefault="00302F2A" w:rsidP="00302F2A">
      <w:r w:rsidRPr="00780170">
        <w:rPr>
          <w:b/>
        </w:rPr>
        <w:lastRenderedPageBreak/>
        <w:t>Precondition:</w:t>
      </w:r>
      <w:r w:rsidRPr="00780170">
        <w:t xml:space="preserve"> The individual OS container image manifest resource is stored in the CIR.</w:t>
      </w:r>
    </w:p>
    <w:p w14:paraId="156DA1A7" w14:textId="77777777" w:rsidR="00302F2A" w:rsidRPr="00780170" w:rsidRDefault="00302F2A" w:rsidP="00606306">
      <w:pPr>
        <w:pStyle w:val="BN"/>
        <w:numPr>
          <w:ilvl w:val="0"/>
          <w:numId w:val="30"/>
        </w:numPr>
      </w:pPr>
      <w:r w:rsidRPr="00780170">
        <w:t>The API consumer sends a DELETE request to the manifest resource with the appropriate image repository name and the digest of the manifest to be deleted in the URI.</w:t>
      </w:r>
    </w:p>
    <w:p w14:paraId="29DF2EFA" w14:textId="77777777" w:rsidR="00302F2A" w:rsidRPr="00780170" w:rsidRDefault="00302F2A" w:rsidP="00606306">
      <w:pPr>
        <w:pStyle w:val="BN"/>
        <w:numPr>
          <w:ilvl w:val="0"/>
          <w:numId w:val="30"/>
        </w:numPr>
      </w:pPr>
      <w:r w:rsidRPr="00780170">
        <w:t>The CIR returns a "202 Accepted" response to the API consumer.</w:t>
      </w:r>
    </w:p>
    <w:p w14:paraId="721A0635" w14:textId="77777777" w:rsidR="00302F2A" w:rsidRPr="00780170" w:rsidRDefault="00302F2A" w:rsidP="00302F2A">
      <w:r w:rsidRPr="00780170">
        <w:rPr>
          <w:b/>
        </w:rPr>
        <w:t xml:space="preserve">Postcondition: </w:t>
      </w:r>
      <w:r w:rsidRPr="00780170">
        <w:t>Upon successful completion, the OS container image constituent manifest has been deleted from the CIR.</w:t>
      </w:r>
    </w:p>
    <w:p w14:paraId="6B6D13D7"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529F1138" w14:textId="77777777" w:rsidR="00302F2A" w:rsidRPr="00780170" w:rsidRDefault="00302F2A" w:rsidP="00E767AC">
      <w:pPr>
        <w:pStyle w:val="Heading3"/>
      </w:pPr>
      <w:bookmarkStart w:id="777" w:name="_Toc112408127"/>
      <w:bookmarkStart w:id="778" w:name="_Toc112764014"/>
      <w:bookmarkStart w:id="779" w:name="_Toc115080033"/>
      <w:bookmarkStart w:id="780" w:name="_Toc115080956"/>
      <w:bookmarkStart w:id="781" w:name="_Toc115182879"/>
      <w:r w:rsidRPr="00780170">
        <w:t>12.4.5</w:t>
      </w:r>
      <w:r w:rsidRPr="00780170">
        <w:tab/>
        <w:t>Flow of deleting OS container image tag</w:t>
      </w:r>
      <w:bookmarkEnd w:id="777"/>
      <w:bookmarkEnd w:id="778"/>
      <w:bookmarkEnd w:id="779"/>
      <w:bookmarkEnd w:id="780"/>
      <w:bookmarkEnd w:id="781"/>
    </w:p>
    <w:p w14:paraId="3B6483C3" w14:textId="77777777" w:rsidR="00302F2A" w:rsidRPr="00780170" w:rsidRDefault="00302F2A" w:rsidP="00302F2A">
      <w:r w:rsidRPr="00780170">
        <w:t>This clause describes the sequences for deleting an individual OS container image tag from the CIR.</w:t>
      </w:r>
    </w:p>
    <w:p w14:paraId="1A1F9154" w14:textId="77777777" w:rsidR="00302F2A" w:rsidRPr="00780170" w:rsidRDefault="00302F2A" w:rsidP="00302F2A">
      <w:pPr>
        <w:pStyle w:val="FL"/>
      </w:pPr>
      <w:r w:rsidRPr="00780170">
        <w:rPr>
          <w:noProof/>
        </w:rPr>
        <w:drawing>
          <wp:inline distT="0" distB="0" distL="0" distR="0" wp14:anchorId="7BA5A15F" wp14:editId="1C2CA76F">
            <wp:extent cx="3829406" cy="1594765"/>
            <wp:effectExtent l="0" t="0" r="0" b="5715"/>
            <wp:docPr id="28" name="Picture 28"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with medium confidence"/>
                    <pic:cNvPicPr/>
                  </pic:nvPicPr>
                  <pic:blipFill>
                    <a:blip r:embed="rId57">
                      <a:extLst>
                        <a:ext uri="{28A0092B-C50C-407E-A947-70E740481C1C}">
                          <a14:useLocalDpi xmlns:a14="http://schemas.microsoft.com/office/drawing/2010/main" val="0"/>
                        </a:ext>
                      </a:extLst>
                    </a:blip>
                    <a:stretch>
                      <a:fillRect/>
                    </a:stretch>
                  </pic:blipFill>
                  <pic:spPr>
                    <a:xfrm>
                      <a:off x="0" y="0"/>
                      <a:ext cx="3829406" cy="1594765"/>
                    </a:xfrm>
                    <a:prstGeom prst="rect">
                      <a:avLst/>
                    </a:prstGeom>
                  </pic:spPr>
                </pic:pic>
              </a:graphicData>
            </a:graphic>
          </wp:inline>
        </w:drawing>
      </w:r>
    </w:p>
    <w:p w14:paraId="481713EA" w14:textId="77777777" w:rsidR="00302F2A" w:rsidRPr="00780170" w:rsidRDefault="00302F2A" w:rsidP="00302F2A">
      <w:pPr>
        <w:pStyle w:val="TF"/>
      </w:pPr>
      <w:r w:rsidRPr="00780170">
        <w:t>Figure 12.4.5-1: Flows of deleting an OS container image tag</w:t>
      </w:r>
    </w:p>
    <w:p w14:paraId="3863CE07" w14:textId="5B880A75" w:rsidR="00302F2A" w:rsidRPr="00780170" w:rsidRDefault="00302F2A" w:rsidP="00302F2A">
      <w:r w:rsidRPr="00780170">
        <w:t xml:space="preserve">The deletion of an OS container image tag, as illustrated in </w:t>
      </w:r>
      <w:r w:rsidR="00484423" w:rsidRPr="00780170">
        <w:t>Figure</w:t>
      </w:r>
      <w:r w:rsidRPr="00780170">
        <w:t xml:space="preserve"> 12.4.5-1, consists of the following steps.</w:t>
      </w:r>
    </w:p>
    <w:p w14:paraId="67E3AA19" w14:textId="77777777" w:rsidR="00302F2A" w:rsidRPr="00780170" w:rsidRDefault="00302F2A" w:rsidP="00302F2A">
      <w:r w:rsidRPr="00780170">
        <w:rPr>
          <w:b/>
        </w:rPr>
        <w:t>Precondition:</w:t>
      </w:r>
      <w:r w:rsidRPr="00780170">
        <w:t xml:space="preserve"> The individual OS container image tag is stored in the CIR.</w:t>
      </w:r>
    </w:p>
    <w:p w14:paraId="24016CD5" w14:textId="77777777" w:rsidR="00302F2A" w:rsidRPr="00780170" w:rsidRDefault="00302F2A" w:rsidP="00606306">
      <w:pPr>
        <w:pStyle w:val="BN"/>
        <w:numPr>
          <w:ilvl w:val="0"/>
          <w:numId w:val="31"/>
        </w:numPr>
      </w:pPr>
      <w:r w:rsidRPr="00780170">
        <w:t>The API consumer sends a DELETE request to the manifest resource with the appropriate image repository name and the tag to be deleted in the URI.</w:t>
      </w:r>
    </w:p>
    <w:p w14:paraId="65B8E27F" w14:textId="77777777" w:rsidR="00302F2A" w:rsidRPr="00780170" w:rsidRDefault="00302F2A" w:rsidP="00606306">
      <w:pPr>
        <w:pStyle w:val="BN"/>
        <w:numPr>
          <w:ilvl w:val="0"/>
          <w:numId w:val="31"/>
        </w:numPr>
      </w:pPr>
      <w:r w:rsidRPr="00780170">
        <w:t>The CIR returns a "202 Accepted" response to the API consumer.</w:t>
      </w:r>
    </w:p>
    <w:p w14:paraId="00D6080B" w14:textId="77777777" w:rsidR="00302F2A" w:rsidRPr="00780170" w:rsidRDefault="00302F2A" w:rsidP="005F4D10">
      <w:r w:rsidRPr="00780170">
        <w:rPr>
          <w:b/>
        </w:rPr>
        <w:t xml:space="preserve">Postcondition: </w:t>
      </w:r>
      <w:r w:rsidRPr="00780170">
        <w:t>Upon successful completion, the OS container image tag has been deleted from the CIR.</w:t>
      </w:r>
    </w:p>
    <w:p w14:paraId="2DFF42AC" w14:textId="77777777" w:rsidR="00302F2A" w:rsidRPr="00780170" w:rsidRDefault="00302F2A" w:rsidP="005F4D10">
      <w:r w:rsidRPr="00780170">
        <w:rPr>
          <w:b/>
        </w:rPr>
        <w:t xml:space="preserve">Error handling: </w:t>
      </w:r>
      <w:r w:rsidRPr="00780170">
        <w:t>In case of failure, appropriate error information is provided in the response.</w:t>
      </w:r>
    </w:p>
    <w:p w14:paraId="34AD8E90" w14:textId="77777777" w:rsidR="00302F2A" w:rsidRPr="00780170" w:rsidRDefault="00302F2A" w:rsidP="00E767AC">
      <w:pPr>
        <w:pStyle w:val="Heading3"/>
      </w:pPr>
      <w:bookmarkStart w:id="782" w:name="_Toc112408128"/>
      <w:bookmarkStart w:id="783" w:name="_Toc112764015"/>
      <w:bookmarkStart w:id="784" w:name="_Toc115080034"/>
      <w:bookmarkStart w:id="785" w:name="_Toc115080957"/>
      <w:bookmarkStart w:id="786" w:name="_Toc115182880"/>
      <w:r w:rsidRPr="00780170">
        <w:t>12.4.6</w:t>
      </w:r>
      <w:r w:rsidRPr="00780170">
        <w:tab/>
        <w:t>Flow of discovering OS container images</w:t>
      </w:r>
      <w:bookmarkEnd w:id="782"/>
      <w:bookmarkEnd w:id="783"/>
      <w:bookmarkEnd w:id="784"/>
      <w:bookmarkEnd w:id="785"/>
      <w:bookmarkEnd w:id="786"/>
    </w:p>
    <w:p w14:paraId="0142F3A2" w14:textId="77777777" w:rsidR="00302F2A" w:rsidRPr="00780170" w:rsidRDefault="00302F2A" w:rsidP="00302F2A">
      <w:r w:rsidRPr="00780170">
        <w:t>This clause describes the sequences for discovering OS container images which are stored in the CIR.</w:t>
      </w:r>
    </w:p>
    <w:p w14:paraId="00894A5C" w14:textId="77777777" w:rsidR="00302F2A" w:rsidRPr="00780170" w:rsidRDefault="00302F2A" w:rsidP="00302F2A">
      <w:pPr>
        <w:pStyle w:val="FL"/>
      </w:pPr>
      <w:r w:rsidRPr="00780170">
        <w:rPr>
          <w:noProof/>
        </w:rPr>
        <w:drawing>
          <wp:inline distT="0" distB="0" distL="0" distR="0" wp14:anchorId="782012C8" wp14:editId="017D6B1C">
            <wp:extent cx="3672360" cy="2041149"/>
            <wp:effectExtent l="0" t="0" r="4445" b="0"/>
            <wp:docPr id="29" name="Picture 29"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able&#10;&#10;Description automatically generated"/>
                    <pic:cNvPicPr/>
                  </pic:nvPicPr>
                  <pic:blipFill>
                    <a:blip r:embed="rId58">
                      <a:extLst>
                        <a:ext uri="{28A0092B-C50C-407E-A947-70E740481C1C}">
                          <a14:useLocalDpi xmlns:a14="http://schemas.microsoft.com/office/drawing/2010/main" val="0"/>
                        </a:ext>
                      </a:extLst>
                    </a:blip>
                    <a:stretch>
                      <a:fillRect/>
                    </a:stretch>
                  </pic:blipFill>
                  <pic:spPr>
                    <a:xfrm>
                      <a:off x="0" y="0"/>
                      <a:ext cx="3697361" cy="2055045"/>
                    </a:xfrm>
                    <a:prstGeom prst="rect">
                      <a:avLst/>
                    </a:prstGeom>
                  </pic:spPr>
                </pic:pic>
              </a:graphicData>
            </a:graphic>
          </wp:inline>
        </w:drawing>
      </w:r>
    </w:p>
    <w:p w14:paraId="2DF6659B" w14:textId="77777777" w:rsidR="00302F2A" w:rsidRPr="00780170" w:rsidRDefault="00302F2A" w:rsidP="00302F2A">
      <w:pPr>
        <w:pStyle w:val="TF"/>
      </w:pPr>
      <w:r w:rsidRPr="00780170">
        <w:t>Figure 12.4.6-1: Flows of discovering OS container images</w:t>
      </w:r>
    </w:p>
    <w:p w14:paraId="60A4BF26" w14:textId="40D578C3" w:rsidR="00302F2A" w:rsidRPr="00780170" w:rsidRDefault="00302F2A" w:rsidP="00302F2A">
      <w:r w:rsidRPr="00780170">
        <w:lastRenderedPageBreak/>
        <w:t xml:space="preserve">The discovery of OS container images which are stored in a CIR, as illustrated in </w:t>
      </w:r>
      <w:r w:rsidR="00484423" w:rsidRPr="00780170">
        <w:t>Figure</w:t>
      </w:r>
      <w:r w:rsidRPr="00780170">
        <w:t xml:space="preserve"> 12.4.6-1, consists of the following steps.</w:t>
      </w:r>
    </w:p>
    <w:p w14:paraId="2B4607D2" w14:textId="77777777" w:rsidR="00302F2A" w:rsidRPr="00780170" w:rsidRDefault="00302F2A" w:rsidP="00302F2A">
      <w:r w:rsidRPr="00780170">
        <w:rPr>
          <w:b/>
        </w:rPr>
        <w:t>Precondition:</w:t>
      </w:r>
      <w:r w:rsidRPr="00780170">
        <w:t xml:space="preserve"> none.</w:t>
      </w:r>
    </w:p>
    <w:p w14:paraId="38A6D629" w14:textId="77777777" w:rsidR="00302F2A" w:rsidRPr="00780170" w:rsidRDefault="00302F2A" w:rsidP="00302F2A">
      <w:r w:rsidRPr="00780170">
        <w:t>Alternative 1: Discover all OS container image tags</w:t>
      </w:r>
    </w:p>
    <w:p w14:paraId="7372B8AF" w14:textId="77777777" w:rsidR="00302F2A" w:rsidRPr="00780170" w:rsidRDefault="00302F2A" w:rsidP="00606306">
      <w:pPr>
        <w:pStyle w:val="BN"/>
        <w:numPr>
          <w:ilvl w:val="0"/>
          <w:numId w:val="32"/>
        </w:numPr>
      </w:pPr>
      <w:r w:rsidRPr="00780170">
        <w:t>The API consumer sends a GET request to the tags list resource with the appropriate image repository name in the URI.</w:t>
      </w:r>
    </w:p>
    <w:p w14:paraId="132410F5" w14:textId="77777777" w:rsidR="00302F2A" w:rsidRPr="00780170" w:rsidRDefault="00302F2A" w:rsidP="00302F2A">
      <w:pPr>
        <w:pStyle w:val="BN"/>
        <w:numPr>
          <w:ilvl w:val="0"/>
          <w:numId w:val="0"/>
        </w:numPr>
      </w:pPr>
      <w:r w:rsidRPr="00780170">
        <w:t>Alternative 2: Discover a specified number of OS container image tags</w:t>
      </w:r>
    </w:p>
    <w:p w14:paraId="69AB3263" w14:textId="77777777" w:rsidR="00302F2A" w:rsidRPr="00780170" w:rsidRDefault="00302F2A" w:rsidP="005F4D10">
      <w:pPr>
        <w:pStyle w:val="BN"/>
      </w:pPr>
      <w:r w:rsidRPr="00780170">
        <w:t>The API consumer sends a GET request to the tags list resource with the appropriate image repository name and the wanted number of tags to be received in the URI.</w:t>
      </w:r>
    </w:p>
    <w:p w14:paraId="67B8E052" w14:textId="77777777" w:rsidR="00302F2A" w:rsidRPr="00780170" w:rsidRDefault="00302F2A" w:rsidP="005F4D10">
      <w:pPr>
        <w:pStyle w:val="BN"/>
      </w:pPr>
      <w:r w:rsidRPr="00780170">
        <w:t>The CIR returns a "200 OK" response to the API consumer and includes in the payload body a list of the tags of the OS container images stored in the CIR.</w:t>
      </w:r>
    </w:p>
    <w:p w14:paraId="3A829A42" w14:textId="11F25BD3" w:rsidR="00302F2A" w:rsidRPr="00780170" w:rsidRDefault="00302F2A" w:rsidP="00302F2A">
      <w:r w:rsidRPr="00780170">
        <w:rPr>
          <w:b/>
        </w:rPr>
        <w:t xml:space="preserve">Postcondition: </w:t>
      </w:r>
      <w:r w:rsidR="0053677A" w:rsidRPr="00780170">
        <w:t>N</w:t>
      </w:r>
      <w:r w:rsidRPr="00780170">
        <w:t>one.</w:t>
      </w:r>
    </w:p>
    <w:p w14:paraId="3F64A21B" w14:textId="77777777" w:rsidR="00302F2A" w:rsidRPr="00780170" w:rsidRDefault="00302F2A" w:rsidP="00302F2A">
      <w:r w:rsidRPr="00780170">
        <w:rPr>
          <w:b/>
        </w:rPr>
        <w:t xml:space="preserve">Error handling: </w:t>
      </w:r>
      <w:r w:rsidRPr="00780170">
        <w:t>In case of failure, appropriate error information is provided in the response.</w:t>
      </w:r>
    </w:p>
    <w:p w14:paraId="12ABAE44" w14:textId="77777777" w:rsidR="00302F2A" w:rsidRPr="00780170" w:rsidRDefault="00302F2A" w:rsidP="00E767AC">
      <w:pPr>
        <w:pStyle w:val="Heading2"/>
      </w:pPr>
      <w:bookmarkStart w:id="787" w:name="_Toc112408129"/>
      <w:bookmarkStart w:id="788" w:name="_Toc112764016"/>
      <w:bookmarkStart w:id="789" w:name="_Toc115080035"/>
      <w:bookmarkStart w:id="790" w:name="_Toc115080958"/>
      <w:bookmarkStart w:id="791" w:name="_Toc115182881"/>
      <w:r w:rsidRPr="00780170">
        <w:t>12.5</w:t>
      </w:r>
      <w:r w:rsidRPr="00780170">
        <w:tab/>
        <w:t>Resources</w:t>
      </w:r>
      <w:bookmarkEnd w:id="787"/>
      <w:bookmarkEnd w:id="788"/>
      <w:bookmarkEnd w:id="789"/>
      <w:bookmarkEnd w:id="790"/>
      <w:bookmarkEnd w:id="791"/>
    </w:p>
    <w:p w14:paraId="5F4932FB" w14:textId="77777777" w:rsidR="00302F2A" w:rsidRPr="00780170" w:rsidRDefault="00302F2A" w:rsidP="00E767AC">
      <w:pPr>
        <w:pStyle w:val="Heading3"/>
      </w:pPr>
      <w:bookmarkStart w:id="792" w:name="_Toc112408130"/>
      <w:bookmarkStart w:id="793" w:name="_Toc112764017"/>
      <w:bookmarkStart w:id="794" w:name="_Toc115080036"/>
      <w:bookmarkStart w:id="795" w:name="_Toc115080959"/>
      <w:bookmarkStart w:id="796" w:name="_Toc115182882"/>
      <w:r w:rsidRPr="00780170">
        <w:t>12.5.1</w:t>
      </w:r>
      <w:r w:rsidRPr="00780170">
        <w:tab/>
        <w:t>Introduction</w:t>
      </w:r>
      <w:bookmarkEnd w:id="792"/>
      <w:bookmarkEnd w:id="793"/>
      <w:bookmarkEnd w:id="794"/>
      <w:bookmarkEnd w:id="795"/>
      <w:bookmarkEnd w:id="796"/>
    </w:p>
    <w:p w14:paraId="16359D94" w14:textId="77777777" w:rsidR="00302F2A" w:rsidRPr="00780170" w:rsidRDefault="00302F2A" w:rsidP="00302F2A">
      <w:r w:rsidRPr="00780170">
        <w:t>This clause profiles all the resources and methods provided by the OS container image management service interface.</w:t>
      </w:r>
    </w:p>
    <w:p w14:paraId="21EAFACD" w14:textId="77777777" w:rsidR="00302F2A" w:rsidRPr="00780170" w:rsidRDefault="00302F2A" w:rsidP="00E767AC">
      <w:pPr>
        <w:pStyle w:val="Heading3"/>
      </w:pPr>
      <w:bookmarkStart w:id="797" w:name="_Toc112408131"/>
      <w:bookmarkStart w:id="798" w:name="_Toc112764018"/>
      <w:bookmarkStart w:id="799" w:name="_Toc115080037"/>
      <w:bookmarkStart w:id="800" w:name="_Toc115080960"/>
      <w:bookmarkStart w:id="801" w:name="_Toc115182883"/>
      <w:r w:rsidRPr="00780170">
        <w:t>12.5.2</w:t>
      </w:r>
      <w:r w:rsidRPr="00780170">
        <w:tab/>
        <w:t>Resource: Blob</w:t>
      </w:r>
      <w:bookmarkEnd w:id="797"/>
      <w:bookmarkEnd w:id="798"/>
      <w:bookmarkEnd w:id="799"/>
      <w:bookmarkEnd w:id="800"/>
      <w:bookmarkEnd w:id="801"/>
    </w:p>
    <w:p w14:paraId="4EA4619D" w14:textId="77777777" w:rsidR="00302F2A" w:rsidRPr="00780170" w:rsidRDefault="00302F2A" w:rsidP="005F4D10">
      <w:r w:rsidRPr="00780170">
        <w:t>This resource represents the OCI</w:t>
      </w:r>
      <w:r w:rsidRPr="00780170">
        <w:rPr>
          <w:vertAlign w:val="superscript"/>
        </w:rPr>
        <w:t>TM</w:t>
      </w:r>
      <w:r w:rsidRPr="00780170">
        <w:t xml:space="preserve"> Distribution Specification resource object of a Blob, which is the binary form of an OS container image constituent that is stored by a registry, addressable by a digest.</w:t>
      </w:r>
    </w:p>
    <w:p w14:paraId="1341A765" w14:textId="7B5B4307" w:rsidR="00302F2A" w:rsidRPr="00780170" w:rsidRDefault="00302F2A" w:rsidP="005F4D10">
      <w:r w:rsidRPr="00780170">
        <w:t>Table 12.5.2-1 provides the profiling of the supported Blob resource methods against the OS container image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58BF7B9F" w14:textId="0F1DE10C" w:rsidR="00302F2A" w:rsidRPr="00780170" w:rsidRDefault="00302F2A" w:rsidP="005F4D10">
      <w:r w:rsidRPr="00780170">
        <w:t>The URI query parameters, request and response bodies, and response codes of the individual resource methods are described in the OCI</w:t>
      </w:r>
      <w:r w:rsidRPr="00780170">
        <w:rPr>
          <w:vertAlign w:val="superscript"/>
        </w:rPr>
        <w:t>TM</w:t>
      </w:r>
      <w:r w:rsidRPr="00780170">
        <w:t xml:space="preserve"> Blob resource object specification of the profiled OCI</w:t>
      </w:r>
      <w:r w:rsidRPr="00780170">
        <w:rPr>
          <w:vertAlign w:val="superscript"/>
        </w:rPr>
        <w:t>TM</w:t>
      </w:r>
      <w:r w:rsidRPr="00780170">
        <w:t xml:space="preserve"> Distribution Specification API</w:t>
      </w:r>
      <w:r w:rsidR="00327BB9" w:rsidRPr="00780170">
        <w:t xml:space="preserve"> [</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w:t>
      </w:r>
    </w:p>
    <w:p w14:paraId="44F669DD" w14:textId="6BCDC436" w:rsidR="00302F2A" w:rsidRPr="00780170" w:rsidRDefault="00302F2A" w:rsidP="00302F2A">
      <w:pPr>
        <w:pStyle w:val="TH"/>
      </w:pPr>
      <w:r w:rsidRPr="00780170">
        <w:t xml:space="preserve">Table 12.5.2-1: Blob resource methods profiling against OS container </w:t>
      </w:r>
      <w:r w:rsidR="00484423" w:rsidRPr="00780170">
        <w:br/>
      </w:r>
      <w:r w:rsidRPr="00780170">
        <w:t>image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007A0EB4" w14:textId="77777777" w:rsidTr="0013562B">
        <w:trPr>
          <w:cantSplit/>
          <w:tblHeader/>
          <w:jc w:val="center"/>
        </w:trPr>
        <w:tc>
          <w:tcPr>
            <w:tcW w:w="1470" w:type="pct"/>
            <w:shd w:val="clear" w:color="auto" w:fill="CCCCCC"/>
          </w:tcPr>
          <w:p w14:paraId="3C481ABA" w14:textId="77777777" w:rsidR="00302F2A" w:rsidRPr="00780170" w:rsidRDefault="00302F2A" w:rsidP="0013562B">
            <w:pPr>
              <w:pStyle w:val="TAH"/>
            </w:pPr>
            <w:r w:rsidRPr="00780170">
              <w:t>Resource URI</w:t>
            </w:r>
          </w:p>
        </w:tc>
        <w:tc>
          <w:tcPr>
            <w:tcW w:w="1037" w:type="pct"/>
            <w:shd w:val="clear" w:color="auto" w:fill="CCCCCC"/>
          </w:tcPr>
          <w:p w14:paraId="35362A70" w14:textId="77777777" w:rsidR="00302F2A" w:rsidRPr="00780170" w:rsidRDefault="00302F2A" w:rsidP="0013562B">
            <w:pPr>
              <w:pStyle w:val="TAH"/>
            </w:pPr>
            <w:r w:rsidRPr="00780170">
              <w:t>HTTP</w:t>
            </w:r>
            <w:r w:rsidRPr="00780170">
              <w:br/>
              <w:t>Method</w:t>
            </w:r>
          </w:p>
        </w:tc>
        <w:tc>
          <w:tcPr>
            <w:tcW w:w="1247" w:type="pct"/>
            <w:shd w:val="clear" w:color="auto" w:fill="CCCCCC"/>
          </w:tcPr>
          <w:p w14:paraId="7A06CE7F" w14:textId="77777777" w:rsidR="00302F2A" w:rsidRPr="00780170" w:rsidRDefault="00302F2A" w:rsidP="0013562B">
            <w:pPr>
              <w:pStyle w:val="TAH"/>
            </w:pPr>
            <w:r w:rsidRPr="00780170">
              <w:t>Meaning</w:t>
            </w:r>
          </w:p>
        </w:tc>
        <w:tc>
          <w:tcPr>
            <w:tcW w:w="1246" w:type="pct"/>
            <w:shd w:val="clear" w:color="auto" w:fill="CCCCCC"/>
          </w:tcPr>
          <w:p w14:paraId="722CC6BC" w14:textId="77777777" w:rsidR="00302F2A" w:rsidRPr="00780170" w:rsidRDefault="00302F2A" w:rsidP="0013562B">
            <w:pPr>
              <w:pStyle w:val="TAH"/>
            </w:pPr>
            <w:r w:rsidRPr="00780170">
              <w:t>Requirement identifier from</w:t>
            </w:r>
          </w:p>
          <w:p w14:paraId="3AD10A04" w14:textId="5C6E0F44"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7EED08F0" w14:textId="77777777" w:rsidTr="0013562B">
        <w:trPr>
          <w:cantSplit/>
          <w:jc w:val="center"/>
        </w:trPr>
        <w:tc>
          <w:tcPr>
            <w:tcW w:w="1470" w:type="pct"/>
          </w:tcPr>
          <w:p w14:paraId="6592BB4C" w14:textId="77777777" w:rsidR="00302F2A" w:rsidRPr="00780170" w:rsidRDefault="00302F2A" w:rsidP="0013562B">
            <w:pPr>
              <w:pStyle w:val="TAL"/>
            </w:pPr>
            <w:r w:rsidRPr="00780170">
              <w:t>/blobs/{digest}</w:t>
            </w:r>
          </w:p>
        </w:tc>
        <w:tc>
          <w:tcPr>
            <w:tcW w:w="1037" w:type="pct"/>
          </w:tcPr>
          <w:p w14:paraId="49283D62" w14:textId="77777777" w:rsidR="00302F2A" w:rsidRPr="00780170" w:rsidRDefault="00302F2A" w:rsidP="0013562B">
            <w:pPr>
              <w:pStyle w:val="TAL"/>
            </w:pPr>
            <w:r w:rsidRPr="00780170">
              <w:t>DELETE</w:t>
            </w:r>
          </w:p>
        </w:tc>
        <w:tc>
          <w:tcPr>
            <w:tcW w:w="1247" w:type="pct"/>
          </w:tcPr>
          <w:p w14:paraId="27C7B7B0" w14:textId="77777777" w:rsidR="00302F2A" w:rsidRPr="00780170" w:rsidRDefault="00302F2A" w:rsidP="0013562B">
            <w:pPr>
              <w:pStyle w:val="TAL"/>
            </w:pPr>
            <w:r w:rsidRPr="00780170">
              <w:t>Delete an "Individual Blob instance" resource.</w:t>
            </w:r>
          </w:p>
        </w:tc>
        <w:tc>
          <w:tcPr>
            <w:tcW w:w="1246" w:type="pct"/>
          </w:tcPr>
          <w:p w14:paraId="33DEA1AC" w14:textId="77777777" w:rsidR="00302F2A" w:rsidRPr="00780170" w:rsidRDefault="00302F2A" w:rsidP="0013562B">
            <w:pPr>
              <w:pStyle w:val="TAL"/>
            </w:pPr>
            <w:r w:rsidRPr="00780170">
              <w:t>CirImgMgt.002</w:t>
            </w:r>
          </w:p>
        </w:tc>
      </w:tr>
      <w:tr w:rsidR="00302F2A" w:rsidRPr="00780170" w14:paraId="1BC498B3" w14:textId="77777777" w:rsidTr="0013562B">
        <w:trPr>
          <w:cantSplit/>
          <w:jc w:val="center"/>
        </w:trPr>
        <w:tc>
          <w:tcPr>
            <w:tcW w:w="1470" w:type="pct"/>
          </w:tcPr>
          <w:p w14:paraId="667CEE00" w14:textId="77777777" w:rsidR="00302F2A" w:rsidRPr="00780170" w:rsidRDefault="00302F2A" w:rsidP="0013562B">
            <w:pPr>
              <w:pStyle w:val="TAL"/>
            </w:pPr>
            <w:r w:rsidRPr="00780170">
              <w:t>/blobs/uploads</w:t>
            </w:r>
          </w:p>
        </w:tc>
        <w:tc>
          <w:tcPr>
            <w:tcW w:w="1037" w:type="pct"/>
          </w:tcPr>
          <w:p w14:paraId="61C357EE" w14:textId="77777777" w:rsidR="00302F2A" w:rsidRPr="00780170" w:rsidRDefault="00302F2A" w:rsidP="0013562B">
            <w:pPr>
              <w:pStyle w:val="TAL"/>
            </w:pPr>
            <w:r w:rsidRPr="00780170">
              <w:t>POST</w:t>
            </w:r>
          </w:p>
        </w:tc>
        <w:tc>
          <w:tcPr>
            <w:tcW w:w="1247" w:type="pct"/>
          </w:tcPr>
          <w:p w14:paraId="1E112ED0" w14:textId="77777777" w:rsidR="00302F2A" w:rsidRPr="00780170" w:rsidRDefault="00302F2A" w:rsidP="0013562B">
            <w:pPr>
              <w:pStyle w:val="TAL"/>
            </w:pPr>
            <w:r w:rsidRPr="00780170">
              <w:t>Obtain an upload location for an "Individual Blob instance" resource.</w:t>
            </w:r>
          </w:p>
        </w:tc>
        <w:tc>
          <w:tcPr>
            <w:tcW w:w="1246" w:type="pct"/>
          </w:tcPr>
          <w:p w14:paraId="143DA3E1" w14:textId="77777777" w:rsidR="00302F2A" w:rsidRPr="00780170" w:rsidRDefault="00302F2A" w:rsidP="0013562B">
            <w:pPr>
              <w:pStyle w:val="TAL"/>
            </w:pPr>
          </w:p>
        </w:tc>
      </w:tr>
      <w:tr w:rsidR="00302F2A" w:rsidRPr="00780170" w14:paraId="472D54CE" w14:textId="77777777" w:rsidTr="0013562B">
        <w:trPr>
          <w:cantSplit/>
          <w:jc w:val="center"/>
        </w:trPr>
        <w:tc>
          <w:tcPr>
            <w:tcW w:w="1470" w:type="pct"/>
          </w:tcPr>
          <w:p w14:paraId="6022DA13" w14:textId="77777777" w:rsidR="00302F2A" w:rsidRPr="00780170" w:rsidRDefault="00302F2A" w:rsidP="0013562B">
            <w:pPr>
              <w:pStyle w:val="TAL"/>
            </w:pPr>
            <w:r w:rsidRPr="00780170">
              <w:t>/blobs/uploads/?digest={digest}</w:t>
            </w:r>
          </w:p>
        </w:tc>
        <w:tc>
          <w:tcPr>
            <w:tcW w:w="1037" w:type="pct"/>
          </w:tcPr>
          <w:p w14:paraId="3414FCF2" w14:textId="77777777" w:rsidR="00302F2A" w:rsidRPr="00780170" w:rsidRDefault="00302F2A" w:rsidP="0013562B">
            <w:pPr>
              <w:pStyle w:val="TAL"/>
            </w:pPr>
            <w:r w:rsidRPr="00780170">
              <w:t>POST</w:t>
            </w:r>
          </w:p>
        </w:tc>
        <w:tc>
          <w:tcPr>
            <w:tcW w:w="1247" w:type="pct"/>
          </w:tcPr>
          <w:p w14:paraId="243894ED" w14:textId="77777777" w:rsidR="00302F2A" w:rsidRPr="00780170" w:rsidRDefault="00302F2A" w:rsidP="0013562B">
            <w:pPr>
              <w:pStyle w:val="TAL"/>
            </w:pPr>
            <w:r w:rsidRPr="00780170">
              <w:t>Push an "Individual Blob instance" resource monolithically.</w:t>
            </w:r>
          </w:p>
        </w:tc>
        <w:tc>
          <w:tcPr>
            <w:tcW w:w="1246" w:type="pct"/>
          </w:tcPr>
          <w:p w14:paraId="29B606BD" w14:textId="77777777" w:rsidR="00302F2A" w:rsidRPr="00780170" w:rsidRDefault="00302F2A" w:rsidP="0013562B">
            <w:pPr>
              <w:pStyle w:val="TAL"/>
              <w:rPr>
                <w:lang w:bidi="en-US"/>
              </w:rPr>
            </w:pPr>
            <w:r w:rsidRPr="00780170">
              <w:rPr>
                <w:lang w:bidi="en-US"/>
              </w:rPr>
              <w:t>CirImgMgt.001</w:t>
            </w:r>
          </w:p>
        </w:tc>
      </w:tr>
      <w:tr w:rsidR="00302F2A" w:rsidRPr="00780170" w14:paraId="1572E09E" w14:textId="77777777" w:rsidTr="0013562B">
        <w:trPr>
          <w:cantSplit/>
          <w:jc w:val="center"/>
        </w:trPr>
        <w:tc>
          <w:tcPr>
            <w:tcW w:w="1470" w:type="pct"/>
          </w:tcPr>
          <w:p w14:paraId="311B3C00" w14:textId="77777777" w:rsidR="00302F2A" w:rsidRPr="00780170" w:rsidRDefault="00302F2A" w:rsidP="0013562B">
            <w:pPr>
              <w:pStyle w:val="TAL"/>
            </w:pPr>
            <w:r w:rsidRPr="00780170">
              <w:t>/blobs/uploads/{reference}</w:t>
            </w:r>
          </w:p>
        </w:tc>
        <w:tc>
          <w:tcPr>
            <w:tcW w:w="1037" w:type="pct"/>
          </w:tcPr>
          <w:p w14:paraId="7CD9ABAE" w14:textId="77777777" w:rsidR="00302F2A" w:rsidRPr="00780170" w:rsidRDefault="00302F2A" w:rsidP="0013562B">
            <w:pPr>
              <w:pStyle w:val="TAL"/>
            </w:pPr>
            <w:r w:rsidRPr="00780170">
              <w:t>PATCH</w:t>
            </w:r>
          </w:p>
        </w:tc>
        <w:tc>
          <w:tcPr>
            <w:tcW w:w="1247" w:type="pct"/>
          </w:tcPr>
          <w:p w14:paraId="459C30B1" w14:textId="77777777" w:rsidR="00302F2A" w:rsidRPr="00780170" w:rsidRDefault="00302F2A" w:rsidP="0013562B">
            <w:pPr>
              <w:pStyle w:val="TAL"/>
            </w:pPr>
            <w:r w:rsidRPr="00780170">
              <w:t>Push an "Individual Blob instance" resource chunk to an upload location.</w:t>
            </w:r>
          </w:p>
        </w:tc>
        <w:tc>
          <w:tcPr>
            <w:tcW w:w="1246" w:type="pct"/>
          </w:tcPr>
          <w:p w14:paraId="1404C128" w14:textId="77777777" w:rsidR="00302F2A" w:rsidRPr="00780170" w:rsidRDefault="00302F2A" w:rsidP="0013562B">
            <w:pPr>
              <w:pStyle w:val="TAL"/>
              <w:rPr>
                <w:lang w:bidi="en-US"/>
              </w:rPr>
            </w:pPr>
            <w:r w:rsidRPr="00780170">
              <w:rPr>
                <w:lang w:bidi="en-US"/>
              </w:rPr>
              <w:t>CirImgMgt.001</w:t>
            </w:r>
          </w:p>
        </w:tc>
      </w:tr>
      <w:tr w:rsidR="00302F2A" w:rsidRPr="00780170" w14:paraId="33E67CDF" w14:textId="77777777" w:rsidTr="0013562B">
        <w:trPr>
          <w:cantSplit/>
          <w:jc w:val="center"/>
        </w:trPr>
        <w:tc>
          <w:tcPr>
            <w:tcW w:w="1470" w:type="pct"/>
          </w:tcPr>
          <w:p w14:paraId="731FD301" w14:textId="77777777" w:rsidR="00302F2A" w:rsidRPr="00780170" w:rsidRDefault="00302F2A" w:rsidP="0013562B">
            <w:pPr>
              <w:pStyle w:val="TAL"/>
            </w:pPr>
            <w:r w:rsidRPr="00780170">
              <w:t>/blobs/uploads/{reference}?digest={digest}</w:t>
            </w:r>
          </w:p>
        </w:tc>
        <w:tc>
          <w:tcPr>
            <w:tcW w:w="1037" w:type="pct"/>
          </w:tcPr>
          <w:p w14:paraId="26EEC3C0" w14:textId="77777777" w:rsidR="00302F2A" w:rsidRPr="00780170" w:rsidRDefault="00302F2A" w:rsidP="0013562B">
            <w:pPr>
              <w:pStyle w:val="TAL"/>
            </w:pPr>
            <w:r w:rsidRPr="00780170">
              <w:t>PUT</w:t>
            </w:r>
          </w:p>
        </w:tc>
        <w:tc>
          <w:tcPr>
            <w:tcW w:w="1247" w:type="pct"/>
          </w:tcPr>
          <w:p w14:paraId="30D8764A" w14:textId="77777777" w:rsidR="00302F2A" w:rsidRPr="00780170" w:rsidRDefault="00302F2A" w:rsidP="0013562B">
            <w:pPr>
              <w:pStyle w:val="TAL"/>
            </w:pPr>
            <w:r w:rsidRPr="00780170">
              <w:t>Push an "Individual Blob instance" resource monolithically to an upload location.</w:t>
            </w:r>
          </w:p>
        </w:tc>
        <w:tc>
          <w:tcPr>
            <w:tcW w:w="1246" w:type="pct"/>
          </w:tcPr>
          <w:p w14:paraId="7B3ED10B" w14:textId="77777777" w:rsidR="00302F2A" w:rsidRPr="00780170" w:rsidRDefault="00302F2A" w:rsidP="0013562B">
            <w:pPr>
              <w:pStyle w:val="TAL"/>
              <w:rPr>
                <w:lang w:bidi="en-US"/>
              </w:rPr>
            </w:pPr>
            <w:r w:rsidRPr="00780170">
              <w:rPr>
                <w:lang w:bidi="en-US"/>
              </w:rPr>
              <w:t>CirImgMgt.001</w:t>
            </w:r>
          </w:p>
        </w:tc>
      </w:tr>
    </w:tbl>
    <w:p w14:paraId="2C5143D1" w14:textId="77777777" w:rsidR="00302F2A" w:rsidRPr="00780170" w:rsidRDefault="00302F2A" w:rsidP="00302F2A"/>
    <w:p w14:paraId="44A3635F" w14:textId="77777777" w:rsidR="00302F2A" w:rsidRPr="00780170" w:rsidRDefault="00302F2A" w:rsidP="00E767AC">
      <w:pPr>
        <w:pStyle w:val="Heading3"/>
      </w:pPr>
      <w:bookmarkStart w:id="802" w:name="_Toc112408132"/>
      <w:bookmarkStart w:id="803" w:name="_Toc112764019"/>
      <w:bookmarkStart w:id="804" w:name="_Toc115080038"/>
      <w:bookmarkStart w:id="805" w:name="_Toc115080961"/>
      <w:bookmarkStart w:id="806" w:name="_Toc115182884"/>
      <w:r w:rsidRPr="00780170">
        <w:lastRenderedPageBreak/>
        <w:t>12.5.3</w:t>
      </w:r>
      <w:r w:rsidRPr="00780170">
        <w:tab/>
        <w:t>Resource: Manifest</w:t>
      </w:r>
      <w:bookmarkEnd w:id="802"/>
      <w:bookmarkEnd w:id="803"/>
      <w:bookmarkEnd w:id="804"/>
      <w:bookmarkEnd w:id="805"/>
      <w:bookmarkEnd w:id="806"/>
    </w:p>
    <w:p w14:paraId="4B280110" w14:textId="77777777" w:rsidR="00302F2A" w:rsidRPr="00780170" w:rsidRDefault="00302F2A" w:rsidP="00302F2A">
      <w:r w:rsidRPr="00780170">
        <w:t>This resource represents the OCI</w:t>
      </w:r>
      <w:r w:rsidRPr="00780170">
        <w:rPr>
          <w:vertAlign w:val="superscript"/>
        </w:rPr>
        <w:t>TM</w:t>
      </w:r>
      <w:r w:rsidRPr="00780170">
        <w:t xml:space="preserve"> Distribution Specification resource object of a Manifest, which is an OS container image constituent JSON document which specifies an artifact of an OS container image.</w:t>
      </w:r>
    </w:p>
    <w:p w14:paraId="58BD9C93" w14:textId="0A3A60E5" w:rsidR="00302F2A" w:rsidRPr="00780170" w:rsidRDefault="00302F2A" w:rsidP="00302F2A">
      <w:r w:rsidRPr="00780170">
        <w:t>Table 12.5.3-1 provides the profiling of the supported Manifest resource methods against the OS container image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7D2CA477" w14:textId="5DCB4557" w:rsidR="00302F2A" w:rsidRPr="00780170" w:rsidRDefault="00302F2A" w:rsidP="00302F2A">
      <w:r w:rsidRPr="00780170">
        <w:t>The URI query parameters, request and response bodies, and response codes of the individual resource methods are described in the OCI</w:t>
      </w:r>
      <w:r w:rsidRPr="00780170">
        <w:rPr>
          <w:vertAlign w:val="superscript"/>
        </w:rPr>
        <w:t>TM</w:t>
      </w:r>
      <w:r w:rsidRPr="00780170">
        <w:t xml:space="preserve"> Manifest resource object specification of the profiled OCI</w:t>
      </w:r>
      <w:r w:rsidRPr="00780170">
        <w:rPr>
          <w:vertAlign w:val="superscript"/>
        </w:rPr>
        <w:t>TM</w:t>
      </w:r>
      <w:r w:rsidRPr="00780170">
        <w:t xml:space="preserve"> Distribution Specification API</w:t>
      </w:r>
      <w:r w:rsidR="00327BB9" w:rsidRPr="00780170">
        <w:t xml:space="preserve"> [</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w:t>
      </w:r>
    </w:p>
    <w:p w14:paraId="34AE6D1B" w14:textId="7084F579" w:rsidR="00302F2A" w:rsidRPr="00780170" w:rsidRDefault="00302F2A" w:rsidP="00302F2A">
      <w:pPr>
        <w:pStyle w:val="TH"/>
      </w:pPr>
      <w:r w:rsidRPr="00780170">
        <w:t xml:space="preserve">Table 12.5.3-1: Manifest resource methods profiling against OS container </w:t>
      </w:r>
      <w:r w:rsidR="00484423" w:rsidRPr="00780170">
        <w:br/>
      </w:r>
      <w:r w:rsidRPr="00780170">
        <w:t>image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50294BA7" w14:textId="77777777" w:rsidTr="0013562B">
        <w:trPr>
          <w:cantSplit/>
          <w:tblHeader/>
          <w:jc w:val="center"/>
        </w:trPr>
        <w:tc>
          <w:tcPr>
            <w:tcW w:w="1470" w:type="pct"/>
            <w:shd w:val="clear" w:color="auto" w:fill="CCCCCC"/>
          </w:tcPr>
          <w:p w14:paraId="229C72A9" w14:textId="77777777" w:rsidR="00302F2A" w:rsidRPr="00780170" w:rsidRDefault="00302F2A" w:rsidP="0013562B">
            <w:pPr>
              <w:pStyle w:val="TAH"/>
            </w:pPr>
            <w:r w:rsidRPr="00780170">
              <w:t>Resource URI</w:t>
            </w:r>
          </w:p>
        </w:tc>
        <w:tc>
          <w:tcPr>
            <w:tcW w:w="1037" w:type="pct"/>
            <w:shd w:val="clear" w:color="auto" w:fill="CCCCCC"/>
          </w:tcPr>
          <w:p w14:paraId="66E78CAB" w14:textId="77777777" w:rsidR="00302F2A" w:rsidRPr="00780170" w:rsidRDefault="00302F2A" w:rsidP="0013562B">
            <w:pPr>
              <w:pStyle w:val="TAH"/>
            </w:pPr>
            <w:r w:rsidRPr="00780170">
              <w:t>HTTP</w:t>
            </w:r>
            <w:r w:rsidRPr="00780170">
              <w:br/>
              <w:t>Method</w:t>
            </w:r>
          </w:p>
        </w:tc>
        <w:tc>
          <w:tcPr>
            <w:tcW w:w="1247" w:type="pct"/>
            <w:shd w:val="clear" w:color="auto" w:fill="CCCCCC"/>
          </w:tcPr>
          <w:p w14:paraId="5C0C5CB4" w14:textId="77777777" w:rsidR="00302F2A" w:rsidRPr="00780170" w:rsidRDefault="00302F2A" w:rsidP="0013562B">
            <w:pPr>
              <w:pStyle w:val="TAH"/>
            </w:pPr>
            <w:r w:rsidRPr="00780170">
              <w:t>Meaning</w:t>
            </w:r>
          </w:p>
        </w:tc>
        <w:tc>
          <w:tcPr>
            <w:tcW w:w="1246" w:type="pct"/>
            <w:shd w:val="clear" w:color="auto" w:fill="CCCCCC"/>
          </w:tcPr>
          <w:p w14:paraId="614D4466" w14:textId="77777777" w:rsidR="00302F2A" w:rsidRPr="00780170" w:rsidRDefault="00302F2A" w:rsidP="0013562B">
            <w:pPr>
              <w:pStyle w:val="TAH"/>
            </w:pPr>
            <w:r w:rsidRPr="00780170">
              <w:t>Requirement identifier from</w:t>
            </w:r>
          </w:p>
          <w:p w14:paraId="6C45E32E" w14:textId="6942F56C"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04C7BC8E" w14:textId="77777777" w:rsidTr="0013562B">
        <w:trPr>
          <w:cantSplit/>
          <w:jc w:val="center"/>
        </w:trPr>
        <w:tc>
          <w:tcPr>
            <w:tcW w:w="1470" w:type="pct"/>
            <w:vMerge w:val="restart"/>
          </w:tcPr>
          <w:p w14:paraId="5B482DE4" w14:textId="77777777" w:rsidR="00302F2A" w:rsidRPr="00780170" w:rsidRDefault="00302F2A" w:rsidP="0013562B">
            <w:pPr>
              <w:pStyle w:val="TAL"/>
            </w:pPr>
            <w:r w:rsidRPr="00780170">
              <w:t>/manifests/{digest}</w:t>
            </w:r>
          </w:p>
        </w:tc>
        <w:tc>
          <w:tcPr>
            <w:tcW w:w="1037" w:type="pct"/>
          </w:tcPr>
          <w:p w14:paraId="7B157711" w14:textId="77777777" w:rsidR="00302F2A" w:rsidRPr="00780170" w:rsidRDefault="00302F2A" w:rsidP="0013562B">
            <w:pPr>
              <w:pStyle w:val="TAL"/>
            </w:pPr>
            <w:r w:rsidRPr="00780170">
              <w:t>PUT</w:t>
            </w:r>
          </w:p>
        </w:tc>
        <w:tc>
          <w:tcPr>
            <w:tcW w:w="1247" w:type="pct"/>
          </w:tcPr>
          <w:p w14:paraId="0185AEF5" w14:textId="77777777" w:rsidR="00302F2A" w:rsidRPr="00780170" w:rsidRDefault="00302F2A" w:rsidP="0013562B">
            <w:pPr>
              <w:pStyle w:val="TAL"/>
            </w:pPr>
            <w:r w:rsidRPr="00780170">
              <w:t>Push an "Individual Manifest instance" resource with digest reference.</w:t>
            </w:r>
          </w:p>
        </w:tc>
        <w:tc>
          <w:tcPr>
            <w:tcW w:w="1246" w:type="pct"/>
          </w:tcPr>
          <w:p w14:paraId="00959026" w14:textId="77777777" w:rsidR="00302F2A" w:rsidRPr="00780170" w:rsidRDefault="00302F2A" w:rsidP="0013562B">
            <w:pPr>
              <w:pStyle w:val="TAL"/>
            </w:pPr>
            <w:r w:rsidRPr="00780170">
              <w:t>CirImgMgt.001</w:t>
            </w:r>
          </w:p>
        </w:tc>
      </w:tr>
      <w:tr w:rsidR="00302F2A" w:rsidRPr="00780170" w14:paraId="052C67EC" w14:textId="77777777" w:rsidTr="0013562B">
        <w:trPr>
          <w:cantSplit/>
          <w:jc w:val="center"/>
        </w:trPr>
        <w:tc>
          <w:tcPr>
            <w:tcW w:w="1470" w:type="pct"/>
            <w:vMerge/>
          </w:tcPr>
          <w:p w14:paraId="7D993BC7" w14:textId="77777777" w:rsidR="00302F2A" w:rsidRPr="00780170" w:rsidRDefault="00302F2A" w:rsidP="0013562B">
            <w:pPr>
              <w:pStyle w:val="TAL"/>
            </w:pPr>
          </w:p>
        </w:tc>
        <w:tc>
          <w:tcPr>
            <w:tcW w:w="1037" w:type="pct"/>
          </w:tcPr>
          <w:p w14:paraId="7A974EF3" w14:textId="77777777" w:rsidR="00302F2A" w:rsidRPr="00780170" w:rsidRDefault="00302F2A" w:rsidP="0013562B">
            <w:pPr>
              <w:pStyle w:val="TAL"/>
            </w:pPr>
            <w:r w:rsidRPr="00780170">
              <w:t>DELETE</w:t>
            </w:r>
          </w:p>
        </w:tc>
        <w:tc>
          <w:tcPr>
            <w:tcW w:w="1247" w:type="pct"/>
          </w:tcPr>
          <w:p w14:paraId="19BCCBB9" w14:textId="77777777" w:rsidR="00302F2A" w:rsidRPr="00780170" w:rsidRDefault="00302F2A" w:rsidP="0013562B">
            <w:pPr>
              <w:pStyle w:val="TAL"/>
            </w:pPr>
            <w:r w:rsidRPr="00780170">
              <w:t>Delete an "Individual Manifest instance" resource.</w:t>
            </w:r>
          </w:p>
        </w:tc>
        <w:tc>
          <w:tcPr>
            <w:tcW w:w="1246" w:type="pct"/>
          </w:tcPr>
          <w:p w14:paraId="7AE02D07" w14:textId="77777777" w:rsidR="00302F2A" w:rsidRPr="00780170" w:rsidRDefault="00302F2A" w:rsidP="0013562B">
            <w:pPr>
              <w:pStyle w:val="TAL"/>
            </w:pPr>
            <w:r w:rsidRPr="00780170">
              <w:t>CirImgMgt.002</w:t>
            </w:r>
          </w:p>
        </w:tc>
      </w:tr>
      <w:tr w:rsidR="00302F2A" w:rsidRPr="00780170" w14:paraId="1C95FF1E" w14:textId="77777777" w:rsidTr="0013562B">
        <w:trPr>
          <w:cantSplit/>
          <w:jc w:val="center"/>
        </w:trPr>
        <w:tc>
          <w:tcPr>
            <w:tcW w:w="1470" w:type="pct"/>
          </w:tcPr>
          <w:p w14:paraId="139B7E50" w14:textId="77777777" w:rsidR="00302F2A" w:rsidRPr="00780170" w:rsidRDefault="00302F2A" w:rsidP="0013562B">
            <w:pPr>
              <w:pStyle w:val="TAL"/>
            </w:pPr>
            <w:r w:rsidRPr="00780170">
              <w:t>/manifests/{tag}</w:t>
            </w:r>
          </w:p>
        </w:tc>
        <w:tc>
          <w:tcPr>
            <w:tcW w:w="1037" w:type="pct"/>
          </w:tcPr>
          <w:p w14:paraId="4F4971AB" w14:textId="77777777" w:rsidR="00302F2A" w:rsidRPr="00780170" w:rsidRDefault="00302F2A" w:rsidP="0013562B">
            <w:pPr>
              <w:pStyle w:val="TAL"/>
            </w:pPr>
            <w:r w:rsidRPr="00780170">
              <w:t>PUT</w:t>
            </w:r>
          </w:p>
        </w:tc>
        <w:tc>
          <w:tcPr>
            <w:tcW w:w="1247" w:type="pct"/>
          </w:tcPr>
          <w:p w14:paraId="4F9A8636" w14:textId="77777777" w:rsidR="00302F2A" w:rsidRPr="00780170" w:rsidRDefault="00302F2A" w:rsidP="0013562B">
            <w:pPr>
              <w:pStyle w:val="TAL"/>
            </w:pPr>
            <w:r w:rsidRPr="00780170">
              <w:t>Push an "Individual Manifest instance" resource with tag reference.</w:t>
            </w:r>
          </w:p>
        </w:tc>
        <w:tc>
          <w:tcPr>
            <w:tcW w:w="1246" w:type="pct"/>
          </w:tcPr>
          <w:p w14:paraId="761B9E54" w14:textId="77777777" w:rsidR="00302F2A" w:rsidRPr="00780170" w:rsidRDefault="00302F2A" w:rsidP="0013562B">
            <w:pPr>
              <w:pStyle w:val="TAL"/>
              <w:rPr>
                <w:lang w:bidi="en-US"/>
              </w:rPr>
            </w:pPr>
            <w:r w:rsidRPr="00780170">
              <w:rPr>
                <w:lang w:bidi="en-US"/>
              </w:rPr>
              <w:t>CirImgMgt.001</w:t>
            </w:r>
          </w:p>
        </w:tc>
      </w:tr>
    </w:tbl>
    <w:p w14:paraId="4168EC74" w14:textId="77777777" w:rsidR="00302F2A" w:rsidRPr="00780170" w:rsidRDefault="00302F2A" w:rsidP="00302F2A"/>
    <w:p w14:paraId="7143EDB6" w14:textId="77777777" w:rsidR="00302F2A" w:rsidRPr="00780170" w:rsidRDefault="00302F2A" w:rsidP="00E767AC">
      <w:pPr>
        <w:pStyle w:val="Heading3"/>
      </w:pPr>
      <w:bookmarkStart w:id="807" w:name="_Toc112408133"/>
      <w:bookmarkStart w:id="808" w:name="_Toc112764020"/>
      <w:bookmarkStart w:id="809" w:name="_Toc115080039"/>
      <w:bookmarkStart w:id="810" w:name="_Toc115080962"/>
      <w:bookmarkStart w:id="811" w:name="_Toc115182885"/>
      <w:r w:rsidRPr="00780170">
        <w:t>12.5.4</w:t>
      </w:r>
      <w:r w:rsidRPr="00780170">
        <w:tab/>
        <w:t>Resource: OS container image tag</w:t>
      </w:r>
      <w:bookmarkEnd w:id="807"/>
      <w:bookmarkEnd w:id="808"/>
      <w:bookmarkEnd w:id="809"/>
      <w:bookmarkEnd w:id="810"/>
      <w:bookmarkEnd w:id="811"/>
    </w:p>
    <w:p w14:paraId="56035B92" w14:textId="77777777" w:rsidR="00302F2A" w:rsidRPr="00780170" w:rsidRDefault="00302F2A" w:rsidP="00302F2A">
      <w:r w:rsidRPr="00780170">
        <w:t>This resource represents the OCI</w:t>
      </w:r>
      <w:r w:rsidRPr="00780170">
        <w:rPr>
          <w:vertAlign w:val="superscript"/>
        </w:rPr>
        <w:t>TM</w:t>
      </w:r>
      <w:r w:rsidRPr="00780170">
        <w:t xml:space="preserve"> Distribution Specification resource object of an OS container image tag, which is a custom identifier of an OS container image that is stored by a registry.</w:t>
      </w:r>
    </w:p>
    <w:p w14:paraId="59DCE500" w14:textId="729B8860" w:rsidR="00302F2A" w:rsidRPr="00780170" w:rsidRDefault="00302F2A" w:rsidP="00302F2A">
      <w:r w:rsidRPr="00780170">
        <w:t>Table 12.5.4-1 provides the profiling of the supported OS container image tag resource methods against the OS container image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0A4A1F99" w14:textId="1099FAC2" w:rsidR="00302F2A" w:rsidRPr="00780170" w:rsidRDefault="00302F2A" w:rsidP="00302F2A">
      <w:r w:rsidRPr="00780170">
        <w:t>The URI query parameters, request and response bodies, and response codes of the individual resource methods are described in the OCI</w:t>
      </w:r>
      <w:r w:rsidRPr="00780170">
        <w:rPr>
          <w:vertAlign w:val="superscript"/>
        </w:rPr>
        <w:t>TM</w:t>
      </w:r>
      <w:r w:rsidRPr="00780170">
        <w:t xml:space="preserve"> OS container image tag resource object specification of the profiled OCI</w:t>
      </w:r>
      <w:r w:rsidRPr="00780170">
        <w:rPr>
          <w:vertAlign w:val="superscript"/>
        </w:rPr>
        <w:t>TM</w:t>
      </w:r>
      <w:r w:rsidRPr="00780170">
        <w:t xml:space="preserve"> Distribution Specification API</w:t>
      </w:r>
      <w:r w:rsidR="00327BB9" w:rsidRPr="00780170">
        <w:t xml:space="preserve"> [</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w:t>
      </w:r>
    </w:p>
    <w:p w14:paraId="58AAE7F4" w14:textId="77777777" w:rsidR="00302F2A" w:rsidRPr="00780170" w:rsidRDefault="00302F2A" w:rsidP="00302F2A">
      <w:pPr>
        <w:pStyle w:val="TH"/>
      </w:pPr>
      <w:r w:rsidRPr="00780170">
        <w:t>Table 12.5.4-1: OS container image tag resource methods profiling against OS container image management service interface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831"/>
        <w:gridCol w:w="1997"/>
        <w:gridCol w:w="2401"/>
        <w:gridCol w:w="2400"/>
      </w:tblGrid>
      <w:tr w:rsidR="00302F2A" w:rsidRPr="00780170" w14:paraId="1DD4659E" w14:textId="77777777" w:rsidTr="0013562B">
        <w:trPr>
          <w:cantSplit/>
          <w:tblHeader/>
          <w:jc w:val="center"/>
        </w:trPr>
        <w:tc>
          <w:tcPr>
            <w:tcW w:w="1470" w:type="pct"/>
            <w:shd w:val="clear" w:color="auto" w:fill="CCCCCC"/>
          </w:tcPr>
          <w:p w14:paraId="2F915E66" w14:textId="77777777" w:rsidR="00302F2A" w:rsidRPr="00780170" w:rsidRDefault="00302F2A" w:rsidP="0013562B">
            <w:pPr>
              <w:pStyle w:val="TAH"/>
            </w:pPr>
            <w:r w:rsidRPr="00780170">
              <w:t>Resource URI</w:t>
            </w:r>
          </w:p>
        </w:tc>
        <w:tc>
          <w:tcPr>
            <w:tcW w:w="1037" w:type="pct"/>
            <w:shd w:val="clear" w:color="auto" w:fill="CCCCCC"/>
          </w:tcPr>
          <w:p w14:paraId="76DF31F6" w14:textId="77777777" w:rsidR="00302F2A" w:rsidRPr="00780170" w:rsidRDefault="00302F2A" w:rsidP="0013562B">
            <w:pPr>
              <w:pStyle w:val="TAH"/>
            </w:pPr>
            <w:r w:rsidRPr="00780170">
              <w:t>HTTP</w:t>
            </w:r>
            <w:r w:rsidRPr="00780170">
              <w:br/>
              <w:t>Method</w:t>
            </w:r>
          </w:p>
        </w:tc>
        <w:tc>
          <w:tcPr>
            <w:tcW w:w="1247" w:type="pct"/>
            <w:shd w:val="clear" w:color="auto" w:fill="CCCCCC"/>
          </w:tcPr>
          <w:p w14:paraId="6B8CB26F" w14:textId="77777777" w:rsidR="00302F2A" w:rsidRPr="00780170" w:rsidRDefault="00302F2A" w:rsidP="0013562B">
            <w:pPr>
              <w:pStyle w:val="TAH"/>
            </w:pPr>
            <w:r w:rsidRPr="00780170">
              <w:t>Meaning</w:t>
            </w:r>
          </w:p>
        </w:tc>
        <w:tc>
          <w:tcPr>
            <w:tcW w:w="1246" w:type="pct"/>
            <w:shd w:val="clear" w:color="auto" w:fill="CCCCCC"/>
          </w:tcPr>
          <w:p w14:paraId="0FA64723" w14:textId="77777777" w:rsidR="00302F2A" w:rsidRPr="00780170" w:rsidRDefault="00302F2A" w:rsidP="0013562B">
            <w:pPr>
              <w:pStyle w:val="TAH"/>
            </w:pPr>
            <w:r w:rsidRPr="00780170">
              <w:t>Requirement identifier from</w:t>
            </w:r>
          </w:p>
          <w:p w14:paraId="7903B219" w14:textId="27BB14DA"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F2F9D90" w14:textId="77777777" w:rsidTr="0013562B">
        <w:trPr>
          <w:cantSplit/>
          <w:jc w:val="center"/>
        </w:trPr>
        <w:tc>
          <w:tcPr>
            <w:tcW w:w="1470" w:type="pct"/>
          </w:tcPr>
          <w:p w14:paraId="784B0DAD" w14:textId="77777777" w:rsidR="00302F2A" w:rsidRPr="00780170" w:rsidRDefault="00302F2A" w:rsidP="0013562B">
            <w:pPr>
              <w:pStyle w:val="TAL"/>
            </w:pPr>
            <w:r w:rsidRPr="00780170">
              <w:t>/manifests/{tag}</w:t>
            </w:r>
          </w:p>
        </w:tc>
        <w:tc>
          <w:tcPr>
            <w:tcW w:w="1037" w:type="pct"/>
          </w:tcPr>
          <w:p w14:paraId="72589749" w14:textId="77777777" w:rsidR="00302F2A" w:rsidRPr="00780170" w:rsidRDefault="00302F2A" w:rsidP="0013562B">
            <w:pPr>
              <w:pStyle w:val="TAL"/>
            </w:pPr>
            <w:r w:rsidRPr="00780170">
              <w:t>DELETE</w:t>
            </w:r>
          </w:p>
        </w:tc>
        <w:tc>
          <w:tcPr>
            <w:tcW w:w="1247" w:type="pct"/>
          </w:tcPr>
          <w:p w14:paraId="4BB0CC05" w14:textId="77777777" w:rsidR="00302F2A" w:rsidRPr="00780170" w:rsidRDefault="00302F2A" w:rsidP="0013562B">
            <w:pPr>
              <w:pStyle w:val="TAL"/>
            </w:pPr>
            <w:r w:rsidRPr="00780170">
              <w:t>Delete an OS container image tag.</w:t>
            </w:r>
          </w:p>
        </w:tc>
        <w:tc>
          <w:tcPr>
            <w:tcW w:w="1246" w:type="pct"/>
          </w:tcPr>
          <w:p w14:paraId="588FC96F" w14:textId="77777777" w:rsidR="00302F2A" w:rsidRPr="00780170" w:rsidRDefault="00302F2A" w:rsidP="0013562B">
            <w:pPr>
              <w:pStyle w:val="TAL"/>
            </w:pPr>
            <w:r w:rsidRPr="00780170">
              <w:t>CirImgMgt.002</w:t>
            </w:r>
          </w:p>
        </w:tc>
      </w:tr>
      <w:tr w:rsidR="00302F2A" w:rsidRPr="00780170" w14:paraId="44DA3AA4" w14:textId="77777777" w:rsidTr="0013562B">
        <w:trPr>
          <w:cantSplit/>
          <w:jc w:val="center"/>
        </w:trPr>
        <w:tc>
          <w:tcPr>
            <w:tcW w:w="1470" w:type="pct"/>
          </w:tcPr>
          <w:p w14:paraId="00BC68EB" w14:textId="77777777" w:rsidR="00302F2A" w:rsidRPr="00780170" w:rsidRDefault="00302F2A" w:rsidP="0013562B">
            <w:pPr>
              <w:pStyle w:val="TAL"/>
            </w:pPr>
            <w:r w:rsidRPr="00780170">
              <w:t>/tags/list</w:t>
            </w:r>
          </w:p>
        </w:tc>
        <w:tc>
          <w:tcPr>
            <w:tcW w:w="1037" w:type="pct"/>
          </w:tcPr>
          <w:p w14:paraId="5711BD69" w14:textId="77777777" w:rsidR="00302F2A" w:rsidRPr="00780170" w:rsidRDefault="00302F2A" w:rsidP="0013562B">
            <w:pPr>
              <w:pStyle w:val="TAL"/>
            </w:pPr>
            <w:r w:rsidRPr="00780170">
              <w:t>GET</w:t>
            </w:r>
          </w:p>
        </w:tc>
        <w:tc>
          <w:tcPr>
            <w:tcW w:w="1247" w:type="pct"/>
          </w:tcPr>
          <w:p w14:paraId="5E9C4E45" w14:textId="77777777" w:rsidR="00302F2A" w:rsidRPr="00780170" w:rsidRDefault="00302F2A" w:rsidP="0013562B">
            <w:pPr>
              <w:pStyle w:val="TAL"/>
            </w:pPr>
            <w:r w:rsidRPr="00780170">
              <w:t>Discover all OS container image tags stored in this repository, identified by their tags.</w:t>
            </w:r>
          </w:p>
        </w:tc>
        <w:tc>
          <w:tcPr>
            <w:tcW w:w="1246" w:type="pct"/>
          </w:tcPr>
          <w:p w14:paraId="2D738C4D" w14:textId="77777777" w:rsidR="00302F2A" w:rsidRPr="00780170" w:rsidRDefault="00302F2A" w:rsidP="0013562B">
            <w:pPr>
              <w:pStyle w:val="TAL"/>
            </w:pPr>
            <w:r w:rsidRPr="00780170">
              <w:rPr>
                <w:lang w:bidi="en-US"/>
              </w:rPr>
              <w:t>CirImgMgt.003</w:t>
            </w:r>
          </w:p>
        </w:tc>
      </w:tr>
      <w:tr w:rsidR="00302F2A" w:rsidRPr="00780170" w14:paraId="11883853" w14:textId="77777777" w:rsidTr="0013562B">
        <w:trPr>
          <w:cantSplit/>
          <w:jc w:val="center"/>
        </w:trPr>
        <w:tc>
          <w:tcPr>
            <w:tcW w:w="1470" w:type="pct"/>
          </w:tcPr>
          <w:p w14:paraId="03088929" w14:textId="77777777" w:rsidR="00302F2A" w:rsidRPr="00780170" w:rsidRDefault="00302F2A" w:rsidP="0013562B">
            <w:pPr>
              <w:pStyle w:val="TAL"/>
            </w:pPr>
            <w:r w:rsidRPr="00780170">
              <w:t>/tags/</w:t>
            </w:r>
            <w:proofErr w:type="spellStart"/>
            <w:r w:rsidRPr="00780170">
              <w:t>list?n</w:t>
            </w:r>
            <w:proofErr w:type="spellEnd"/>
            <w:r w:rsidRPr="00780170">
              <w:t>={integer}</w:t>
            </w:r>
          </w:p>
        </w:tc>
        <w:tc>
          <w:tcPr>
            <w:tcW w:w="1037" w:type="pct"/>
          </w:tcPr>
          <w:p w14:paraId="7982ACBA" w14:textId="77777777" w:rsidR="00302F2A" w:rsidRPr="00780170" w:rsidRDefault="00302F2A" w:rsidP="0013562B">
            <w:pPr>
              <w:pStyle w:val="TAL"/>
            </w:pPr>
            <w:r w:rsidRPr="00780170">
              <w:t>GET</w:t>
            </w:r>
          </w:p>
        </w:tc>
        <w:tc>
          <w:tcPr>
            <w:tcW w:w="1247" w:type="pct"/>
          </w:tcPr>
          <w:p w14:paraId="25295CAD" w14:textId="77777777" w:rsidR="00302F2A" w:rsidRPr="00780170" w:rsidRDefault="00302F2A" w:rsidP="0013562B">
            <w:pPr>
              <w:pStyle w:val="TAL"/>
            </w:pPr>
            <w:r w:rsidRPr="00780170">
              <w:t>Discover a specified number of OS container image tags stored in this repository, identified by their tags.</w:t>
            </w:r>
          </w:p>
        </w:tc>
        <w:tc>
          <w:tcPr>
            <w:tcW w:w="1246" w:type="pct"/>
          </w:tcPr>
          <w:p w14:paraId="3ED5220E" w14:textId="77777777" w:rsidR="00302F2A" w:rsidRPr="00780170" w:rsidRDefault="00302F2A" w:rsidP="0013562B">
            <w:pPr>
              <w:pStyle w:val="TAL"/>
              <w:rPr>
                <w:lang w:bidi="en-US"/>
              </w:rPr>
            </w:pPr>
            <w:r w:rsidRPr="00780170">
              <w:rPr>
                <w:lang w:bidi="en-US"/>
              </w:rPr>
              <w:t>CirImgMgt.003</w:t>
            </w:r>
          </w:p>
        </w:tc>
      </w:tr>
    </w:tbl>
    <w:p w14:paraId="31E57556" w14:textId="77777777" w:rsidR="00302F2A" w:rsidRPr="00780170" w:rsidRDefault="00302F2A" w:rsidP="00302F2A"/>
    <w:p w14:paraId="4AD32C06" w14:textId="77777777" w:rsidR="00302F2A" w:rsidRPr="00780170" w:rsidRDefault="00302F2A" w:rsidP="00E767AC">
      <w:pPr>
        <w:pStyle w:val="Heading2"/>
      </w:pPr>
      <w:bookmarkStart w:id="812" w:name="_Toc112408134"/>
      <w:bookmarkStart w:id="813" w:name="_Toc112764021"/>
      <w:bookmarkStart w:id="814" w:name="_Toc115080040"/>
      <w:bookmarkStart w:id="815" w:name="_Toc115080963"/>
      <w:bookmarkStart w:id="816" w:name="_Toc115182886"/>
      <w:r w:rsidRPr="00780170">
        <w:t>12.6</w:t>
      </w:r>
      <w:r w:rsidRPr="00780170">
        <w:tab/>
        <w:t>Data model</w:t>
      </w:r>
      <w:bookmarkEnd w:id="812"/>
      <w:bookmarkEnd w:id="813"/>
      <w:bookmarkEnd w:id="814"/>
      <w:bookmarkEnd w:id="815"/>
      <w:bookmarkEnd w:id="816"/>
    </w:p>
    <w:p w14:paraId="224CBC78" w14:textId="75A5FDF1" w:rsidR="00302F2A" w:rsidRPr="00780170" w:rsidRDefault="00302F2A" w:rsidP="00302F2A">
      <w:r w:rsidRPr="00780170">
        <w:t>The request and response data structures of the OS container image management service interface are defined in the respective OCI</w:t>
      </w:r>
      <w:r w:rsidRPr="00780170">
        <w:rPr>
          <w:vertAlign w:val="superscript"/>
        </w:rPr>
        <w:t>TM</w:t>
      </w:r>
      <w:r w:rsidRPr="00780170">
        <w:t xml:space="preserve"> resource object specifications of the profiled OCI</w:t>
      </w:r>
      <w:r w:rsidRPr="00780170">
        <w:rPr>
          <w:vertAlign w:val="superscript"/>
        </w:rPr>
        <w:t>TM</w:t>
      </w:r>
      <w:r w:rsidRPr="00780170">
        <w:t xml:space="preserve"> Distribution Specification API </w:t>
      </w:r>
      <w:r w:rsidR="00327BB9" w:rsidRPr="00780170">
        <w:t>[</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xml:space="preserve"> and the referenced OCI</w:t>
      </w:r>
      <w:r w:rsidRPr="00780170">
        <w:rPr>
          <w:vertAlign w:val="superscript"/>
        </w:rPr>
        <w:t>TM</w:t>
      </w:r>
      <w:r w:rsidRPr="00780170">
        <w:t xml:space="preserve"> Image Format Specification</w:t>
      </w:r>
      <w:r w:rsidR="00327BB9" w:rsidRPr="00780170">
        <w:t xml:space="preserve"> [</w:t>
      </w:r>
      <w:r w:rsidR="00327BB9" w:rsidRPr="00780170">
        <w:fldChar w:fldCharType="begin"/>
      </w:r>
      <w:r w:rsidR="00327BB9" w:rsidRPr="00780170">
        <w:instrText xml:space="preserve">REF REF_OCITMIMAGEFORMATSPECIFICATIONV101ONL \h </w:instrText>
      </w:r>
      <w:r w:rsidR="00327BB9" w:rsidRPr="00780170">
        <w:fldChar w:fldCharType="separate"/>
      </w:r>
      <w:r w:rsidR="00327BB9" w:rsidRPr="00780170">
        <w:t>6</w:t>
      </w:r>
      <w:r w:rsidR="00327BB9" w:rsidRPr="00780170">
        <w:fldChar w:fldCharType="end"/>
      </w:r>
      <w:r w:rsidR="00327BB9" w:rsidRPr="00780170">
        <w:t>]</w:t>
      </w:r>
      <w:r w:rsidRPr="00780170">
        <w:t>.</w:t>
      </w:r>
    </w:p>
    <w:p w14:paraId="74E71CB6" w14:textId="77777777" w:rsidR="00302F2A" w:rsidRPr="00780170" w:rsidRDefault="00302F2A" w:rsidP="00E767AC">
      <w:pPr>
        <w:pStyle w:val="Heading2"/>
      </w:pPr>
      <w:bookmarkStart w:id="817" w:name="_Toc112408135"/>
      <w:bookmarkStart w:id="818" w:name="_Toc112764022"/>
      <w:bookmarkStart w:id="819" w:name="_Toc115080041"/>
      <w:bookmarkStart w:id="820" w:name="_Toc115080964"/>
      <w:bookmarkStart w:id="821" w:name="_Toc115182887"/>
      <w:r w:rsidRPr="00780170">
        <w:lastRenderedPageBreak/>
        <w:t>12.7</w:t>
      </w:r>
      <w:r w:rsidRPr="00780170">
        <w:tab/>
        <w:t>Additional feature profiling</w:t>
      </w:r>
      <w:bookmarkEnd w:id="817"/>
      <w:bookmarkEnd w:id="818"/>
      <w:bookmarkEnd w:id="819"/>
      <w:bookmarkEnd w:id="820"/>
      <w:bookmarkEnd w:id="821"/>
    </w:p>
    <w:p w14:paraId="61455924" w14:textId="77777777" w:rsidR="00302F2A" w:rsidRPr="00780170" w:rsidRDefault="00302F2A" w:rsidP="00302F2A">
      <w:r w:rsidRPr="00780170">
        <w:t>The OCI</w:t>
      </w:r>
      <w:r w:rsidRPr="00780170">
        <w:rPr>
          <w:vertAlign w:val="superscript"/>
        </w:rPr>
        <w:t>TM</w:t>
      </w:r>
      <w:r w:rsidRPr="00780170">
        <w:t xml:space="preserve"> Distribution Specification API provides additional features which are not exposed via resource objects and corresponding methods. Instead, they are provided as functional capabilities.</w:t>
      </w:r>
    </w:p>
    <w:p w14:paraId="3C79B0FD" w14:textId="5539D090" w:rsidR="00302F2A" w:rsidRPr="00780170" w:rsidRDefault="00302F2A" w:rsidP="00302F2A">
      <w:r w:rsidRPr="00780170">
        <w:t>Table 12.7-1 provides the profiling of the OCI</w:t>
      </w:r>
      <w:r w:rsidRPr="00780170">
        <w:rPr>
          <w:vertAlign w:val="superscript"/>
        </w:rPr>
        <w:t>TM</w:t>
      </w:r>
      <w:r w:rsidRPr="00780170">
        <w:t xml:space="preserve"> Distribution Specification API additional features against the OS container image management service interface requirements as specified in ETSI GS NFV-IFA 040</w:t>
      </w:r>
      <w:r w:rsidR="00327BB9" w:rsidRPr="00780170">
        <w:t xml:space="preserve"> [</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r w:rsidRPr="00780170">
        <w:t>.</w:t>
      </w:r>
    </w:p>
    <w:p w14:paraId="2387BDDE" w14:textId="77777777" w:rsidR="00302F2A" w:rsidRPr="00780170" w:rsidRDefault="00302F2A" w:rsidP="00302F2A">
      <w:pPr>
        <w:pStyle w:val="TH"/>
      </w:pPr>
      <w:r w:rsidRPr="00780170">
        <w:t>Table 12.7-1: Additional OCI</w:t>
      </w:r>
      <w:r w:rsidRPr="00780170">
        <w:rPr>
          <w:vertAlign w:val="superscript"/>
        </w:rPr>
        <w:t>TM</w:t>
      </w:r>
      <w:r w:rsidRPr="00780170">
        <w:t xml:space="preserve"> Distribution Specification API feature profiling against OS container image management service interface requirements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114"/>
        <w:gridCol w:w="3635"/>
        <w:gridCol w:w="2399"/>
      </w:tblGrid>
      <w:tr w:rsidR="00302F2A" w:rsidRPr="00780170" w14:paraId="046E8613" w14:textId="77777777" w:rsidTr="0013562B">
        <w:trPr>
          <w:cantSplit/>
          <w:tblHeader/>
          <w:jc w:val="center"/>
        </w:trPr>
        <w:tc>
          <w:tcPr>
            <w:tcW w:w="1702" w:type="pct"/>
            <w:shd w:val="clear" w:color="auto" w:fill="CCCCCC"/>
          </w:tcPr>
          <w:p w14:paraId="298BACF7" w14:textId="77777777" w:rsidR="00302F2A" w:rsidRPr="00780170" w:rsidRDefault="00302F2A" w:rsidP="0013562B">
            <w:pPr>
              <w:pStyle w:val="TAH"/>
            </w:pPr>
            <w:r w:rsidRPr="00780170">
              <w:t>API feature</w:t>
            </w:r>
          </w:p>
        </w:tc>
        <w:tc>
          <w:tcPr>
            <w:tcW w:w="1987" w:type="pct"/>
            <w:shd w:val="clear" w:color="auto" w:fill="CCCCCC"/>
          </w:tcPr>
          <w:p w14:paraId="6E7745DC" w14:textId="77777777" w:rsidR="00302F2A" w:rsidRPr="00780170" w:rsidRDefault="00302F2A" w:rsidP="0013562B">
            <w:pPr>
              <w:pStyle w:val="TAH"/>
            </w:pPr>
            <w:r w:rsidRPr="00780170">
              <w:t>Description</w:t>
            </w:r>
          </w:p>
        </w:tc>
        <w:tc>
          <w:tcPr>
            <w:tcW w:w="1311" w:type="pct"/>
            <w:shd w:val="clear" w:color="auto" w:fill="CCCCCC"/>
          </w:tcPr>
          <w:p w14:paraId="70C009B9" w14:textId="77777777" w:rsidR="00302F2A" w:rsidRPr="00780170" w:rsidRDefault="00302F2A" w:rsidP="0013562B">
            <w:pPr>
              <w:pStyle w:val="TAH"/>
            </w:pPr>
            <w:r w:rsidRPr="00780170">
              <w:t>Requirement identifier from</w:t>
            </w:r>
          </w:p>
          <w:p w14:paraId="1241E157" w14:textId="706A492E" w:rsidR="00302F2A" w:rsidRPr="00780170" w:rsidRDefault="00302F2A" w:rsidP="0013562B">
            <w:pPr>
              <w:pStyle w:val="TAH"/>
            </w:pPr>
            <w:r w:rsidRPr="00780170">
              <w:t xml:space="preserve">ETSI GS NFV-IFA 040 </w:t>
            </w:r>
            <w:r w:rsidR="00327BB9" w:rsidRPr="00780170">
              <w:t>[</w:t>
            </w:r>
            <w:r w:rsidR="00327BB9" w:rsidRPr="00780170">
              <w:fldChar w:fldCharType="begin"/>
            </w:r>
            <w:r w:rsidR="00327BB9" w:rsidRPr="00780170">
              <w:instrText xml:space="preserve">REF REF_GSNFV_IFA040 \h </w:instrText>
            </w:r>
            <w:r w:rsidR="00327BB9" w:rsidRPr="00780170">
              <w:fldChar w:fldCharType="separate"/>
            </w:r>
            <w:r w:rsidR="00327BB9" w:rsidRPr="00780170">
              <w:t>2</w:t>
            </w:r>
            <w:r w:rsidR="00327BB9" w:rsidRPr="00780170">
              <w:fldChar w:fldCharType="end"/>
            </w:r>
            <w:r w:rsidR="00327BB9" w:rsidRPr="00780170">
              <w:t>]</w:t>
            </w:r>
          </w:p>
        </w:tc>
      </w:tr>
      <w:tr w:rsidR="00302F2A" w:rsidRPr="00780170" w14:paraId="1B4B07E2" w14:textId="77777777" w:rsidTr="0013562B">
        <w:trPr>
          <w:cantSplit/>
          <w:jc w:val="center"/>
        </w:trPr>
        <w:tc>
          <w:tcPr>
            <w:tcW w:w="1702" w:type="pct"/>
          </w:tcPr>
          <w:p w14:paraId="1F1A349C" w14:textId="7712245F" w:rsidR="00302F2A" w:rsidRPr="00780170" w:rsidRDefault="00302F2A" w:rsidP="0013562B">
            <w:pPr>
              <w:pStyle w:val="TAL"/>
            </w:pPr>
            <w:r w:rsidRPr="00780170">
              <w:t>OCI</w:t>
            </w:r>
            <w:r w:rsidRPr="00780170">
              <w:rPr>
                <w:vertAlign w:val="superscript"/>
              </w:rPr>
              <w:t>TM</w:t>
            </w:r>
            <w:r w:rsidR="00E767AC" w:rsidRPr="00780170">
              <w:t xml:space="preserve"> Distribution Specification</w:t>
            </w:r>
            <w:r w:rsidR="00327BB9" w:rsidRPr="00780170">
              <w:t xml:space="preserve"> [</w:t>
            </w:r>
            <w:r w:rsidR="00327BB9" w:rsidRPr="00780170">
              <w:fldChar w:fldCharType="begin"/>
            </w:r>
            <w:r w:rsidR="00327BB9" w:rsidRPr="00780170">
              <w:instrText xml:space="preserve">REF REF_OCITMDISTRIBUTIONSPECIFICATIONV100ON \h </w:instrText>
            </w:r>
            <w:r w:rsidR="00327BB9" w:rsidRPr="00780170">
              <w:fldChar w:fldCharType="separate"/>
            </w:r>
            <w:r w:rsidR="00327BB9" w:rsidRPr="00780170">
              <w:t>5</w:t>
            </w:r>
            <w:r w:rsidR="00327BB9" w:rsidRPr="00780170">
              <w:fldChar w:fldCharType="end"/>
            </w:r>
            <w:r w:rsidR="00327BB9" w:rsidRPr="00780170">
              <w:t>]</w:t>
            </w:r>
            <w:r w:rsidRPr="00780170">
              <w:t>, access control details in referenced appendix 1.</w:t>
            </w:r>
          </w:p>
        </w:tc>
        <w:tc>
          <w:tcPr>
            <w:tcW w:w="1987" w:type="pct"/>
          </w:tcPr>
          <w:p w14:paraId="4B6116DE" w14:textId="32FE998A" w:rsidR="00302F2A" w:rsidRPr="00780170" w:rsidRDefault="00302F2A" w:rsidP="0013562B">
            <w:pPr>
              <w:pStyle w:val="TAL"/>
            </w:pPr>
            <w:r w:rsidRPr="00780170">
              <w:t>Realizations of the OCI</w:t>
            </w:r>
            <w:r w:rsidRPr="00780170">
              <w:rPr>
                <w:vertAlign w:val="superscript"/>
              </w:rPr>
              <w:t>TM</w:t>
            </w:r>
            <w:r w:rsidR="00E767AC" w:rsidRPr="00780170">
              <w:t xml:space="preserve"> Distribution Specification are required to provide an access controller which supports </w:t>
            </w:r>
            <w:r w:rsidR="00327BB9" w:rsidRPr="00780170">
              <w:t>IETF RFC 7235</w:t>
            </w:r>
            <w:r w:rsidR="00E767AC" w:rsidRPr="00780170">
              <w:t xml:space="preserve"> </w:t>
            </w:r>
            <w:r w:rsidR="00327BB9" w:rsidRPr="00780170">
              <w:t>[</w:t>
            </w:r>
            <w:r w:rsidR="00327BB9" w:rsidRPr="00780170">
              <w:fldChar w:fldCharType="begin"/>
            </w:r>
            <w:r w:rsidR="00327BB9" w:rsidRPr="00780170">
              <w:instrText xml:space="preserve">REF REF_IETFRFC7235 \h </w:instrText>
            </w:r>
            <w:r w:rsidR="00327BB9" w:rsidRPr="00780170">
              <w:fldChar w:fldCharType="separate"/>
            </w:r>
            <w:r w:rsidR="00327BB9" w:rsidRPr="00780170">
              <w:rPr>
                <w:rFonts w:eastAsiaTheme="minorEastAsia"/>
              </w:rPr>
              <w:t>i.6</w:t>
            </w:r>
            <w:r w:rsidR="00327BB9" w:rsidRPr="00780170">
              <w:fldChar w:fldCharType="end"/>
            </w:r>
            <w:r w:rsidR="00327BB9" w:rsidRPr="00780170">
              <w:t>]</w:t>
            </w:r>
            <w:r w:rsidR="00E767AC" w:rsidRPr="00780170">
              <w:t xml:space="preserve"> compliant authorization headers.</w:t>
            </w:r>
          </w:p>
        </w:tc>
        <w:tc>
          <w:tcPr>
            <w:tcW w:w="1311" w:type="pct"/>
          </w:tcPr>
          <w:p w14:paraId="66B72673" w14:textId="77777777" w:rsidR="00302F2A" w:rsidRPr="00780170" w:rsidRDefault="00302F2A" w:rsidP="0013562B">
            <w:pPr>
              <w:pStyle w:val="TAL"/>
            </w:pPr>
            <w:r w:rsidRPr="00780170">
              <w:t>CirImgMgt.005</w:t>
            </w:r>
          </w:p>
        </w:tc>
      </w:tr>
    </w:tbl>
    <w:p w14:paraId="287A377A" w14:textId="77777777" w:rsidR="00302F2A" w:rsidRPr="00780170" w:rsidRDefault="00302F2A" w:rsidP="00302F2A"/>
    <w:p w14:paraId="73AF1D02" w14:textId="77777777" w:rsidR="00302F2A" w:rsidRPr="00780170" w:rsidRDefault="00302F2A" w:rsidP="00302F2A">
      <w:pPr>
        <w:overflowPunct/>
        <w:autoSpaceDE/>
        <w:autoSpaceDN/>
        <w:adjustRightInd/>
        <w:spacing w:after="0"/>
        <w:textAlignment w:val="auto"/>
      </w:pPr>
      <w:r w:rsidRPr="00780170">
        <w:br w:type="page"/>
      </w:r>
    </w:p>
    <w:p w14:paraId="1FF8BFD4" w14:textId="76F5831B" w:rsidR="00302F2A" w:rsidRPr="00780170" w:rsidRDefault="00302F2A" w:rsidP="005F4D10">
      <w:pPr>
        <w:pStyle w:val="Heading8"/>
      </w:pPr>
      <w:bookmarkStart w:id="822" w:name="_Toc112408136"/>
      <w:bookmarkStart w:id="823" w:name="_Toc112764023"/>
      <w:bookmarkStart w:id="824" w:name="_Toc115080042"/>
      <w:bookmarkStart w:id="825" w:name="_Toc115080965"/>
      <w:bookmarkStart w:id="826" w:name="_Toc115182888"/>
      <w:r w:rsidRPr="00780170">
        <w:lastRenderedPageBreak/>
        <w:t>Annex A (informative</w:t>
      </w:r>
      <w:r w:rsidR="00606306">
        <w:t>):</w:t>
      </w:r>
      <w:r w:rsidR="00606306">
        <w:br/>
      </w:r>
      <w:r w:rsidRPr="00780170">
        <w:t>Integration of the profiled solutions into the NFV-MANO framework</w:t>
      </w:r>
      <w:bookmarkEnd w:id="822"/>
      <w:bookmarkEnd w:id="823"/>
      <w:bookmarkEnd w:id="824"/>
      <w:bookmarkEnd w:id="825"/>
      <w:bookmarkEnd w:id="826"/>
    </w:p>
    <w:p w14:paraId="24E3E349" w14:textId="77777777" w:rsidR="00302F2A" w:rsidRPr="00780170" w:rsidRDefault="00302F2A" w:rsidP="005F4D10">
      <w:pPr>
        <w:pStyle w:val="Heading1"/>
      </w:pPr>
      <w:bookmarkStart w:id="827" w:name="_Toc112408137"/>
      <w:bookmarkStart w:id="828" w:name="_Toc112764024"/>
      <w:bookmarkStart w:id="829" w:name="_Toc115080043"/>
      <w:bookmarkStart w:id="830" w:name="_Toc115080966"/>
      <w:bookmarkStart w:id="831" w:name="_Toc115182889"/>
      <w:r w:rsidRPr="00780170">
        <w:t>A.1</w:t>
      </w:r>
      <w:r w:rsidRPr="00780170">
        <w:tab/>
        <w:t>Concepts and evaluation</w:t>
      </w:r>
      <w:bookmarkEnd w:id="827"/>
      <w:bookmarkEnd w:id="828"/>
      <w:bookmarkEnd w:id="829"/>
      <w:bookmarkEnd w:id="830"/>
      <w:bookmarkEnd w:id="831"/>
    </w:p>
    <w:p w14:paraId="559334FF" w14:textId="77777777" w:rsidR="00302F2A" w:rsidRPr="00780170" w:rsidRDefault="00302F2A" w:rsidP="005F4D10">
      <w:pPr>
        <w:pStyle w:val="Heading2"/>
      </w:pPr>
      <w:bookmarkStart w:id="832" w:name="_Toc112408138"/>
      <w:bookmarkStart w:id="833" w:name="_Toc112764025"/>
      <w:bookmarkStart w:id="834" w:name="_Toc115080044"/>
      <w:bookmarkStart w:id="835" w:name="_Toc115080967"/>
      <w:bookmarkStart w:id="836" w:name="_Toc115182890"/>
      <w:r w:rsidRPr="00780170">
        <w:t>A.1.1</w:t>
      </w:r>
      <w:r w:rsidRPr="00780170">
        <w:tab/>
        <w:t xml:space="preserve">Releases of ETSI NFV own defined protocol and data </w:t>
      </w:r>
      <w:proofErr w:type="spellStart"/>
      <w:r w:rsidRPr="00780170">
        <w:t>modeling</w:t>
      </w:r>
      <w:bookmarkEnd w:id="832"/>
      <w:bookmarkEnd w:id="833"/>
      <w:bookmarkEnd w:id="834"/>
      <w:bookmarkEnd w:id="835"/>
      <w:bookmarkEnd w:id="836"/>
      <w:proofErr w:type="spellEnd"/>
    </w:p>
    <w:p w14:paraId="0B64ED70" w14:textId="1353B95F" w:rsidR="00302F2A" w:rsidRPr="00780170" w:rsidRDefault="00302F2A" w:rsidP="00302F2A">
      <w:pPr>
        <w:rPr>
          <w:rFonts w:eastAsiaTheme="minorEastAsia"/>
          <w:lang w:eastAsia="ko-KR"/>
        </w:rPr>
      </w:pPr>
      <w:r w:rsidRPr="00780170">
        <w:rPr>
          <w:rFonts w:eastAsiaTheme="minorEastAsia"/>
          <w:lang w:eastAsia="ko-KR"/>
        </w:rPr>
        <w:t xml:space="preserve">New versions of ETSI NFV specifications, including the specifications defining protocol and data models such as the NFV-MANO RESTful APIs specified in ETSI GS NFV-SOL 003 </w:t>
      </w:r>
      <w:r w:rsidR="00327BB9" w:rsidRPr="00780170">
        <w:rPr>
          <w:rFonts w:eastAsiaTheme="minorEastAsia"/>
          <w:lang w:eastAsia="ko-KR"/>
        </w:rPr>
        <w:t>[</w:t>
      </w:r>
      <w:r w:rsidR="00327BB9" w:rsidRPr="00780170">
        <w:rPr>
          <w:rFonts w:eastAsiaTheme="minorEastAsia"/>
          <w:lang w:eastAsia="ko-KR"/>
        </w:rPr>
        <w:fldChar w:fldCharType="begin"/>
      </w:r>
      <w:r w:rsidR="00327BB9" w:rsidRPr="00780170">
        <w:rPr>
          <w:rFonts w:eastAsiaTheme="minorEastAsia"/>
          <w:lang w:eastAsia="ko-KR"/>
        </w:rPr>
        <w:instrText xml:space="preserve">REF REF_GSNFV_SOL003 \h </w:instrText>
      </w:r>
      <w:r w:rsidR="00327BB9" w:rsidRPr="00780170">
        <w:rPr>
          <w:rFonts w:eastAsiaTheme="minorEastAsia"/>
          <w:lang w:eastAsia="ko-KR"/>
        </w:rPr>
      </w:r>
      <w:r w:rsidR="00327BB9" w:rsidRPr="00780170">
        <w:rPr>
          <w:rFonts w:eastAsiaTheme="minorEastAsia"/>
          <w:lang w:eastAsia="ko-KR"/>
        </w:rPr>
        <w:fldChar w:fldCharType="separate"/>
      </w:r>
      <w:r w:rsidR="00327BB9" w:rsidRPr="00780170">
        <w:t>i.2</w:t>
      </w:r>
      <w:r w:rsidR="00327BB9" w:rsidRPr="00780170">
        <w:rPr>
          <w:rFonts w:eastAsiaTheme="minorEastAsia"/>
          <w:lang w:eastAsia="ko-KR"/>
        </w:rPr>
        <w:fldChar w:fldCharType="end"/>
      </w:r>
      <w:r w:rsidR="00327BB9" w:rsidRPr="00780170">
        <w:rPr>
          <w:rFonts w:eastAsiaTheme="minorEastAsia"/>
          <w:lang w:eastAsia="ko-KR"/>
        </w:rPr>
        <w:t>]</w:t>
      </w:r>
      <w:r w:rsidRPr="00780170">
        <w:rPr>
          <w:rFonts w:eastAsiaTheme="minorEastAsia"/>
          <w:lang w:eastAsia="ko-KR"/>
        </w:rPr>
        <w:t xml:space="preserve"> and data models for NFV descriptors based on TOSCA specified in ETSI GS NFV-SOL 001</w:t>
      </w:r>
      <w:r w:rsidR="00327BB9" w:rsidRPr="00780170">
        <w:rPr>
          <w:rFonts w:eastAsiaTheme="minorEastAsia"/>
          <w:lang w:eastAsia="ko-KR"/>
        </w:rPr>
        <w:t xml:space="preserve"> [</w:t>
      </w:r>
      <w:r w:rsidR="00327BB9" w:rsidRPr="00780170">
        <w:rPr>
          <w:rFonts w:eastAsiaTheme="minorEastAsia"/>
          <w:lang w:eastAsia="ko-KR"/>
        </w:rPr>
        <w:fldChar w:fldCharType="begin"/>
      </w:r>
      <w:r w:rsidR="00327BB9" w:rsidRPr="00780170">
        <w:rPr>
          <w:rFonts w:eastAsiaTheme="minorEastAsia"/>
          <w:lang w:eastAsia="ko-KR"/>
        </w:rPr>
        <w:instrText xml:space="preserve">REF REF_GSNFV_SOL001 \h </w:instrText>
      </w:r>
      <w:r w:rsidR="00327BB9" w:rsidRPr="00780170">
        <w:rPr>
          <w:rFonts w:eastAsiaTheme="minorEastAsia"/>
          <w:lang w:eastAsia="ko-KR"/>
        </w:rPr>
      </w:r>
      <w:r w:rsidR="00327BB9" w:rsidRPr="00780170">
        <w:rPr>
          <w:rFonts w:eastAsiaTheme="minorEastAsia"/>
          <w:lang w:eastAsia="ko-KR"/>
        </w:rPr>
        <w:fldChar w:fldCharType="separate"/>
      </w:r>
      <w:r w:rsidR="00327BB9" w:rsidRPr="00780170">
        <w:t>i.3</w:t>
      </w:r>
      <w:r w:rsidR="00327BB9" w:rsidRPr="00780170">
        <w:rPr>
          <w:rFonts w:eastAsiaTheme="minorEastAsia"/>
          <w:lang w:eastAsia="ko-KR"/>
        </w:rPr>
        <w:fldChar w:fldCharType="end"/>
      </w:r>
      <w:r w:rsidR="00327BB9" w:rsidRPr="00780170">
        <w:rPr>
          <w:rFonts w:eastAsiaTheme="minorEastAsia"/>
          <w:lang w:eastAsia="ko-KR"/>
        </w:rPr>
        <w:t>]</w:t>
      </w:r>
      <w:r w:rsidRPr="00780170">
        <w:rPr>
          <w:rFonts w:eastAsiaTheme="minorEastAsia"/>
          <w:lang w:eastAsia="ko-KR"/>
        </w:rPr>
        <w:t>, are typically released every 6 months. The release of new versions of specifications in ETSI NFV is documented in the ETSI NFV Release Description documentation made available on the ETSI NFV Open Area</w:t>
      </w:r>
      <w:r w:rsidR="00327BB9" w:rsidRPr="00780170">
        <w:rPr>
          <w:rFonts w:eastAsiaTheme="minorEastAsia"/>
          <w:lang w:eastAsia="ko-KR"/>
        </w:rPr>
        <w:t xml:space="preserve"> [</w:t>
      </w:r>
      <w:r w:rsidR="00327BB9" w:rsidRPr="00780170">
        <w:rPr>
          <w:rFonts w:eastAsiaTheme="minorEastAsia"/>
          <w:lang w:eastAsia="ko-KR"/>
        </w:rPr>
        <w:fldChar w:fldCharType="begin"/>
      </w:r>
      <w:r w:rsidR="00327BB9" w:rsidRPr="00780170">
        <w:rPr>
          <w:rFonts w:eastAsiaTheme="minorEastAsia"/>
          <w:lang w:eastAsia="ko-KR"/>
        </w:rPr>
        <w:instrText xml:space="preserve">REF REF_NFVRELEASEDOCUMENTATION \h </w:instrText>
      </w:r>
      <w:r w:rsidR="00327BB9" w:rsidRPr="00780170">
        <w:rPr>
          <w:rFonts w:eastAsiaTheme="minorEastAsia"/>
          <w:lang w:eastAsia="ko-KR"/>
        </w:rPr>
      </w:r>
      <w:r w:rsidR="00327BB9" w:rsidRPr="00780170">
        <w:rPr>
          <w:rFonts w:eastAsiaTheme="minorEastAsia"/>
          <w:lang w:eastAsia="ko-KR"/>
        </w:rPr>
        <w:fldChar w:fldCharType="separate"/>
      </w:r>
      <w:r w:rsidR="00327BB9" w:rsidRPr="00780170">
        <w:t>i.4</w:t>
      </w:r>
      <w:r w:rsidR="00327BB9" w:rsidRPr="00780170">
        <w:rPr>
          <w:rFonts w:eastAsiaTheme="minorEastAsia"/>
          <w:lang w:eastAsia="ko-KR"/>
        </w:rPr>
        <w:fldChar w:fldCharType="end"/>
      </w:r>
      <w:r w:rsidR="00327BB9" w:rsidRPr="00780170">
        <w:rPr>
          <w:rFonts w:eastAsiaTheme="minorEastAsia"/>
          <w:lang w:eastAsia="ko-KR"/>
        </w:rPr>
        <w:t>]</w:t>
      </w:r>
      <w:r w:rsidRPr="00780170">
        <w:rPr>
          <w:rFonts w:eastAsiaTheme="minorEastAsia"/>
          <w:lang w:eastAsia="ko-KR"/>
        </w:rPr>
        <w:t>, which specifically refers within an NFV Release, which specification is updated and what version.</w:t>
      </w:r>
    </w:p>
    <w:p w14:paraId="39F58A26" w14:textId="77777777" w:rsidR="00302F2A" w:rsidRPr="00780170" w:rsidRDefault="00302F2A" w:rsidP="00302F2A">
      <w:pPr>
        <w:rPr>
          <w:rFonts w:eastAsiaTheme="minorEastAsia"/>
          <w:lang w:eastAsia="ko-KR"/>
        </w:rPr>
      </w:pPr>
      <w:r w:rsidRPr="00780170">
        <w:rPr>
          <w:rFonts w:eastAsiaTheme="minorEastAsia"/>
          <w:lang w:eastAsia="ko-KR"/>
        </w:rPr>
        <w:t xml:space="preserve">In terms of NFV-MANO RESTful APIs, another aspect is about the versioning of the specifications and APIs: </w:t>
      </w:r>
    </w:p>
    <w:p w14:paraId="1BC1B0F1" w14:textId="77777777" w:rsidR="00302F2A" w:rsidRPr="00780170" w:rsidRDefault="00302F2A" w:rsidP="005F4D10">
      <w:pPr>
        <w:pStyle w:val="B10"/>
      </w:pPr>
      <w:r w:rsidRPr="00780170">
        <w:t>-</w:t>
      </w:r>
      <w:r w:rsidRPr="00780170">
        <w:tab/>
        <w:t>ETSI NFV specification for NFV-MANO RESTful APIs: all deliverables, both drafts and published ones, have an associated version.</w:t>
      </w:r>
    </w:p>
    <w:p w14:paraId="70ADDEEC" w14:textId="7F274B26" w:rsidR="00302F2A" w:rsidRPr="00780170" w:rsidRDefault="00302F2A" w:rsidP="005F4D10">
      <w:pPr>
        <w:pStyle w:val="B10"/>
      </w:pPr>
      <w:r w:rsidRPr="00780170">
        <w:t>-</w:t>
      </w:r>
      <w:r w:rsidRPr="00780170">
        <w:tab/>
        <w:t>RESTful NFV-MANO APIs: each API specified in the ETSI NFV specification is versioned. Information and guidelines about versioning of NFV-MANO RESTful APIs is provided in clause 9 of ETSI GS</w:t>
      </w:r>
      <w:r w:rsidR="00484423" w:rsidRPr="00780170">
        <w:t> </w:t>
      </w:r>
      <w:r w:rsidRPr="00780170">
        <w:t>NFV</w:t>
      </w:r>
      <w:r w:rsidR="00484423" w:rsidRPr="00780170">
        <w:noBreakHyphen/>
      </w:r>
      <w:r w:rsidRPr="00780170">
        <w:t>SOL</w:t>
      </w:r>
      <w:r w:rsidR="00484423" w:rsidRPr="00780170">
        <w:t> </w:t>
      </w:r>
      <w:r w:rsidRPr="00780170">
        <w:t>013</w:t>
      </w:r>
      <w:r w:rsidR="00484423" w:rsidRPr="00780170">
        <w:t> </w:t>
      </w:r>
      <w:r w:rsidR="00327BB9" w:rsidRPr="00780170">
        <w:t>[</w:t>
      </w:r>
      <w:r w:rsidR="00327BB9" w:rsidRPr="00780170">
        <w:fldChar w:fldCharType="begin"/>
      </w:r>
      <w:r w:rsidR="00327BB9" w:rsidRPr="00780170">
        <w:instrText xml:space="preserve">REF REF_GSNFV_SOL013 \h </w:instrText>
      </w:r>
      <w:r w:rsidR="00327BB9" w:rsidRPr="00780170">
        <w:fldChar w:fldCharType="separate"/>
      </w:r>
      <w:r w:rsidR="00327BB9" w:rsidRPr="00780170">
        <w:t>i.5</w:t>
      </w:r>
      <w:r w:rsidR="00327BB9" w:rsidRPr="00780170">
        <w:fldChar w:fldCharType="end"/>
      </w:r>
      <w:r w:rsidR="00327BB9" w:rsidRPr="00780170">
        <w:t>]</w:t>
      </w:r>
      <w:r w:rsidRPr="00780170">
        <w:t>.</w:t>
      </w:r>
    </w:p>
    <w:p w14:paraId="594DE79D" w14:textId="77777777" w:rsidR="00302F2A" w:rsidRPr="00780170" w:rsidRDefault="00302F2A" w:rsidP="00302F2A">
      <w:pPr>
        <w:rPr>
          <w:rFonts w:eastAsiaTheme="minorEastAsia"/>
          <w:lang w:eastAsia="ko-KR"/>
        </w:rPr>
      </w:pPr>
      <w:r w:rsidRPr="00780170">
        <w:rPr>
          <w:rFonts w:eastAsiaTheme="minorEastAsia"/>
          <w:lang w:eastAsia="ko-KR"/>
        </w:rPr>
        <w:t>The two versions are independent. For instance, the specification deliverable containing an NFV-MANO RESTful API can be updated, while the version of the API specified in the deliverable remains the same because none of the changes have affected the actual resources and payloads exposed on the API.</w:t>
      </w:r>
    </w:p>
    <w:p w14:paraId="1CBB50D2" w14:textId="71D0B937" w:rsidR="00302F2A" w:rsidRPr="00780170" w:rsidRDefault="00302F2A" w:rsidP="00302F2A">
      <w:pPr>
        <w:rPr>
          <w:rFonts w:eastAsiaTheme="minorEastAsia"/>
          <w:lang w:eastAsia="ko-KR"/>
        </w:rPr>
      </w:pPr>
      <w:r w:rsidRPr="00780170">
        <w:rPr>
          <w:rFonts w:eastAsiaTheme="minorEastAsia"/>
          <w:lang w:eastAsia="ko-KR"/>
        </w:rPr>
        <w:t xml:space="preserve">Clause 9 of ETSI GS NFV-SOL 013 </w:t>
      </w:r>
      <w:r w:rsidR="00327BB9" w:rsidRPr="00780170">
        <w:rPr>
          <w:rFonts w:eastAsiaTheme="minorEastAsia"/>
          <w:lang w:eastAsia="ko-KR"/>
        </w:rPr>
        <w:t>[</w:t>
      </w:r>
      <w:r w:rsidR="00327BB9" w:rsidRPr="00780170">
        <w:rPr>
          <w:rFonts w:eastAsiaTheme="minorEastAsia"/>
          <w:lang w:eastAsia="ko-KR"/>
        </w:rPr>
        <w:fldChar w:fldCharType="begin"/>
      </w:r>
      <w:r w:rsidR="00327BB9" w:rsidRPr="00780170">
        <w:rPr>
          <w:rFonts w:eastAsiaTheme="minorEastAsia"/>
          <w:lang w:eastAsia="ko-KR"/>
        </w:rPr>
        <w:instrText xml:space="preserve">REF REF_GSNFV_SOL013 \h </w:instrText>
      </w:r>
      <w:r w:rsidR="00327BB9" w:rsidRPr="00780170">
        <w:rPr>
          <w:rFonts w:eastAsiaTheme="minorEastAsia"/>
          <w:lang w:eastAsia="ko-KR"/>
        </w:rPr>
      </w:r>
      <w:r w:rsidR="00327BB9" w:rsidRPr="00780170">
        <w:rPr>
          <w:rFonts w:eastAsiaTheme="minorEastAsia"/>
          <w:lang w:eastAsia="ko-KR"/>
        </w:rPr>
        <w:fldChar w:fldCharType="separate"/>
      </w:r>
      <w:r w:rsidR="00327BB9" w:rsidRPr="00780170">
        <w:t>i.5</w:t>
      </w:r>
      <w:r w:rsidR="00327BB9" w:rsidRPr="00780170">
        <w:rPr>
          <w:rFonts w:eastAsiaTheme="minorEastAsia"/>
          <w:lang w:eastAsia="ko-KR"/>
        </w:rPr>
        <w:fldChar w:fldCharType="end"/>
      </w:r>
      <w:r w:rsidR="00327BB9" w:rsidRPr="00780170">
        <w:rPr>
          <w:rFonts w:eastAsiaTheme="minorEastAsia"/>
          <w:lang w:eastAsia="ko-KR"/>
        </w:rPr>
        <w:t>]</w:t>
      </w:r>
      <w:r w:rsidRPr="00780170">
        <w:rPr>
          <w:rFonts w:eastAsiaTheme="minorEastAsia"/>
          <w:lang w:eastAsia="ko-KR"/>
        </w:rPr>
        <w:t xml:space="preserve"> specifies the meaning of the versioning pattern used as well as the rules for updating the API versions based on the changes/updates that are introduced into the respective API. </w:t>
      </w:r>
      <w:proofErr w:type="gramStart"/>
      <w:r w:rsidRPr="00780170">
        <w:rPr>
          <w:rFonts w:eastAsiaTheme="minorEastAsia"/>
          <w:lang w:eastAsia="ko-KR"/>
        </w:rPr>
        <w:t>In particular, non</w:t>
      </w:r>
      <w:proofErr w:type="gramEnd"/>
      <w:r w:rsidR="00484423" w:rsidRPr="00780170">
        <w:rPr>
          <w:rFonts w:eastAsiaTheme="minorEastAsia"/>
          <w:lang w:eastAsia="ko-KR"/>
        </w:rPr>
        <w:noBreakHyphen/>
      </w:r>
      <w:r w:rsidRPr="00780170">
        <w:rPr>
          <w:rFonts w:eastAsiaTheme="minorEastAsia"/>
          <w:lang w:eastAsia="ko-KR"/>
        </w:rPr>
        <w:t>backward compatible changes are represented by updates on the major digit of the version, such as updating from "v1" to "v2".</w:t>
      </w:r>
    </w:p>
    <w:p w14:paraId="59185983" w14:textId="246C7119" w:rsidR="00302F2A" w:rsidRPr="00780170" w:rsidRDefault="00302F2A" w:rsidP="00302F2A">
      <w:pPr>
        <w:rPr>
          <w:rFonts w:eastAsiaTheme="minorEastAsia"/>
          <w:lang w:eastAsia="ko-KR"/>
        </w:rPr>
      </w:pPr>
      <w:r w:rsidRPr="00780170">
        <w:t>In terms of data model version of ETSI GS NFV-SOL 001</w:t>
      </w:r>
      <w:r w:rsidR="00327BB9" w:rsidRPr="00780170">
        <w:t xml:space="preserve"> [</w:t>
      </w:r>
      <w:r w:rsidR="00327BB9" w:rsidRPr="00780170">
        <w:fldChar w:fldCharType="begin"/>
      </w:r>
      <w:r w:rsidR="00327BB9" w:rsidRPr="00780170">
        <w:instrText xml:space="preserve">REF REF_GSNFV_SOL001 \h </w:instrText>
      </w:r>
      <w:r w:rsidR="00327BB9" w:rsidRPr="00780170">
        <w:fldChar w:fldCharType="separate"/>
      </w:r>
      <w:r w:rsidR="00327BB9" w:rsidRPr="00780170">
        <w:t>i.3</w:t>
      </w:r>
      <w:r w:rsidR="00327BB9" w:rsidRPr="00780170">
        <w:fldChar w:fldCharType="end"/>
      </w:r>
      <w:r w:rsidR="00327BB9" w:rsidRPr="00780170">
        <w:t>]</w:t>
      </w:r>
      <w:r w:rsidRPr="00780170">
        <w:t xml:space="preserve">, annex B specifies the meaning of the </w:t>
      </w:r>
      <w:proofErr w:type="spellStart"/>
      <w:r w:rsidRPr="00780170">
        <w:t>template_version</w:t>
      </w:r>
      <w:proofErr w:type="spellEnd"/>
      <w:r w:rsidRPr="00780170">
        <w:t xml:space="preserve"> used in the type definitions files as well as the rules for updating the version number based on the changes in the type definitions.</w:t>
      </w:r>
    </w:p>
    <w:p w14:paraId="162ECC89" w14:textId="77777777" w:rsidR="00302F2A" w:rsidRPr="00780170" w:rsidRDefault="00302F2A" w:rsidP="005F4D10">
      <w:pPr>
        <w:pStyle w:val="Heading2"/>
      </w:pPr>
      <w:bookmarkStart w:id="837" w:name="_Toc112408139"/>
      <w:bookmarkStart w:id="838" w:name="_Toc112764026"/>
      <w:bookmarkStart w:id="839" w:name="_Toc115080045"/>
      <w:bookmarkStart w:id="840" w:name="_Toc115080968"/>
      <w:bookmarkStart w:id="841" w:name="_Toc115182891"/>
      <w:r w:rsidRPr="00780170">
        <w:t>A.1.2</w:t>
      </w:r>
      <w:r w:rsidRPr="00780170">
        <w:tab/>
        <w:t xml:space="preserve">Releases of referenced </w:t>
      </w:r>
      <w:proofErr w:type="gramStart"/>
      <w:r w:rsidRPr="00780170">
        <w:t>open source</w:t>
      </w:r>
      <w:proofErr w:type="gramEnd"/>
      <w:r w:rsidRPr="00780170">
        <w:t xml:space="preserve"> solutions</w:t>
      </w:r>
      <w:bookmarkEnd w:id="837"/>
      <w:bookmarkEnd w:id="838"/>
      <w:bookmarkEnd w:id="839"/>
      <w:bookmarkEnd w:id="840"/>
      <w:bookmarkEnd w:id="841"/>
    </w:p>
    <w:p w14:paraId="1C69645C" w14:textId="77777777" w:rsidR="00302F2A" w:rsidRPr="00780170" w:rsidRDefault="00302F2A" w:rsidP="00302F2A">
      <w:pPr>
        <w:rPr>
          <w:rFonts w:eastAsiaTheme="minorEastAsia"/>
          <w:lang w:eastAsia="ko-KR"/>
        </w:rPr>
      </w:pPr>
      <w:r w:rsidRPr="00780170">
        <w:t>Kubernetes</w:t>
      </w:r>
      <w:r w:rsidRPr="00780170">
        <w:rPr>
          <w:vertAlign w:val="superscript"/>
        </w:rPr>
        <w:t>®</w:t>
      </w:r>
      <w:r w:rsidRPr="00780170">
        <w:t xml:space="preserve"> and Helm™ are de-facto </w:t>
      </w:r>
      <w:proofErr w:type="gramStart"/>
      <w:r w:rsidRPr="00780170">
        <w:t>open source</w:t>
      </w:r>
      <w:proofErr w:type="gramEnd"/>
      <w:r w:rsidRPr="00780170">
        <w:t xml:space="preserve"> solutions which are frequently updated. The minor versions are expected to be released every three or four months, and the patch releases are provided for maintenance almost every month for approximately one year. </w:t>
      </w:r>
    </w:p>
    <w:p w14:paraId="123BE6EE" w14:textId="58CFC6B3" w:rsidR="00302F2A" w:rsidRPr="00780170" w:rsidRDefault="00302F2A" w:rsidP="00302F2A">
      <w:pPr>
        <w:rPr>
          <w:rFonts w:eastAsiaTheme="minorEastAsia"/>
          <w:lang w:eastAsia="ko-KR"/>
        </w:rPr>
      </w:pPr>
      <w:r w:rsidRPr="00780170">
        <w:t>The present document profiles only stable Kubernetes</w:t>
      </w:r>
      <w:r w:rsidRPr="00780170">
        <w:rPr>
          <w:vertAlign w:val="superscript"/>
        </w:rPr>
        <w:t>®</w:t>
      </w:r>
      <w:r w:rsidRPr="00780170">
        <w:t xml:space="preserve"> APIs; in case of the unstable APIs, "alpha" or "beta" is added to the version indicator, but in case of stable APIs, there is only the version indicator, </w:t>
      </w:r>
      <w:proofErr w:type="gramStart"/>
      <w:r w:rsidRPr="00780170">
        <w:t>e.g.</w:t>
      </w:r>
      <w:proofErr w:type="gramEnd"/>
      <w:r w:rsidRPr="00780170">
        <w:t xml:space="preserve"> "v1".</w:t>
      </w:r>
    </w:p>
    <w:p w14:paraId="1F16F335" w14:textId="77777777" w:rsidR="00302F2A" w:rsidRPr="00780170" w:rsidRDefault="00302F2A" w:rsidP="00302F2A">
      <w:pPr>
        <w:rPr>
          <w:rFonts w:eastAsiaTheme="minorEastAsia"/>
          <w:lang w:eastAsia="ko-KR"/>
        </w:rPr>
      </w:pPr>
      <w:r w:rsidRPr="00780170">
        <w:t>The stable API means that the fields of the API object is not removed within a major version of Kubernetes</w:t>
      </w:r>
      <w:r w:rsidRPr="00780170">
        <w:rPr>
          <w:vertAlign w:val="superscript"/>
        </w:rPr>
        <w:t>®</w:t>
      </w:r>
      <w:r w:rsidRPr="00780170">
        <w:t xml:space="preserve"> even if the fields can be marked as deprecated. At the same time, within a major version, updates can be performed to add new attributes introduced by an enhancement. Typically, every minor version release includes lots of enhancements without any change on the version indicator of the API.</w:t>
      </w:r>
    </w:p>
    <w:p w14:paraId="4E7CFB50" w14:textId="77777777" w:rsidR="00302F2A" w:rsidRPr="00780170" w:rsidRDefault="00302F2A" w:rsidP="00302F2A">
      <w:pPr>
        <w:rPr>
          <w:rFonts w:eastAsiaTheme="minorEastAsia"/>
          <w:lang w:eastAsia="ko-KR"/>
        </w:rPr>
      </w:pPr>
      <w:r w:rsidRPr="00780170">
        <w:t>The update of Helm™ is aligned with the update of Kubernetes</w:t>
      </w:r>
      <w:r w:rsidRPr="00780170">
        <w:rPr>
          <w:vertAlign w:val="superscript"/>
        </w:rPr>
        <w:t>®</w:t>
      </w:r>
      <w:r w:rsidRPr="00780170">
        <w:t>. Therefore, the software component(s) hosting Helm™ CLI is (are) updated if a Kubernetes</w:t>
      </w:r>
      <w:r w:rsidRPr="00780170">
        <w:rPr>
          <w:vertAlign w:val="superscript"/>
        </w:rPr>
        <w:t>®</w:t>
      </w:r>
      <w:r w:rsidRPr="00780170">
        <w:t xml:space="preserve"> cluster in which APIs are consumed by the software component(s) is updated; even if the software component(s) and the cluster are intended to be treated as different entities and separately updated, update-cycle coupling between them could happen depending on implementation.</w:t>
      </w:r>
    </w:p>
    <w:p w14:paraId="2BC21BB5" w14:textId="0E3C4D5A" w:rsidR="00302F2A" w:rsidRPr="00780170" w:rsidRDefault="00302F2A" w:rsidP="00302F2A">
      <w:pPr>
        <w:rPr>
          <w:rFonts w:eastAsiaTheme="minorEastAsia"/>
          <w:lang w:eastAsia="ko-KR"/>
        </w:rPr>
      </w:pPr>
      <w:r w:rsidRPr="00780170">
        <w:lastRenderedPageBreak/>
        <w:t>The present document also profiles OCI</w:t>
      </w:r>
      <w:r w:rsidRPr="00780170">
        <w:rPr>
          <w:vertAlign w:val="superscript"/>
        </w:rPr>
        <w:t>TM</w:t>
      </w:r>
      <w:r w:rsidRPr="00780170">
        <w:t xml:space="preserve"> Specification APIs. According to the OCI</w:t>
      </w:r>
      <w:r w:rsidRPr="00780170">
        <w:rPr>
          <w:vertAlign w:val="superscript"/>
        </w:rPr>
        <w:t>TM</w:t>
      </w:r>
      <w:r w:rsidRPr="00780170">
        <w:t xml:space="preserve"> Charter</w:t>
      </w:r>
      <w:r w:rsidR="00327BB9" w:rsidRPr="00780170">
        <w:t xml:space="preserve"> [</w:t>
      </w:r>
      <w:r w:rsidR="00327BB9" w:rsidRPr="00780170">
        <w:fldChar w:fldCharType="begin"/>
      </w:r>
      <w:r w:rsidR="00327BB9" w:rsidRPr="00780170">
        <w:instrText xml:space="preserve">REF REF_OPENCONTAINERINITIATIVECHARTERV13 \h </w:instrText>
      </w:r>
      <w:r w:rsidR="00327BB9" w:rsidRPr="00780170">
        <w:fldChar w:fldCharType="separate"/>
      </w:r>
      <w:r w:rsidR="00327BB9" w:rsidRPr="00780170">
        <w:rPr>
          <w:rFonts w:eastAsiaTheme="minorEastAsia"/>
        </w:rPr>
        <w:t>i.8</w:t>
      </w:r>
      <w:r w:rsidR="00327BB9" w:rsidRPr="00780170">
        <w:fldChar w:fldCharType="end"/>
      </w:r>
      <w:r w:rsidR="00327BB9" w:rsidRPr="00780170">
        <w:t>]</w:t>
      </w:r>
      <w:r w:rsidRPr="00780170">
        <w:t>, non-backward compatible changes are not recommended to be introduced and the release cadence depends upon the input of the community in terms of feature requests, security vulnerabilities and bug fixes.</w:t>
      </w:r>
    </w:p>
    <w:p w14:paraId="50ADBAF5" w14:textId="0B67269B" w:rsidR="00302F2A" w:rsidRPr="00780170" w:rsidRDefault="00302F2A" w:rsidP="005F4D10">
      <w:pPr>
        <w:pStyle w:val="Heading2"/>
      </w:pPr>
      <w:bookmarkStart w:id="842" w:name="_Toc112408140"/>
      <w:bookmarkStart w:id="843" w:name="_Toc112764027"/>
      <w:bookmarkStart w:id="844" w:name="_Toc115080046"/>
      <w:bookmarkStart w:id="845" w:name="_Toc115080969"/>
      <w:bookmarkStart w:id="846" w:name="_Toc115182892"/>
      <w:r w:rsidRPr="00780170">
        <w:t>A.1.3</w:t>
      </w:r>
      <w:r w:rsidRPr="00780170">
        <w:tab/>
        <w:t xml:space="preserve">Versioning correlation between referenced </w:t>
      </w:r>
      <w:proofErr w:type="gramStart"/>
      <w:r w:rsidRPr="00780170">
        <w:t>open source</w:t>
      </w:r>
      <w:proofErr w:type="gramEnd"/>
      <w:r w:rsidRPr="00780170">
        <w:t xml:space="preserve"> solutions, </w:t>
      </w:r>
      <w:r w:rsidR="00496C39" w:rsidRPr="00780170">
        <w:t>the present document</w:t>
      </w:r>
      <w:r w:rsidRPr="00780170">
        <w:t xml:space="preserve"> and other NFV-MANO specifications</w:t>
      </w:r>
      <w:bookmarkEnd w:id="842"/>
      <w:bookmarkEnd w:id="843"/>
      <w:bookmarkEnd w:id="844"/>
      <w:bookmarkEnd w:id="845"/>
      <w:bookmarkEnd w:id="846"/>
    </w:p>
    <w:p w14:paraId="33EA186E" w14:textId="0E635E1D" w:rsidR="00302F2A" w:rsidRPr="00780170" w:rsidRDefault="00302F2A" w:rsidP="00302F2A">
      <w:pPr>
        <w:rPr>
          <w:rFonts w:eastAsiaTheme="minorEastAsia"/>
          <w:lang w:eastAsia="ko-KR"/>
        </w:rPr>
      </w:pPr>
      <w:r w:rsidRPr="00780170">
        <w:t xml:space="preserve">In the present annex, the frequent update of referenced </w:t>
      </w:r>
      <w:proofErr w:type="gramStart"/>
      <w:r w:rsidRPr="00780170">
        <w:t>open source</w:t>
      </w:r>
      <w:proofErr w:type="gramEnd"/>
      <w:r w:rsidRPr="00780170">
        <w:t xml:space="preserve"> solutions impact onto NFV-MANO is considered, e.g. whether the enhancements added to the referenced open source solution APIs can impact on NFV-MANO. The present document can provide the way of such an investigation because clause 6 provides the mappings between NFV</w:t>
      </w:r>
      <w:r w:rsidR="00484423" w:rsidRPr="00780170">
        <w:noBreakHyphen/>
      </w:r>
      <w:r w:rsidRPr="00780170">
        <w:t>MANO related data objects (as specified in NFV-MANO RESTful APIs and NFV descriptors) and Kubernetes</w:t>
      </w:r>
      <w:r w:rsidRPr="00780170">
        <w:rPr>
          <w:vertAlign w:val="superscript"/>
        </w:rPr>
        <w:t>®</w:t>
      </w:r>
      <w:r w:rsidRPr="00780170">
        <w:t xml:space="preserve"> API objects.</w:t>
      </w:r>
    </w:p>
    <w:p w14:paraId="36B7FC1E" w14:textId="77777777" w:rsidR="00302F2A" w:rsidRPr="00780170" w:rsidRDefault="00302F2A" w:rsidP="00302F2A">
      <w:pPr>
        <w:rPr>
          <w:rFonts w:eastAsiaTheme="minorEastAsia"/>
          <w:lang w:eastAsia="ko-KR"/>
        </w:rPr>
      </w:pPr>
      <w:r w:rsidRPr="00780170">
        <w:rPr>
          <w:rFonts w:eastAsiaTheme="minorEastAsia"/>
          <w:lang w:eastAsia="ko-KR"/>
        </w:rPr>
        <w:t>Based on the clause 6 mappings, it can be determined that:</w:t>
      </w:r>
    </w:p>
    <w:p w14:paraId="4B4FE1AA" w14:textId="3D5541A5" w:rsidR="00302F2A" w:rsidRPr="00780170" w:rsidRDefault="00302F2A" w:rsidP="00302F2A">
      <w:pPr>
        <w:pStyle w:val="B10"/>
      </w:pPr>
      <w:r w:rsidRPr="00780170">
        <w:t>-</w:t>
      </w:r>
      <w:r w:rsidRPr="00780170">
        <w:tab/>
      </w:r>
      <w:r w:rsidR="0053677A" w:rsidRPr="00780170">
        <w:t>i</w:t>
      </w:r>
      <w:r w:rsidRPr="00780170">
        <w:t>f there is any enhancement that impacts on NFV-MANO, a new mapping entry is expected to be added in the specified mapping tables</w:t>
      </w:r>
      <w:r w:rsidR="00AF7226" w:rsidRPr="00780170">
        <w:t>;</w:t>
      </w:r>
      <w:r w:rsidRPr="00780170">
        <w:t xml:space="preserve"> and</w:t>
      </w:r>
    </w:p>
    <w:p w14:paraId="52911DA2" w14:textId="6464C209" w:rsidR="00302F2A" w:rsidRPr="00780170" w:rsidRDefault="00302F2A" w:rsidP="00302F2A">
      <w:pPr>
        <w:pStyle w:val="B10"/>
      </w:pPr>
      <w:r w:rsidRPr="00780170">
        <w:t>-</w:t>
      </w:r>
      <w:r w:rsidRPr="00780170">
        <w:tab/>
      </w:r>
      <w:r w:rsidR="0053677A" w:rsidRPr="00780170">
        <w:t>i</w:t>
      </w:r>
      <w:r w:rsidRPr="00780170">
        <w:t>f there is no new data model element to be reflected in the mapping tables due to updates and enhancements of Kubernetes</w:t>
      </w:r>
      <w:r w:rsidRPr="00780170">
        <w:rPr>
          <w:vertAlign w:val="superscript"/>
        </w:rPr>
        <w:t>®</w:t>
      </w:r>
      <w:r w:rsidRPr="00780170">
        <w:t>, this does not result in any update on the rest of NFV-MANO specifications.</w:t>
      </w:r>
    </w:p>
    <w:p w14:paraId="242AB8C1" w14:textId="77777777" w:rsidR="00302F2A" w:rsidRPr="00780170" w:rsidRDefault="00302F2A" w:rsidP="005F4D10">
      <w:pPr>
        <w:pStyle w:val="NO"/>
        <w:rPr>
          <w:rFonts w:eastAsiaTheme="minorEastAsia"/>
        </w:rPr>
      </w:pPr>
      <w:r w:rsidRPr="00780170">
        <w:t>NOTE:</w:t>
      </w:r>
      <w:r w:rsidRPr="00780170">
        <w:tab/>
        <w:t>The present document does not provide guidelines or rules on how the profiled and referenced solutions can be adopted in a way that facilitates their integration with NFV-MANO framework solutions.</w:t>
      </w:r>
    </w:p>
    <w:p w14:paraId="15FE82FB" w14:textId="77777777" w:rsidR="005F4D10" w:rsidRPr="00780170" w:rsidRDefault="005F4D10">
      <w:pPr>
        <w:overflowPunct/>
        <w:autoSpaceDE/>
        <w:autoSpaceDN/>
        <w:adjustRightInd/>
        <w:spacing w:after="0"/>
        <w:textAlignment w:val="auto"/>
        <w:rPr>
          <w:rFonts w:ascii="Arial" w:hAnsi="Arial"/>
          <w:sz w:val="36"/>
        </w:rPr>
      </w:pPr>
      <w:bookmarkStart w:id="847" w:name="_Toc112408141"/>
      <w:r w:rsidRPr="00780170">
        <w:br w:type="page"/>
      </w:r>
    </w:p>
    <w:p w14:paraId="5FF399DE" w14:textId="7702C422" w:rsidR="00302F2A" w:rsidRPr="00780170" w:rsidRDefault="00302F2A" w:rsidP="005F4D10">
      <w:pPr>
        <w:pStyle w:val="Heading8"/>
      </w:pPr>
      <w:bookmarkStart w:id="848" w:name="_Toc112764028"/>
      <w:bookmarkStart w:id="849" w:name="_Toc115080047"/>
      <w:bookmarkStart w:id="850" w:name="_Toc115080970"/>
      <w:bookmarkStart w:id="851" w:name="_Toc115182893"/>
      <w:r w:rsidRPr="00780170">
        <w:lastRenderedPageBreak/>
        <w:t>Annex B</w:t>
      </w:r>
      <w:r w:rsidRPr="00780170">
        <w:rPr>
          <w:color w:val="76923C"/>
        </w:rPr>
        <w:t xml:space="preserve"> </w:t>
      </w:r>
      <w:r w:rsidRPr="00780170">
        <w:rPr>
          <w:color w:val="000000"/>
        </w:rPr>
        <w:t>(informative</w:t>
      </w:r>
      <w:r w:rsidR="00606306">
        <w:rPr>
          <w:color w:val="000000"/>
        </w:rPr>
        <w:t>):</w:t>
      </w:r>
      <w:r w:rsidR="00606306">
        <w:rPr>
          <w:color w:val="000000"/>
        </w:rPr>
        <w:br/>
      </w:r>
      <w:r w:rsidRPr="00780170">
        <w:t>Mapping between NFV-MANO and Kubernetes</w:t>
      </w:r>
      <w:r w:rsidRPr="00780170">
        <w:rPr>
          <w:vertAlign w:val="superscript"/>
        </w:rPr>
        <w:t>®</w:t>
      </w:r>
      <w:bookmarkEnd w:id="847"/>
      <w:bookmarkEnd w:id="848"/>
      <w:bookmarkEnd w:id="849"/>
      <w:bookmarkEnd w:id="850"/>
      <w:bookmarkEnd w:id="851"/>
      <w:r w:rsidR="00F44725" w:rsidRPr="00780170">
        <w:t xml:space="preserve"> </w:t>
      </w:r>
    </w:p>
    <w:p w14:paraId="1F62CCD1" w14:textId="77777777" w:rsidR="00302F2A" w:rsidRPr="00780170" w:rsidRDefault="00302F2A" w:rsidP="005F4D10">
      <w:pPr>
        <w:pStyle w:val="Heading1"/>
      </w:pPr>
      <w:bookmarkStart w:id="852" w:name="_Toc112408142"/>
      <w:bookmarkStart w:id="853" w:name="_Toc112764029"/>
      <w:bookmarkStart w:id="854" w:name="_Toc115080048"/>
      <w:bookmarkStart w:id="855" w:name="_Toc115080971"/>
      <w:bookmarkStart w:id="856" w:name="_Toc115182894"/>
      <w:r w:rsidRPr="00780170">
        <w:t>B.1</w:t>
      </w:r>
      <w:r w:rsidRPr="00780170">
        <w:tab/>
        <w:t>Overview</w:t>
      </w:r>
      <w:bookmarkEnd w:id="852"/>
      <w:bookmarkEnd w:id="853"/>
      <w:bookmarkEnd w:id="854"/>
      <w:bookmarkEnd w:id="855"/>
      <w:bookmarkEnd w:id="856"/>
    </w:p>
    <w:p w14:paraId="2C58285F" w14:textId="77777777" w:rsidR="00302F2A" w:rsidRPr="00780170" w:rsidRDefault="00302F2A" w:rsidP="00302F2A">
      <w:r w:rsidRPr="00780170">
        <w:t>This annex provides detail explanation on the mapping between NFV-MANO data models and Kubernetes</w:t>
      </w:r>
      <w:r w:rsidRPr="00780170">
        <w:rPr>
          <w:vertAlign w:val="superscript"/>
        </w:rPr>
        <w:t>®</w:t>
      </w:r>
      <w:r w:rsidRPr="00780170">
        <w:t xml:space="preserve"> resource objects.</w:t>
      </w:r>
    </w:p>
    <w:p w14:paraId="4D119210" w14:textId="77777777" w:rsidR="00302F2A" w:rsidRPr="00780170" w:rsidRDefault="00302F2A" w:rsidP="005F4D10">
      <w:pPr>
        <w:pStyle w:val="Heading1"/>
      </w:pPr>
      <w:bookmarkStart w:id="857" w:name="_Toc112408143"/>
      <w:bookmarkStart w:id="858" w:name="_Toc112764030"/>
      <w:bookmarkStart w:id="859" w:name="_Toc115080049"/>
      <w:bookmarkStart w:id="860" w:name="_Toc115080972"/>
      <w:bookmarkStart w:id="861" w:name="_Toc115182895"/>
      <w:r w:rsidRPr="00780170">
        <w:t>B.2</w:t>
      </w:r>
      <w:r w:rsidRPr="00780170">
        <w:tab/>
        <w:t>Detail explanation on Input parameter mapping</w:t>
      </w:r>
      <w:bookmarkEnd w:id="857"/>
      <w:bookmarkEnd w:id="858"/>
      <w:bookmarkEnd w:id="859"/>
      <w:bookmarkEnd w:id="860"/>
      <w:bookmarkEnd w:id="861"/>
    </w:p>
    <w:p w14:paraId="361D4994" w14:textId="77777777" w:rsidR="00302F2A" w:rsidRPr="00780170" w:rsidRDefault="00302F2A" w:rsidP="005F4D10">
      <w:pPr>
        <w:pStyle w:val="Heading2"/>
      </w:pPr>
      <w:bookmarkStart w:id="862" w:name="_Toc112408144"/>
      <w:bookmarkStart w:id="863" w:name="_Toc112764031"/>
      <w:bookmarkStart w:id="864" w:name="_Toc115080050"/>
      <w:bookmarkStart w:id="865" w:name="_Toc115080973"/>
      <w:bookmarkStart w:id="866" w:name="_Toc115182896"/>
      <w:r w:rsidRPr="00780170">
        <w:t>B.2.1</w:t>
      </w:r>
      <w:r w:rsidRPr="00780170">
        <w:tab/>
        <w:t>Images</w:t>
      </w:r>
      <w:bookmarkEnd w:id="862"/>
      <w:bookmarkEnd w:id="863"/>
      <w:bookmarkEnd w:id="864"/>
      <w:bookmarkEnd w:id="865"/>
      <w:bookmarkEnd w:id="866"/>
    </w:p>
    <w:p w14:paraId="1C9C7D79" w14:textId="2785E636" w:rsidR="00302F2A" w:rsidRPr="00780170" w:rsidRDefault="00302F2A" w:rsidP="00302F2A">
      <w:r w:rsidRPr="00780170">
        <w:t>In actual telecom deployment environments, CIR is likely to be privately deployed yet accessible for retrieving the OS container software images. For this purpose, on top of just an image name and its version, a registry hostname and a port number of CIR are also included in a value to specify the attribute "image" of Container v1 core in Kubernetes</w:t>
      </w:r>
      <w:r w:rsidRPr="00780170">
        <w:rPr>
          <w:vertAlign w:val="superscript"/>
        </w:rPr>
        <w:t>®</w:t>
      </w:r>
      <w:r w:rsidRPr="00780170">
        <w:t>.</w:t>
      </w:r>
      <w:r w:rsidR="00F44725" w:rsidRPr="00780170">
        <w:t xml:space="preserve"> </w:t>
      </w:r>
      <w:r w:rsidRPr="00780170">
        <w:t>More precisely, the image name may include a repository name. Therefore, the value, which is finally passed as the "image", consists of multiple parts which are individually derived from different sources as described in Table</w:t>
      </w:r>
      <w:r w:rsidR="00484423" w:rsidRPr="00780170">
        <w:t> </w:t>
      </w:r>
      <w:r w:rsidRPr="00780170">
        <w:t>6.2.2.1</w:t>
      </w:r>
      <w:r w:rsidR="00484423" w:rsidRPr="00780170">
        <w:noBreakHyphen/>
      </w:r>
      <w:r w:rsidRPr="00780170">
        <w:t xml:space="preserve">5. Figure B.2.1-1 illustrates the overview of handling information related to "image". </w:t>
      </w:r>
    </w:p>
    <w:p w14:paraId="3A86421B" w14:textId="77777777" w:rsidR="00302F2A" w:rsidRPr="00780170" w:rsidRDefault="00302F2A" w:rsidP="00302F2A">
      <w:pPr>
        <w:pStyle w:val="FL"/>
      </w:pPr>
      <w:r w:rsidRPr="00780170">
        <w:rPr>
          <w:noProof/>
        </w:rPr>
        <w:drawing>
          <wp:inline distT="0" distB="0" distL="0" distR="0" wp14:anchorId="4382CCBD" wp14:editId="0BF55804">
            <wp:extent cx="5998261" cy="2554366"/>
            <wp:effectExtent l="0" t="0" r="0" b="0"/>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13961" cy="2561052"/>
                    </a:xfrm>
                    <a:prstGeom prst="rect">
                      <a:avLst/>
                    </a:prstGeom>
                    <a:noFill/>
                  </pic:spPr>
                </pic:pic>
              </a:graphicData>
            </a:graphic>
          </wp:inline>
        </w:drawing>
      </w:r>
    </w:p>
    <w:p w14:paraId="4BA2D3A9" w14:textId="77777777" w:rsidR="00302F2A" w:rsidRPr="00780170" w:rsidRDefault="00302F2A" w:rsidP="00302F2A">
      <w:pPr>
        <w:pStyle w:val="TF"/>
        <w:rPr>
          <w:lang w:eastAsia="ja-JP"/>
        </w:rPr>
      </w:pPr>
      <w:r w:rsidRPr="00780170">
        <w:t>Figure B.2.1-1: Overview of handling information related to "image"</w:t>
      </w:r>
    </w:p>
    <w:p w14:paraId="409EC9AB" w14:textId="77777777" w:rsidR="00302F2A" w:rsidRPr="00780170" w:rsidRDefault="00302F2A" w:rsidP="00BC1D49">
      <w:pPr>
        <w:pStyle w:val="Heading2"/>
      </w:pPr>
      <w:bookmarkStart w:id="867" w:name="_Toc112408145"/>
      <w:bookmarkStart w:id="868" w:name="_Toc112764032"/>
      <w:bookmarkStart w:id="869" w:name="_Toc115080051"/>
      <w:bookmarkStart w:id="870" w:name="_Toc115080974"/>
      <w:bookmarkStart w:id="871" w:name="_Toc115182897"/>
      <w:r w:rsidRPr="00780170">
        <w:t>B.2.2</w:t>
      </w:r>
      <w:r w:rsidRPr="00780170">
        <w:tab/>
        <w:t>Affinity and anti-affinity</w:t>
      </w:r>
      <w:bookmarkEnd w:id="867"/>
      <w:bookmarkEnd w:id="868"/>
      <w:bookmarkEnd w:id="869"/>
      <w:bookmarkEnd w:id="870"/>
      <w:bookmarkEnd w:id="871"/>
    </w:p>
    <w:p w14:paraId="26AB85B5" w14:textId="77777777" w:rsidR="00302F2A" w:rsidRPr="00780170" w:rsidRDefault="00302F2A" w:rsidP="00302F2A">
      <w:r w:rsidRPr="00780170">
        <w:t xml:space="preserve">There are mainly following patterns on affinity/anti-affinity: </w:t>
      </w:r>
    </w:p>
    <w:p w14:paraId="1D352967" w14:textId="77777777" w:rsidR="00302F2A" w:rsidRPr="00780170" w:rsidRDefault="00302F2A" w:rsidP="00302F2A">
      <w:pPr>
        <w:pStyle w:val="B1"/>
      </w:pPr>
      <w:r w:rsidRPr="00780170">
        <w:t>Node affinity for VNFC/VNF</w:t>
      </w:r>
    </w:p>
    <w:p w14:paraId="1B82142F" w14:textId="77777777" w:rsidR="00302F2A" w:rsidRPr="00780170" w:rsidRDefault="00302F2A" w:rsidP="00302F2A">
      <w:pPr>
        <w:pStyle w:val="B1"/>
      </w:pPr>
      <w:r w:rsidRPr="00780170">
        <w:t>Affinity and anti-affinity for intra/inter-VNFC</w:t>
      </w:r>
    </w:p>
    <w:p w14:paraId="684D18A7" w14:textId="77777777" w:rsidR="00302F2A" w:rsidRPr="00780170" w:rsidRDefault="00302F2A" w:rsidP="00302F2A">
      <w:pPr>
        <w:pStyle w:val="NO"/>
      </w:pPr>
      <w:r w:rsidRPr="00780170">
        <w:t>NOTE:</w:t>
      </w:r>
      <w:r w:rsidR="005F4D10" w:rsidRPr="00780170">
        <w:tab/>
      </w:r>
      <w:r w:rsidRPr="00780170">
        <w:t>In terms of affinity and anti-affinity rules, the present document does not specify the support to express affinities and anti-affinities between workloads (realizing VNFCs) deployed into different namespaces.</w:t>
      </w:r>
    </w:p>
    <w:p w14:paraId="70B7A6BE" w14:textId="710C9AA3" w:rsidR="00302F2A" w:rsidRPr="00780170" w:rsidRDefault="00302F2A" w:rsidP="00302F2A">
      <w:r w:rsidRPr="00780170">
        <w:t xml:space="preserve">Figure B.2.2-1 illustrates an example of node affinity for VNFC/VNF. The Pod to be deployed based on the Deployment is expected to run on a CIS cluster node which has the capabilities: DPDK, SSD and NUMA. In the present specification, capabilities described in </w:t>
      </w:r>
      <w:proofErr w:type="spellStart"/>
      <w:r w:rsidRPr="00780170">
        <w:t>mcioConstraints</w:t>
      </w:r>
      <w:proofErr w:type="spellEnd"/>
      <w:r w:rsidRPr="00780170">
        <w:t xml:space="preserve"> are assumed to be evaluated in AND condition; therefore, the capabilities will be listed under one entry of </w:t>
      </w:r>
      <w:proofErr w:type="spellStart"/>
      <w:r w:rsidRPr="00780170">
        <w:t>matchExpressions</w:t>
      </w:r>
      <w:proofErr w:type="spellEnd"/>
      <w:r w:rsidRPr="00780170">
        <w:t xml:space="preserve"> as seen in the figure.</w:t>
      </w:r>
      <w:r w:rsidR="00F44725" w:rsidRPr="00780170">
        <w:t xml:space="preserve"> </w:t>
      </w:r>
    </w:p>
    <w:p w14:paraId="5084AC53" w14:textId="77777777" w:rsidR="00302F2A" w:rsidRPr="00780170" w:rsidRDefault="00302F2A" w:rsidP="00302F2A">
      <w:pPr>
        <w:pStyle w:val="FL"/>
      </w:pPr>
      <w:r w:rsidRPr="00780170">
        <w:rPr>
          <w:noProof/>
        </w:rPr>
        <w:lastRenderedPageBreak/>
        <w:drawing>
          <wp:inline distT="0" distB="0" distL="0" distR="0" wp14:anchorId="5E3E38DD" wp14:editId="141864F5">
            <wp:extent cx="6014307" cy="3380236"/>
            <wp:effectExtent l="0" t="0" r="0" b="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33858" cy="3391224"/>
                    </a:xfrm>
                    <a:prstGeom prst="rect">
                      <a:avLst/>
                    </a:prstGeom>
                    <a:noFill/>
                  </pic:spPr>
                </pic:pic>
              </a:graphicData>
            </a:graphic>
          </wp:inline>
        </w:drawing>
      </w:r>
    </w:p>
    <w:p w14:paraId="0CD3DC2C" w14:textId="77777777" w:rsidR="00302F2A" w:rsidRPr="00780170" w:rsidRDefault="00302F2A" w:rsidP="00302F2A">
      <w:pPr>
        <w:pStyle w:val="TF"/>
        <w:rPr>
          <w:lang w:eastAsia="ja-JP"/>
        </w:rPr>
      </w:pPr>
      <w:r w:rsidRPr="00780170">
        <w:t>Table B.2.2-1: An example of node affinity for VNFC/VNF</w:t>
      </w:r>
    </w:p>
    <w:p w14:paraId="36B24CAA" w14:textId="77777777" w:rsidR="00302F2A" w:rsidRPr="00780170" w:rsidRDefault="00302F2A" w:rsidP="00302F2A">
      <w:r w:rsidRPr="00780170">
        <w:t xml:space="preserve">Figure B.2.2-2 illustrates an example of affinity and anti-affinity for intra-VNFC. The three Pods to be deployed based on the Deployment is expected to run on the same CIS cluster node. If there are multiple scopes of affinity/anti-affinity, there will be as many entries described under </w:t>
      </w:r>
      <w:proofErr w:type="spellStart"/>
      <w:r w:rsidRPr="00780170">
        <w:t>requiredDuringSchedulingIgnoredDuringExecution</w:t>
      </w:r>
      <w:proofErr w:type="spellEnd"/>
      <w:r w:rsidRPr="00780170">
        <w:t xml:space="preserve"> as the scopes. </w:t>
      </w:r>
    </w:p>
    <w:p w14:paraId="7133F6F0" w14:textId="77777777" w:rsidR="00302F2A" w:rsidRPr="00780170" w:rsidRDefault="00302F2A" w:rsidP="00302F2A">
      <w:pPr>
        <w:pStyle w:val="FL"/>
      </w:pPr>
      <w:r w:rsidRPr="00780170">
        <w:rPr>
          <w:noProof/>
        </w:rPr>
        <w:drawing>
          <wp:inline distT="0" distB="0" distL="0" distR="0" wp14:anchorId="06E5C959" wp14:editId="386A139B">
            <wp:extent cx="6021871" cy="2873003"/>
            <wp:effectExtent l="0" t="0" r="0" b="381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42688" cy="2882935"/>
                    </a:xfrm>
                    <a:prstGeom prst="rect">
                      <a:avLst/>
                    </a:prstGeom>
                    <a:noFill/>
                  </pic:spPr>
                </pic:pic>
              </a:graphicData>
            </a:graphic>
          </wp:inline>
        </w:drawing>
      </w:r>
    </w:p>
    <w:p w14:paraId="71954594" w14:textId="77777777" w:rsidR="00302F2A" w:rsidRPr="00780170" w:rsidRDefault="00302F2A" w:rsidP="00302F2A">
      <w:pPr>
        <w:pStyle w:val="TF"/>
        <w:rPr>
          <w:lang w:eastAsia="ja-JP"/>
        </w:rPr>
      </w:pPr>
      <w:r w:rsidRPr="00780170">
        <w:t>Table B.2.2-2: An example of affinity and anti-affinity for intra-VNFC</w:t>
      </w:r>
    </w:p>
    <w:p w14:paraId="069B2A4B" w14:textId="77777777" w:rsidR="00302F2A" w:rsidRPr="00780170" w:rsidRDefault="00302F2A" w:rsidP="00E767AC">
      <w:pPr>
        <w:pStyle w:val="Heading2"/>
      </w:pPr>
      <w:bookmarkStart w:id="872" w:name="_Toc112408146"/>
      <w:bookmarkStart w:id="873" w:name="_Toc112764033"/>
      <w:bookmarkStart w:id="874" w:name="_Toc115080052"/>
      <w:bookmarkStart w:id="875" w:name="_Toc115080975"/>
      <w:bookmarkStart w:id="876" w:name="_Toc115182898"/>
      <w:r w:rsidRPr="00780170">
        <w:t>B.3</w:t>
      </w:r>
      <w:r w:rsidRPr="00780170">
        <w:tab/>
        <w:t>Detail explanation on Output parameter mapping</w:t>
      </w:r>
      <w:bookmarkEnd w:id="872"/>
      <w:bookmarkEnd w:id="873"/>
      <w:bookmarkEnd w:id="874"/>
      <w:bookmarkEnd w:id="875"/>
      <w:bookmarkEnd w:id="876"/>
    </w:p>
    <w:p w14:paraId="09B2258A" w14:textId="77777777" w:rsidR="00302F2A" w:rsidRPr="00780170" w:rsidRDefault="00302F2A" w:rsidP="00E767AC">
      <w:pPr>
        <w:pStyle w:val="Heading3"/>
      </w:pPr>
      <w:bookmarkStart w:id="877" w:name="_Toc112408147"/>
      <w:bookmarkStart w:id="878" w:name="_Toc112764034"/>
      <w:bookmarkStart w:id="879" w:name="_Toc115080053"/>
      <w:bookmarkStart w:id="880" w:name="_Toc115080976"/>
      <w:bookmarkStart w:id="881" w:name="_Toc115182899"/>
      <w:r w:rsidRPr="00780170">
        <w:t>B.3.1</w:t>
      </w:r>
      <w:r w:rsidRPr="00780170">
        <w:tab/>
        <w:t>Pod name</w:t>
      </w:r>
      <w:bookmarkEnd w:id="877"/>
      <w:bookmarkEnd w:id="878"/>
      <w:bookmarkEnd w:id="879"/>
      <w:bookmarkEnd w:id="880"/>
      <w:bookmarkEnd w:id="881"/>
    </w:p>
    <w:p w14:paraId="1256CBA5" w14:textId="38A1A770" w:rsidR="00302F2A" w:rsidRPr="00780170" w:rsidRDefault="00302F2A" w:rsidP="005F4D10">
      <w:r w:rsidRPr="00780170">
        <w:t>To map information of Kubernetes</w:t>
      </w:r>
      <w:r w:rsidR="009946D4" w:rsidRPr="00780170">
        <w:rPr>
          <w:vertAlign w:val="superscript"/>
        </w:rPr>
        <w:t>®</w:t>
      </w:r>
      <w:r w:rsidRPr="00780170">
        <w:t xml:space="preserve"> resource objects, especially Pod name, to NFV data objects, a consumer of Kubernetes</w:t>
      </w:r>
      <w:r w:rsidR="009946D4" w:rsidRPr="00780170">
        <w:rPr>
          <w:vertAlign w:val="superscript"/>
        </w:rPr>
        <w:t>®</w:t>
      </w:r>
      <w:r w:rsidRPr="00780170">
        <w:t xml:space="preserve"> (</w:t>
      </w:r>
      <w:proofErr w:type="gramStart"/>
      <w:r w:rsidRPr="00780170">
        <w:t>i.e.</w:t>
      </w:r>
      <w:proofErr w:type="gramEnd"/>
      <w:r w:rsidRPr="00780170">
        <w:t xml:space="preserve"> VNFM) is expected to perform mapping update after specific triggers. </w:t>
      </w:r>
    </w:p>
    <w:p w14:paraId="26CF285F" w14:textId="77777777" w:rsidR="00302F2A" w:rsidRPr="00780170" w:rsidRDefault="00302F2A" w:rsidP="005F4D10">
      <w:r w:rsidRPr="00780170">
        <w:lastRenderedPageBreak/>
        <w:t>The below patterns are assumed as specific triggers:</w:t>
      </w:r>
    </w:p>
    <w:p w14:paraId="744C9D86" w14:textId="77777777" w:rsidR="00302F2A" w:rsidRPr="00780170" w:rsidRDefault="00302F2A" w:rsidP="005F4D10">
      <w:pPr>
        <w:pStyle w:val="BL"/>
        <w:rPr>
          <w:rFonts w:eastAsiaTheme="minorEastAsia"/>
        </w:rPr>
      </w:pPr>
      <w:r w:rsidRPr="00780170">
        <w:t xml:space="preserve">Newly deploying of Deployment or </w:t>
      </w:r>
      <w:proofErr w:type="spellStart"/>
      <w:r w:rsidRPr="00780170">
        <w:t>StatefulSet</w:t>
      </w:r>
      <w:proofErr w:type="spellEnd"/>
      <w:r w:rsidRPr="00780170">
        <w:t xml:space="preserve"> into a target namespace.</w:t>
      </w:r>
    </w:p>
    <w:p w14:paraId="3A4415CA" w14:textId="05C74558" w:rsidR="00302F2A" w:rsidRPr="00780170" w:rsidRDefault="00302F2A" w:rsidP="005F4D10">
      <w:pPr>
        <w:pStyle w:val="BL"/>
        <w:rPr>
          <w:rFonts w:eastAsiaTheme="minorEastAsia"/>
        </w:rPr>
      </w:pPr>
      <w:r w:rsidRPr="00780170">
        <w:t xml:space="preserve">Detection on (re)creation of resource objects, </w:t>
      </w:r>
      <w:proofErr w:type="gramStart"/>
      <w:r w:rsidRPr="00780170">
        <w:t>e.g.</w:t>
      </w:r>
      <w:proofErr w:type="gramEnd"/>
      <w:r w:rsidRPr="00780170">
        <w:t xml:space="preserve"> Pod, </w:t>
      </w:r>
      <w:proofErr w:type="spellStart"/>
      <w:r w:rsidRPr="00780170">
        <w:t>ReplicaSet</w:t>
      </w:r>
      <w:proofErr w:type="spellEnd"/>
      <w:r w:rsidRPr="00780170">
        <w:t>, etc. in a target namespace:</w:t>
      </w:r>
    </w:p>
    <w:p w14:paraId="6104C6D0" w14:textId="77777777" w:rsidR="00302F2A" w:rsidRPr="00780170" w:rsidRDefault="005F4D10" w:rsidP="005F4D10">
      <w:pPr>
        <w:pStyle w:val="B20"/>
        <w:rPr>
          <w:rFonts w:eastAsiaTheme="minorEastAsia"/>
        </w:rPr>
      </w:pPr>
      <w:r w:rsidRPr="00780170">
        <w:t>b.1)</w:t>
      </w:r>
      <w:r w:rsidRPr="00780170">
        <w:rPr>
          <w:rFonts w:eastAsiaTheme="minorEastAsia"/>
        </w:rPr>
        <w:tab/>
      </w:r>
      <w:r w:rsidR="00302F2A" w:rsidRPr="00780170">
        <w:t>By scheduled polling status of resource objects.</w:t>
      </w:r>
    </w:p>
    <w:p w14:paraId="0F4C1100" w14:textId="77777777" w:rsidR="00302F2A" w:rsidRPr="00780170" w:rsidRDefault="005F4D10" w:rsidP="005F4D10">
      <w:pPr>
        <w:pStyle w:val="B20"/>
        <w:rPr>
          <w:rFonts w:eastAsiaTheme="minorEastAsia"/>
        </w:rPr>
      </w:pPr>
      <w:r w:rsidRPr="00780170">
        <w:t>b.2)</w:t>
      </w:r>
      <w:r w:rsidRPr="00780170">
        <w:rPr>
          <w:rFonts w:eastAsiaTheme="minorEastAsia"/>
        </w:rPr>
        <w:tab/>
      </w:r>
      <w:r w:rsidR="00302F2A" w:rsidRPr="00780170">
        <w:t>By watch mechanism set up to monitor status of resource objects.</w:t>
      </w:r>
    </w:p>
    <w:p w14:paraId="7434F501" w14:textId="77777777" w:rsidR="00302F2A" w:rsidRPr="00780170" w:rsidRDefault="00302F2A" w:rsidP="00302F2A">
      <w:pPr>
        <w:overflowPunct/>
        <w:autoSpaceDE/>
        <w:autoSpaceDN/>
        <w:adjustRightInd/>
        <w:spacing w:after="200" w:line="276" w:lineRule="auto"/>
        <w:textAlignment w:val="auto"/>
      </w:pPr>
      <w:r w:rsidRPr="00780170">
        <w:t>After the specific triggers, mapping update is expected to be performed as the following:</w:t>
      </w:r>
    </w:p>
    <w:p w14:paraId="2EA8168F" w14:textId="77777777" w:rsidR="00302F2A" w:rsidRPr="00780170" w:rsidRDefault="00302F2A" w:rsidP="00302F2A">
      <w:pPr>
        <w:pStyle w:val="NO"/>
      </w:pPr>
      <w:r w:rsidRPr="00780170">
        <w:t>NOTE 1:</w:t>
      </w:r>
      <w:r w:rsidR="005F4D10" w:rsidRPr="00780170">
        <w:tab/>
      </w:r>
      <w:r w:rsidRPr="00780170">
        <w:t xml:space="preserve">Here it is assumed that one Deployment or </w:t>
      </w:r>
      <w:proofErr w:type="spellStart"/>
      <w:r w:rsidRPr="00780170">
        <w:t>StatefulSet</w:t>
      </w:r>
      <w:proofErr w:type="spellEnd"/>
      <w:r w:rsidRPr="00780170">
        <w:t xml:space="preserve"> is created; in case of Deployment, the Deployment will create one </w:t>
      </w:r>
      <w:proofErr w:type="spellStart"/>
      <w:r w:rsidRPr="00780170">
        <w:t>ReplicaSet</w:t>
      </w:r>
      <w:proofErr w:type="spellEnd"/>
      <w:r w:rsidRPr="00780170">
        <w:t xml:space="preserve">; the </w:t>
      </w:r>
      <w:proofErr w:type="spellStart"/>
      <w:r w:rsidRPr="00780170">
        <w:t>ReplicaSet</w:t>
      </w:r>
      <w:proofErr w:type="spellEnd"/>
      <w:r w:rsidRPr="00780170">
        <w:t xml:space="preserve"> or the </w:t>
      </w:r>
      <w:proofErr w:type="spellStart"/>
      <w:r w:rsidRPr="00780170">
        <w:t>StatefulSet</w:t>
      </w:r>
      <w:proofErr w:type="spellEnd"/>
      <w:r w:rsidRPr="00780170">
        <w:t xml:space="preserve"> will create multiple Pods based on the number of "replicas". </w:t>
      </w:r>
    </w:p>
    <w:p w14:paraId="017634B5" w14:textId="77777777" w:rsidR="00302F2A" w:rsidRPr="00780170" w:rsidRDefault="00302F2A" w:rsidP="00606306">
      <w:pPr>
        <w:pStyle w:val="BN"/>
        <w:numPr>
          <w:ilvl w:val="0"/>
          <w:numId w:val="33"/>
        </w:numPr>
        <w:rPr>
          <w:rFonts w:eastAsiaTheme="minorEastAsia"/>
        </w:rPr>
      </w:pPr>
      <w:r w:rsidRPr="00780170">
        <w:t>Send a request for a list of Pods in a target namespace (with a label selector based on each pattern if possible. See note 3, which is described in step 1) of clause 8.4.6.</w:t>
      </w:r>
    </w:p>
    <w:p w14:paraId="2ED0C58B" w14:textId="77777777" w:rsidR="00302F2A" w:rsidRPr="00780170" w:rsidRDefault="00302F2A" w:rsidP="005F4D10">
      <w:pPr>
        <w:pStyle w:val="EX"/>
      </w:pPr>
      <w:r w:rsidRPr="00780170">
        <w:t xml:space="preserve">EXAMPLE 1: </w:t>
      </w:r>
    </w:p>
    <w:p w14:paraId="1A372B68" w14:textId="77777777" w:rsidR="00302F2A" w:rsidRPr="00780170" w:rsidRDefault="00302F2A" w:rsidP="00302F2A">
      <w:pPr>
        <w:overflowPunct/>
        <w:autoSpaceDE/>
        <w:autoSpaceDN/>
        <w:adjustRightInd/>
        <w:spacing w:after="200" w:line="276" w:lineRule="auto"/>
        <w:ind w:left="1980"/>
        <w:textAlignment w:val="auto"/>
      </w:pPr>
      <w:r w:rsidRPr="00780170">
        <w:t xml:space="preserve">GET </w:t>
      </w:r>
      <w:r w:rsidRPr="00780170">
        <w:rPr>
          <w:rFonts w:ascii="Courier New" w:hAnsi="Courier New"/>
        </w:rPr>
        <w:t>/</w:t>
      </w:r>
      <w:proofErr w:type="spellStart"/>
      <w:r w:rsidRPr="00780170">
        <w:rPr>
          <w:rFonts w:ascii="Courier New" w:hAnsi="Courier New"/>
        </w:rPr>
        <w:t>api</w:t>
      </w:r>
      <w:proofErr w:type="spellEnd"/>
      <w:r w:rsidRPr="00780170">
        <w:rPr>
          <w:rFonts w:ascii="Courier New" w:hAnsi="Courier New"/>
        </w:rPr>
        <w:t>/v1/namespaces/namespace-for-</w:t>
      </w:r>
      <w:proofErr w:type="spellStart"/>
      <w:r w:rsidRPr="00780170">
        <w:rPr>
          <w:rFonts w:ascii="Courier New" w:hAnsi="Courier New"/>
        </w:rPr>
        <w:t>nfv</w:t>
      </w:r>
      <w:proofErr w:type="spellEnd"/>
      <w:r w:rsidRPr="00780170">
        <w:rPr>
          <w:rFonts w:ascii="Courier New" w:hAnsi="Courier New"/>
        </w:rPr>
        <w:t>/pods</w:t>
      </w:r>
    </w:p>
    <w:p w14:paraId="518905D1" w14:textId="77777777" w:rsidR="00302F2A" w:rsidRPr="00780170" w:rsidRDefault="00302F2A" w:rsidP="005F4D10">
      <w:pPr>
        <w:pStyle w:val="BN"/>
        <w:rPr>
          <w:rFonts w:eastAsiaTheme="minorEastAsia"/>
        </w:rPr>
      </w:pPr>
      <w:r w:rsidRPr="00780170">
        <w:t xml:space="preserve">Receive a response for the list of the Pods. </w:t>
      </w:r>
    </w:p>
    <w:p w14:paraId="10B0FAA2" w14:textId="77777777" w:rsidR="00302F2A" w:rsidRPr="00780170" w:rsidRDefault="00302F2A" w:rsidP="005F4D10">
      <w:pPr>
        <w:pStyle w:val="EX"/>
      </w:pPr>
      <w:r w:rsidRPr="00780170">
        <w:t>EXAMPLE 2:</w:t>
      </w:r>
    </w:p>
    <w:p w14:paraId="708BD098" w14:textId="77777777" w:rsidR="00302F2A" w:rsidRPr="00780170" w:rsidRDefault="00302F2A" w:rsidP="00302F2A">
      <w:pPr>
        <w:overflowPunct/>
        <w:autoSpaceDE/>
        <w:autoSpaceDN/>
        <w:adjustRightInd/>
        <w:spacing w:after="200" w:line="276" w:lineRule="auto"/>
        <w:ind w:left="1980"/>
        <w:textAlignment w:val="auto"/>
      </w:pPr>
      <w:r w:rsidRPr="00780170">
        <w:t>Pod names are "</w:t>
      </w:r>
      <w:r w:rsidRPr="00780170">
        <w:rPr>
          <w:rFonts w:ascii="Courier New" w:hAnsi="Courier New"/>
        </w:rPr>
        <w:t>app1-9456bbbf9-77ddh</w:t>
      </w:r>
      <w:r w:rsidR="00271B2B" w:rsidRPr="00780170">
        <w:t>", "</w:t>
      </w:r>
      <w:r w:rsidRPr="00780170">
        <w:rPr>
          <w:rFonts w:ascii="Courier New" w:hAnsi="Courier New"/>
        </w:rPr>
        <w:t>app1-9456bbbf9-cx94d</w:t>
      </w:r>
      <w:r w:rsidR="00271B2B" w:rsidRPr="00780170">
        <w:t>", "</w:t>
      </w:r>
      <w:r w:rsidRPr="00780170">
        <w:rPr>
          <w:rFonts w:ascii="Courier New" w:hAnsi="Courier New"/>
        </w:rPr>
        <w:t>app1-9456bbbf9-j9ckb</w:t>
      </w:r>
      <w:r w:rsidR="00271B2B" w:rsidRPr="00780170">
        <w:t>", "</w:t>
      </w:r>
      <w:r w:rsidRPr="00780170">
        <w:rPr>
          <w:rFonts w:ascii="Courier New" w:hAnsi="Courier New"/>
        </w:rPr>
        <w:t>app2-0</w:t>
      </w:r>
      <w:r w:rsidR="00271B2B" w:rsidRPr="00780170">
        <w:t>", "</w:t>
      </w:r>
      <w:r w:rsidRPr="00780170">
        <w:rPr>
          <w:rFonts w:ascii="Courier New" w:hAnsi="Courier New"/>
        </w:rPr>
        <w:t>app2-1</w:t>
      </w:r>
      <w:r w:rsidR="00271B2B" w:rsidRPr="00780170">
        <w:t>" and "</w:t>
      </w:r>
      <w:r w:rsidRPr="00780170">
        <w:rPr>
          <w:rFonts w:ascii="Courier New" w:hAnsi="Courier New"/>
        </w:rPr>
        <w:t>app2-2</w:t>
      </w:r>
      <w:r w:rsidR="00271B2B" w:rsidRPr="00780170">
        <w:t>".</w:t>
      </w:r>
    </w:p>
    <w:p w14:paraId="3ECE5CD1" w14:textId="77777777" w:rsidR="00302F2A" w:rsidRPr="00780170" w:rsidRDefault="00302F2A" w:rsidP="005F4D10">
      <w:pPr>
        <w:pStyle w:val="BN"/>
        <w:rPr>
          <w:rFonts w:eastAsiaTheme="minorEastAsia"/>
        </w:rPr>
      </w:pPr>
      <w:r w:rsidRPr="00780170">
        <w:t xml:space="preserve">Identify a relevant </w:t>
      </w:r>
      <w:proofErr w:type="spellStart"/>
      <w:r w:rsidRPr="00780170">
        <w:t>ReplicaSet</w:t>
      </w:r>
      <w:proofErr w:type="spellEnd"/>
      <w:r w:rsidRPr="00780170">
        <w:t xml:space="preserve"> or </w:t>
      </w:r>
      <w:proofErr w:type="spellStart"/>
      <w:r w:rsidRPr="00780170">
        <w:t>StatefulSet</w:t>
      </w:r>
      <w:proofErr w:type="spellEnd"/>
      <w:r w:rsidRPr="00780170">
        <w:t xml:space="preserve"> by referencing Pod's </w:t>
      </w:r>
      <w:proofErr w:type="spellStart"/>
      <w:proofErr w:type="gramStart"/>
      <w:r w:rsidRPr="00780170">
        <w:t>metadata.ownerReferences</w:t>
      </w:r>
      <w:proofErr w:type="spellEnd"/>
      <w:proofErr w:type="gramEnd"/>
      <w:r w:rsidRPr="00780170">
        <w:t xml:space="preserve"> and if it is </w:t>
      </w:r>
      <w:proofErr w:type="spellStart"/>
      <w:r w:rsidRPr="00780170">
        <w:t>StatefulSet</w:t>
      </w:r>
      <w:proofErr w:type="spellEnd"/>
      <w:r w:rsidRPr="00780170">
        <w:t>, go to step 7).</w:t>
      </w:r>
    </w:p>
    <w:p w14:paraId="0DCB92AC" w14:textId="77777777" w:rsidR="00302F2A" w:rsidRPr="00780170" w:rsidRDefault="00302F2A" w:rsidP="005F4D10">
      <w:pPr>
        <w:pStyle w:val="EX"/>
      </w:pPr>
      <w:r w:rsidRPr="00780170">
        <w:t xml:space="preserve">EXAMPLE 3: </w:t>
      </w:r>
    </w:p>
    <w:p w14:paraId="55C694AB"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 xml:space="preserve">Pod </w:t>
      </w:r>
      <w:r w:rsidRPr="00780170">
        <w:rPr>
          <w:rFonts w:ascii="Courier New" w:hAnsi="Courier New"/>
          <w:sz w:val="20"/>
        </w:rPr>
        <w:t>app1-9456bbbf9</w:t>
      </w:r>
      <w:proofErr w:type="gramStart"/>
      <w:r w:rsidRPr="00780170">
        <w:rPr>
          <w:rFonts w:ascii="Courier New" w:hAnsi="Courier New"/>
          <w:sz w:val="20"/>
        </w:rPr>
        <w:t>-{</w:t>
      </w:r>
      <w:proofErr w:type="gramEnd"/>
      <w:r w:rsidRPr="00780170">
        <w:rPr>
          <w:rFonts w:ascii="Courier New" w:hAnsi="Courier New"/>
          <w:sz w:val="20"/>
        </w:rPr>
        <w:t>77ddh, cx94d or j9ckb}</w:t>
      </w:r>
      <w:r w:rsidR="00271B2B" w:rsidRPr="00780170">
        <w:rPr>
          <w:sz w:val="20"/>
        </w:rPr>
        <w:t xml:space="preserve">'s </w:t>
      </w:r>
      <w:proofErr w:type="spellStart"/>
      <w:r w:rsidR="00271B2B" w:rsidRPr="00780170">
        <w:rPr>
          <w:sz w:val="20"/>
        </w:rPr>
        <w:t>metadata.ownerReferences</w:t>
      </w:r>
      <w:proofErr w:type="spellEnd"/>
      <w:r w:rsidR="00271B2B" w:rsidRPr="00780170">
        <w:rPr>
          <w:sz w:val="20"/>
        </w:rPr>
        <w:t xml:space="preserve"> show "</w:t>
      </w:r>
      <w:r w:rsidRPr="00780170">
        <w:rPr>
          <w:rFonts w:ascii="Courier New" w:hAnsi="Courier New"/>
          <w:sz w:val="20"/>
        </w:rPr>
        <w:t xml:space="preserve">kind: </w:t>
      </w:r>
      <w:proofErr w:type="spellStart"/>
      <w:r w:rsidRPr="00780170">
        <w:rPr>
          <w:rFonts w:ascii="Courier New" w:hAnsi="Courier New"/>
          <w:sz w:val="20"/>
        </w:rPr>
        <w:t>ReplicaSet</w:t>
      </w:r>
      <w:proofErr w:type="spellEnd"/>
      <w:r w:rsidR="00271B2B" w:rsidRPr="00780170">
        <w:rPr>
          <w:sz w:val="20"/>
        </w:rPr>
        <w:t>" and "</w:t>
      </w:r>
      <w:r w:rsidRPr="00780170">
        <w:rPr>
          <w:rFonts w:ascii="Courier New" w:hAnsi="Courier New"/>
          <w:sz w:val="20"/>
        </w:rPr>
        <w:t>name: app1-9456bbbf9</w:t>
      </w:r>
      <w:r w:rsidR="00271B2B" w:rsidRPr="00780170">
        <w:rPr>
          <w:sz w:val="20"/>
        </w:rPr>
        <w:t xml:space="preserve">". </w:t>
      </w:r>
    </w:p>
    <w:p w14:paraId="3E424933" w14:textId="77777777" w:rsidR="005F4D10" w:rsidRPr="00780170" w:rsidRDefault="005F4D10" w:rsidP="005F4D10">
      <w:pPr>
        <w:pStyle w:val="ListParagraph"/>
        <w:spacing w:after="200" w:line="276" w:lineRule="auto"/>
        <w:ind w:left="2160"/>
        <w:rPr>
          <w:rFonts w:eastAsiaTheme="minorEastAsia"/>
          <w:sz w:val="20"/>
          <w:szCs w:val="20"/>
        </w:rPr>
      </w:pPr>
    </w:p>
    <w:p w14:paraId="0FFF04A5"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 xml:space="preserve">Pod </w:t>
      </w:r>
      <w:r w:rsidRPr="00780170">
        <w:rPr>
          <w:rFonts w:ascii="Courier New" w:hAnsi="Courier New"/>
          <w:sz w:val="20"/>
        </w:rPr>
        <w:t>app2</w:t>
      </w:r>
      <w:proofErr w:type="gramStart"/>
      <w:r w:rsidRPr="00780170">
        <w:rPr>
          <w:rFonts w:ascii="Courier New" w:hAnsi="Courier New"/>
          <w:sz w:val="20"/>
        </w:rPr>
        <w:t>-{</w:t>
      </w:r>
      <w:proofErr w:type="gramEnd"/>
      <w:r w:rsidRPr="00780170">
        <w:rPr>
          <w:rFonts w:ascii="Courier New" w:hAnsi="Courier New"/>
          <w:sz w:val="20"/>
        </w:rPr>
        <w:t>0,1 or 2}</w:t>
      </w:r>
      <w:r w:rsidR="00271B2B" w:rsidRPr="00780170">
        <w:rPr>
          <w:sz w:val="20"/>
        </w:rPr>
        <w:t xml:space="preserve">'s </w:t>
      </w:r>
      <w:proofErr w:type="spellStart"/>
      <w:r w:rsidR="00271B2B" w:rsidRPr="00780170">
        <w:rPr>
          <w:sz w:val="20"/>
        </w:rPr>
        <w:t>metadata.ownerReferences</w:t>
      </w:r>
      <w:proofErr w:type="spellEnd"/>
      <w:r w:rsidR="00271B2B" w:rsidRPr="00780170">
        <w:rPr>
          <w:sz w:val="20"/>
        </w:rPr>
        <w:t xml:space="preserve"> show "</w:t>
      </w:r>
      <w:r w:rsidRPr="00780170">
        <w:rPr>
          <w:rFonts w:ascii="Courier New" w:hAnsi="Courier New"/>
          <w:sz w:val="20"/>
        </w:rPr>
        <w:t xml:space="preserve">kind: </w:t>
      </w:r>
      <w:proofErr w:type="spellStart"/>
      <w:r w:rsidRPr="00780170">
        <w:rPr>
          <w:rFonts w:ascii="Courier New" w:hAnsi="Courier New"/>
          <w:sz w:val="20"/>
        </w:rPr>
        <w:t>StatefulSet</w:t>
      </w:r>
      <w:proofErr w:type="spellEnd"/>
      <w:r w:rsidR="00271B2B" w:rsidRPr="00780170">
        <w:rPr>
          <w:sz w:val="20"/>
        </w:rPr>
        <w:t>" and "</w:t>
      </w:r>
      <w:r w:rsidRPr="00780170">
        <w:rPr>
          <w:rFonts w:ascii="Courier New" w:hAnsi="Courier New"/>
          <w:sz w:val="20"/>
        </w:rPr>
        <w:t>name: app2</w:t>
      </w:r>
      <w:r w:rsidR="00271B2B" w:rsidRPr="00780170">
        <w:rPr>
          <w:sz w:val="20"/>
        </w:rPr>
        <w:t xml:space="preserve">". </w:t>
      </w:r>
    </w:p>
    <w:p w14:paraId="4561DC9F" w14:textId="2EE8D287" w:rsidR="00302F2A" w:rsidRPr="00780170" w:rsidRDefault="00302F2A" w:rsidP="005F4D10">
      <w:pPr>
        <w:pStyle w:val="BN"/>
        <w:rPr>
          <w:rFonts w:eastAsiaTheme="minorEastAsia"/>
        </w:rPr>
      </w:pPr>
      <w:r w:rsidRPr="00780170">
        <w:t xml:space="preserve">Send a request to get an individual resource of </w:t>
      </w:r>
      <w:proofErr w:type="spellStart"/>
      <w:r w:rsidRPr="00780170">
        <w:t>ReplicaSet</w:t>
      </w:r>
      <w:proofErr w:type="spellEnd"/>
      <w:r w:rsidRPr="00780170">
        <w:t>, which is described in step 3) of clause 8.4.6</w:t>
      </w:r>
      <w:r w:rsidR="0053677A" w:rsidRPr="00780170">
        <w:t>.</w:t>
      </w:r>
    </w:p>
    <w:p w14:paraId="56599FD2" w14:textId="77777777" w:rsidR="00302F2A" w:rsidRPr="00780170" w:rsidRDefault="00302F2A" w:rsidP="005F4D10">
      <w:pPr>
        <w:pStyle w:val="EX"/>
      </w:pPr>
      <w:r w:rsidRPr="00780170">
        <w:t>EXAMPLE 4:</w:t>
      </w:r>
    </w:p>
    <w:p w14:paraId="47550FE2" w14:textId="77777777" w:rsidR="00302F2A" w:rsidRPr="00780170" w:rsidRDefault="00302F2A" w:rsidP="00302F2A">
      <w:pPr>
        <w:overflowPunct/>
        <w:autoSpaceDE/>
        <w:autoSpaceDN/>
        <w:adjustRightInd/>
        <w:spacing w:after="200" w:line="276" w:lineRule="auto"/>
        <w:ind w:left="1980"/>
        <w:textAlignment w:val="auto"/>
      </w:pPr>
      <w:r w:rsidRPr="00780170">
        <w:t xml:space="preserve">GET </w:t>
      </w:r>
      <w:r w:rsidRPr="00780170">
        <w:rPr>
          <w:rFonts w:ascii="Courier New" w:hAnsi="Courier New"/>
        </w:rPr>
        <w:t>/</w:t>
      </w:r>
      <w:proofErr w:type="spellStart"/>
      <w:r w:rsidRPr="00780170">
        <w:rPr>
          <w:rFonts w:ascii="Courier New" w:hAnsi="Courier New"/>
        </w:rPr>
        <w:t>api</w:t>
      </w:r>
      <w:proofErr w:type="spellEnd"/>
      <w:r w:rsidRPr="00780170">
        <w:rPr>
          <w:rFonts w:ascii="Courier New" w:hAnsi="Courier New"/>
        </w:rPr>
        <w:t>/v1/namespaces/namespace-for-</w:t>
      </w:r>
      <w:proofErr w:type="spellStart"/>
      <w:r w:rsidRPr="00780170">
        <w:rPr>
          <w:rFonts w:ascii="Courier New" w:hAnsi="Courier New"/>
        </w:rPr>
        <w:t>nfv</w:t>
      </w:r>
      <w:proofErr w:type="spellEnd"/>
      <w:r w:rsidRPr="00780170">
        <w:rPr>
          <w:rFonts w:ascii="Courier New" w:hAnsi="Courier New"/>
        </w:rPr>
        <w:t>/</w:t>
      </w:r>
      <w:proofErr w:type="spellStart"/>
      <w:r w:rsidRPr="00780170">
        <w:rPr>
          <w:rFonts w:ascii="Courier New" w:hAnsi="Courier New"/>
        </w:rPr>
        <w:t>replicasets</w:t>
      </w:r>
      <w:proofErr w:type="spellEnd"/>
      <w:r w:rsidRPr="00780170">
        <w:rPr>
          <w:rFonts w:ascii="Courier New" w:hAnsi="Courier New"/>
        </w:rPr>
        <w:t>/app1-9456bbbf9</w:t>
      </w:r>
    </w:p>
    <w:p w14:paraId="254F2DB7" w14:textId="77777777" w:rsidR="00302F2A" w:rsidRPr="00780170" w:rsidRDefault="00302F2A" w:rsidP="005F4D10">
      <w:pPr>
        <w:pStyle w:val="BN"/>
        <w:rPr>
          <w:rFonts w:eastAsiaTheme="minorEastAsia"/>
        </w:rPr>
      </w:pPr>
      <w:r w:rsidRPr="00780170">
        <w:t xml:space="preserve">Receive a response for the individual resource of the </w:t>
      </w:r>
      <w:proofErr w:type="spellStart"/>
      <w:r w:rsidRPr="00780170">
        <w:t>ReplicaSet</w:t>
      </w:r>
      <w:proofErr w:type="spellEnd"/>
      <w:r w:rsidRPr="00780170">
        <w:t>.</w:t>
      </w:r>
    </w:p>
    <w:p w14:paraId="69998C6F" w14:textId="77777777" w:rsidR="00302F2A" w:rsidRPr="00780170" w:rsidRDefault="00302F2A" w:rsidP="005F4D10">
      <w:pPr>
        <w:pStyle w:val="BN"/>
        <w:rPr>
          <w:rFonts w:eastAsiaTheme="minorEastAsia"/>
        </w:rPr>
      </w:pPr>
      <w:r w:rsidRPr="00780170">
        <w:t xml:space="preserve">Identify a relevant Deployment by referencing </w:t>
      </w:r>
      <w:proofErr w:type="spellStart"/>
      <w:r w:rsidRPr="00780170">
        <w:t>ReplicaSet's</w:t>
      </w:r>
      <w:proofErr w:type="spellEnd"/>
      <w:r w:rsidRPr="00780170">
        <w:t xml:space="preserve"> </w:t>
      </w:r>
      <w:proofErr w:type="spellStart"/>
      <w:proofErr w:type="gramStart"/>
      <w:r w:rsidRPr="00780170">
        <w:t>metadata.ownerReferences</w:t>
      </w:r>
      <w:proofErr w:type="spellEnd"/>
      <w:proofErr w:type="gramEnd"/>
      <w:r w:rsidRPr="00780170">
        <w:t>.</w:t>
      </w:r>
    </w:p>
    <w:p w14:paraId="42AD7F0D" w14:textId="77777777" w:rsidR="00302F2A" w:rsidRPr="00780170" w:rsidRDefault="00302F2A" w:rsidP="005F4D10">
      <w:pPr>
        <w:pStyle w:val="EX"/>
      </w:pPr>
      <w:r w:rsidRPr="00780170">
        <w:t xml:space="preserve">EXAMPLE 5: </w:t>
      </w:r>
    </w:p>
    <w:p w14:paraId="14EFF1D0" w14:textId="77777777" w:rsidR="00302F2A" w:rsidRPr="00780170" w:rsidRDefault="00302F2A" w:rsidP="00606306">
      <w:pPr>
        <w:pStyle w:val="ListParagraph"/>
        <w:numPr>
          <w:ilvl w:val="2"/>
          <w:numId w:val="15"/>
        </w:numPr>
        <w:spacing w:after="200" w:line="276" w:lineRule="auto"/>
        <w:rPr>
          <w:rFonts w:eastAsiaTheme="minorEastAsia"/>
          <w:sz w:val="20"/>
          <w:szCs w:val="20"/>
        </w:rPr>
      </w:pPr>
      <w:proofErr w:type="spellStart"/>
      <w:r w:rsidRPr="00780170">
        <w:rPr>
          <w:sz w:val="20"/>
        </w:rPr>
        <w:t>ReplicaSet</w:t>
      </w:r>
      <w:proofErr w:type="spellEnd"/>
      <w:r w:rsidRPr="00780170">
        <w:rPr>
          <w:sz w:val="20"/>
        </w:rPr>
        <w:t xml:space="preserve"> </w:t>
      </w:r>
      <w:r w:rsidRPr="00780170">
        <w:rPr>
          <w:rFonts w:ascii="Courier New" w:hAnsi="Courier New"/>
          <w:sz w:val="20"/>
        </w:rPr>
        <w:t>app1-9456bbbf9</w:t>
      </w:r>
      <w:r w:rsidR="00271B2B" w:rsidRPr="00780170">
        <w:rPr>
          <w:sz w:val="20"/>
        </w:rPr>
        <w:t xml:space="preserve">'s </w:t>
      </w:r>
      <w:proofErr w:type="spellStart"/>
      <w:proofErr w:type="gramStart"/>
      <w:r w:rsidR="00271B2B" w:rsidRPr="00780170">
        <w:rPr>
          <w:sz w:val="20"/>
        </w:rPr>
        <w:t>metadata.ownerReferences</w:t>
      </w:r>
      <w:proofErr w:type="spellEnd"/>
      <w:proofErr w:type="gramEnd"/>
      <w:r w:rsidR="00271B2B" w:rsidRPr="00780170">
        <w:rPr>
          <w:sz w:val="20"/>
        </w:rPr>
        <w:t xml:space="preserve"> show "</w:t>
      </w:r>
      <w:r w:rsidRPr="00780170">
        <w:rPr>
          <w:rFonts w:ascii="Courier New" w:hAnsi="Courier New"/>
          <w:sz w:val="20"/>
        </w:rPr>
        <w:t>kind: Deployment</w:t>
      </w:r>
      <w:r w:rsidR="00271B2B" w:rsidRPr="00780170">
        <w:rPr>
          <w:sz w:val="20"/>
        </w:rPr>
        <w:t>" and "</w:t>
      </w:r>
      <w:r w:rsidRPr="00780170">
        <w:rPr>
          <w:rFonts w:ascii="Courier New" w:hAnsi="Courier New"/>
          <w:sz w:val="20"/>
        </w:rPr>
        <w:t>name: app1</w:t>
      </w:r>
      <w:r w:rsidR="00271B2B" w:rsidRPr="00780170">
        <w:rPr>
          <w:sz w:val="20"/>
        </w:rPr>
        <w:t>".</w:t>
      </w:r>
    </w:p>
    <w:p w14:paraId="541C751B" w14:textId="6319DAC8" w:rsidR="00302F2A" w:rsidRPr="00780170" w:rsidRDefault="00302F2A" w:rsidP="005F4D10">
      <w:pPr>
        <w:pStyle w:val="BN"/>
        <w:rPr>
          <w:rFonts w:eastAsiaTheme="minorEastAsia"/>
        </w:rPr>
      </w:pPr>
      <w:r w:rsidRPr="00780170">
        <w:t xml:space="preserve">Send a request to get an individual resource of Deployment or </w:t>
      </w:r>
      <w:proofErr w:type="spellStart"/>
      <w:r w:rsidRPr="00780170">
        <w:t>StatefulSet</w:t>
      </w:r>
      <w:proofErr w:type="spellEnd"/>
      <w:r w:rsidRPr="00780170">
        <w:t xml:space="preserve">, which is described in </w:t>
      </w:r>
      <w:r w:rsidR="0053677A" w:rsidRPr="00780170">
        <w:t>s</w:t>
      </w:r>
      <w:r w:rsidRPr="00780170">
        <w:t>tep 3) of clause 8.4.6.</w:t>
      </w:r>
    </w:p>
    <w:p w14:paraId="62C55DA8" w14:textId="77777777" w:rsidR="00302F2A" w:rsidRPr="00780170" w:rsidRDefault="00302F2A" w:rsidP="0031131D">
      <w:pPr>
        <w:pStyle w:val="EX"/>
        <w:keepNext/>
      </w:pPr>
      <w:r w:rsidRPr="00780170">
        <w:lastRenderedPageBreak/>
        <w:t>EXAMPLE 6:</w:t>
      </w:r>
    </w:p>
    <w:p w14:paraId="48A6CF7F" w14:textId="77777777" w:rsidR="00302F2A" w:rsidRPr="00780170" w:rsidRDefault="00302F2A" w:rsidP="00606306">
      <w:pPr>
        <w:pStyle w:val="ListParagraph"/>
        <w:keepNext/>
        <w:keepLines/>
        <w:numPr>
          <w:ilvl w:val="2"/>
          <w:numId w:val="15"/>
        </w:numPr>
        <w:spacing w:after="200" w:line="276" w:lineRule="auto"/>
        <w:rPr>
          <w:rFonts w:eastAsiaTheme="minorEastAsia"/>
          <w:sz w:val="20"/>
          <w:szCs w:val="20"/>
        </w:rPr>
      </w:pPr>
      <w:r w:rsidRPr="00780170">
        <w:rPr>
          <w:sz w:val="20"/>
        </w:rPr>
        <w:t xml:space="preserve">GET </w:t>
      </w:r>
      <w:r w:rsidRPr="00780170">
        <w:rPr>
          <w:rFonts w:ascii="Courier New" w:hAnsi="Courier New"/>
          <w:sz w:val="20"/>
        </w:rPr>
        <w:t>/</w:t>
      </w:r>
      <w:proofErr w:type="spellStart"/>
      <w:r w:rsidRPr="00780170">
        <w:rPr>
          <w:rFonts w:ascii="Courier New" w:hAnsi="Courier New"/>
          <w:sz w:val="20"/>
        </w:rPr>
        <w:t>api</w:t>
      </w:r>
      <w:proofErr w:type="spellEnd"/>
      <w:r w:rsidRPr="00780170">
        <w:rPr>
          <w:rFonts w:ascii="Courier New" w:hAnsi="Courier New"/>
          <w:sz w:val="20"/>
        </w:rPr>
        <w:t>/v1/namespaces/namespace-for-</w:t>
      </w:r>
      <w:proofErr w:type="spellStart"/>
      <w:r w:rsidRPr="00780170">
        <w:rPr>
          <w:rFonts w:ascii="Courier New" w:hAnsi="Courier New"/>
          <w:sz w:val="20"/>
        </w:rPr>
        <w:t>nfv</w:t>
      </w:r>
      <w:proofErr w:type="spellEnd"/>
      <w:r w:rsidRPr="00780170">
        <w:rPr>
          <w:rFonts w:ascii="Courier New" w:hAnsi="Courier New"/>
          <w:sz w:val="20"/>
        </w:rPr>
        <w:t>/deployments/app1</w:t>
      </w:r>
    </w:p>
    <w:p w14:paraId="42731055" w14:textId="77777777" w:rsidR="005F4D10" w:rsidRPr="00780170" w:rsidRDefault="005F4D10" w:rsidP="0031131D">
      <w:pPr>
        <w:pStyle w:val="ListParagraph"/>
        <w:keepNext/>
        <w:keepLines/>
        <w:spacing w:after="200" w:line="276" w:lineRule="auto"/>
        <w:ind w:left="2160"/>
        <w:rPr>
          <w:rFonts w:eastAsiaTheme="minorEastAsia"/>
          <w:sz w:val="20"/>
          <w:szCs w:val="20"/>
        </w:rPr>
      </w:pPr>
    </w:p>
    <w:p w14:paraId="53465482" w14:textId="77777777" w:rsidR="00302F2A" w:rsidRPr="00780170" w:rsidRDefault="00302F2A" w:rsidP="00606306">
      <w:pPr>
        <w:pStyle w:val="ListParagraph"/>
        <w:keepNext/>
        <w:keepLines/>
        <w:numPr>
          <w:ilvl w:val="2"/>
          <w:numId w:val="15"/>
        </w:numPr>
        <w:spacing w:after="200" w:line="276" w:lineRule="auto"/>
        <w:rPr>
          <w:rFonts w:eastAsiaTheme="minorEastAsia"/>
          <w:sz w:val="20"/>
          <w:szCs w:val="20"/>
        </w:rPr>
      </w:pPr>
      <w:r w:rsidRPr="00780170">
        <w:rPr>
          <w:sz w:val="20"/>
        </w:rPr>
        <w:t xml:space="preserve">GET </w:t>
      </w:r>
      <w:r w:rsidRPr="00780170">
        <w:rPr>
          <w:rFonts w:ascii="Courier New" w:hAnsi="Courier New"/>
          <w:sz w:val="20"/>
        </w:rPr>
        <w:t>/</w:t>
      </w:r>
      <w:proofErr w:type="spellStart"/>
      <w:r w:rsidRPr="00780170">
        <w:rPr>
          <w:rFonts w:ascii="Courier New" w:hAnsi="Courier New"/>
          <w:sz w:val="20"/>
        </w:rPr>
        <w:t>api</w:t>
      </w:r>
      <w:proofErr w:type="spellEnd"/>
      <w:r w:rsidRPr="00780170">
        <w:rPr>
          <w:rFonts w:ascii="Courier New" w:hAnsi="Courier New"/>
          <w:sz w:val="20"/>
        </w:rPr>
        <w:t>/v1/namespaces/namespace-for-</w:t>
      </w:r>
      <w:proofErr w:type="spellStart"/>
      <w:r w:rsidRPr="00780170">
        <w:rPr>
          <w:rFonts w:ascii="Courier New" w:hAnsi="Courier New"/>
          <w:sz w:val="20"/>
        </w:rPr>
        <w:t>nfv</w:t>
      </w:r>
      <w:proofErr w:type="spellEnd"/>
      <w:r w:rsidRPr="00780170">
        <w:rPr>
          <w:rFonts w:ascii="Courier New" w:hAnsi="Courier New"/>
          <w:sz w:val="20"/>
        </w:rPr>
        <w:t>/</w:t>
      </w:r>
      <w:proofErr w:type="spellStart"/>
      <w:r w:rsidRPr="00780170">
        <w:rPr>
          <w:rFonts w:ascii="Courier New" w:hAnsi="Courier New"/>
          <w:sz w:val="20"/>
        </w:rPr>
        <w:t>statefulsets</w:t>
      </w:r>
      <w:proofErr w:type="spellEnd"/>
      <w:r w:rsidRPr="00780170">
        <w:rPr>
          <w:rFonts w:ascii="Courier New" w:hAnsi="Courier New"/>
          <w:sz w:val="20"/>
        </w:rPr>
        <w:t>/app2</w:t>
      </w:r>
    </w:p>
    <w:p w14:paraId="4C24F1F1" w14:textId="77777777" w:rsidR="00302F2A" w:rsidRPr="00780170" w:rsidRDefault="00302F2A" w:rsidP="005F4D10">
      <w:pPr>
        <w:pStyle w:val="BN"/>
        <w:rPr>
          <w:rFonts w:eastAsiaTheme="minorEastAsia"/>
        </w:rPr>
      </w:pPr>
      <w:r w:rsidRPr="00780170">
        <w:t xml:space="preserve">Receive a response for the individual resource of the Deployment or the </w:t>
      </w:r>
      <w:proofErr w:type="spellStart"/>
      <w:r w:rsidRPr="00780170">
        <w:t>StatefulSet</w:t>
      </w:r>
      <w:proofErr w:type="spellEnd"/>
      <w:r w:rsidRPr="00780170">
        <w:t>.</w:t>
      </w:r>
    </w:p>
    <w:p w14:paraId="406287E9" w14:textId="77777777" w:rsidR="00302F2A" w:rsidRPr="00780170" w:rsidRDefault="00302F2A" w:rsidP="005F4D10">
      <w:pPr>
        <w:pStyle w:val="EX"/>
      </w:pPr>
      <w:r w:rsidRPr="00780170">
        <w:t xml:space="preserve">EXAMPLE 7: </w:t>
      </w:r>
    </w:p>
    <w:p w14:paraId="1F04DBED"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w:t>
      </w:r>
      <w:r w:rsidRPr="00780170">
        <w:rPr>
          <w:sz w:val="20"/>
        </w:rPr>
        <w:br/>
        <w:t xml:space="preserve">  "kind": "Deployment",</w:t>
      </w:r>
      <w:r w:rsidRPr="00780170">
        <w:rPr>
          <w:sz w:val="20"/>
        </w:rPr>
        <w:br/>
        <w:t xml:space="preserve">  "status": {</w:t>
      </w:r>
      <w:r w:rsidRPr="00780170">
        <w:rPr>
          <w:sz w:val="20"/>
        </w:rPr>
        <w:br/>
        <w:t xml:space="preserve">  </w:t>
      </w:r>
      <w:r w:rsidRPr="00780170">
        <w:rPr>
          <w:rFonts w:eastAsiaTheme="minorEastAsia"/>
          <w:sz w:val="20"/>
          <w:szCs w:val="20"/>
        </w:rPr>
        <w:tab/>
      </w:r>
      <w:r w:rsidR="00271B2B" w:rsidRPr="00780170">
        <w:rPr>
          <w:sz w:val="20"/>
        </w:rPr>
        <w:t>"</w:t>
      </w:r>
      <w:proofErr w:type="spellStart"/>
      <w:r w:rsidR="00271B2B" w:rsidRPr="00780170">
        <w:rPr>
          <w:sz w:val="20"/>
        </w:rPr>
        <w:t>availableReplicas</w:t>
      </w:r>
      <w:proofErr w:type="spellEnd"/>
      <w:r w:rsidR="00271B2B" w:rsidRPr="00780170">
        <w:rPr>
          <w:sz w:val="20"/>
        </w:rPr>
        <w:t>": 3,</w:t>
      </w:r>
      <w:r w:rsidR="00271B2B" w:rsidRPr="00780170">
        <w:rPr>
          <w:sz w:val="20"/>
        </w:rPr>
        <w:br/>
        <w:t xml:space="preserve">  </w:t>
      </w:r>
      <w:r w:rsidRPr="00780170">
        <w:rPr>
          <w:rFonts w:eastAsiaTheme="minorEastAsia"/>
          <w:sz w:val="20"/>
          <w:szCs w:val="20"/>
        </w:rPr>
        <w:tab/>
      </w:r>
      <w:r w:rsidR="00271B2B" w:rsidRPr="00780170">
        <w:rPr>
          <w:sz w:val="20"/>
        </w:rPr>
        <w:t>"replicas": 3,</w:t>
      </w:r>
      <w:r w:rsidR="00271B2B" w:rsidRPr="00780170">
        <w:rPr>
          <w:sz w:val="20"/>
        </w:rPr>
        <w:br/>
        <w:t>…</w:t>
      </w:r>
      <w:r w:rsidR="00271B2B" w:rsidRPr="00780170">
        <w:rPr>
          <w:sz w:val="20"/>
        </w:rPr>
        <w:br/>
        <w:t>}</w:t>
      </w:r>
    </w:p>
    <w:p w14:paraId="1875C441"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w:t>
      </w:r>
      <w:r w:rsidRPr="00780170">
        <w:rPr>
          <w:sz w:val="20"/>
        </w:rPr>
        <w:br/>
        <w:t xml:space="preserve">  "kind": "</w:t>
      </w:r>
      <w:proofErr w:type="spellStart"/>
      <w:r w:rsidRPr="00780170">
        <w:rPr>
          <w:sz w:val="20"/>
        </w:rPr>
        <w:t>StatefulSet</w:t>
      </w:r>
      <w:proofErr w:type="spellEnd"/>
      <w:r w:rsidRPr="00780170">
        <w:rPr>
          <w:sz w:val="20"/>
        </w:rPr>
        <w:t>",</w:t>
      </w:r>
      <w:r w:rsidRPr="00780170">
        <w:rPr>
          <w:sz w:val="20"/>
        </w:rPr>
        <w:br/>
        <w:t xml:space="preserve">  "status": {</w:t>
      </w:r>
      <w:r w:rsidRPr="00780170">
        <w:rPr>
          <w:sz w:val="20"/>
        </w:rPr>
        <w:br/>
        <w:t xml:space="preserve">  </w:t>
      </w:r>
      <w:r w:rsidRPr="00780170">
        <w:rPr>
          <w:rFonts w:eastAsiaTheme="minorEastAsia"/>
          <w:sz w:val="20"/>
          <w:szCs w:val="20"/>
        </w:rPr>
        <w:tab/>
      </w:r>
      <w:r w:rsidR="00271B2B" w:rsidRPr="00780170">
        <w:rPr>
          <w:sz w:val="20"/>
        </w:rPr>
        <w:t>"</w:t>
      </w:r>
      <w:proofErr w:type="spellStart"/>
      <w:r w:rsidR="00271B2B" w:rsidRPr="00780170">
        <w:rPr>
          <w:sz w:val="20"/>
        </w:rPr>
        <w:t>availableReplicas</w:t>
      </w:r>
      <w:proofErr w:type="spellEnd"/>
      <w:r w:rsidR="00271B2B" w:rsidRPr="00780170">
        <w:rPr>
          <w:sz w:val="20"/>
        </w:rPr>
        <w:t>": 3,</w:t>
      </w:r>
      <w:r w:rsidR="00271B2B" w:rsidRPr="00780170">
        <w:rPr>
          <w:sz w:val="20"/>
        </w:rPr>
        <w:br/>
        <w:t xml:space="preserve">  </w:t>
      </w:r>
      <w:r w:rsidRPr="00780170">
        <w:rPr>
          <w:rFonts w:eastAsiaTheme="minorEastAsia"/>
          <w:sz w:val="20"/>
          <w:szCs w:val="20"/>
        </w:rPr>
        <w:tab/>
      </w:r>
      <w:r w:rsidR="00271B2B" w:rsidRPr="00780170">
        <w:rPr>
          <w:sz w:val="20"/>
        </w:rPr>
        <w:t>"replicas": 4,</w:t>
      </w:r>
      <w:r w:rsidR="00271B2B" w:rsidRPr="00780170">
        <w:rPr>
          <w:sz w:val="20"/>
        </w:rPr>
        <w:br/>
        <w:t>…</w:t>
      </w:r>
      <w:r w:rsidR="00271B2B" w:rsidRPr="00780170">
        <w:rPr>
          <w:sz w:val="20"/>
        </w:rPr>
        <w:br/>
        <w:t>}</w:t>
      </w:r>
    </w:p>
    <w:p w14:paraId="78F6AB15" w14:textId="77777777" w:rsidR="00302F2A" w:rsidRPr="00780170" w:rsidRDefault="00302F2A" w:rsidP="005F4D10">
      <w:pPr>
        <w:pStyle w:val="BN"/>
        <w:rPr>
          <w:rFonts w:eastAsiaTheme="minorEastAsia"/>
        </w:rPr>
      </w:pPr>
      <w:r w:rsidRPr="00780170">
        <w:t xml:space="preserve">Identify a relevant VDU and relevant VNFC instances. </w:t>
      </w:r>
    </w:p>
    <w:p w14:paraId="2A0E2AAF" w14:textId="77777777" w:rsidR="00302F2A" w:rsidRPr="00780170" w:rsidRDefault="00302F2A" w:rsidP="005F4D10">
      <w:pPr>
        <w:pStyle w:val="EX"/>
      </w:pPr>
      <w:r w:rsidRPr="00780170">
        <w:t xml:space="preserve">EXAMPLE 8: </w:t>
      </w:r>
    </w:p>
    <w:p w14:paraId="7C883E55"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 xml:space="preserve">The name in </w:t>
      </w:r>
      <w:proofErr w:type="spellStart"/>
      <w:r w:rsidRPr="00780170">
        <w:rPr>
          <w:sz w:val="20"/>
        </w:rPr>
        <w:t>Vdu.OsContainerDeployableUnit</w:t>
      </w:r>
      <w:proofErr w:type="spellEnd"/>
      <w:r w:rsidRPr="00780170">
        <w:rPr>
          <w:sz w:val="20"/>
        </w:rPr>
        <w:t xml:space="preserve"> in VDU A is app1; therefore, Deployment </w:t>
      </w:r>
      <w:r w:rsidRPr="00780170">
        <w:rPr>
          <w:rFonts w:ascii="Courier New" w:hAnsi="Courier New"/>
          <w:sz w:val="20"/>
        </w:rPr>
        <w:t>app1</w:t>
      </w:r>
      <w:r w:rsidRPr="00780170">
        <w:rPr>
          <w:sz w:val="20"/>
        </w:rPr>
        <w:t xml:space="preserve"> is associated with VNFC instances based on VDU A.</w:t>
      </w:r>
    </w:p>
    <w:p w14:paraId="11CC3D04" w14:textId="77777777" w:rsidR="005F4D10" w:rsidRPr="00780170" w:rsidRDefault="005F4D10" w:rsidP="005F4D10">
      <w:pPr>
        <w:pStyle w:val="ListParagraph"/>
        <w:spacing w:after="200" w:line="276" w:lineRule="auto"/>
        <w:ind w:left="2160"/>
        <w:rPr>
          <w:rFonts w:eastAsiaTheme="minorEastAsia"/>
          <w:sz w:val="20"/>
          <w:szCs w:val="20"/>
        </w:rPr>
      </w:pPr>
    </w:p>
    <w:p w14:paraId="634D78ED" w14:textId="77777777" w:rsidR="00302F2A" w:rsidRPr="00780170" w:rsidRDefault="00302F2A" w:rsidP="00606306">
      <w:pPr>
        <w:pStyle w:val="ListParagraph"/>
        <w:numPr>
          <w:ilvl w:val="2"/>
          <w:numId w:val="15"/>
        </w:numPr>
        <w:spacing w:after="200" w:line="276" w:lineRule="auto"/>
        <w:rPr>
          <w:rFonts w:eastAsiaTheme="minorEastAsia"/>
          <w:sz w:val="20"/>
          <w:szCs w:val="20"/>
        </w:rPr>
      </w:pPr>
      <w:r w:rsidRPr="00780170">
        <w:rPr>
          <w:sz w:val="20"/>
        </w:rPr>
        <w:t xml:space="preserve">The name in </w:t>
      </w:r>
      <w:proofErr w:type="spellStart"/>
      <w:r w:rsidRPr="00780170">
        <w:rPr>
          <w:sz w:val="20"/>
        </w:rPr>
        <w:t>Vdu.OsContainerDeployableUnit</w:t>
      </w:r>
      <w:proofErr w:type="spellEnd"/>
      <w:r w:rsidRPr="00780170">
        <w:rPr>
          <w:sz w:val="20"/>
        </w:rPr>
        <w:t xml:space="preserve"> in VDU B is app2; therefore, </w:t>
      </w:r>
      <w:proofErr w:type="spellStart"/>
      <w:r w:rsidRPr="00780170">
        <w:rPr>
          <w:sz w:val="20"/>
        </w:rPr>
        <w:t>StatefulSet</w:t>
      </w:r>
      <w:proofErr w:type="spellEnd"/>
      <w:r w:rsidRPr="00780170">
        <w:rPr>
          <w:sz w:val="20"/>
        </w:rPr>
        <w:t xml:space="preserve"> </w:t>
      </w:r>
      <w:r w:rsidRPr="00780170">
        <w:rPr>
          <w:rFonts w:ascii="Courier New" w:hAnsi="Courier New"/>
          <w:sz w:val="20"/>
        </w:rPr>
        <w:t>app2</w:t>
      </w:r>
      <w:r w:rsidRPr="00780170">
        <w:rPr>
          <w:sz w:val="20"/>
        </w:rPr>
        <w:t xml:space="preserve"> is associated with VNFC instances based on VDU B.</w:t>
      </w:r>
    </w:p>
    <w:p w14:paraId="2E24F7F6" w14:textId="77777777" w:rsidR="00302F2A" w:rsidRPr="00780170" w:rsidRDefault="00302F2A" w:rsidP="005F4D10">
      <w:pPr>
        <w:pStyle w:val="BN"/>
        <w:rPr>
          <w:rFonts w:eastAsiaTheme="minorEastAsia"/>
        </w:rPr>
      </w:pPr>
      <w:r w:rsidRPr="00780170">
        <w:t xml:space="preserve">Map relevant information of the Deployment or the </w:t>
      </w:r>
      <w:proofErr w:type="spellStart"/>
      <w:r w:rsidRPr="00780170">
        <w:t>StatefulSet</w:t>
      </w:r>
      <w:proofErr w:type="spellEnd"/>
      <w:r w:rsidRPr="00780170">
        <w:t xml:space="preserve"> to </w:t>
      </w:r>
      <w:proofErr w:type="spellStart"/>
      <w:r w:rsidRPr="00780170">
        <w:t>McioInfo</w:t>
      </w:r>
      <w:proofErr w:type="spellEnd"/>
      <w:r w:rsidRPr="00780170">
        <w:t xml:space="preserve"> data type.</w:t>
      </w:r>
    </w:p>
    <w:p w14:paraId="5B49665E" w14:textId="77777777" w:rsidR="00302F2A" w:rsidRPr="00780170" w:rsidRDefault="00302F2A" w:rsidP="005F4D10">
      <w:pPr>
        <w:pStyle w:val="EX"/>
      </w:pPr>
      <w:r w:rsidRPr="00780170">
        <w:t>EXAMPLE 9:</w:t>
      </w:r>
    </w:p>
    <w:p w14:paraId="29E9015C" w14:textId="77777777" w:rsidR="00302F2A" w:rsidRPr="00780170" w:rsidRDefault="00271B2B" w:rsidP="00606306">
      <w:pPr>
        <w:pStyle w:val="ListParagraph"/>
        <w:numPr>
          <w:ilvl w:val="2"/>
          <w:numId w:val="15"/>
        </w:numPr>
        <w:spacing w:after="200" w:line="276" w:lineRule="auto"/>
        <w:rPr>
          <w:rFonts w:eastAsiaTheme="minorEastAsia"/>
          <w:sz w:val="20"/>
          <w:szCs w:val="20"/>
        </w:rPr>
      </w:pPr>
      <w:r w:rsidRPr="00780170">
        <w:rPr>
          <w:sz w:val="20"/>
        </w:rPr>
        <w:t>"</w:t>
      </w:r>
      <w:proofErr w:type="spellStart"/>
      <w:r w:rsidRPr="00780170">
        <w:rPr>
          <w:sz w:val="20"/>
        </w:rPr>
        <w:t>mcioType</w:t>
      </w:r>
      <w:proofErr w:type="spellEnd"/>
      <w:r w:rsidRPr="00780170">
        <w:rPr>
          <w:sz w:val="20"/>
        </w:rPr>
        <w:t>: Deployment", "</w:t>
      </w:r>
      <w:proofErr w:type="spellStart"/>
      <w:r w:rsidRPr="00780170">
        <w:rPr>
          <w:sz w:val="20"/>
        </w:rPr>
        <w:t>mcioName</w:t>
      </w:r>
      <w:proofErr w:type="spellEnd"/>
      <w:r w:rsidRPr="00780170">
        <w:rPr>
          <w:sz w:val="20"/>
        </w:rPr>
        <w:t>: app1", "</w:t>
      </w:r>
      <w:proofErr w:type="spellStart"/>
      <w:r w:rsidRPr="00780170">
        <w:rPr>
          <w:sz w:val="20"/>
        </w:rPr>
        <w:t>mcioNamespace</w:t>
      </w:r>
      <w:proofErr w:type="spellEnd"/>
      <w:r w:rsidRPr="00780170">
        <w:rPr>
          <w:sz w:val="20"/>
        </w:rPr>
        <w:t>: namespace-for-</w:t>
      </w:r>
      <w:proofErr w:type="spellStart"/>
      <w:r w:rsidRPr="00780170">
        <w:rPr>
          <w:sz w:val="20"/>
        </w:rPr>
        <w:t>nfv</w:t>
      </w:r>
      <w:proofErr w:type="spellEnd"/>
      <w:r w:rsidRPr="00780170">
        <w:rPr>
          <w:sz w:val="20"/>
        </w:rPr>
        <w:t>", "</w:t>
      </w:r>
      <w:proofErr w:type="spellStart"/>
      <w:r w:rsidRPr="00780170">
        <w:rPr>
          <w:sz w:val="20"/>
        </w:rPr>
        <w:t>availableInstances</w:t>
      </w:r>
      <w:proofErr w:type="spellEnd"/>
      <w:r w:rsidRPr="00780170">
        <w:rPr>
          <w:sz w:val="20"/>
        </w:rPr>
        <w:t>: 3" and "</w:t>
      </w:r>
      <w:proofErr w:type="spellStart"/>
      <w:r w:rsidRPr="00780170">
        <w:rPr>
          <w:sz w:val="20"/>
        </w:rPr>
        <w:t>desiredInstances</w:t>
      </w:r>
      <w:proofErr w:type="spellEnd"/>
      <w:r w:rsidRPr="00780170">
        <w:rPr>
          <w:sz w:val="20"/>
        </w:rPr>
        <w:t>: 3".</w:t>
      </w:r>
    </w:p>
    <w:p w14:paraId="6AE5FEC3" w14:textId="77777777" w:rsidR="005F4D10" w:rsidRPr="00780170" w:rsidRDefault="005F4D10" w:rsidP="005F4D10">
      <w:pPr>
        <w:pStyle w:val="ListParagraph"/>
        <w:spacing w:after="200" w:line="276" w:lineRule="auto"/>
        <w:ind w:left="2160"/>
        <w:rPr>
          <w:rFonts w:eastAsiaTheme="minorEastAsia"/>
          <w:sz w:val="20"/>
          <w:szCs w:val="20"/>
        </w:rPr>
      </w:pPr>
    </w:p>
    <w:p w14:paraId="146B5E9A" w14:textId="77777777" w:rsidR="00302F2A" w:rsidRPr="00780170" w:rsidRDefault="00271B2B" w:rsidP="00606306">
      <w:pPr>
        <w:pStyle w:val="ListParagraph"/>
        <w:numPr>
          <w:ilvl w:val="2"/>
          <w:numId w:val="15"/>
        </w:numPr>
        <w:spacing w:after="200" w:line="276" w:lineRule="auto"/>
        <w:rPr>
          <w:rFonts w:eastAsiaTheme="minorEastAsia"/>
          <w:sz w:val="20"/>
          <w:szCs w:val="20"/>
        </w:rPr>
      </w:pPr>
      <w:r w:rsidRPr="00780170">
        <w:rPr>
          <w:sz w:val="20"/>
        </w:rPr>
        <w:t>"</w:t>
      </w:r>
      <w:proofErr w:type="spellStart"/>
      <w:r w:rsidRPr="00780170">
        <w:rPr>
          <w:sz w:val="20"/>
        </w:rPr>
        <w:t>mcioType</w:t>
      </w:r>
      <w:proofErr w:type="spellEnd"/>
      <w:r w:rsidRPr="00780170">
        <w:rPr>
          <w:sz w:val="20"/>
        </w:rPr>
        <w:t xml:space="preserve">: </w:t>
      </w:r>
      <w:proofErr w:type="spellStart"/>
      <w:r w:rsidRPr="00780170">
        <w:rPr>
          <w:sz w:val="20"/>
        </w:rPr>
        <w:t>StatefulSet</w:t>
      </w:r>
      <w:proofErr w:type="spellEnd"/>
      <w:r w:rsidRPr="00780170">
        <w:rPr>
          <w:sz w:val="20"/>
        </w:rPr>
        <w:t>", "</w:t>
      </w:r>
      <w:proofErr w:type="spellStart"/>
      <w:r w:rsidRPr="00780170">
        <w:rPr>
          <w:sz w:val="20"/>
        </w:rPr>
        <w:t>mcioName</w:t>
      </w:r>
      <w:proofErr w:type="spellEnd"/>
      <w:r w:rsidRPr="00780170">
        <w:rPr>
          <w:sz w:val="20"/>
        </w:rPr>
        <w:t>: app2" and "</w:t>
      </w:r>
      <w:proofErr w:type="spellStart"/>
      <w:r w:rsidRPr="00780170">
        <w:rPr>
          <w:sz w:val="20"/>
        </w:rPr>
        <w:t>mcioNamespace</w:t>
      </w:r>
      <w:proofErr w:type="spellEnd"/>
      <w:r w:rsidRPr="00780170">
        <w:rPr>
          <w:sz w:val="20"/>
        </w:rPr>
        <w:t>: namespace-for-</w:t>
      </w:r>
      <w:proofErr w:type="spellStart"/>
      <w:r w:rsidRPr="00780170">
        <w:rPr>
          <w:sz w:val="20"/>
        </w:rPr>
        <w:t>nfv</w:t>
      </w:r>
      <w:proofErr w:type="spellEnd"/>
      <w:r w:rsidRPr="00780170">
        <w:rPr>
          <w:sz w:val="20"/>
        </w:rPr>
        <w:t>", "</w:t>
      </w:r>
      <w:proofErr w:type="spellStart"/>
      <w:r w:rsidRPr="00780170">
        <w:rPr>
          <w:sz w:val="20"/>
        </w:rPr>
        <w:t>availableInstances</w:t>
      </w:r>
      <w:proofErr w:type="spellEnd"/>
      <w:r w:rsidRPr="00780170">
        <w:rPr>
          <w:sz w:val="20"/>
        </w:rPr>
        <w:t>: 3" and "</w:t>
      </w:r>
      <w:proofErr w:type="spellStart"/>
      <w:r w:rsidRPr="00780170">
        <w:rPr>
          <w:sz w:val="20"/>
        </w:rPr>
        <w:t>desiredInstances</w:t>
      </w:r>
      <w:proofErr w:type="spellEnd"/>
      <w:r w:rsidRPr="00780170">
        <w:rPr>
          <w:sz w:val="20"/>
        </w:rPr>
        <w:t>: 4".</w:t>
      </w:r>
    </w:p>
    <w:p w14:paraId="7618F2D0" w14:textId="77777777" w:rsidR="00302F2A" w:rsidRPr="00780170" w:rsidRDefault="00302F2A" w:rsidP="005F4D10">
      <w:pPr>
        <w:pStyle w:val="BN"/>
        <w:rPr>
          <w:rFonts w:eastAsiaTheme="minorEastAsia"/>
        </w:rPr>
      </w:pPr>
      <w:r w:rsidRPr="00780170">
        <w:t xml:space="preserve">Map Pod names to </w:t>
      </w:r>
      <w:proofErr w:type="spellStart"/>
      <w:r w:rsidRPr="00780170">
        <w:t>resourceIds</w:t>
      </w:r>
      <w:proofErr w:type="spellEnd"/>
      <w:r w:rsidRPr="00780170">
        <w:t xml:space="preserve"> of </w:t>
      </w:r>
      <w:proofErr w:type="spellStart"/>
      <w:r w:rsidRPr="00780170">
        <w:t>ResourceHandle</w:t>
      </w:r>
      <w:proofErr w:type="spellEnd"/>
      <w:r w:rsidRPr="00780170">
        <w:t xml:space="preserve"> data type (see note 2).</w:t>
      </w:r>
    </w:p>
    <w:p w14:paraId="36281098" w14:textId="77777777" w:rsidR="00302F2A" w:rsidRPr="00780170" w:rsidRDefault="00302F2A" w:rsidP="005F4D10">
      <w:pPr>
        <w:pStyle w:val="EX"/>
      </w:pPr>
      <w:r w:rsidRPr="00780170">
        <w:t>EXAMPLE 10:</w:t>
      </w:r>
    </w:p>
    <w:p w14:paraId="3A117AF3" w14:textId="77777777" w:rsidR="00302F2A" w:rsidRPr="00780170" w:rsidRDefault="00271B2B" w:rsidP="00606306">
      <w:pPr>
        <w:pStyle w:val="ListParagraph"/>
        <w:numPr>
          <w:ilvl w:val="2"/>
          <w:numId w:val="15"/>
        </w:numPr>
        <w:spacing w:after="200" w:line="276" w:lineRule="auto"/>
        <w:rPr>
          <w:rFonts w:eastAsiaTheme="minorEastAsia"/>
          <w:sz w:val="20"/>
          <w:szCs w:val="20"/>
        </w:rPr>
      </w:pPr>
      <w:r w:rsidRPr="00780170">
        <w:rPr>
          <w:sz w:val="20"/>
        </w:rPr>
        <w:t>"</w:t>
      </w:r>
      <w:r w:rsidR="00302F2A" w:rsidRPr="00780170">
        <w:rPr>
          <w:rFonts w:ascii="Courier New" w:hAnsi="Courier New"/>
          <w:sz w:val="20"/>
        </w:rPr>
        <w:t>app1-9456bbbf9-77ddh</w:t>
      </w:r>
      <w:r w:rsidRPr="00780170">
        <w:rPr>
          <w:sz w:val="20"/>
        </w:rPr>
        <w:t>", "</w:t>
      </w:r>
      <w:r w:rsidR="00302F2A" w:rsidRPr="00780170">
        <w:rPr>
          <w:rFonts w:ascii="Courier New" w:hAnsi="Courier New"/>
          <w:sz w:val="20"/>
        </w:rPr>
        <w:t>app1-9456bbbf9-cx94d</w:t>
      </w:r>
      <w:r w:rsidRPr="00780170">
        <w:rPr>
          <w:sz w:val="20"/>
        </w:rPr>
        <w:t>" and "</w:t>
      </w:r>
      <w:r w:rsidR="00302F2A" w:rsidRPr="00780170">
        <w:rPr>
          <w:rFonts w:ascii="Courier New" w:hAnsi="Courier New"/>
          <w:sz w:val="20"/>
        </w:rPr>
        <w:t>app1-9456bbbf9-j9ckb</w:t>
      </w:r>
      <w:r w:rsidRPr="00780170">
        <w:rPr>
          <w:sz w:val="20"/>
        </w:rPr>
        <w:t xml:space="preserve">" are set as </w:t>
      </w:r>
      <w:proofErr w:type="spellStart"/>
      <w:r w:rsidRPr="00780170">
        <w:rPr>
          <w:sz w:val="20"/>
        </w:rPr>
        <w:t>resourceIds</w:t>
      </w:r>
      <w:proofErr w:type="spellEnd"/>
      <w:r w:rsidRPr="00780170">
        <w:rPr>
          <w:sz w:val="20"/>
        </w:rPr>
        <w:t>.</w:t>
      </w:r>
    </w:p>
    <w:p w14:paraId="4BA68D0D" w14:textId="77777777" w:rsidR="005F4D10" w:rsidRPr="00780170" w:rsidRDefault="005F4D10" w:rsidP="005F4D10">
      <w:pPr>
        <w:pStyle w:val="ListParagraph"/>
        <w:spacing w:after="200" w:line="276" w:lineRule="auto"/>
        <w:ind w:left="2160"/>
        <w:rPr>
          <w:rFonts w:eastAsiaTheme="minorEastAsia"/>
          <w:sz w:val="20"/>
          <w:szCs w:val="20"/>
        </w:rPr>
      </w:pPr>
    </w:p>
    <w:p w14:paraId="4F7DFE38" w14:textId="77777777" w:rsidR="00302F2A" w:rsidRPr="00780170" w:rsidRDefault="00271B2B" w:rsidP="00606306">
      <w:pPr>
        <w:pStyle w:val="ListParagraph"/>
        <w:numPr>
          <w:ilvl w:val="2"/>
          <w:numId w:val="15"/>
        </w:numPr>
        <w:spacing w:after="200" w:line="276" w:lineRule="auto"/>
        <w:rPr>
          <w:rFonts w:eastAsiaTheme="minorEastAsia"/>
          <w:sz w:val="20"/>
          <w:szCs w:val="20"/>
        </w:rPr>
      </w:pPr>
      <w:r w:rsidRPr="00780170">
        <w:rPr>
          <w:sz w:val="20"/>
        </w:rPr>
        <w:t>"</w:t>
      </w:r>
      <w:r w:rsidR="00302F2A" w:rsidRPr="00780170">
        <w:rPr>
          <w:rFonts w:ascii="Courier New" w:hAnsi="Courier New"/>
          <w:sz w:val="20"/>
        </w:rPr>
        <w:t>app2-0</w:t>
      </w:r>
      <w:r w:rsidRPr="00780170">
        <w:rPr>
          <w:sz w:val="20"/>
        </w:rPr>
        <w:t>", "</w:t>
      </w:r>
      <w:r w:rsidR="00302F2A" w:rsidRPr="00780170">
        <w:rPr>
          <w:rFonts w:ascii="Courier New" w:hAnsi="Courier New"/>
          <w:sz w:val="20"/>
        </w:rPr>
        <w:t>app2-1</w:t>
      </w:r>
      <w:r w:rsidRPr="00780170">
        <w:rPr>
          <w:sz w:val="20"/>
        </w:rPr>
        <w:t>" and "</w:t>
      </w:r>
      <w:r w:rsidR="00302F2A" w:rsidRPr="00780170">
        <w:rPr>
          <w:rFonts w:ascii="Courier New" w:hAnsi="Courier New"/>
          <w:sz w:val="20"/>
        </w:rPr>
        <w:t xml:space="preserve">app2-2" </w:t>
      </w:r>
      <w:r w:rsidR="00302F2A" w:rsidRPr="00780170">
        <w:rPr>
          <w:sz w:val="20"/>
        </w:rPr>
        <w:t xml:space="preserve">are set as </w:t>
      </w:r>
      <w:proofErr w:type="spellStart"/>
      <w:r w:rsidR="00302F2A" w:rsidRPr="00780170">
        <w:rPr>
          <w:sz w:val="20"/>
        </w:rPr>
        <w:t>resourceIds</w:t>
      </w:r>
      <w:proofErr w:type="spellEnd"/>
      <w:r w:rsidR="00302F2A" w:rsidRPr="00780170">
        <w:rPr>
          <w:sz w:val="20"/>
        </w:rPr>
        <w:t>.</w:t>
      </w:r>
    </w:p>
    <w:p w14:paraId="2F8E83A9" w14:textId="7BCEFEA5" w:rsidR="00302F2A" w:rsidRPr="00780170" w:rsidRDefault="00302F2A" w:rsidP="00302F2A">
      <w:pPr>
        <w:pStyle w:val="NO"/>
      </w:pPr>
      <w:r w:rsidRPr="00780170">
        <w:lastRenderedPageBreak/>
        <w:t xml:space="preserve">NOTE 2: </w:t>
      </w:r>
      <w:r w:rsidR="005F4D10" w:rsidRPr="00780170">
        <w:tab/>
      </w:r>
      <w:r w:rsidRPr="00780170">
        <w:t>Association of a specific instance of a Pod in a Deployment/</w:t>
      </w:r>
      <w:proofErr w:type="spellStart"/>
      <w:r w:rsidRPr="00780170">
        <w:t>StatefulSet</w:t>
      </w:r>
      <w:proofErr w:type="spellEnd"/>
      <w:r w:rsidRPr="00780170">
        <w:t xml:space="preserve"> to a specific instance of a VNFC is done by the VNFM. There are two types of association: the one is "Free" association (i.e. any Pod can be associated to any VNFC instance) which assumes that all Pod replicas in a Deployment/</w:t>
      </w:r>
      <w:proofErr w:type="spellStart"/>
      <w:r w:rsidRPr="00780170">
        <w:t>StatefulSet</w:t>
      </w:r>
      <w:proofErr w:type="spellEnd"/>
      <w:r w:rsidRPr="00780170">
        <w:t xml:space="preserve"> are all the same and therefore, VNFM can freely associate any of these to a VNFC instance and the other is "Guided" association which assumes that some specific metadata/characteristics of the Pod (e.g. its IP address) can be used to associated to a specific VNFC instance.</w:t>
      </w:r>
    </w:p>
    <w:p w14:paraId="095DB1A8" w14:textId="3DA1AF59" w:rsidR="00302F2A" w:rsidRPr="00780170" w:rsidRDefault="00302F2A" w:rsidP="00302F2A">
      <w:pPr>
        <w:pStyle w:val="NO"/>
      </w:pPr>
      <w:r w:rsidRPr="00780170">
        <w:t xml:space="preserve">NOTE 3: </w:t>
      </w:r>
      <w:r w:rsidR="005F4D10" w:rsidRPr="00780170">
        <w:tab/>
      </w:r>
      <w:r w:rsidRPr="00780170">
        <w:t>According to the current specification of Kubernetes</w:t>
      </w:r>
      <w:r w:rsidR="009946D4" w:rsidRPr="00780170">
        <w:rPr>
          <w:vertAlign w:val="superscript"/>
        </w:rPr>
        <w:t>®</w:t>
      </w:r>
      <w:r w:rsidRPr="00780170">
        <w:t xml:space="preserve">, the field selector mechanism cannot support wildcards; the consumer cannot query Pods name by a field selector with regex, </w:t>
      </w:r>
      <w:proofErr w:type="gramStart"/>
      <w:r w:rsidRPr="00780170">
        <w:t>e.g.</w:t>
      </w:r>
      <w:proofErr w:type="gramEnd"/>
      <w:r w:rsidRPr="00780170">
        <w:t xml:space="preserve"> "metadata.name=nginx-*". Instead, if metadata of </w:t>
      </w:r>
      <w:proofErr w:type="spellStart"/>
      <w:r w:rsidRPr="00780170">
        <w:t>PodTemplateSpec</w:t>
      </w:r>
      <w:proofErr w:type="spellEnd"/>
      <w:r w:rsidRPr="00780170">
        <w:t xml:space="preserve"> is set up with the label of the parent object name, it is possible to query Pods name by a label selector, </w:t>
      </w:r>
      <w:proofErr w:type="gramStart"/>
      <w:r w:rsidRPr="00780170">
        <w:t>e.g.</w:t>
      </w:r>
      <w:proofErr w:type="gramEnd"/>
      <w:r w:rsidRPr="00780170">
        <w:t xml:space="preserve"> "app=nginx". Therefore, if the label selector can be assumed, an efficient filter can be performed at </w:t>
      </w:r>
      <w:r w:rsidR="0053677A" w:rsidRPr="00780170">
        <w:t>s</w:t>
      </w:r>
      <w:r w:rsidRPr="00780170">
        <w:t>tep 1</w:t>
      </w:r>
      <w:r w:rsidR="0053677A" w:rsidRPr="00780170">
        <w:t>)</w:t>
      </w:r>
      <w:r w:rsidRPr="00780170">
        <w:t>; otherwise, it is necessary to get all Pods' name in the target namespace.</w:t>
      </w:r>
      <w:r w:rsidRPr="00780170">
        <w:br/>
        <w:t xml:space="preserve">In case of Trigger A, the label selector is retrieved from a name of a resource object deployed into the target namespace; in case of Trigger B-1, determination of the label selector is dependent on e.g. the range of the polling (e.g. each kind of resource object in each namespace, each Deployment, each Pod, etc.); in case of Trigger B-2, the label selector is determined by parsing the name of the resource objects. </w:t>
      </w:r>
    </w:p>
    <w:p w14:paraId="6A75238A" w14:textId="77777777" w:rsidR="00302F2A" w:rsidRPr="00780170" w:rsidRDefault="00302F2A" w:rsidP="00302F2A">
      <w:pPr>
        <w:overflowPunct/>
        <w:autoSpaceDE/>
        <w:autoSpaceDN/>
        <w:adjustRightInd/>
        <w:spacing w:after="0"/>
        <w:textAlignment w:val="auto"/>
        <w:rPr>
          <w:rFonts w:ascii="Arial" w:hAnsi="Arial"/>
          <w:sz w:val="36"/>
        </w:rPr>
      </w:pPr>
      <w:r w:rsidRPr="00780170">
        <w:rPr>
          <w:rFonts w:ascii="Arial" w:hAnsi="Arial"/>
          <w:sz w:val="36"/>
        </w:rPr>
        <w:br w:type="page"/>
      </w:r>
    </w:p>
    <w:p w14:paraId="2AE1571A" w14:textId="0D2ACEC1" w:rsidR="00302F2A" w:rsidRPr="00780170" w:rsidRDefault="00302F2A" w:rsidP="005F4D10">
      <w:pPr>
        <w:pStyle w:val="Heading8"/>
      </w:pPr>
      <w:bookmarkStart w:id="882" w:name="_Toc112408148"/>
      <w:bookmarkStart w:id="883" w:name="_Toc112764035"/>
      <w:bookmarkStart w:id="884" w:name="_Toc115080054"/>
      <w:bookmarkStart w:id="885" w:name="_Toc115080977"/>
      <w:bookmarkStart w:id="886" w:name="_Toc115182900"/>
      <w:r w:rsidRPr="00780170">
        <w:lastRenderedPageBreak/>
        <w:t>Annex (informative</w:t>
      </w:r>
      <w:r w:rsidR="00606306">
        <w:t>):</w:t>
      </w:r>
      <w:r w:rsidR="00606306">
        <w:br/>
      </w:r>
      <w:r w:rsidRPr="00780170">
        <w:t>Change History</w:t>
      </w:r>
      <w:bookmarkEnd w:id="882"/>
      <w:bookmarkEnd w:id="883"/>
      <w:bookmarkEnd w:id="884"/>
      <w:bookmarkEnd w:id="885"/>
      <w:bookmarkEnd w:id="88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302F2A" w:rsidRPr="00780170" w14:paraId="4C7DCBCD" w14:textId="77777777" w:rsidTr="0013562B">
        <w:trPr>
          <w:cantSplit/>
          <w:tblHeader/>
          <w:jc w:val="center"/>
        </w:trPr>
        <w:tc>
          <w:tcPr>
            <w:tcW w:w="1566" w:type="dxa"/>
            <w:shd w:val="pct10" w:color="auto" w:fill="auto"/>
            <w:vAlign w:val="center"/>
          </w:tcPr>
          <w:p w14:paraId="21D73E7D" w14:textId="77777777" w:rsidR="00302F2A" w:rsidRPr="00780170" w:rsidRDefault="00302F2A" w:rsidP="00484423">
            <w:pPr>
              <w:pStyle w:val="TAH"/>
              <w:keepNext w:val="0"/>
              <w:keepLines w:val="0"/>
            </w:pPr>
            <w:r w:rsidRPr="00780170">
              <w:t>Date</w:t>
            </w:r>
          </w:p>
        </w:tc>
        <w:tc>
          <w:tcPr>
            <w:tcW w:w="810" w:type="dxa"/>
            <w:shd w:val="pct10" w:color="auto" w:fill="auto"/>
            <w:vAlign w:val="center"/>
          </w:tcPr>
          <w:p w14:paraId="5985042C" w14:textId="77777777" w:rsidR="00302F2A" w:rsidRPr="00780170" w:rsidRDefault="00302F2A" w:rsidP="00484423">
            <w:pPr>
              <w:pStyle w:val="TAH"/>
              <w:keepNext w:val="0"/>
              <w:keepLines w:val="0"/>
            </w:pPr>
            <w:r w:rsidRPr="00780170">
              <w:t>Version</w:t>
            </w:r>
          </w:p>
        </w:tc>
        <w:tc>
          <w:tcPr>
            <w:tcW w:w="7194" w:type="dxa"/>
            <w:shd w:val="pct10" w:color="auto" w:fill="auto"/>
            <w:vAlign w:val="center"/>
          </w:tcPr>
          <w:p w14:paraId="5EFDDFC1" w14:textId="77777777" w:rsidR="00302F2A" w:rsidRPr="00780170" w:rsidRDefault="00302F2A" w:rsidP="00484423">
            <w:pPr>
              <w:pStyle w:val="TAH"/>
              <w:keepNext w:val="0"/>
              <w:keepLines w:val="0"/>
            </w:pPr>
            <w:r w:rsidRPr="00780170">
              <w:t>Information about changes</w:t>
            </w:r>
          </w:p>
        </w:tc>
      </w:tr>
      <w:tr w:rsidR="00302F2A" w:rsidRPr="00780170" w14:paraId="233F81ED" w14:textId="77777777" w:rsidTr="0013562B">
        <w:trPr>
          <w:cantSplit/>
          <w:jc w:val="center"/>
        </w:trPr>
        <w:tc>
          <w:tcPr>
            <w:tcW w:w="1566" w:type="dxa"/>
            <w:vAlign w:val="center"/>
          </w:tcPr>
          <w:p w14:paraId="11004567" w14:textId="77777777" w:rsidR="00302F2A" w:rsidRPr="00780170" w:rsidRDefault="00302F2A" w:rsidP="00484423">
            <w:pPr>
              <w:pStyle w:val="TAL"/>
              <w:keepNext w:val="0"/>
              <w:keepLines w:val="0"/>
            </w:pPr>
            <w:r w:rsidRPr="00780170">
              <w:t>January 2021</w:t>
            </w:r>
          </w:p>
        </w:tc>
        <w:tc>
          <w:tcPr>
            <w:tcW w:w="810" w:type="dxa"/>
            <w:vAlign w:val="center"/>
          </w:tcPr>
          <w:p w14:paraId="5273304C" w14:textId="77777777" w:rsidR="00302F2A" w:rsidRPr="00780170" w:rsidRDefault="00302F2A" w:rsidP="00484423">
            <w:pPr>
              <w:pStyle w:val="TAC"/>
              <w:keepNext w:val="0"/>
              <w:keepLines w:val="0"/>
            </w:pPr>
            <w:r w:rsidRPr="00780170">
              <w:t>0.0.1</w:t>
            </w:r>
          </w:p>
        </w:tc>
        <w:tc>
          <w:tcPr>
            <w:tcW w:w="7194" w:type="dxa"/>
            <w:vAlign w:val="center"/>
          </w:tcPr>
          <w:p w14:paraId="2810B013" w14:textId="77777777" w:rsidR="00302F2A" w:rsidRPr="00780170" w:rsidRDefault="00302F2A" w:rsidP="00484423">
            <w:pPr>
              <w:pStyle w:val="TAL"/>
              <w:keepNext w:val="0"/>
              <w:keepLines w:val="0"/>
            </w:pPr>
            <w:r w:rsidRPr="00780170">
              <w:t>First version providing the document skeleton and scope.</w:t>
            </w:r>
          </w:p>
        </w:tc>
      </w:tr>
      <w:tr w:rsidR="00302F2A" w:rsidRPr="00780170" w14:paraId="3E384908" w14:textId="77777777" w:rsidTr="0013562B">
        <w:trPr>
          <w:cantSplit/>
          <w:jc w:val="center"/>
        </w:trPr>
        <w:tc>
          <w:tcPr>
            <w:tcW w:w="1566" w:type="dxa"/>
            <w:vAlign w:val="center"/>
          </w:tcPr>
          <w:p w14:paraId="56681D57" w14:textId="77777777" w:rsidR="00302F2A" w:rsidRPr="00780170" w:rsidRDefault="00302F2A" w:rsidP="00484423">
            <w:pPr>
              <w:pStyle w:val="TAL"/>
              <w:keepNext w:val="0"/>
              <w:keepLines w:val="0"/>
            </w:pPr>
            <w:r w:rsidRPr="00780170">
              <w:t>April 2021</w:t>
            </w:r>
          </w:p>
        </w:tc>
        <w:tc>
          <w:tcPr>
            <w:tcW w:w="810" w:type="dxa"/>
            <w:vAlign w:val="center"/>
          </w:tcPr>
          <w:p w14:paraId="733A6DF1" w14:textId="77777777" w:rsidR="00302F2A" w:rsidRPr="00780170" w:rsidRDefault="00302F2A" w:rsidP="00484423">
            <w:pPr>
              <w:pStyle w:val="TAC"/>
              <w:keepNext w:val="0"/>
              <w:keepLines w:val="0"/>
            </w:pPr>
            <w:r w:rsidRPr="00780170">
              <w:t>0.1.0</w:t>
            </w:r>
          </w:p>
        </w:tc>
        <w:tc>
          <w:tcPr>
            <w:tcW w:w="7194" w:type="dxa"/>
            <w:vAlign w:val="center"/>
          </w:tcPr>
          <w:p w14:paraId="2398A080" w14:textId="77777777" w:rsidR="00302F2A" w:rsidRPr="00780170" w:rsidRDefault="00302F2A" w:rsidP="00484423">
            <w:pPr>
              <w:pStyle w:val="TAL"/>
              <w:keepNext w:val="0"/>
              <w:keepLines w:val="0"/>
            </w:pPr>
            <w:r w:rsidRPr="00780170">
              <w:t>Implementing contributions:</w:t>
            </w:r>
          </w:p>
          <w:p w14:paraId="31522259" w14:textId="77777777" w:rsidR="00302F2A" w:rsidRPr="00780170" w:rsidRDefault="00302F2A" w:rsidP="00484423">
            <w:pPr>
              <w:pStyle w:val="TAL"/>
              <w:keepNext w:val="0"/>
              <w:keepLines w:val="0"/>
            </w:pPr>
            <w:proofErr w:type="gramStart"/>
            <w:r w:rsidRPr="00780170">
              <w:t>NFVSOL(</w:t>
            </w:r>
            <w:proofErr w:type="gramEnd"/>
            <w:r w:rsidRPr="00780170">
              <w:t>21)000139r7 - SOL018 Clause 6.1 Introduction</w:t>
            </w:r>
          </w:p>
          <w:p w14:paraId="36FC6DA0" w14:textId="77777777" w:rsidR="00302F2A" w:rsidRPr="00780170" w:rsidRDefault="00302F2A" w:rsidP="00484423">
            <w:pPr>
              <w:pStyle w:val="TAL"/>
              <w:keepNext w:val="0"/>
              <w:keepLines w:val="0"/>
            </w:pPr>
            <w:proofErr w:type="gramStart"/>
            <w:r w:rsidRPr="00780170">
              <w:t>NFVSOL(</w:t>
            </w:r>
            <w:proofErr w:type="gramEnd"/>
            <w:r w:rsidRPr="00780170">
              <w:t>21)000264 - SOL018-Clause 4.1-Summary of ETSI GS NFV-IFA 040</w:t>
            </w:r>
          </w:p>
          <w:p w14:paraId="0D065CEF" w14:textId="77777777" w:rsidR="00302F2A" w:rsidRPr="00780170" w:rsidRDefault="00302F2A" w:rsidP="00484423">
            <w:pPr>
              <w:pStyle w:val="TAL"/>
              <w:keepNext w:val="0"/>
              <w:keepLines w:val="0"/>
            </w:pPr>
            <w:proofErr w:type="gramStart"/>
            <w:r w:rsidRPr="00780170">
              <w:t>NFVSOL(</w:t>
            </w:r>
            <w:proofErr w:type="gramEnd"/>
            <w:r w:rsidRPr="00780170">
              <w:t>21)000278r1 - SOL018-Clause 4.2.1-Overview profiled solution Kubernetes</w:t>
            </w:r>
          </w:p>
          <w:p w14:paraId="4827ED14" w14:textId="77777777" w:rsidR="00302F2A" w:rsidRPr="00780170" w:rsidRDefault="00302F2A" w:rsidP="00484423">
            <w:pPr>
              <w:pStyle w:val="TAL"/>
              <w:keepNext w:val="0"/>
              <w:keepLines w:val="0"/>
            </w:pPr>
            <w:r w:rsidRPr="00780170">
              <w:t>Table of content updated to reflect new content</w:t>
            </w:r>
          </w:p>
          <w:p w14:paraId="3EBEF135" w14:textId="77777777" w:rsidR="00302F2A" w:rsidRPr="00780170" w:rsidRDefault="00302F2A" w:rsidP="00484423">
            <w:pPr>
              <w:pStyle w:val="TAL"/>
              <w:keepNext w:val="0"/>
              <w:keepLines w:val="0"/>
            </w:pPr>
            <w:r w:rsidRPr="00780170">
              <w:t>Minor editorial corrections to the new content</w:t>
            </w:r>
          </w:p>
        </w:tc>
      </w:tr>
      <w:tr w:rsidR="00302F2A" w:rsidRPr="00780170" w14:paraId="4C7009D5" w14:textId="77777777" w:rsidTr="0013562B">
        <w:trPr>
          <w:cantSplit/>
          <w:jc w:val="center"/>
        </w:trPr>
        <w:tc>
          <w:tcPr>
            <w:tcW w:w="1566" w:type="dxa"/>
            <w:vAlign w:val="center"/>
          </w:tcPr>
          <w:p w14:paraId="10569C63" w14:textId="77777777" w:rsidR="00302F2A" w:rsidRPr="00780170" w:rsidRDefault="00302F2A" w:rsidP="00484423">
            <w:pPr>
              <w:pStyle w:val="TAL"/>
              <w:keepNext w:val="0"/>
              <w:keepLines w:val="0"/>
            </w:pPr>
            <w:r w:rsidRPr="00780170">
              <w:t>June 2021</w:t>
            </w:r>
          </w:p>
        </w:tc>
        <w:tc>
          <w:tcPr>
            <w:tcW w:w="810" w:type="dxa"/>
            <w:vAlign w:val="center"/>
          </w:tcPr>
          <w:p w14:paraId="65BA4BB1" w14:textId="77777777" w:rsidR="00302F2A" w:rsidRPr="00780170" w:rsidRDefault="00302F2A" w:rsidP="00484423">
            <w:pPr>
              <w:pStyle w:val="TAC"/>
              <w:keepNext w:val="0"/>
              <w:keepLines w:val="0"/>
            </w:pPr>
            <w:r w:rsidRPr="00780170">
              <w:t>0.2.0</w:t>
            </w:r>
          </w:p>
        </w:tc>
        <w:tc>
          <w:tcPr>
            <w:tcW w:w="7194" w:type="dxa"/>
            <w:vAlign w:val="center"/>
          </w:tcPr>
          <w:p w14:paraId="36F6BB50" w14:textId="77777777" w:rsidR="00302F2A" w:rsidRPr="00780170" w:rsidRDefault="00302F2A" w:rsidP="00484423">
            <w:pPr>
              <w:pStyle w:val="TAL"/>
              <w:keepNext w:val="0"/>
              <w:keepLines w:val="0"/>
            </w:pPr>
            <w:r w:rsidRPr="00780170">
              <w:t>Implementing contributions:</w:t>
            </w:r>
          </w:p>
          <w:p w14:paraId="327CC920" w14:textId="77777777" w:rsidR="00302F2A" w:rsidRPr="00780170" w:rsidRDefault="00302F2A" w:rsidP="00484423">
            <w:pPr>
              <w:pStyle w:val="TAL"/>
              <w:keepNext w:val="0"/>
              <w:keepLines w:val="0"/>
            </w:pPr>
            <w:proofErr w:type="gramStart"/>
            <w:r w:rsidRPr="00780170">
              <w:t>NFVSOL(</w:t>
            </w:r>
            <w:proofErr w:type="gramEnd"/>
            <w:r w:rsidRPr="00780170">
              <w:t>21)000356r2 - SOL018-Clause 4.2.2-Overview profiled solution Helm</w:t>
            </w:r>
          </w:p>
          <w:p w14:paraId="783C9B07" w14:textId="77777777" w:rsidR="00302F2A" w:rsidRPr="00780170" w:rsidRDefault="00302F2A" w:rsidP="00484423">
            <w:pPr>
              <w:pStyle w:val="TAL"/>
              <w:keepNext w:val="0"/>
              <w:keepLines w:val="0"/>
            </w:pPr>
            <w:proofErr w:type="gramStart"/>
            <w:r w:rsidRPr="00780170">
              <w:t>NFVSOL(</w:t>
            </w:r>
            <w:proofErr w:type="gramEnd"/>
            <w:r w:rsidRPr="00780170">
              <w:t>21)000322r4 - SOL018 Clause 6.2 Input param framework</w:t>
            </w:r>
          </w:p>
          <w:p w14:paraId="4814438B" w14:textId="77777777" w:rsidR="00302F2A" w:rsidRPr="00780170" w:rsidRDefault="00302F2A" w:rsidP="00484423">
            <w:pPr>
              <w:pStyle w:val="TAL"/>
              <w:keepNext w:val="0"/>
              <w:keepLines w:val="0"/>
            </w:pPr>
            <w:r w:rsidRPr="00780170">
              <w:t>Table of content updated to reflect new content</w:t>
            </w:r>
          </w:p>
        </w:tc>
      </w:tr>
      <w:tr w:rsidR="00302F2A" w:rsidRPr="00780170" w14:paraId="73B4C602" w14:textId="77777777" w:rsidTr="0013562B">
        <w:trPr>
          <w:cantSplit/>
          <w:jc w:val="center"/>
        </w:trPr>
        <w:tc>
          <w:tcPr>
            <w:tcW w:w="1566" w:type="dxa"/>
            <w:vAlign w:val="center"/>
          </w:tcPr>
          <w:p w14:paraId="0135FE29" w14:textId="77777777" w:rsidR="00302F2A" w:rsidRPr="00780170" w:rsidRDefault="00302F2A" w:rsidP="00484423">
            <w:pPr>
              <w:pStyle w:val="TAL"/>
              <w:keepNext w:val="0"/>
              <w:keepLines w:val="0"/>
            </w:pPr>
            <w:r w:rsidRPr="00780170">
              <w:t>July 2021</w:t>
            </w:r>
          </w:p>
        </w:tc>
        <w:tc>
          <w:tcPr>
            <w:tcW w:w="810" w:type="dxa"/>
            <w:vAlign w:val="center"/>
          </w:tcPr>
          <w:p w14:paraId="0F640CD7" w14:textId="77777777" w:rsidR="00302F2A" w:rsidRPr="00780170" w:rsidRDefault="00302F2A" w:rsidP="00484423">
            <w:pPr>
              <w:pStyle w:val="TAC"/>
              <w:keepNext w:val="0"/>
              <w:keepLines w:val="0"/>
            </w:pPr>
            <w:r w:rsidRPr="00780170">
              <w:t>0.3.0</w:t>
            </w:r>
          </w:p>
        </w:tc>
        <w:tc>
          <w:tcPr>
            <w:tcW w:w="7194" w:type="dxa"/>
            <w:vAlign w:val="center"/>
          </w:tcPr>
          <w:p w14:paraId="0C4D5273" w14:textId="77777777" w:rsidR="00302F2A" w:rsidRPr="00780170" w:rsidRDefault="00302F2A" w:rsidP="00484423">
            <w:pPr>
              <w:pStyle w:val="TAL"/>
              <w:keepNext w:val="0"/>
              <w:keepLines w:val="0"/>
            </w:pPr>
            <w:r w:rsidRPr="00780170">
              <w:t>Implementing contributions:</w:t>
            </w:r>
          </w:p>
          <w:p w14:paraId="0D60C98E" w14:textId="77777777" w:rsidR="00302F2A" w:rsidRPr="00780170" w:rsidRDefault="00302F2A" w:rsidP="00484423">
            <w:pPr>
              <w:pStyle w:val="TAL"/>
              <w:keepNext w:val="0"/>
              <w:keepLines w:val="0"/>
            </w:pPr>
            <w:proofErr w:type="gramStart"/>
            <w:r w:rsidRPr="00780170">
              <w:t>NFVSOL(</w:t>
            </w:r>
            <w:proofErr w:type="gramEnd"/>
            <w:r w:rsidRPr="00780170">
              <w:t>21)000390 - SOL018-Change the reference for the profiled solution for the CIR API</w:t>
            </w:r>
          </w:p>
          <w:p w14:paraId="5520F828" w14:textId="77777777" w:rsidR="00302F2A" w:rsidRPr="00780170" w:rsidRDefault="00302F2A" w:rsidP="00484423">
            <w:pPr>
              <w:pStyle w:val="TAL"/>
              <w:keepNext w:val="0"/>
              <w:keepLines w:val="0"/>
            </w:pPr>
            <w:proofErr w:type="gramStart"/>
            <w:r w:rsidRPr="00780170">
              <w:t>NFVSOL(</w:t>
            </w:r>
            <w:proofErr w:type="gramEnd"/>
            <w:r w:rsidRPr="00780170">
              <w:t>21)000392r1 - SOL018-Clause 4.2.3-Overview profiled solution OCI Distribution Specification</w:t>
            </w:r>
          </w:p>
          <w:p w14:paraId="6CDCF520" w14:textId="77777777" w:rsidR="00302F2A" w:rsidRPr="00780170" w:rsidRDefault="00302F2A" w:rsidP="00484423">
            <w:pPr>
              <w:pStyle w:val="TAL"/>
              <w:keepNext w:val="0"/>
              <w:keepLines w:val="0"/>
            </w:pPr>
            <w:r w:rsidRPr="00780170">
              <w:t>Table of content updated to reflect new content</w:t>
            </w:r>
          </w:p>
        </w:tc>
      </w:tr>
      <w:tr w:rsidR="00302F2A" w:rsidRPr="00780170" w14:paraId="1301C32A" w14:textId="77777777" w:rsidTr="0013562B">
        <w:trPr>
          <w:cantSplit/>
          <w:jc w:val="center"/>
        </w:trPr>
        <w:tc>
          <w:tcPr>
            <w:tcW w:w="1566" w:type="dxa"/>
            <w:vAlign w:val="center"/>
          </w:tcPr>
          <w:p w14:paraId="791D1E74" w14:textId="77777777" w:rsidR="00302F2A" w:rsidRPr="00780170" w:rsidRDefault="00302F2A" w:rsidP="00484423">
            <w:pPr>
              <w:pStyle w:val="TAL"/>
              <w:keepNext w:val="0"/>
              <w:keepLines w:val="0"/>
            </w:pPr>
            <w:r w:rsidRPr="00780170">
              <w:t>August 2021</w:t>
            </w:r>
          </w:p>
        </w:tc>
        <w:tc>
          <w:tcPr>
            <w:tcW w:w="810" w:type="dxa"/>
            <w:vAlign w:val="center"/>
          </w:tcPr>
          <w:p w14:paraId="6D263F59" w14:textId="77777777" w:rsidR="00302F2A" w:rsidRPr="00780170" w:rsidRDefault="00302F2A" w:rsidP="00484423">
            <w:pPr>
              <w:pStyle w:val="TAC"/>
              <w:keepNext w:val="0"/>
              <w:keepLines w:val="0"/>
            </w:pPr>
            <w:r w:rsidRPr="00780170">
              <w:t>0.4.0</w:t>
            </w:r>
          </w:p>
        </w:tc>
        <w:tc>
          <w:tcPr>
            <w:tcW w:w="7194" w:type="dxa"/>
            <w:vAlign w:val="center"/>
          </w:tcPr>
          <w:p w14:paraId="6F59393B" w14:textId="77777777" w:rsidR="00302F2A" w:rsidRPr="00780170" w:rsidRDefault="00302F2A" w:rsidP="00484423">
            <w:pPr>
              <w:pStyle w:val="TAL"/>
              <w:keepNext w:val="0"/>
              <w:keepLines w:val="0"/>
            </w:pPr>
            <w:r w:rsidRPr="00780170">
              <w:t>Implementing contributions:</w:t>
            </w:r>
          </w:p>
          <w:p w14:paraId="4CF58F08" w14:textId="77777777" w:rsidR="00302F2A" w:rsidRPr="00780170" w:rsidRDefault="00302F2A" w:rsidP="00484423">
            <w:pPr>
              <w:pStyle w:val="TAL"/>
              <w:keepNext w:val="0"/>
              <w:keepLines w:val="0"/>
            </w:pPr>
            <w:proofErr w:type="gramStart"/>
            <w:r w:rsidRPr="00780170">
              <w:t>NFVSOL(</w:t>
            </w:r>
            <w:proofErr w:type="gramEnd"/>
            <w:r w:rsidRPr="00780170">
              <w:t>21)000405r3 - SOL018 Clause 6.2.2 workload</w:t>
            </w:r>
          </w:p>
          <w:p w14:paraId="037D16D4" w14:textId="77777777" w:rsidR="00302F2A" w:rsidRPr="00780170" w:rsidRDefault="00302F2A" w:rsidP="00484423">
            <w:pPr>
              <w:pStyle w:val="TAL"/>
              <w:keepNext w:val="0"/>
              <w:keepLines w:val="0"/>
            </w:pPr>
            <w:proofErr w:type="gramStart"/>
            <w:r w:rsidRPr="00780170">
              <w:t>NFVSOL(</w:t>
            </w:r>
            <w:proofErr w:type="gramEnd"/>
            <w:r w:rsidRPr="00780170">
              <w:t>21)000431r1 - SOL018-Clause 5.1 MCIO type classifications</w:t>
            </w:r>
          </w:p>
          <w:p w14:paraId="70E16C39" w14:textId="77777777" w:rsidR="00302F2A" w:rsidRPr="00780170" w:rsidRDefault="00302F2A" w:rsidP="00484423">
            <w:pPr>
              <w:pStyle w:val="TAL"/>
              <w:keepNext w:val="0"/>
              <w:keepLines w:val="0"/>
            </w:pPr>
            <w:r w:rsidRPr="00780170">
              <w:t>Table of content updated to reflect new content</w:t>
            </w:r>
          </w:p>
        </w:tc>
      </w:tr>
      <w:tr w:rsidR="00302F2A" w:rsidRPr="00780170" w14:paraId="1048AFBA" w14:textId="77777777" w:rsidTr="0013562B">
        <w:trPr>
          <w:cantSplit/>
          <w:jc w:val="center"/>
        </w:trPr>
        <w:tc>
          <w:tcPr>
            <w:tcW w:w="1566" w:type="dxa"/>
            <w:vAlign w:val="center"/>
          </w:tcPr>
          <w:p w14:paraId="45A8F0DC" w14:textId="77777777" w:rsidR="00302F2A" w:rsidRPr="00780170" w:rsidRDefault="00302F2A" w:rsidP="00484423">
            <w:pPr>
              <w:pStyle w:val="TAL"/>
              <w:keepNext w:val="0"/>
              <w:keepLines w:val="0"/>
            </w:pPr>
            <w:r w:rsidRPr="00780170">
              <w:t>September 2021</w:t>
            </w:r>
          </w:p>
        </w:tc>
        <w:tc>
          <w:tcPr>
            <w:tcW w:w="810" w:type="dxa"/>
            <w:vAlign w:val="center"/>
          </w:tcPr>
          <w:p w14:paraId="7D2CF026" w14:textId="77777777" w:rsidR="00302F2A" w:rsidRPr="00780170" w:rsidRDefault="00302F2A" w:rsidP="00484423">
            <w:pPr>
              <w:pStyle w:val="TAC"/>
              <w:keepNext w:val="0"/>
              <w:keepLines w:val="0"/>
            </w:pPr>
            <w:r w:rsidRPr="00780170">
              <w:t>0.5.0</w:t>
            </w:r>
          </w:p>
        </w:tc>
        <w:tc>
          <w:tcPr>
            <w:tcW w:w="7194" w:type="dxa"/>
            <w:vAlign w:val="center"/>
          </w:tcPr>
          <w:p w14:paraId="4005E5E7" w14:textId="77777777" w:rsidR="00302F2A" w:rsidRPr="00780170" w:rsidRDefault="00302F2A" w:rsidP="00484423">
            <w:pPr>
              <w:pStyle w:val="TAL"/>
              <w:keepNext w:val="0"/>
              <w:keepLines w:val="0"/>
            </w:pPr>
            <w:r w:rsidRPr="00780170">
              <w:t>Implementing contributions:</w:t>
            </w:r>
          </w:p>
          <w:p w14:paraId="3D51B1C0" w14:textId="77777777" w:rsidR="00302F2A" w:rsidRPr="00780170" w:rsidRDefault="00302F2A" w:rsidP="00484423">
            <w:pPr>
              <w:pStyle w:val="TAL"/>
              <w:keepNext w:val="0"/>
              <w:keepLines w:val="0"/>
            </w:pPr>
            <w:proofErr w:type="gramStart"/>
            <w:r w:rsidRPr="00780170">
              <w:t>NFVSOL(</w:t>
            </w:r>
            <w:proofErr w:type="gramEnd"/>
            <w:r w:rsidRPr="00780170">
              <w:t>21)000449r1 - SOL018 Clause 6.2.4 config and storage for PVC</w:t>
            </w:r>
          </w:p>
          <w:p w14:paraId="021CDCA2" w14:textId="77777777" w:rsidR="00302F2A" w:rsidRPr="00780170" w:rsidRDefault="00302F2A" w:rsidP="00484423">
            <w:pPr>
              <w:pStyle w:val="TAL"/>
              <w:keepNext w:val="0"/>
              <w:keepLines w:val="0"/>
            </w:pPr>
            <w:proofErr w:type="gramStart"/>
            <w:r w:rsidRPr="00780170">
              <w:t>NFVSOL(</w:t>
            </w:r>
            <w:proofErr w:type="gramEnd"/>
            <w:r w:rsidRPr="00780170">
              <w:t>21)000460 - SOL018-Clause 5 NFV object model classifications</w:t>
            </w:r>
          </w:p>
          <w:p w14:paraId="2848EA13" w14:textId="77777777" w:rsidR="00302F2A" w:rsidRPr="00780170" w:rsidRDefault="00302F2A" w:rsidP="00484423">
            <w:pPr>
              <w:pStyle w:val="TAL"/>
              <w:keepNext w:val="0"/>
              <w:keepLines w:val="0"/>
            </w:pPr>
            <w:r w:rsidRPr="00780170">
              <w:t>Table of content updated to reflect new content</w:t>
            </w:r>
          </w:p>
        </w:tc>
      </w:tr>
      <w:tr w:rsidR="00302F2A" w:rsidRPr="00780170" w14:paraId="1FE6CCFF" w14:textId="77777777" w:rsidTr="0013562B">
        <w:trPr>
          <w:cantSplit/>
          <w:jc w:val="center"/>
        </w:trPr>
        <w:tc>
          <w:tcPr>
            <w:tcW w:w="1566" w:type="dxa"/>
            <w:vAlign w:val="center"/>
          </w:tcPr>
          <w:p w14:paraId="4F8A2E5D" w14:textId="77777777" w:rsidR="00302F2A" w:rsidRPr="00780170" w:rsidRDefault="00302F2A" w:rsidP="00484423">
            <w:pPr>
              <w:pStyle w:val="TAL"/>
              <w:keepNext w:val="0"/>
              <w:keepLines w:val="0"/>
            </w:pPr>
            <w:r w:rsidRPr="00780170">
              <w:t>October 2021</w:t>
            </w:r>
          </w:p>
        </w:tc>
        <w:tc>
          <w:tcPr>
            <w:tcW w:w="810" w:type="dxa"/>
            <w:vAlign w:val="center"/>
          </w:tcPr>
          <w:p w14:paraId="03217DAE" w14:textId="77777777" w:rsidR="00302F2A" w:rsidRPr="00780170" w:rsidRDefault="00302F2A" w:rsidP="00484423">
            <w:pPr>
              <w:pStyle w:val="TAC"/>
              <w:keepNext w:val="0"/>
              <w:keepLines w:val="0"/>
            </w:pPr>
            <w:r w:rsidRPr="00780170">
              <w:t>0.6.0</w:t>
            </w:r>
          </w:p>
        </w:tc>
        <w:tc>
          <w:tcPr>
            <w:tcW w:w="7194" w:type="dxa"/>
            <w:vAlign w:val="center"/>
          </w:tcPr>
          <w:p w14:paraId="36DF3229" w14:textId="77777777" w:rsidR="00302F2A" w:rsidRPr="00780170" w:rsidRDefault="00302F2A" w:rsidP="00484423">
            <w:pPr>
              <w:pStyle w:val="TAL"/>
              <w:keepNext w:val="0"/>
              <w:keepLines w:val="0"/>
            </w:pPr>
            <w:r w:rsidRPr="00780170">
              <w:t>Implementing contributions:</w:t>
            </w:r>
          </w:p>
          <w:p w14:paraId="2B942058" w14:textId="77777777" w:rsidR="00302F2A" w:rsidRPr="00780170" w:rsidRDefault="00302F2A" w:rsidP="00484423">
            <w:pPr>
              <w:pStyle w:val="TAL"/>
              <w:keepNext w:val="0"/>
              <w:keepLines w:val="0"/>
            </w:pPr>
            <w:proofErr w:type="gramStart"/>
            <w:r w:rsidRPr="00780170">
              <w:t>NFVSOL(</w:t>
            </w:r>
            <w:proofErr w:type="gramEnd"/>
            <w:r w:rsidRPr="00780170">
              <w:t>21)000471r1 - SOL018-Clause 6.2.2 Pod placement constraints</w:t>
            </w:r>
          </w:p>
          <w:p w14:paraId="6CA9AB74" w14:textId="77777777" w:rsidR="00302F2A" w:rsidRPr="00780170" w:rsidRDefault="00302F2A" w:rsidP="00484423">
            <w:pPr>
              <w:pStyle w:val="TAL"/>
              <w:keepNext w:val="0"/>
              <w:keepLines w:val="0"/>
            </w:pPr>
            <w:proofErr w:type="gramStart"/>
            <w:r w:rsidRPr="00780170">
              <w:t>NFVSOL(</w:t>
            </w:r>
            <w:proofErr w:type="gramEnd"/>
            <w:r w:rsidRPr="00780170">
              <w:t xml:space="preserve">21)000532r2 - SOL018 Clause 6.2.3 Discovery and </w:t>
            </w:r>
            <w:proofErr w:type="spellStart"/>
            <w:r w:rsidRPr="00780170">
              <w:t>Loadbalancing</w:t>
            </w:r>
            <w:proofErr w:type="spellEnd"/>
            <w:r w:rsidRPr="00780170">
              <w:t xml:space="preserve"> with </w:t>
            </w:r>
            <w:proofErr w:type="spellStart"/>
            <w:r w:rsidRPr="00780170">
              <w:t>externalIP</w:t>
            </w:r>
            <w:proofErr w:type="spellEnd"/>
          </w:p>
          <w:p w14:paraId="44237907" w14:textId="77777777" w:rsidR="00302F2A" w:rsidRPr="00780170" w:rsidRDefault="00302F2A" w:rsidP="00484423">
            <w:pPr>
              <w:pStyle w:val="TAL"/>
              <w:keepNext w:val="0"/>
              <w:keepLines w:val="0"/>
            </w:pPr>
            <w:r w:rsidRPr="00780170">
              <w:t>Table of content updated to reflect new content</w:t>
            </w:r>
          </w:p>
        </w:tc>
      </w:tr>
      <w:tr w:rsidR="00302F2A" w:rsidRPr="00780170" w14:paraId="494E37DA" w14:textId="77777777" w:rsidTr="0013562B">
        <w:trPr>
          <w:cantSplit/>
          <w:jc w:val="center"/>
        </w:trPr>
        <w:tc>
          <w:tcPr>
            <w:tcW w:w="1566" w:type="dxa"/>
            <w:vAlign w:val="center"/>
          </w:tcPr>
          <w:p w14:paraId="7453291A" w14:textId="77777777" w:rsidR="00302F2A" w:rsidRPr="00780170" w:rsidRDefault="00302F2A" w:rsidP="00484423">
            <w:pPr>
              <w:pStyle w:val="TAL"/>
              <w:keepNext w:val="0"/>
              <w:keepLines w:val="0"/>
            </w:pPr>
            <w:r w:rsidRPr="00780170">
              <w:t>November 2021</w:t>
            </w:r>
          </w:p>
        </w:tc>
        <w:tc>
          <w:tcPr>
            <w:tcW w:w="810" w:type="dxa"/>
            <w:vAlign w:val="center"/>
          </w:tcPr>
          <w:p w14:paraId="355CBBD0" w14:textId="77777777" w:rsidR="00302F2A" w:rsidRPr="00780170" w:rsidRDefault="00302F2A" w:rsidP="00484423">
            <w:pPr>
              <w:pStyle w:val="TAC"/>
              <w:keepNext w:val="0"/>
              <w:keepLines w:val="0"/>
            </w:pPr>
            <w:r w:rsidRPr="00780170">
              <w:t>0.7.0</w:t>
            </w:r>
          </w:p>
        </w:tc>
        <w:tc>
          <w:tcPr>
            <w:tcW w:w="7194" w:type="dxa"/>
            <w:vAlign w:val="center"/>
          </w:tcPr>
          <w:p w14:paraId="419DEDA9" w14:textId="77777777" w:rsidR="00302F2A" w:rsidRPr="00780170" w:rsidRDefault="00302F2A" w:rsidP="00484423">
            <w:pPr>
              <w:pStyle w:val="TAL"/>
              <w:keepNext w:val="0"/>
              <w:keepLines w:val="0"/>
            </w:pPr>
            <w:r w:rsidRPr="00780170">
              <w:t>Implementing contributions:</w:t>
            </w:r>
          </w:p>
          <w:p w14:paraId="62B330BA" w14:textId="77777777" w:rsidR="00302F2A" w:rsidRPr="00780170" w:rsidRDefault="00302F2A" w:rsidP="00484423">
            <w:pPr>
              <w:pStyle w:val="TAL"/>
              <w:keepNext w:val="0"/>
              <w:keepLines w:val="0"/>
            </w:pPr>
            <w:proofErr w:type="gramStart"/>
            <w:r w:rsidRPr="00780170">
              <w:t>NFVSOL(</w:t>
            </w:r>
            <w:proofErr w:type="gramEnd"/>
            <w:r w:rsidRPr="00780170">
              <w:t>21)000573 - SOL018 Clause 6.3 Framework</w:t>
            </w:r>
          </w:p>
          <w:p w14:paraId="0F614297" w14:textId="77777777" w:rsidR="00302F2A" w:rsidRPr="00780170" w:rsidRDefault="00302F2A" w:rsidP="00484423">
            <w:pPr>
              <w:pStyle w:val="TAL"/>
              <w:keepNext w:val="0"/>
              <w:keepLines w:val="0"/>
            </w:pPr>
            <w:proofErr w:type="gramStart"/>
            <w:r w:rsidRPr="00780170">
              <w:t>NFVSOL(</w:t>
            </w:r>
            <w:proofErr w:type="gramEnd"/>
            <w:r w:rsidRPr="00780170">
              <w:t>21)000580 - SOL018 Clause 6.3.2 Workload</w:t>
            </w:r>
          </w:p>
          <w:p w14:paraId="2144475D" w14:textId="77777777" w:rsidR="00302F2A" w:rsidRPr="00780170" w:rsidRDefault="00302F2A" w:rsidP="00484423">
            <w:pPr>
              <w:pStyle w:val="TAL"/>
              <w:keepNext w:val="0"/>
              <w:keepLines w:val="0"/>
            </w:pPr>
            <w:proofErr w:type="gramStart"/>
            <w:r w:rsidRPr="00780170">
              <w:t>NFVSOL(</w:t>
            </w:r>
            <w:proofErr w:type="gramEnd"/>
            <w:r w:rsidRPr="00780170">
              <w:t xml:space="preserve">21)000581 - SOL018 Resolve EN for </w:t>
            </w:r>
            <w:proofErr w:type="spellStart"/>
            <w:r w:rsidRPr="00780170">
              <w:t>hugepages</w:t>
            </w:r>
            <w:proofErr w:type="spellEnd"/>
          </w:p>
          <w:p w14:paraId="53729094" w14:textId="77777777" w:rsidR="00302F2A" w:rsidRPr="00780170" w:rsidRDefault="00302F2A" w:rsidP="00484423">
            <w:pPr>
              <w:pStyle w:val="TAL"/>
              <w:keepNext w:val="0"/>
              <w:keepLines w:val="0"/>
            </w:pPr>
            <w:proofErr w:type="gramStart"/>
            <w:r w:rsidRPr="00780170">
              <w:t>NFVSOL(</w:t>
            </w:r>
            <w:proofErr w:type="gramEnd"/>
            <w:r w:rsidRPr="00780170">
              <w:t xml:space="preserve">21)000592r1 - SOL018 Clause 6.2.3 Discovery and </w:t>
            </w:r>
            <w:proofErr w:type="spellStart"/>
            <w:r w:rsidRPr="00780170">
              <w:t>Loadbalancing</w:t>
            </w:r>
            <w:proofErr w:type="spellEnd"/>
            <w:r w:rsidRPr="00780170">
              <w:t xml:space="preserve"> with Ingress</w:t>
            </w:r>
          </w:p>
          <w:p w14:paraId="6D2156C7" w14:textId="77777777" w:rsidR="00302F2A" w:rsidRPr="00780170" w:rsidRDefault="00302F2A" w:rsidP="00484423">
            <w:pPr>
              <w:pStyle w:val="TAL"/>
              <w:keepNext w:val="0"/>
              <w:keepLines w:val="0"/>
            </w:pPr>
            <w:r w:rsidRPr="00780170">
              <w:t>Text formatting according to ETSI styles.</w:t>
            </w:r>
          </w:p>
          <w:p w14:paraId="330B0867" w14:textId="77777777" w:rsidR="00302F2A" w:rsidRPr="00780170" w:rsidRDefault="00302F2A" w:rsidP="00484423">
            <w:pPr>
              <w:pStyle w:val="TAL"/>
              <w:keepNext w:val="0"/>
              <w:keepLines w:val="0"/>
            </w:pPr>
            <w:r w:rsidRPr="00780170">
              <w:t>Table of content updated to reflect new content.</w:t>
            </w:r>
          </w:p>
        </w:tc>
      </w:tr>
      <w:tr w:rsidR="00302F2A" w:rsidRPr="00780170" w14:paraId="7B6FDBCF" w14:textId="77777777" w:rsidTr="0013562B">
        <w:trPr>
          <w:cantSplit/>
          <w:jc w:val="center"/>
        </w:trPr>
        <w:tc>
          <w:tcPr>
            <w:tcW w:w="1566" w:type="dxa"/>
            <w:vAlign w:val="center"/>
          </w:tcPr>
          <w:p w14:paraId="58C17744" w14:textId="77777777" w:rsidR="00302F2A" w:rsidRPr="00780170" w:rsidRDefault="00302F2A" w:rsidP="00484423">
            <w:pPr>
              <w:pStyle w:val="TAL"/>
              <w:keepNext w:val="0"/>
              <w:keepLines w:val="0"/>
            </w:pPr>
            <w:r w:rsidRPr="00780170">
              <w:t>December 2021</w:t>
            </w:r>
          </w:p>
        </w:tc>
        <w:tc>
          <w:tcPr>
            <w:tcW w:w="810" w:type="dxa"/>
            <w:vAlign w:val="center"/>
          </w:tcPr>
          <w:p w14:paraId="11095A13" w14:textId="77777777" w:rsidR="00302F2A" w:rsidRPr="00780170" w:rsidRDefault="00302F2A" w:rsidP="00484423">
            <w:pPr>
              <w:pStyle w:val="TAC"/>
              <w:keepNext w:val="0"/>
              <w:keepLines w:val="0"/>
            </w:pPr>
            <w:r w:rsidRPr="00780170">
              <w:t>0.8.0</w:t>
            </w:r>
          </w:p>
        </w:tc>
        <w:tc>
          <w:tcPr>
            <w:tcW w:w="7194" w:type="dxa"/>
            <w:vAlign w:val="center"/>
          </w:tcPr>
          <w:p w14:paraId="2ED153BC" w14:textId="77777777" w:rsidR="00302F2A" w:rsidRPr="00780170" w:rsidRDefault="00302F2A" w:rsidP="00484423">
            <w:pPr>
              <w:pStyle w:val="TAL"/>
              <w:keepNext w:val="0"/>
              <w:keepLines w:val="0"/>
            </w:pPr>
            <w:r w:rsidRPr="00780170">
              <w:t>Implementing contributions:</w:t>
            </w:r>
          </w:p>
          <w:p w14:paraId="2F861C0E" w14:textId="77777777" w:rsidR="00302F2A" w:rsidRPr="00780170" w:rsidRDefault="00302F2A" w:rsidP="00484423">
            <w:pPr>
              <w:pStyle w:val="TAL"/>
              <w:keepNext w:val="0"/>
              <w:keepLines w:val="0"/>
            </w:pPr>
            <w:proofErr w:type="gramStart"/>
            <w:r w:rsidRPr="00780170">
              <w:t>NFVSOL(</w:t>
            </w:r>
            <w:proofErr w:type="gramEnd"/>
            <w:r w:rsidRPr="00780170">
              <w:t>21)000572r2- SOL018 Clause 6.2.4 config and storage for CM and Secret</w:t>
            </w:r>
          </w:p>
          <w:p w14:paraId="46EF06DF" w14:textId="77777777" w:rsidR="00302F2A" w:rsidRPr="00780170" w:rsidRDefault="00302F2A" w:rsidP="00484423">
            <w:pPr>
              <w:pStyle w:val="TAL"/>
              <w:keepNext w:val="0"/>
              <w:keepLines w:val="0"/>
            </w:pPr>
            <w:proofErr w:type="gramStart"/>
            <w:r w:rsidRPr="00780170">
              <w:t>NFVSOL(</w:t>
            </w:r>
            <w:proofErr w:type="gramEnd"/>
            <w:r w:rsidRPr="00780170">
              <w:t xml:space="preserve">21)000591r3- SOL018 Clause 6.2.3 Discovery and </w:t>
            </w:r>
            <w:proofErr w:type="spellStart"/>
            <w:r w:rsidRPr="00780170">
              <w:t>Loadbalancing</w:t>
            </w:r>
            <w:proofErr w:type="spellEnd"/>
            <w:r w:rsidRPr="00780170">
              <w:t xml:space="preserve"> with </w:t>
            </w:r>
            <w:proofErr w:type="spellStart"/>
            <w:r w:rsidRPr="00780170">
              <w:t>LoadBalancer</w:t>
            </w:r>
            <w:proofErr w:type="spellEnd"/>
            <w:r w:rsidRPr="00780170">
              <w:t xml:space="preserve"> and </w:t>
            </w:r>
            <w:proofErr w:type="spellStart"/>
            <w:r w:rsidRPr="00780170">
              <w:t>NodePort</w:t>
            </w:r>
            <w:proofErr w:type="spellEnd"/>
            <w:r w:rsidRPr="00780170">
              <w:t xml:space="preserve"> service</w:t>
            </w:r>
          </w:p>
          <w:p w14:paraId="5AE78548" w14:textId="77777777" w:rsidR="00302F2A" w:rsidRPr="00780170" w:rsidRDefault="00302F2A" w:rsidP="00484423">
            <w:pPr>
              <w:pStyle w:val="TAL"/>
              <w:keepNext w:val="0"/>
              <w:keepLines w:val="0"/>
            </w:pPr>
            <w:proofErr w:type="gramStart"/>
            <w:r w:rsidRPr="00780170">
              <w:t>NFVSOL(</w:t>
            </w:r>
            <w:proofErr w:type="gramEnd"/>
            <w:r w:rsidRPr="00780170">
              <w:t xml:space="preserve">21)000657r1- SOL018 Clause 6.3.3 Discovery and </w:t>
            </w:r>
            <w:proofErr w:type="spellStart"/>
            <w:r w:rsidRPr="00780170">
              <w:t>Loadbalancing</w:t>
            </w:r>
            <w:proofErr w:type="spellEnd"/>
          </w:p>
          <w:p w14:paraId="7EF1070D" w14:textId="77777777" w:rsidR="00302F2A" w:rsidRPr="00780170" w:rsidRDefault="00302F2A" w:rsidP="00484423">
            <w:pPr>
              <w:pStyle w:val="TAL"/>
              <w:keepNext w:val="0"/>
              <w:keepLines w:val="0"/>
            </w:pPr>
            <w:r w:rsidRPr="00780170">
              <w:t>Text formatting according to ETSI styles, including all editor's note converted into new ETSI style for EN.</w:t>
            </w:r>
          </w:p>
          <w:p w14:paraId="7FA86D23" w14:textId="77777777" w:rsidR="00302F2A" w:rsidRPr="00780170" w:rsidRDefault="00302F2A" w:rsidP="00484423">
            <w:pPr>
              <w:pStyle w:val="TAL"/>
              <w:keepNext w:val="0"/>
              <w:keepLines w:val="0"/>
            </w:pPr>
            <w:r w:rsidRPr="00780170">
              <w:t>Table of content updated to reflect new content.</w:t>
            </w:r>
          </w:p>
        </w:tc>
      </w:tr>
      <w:tr w:rsidR="00302F2A" w:rsidRPr="00780170" w14:paraId="009FCFC2" w14:textId="77777777" w:rsidTr="0013562B">
        <w:trPr>
          <w:cantSplit/>
          <w:jc w:val="center"/>
        </w:trPr>
        <w:tc>
          <w:tcPr>
            <w:tcW w:w="1566" w:type="dxa"/>
            <w:vAlign w:val="center"/>
          </w:tcPr>
          <w:p w14:paraId="0D509D65" w14:textId="77777777" w:rsidR="00302F2A" w:rsidRPr="00780170" w:rsidRDefault="00302F2A" w:rsidP="00484423">
            <w:pPr>
              <w:pStyle w:val="TAL"/>
              <w:keepNext w:val="0"/>
              <w:keepLines w:val="0"/>
            </w:pPr>
            <w:r w:rsidRPr="00780170">
              <w:t>February 2022</w:t>
            </w:r>
          </w:p>
        </w:tc>
        <w:tc>
          <w:tcPr>
            <w:tcW w:w="810" w:type="dxa"/>
            <w:vAlign w:val="center"/>
          </w:tcPr>
          <w:p w14:paraId="68B2F5A5" w14:textId="77777777" w:rsidR="00302F2A" w:rsidRPr="00780170" w:rsidRDefault="00302F2A" w:rsidP="00484423">
            <w:pPr>
              <w:pStyle w:val="TAC"/>
              <w:keepNext w:val="0"/>
              <w:keepLines w:val="0"/>
            </w:pPr>
            <w:r w:rsidRPr="00780170">
              <w:t>0.9.0</w:t>
            </w:r>
          </w:p>
        </w:tc>
        <w:tc>
          <w:tcPr>
            <w:tcW w:w="7194" w:type="dxa"/>
            <w:vAlign w:val="center"/>
          </w:tcPr>
          <w:p w14:paraId="34869F7F" w14:textId="77777777" w:rsidR="00302F2A" w:rsidRPr="00780170" w:rsidRDefault="00302F2A" w:rsidP="00484423">
            <w:pPr>
              <w:pStyle w:val="TAL"/>
              <w:keepNext w:val="0"/>
              <w:keepLines w:val="0"/>
            </w:pPr>
            <w:r w:rsidRPr="00780170">
              <w:t>Implementing contributions:</w:t>
            </w:r>
          </w:p>
          <w:p w14:paraId="2BA19BD6" w14:textId="77777777" w:rsidR="00302F2A" w:rsidRPr="00780170" w:rsidRDefault="00302F2A" w:rsidP="00484423">
            <w:pPr>
              <w:pStyle w:val="TAL"/>
              <w:keepNext w:val="0"/>
              <w:keepLines w:val="0"/>
            </w:pPr>
            <w:proofErr w:type="gramStart"/>
            <w:r w:rsidRPr="00780170">
              <w:t>NFVSOL(</w:t>
            </w:r>
            <w:proofErr w:type="gramEnd"/>
            <w:r w:rsidRPr="00780170">
              <w:t>22)000015 - SOL018-Clause 8.1-Description compute management service interface</w:t>
            </w:r>
          </w:p>
          <w:p w14:paraId="71E42C44" w14:textId="77777777" w:rsidR="00302F2A" w:rsidRPr="00780170" w:rsidRDefault="00302F2A" w:rsidP="00484423">
            <w:pPr>
              <w:pStyle w:val="TAL"/>
              <w:keepNext w:val="0"/>
              <w:keepLines w:val="0"/>
            </w:pPr>
            <w:proofErr w:type="gramStart"/>
            <w:r w:rsidRPr="00780170">
              <w:t>NFVSOL(</w:t>
            </w:r>
            <w:proofErr w:type="gramEnd"/>
            <w:r w:rsidRPr="00780170">
              <w:t>22)000016 - SOL018-Clause 8.3-Resource structure compute management service interface</w:t>
            </w:r>
          </w:p>
          <w:p w14:paraId="59833080" w14:textId="77777777" w:rsidR="00302F2A" w:rsidRPr="00780170" w:rsidRDefault="00302F2A" w:rsidP="00484423">
            <w:pPr>
              <w:pStyle w:val="TAL"/>
              <w:keepNext w:val="0"/>
              <w:keepLines w:val="0"/>
            </w:pPr>
            <w:proofErr w:type="gramStart"/>
            <w:r w:rsidRPr="00780170">
              <w:t>NFVSOL(</w:t>
            </w:r>
            <w:proofErr w:type="gramEnd"/>
            <w:r w:rsidRPr="00780170">
              <w:t>22)000042 - SOL018 Clause 6 Resolve ENs</w:t>
            </w:r>
          </w:p>
          <w:p w14:paraId="18E88BD3" w14:textId="77777777" w:rsidR="00302F2A" w:rsidRPr="00780170" w:rsidRDefault="00302F2A" w:rsidP="00484423">
            <w:pPr>
              <w:pStyle w:val="TAL"/>
              <w:keepNext w:val="0"/>
              <w:keepLines w:val="0"/>
            </w:pPr>
            <w:r w:rsidRPr="00780170">
              <w:t>Text formatting according to ETSI styles.</w:t>
            </w:r>
          </w:p>
          <w:p w14:paraId="2C48D1A7" w14:textId="77777777" w:rsidR="00302F2A" w:rsidRPr="00780170" w:rsidRDefault="00302F2A" w:rsidP="00484423">
            <w:pPr>
              <w:pStyle w:val="TAL"/>
              <w:keepNext w:val="0"/>
              <w:keepLines w:val="0"/>
            </w:pPr>
            <w:r w:rsidRPr="00780170">
              <w:t>Table of content updated to reflect new content.</w:t>
            </w:r>
          </w:p>
        </w:tc>
      </w:tr>
      <w:tr w:rsidR="00302F2A" w:rsidRPr="00780170" w14:paraId="0B03D9DB" w14:textId="77777777" w:rsidTr="0013562B">
        <w:trPr>
          <w:cantSplit/>
          <w:jc w:val="center"/>
        </w:trPr>
        <w:tc>
          <w:tcPr>
            <w:tcW w:w="1566" w:type="dxa"/>
            <w:vAlign w:val="center"/>
          </w:tcPr>
          <w:p w14:paraId="0DF20206" w14:textId="77777777" w:rsidR="00302F2A" w:rsidRPr="00780170" w:rsidRDefault="00302F2A" w:rsidP="00484423">
            <w:pPr>
              <w:pStyle w:val="TAL"/>
              <w:keepNext w:val="0"/>
              <w:keepLines w:val="0"/>
            </w:pPr>
            <w:r w:rsidRPr="00780170">
              <w:lastRenderedPageBreak/>
              <w:t>March 2022</w:t>
            </w:r>
          </w:p>
        </w:tc>
        <w:tc>
          <w:tcPr>
            <w:tcW w:w="810" w:type="dxa"/>
            <w:vAlign w:val="center"/>
          </w:tcPr>
          <w:p w14:paraId="18444AAB" w14:textId="77777777" w:rsidR="00302F2A" w:rsidRPr="00780170" w:rsidRDefault="00302F2A" w:rsidP="00484423">
            <w:pPr>
              <w:pStyle w:val="TAC"/>
              <w:keepNext w:val="0"/>
              <w:keepLines w:val="0"/>
            </w:pPr>
            <w:r w:rsidRPr="00780170">
              <w:t>0.10.0</w:t>
            </w:r>
          </w:p>
        </w:tc>
        <w:tc>
          <w:tcPr>
            <w:tcW w:w="7194" w:type="dxa"/>
            <w:vAlign w:val="center"/>
          </w:tcPr>
          <w:p w14:paraId="0EF140BA" w14:textId="77777777" w:rsidR="00302F2A" w:rsidRPr="00780170" w:rsidRDefault="00302F2A" w:rsidP="00484423">
            <w:pPr>
              <w:pStyle w:val="TAL"/>
              <w:keepNext w:val="0"/>
              <w:keepLines w:val="0"/>
            </w:pPr>
            <w:r w:rsidRPr="00780170">
              <w:t>Implementing contributions:</w:t>
            </w:r>
          </w:p>
          <w:p w14:paraId="584CDD0C" w14:textId="77777777" w:rsidR="00302F2A" w:rsidRPr="00780170" w:rsidRDefault="00302F2A" w:rsidP="00484423">
            <w:pPr>
              <w:pStyle w:val="TAL"/>
              <w:keepNext w:val="0"/>
              <w:keepLines w:val="0"/>
            </w:pPr>
            <w:proofErr w:type="gramStart"/>
            <w:r w:rsidRPr="00780170">
              <w:t>NFVSOL(</w:t>
            </w:r>
            <w:proofErr w:type="gramEnd"/>
            <w:r w:rsidRPr="00780170">
              <w:t>22)000051 - SOL018-Clause 8.4.2-Flow description create Compute MCIO</w:t>
            </w:r>
          </w:p>
          <w:p w14:paraId="17C903C5" w14:textId="77777777" w:rsidR="00302F2A" w:rsidRPr="00780170" w:rsidRDefault="00302F2A" w:rsidP="00484423">
            <w:pPr>
              <w:pStyle w:val="TAL"/>
              <w:keepNext w:val="0"/>
              <w:keepLines w:val="0"/>
            </w:pPr>
            <w:proofErr w:type="gramStart"/>
            <w:r w:rsidRPr="00780170">
              <w:t>NFVSOL(</w:t>
            </w:r>
            <w:proofErr w:type="gramEnd"/>
            <w:r w:rsidRPr="00780170">
              <w:t>22)000062r1- SOL018-Clause 8.4.3-Flow description modify Compute MCIO</w:t>
            </w:r>
          </w:p>
          <w:p w14:paraId="15A255AA" w14:textId="77777777" w:rsidR="00302F2A" w:rsidRPr="00780170" w:rsidRDefault="00302F2A" w:rsidP="00484423">
            <w:pPr>
              <w:pStyle w:val="TAL"/>
              <w:keepNext w:val="0"/>
              <w:keepLines w:val="0"/>
            </w:pPr>
            <w:proofErr w:type="gramStart"/>
            <w:r w:rsidRPr="00780170">
              <w:t>NFVSOL(</w:t>
            </w:r>
            <w:proofErr w:type="gramEnd"/>
            <w:r w:rsidRPr="00780170">
              <w:t>22)000063r2- SOL018-Clause 8.4.4-Flow description replace Compute MCIO</w:t>
            </w:r>
          </w:p>
          <w:p w14:paraId="0FBD1DF9" w14:textId="77777777" w:rsidR="00302F2A" w:rsidRPr="00780170" w:rsidRDefault="00302F2A" w:rsidP="00484423">
            <w:pPr>
              <w:pStyle w:val="TAL"/>
              <w:keepNext w:val="0"/>
              <w:keepLines w:val="0"/>
            </w:pPr>
            <w:proofErr w:type="gramStart"/>
            <w:r w:rsidRPr="00780170">
              <w:t>NFVSOL(</w:t>
            </w:r>
            <w:proofErr w:type="gramEnd"/>
            <w:r w:rsidRPr="00780170">
              <w:t>22)000064r1- SOL018-Clause 8.4.5-Flow description delete Compute MCIO</w:t>
            </w:r>
          </w:p>
          <w:p w14:paraId="65338A4F" w14:textId="77777777" w:rsidR="00302F2A" w:rsidRPr="00780170" w:rsidRDefault="00302F2A" w:rsidP="00484423">
            <w:pPr>
              <w:pStyle w:val="TAL"/>
              <w:keepNext w:val="0"/>
              <w:keepLines w:val="0"/>
            </w:pPr>
            <w:proofErr w:type="gramStart"/>
            <w:r w:rsidRPr="00780170">
              <w:t>NFVSOL(</w:t>
            </w:r>
            <w:proofErr w:type="gramEnd"/>
            <w:r w:rsidRPr="00780170">
              <w:t>22)000065- SOL018-Clause 8.4.5-Flow description get Compute MCIO information</w:t>
            </w:r>
          </w:p>
          <w:p w14:paraId="054DE307" w14:textId="77777777" w:rsidR="00302F2A" w:rsidRPr="00780170" w:rsidRDefault="00302F2A" w:rsidP="00484423">
            <w:pPr>
              <w:pStyle w:val="TAL"/>
              <w:keepNext w:val="0"/>
              <w:keepLines w:val="0"/>
            </w:pPr>
            <w:proofErr w:type="gramStart"/>
            <w:r w:rsidRPr="00780170">
              <w:t>NFVSOL(</w:t>
            </w:r>
            <w:proofErr w:type="gramEnd"/>
            <w:r w:rsidRPr="00780170">
              <w:t>22)000080r1- SOL018 Clause 6 Resolve ENs on image</w:t>
            </w:r>
          </w:p>
          <w:p w14:paraId="180B2D5B" w14:textId="77777777" w:rsidR="00302F2A" w:rsidRPr="00780170" w:rsidRDefault="00302F2A" w:rsidP="00484423">
            <w:pPr>
              <w:pStyle w:val="TAL"/>
              <w:keepNext w:val="0"/>
              <w:keepLines w:val="0"/>
            </w:pPr>
            <w:proofErr w:type="gramStart"/>
            <w:r w:rsidRPr="00780170">
              <w:t>NFVSOL(</w:t>
            </w:r>
            <w:proofErr w:type="gramEnd"/>
            <w:r w:rsidRPr="00780170">
              <w:t>22)000081- SOL018 Clause 6 Resolve ENs on namespace</w:t>
            </w:r>
          </w:p>
          <w:p w14:paraId="7FD7BD2B" w14:textId="77777777" w:rsidR="00302F2A" w:rsidRPr="00780170" w:rsidRDefault="00302F2A" w:rsidP="00484423">
            <w:pPr>
              <w:pStyle w:val="TAL"/>
              <w:keepNext w:val="0"/>
              <w:keepLines w:val="0"/>
            </w:pPr>
            <w:proofErr w:type="gramStart"/>
            <w:r w:rsidRPr="00780170">
              <w:t>NFVSOL(</w:t>
            </w:r>
            <w:proofErr w:type="gramEnd"/>
            <w:r w:rsidRPr="00780170">
              <w:t>22)000082r2- SOL018 Clause 6 Resolve ENs on affinity</w:t>
            </w:r>
          </w:p>
          <w:p w14:paraId="128114E8" w14:textId="77777777" w:rsidR="00302F2A" w:rsidRPr="00780170" w:rsidRDefault="00302F2A" w:rsidP="00484423">
            <w:pPr>
              <w:pStyle w:val="TAL"/>
              <w:keepNext w:val="0"/>
              <w:keepLines w:val="0"/>
            </w:pPr>
            <w:proofErr w:type="gramStart"/>
            <w:r w:rsidRPr="00780170">
              <w:t>NFVSOL(</w:t>
            </w:r>
            <w:proofErr w:type="gramEnd"/>
            <w:r w:rsidRPr="00780170">
              <w:t>22)000083r1- SOL018 Clause 6 Resolve ENs on deployment</w:t>
            </w:r>
          </w:p>
          <w:p w14:paraId="7D0BCC8A" w14:textId="77777777" w:rsidR="00302F2A" w:rsidRPr="00780170" w:rsidRDefault="00302F2A" w:rsidP="00484423">
            <w:pPr>
              <w:pStyle w:val="TAL"/>
              <w:keepNext w:val="0"/>
              <w:keepLines w:val="0"/>
            </w:pPr>
            <w:r w:rsidRPr="00780170">
              <w:t>Text formatting according to ETSI styles.</w:t>
            </w:r>
          </w:p>
          <w:p w14:paraId="48B2B62E" w14:textId="77777777" w:rsidR="00302F2A" w:rsidRPr="00780170" w:rsidRDefault="00302F2A" w:rsidP="00484423">
            <w:pPr>
              <w:pStyle w:val="TAL"/>
              <w:keepNext w:val="0"/>
              <w:keepLines w:val="0"/>
            </w:pPr>
            <w:r w:rsidRPr="00780170">
              <w:t>Table of content updated to reflect new content.</w:t>
            </w:r>
          </w:p>
        </w:tc>
      </w:tr>
      <w:tr w:rsidR="00302F2A" w:rsidRPr="00780170" w14:paraId="7277A937" w14:textId="77777777" w:rsidTr="0013562B">
        <w:trPr>
          <w:cantSplit/>
          <w:jc w:val="center"/>
        </w:trPr>
        <w:tc>
          <w:tcPr>
            <w:tcW w:w="1566" w:type="dxa"/>
            <w:vAlign w:val="center"/>
          </w:tcPr>
          <w:p w14:paraId="2DC9638D" w14:textId="77777777" w:rsidR="00302F2A" w:rsidRPr="00780170" w:rsidRDefault="00302F2A" w:rsidP="00484423">
            <w:pPr>
              <w:pStyle w:val="TAL"/>
              <w:keepNext w:val="0"/>
              <w:keepLines w:val="0"/>
            </w:pPr>
            <w:r w:rsidRPr="00780170">
              <w:t>April 2022</w:t>
            </w:r>
          </w:p>
        </w:tc>
        <w:tc>
          <w:tcPr>
            <w:tcW w:w="810" w:type="dxa"/>
            <w:vAlign w:val="center"/>
          </w:tcPr>
          <w:p w14:paraId="21FCEC85" w14:textId="77777777" w:rsidR="00302F2A" w:rsidRPr="00780170" w:rsidRDefault="00302F2A" w:rsidP="00484423">
            <w:pPr>
              <w:pStyle w:val="TAC"/>
              <w:keepNext w:val="0"/>
              <w:keepLines w:val="0"/>
            </w:pPr>
            <w:r w:rsidRPr="00780170">
              <w:t>0.11.0</w:t>
            </w:r>
          </w:p>
        </w:tc>
        <w:tc>
          <w:tcPr>
            <w:tcW w:w="7194" w:type="dxa"/>
            <w:vAlign w:val="center"/>
          </w:tcPr>
          <w:p w14:paraId="7F0A6B0D" w14:textId="77777777" w:rsidR="00302F2A" w:rsidRPr="00780170" w:rsidRDefault="00302F2A" w:rsidP="00484423">
            <w:pPr>
              <w:pStyle w:val="TAL"/>
              <w:keepNext w:val="0"/>
              <w:keepLines w:val="0"/>
            </w:pPr>
            <w:r w:rsidRPr="00780170">
              <w:t>Implementing contributions:</w:t>
            </w:r>
          </w:p>
          <w:p w14:paraId="4DB9CF87" w14:textId="77777777" w:rsidR="00302F2A" w:rsidRPr="00780170" w:rsidRDefault="00302F2A" w:rsidP="00484423">
            <w:pPr>
              <w:pStyle w:val="TAL"/>
              <w:keepNext w:val="0"/>
              <w:keepLines w:val="0"/>
            </w:pPr>
            <w:proofErr w:type="gramStart"/>
            <w:r w:rsidRPr="00780170">
              <w:t>NFVSOL(</w:t>
            </w:r>
            <w:proofErr w:type="gramEnd"/>
            <w:r w:rsidRPr="00780170">
              <w:t>21)000357r4 - SOL018 Clause 6.2 Conveying param framework</w:t>
            </w:r>
          </w:p>
          <w:p w14:paraId="6C5B46FB" w14:textId="77777777" w:rsidR="00302F2A" w:rsidRPr="00780170" w:rsidRDefault="00302F2A" w:rsidP="00484423">
            <w:pPr>
              <w:pStyle w:val="TAL"/>
              <w:keepNext w:val="0"/>
              <w:keepLines w:val="0"/>
            </w:pPr>
            <w:proofErr w:type="gramStart"/>
            <w:r w:rsidRPr="00780170">
              <w:t>NFVSOL(</w:t>
            </w:r>
            <w:proofErr w:type="gramEnd"/>
            <w:r w:rsidRPr="00780170">
              <w:t>22)000119 - SOL018-Clause 8.5-Resources Compute management service interface</w:t>
            </w:r>
          </w:p>
          <w:p w14:paraId="04BEFC54" w14:textId="77777777" w:rsidR="00302F2A" w:rsidRPr="00780170" w:rsidRDefault="00302F2A" w:rsidP="00484423">
            <w:pPr>
              <w:pStyle w:val="TAL"/>
              <w:keepNext w:val="0"/>
              <w:keepLines w:val="0"/>
            </w:pPr>
            <w:proofErr w:type="gramStart"/>
            <w:r w:rsidRPr="00780170">
              <w:t>NFVSOL(</w:t>
            </w:r>
            <w:proofErr w:type="gramEnd"/>
            <w:r w:rsidRPr="00780170">
              <w:t>22)000124 - SOL018-Clause 8.6-Data model Compute management service interface</w:t>
            </w:r>
          </w:p>
          <w:p w14:paraId="2DE2E0C8" w14:textId="77777777" w:rsidR="00302F2A" w:rsidRPr="00780170" w:rsidRDefault="00302F2A" w:rsidP="00484423">
            <w:pPr>
              <w:pStyle w:val="TAL"/>
              <w:keepNext w:val="0"/>
              <w:keepLines w:val="0"/>
            </w:pPr>
            <w:proofErr w:type="gramStart"/>
            <w:r w:rsidRPr="00780170">
              <w:t>NFVSOL(</w:t>
            </w:r>
            <w:proofErr w:type="gramEnd"/>
            <w:r w:rsidRPr="00780170">
              <w:t>22)000125 - SOL018-Clause 9.1-Description storage management service interface</w:t>
            </w:r>
          </w:p>
          <w:p w14:paraId="73D63052" w14:textId="77777777" w:rsidR="00302F2A" w:rsidRPr="00780170" w:rsidRDefault="00302F2A" w:rsidP="00484423">
            <w:pPr>
              <w:pStyle w:val="TAL"/>
              <w:keepNext w:val="0"/>
              <w:keepLines w:val="0"/>
            </w:pPr>
            <w:proofErr w:type="gramStart"/>
            <w:r w:rsidRPr="00780170">
              <w:t>NFVSOL(</w:t>
            </w:r>
            <w:proofErr w:type="gramEnd"/>
            <w:r w:rsidRPr="00780170">
              <w:t>22)000129 - SOL018-Clause 9.3-Resource structure storage management service interface</w:t>
            </w:r>
          </w:p>
          <w:p w14:paraId="7B08A78E" w14:textId="77777777" w:rsidR="00302F2A" w:rsidRPr="00780170" w:rsidRDefault="00302F2A" w:rsidP="00484423">
            <w:pPr>
              <w:pStyle w:val="TAL"/>
              <w:keepNext w:val="0"/>
              <w:keepLines w:val="0"/>
            </w:pPr>
            <w:proofErr w:type="gramStart"/>
            <w:r w:rsidRPr="00780170">
              <w:t>NFVSOL(</w:t>
            </w:r>
            <w:proofErr w:type="gramEnd"/>
            <w:r w:rsidRPr="00780170">
              <w:t>22)000144r1 - SOL018-Clause 9.5-Resources Storage management service interface</w:t>
            </w:r>
          </w:p>
          <w:p w14:paraId="1610F6D6" w14:textId="77777777" w:rsidR="00302F2A" w:rsidRPr="00780170" w:rsidRDefault="00302F2A" w:rsidP="00484423">
            <w:pPr>
              <w:pStyle w:val="TAL"/>
              <w:keepNext w:val="0"/>
              <w:keepLines w:val="0"/>
            </w:pPr>
            <w:proofErr w:type="gramStart"/>
            <w:r w:rsidRPr="00780170">
              <w:t>NFVSOL(</w:t>
            </w:r>
            <w:proofErr w:type="gramEnd"/>
            <w:r w:rsidRPr="00780170">
              <w:t>22)000145 - SOL018-Clause 10.1-Description network management service interface</w:t>
            </w:r>
          </w:p>
          <w:p w14:paraId="23DA3A26" w14:textId="77777777" w:rsidR="00302F2A" w:rsidRPr="00780170" w:rsidRDefault="00302F2A" w:rsidP="00484423">
            <w:pPr>
              <w:pStyle w:val="TAL"/>
              <w:keepNext w:val="0"/>
              <w:keepLines w:val="0"/>
            </w:pPr>
            <w:proofErr w:type="gramStart"/>
            <w:r w:rsidRPr="00780170">
              <w:t>NFVSOL(</w:t>
            </w:r>
            <w:proofErr w:type="gramEnd"/>
            <w:r w:rsidRPr="00780170">
              <w:t>22)000146 - SOL018-Clause 10.3-Resource structure network management service interface</w:t>
            </w:r>
          </w:p>
          <w:p w14:paraId="05F58572" w14:textId="77777777" w:rsidR="00302F2A" w:rsidRPr="00780170" w:rsidRDefault="00302F2A" w:rsidP="00484423">
            <w:pPr>
              <w:pStyle w:val="TAL"/>
              <w:keepNext w:val="0"/>
              <w:keepLines w:val="0"/>
            </w:pPr>
            <w:proofErr w:type="gramStart"/>
            <w:r w:rsidRPr="00780170">
              <w:t>NFVSOL(</w:t>
            </w:r>
            <w:proofErr w:type="gramEnd"/>
            <w:r w:rsidRPr="00780170">
              <w:t>22)000147 - SOL018-Clause 10.5-Resources Network management service interface</w:t>
            </w:r>
          </w:p>
          <w:p w14:paraId="370D1E63" w14:textId="77777777" w:rsidR="00302F2A" w:rsidRPr="00780170" w:rsidRDefault="00302F2A" w:rsidP="00484423">
            <w:pPr>
              <w:pStyle w:val="TAL"/>
              <w:keepNext w:val="0"/>
              <w:keepLines w:val="0"/>
            </w:pPr>
            <w:r w:rsidRPr="00780170">
              <w:t>Update of Disclaimer page according to new ETSI GS template</w:t>
            </w:r>
          </w:p>
          <w:p w14:paraId="0D5389BE" w14:textId="77777777" w:rsidR="00302F2A" w:rsidRPr="00780170" w:rsidRDefault="00302F2A" w:rsidP="00484423">
            <w:pPr>
              <w:pStyle w:val="TAL"/>
              <w:keepNext w:val="0"/>
              <w:keepLines w:val="0"/>
            </w:pPr>
            <w:r w:rsidRPr="00780170">
              <w:t>Text formatting according to ETSI styles.</w:t>
            </w:r>
          </w:p>
          <w:p w14:paraId="58D80654" w14:textId="77777777" w:rsidR="00302F2A" w:rsidRPr="00780170" w:rsidRDefault="00302F2A" w:rsidP="00484423">
            <w:pPr>
              <w:pStyle w:val="TAL"/>
              <w:keepNext w:val="0"/>
              <w:keepLines w:val="0"/>
            </w:pPr>
            <w:r w:rsidRPr="00780170">
              <w:t>Table of content updated to reflect new content.</w:t>
            </w:r>
          </w:p>
        </w:tc>
      </w:tr>
      <w:tr w:rsidR="00302F2A" w:rsidRPr="00780170" w14:paraId="37147EF9" w14:textId="77777777" w:rsidTr="0013562B">
        <w:trPr>
          <w:cantSplit/>
          <w:jc w:val="center"/>
        </w:trPr>
        <w:tc>
          <w:tcPr>
            <w:tcW w:w="1566" w:type="dxa"/>
            <w:vAlign w:val="center"/>
          </w:tcPr>
          <w:p w14:paraId="73A3A7FA" w14:textId="77777777" w:rsidR="00302F2A" w:rsidRPr="00780170" w:rsidRDefault="00302F2A" w:rsidP="00484423">
            <w:pPr>
              <w:pStyle w:val="TAL"/>
              <w:keepNext w:val="0"/>
              <w:keepLines w:val="0"/>
            </w:pPr>
            <w:r w:rsidRPr="00780170">
              <w:t>April 2022</w:t>
            </w:r>
          </w:p>
        </w:tc>
        <w:tc>
          <w:tcPr>
            <w:tcW w:w="810" w:type="dxa"/>
            <w:vAlign w:val="center"/>
          </w:tcPr>
          <w:p w14:paraId="68700B8B" w14:textId="77777777" w:rsidR="00302F2A" w:rsidRPr="00780170" w:rsidRDefault="00302F2A" w:rsidP="00484423">
            <w:pPr>
              <w:pStyle w:val="TAC"/>
              <w:keepNext w:val="0"/>
              <w:keepLines w:val="0"/>
            </w:pPr>
            <w:r w:rsidRPr="00780170">
              <w:t>0.12.0</w:t>
            </w:r>
          </w:p>
        </w:tc>
        <w:tc>
          <w:tcPr>
            <w:tcW w:w="7194" w:type="dxa"/>
            <w:vAlign w:val="center"/>
          </w:tcPr>
          <w:p w14:paraId="2D77B8BA" w14:textId="77777777" w:rsidR="00302F2A" w:rsidRPr="00780170" w:rsidRDefault="00302F2A" w:rsidP="00484423">
            <w:pPr>
              <w:pStyle w:val="TAL"/>
              <w:keepNext w:val="0"/>
              <w:keepLines w:val="0"/>
            </w:pPr>
            <w:r w:rsidRPr="00780170">
              <w:t>Implementing contributions:</w:t>
            </w:r>
          </w:p>
          <w:p w14:paraId="64F67A41" w14:textId="77777777" w:rsidR="00302F2A" w:rsidRPr="00780170" w:rsidRDefault="00302F2A" w:rsidP="00484423">
            <w:pPr>
              <w:pStyle w:val="TAL"/>
              <w:keepNext w:val="0"/>
              <w:keepLines w:val="0"/>
            </w:pPr>
            <w:proofErr w:type="gramStart"/>
            <w:r w:rsidRPr="00780170">
              <w:t>NFVSOL(</w:t>
            </w:r>
            <w:proofErr w:type="gramEnd"/>
            <w:r w:rsidRPr="00780170">
              <w:t>21)000658r1 - SOL018 Clause 6.3.4 Configuration and Storage</w:t>
            </w:r>
          </w:p>
          <w:p w14:paraId="5EBD02C7" w14:textId="77777777" w:rsidR="00302F2A" w:rsidRPr="00780170" w:rsidRDefault="00302F2A" w:rsidP="00484423">
            <w:pPr>
              <w:pStyle w:val="TAL"/>
              <w:keepNext w:val="0"/>
              <w:keepLines w:val="0"/>
            </w:pPr>
            <w:proofErr w:type="gramStart"/>
            <w:r w:rsidRPr="00780170">
              <w:t>NFVSOL(</w:t>
            </w:r>
            <w:proofErr w:type="gramEnd"/>
            <w:r w:rsidRPr="00780170">
              <w:t>22)000156r1 - SOL018 Clause 6 Resolve ENs on Host</w:t>
            </w:r>
          </w:p>
          <w:p w14:paraId="14206D1A" w14:textId="77777777" w:rsidR="00302F2A" w:rsidRPr="00780170" w:rsidRDefault="00302F2A" w:rsidP="00484423">
            <w:pPr>
              <w:pStyle w:val="TAL"/>
              <w:keepNext w:val="0"/>
              <w:keepLines w:val="0"/>
            </w:pPr>
            <w:proofErr w:type="gramStart"/>
            <w:r w:rsidRPr="00780170">
              <w:t>NFVSOL(</w:t>
            </w:r>
            <w:proofErr w:type="gramEnd"/>
            <w:r w:rsidRPr="00780170">
              <w:t>22)000157r1 - SOL018 Clause 6 Resolve ENs on Path</w:t>
            </w:r>
          </w:p>
          <w:p w14:paraId="3B064BFF" w14:textId="77777777" w:rsidR="00302F2A" w:rsidRPr="00780170" w:rsidRDefault="00302F2A" w:rsidP="00484423">
            <w:pPr>
              <w:pStyle w:val="TAL"/>
              <w:keepNext w:val="0"/>
              <w:keepLines w:val="0"/>
            </w:pPr>
            <w:proofErr w:type="gramStart"/>
            <w:r w:rsidRPr="00780170">
              <w:t>NFVSOL(</w:t>
            </w:r>
            <w:proofErr w:type="gramEnd"/>
            <w:r w:rsidRPr="00780170">
              <w:t>22)000166 - SOL018-Clause 11.1-Description configuration management service interface</w:t>
            </w:r>
          </w:p>
          <w:p w14:paraId="7B9E4F66" w14:textId="77777777" w:rsidR="00302F2A" w:rsidRPr="00780170" w:rsidRDefault="00302F2A" w:rsidP="00484423">
            <w:pPr>
              <w:pStyle w:val="TAL"/>
              <w:keepNext w:val="0"/>
              <w:keepLines w:val="0"/>
            </w:pPr>
            <w:proofErr w:type="gramStart"/>
            <w:r w:rsidRPr="00780170">
              <w:t>NFVSOL(</w:t>
            </w:r>
            <w:proofErr w:type="gramEnd"/>
            <w:r w:rsidRPr="00780170">
              <w:t>22)000167 - SOL018-Clause 11.3-Resource structure configuration management service interface</w:t>
            </w:r>
          </w:p>
          <w:p w14:paraId="0358ED20" w14:textId="77777777" w:rsidR="00302F2A" w:rsidRPr="00780170" w:rsidRDefault="00302F2A" w:rsidP="00484423">
            <w:pPr>
              <w:pStyle w:val="TAL"/>
              <w:keepNext w:val="0"/>
              <w:keepLines w:val="0"/>
            </w:pPr>
            <w:proofErr w:type="gramStart"/>
            <w:r w:rsidRPr="00780170">
              <w:t>NFVSOL(</w:t>
            </w:r>
            <w:proofErr w:type="gramEnd"/>
            <w:r w:rsidRPr="00780170">
              <w:t>22)000168 - SOL018-Clause 11.5-Resources configuration management service interface</w:t>
            </w:r>
          </w:p>
          <w:p w14:paraId="058D9BDA" w14:textId="77777777" w:rsidR="00302F2A" w:rsidRPr="00780170" w:rsidRDefault="00302F2A" w:rsidP="00484423">
            <w:pPr>
              <w:pStyle w:val="TAL"/>
              <w:keepNext w:val="0"/>
              <w:keepLines w:val="0"/>
            </w:pPr>
            <w:proofErr w:type="gramStart"/>
            <w:r w:rsidRPr="00780170">
              <w:t>NFVSOL(</w:t>
            </w:r>
            <w:proofErr w:type="gramEnd"/>
            <w:r w:rsidRPr="00780170">
              <w:t>22)000176r1 - SOL018 Clarification on Supported cases of Affinity</w:t>
            </w:r>
          </w:p>
          <w:p w14:paraId="24A0A8A7" w14:textId="77777777" w:rsidR="00302F2A" w:rsidRPr="00780170" w:rsidRDefault="00302F2A" w:rsidP="00484423">
            <w:pPr>
              <w:pStyle w:val="TAL"/>
              <w:keepNext w:val="0"/>
              <w:keepLines w:val="0"/>
            </w:pPr>
            <w:proofErr w:type="gramStart"/>
            <w:r w:rsidRPr="00780170">
              <w:t>NFVSOL(</w:t>
            </w:r>
            <w:proofErr w:type="gramEnd"/>
            <w:r w:rsidRPr="00780170">
              <w:t>22)000191 - SOL018-Clause 4.2.3-Refinements and resolve EN</w:t>
            </w:r>
          </w:p>
          <w:p w14:paraId="4272D9D2" w14:textId="77777777" w:rsidR="00302F2A" w:rsidRPr="00780170" w:rsidRDefault="00302F2A" w:rsidP="00484423">
            <w:pPr>
              <w:pStyle w:val="TAL"/>
              <w:keepNext w:val="0"/>
              <w:keepLines w:val="0"/>
            </w:pPr>
            <w:proofErr w:type="gramStart"/>
            <w:r w:rsidRPr="00780170">
              <w:t>NFVSOL(</w:t>
            </w:r>
            <w:proofErr w:type="gramEnd"/>
            <w:r w:rsidRPr="00780170">
              <w:t>22)000203 - SOL018 Clause 6.2.4 EN resolution</w:t>
            </w:r>
          </w:p>
          <w:p w14:paraId="4B1B2E3F" w14:textId="77777777" w:rsidR="00302F2A" w:rsidRPr="00780170" w:rsidRDefault="00302F2A" w:rsidP="00484423">
            <w:pPr>
              <w:pStyle w:val="TAL"/>
              <w:keepNext w:val="0"/>
              <w:keepLines w:val="0"/>
            </w:pPr>
            <w:proofErr w:type="gramStart"/>
            <w:r w:rsidRPr="00780170">
              <w:t>NFVSOL(</w:t>
            </w:r>
            <w:proofErr w:type="gramEnd"/>
            <w:r w:rsidRPr="00780170">
              <w:t>22)000205 - SOL018-Clause 12.1-Description image management service interface</w:t>
            </w:r>
          </w:p>
          <w:p w14:paraId="6CCA025F" w14:textId="77777777" w:rsidR="00302F2A" w:rsidRPr="00780170" w:rsidRDefault="00302F2A" w:rsidP="00484423">
            <w:pPr>
              <w:pStyle w:val="TAL"/>
              <w:keepNext w:val="0"/>
              <w:keepLines w:val="0"/>
            </w:pPr>
            <w:proofErr w:type="gramStart"/>
            <w:r w:rsidRPr="00780170">
              <w:t>NFVSOL(</w:t>
            </w:r>
            <w:proofErr w:type="gramEnd"/>
            <w:r w:rsidRPr="00780170">
              <w:t>22)000206 - SOL018-Clause 12.3-Resource structure image management service interface</w:t>
            </w:r>
          </w:p>
          <w:p w14:paraId="1CC9EE66" w14:textId="77777777" w:rsidR="00302F2A" w:rsidRPr="00780170" w:rsidRDefault="00302F2A" w:rsidP="00484423">
            <w:pPr>
              <w:pStyle w:val="TAL"/>
              <w:keepNext w:val="0"/>
              <w:keepLines w:val="0"/>
            </w:pPr>
            <w:proofErr w:type="gramStart"/>
            <w:r w:rsidRPr="00780170">
              <w:t>NFVSOL(</w:t>
            </w:r>
            <w:proofErr w:type="gramEnd"/>
            <w:r w:rsidRPr="00780170">
              <w:t>22)000207 - SOL018-Clause 12.4.1-Flow descriptions push OS container constituents</w:t>
            </w:r>
          </w:p>
          <w:p w14:paraId="09CB8A83" w14:textId="77777777" w:rsidR="00302F2A" w:rsidRPr="00780170" w:rsidRDefault="00302F2A" w:rsidP="00484423">
            <w:pPr>
              <w:pStyle w:val="TAL"/>
              <w:keepNext w:val="0"/>
              <w:keepLines w:val="0"/>
            </w:pPr>
            <w:proofErr w:type="gramStart"/>
            <w:r w:rsidRPr="00780170">
              <w:t>NFVSOL(</w:t>
            </w:r>
            <w:proofErr w:type="gramEnd"/>
            <w:r w:rsidRPr="00780170">
              <w:t>22)000208 - SOL018-Clause 12.4.3-Flow descriptions delete OS container constituents</w:t>
            </w:r>
          </w:p>
          <w:p w14:paraId="608D73B1" w14:textId="77777777" w:rsidR="00302F2A" w:rsidRPr="00780170" w:rsidRDefault="00302F2A" w:rsidP="00484423">
            <w:pPr>
              <w:pStyle w:val="TAL"/>
              <w:keepNext w:val="0"/>
              <w:keepLines w:val="0"/>
            </w:pPr>
            <w:proofErr w:type="gramStart"/>
            <w:r w:rsidRPr="00780170">
              <w:t>NFVSOL(</w:t>
            </w:r>
            <w:proofErr w:type="gramEnd"/>
            <w:r w:rsidRPr="00780170">
              <w:t>22)000209 - SOL018-Clause 12.4.6-Flow descriptions discover OS container images</w:t>
            </w:r>
          </w:p>
          <w:p w14:paraId="2D9C3EAB" w14:textId="77777777" w:rsidR="00302F2A" w:rsidRPr="00780170" w:rsidRDefault="00302F2A" w:rsidP="00484423">
            <w:pPr>
              <w:pStyle w:val="TAL"/>
              <w:keepNext w:val="0"/>
              <w:keepLines w:val="0"/>
            </w:pPr>
            <w:proofErr w:type="gramStart"/>
            <w:r w:rsidRPr="00780170">
              <w:t>NFVSOL(</w:t>
            </w:r>
            <w:proofErr w:type="gramEnd"/>
            <w:r w:rsidRPr="00780170">
              <w:t xml:space="preserve">22)000221 - SOL018 Clause 6.3.2 </w:t>
            </w:r>
            <w:proofErr w:type="spellStart"/>
            <w:r w:rsidRPr="00780170">
              <w:t>ResourceHandle</w:t>
            </w:r>
            <w:proofErr w:type="spellEnd"/>
            <w:r w:rsidRPr="00780170">
              <w:t xml:space="preserve"> for Pod</w:t>
            </w:r>
          </w:p>
          <w:p w14:paraId="5E1CF924" w14:textId="77777777" w:rsidR="00302F2A" w:rsidRPr="00780170" w:rsidRDefault="00302F2A" w:rsidP="00484423">
            <w:pPr>
              <w:pStyle w:val="TAL"/>
              <w:keepNext w:val="0"/>
              <w:keepLines w:val="0"/>
            </w:pPr>
            <w:r w:rsidRPr="00780170">
              <w:t>Text formatting according to ETSI styles.</w:t>
            </w:r>
          </w:p>
          <w:p w14:paraId="188EBDCF" w14:textId="77777777" w:rsidR="00302F2A" w:rsidRPr="00780170" w:rsidRDefault="00302F2A" w:rsidP="00484423">
            <w:pPr>
              <w:pStyle w:val="TAL"/>
              <w:keepNext w:val="0"/>
              <w:keepLines w:val="0"/>
            </w:pPr>
            <w:r w:rsidRPr="00780170">
              <w:t>Table of content updated to reflect new content.</w:t>
            </w:r>
          </w:p>
        </w:tc>
      </w:tr>
      <w:tr w:rsidR="00302F2A" w:rsidRPr="00780170" w14:paraId="46EF7311" w14:textId="77777777" w:rsidTr="0013562B">
        <w:trPr>
          <w:cantSplit/>
          <w:jc w:val="center"/>
        </w:trPr>
        <w:tc>
          <w:tcPr>
            <w:tcW w:w="1566" w:type="dxa"/>
            <w:vAlign w:val="center"/>
          </w:tcPr>
          <w:p w14:paraId="2857E8F4" w14:textId="77777777" w:rsidR="00302F2A" w:rsidRPr="00780170" w:rsidRDefault="00302F2A" w:rsidP="0013562B">
            <w:pPr>
              <w:pStyle w:val="TAL"/>
            </w:pPr>
            <w:r w:rsidRPr="00780170">
              <w:lastRenderedPageBreak/>
              <w:t>May 2022</w:t>
            </w:r>
          </w:p>
        </w:tc>
        <w:tc>
          <w:tcPr>
            <w:tcW w:w="810" w:type="dxa"/>
            <w:vAlign w:val="center"/>
          </w:tcPr>
          <w:p w14:paraId="4F90B1F4" w14:textId="77777777" w:rsidR="00302F2A" w:rsidRPr="00780170" w:rsidRDefault="00302F2A" w:rsidP="0013562B">
            <w:pPr>
              <w:pStyle w:val="TAC"/>
            </w:pPr>
            <w:r w:rsidRPr="00780170">
              <w:t>0.13.0</w:t>
            </w:r>
          </w:p>
        </w:tc>
        <w:tc>
          <w:tcPr>
            <w:tcW w:w="7194" w:type="dxa"/>
            <w:vAlign w:val="center"/>
          </w:tcPr>
          <w:p w14:paraId="7D07CB42" w14:textId="77777777" w:rsidR="00302F2A" w:rsidRPr="00780170" w:rsidRDefault="00302F2A" w:rsidP="0013562B">
            <w:pPr>
              <w:pStyle w:val="TAL"/>
            </w:pPr>
            <w:r w:rsidRPr="00780170">
              <w:t>Implementing contributions:</w:t>
            </w:r>
          </w:p>
          <w:p w14:paraId="2F0D9937" w14:textId="77777777" w:rsidR="00302F2A" w:rsidRPr="00780170" w:rsidRDefault="00302F2A" w:rsidP="0013562B">
            <w:pPr>
              <w:pStyle w:val="TAL"/>
            </w:pPr>
            <w:proofErr w:type="gramStart"/>
            <w:r w:rsidRPr="00780170">
              <w:t>NFVSOL(</w:t>
            </w:r>
            <w:proofErr w:type="gramEnd"/>
            <w:r w:rsidRPr="00780170">
              <w:t xml:space="preserve">22)000158r2 - SOL018 Clause 6 Resolve ENs on </w:t>
            </w:r>
            <w:proofErr w:type="spellStart"/>
            <w:r w:rsidRPr="00780170">
              <w:t>LoadBalancerIP</w:t>
            </w:r>
            <w:proofErr w:type="spellEnd"/>
          </w:p>
          <w:p w14:paraId="37BB9EBC" w14:textId="77777777" w:rsidR="00302F2A" w:rsidRPr="00780170" w:rsidRDefault="00302F2A" w:rsidP="0013562B">
            <w:pPr>
              <w:pStyle w:val="TAL"/>
            </w:pPr>
            <w:proofErr w:type="gramStart"/>
            <w:r w:rsidRPr="00780170">
              <w:t>NFVSOL(</w:t>
            </w:r>
            <w:proofErr w:type="gramEnd"/>
            <w:r w:rsidRPr="00780170">
              <w:t>22)000084r1 - SOL018 Clause 6 Resolve ENs on service</w:t>
            </w:r>
          </w:p>
          <w:p w14:paraId="33C55E46" w14:textId="77777777" w:rsidR="00302F2A" w:rsidRPr="00780170" w:rsidRDefault="00302F2A" w:rsidP="0013562B">
            <w:pPr>
              <w:pStyle w:val="TAL"/>
            </w:pPr>
            <w:proofErr w:type="gramStart"/>
            <w:r w:rsidRPr="00780170">
              <w:t>NFVSOL(</w:t>
            </w:r>
            <w:proofErr w:type="gramEnd"/>
            <w:r w:rsidRPr="00780170">
              <w:t>22)000210 - SOL018-Clause 12.5-Resources image management service interface</w:t>
            </w:r>
          </w:p>
          <w:p w14:paraId="35BE8450" w14:textId="77777777" w:rsidR="00302F2A" w:rsidRPr="00780170" w:rsidRDefault="00302F2A" w:rsidP="0013562B">
            <w:pPr>
              <w:pStyle w:val="TAL"/>
            </w:pPr>
            <w:proofErr w:type="gramStart"/>
            <w:r w:rsidRPr="00780170">
              <w:t>NFVSOL(</w:t>
            </w:r>
            <w:proofErr w:type="gramEnd"/>
            <w:r w:rsidRPr="00780170">
              <w:t>22)000226r1 - SOL018 Clause 6 Resolve ENs on new type of services</w:t>
            </w:r>
          </w:p>
          <w:p w14:paraId="68E6C594" w14:textId="77777777" w:rsidR="00302F2A" w:rsidRPr="00780170" w:rsidRDefault="00302F2A" w:rsidP="0013562B">
            <w:pPr>
              <w:pStyle w:val="TAL"/>
            </w:pPr>
            <w:proofErr w:type="gramStart"/>
            <w:r w:rsidRPr="00780170">
              <w:t>NFVSOL(</w:t>
            </w:r>
            <w:proofErr w:type="gramEnd"/>
            <w:r w:rsidRPr="00780170">
              <w:t>22)000236 - SOL018-Clause 7.1-Description workload management service interface</w:t>
            </w:r>
          </w:p>
          <w:p w14:paraId="7836BAC5" w14:textId="77777777" w:rsidR="00302F2A" w:rsidRPr="00780170" w:rsidRDefault="00302F2A" w:rsidP="0013562B">
            <w:pPr>
              <w:pStyle w:val="TAL"/>
            </w:pPr>
            <w:proofErr w:type="gramStart"/>
            <w:r w:rsidRPr="00780170">
              <w:t>NFVSOL(</w:t>
            </w:r>
            <w:proofErr w:type="gramEnd"/>
            <w:r w:rsidRPr="00780170">
              <w:t>22)000237 - SOL018-Clause 7.3.1-Flow description instantiate workload</w:t>
            </w:r>
          </w:p>
          <w:p w14:paraId="66A80901" w14:textId="77777777" w:rsidR="00302F2A" w:rsidRPr="00780170" w:rsidRDefault="00302F2A" w:rsidP="0013562B">
            <w:pPr>
              <w:pStyle w:val="TAL"/>
            </w:pPr>
            <w:proofErr w:type="gramStart"/>
            <w:r w:rsidRPr="00780170">
              <w:t>NFVSOL(</w:t>
            </w:r>
            <w:proofErr w:type="gramEnd"/>
            <w:r w:rsidRPr="00780170">
              <w:t>22)000238 - SOL018-Clause 7.3.2-Flow description modify workload</w:t>
            </w:r>
          </w:p>
          <w:p w14:paraId="576E6BDD" w14:textId="77777777" w:rsidR="00302F2A" w:rsidRPr="00780170" w:rsidRDefault="00302F2A" w:rsidP="0013562B">
            <w:pPr>
              <w:pStyle w:val="TAL"/>
            </w:pPr>
            <w:proofErr w:type="gramStart"/>
            <w:r w:rsidRPr="00780170">
              <w:t>NFVSOL(</w:t>
            </w:r>
            <w:proofErr w:type="gramEnd"/>
            <w:r w:rsidRPr="00780170">
              <w:t>22)000239 - SOL018-Clause 7.3.4-Flow description terminate workload</w:t>
            </w:r>
          </w:p>
          <w:p w14:paraId="422CEAD5" w14:textId="77777777" w:rsidR="00302F2A" w:rsidRPr="00780170" w:rsidRDefault="00302F2A" w:rsidP="0013562B">
            <w:pPr>
              <w:pStyle w:val="TAL"/>
            </w:pPr>
            <w:proofErr w:type="gramStart"/>
            <w:r w:rsidRPr="00780170">
              <w:t>NFVSOL(</w:t>
            </w:r>
            <w:proofErr w:type="gramEnd"/>
            <w:r w:rsidRPr="00780170">
              <w:t>22)000240 - SOL018-Clause 7.3.5-Flow description query workload information</w:t>
            </w:r>
          </w:p>
          <w:p w14:paraId="5039B649" w14:textId="77777777" w:rsidR="00302F2A" w:rsidRPr="00780170" w:rsidRDefault="00302F2A" w:rsidP="0013562B">
            <w:pPr>
              <w:pStyle w:val="TAL"/>
            </w:pPr>
            <w:proofErr w:type="gramStart"/>
            <w:r w:rsidRPr="00780170">
              <w:t>NFVSOL(</w:t>
            </w:r>
            <w:proofErr w:type="gramEnd"/>
            <w:r w:rsidRPr="00780170">
              <w:t>22)000241 - SOL018-Clause 7.4-Operations workload management service interface</w:t>
            </w:r>
          </w:p>
          <w:p w14:paraId="5112DE3E" w14:textId="77777777" w:rsidR="00302F2A" w:rsidRPr="00780170" w:rsidRDefault="00302F2A" w:rsidP="0013562B">
            <w:pPr>
              <w:pStyle w:val="TAL"/>
            </w:pPr>
            <w:proofErr w:type="gramStart"/>
            <w:r w:rsidRPr="00780170">
              <w:t>NFVSOL(</w:t>
            </w:r>
            <w:proofErr w:type="gramEnd"/>
            <w:r w:rsidRPr="00780170">
              <w:t xml:space="preserve">22)000242 - SOL018 Clause 6.3.3 </w:t>
            </w:r>
            <w:proofErr w:type="spellStart"/>
            <w:r w:rsidRPr="00780170">
              <w:t>ResourceHandle</w:t>
            </w:r>
            <w:proofErr w:type="spellEnd"/>
            <w:r w:rsidRPr="00780170">
              <w:t xml:space="preserve"> for Service</w:t>
            </w:r>
          </w:p>
          <w:p w14:paraId="5BE4D48D" w14:textId="77777777" w:rsidR="00302F2A" w:rsidRPr="00780170" w:rsidRDefault="00302F2A" w:rsidP="0013562B">
            <w:pPr>
              <w:pStyle w:val="TAL"/>
            </w:pPr>
            <w:proofErr w:type="gramStart"/>
            <w:r w:rsidRPr="00780170">
              <w:t>NFVSOL(</w:t>
            </w:r>
            <w:proofErr w:type="gramEnd"/>
            <w:r w:rsidRPr="00780170">
              <w:t xml:space="preserve">22)000243 - SOL018 Clause 6.3.2 </w:t>
            </w:r>
            <w:proofErr w:type="spellStart"/>
            <w:r w:rsidRPr="00780170">
              <w:t>ResourceHandle</w:t>
            </w:r>
            <w:proofErr w:type="spellEnd"/>
            <w:r w:rsidRPr="00780170">
              <w:t xml:space="preserve"> for </w:t>
            </w:r>
            <w:proofErr w:type="spellStart"/>
            <w:r w:rsidRPr="00780170">
              <w:t>StatefulSet</w:t>
            </w:r>
            <w:proofErr w:type="spellEnd"/>
          </w:p>
          <w:p w14:paraId="74BB11DE" w14:textId="77777777" w:rsidR="00302F2A" w:rsidRPr="00780170" w:rsidRDefault="00302F2A" w:rsidP="0013562B">
            <w:pPr>
              <w:pStyle w:val="TAL"/>
            </w:pPr>
            <w:r w:rsidRPr="00780170">
              <w:t>Text formatting according to ETSI styles.</w:t>
            </w:r>
          </w:p>
          <w:p w14:paraId="47A95A06" w14:textId="77777777" w:rsidR="00302F2A" w:rsidRPr="00780170" w:rsidRDefault="00302F2A" w:rsidP="0013562B">
            <w:pPr>
              <w:pStyle w:val="TAL"/>
            </w:pPr>
            <w:r w:rsidRPr="00780170">
              <w:t>Table of content updated to reflect new content.</w:t>
            </w:r>
          </w:p>
        </w:tc>
      </w:tr>
      <w:tr w:rsidR="00302F2A" w:rsidRPr="00780170" w14:paraId="26CC6BF4" w14:textId="77777777" w:rsidTr="0013562B">
        <w:trPr>
          <w:cantSplit/>
          <w:jc w:val="center"/>
        </w:trPr>
        <w:tc>
          <w:tcPr>
            <w:tcW w:w="1566" w:type="dxa"/>
            <w:vAlign w:val="center"/>
          </w:tcPr>
          <w:p w14:paraId="6B1E39AD" w14:textId="77777777" w:rsidR="00302F2A" w:rsidRPr="00780170" w:rsidRDefault="00302F2A" w:rsidP="0013562B">
            <w:pPr>
              <w:pStyle w:val="TAL"/>
            </w:pPr>
            <w:r w:rsidRPr="00780170">
              <w:t>June 2022</w:t>
            </w:r>
          </w:p>
        </w:tc>
        <w:tc>
          <w:tcPr>
            <w:tcW w:w="810" w:type="dxa"/>
            <w:vAlign w:val="center"/>
          </w:tcPr>
          <w:p w14:paraId="01978E46" w14:textId="77777777" w:rsidR="00302F2A" w:rsidRPr="00780170" w:rsidRDefault="00302F2A" w:rsidP="0013562B">
            <w:pPr>
              <w:pStyle w:val="TAC"/>
            </w:pPr>
            <w:r w:rsidRPr="00780170">
              <w:t>0.14.0</w:t>
            </w:r>
          </w:p>
        </w:tc>
        <w:tc>
          <w:tcPr>
            <w:tcW w:w="7194" w:type="dxa"/>
            <w:vAlign w:val="center"/>
          </w:tcPr>
          <w:p w14:paraId="2E39C09D" w14:textId="77777777" w:rsidR="00302F2A" w:rsidRPr="00780170" w:rsidRDefault="00302F2A" w:rsidP="0013562B">
            <w:pPr>
              <w:pStyle w:val="TAL"/>
            </w:pPr>
            <w:r w:rsidRPr="00780170">
              <w:t>Implementing contributions:</w:t>
            </w:r>
          </w:p>
          <w:p w14:paraId="789F0ED1" w14:textId="77777777" w:rsidR="00302F2A" w:rsidRPr="00780170" w:rsidRDefault="00302F2A" w:rsidP="0013562B">
            <w:pPr>
              <w:pStyle w:val="TAL"/>
            </w:pPr>
            <w:proofErr w:type="gramStart"/>
            <w:r w:rsidRPr="00780170">
              <w:t>NFVSOL(</w:t>
            </w:r>
            <w:proofErr w:type="gramEnd"/>
            <w:r w:rsidRPr="00780170">
              <w:t xml:space="preserve">22)000250 - SOL018 Clause 6.3.3 </w:t>
            </w:r>
            <w:proofErr w:type="spellStart"/>
            <w:r w:rsidRPr="00780170">
              <w:t>ResourceHandle</w:t>
            </w:r>
            <w:proofErr w:type="spellEnd"/>
            <w:r w:rsidRPr="00780170">
              <w:t xml:space="preserve"> for Ingress</w:t>
            </w:r>
          </w:p>
          <w:p w14:paraId="09084DB8" w14:textId="77777777" w:rsidR="00302F2A" w:rsidRPr="00780170" w:rsidRDefault="00302F2A" w:rsidP="0013562B">
            <w:pPr>
              <w:pStyle w:val="TAL"/>
            </w:pPr>
            <w:proofErr w:type="gramStart"/>
            <w:r w:rsidRPr="00780170">
              <w:t>NFVSOL(</w:t>
            </w:r>
            <w:proofErr w:type="gramEnd"/>
            <w:r w:rsidRPr="00780170">
              <w:t>22)000251 - SOL018 Clause 6 ENs related to conveyed parameters</w:t>
            </w:r>
          </w:p>
          <w:p w14:paraId="1E9A495D" w14:textId="77777777" w:rsidR="00302F2A" w:rsidRPr="00780170" w:rsidRDefault="00302F2A" w:rsidP="0013562B">
            <w:pPr>
              <w:pStyle w:val="TAL"/>
            </w:pPr>
            <w:proofErr w:type="gramStart"/>
            <w:r w:rsidRPr="00780170">
              <w:t>NFVSOL(</w:t>
            </w:r>
            <w:proofErr w:type="gramEnd"/>
            <w:r w:rsidRPr="00780170">
              <w:t xml:space="preserve">22)000252 - SOL018 Clause 6.2.3 EN for </w:t>
            </w:r>
            <w:proofErr w:type="spellStart"/>
            <w:r w:rsidRPr="00780170">
              <w:t>nodePort</w:t>
            </w:r>
            <w:proofErr w:type="spellEnd"/>
          </w:p>
          <w:p w14:paraId="1FFD2D22" w14:textId="77777777" w:rsidR="00302F2A" w:rsidRPr="00780170" w:rsidRDefault="00302F2A" w:rsidP="0013562B">
            <w:pPr>
              <w:pStyle w:val="TAL"/>
            </w:pPr>
            <w:proofErr w:type="gramStart"/>
            <w:r w:rsidRPr="00780170">
              <w:t>NFVSOL(</w:t>
            </w:r>
            <w:proofErr w:type="gramEnd"/>
            <w:r w:rsidRPr="00780170">
              <w:t>22)000253 - SOL018 Annex A</w:t>
            </w:r>
          </w:p>
          <w:p w14:paraId="4EB93B9B" w14:textId="77777777" w:rsidR="00302F2A" w:rsidRPr="00780170" w:rsidRDefault="00302F2A" w:rsidP="0013562B">
            <w:pPr>
              <w:pStyle w:val="TAL"/>
            </w:pPr>
            <w:proofErr w:type="gramStart"/>
            <w:r w:rsidRPr="00780170">
              <w:t>NFVSOL(</w:t>
            </w:r>
            <w:proofErr w:type="gramEnd"/>
            <w:r w:rsidRPr="00780170">
              <w:t>22)000290 - SOL018 Some Editorials</w:t>
            </w:r>
          </w:p>
          <w:p w14:paraId="33308360" w14:textId="77777777" w:rsidR="00302F2A" w:rsidRPr="00780170" w:rsidRDefault="00302F2A" w:rsidP="0013562B">
            <w:pPr>
              <w:pStyle w:val="TAL"/>
            </w:pPr>
            <w:proofErr w:type="gramStart"/>
            <w:r w:rsidRPr="00780170">
              <w:t>NFVSOL(</w:t>
            </w:r>
            <w:proofErr w:type="gramEnd"/>
            <w:r w:rsidRPr="00780170">
              <w:t>22)000291r4 - SOL018 Add Management of Namespaces</w:t>
            </w:r>
          </w:p>
          <w:p w14:paraId="672CBA16" w14:textId="77777777" w:rsidR="00302F2A" w:rsidRPr="00780170" w:rsidRDefault="00302F2A" w:rsidP="0013562B">
            <w:pPr>
              <w:pStyle w:val="TAL"/>
            </w:pPr>
            <w:r w:rsidRPr="00780170">
              <w:t>Text formatting according to ETSI styles.</w:t>
            </w:r>
          </w:p>
          <w:p w14:paraId="39EBD162" w14:textId="77777777" w:rsidR="00302F2A" w:rsidRPr="00780170" w:rsidRDefault="00302F2A" w:rsidP="0013562B">
            <w:pPr>
              <w:pStyle w:val="TAL"/>
            </w:pPr>
            <w:r w:rsidRPr="00780170">
              <w:t>Table of content updated to reflect new content.</w:t>
            </w:r>
          </w:p>
        </w:tc>
      </w:tr>
      <w:tr w:rsidR="00302F2A" w:rsidRPr="00780170" w14:paraId="4723C27C" w14:textId="77777777" w:rsidTr="0013562B">
        <w:trPr>
          <w:cantSplit/>
          <w:jc w:val="center"/>
        </w:trPr>
        <w:tc>
          <w:tcPr>
            <w:tcW w:w="1566" w:type="dxa"/>
            <w:vAlign w:val="center"/>
          </w:tcPr>
          <w:p w14:paraId="0B5630D5" w14:textId="77777777" w:rsidR="00302F2A" w:rsidRPr="00780170" w:rsidRDefault="00302F2A" w:rsidP="0013562B">
            <w:pPr>
              <w:pStyle w:val="TAL"/>
            </w:pPr>
            <w:r w:rsidRPr="00780170">
              <w:t>June 2022</w:t>
            </w:r>
          </w:p>
        </w:tc>
        <w:tc>
          <w:tcPr>
            <w:tcW w:w="810" w:type="dxa"/>
            <w:vAlign w:val="center"/>
          </w:tcPr>
          <w:p w14:paraId="049C0FE8" w14:textId="77777777" w:rsidR="00302F2A" w:rsidRPr="00780170" w:rsidRDefault="00302F2A" w:rsidP="0013562B">
            <w:pPr>
              <w:pStyle w:val="TAC"/>
            </w:pPr>
            <w:r w:rsidRPr="00780170">
              <w:t>0.15.0</w:t>
            </w:r>
          </w:p>
        </w:tc>
        <w:tc>
          <w:tcPr>
            <w:tcW w:w="7194" w:type="dxa"/>
            <w:vAlign w:val="center"/>
          </w:tcPr>
          <w:p w14:paraId="721AF76B" w14:textId="77777777" w:rsidR="00302F2A" w:rsidRPr="00780170" w:rsidRDefault="00302F2A" w:rsidP="0013562B">
            <w:pPr>
              <w:pStyle w:val="TAL"/>
            </w:pPr>
            <w:r w:rsidRPr="00780170">
              <w:t>Implementing contributions:</w:t>
            </w:r>
          </w:p>
          <w:p w14:paraId="0F92B04C" w14:textId="77777777" w:rsidR="00302F2A" w:rsidRPr="00780170" w:rsidRDefault="00302F2A" w:rsidP="0013562B">
            <w:pPr>
              <w:pStyle w:val="TAL"/>
            </w:pPr>
            <w:proofErr w:type="gramStart"/>
            <w:r w:rsidRPr="00780170">
              <w:t>NFVSOL(</w:t>
            </w:r>
            <w:proofErr w:type="gramEnd"/>
            <w:r w:rsidRPr="00780170">
              <w:t>22)000285r3 - SOL018 Clause 6 Resolve ENs on Relationships between Services</w:t>
            </w:r>
          </w:p>
          <w:p w14:paraId="098200CB" w14:textId="43DA08C8" w:rsidR="00302F2A" w:rsidRPr="00780170" w:rsidRDefault="00302F2A" w:rsidP="0013562B">
            <w:pPr>
              <w:pStyle w:val="TAL"/>
            </w:pPr>
            <w:proofErr w:type="gramStart"/>
            <w:r w:rsidRPr="00780170">
              <w:t>NFVSOL(</w:t>
            </w:r>
            <w:proofErr w:type="gramEnd"/>
            <w:r w:rsidRPr="00780170">
              <w:t xml:space="preserve">22)000310r1 - SOL018 Clause 6 Resolve ENs on </w:t>
            </w:r>
            <w:proofErr w:type="spellStart"/>
            <w:r w:rsidRPr="00780170">
              <w:t>ExternalIP's</w:t>
            </w:r>
            <w:proofErr w:type="spellEnd"/>
          </w:p>
          <w:p w14:paraId="5B653387" w14:textId="77777777" w:rsidR="00302F2A" w:rsidRPr="00780170" w:rsidRDefault="00302F2A" w:rsidP="0013562B">
            <w:pPr>
              <w:pStyle w:val="TAL"/>
            </w:pPr>
            <w:proofErr w:type="gramStart"/>
            <w:r w:rsidRPr="00780170">
              <w:t>NFVSOL(</w:t>
            </w:r>
            <w:proofErr w:type="gramEnd"/>
            <w:r w:rsidRPr="00780170">
              <w:t>22)000316 - SOL018-Clause 8.7-Additional features compute management service interface</w:t>
            </w:r>
          </w:p>
          <w:p w14:paraId="54769C55" w14:textId="77777777" w:rsidR="00302F2A" w:rsidRPr="00780170" w:rsidRDefault="00302F2A" w:rsidP="0013562B">
            <w:pPr>
              <w:pStyle w:val="TAL"/>
            </w:pPr>
            <w:proofErr w:type="gramStart"/>
            <w:r w:rsidRPr="00780170">
              <w:t>NFVSOL(</w:t>
            </w:r>
            <w:proofErr w:type="gramEnd"/>
            <w:r w:rsidRPr="00780170">
              <w:t>22)000317 - SOL018-Clause 9.7-Additional features storage management service interface</w:t>
            </w:r>
          </w:p>
          <w:p w14:paraId="65583DFF" w14:textId="77777777" w:rsidR="00302F2A" w:rsidRPr="00780170" w:rsidRDefault="00302F2A" w:rsidP="0013562B">
            <w:pPr>
              <w:pStyle w:val="TAL"/>
            </w:pPr>
            <w:proofErr w:type="gramStart"/>
            <w:r w:rsidRPr="00780170">
              <w:t>NFVSOL(</w:t>
            </w:r>
            <w:proofErr w:type="gramEnd"/>
            <w:r w:rsidRPr="00780170">
              <w:t>22)000318 - SOL018-Clause 10.7-Additional features network management service interface</w:t>
            </w:r>
          </w:p>
          <w:p w14:paraId="054F46AB" w14:textId="77777777" w:rsidR="00302F2A" w:rsidRPr="00780170" w:rsidRDefault="00302F2A" w:rsidP="0013562B">
            <w:pPr>
              <w:pStyle w:val="TAL"/>
            </w:pPr>
            <w:proofErr w:type="gramStart"/>
            <w:r w:rsidRPr="00780170">
              <w:t>NFVSOL(</w:t>
            </w:r>
            <w:proofErr w:type="gramEnd"/>
            <w:r w:rsidRPr="00780170">
              <w:t>22)000319 - SOL018-Clause 11.7-Additional features configuration management service interface</w:t>
            </w:r>
          </w:p>
          <w:p w14:paraId="4D56B83B" w14:textId="77777777" w:rsidR="00302F2A" w:rsidRPr="00780170" w:rsidRDefault="00302F2A" w:rsidP="0013562B">
            <w:pPr>
              <w:pStyle w:val="TAL"/>
            </w:pPr>
            <w:proofErr w:type="gramStart"/>
            <w:r w:rsidRPr="00780170">
              <w:t>NFVSOL(</w:t>
            </w:r>
            <w:proofErr w:type="gramEnd"/>
            <w:r w:rsidRPr="00780170">
              <w:t>22)000320r1 - SOL018-Clause 12.7-Additional features image management service interface</w:t>
            </w:r>
          </w:p>
          <w:p w14:paraId="12E68C6C" w14:textId="77777777" w:rsidR="00302F2A" w:rsidRPr="00780170" w:rsidRDefault="00302F2A" w:rsidP="0013562B">
            <w:pPr>
              <w:pStyle w:val="TAL"/>
            </w:pPr>
            <w:proofErr w:type="gramStart"/>
            <w:r w:rsidRPr="00780170">
              <w:t>NFVSOL(</w:t>
            </w:r>
            <w:proofErr w:type="gramEnd"/>
            <w:r w:rsidRPr="00780170">
              <w:t>22)000321 - SOL018-Clause 7.6-Additional features workload management service interface</w:t>
            </w:r>
          </w:p>
          <w:p w14:paraId="31A5CEAC" w14:textId="77777777" w:rsidR="00302F2A" w:rsidRPr="00780170" w:rsidRDefault="00302F2A" w:rsidP="0013562B">
            <w:pPr>
              <w:pStyle w:val="TAL"/>
            </w:pPr>
            <w:r w:rsidRPr="00780170">
              <w:t>Text formatting according to ETSI styles.</w:t>
            </w:r>
          </w:p>
          <w:p w14:paraId="40F6623E" w14:textId="77777777" w:rsidR="00302F2A" w:rsidRPr="00780170" w:rsidRDefault="00302F2A" w:rsidP="0013562B">
            <w:pPr>
              <w:pStyle w:val="TAL"/>
            </w:pPr>
            <w:r w:rsidRPr="00780170">
              <w:t>Table of content updated to reflect new content.</w:t>
            </w:r>
          </w:p>
        </w:tc>
      </w:tr>
      <w:tr w:rsidR="00302F2A" w:rsidRPr="00780170" w14:paraId="016E53CC" w14:textId="77777777" w:rsidTr="0013562B">
        <w:trPr>
          <w:cantSplit/>
          <w:jc w:val="center"/>
        </w:trPr>
        <w:tc>
          <w:tcPr>
            <w:tcW w:w="1566" w:type="dxa"/>
            <w:vAlign w:val="center"/>
          </w:tcPr>
          <w:p w14:paraId="41E8E058" w14:textId="77777777" w:rsidR="00302F2A" w:rsidRPr="00780170" w:rsidRDefault="00302F2A" w:rsidP="0013562B">
            <w:pPr>
              <w:pStyle w:val="TAL"/>
            </w:pPr>
            <w:r w:rsidRPr="00780170">
              <w:t>July 2022</w:t>
            </w:r>
          </w:p>
        </w:tc>
        <w:tc>
          <w:tcPr>
            <w:tcW w:w="810" w:type="dxa"/>
            <w:vAlign w:val="center"/>
          </w:tcPr>
          <w:p w14:paraId="1DF36CE2" w14:textId="77777777" w:rsidR="00302F2A" w:rsidRPr="00780170" w:rsidRDefault="00302F2A" w:rsidP="0013562B">
            <w:pPr>
              <w:pStyle w:val="TAC"/>
            </w:pPr>
            <w:r w:rsidRPr="00780170">
              <w:t>0.16.0</w:t>
            </w:r>
          </w:p>
        </w:tc>
        <w:tc>
          <w:tcPr>
            <w:tcW w:w="7194" w:type="dxa"/>
            <w:vAlign w:val="center"/>
          </w:tcPr>
          <w:p w14:paraId="1EA4D692" w14:textId="77777777" w:rsidR="00302F2A" w:rsidRPr="00780170" w:rsidRDefault="00302F2A" w:rsidP="0013562B">
            <w:pPr>
              <w:pStyle w:val="TAL"/>
            </w:pPr>
            <w:r w:rsidRPr="00780170">
              <w:t>Implementing contributions:</w:t>
            </w:r>
          </w:p>
          <w:p w14:paraId="34C868EB" w14:textId="77777777" w:rsidR="00302F2A" w:rsidRPr="00780170" w:rsidRDefault="00302F2A" w:rsidP="0013562B">
            <w:pPr>
              <w:pStyle w:val="TAL"/>
            </w:pPr>
            <w:proofErr w:type="gramStart"/>
            <w:r w:rsidRPr="00780170">
              <w:t>NFVSOL(</w:t>
            </w:r>
            <w:proofErr w:type="gramEnd"/>
            <w:r w:rsidRPr="00780170">
              <w:t xml:space="preserve">22)000329r1 - SOL018-Clause 6.2.3.1-Remove resolved </w:t>
            </w:r>
            <w:proofErr w:type="spellStart"/>
            <w:r w:rsidRPr="00780170">
              <w:t>editors</w:t>
            </w:r>
            <w:proofErr w:type="spellEnd"/>
            <w:r w:rsidRPr="00780170">
              <w:t xml:space="preserve"> note</w:t>
            </w:r>
          </w:p>
          <w:p w14:paraId="076DDCF6" w14:textId="77777777" w:rsidR="00302F2A" w:rsidRPr="00780170" w:rsidRDefault="00302F2A" w:rsidP="0013562B">
            <w:pPr>
              <w:pStyle w:val="TAL"/>
            </w:pPr>
            <w:proofErr w:type="gramStart"/>
            <w:r w:rsidRPr="00780170">
              <w:t>NFVSOL(</w:t>
            </w:r>
            <w:proofErr w:type="gramEnd"/>
            <w:r w:rsidRPr="00780170">
              <w:t>22)000330 - SOL018- Clause 2.1-Update profiled solution versions</w:t>
            </w:r>
          </w:p>
          <w:p w14:paraId="1CC277D3" w14:textId="77777777" w:rsidR="00302F2A" w:rsidRPr="00780170" w:rsidRDefault="00302F2A" w:rsidP="0013562B">
            <w:pPr>
              <w:pStyle w:val="TAL"/>
            </w:pPr>
            <w:r w:rsidRPr="00780170">
              <w:t>Text formatting according to ETSI styles.</w:t>
            </w:r>
          </w:p>
          <w:p w14:paraId="6B7BA4CE" w14:textId="77777777" w:rsidR="00302F2A" w:rsidRPr="00780170" w:rsidRDefault="00302F2A" w:rsidP="0013562B">
            <w:pPr>
              <w:pStyle w:val="TAL"/>
            </w:pPr>
            <w:r w:rsidRPr="00780170">
              <w:t>Table of content updated to reflect new content.</w:t>
            </w:r>
          </w:p>
        </w:tc>
      </w:tr>
      <w:tr w:rsidR="00302F2A" w:rsidRPr="00780170" w14:paraId="21F88D83" w14:textId="77777777" w:rsidTr="0013562B">
        <w:trPr>
          <w:cantSplit/>
          <w:jc w:val="center"/>
        </w:trPr>
        <w:tc>
          <w:tcPr>
            <w:tcW w:w="1566" w:type="dxa"/>
            <w:vAlign w:val="center"/>
          </w:tcPr>
          <w:p w14:paraId="00916E63" w14:textId="77777777" w:rsidR="00302F2A" w:rsidRPr="00780170" w:rsidRDefault="00302F2A" w:rsidP="0013562B">
            <w:pPr>
              <w:pStyle w:val="TAL"/>
            </w:pPr>
            <w:r w:rsidRPr="00780170">
              <w:t>August 2022</w:t>
            </w:r>
          </w:p>
        </w:tc>
        <w:tc>
          <w:tcPr>
            <w:tcW w:w="810" w:type="dxa"/>
            <w:vAlign w:val="center"/>
          </w:tcPr>
          <w:p w14:paraId="6644850F" w14:textId="77777777" w:rsidR="00302F2A" w:rsidRPr="00780170" w:rsidRDefault="00302F2A" w:rsidP="0013562B">
            <w:pPr>
              <w:pStyle w:val="TAC"/>
            </w:pPr>
            <w:r w:rsidRPr="00780170">
              <w:t>0.17.0</w:t>
            </w:r>
          </w:p>
        </w:tc>
        <w:tc>
          <w:tcPr>
            <w:tcW w:w="7194" w:type="dxa"/>
            <w:vAlign w:val="center"/>
          </w:tcPr>
          <w:p w14:paraId="6DB18585" w14:textId="77777777" w:rsidR="00302F2A" w:rsidRPr="00780170" w:rsidRDefault="00302F2A" w:rsidP="0013562B">
            <w:pPr>
              <w:pStyle w:val="TAL"/>
            </w:pPr>
            <w:r w:rsidRPr="00780170">
              <w:t>Implementing contributions:</w:t>
            </w:r>
          </w:p>
          <w:p w14:paraId="4E5C3494" w14:textId="77777777" w:rsidR="00302F2A" w:rsidRPr="00780170" w:rsidRDefault="00302F2A" w:rsidP="0013562B">
            <w:pPr>
              <w:pStyle w:val="TAL"/>
            </w:pPr>
            <w:proofErr w:type="gramStart"/>
            <w:r w:rsidRPr="00780170">
              <w:t>NFVSOL(</w:t>
            </w:r>
            <w:proofErr w:type="gramEnd"/>
            <w:r w:rsidRPr="00780170">
              <w:t>22)000356r2 - SOL018 review clause 4.2 profiled solutions definition improvement</w:t>
            </w:r>
          </w:p>
          <w:p w14:paraId="4259F5F2" w14:textId="77777777" w:rsidR="00302F2A" w:rsidRPr="00780170" w:rsidRDefault="00302F2A" w:rsidP="0013562B">
            <w:pPr>
              <w:pStyle w:val="TAL"/>
            </w:pPr>
            <w:proofErr w:type="gramStart"/>
            <w:r w:rsidRPr="00780170">
              <w:t>NFVSOL(</w:t>
            </w:r>
            <w:proofErr w:type="gramEnd"/>
            <w:r w:rsidRPr="00780170">
              <w:t>22)000357r1 - SOL018 Missing mapping for NAD</w:t>
            </w:r>
          </w:p>
          <w:p w14:paraId="103D1923" w14:textId="77777777" w:rsidR="00302F2A" w:rsidRPr="00780170" w:rsidRDefault="00302F2A" w:rsidP="0013562B">
            <w:pPr>
              <w:pStyle w:val="TAL"/>
            </w:pPr>
            <w:proofErr w:type="gramStart"/>
            <w:r w:rsidRPr="00780170">
              <w:t>NFVSOL(</w:t>
            </w:r>
            <w:proofErr w:type="gramEnd"/>
            <w:r w:rsidRPr="00780170">
              <w:t xml:space="preserve">22)000358r1 - SOL018 Amendment of mapping for </w:t>
            </w:r>
            <w:proofErr w:type="spellStart"/>
            <w:r w:rsidRPr="00780170">
              <w:t>LoadBalancerIp</w:t>
            </w:r>
            <w:proofErr w:type="spellEnd"/>
          </w:p>
          <w:p w14:paraId="12FA0D7D" w14:textId="77777777" w:rsidR="00302F2A" w:rsidRPr="00780170" w:rsidRDefault="00302F2A" w:rsidP="0013562B">
            <w:pPr>
              <w:pStyle w:val="TAL"/>
            </w:pPr>
            <w:proofErr w:type="gramStart"/>
            <w:r w:rsidRPr="00780170">
              <w:t>NFVSOL(</w:t>
            </w:r>
            <w:proofErr w:type="gramEnd"/>
            <w:r w:rsidRPr="00780170">
              <w:t>22)000360r1 - SOL018 resolving editor note related to SOL001 versioning</w:t>
            </w:r>
          </w:p>
          <w:p w14:paraId="1DE4299D" w14:textId="77777777" w:rsidR="00302F2A" w:rsidRPr="00780170" w:rsidRDefault="00302F2A" w:rsidP="0013562B">
            <w:pPr>
              <w:pStyle w:val="TAL"/>
            </w:pPr>
            <w:proofErr w:type="gramStart"/>
            <w:r w:rsidRPr="00780170">
              <w:t>NFVSOL(</w:t>
            </w:r>
            <w:proofErr w:type="gramEnd"/>
            <w:r w:rsidRPr="00780170">
              <w:t>22)000363r1 - SOL018 clarify input/output mapping solution</w:t>
            </w:r>
          </w:p>
          <w:p w14:paraId="551D1E29" w14:textId="77777777" w:rsidR="00302F2A" w:rsidRPr="00780170" w:rsidRDefault="00302F2A" w:rsidP="0013562B">
            <w:pPr>
              <w:pStyle w:val="TAL"/>
            </w:pPr>
            <w:proofErr w:type="gramStart"/>
            <w:r w:rsidRPr="00780170">
              <w:t>NFVSOL(</w:t>
            </w:r>
            <w:proofErr w:type="gramEnd"/>
            <w:r w:rsidRPr="00780170">
              <w:t>22)000366 - SOL018 Resolve remaining ENs in Annex A</w:t>
            </w:r>
          </w:p>
          <w:p w14:paraId="591AF897" w14:textId="77777777" w:rsidR="00302F2A" w:rsidRPr="00780170" w:rsidRDefault="00302F2A" w:rsidP="0013562B">
            <w:pPr>
              <w:pStyle w:val="TAL"/>
            </w:pPr>
            <w:r w:rsidRPr="00780170">
              <w:t>Text formatting according to ETSI styles.</w:t>
            </w:r>
          </w:p>
          <w:p w14:paraId="7ABF8FB2" w14:textId="77777777" w:rsidR="00302F2A" w:rsidRPr="00780170" w:rsidRDefault="00302F2A" w:rsidP="0013562B">
            <w:pPr>
              <w:pStyle w:val="TAL"/>
            </w:pPr>
            <w:r w:rsidRPr="00780170">
              <w:t>Table of content updated to reflect new content.</w:t>
            </w:r>
          </w:p>
        </w:tc>
      </w:tr>
    </w:tbl>
    <w:p w14:paraId="57599927" w14:textId="77777777" w:rsidR="00302F2A" w:rsidRPr="00780170" w:rsidRDefault="00302F2A" w:rsidP="00302F2A">
      <w:pPr>
        <w:rPr>
          <w:i/>
        </w:rPr>
      </w:pPr>
    </w:p>
    <w:p w14:paraId="235560B6" w14:textId="77777777" w:rsidR="00302F2A" w:rsidRPr="00780170" w:rsidRDefault="00302F2A" w:rsidP="00302F2A">
      <w:pPr>
        <w:overflowPunct/>
        <w:autoSpaceDE/>
        <w:autoSpaceDN/>
        <w:adjustRightInd/>
        <w:spacing w:after="0"/>
        <w:textAlignment w:val="auto"/>
        <w:rPr>
          <w:rFonts w:ascii="Arial" w:hAnsi="Arial"/>
          <w:sz w:val="36"/>
        </w:rPr>
      </w:pPr>
      <w:r w:rsidRPr="00780170">
        <w:br w:type="page"/>
      </w:r>
    </w:p>
    <w:p w14:paraId="1D6BDD0B" w14:textId="77777777" w:rsidR="00302F2A" w:rsidRPr="00780170" w:rsidRDefault="00302F2A" w:rsidP="005F4D10">
      <w:pPr>
        <w:pStyle w:val="Heading1"/>
        <w:rPr>
          <w:i/>
        </w:rPr>
      </w:pPr>
      <w:bookmarkStart w:id="887" w:name="_Toc112764036"/>
      <w:bookmarkStart w:id="888" w:name="_Toc115080055"/>
      <w:bookmarkStart w:id="889" w:name="_Toc115080978"/>
      <w:bookmarkStart w:id="890" w:name="_Toc115182901"/>
      <w:r w:rsidRPr="00780170">
        <w:lastRenderedPageBreak/>
        <w:t>History</w:t>
      </w:r>
      <w:bookmarkEnd w:id="887"/>
      <w:bookmarkEnd w:id="888"/>
      <w:bookmarkEnd w:id="889"/>
      <w:bookmarkEnd w:id="890"/>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302F2A" w:rsidRPr="00780170" w14:paraId="3036A430" w14:textId="77777777" w:rsidTr="005F4D1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E0BA7F1" w14:textId="77777777" w:rsidR="00302F2A" w:rsidRPr="00780170" w:rsidRDefault="00302F2A" w:rsidP="0013562B">
            <w:pPr>
              <w:spacing w:before="60" w:after="60"/>
              <w:jc w:val="center"/>
              <w:rPr>
                <w:b/>
                <w:sz w:val="24"/>
              </w:rPr>
            </w:pPr>
            <w:r w:rsidRPr="00780170">
              <w:rPr>
                <w:b/>
                <w:sz w:val="24"/>
              </w:rPr>
              <w:t>Document history</w:t>
            </w:r>
          </w:p>
        </w:tc>
      </w:tr>
      <w:tr w:rsidR="006F22C9" w:rsidRPr="00780170" w14:paraId="21188EEB" w14:textId="77777777" w:rsidTr="004C7F5A">
        <w:trPr>
          <w:cantSplit/>
          <w:jc w:val="center"/>
        </w:trPr>
        <w:tc>
          <w:tcPr>
            <w:tcW w:w="1247" w:type="dxa"/>
            <w:tcBorders>
              <w:top w:val="single" w:sz="6" w:space="0" w:color="auto"/>
              <w:left w:val="single" w:sz="6" w:space="0" w:color="auto"/>
              <w:bottom w:val="single" w:sz="6" w:space="0" w:color="auto"/>
              <w:right w:val="single" w:sz="6" w:space="0" w:color="auto"/>
            </w:tcBorders>
          </w:tcPr>
          <w:p w14:paraId="745C4268" w14:textId="77777777" w:rsidR="006F22C9" w:rsidRPr="00780170" w:rsidRDefault="006F22C9" w:rsidP="004C7F5A">
            <w:pPr>
              <w:pStyle w:val="FP"/>
              <w:spacing w:before="80" w:after="80"/>
              <w:ind w:left="57"/>
            </w:pPr>
            <w:r>
              <w:t>V4.3.1</w:t>
            </w:r>
          </w:p>
        </w:tc>
        <w:tc>
          <w:tcPr>
            <w:tcW w:w="1588" w:type="dxa"/>
            <w:tcBorders>
              <w:top w:val="single" w:sz="6" w:space="0" w:color="auto"/>
              <w:left w:val="single" w:sz="6" w:space="0" w:color="auto"/>
              <w:bottom w:val="single" w:sz="6" w:space="0" w:color="auto"/>
              <w:right w:val="single" w:sz="6" w:space="0" w:color="auto"/>
            </w:tcBorders>
          </w:tcPr>
          <w:p w14:paraId="126C8F16" w14:textId="77777777" w:rsidR="006F22C9" w:rsidRPr="00780170" w:rsidRDefault="006F22C9" w:rsidP="004C7F5A">
            <w:pPr>
              <w:pStyle w:val="FP"/>
              <w:spacing w:before="80" w:after="80"/>
              <w:ind w:left="57"/>
            </w:pPr>
            <w:r>
              <w:t>September 2022</w:t>
            </w:r>
          </w:p>
        </w:tc>
        <w:tc>
          <w:tcPr>
            <w:tcW w:w="6804" w:type="dxa"/>
            <w:tcBorders>
              <w:top w:val="single" w:sz="6" w:space="0" w:color="auto"/>
              <w:bottom w:val="single" w:sz="6" w:space="0" w:color="auto"/>
              <w:right w:val="single" w:sz="6" w:space="0" w:color="auto"/>
            </w:tcBorders>
          </w:tcPr>
          <w:p w14:paraId="69BA09D8" w14:textId="77777777" w:rsidR="006F22C9" w:rsidRPr="00780170" w:rsidRDefault="006F22C9" w:rsidP="004C7F5A">
            <w:pPr>
              <w:pStyle w:val="FP"/>
              <w:tabs>
                <w:tab w:val="left" w:pos="3118"/>
              </w:tabs>
              <w:spacing w:before="80" w:after="80"/>
              <w:ind w:left="57"/>
            </w:pPr>
            <w:r>
              <w:t>Publication</w:t>
            </w:r>
          </w:p>
        </w:tc>
      </w:tr>
      <w:tr w:rsidR="005F4D10" w:rsidRPr="00780170" w14:paraId="75D94F31" w14:textId="77777777" w:rsidTr="005F4D10">
        <w:trPr>
          <w:cantSplit/>
          <w:jc w:val="center"/>
        </w:trPr>
        <w:tc>
          <w:tcPr>
            <w:tcW w:w="1247" w:type="dxa"/>
            <w:tcBorders>
              <w:top w:val="single" w:sz="6" w:space="0" w:color="auto"/>
              <w:left w:val="single" w:sz="6" w:space="0" w:color="auto"/>
              <w:bottom w:val="single" w:sz="6" w:space="0" w:color="auto"/>
              <w:right w:val="single" w:sz="6" w:space="0" w:color="auto"/>
            </w:tcBorders>
          </w:tcPr>
          <w:p w14:paraId="3B45A4E6" w14:textId="4A630394" w:rsidR="005F4D10" w:rsidRPr="00780170" w:rsidRDefault="005F4D10" w:rsidP="00BA6059">
            <w:pPr>
              <w:pStyle w:val="FP"/>
              <w:spacing w:before="80" w:after="80"/>
              <w:ind w:left="57"/>
            </w:pPr>
            <w:bookmarkStart w:id="891" w:name="H_Pub" w:colFirst="2" w:colLast="2"/>
          </w:p>
        </w:tc>
        <w:tc>
          <w:tcPr>
            <w:tcW w:w="1588" w:type="dxa"/>
            <w:tcBorders>
              <w:top w:val="single" w:sz="6" w:space="0" w:color="auto"/>
              <w:left w:val="single" w:sz="6" w:space="0" w:color="auto"/>
              <w:bottom w:val="single" w:sz="6" w:space="0" w:color="auto"/>
              <w:right w:val="single" w:sz="6" w:space="0" w:color="auto"/>
            </w:tcBorders>
          </w:tcPr>
          <w:p w14:paraId="79D3CEC3" w14:textId="050FCE1E" w:rsidR="005F4D10" w:rsidRPr="00780170" w:rsidRDefault="005F4D10" w:rsidP="00BA6059">
            <w:pPr>
              <w:pStyle w:val="FP"/>
              <w:spacing w:before="80" w:after="80"/>
              <w:ind w:left="57"/>
            </w:pPr>
          </w:p>
        </w:tc>
        <w:tc>
          <w:tcPr>
            <w:tcW w:w="6804" w:type="dxa"/>
            <w:tcBorders>
              <w:top w:val="single" w:sz="6" w:space="0" w:color="auto"/>
              <w:bottom w:val="single" w:sz="6" w:space="0" w:color="auto"/>
              <w:right w:val="single" w:sz="6" w:space="0" w:color="auto"/>
            </w:tcBorders>
          </w:tcPr>
          <w:p w14:paraId="4DB00C6B" w14:textId="13998F01" w:rsidR="005F4D10" w:rsidRPr="00780170" w:rsidRDefault="005F4D10" w:rsidP="00606306">
            <w:pPr>
              <w:pStyle w:val="FP"/>
              <w:tabs>
                <w:tab w:val="left" w:pos="3118"/>
              </w:tabs>
              <w:spacing w:before="80" w:after="80"/>
              <w:ind w:left="57"/>
            </w:pPr>
          </w:p>
        </w:tc>
      </w:tr>
      <w:tr w:rsidR="00302F2A" w:rsidRPr="00780170" w14:paraId="15D9C0B8" w14:textId="77777777" w:rsidTr="005F4D10">
        <w:trPr>
          <w:cantSplit/>
          <w:jc w:val="center"/>
        </w:trPr>
        <w:tc>
          <w:tcPr>
            <w:tcW w:w="1247" w:type="dxa"/>
            <w:tcBorders>
              <w:top w:val="single" w:sz="6" w:space="0" w:color="auto"/>
              <w:left w:val="single" w:sz="6" w:space="0" w:color="auto"/>
              <w:bottom w:val="single" w:sz="6" w:space="0" w:color="auto"/>
              <w:right w:val="single" w:sz="6" w:space="0" w:color="auto"/>
            </w:tcBorders>
          </w:tcPr>
          <w:p w14:paraId="15B6CB52" w14:textId="77777777" w:rsidR="00302F2A" w:rsidRPr="00780170" w:rsidRDefault="00302F2A" w:rsidP="0013562B">
            <w:pPr>
              <w:pStyle w:val="FP"/>
              <w:spacing w:before="80" w:after="80"/>
              <w:ind w:left="57"/>
            </w:pPr>
            <w:bookmarkStart w:id="892" w:name="H_MAP" w:colFirst="2" w:colLast="2"/>
            <w:bookmarkEnd w:id="891"/>
          </w:p>
        </w:tc>
        <w:tc>
          <w:tcPr>
            <w:tcW w:w="1588" w:type="dxa"/>
            <w:tcBorders>
              <w:top w:val="single" w:sz="6" w:space="0" w:color="auto"/>
              <w:left w:val="single" w:sz="6" w:space="0" w:color="auto"/>
              <w:bottom w:val="single" w:sz="6" w:space="0" w:color="auto"/>
              <w:right w:val="single" w:sz="6" w:space="0" w:color="auto"/>
            </w:tcBorders>
          </w:tcPr>
          <w:p w14:paraId="20A2D8BD" w14:textId="77777777" w:rsidR="00302F2A" w:rsidRPr="00780170" w:rsidRDefault="00302F2A" w:rsidP="0013562B">
            <w:pPr>
              <w:pStyle w:val="FP"/>
              <w:spacing w:before="80" w:after="80"/>
              <w:ind w:left="57"/>
            </w:pPr>
          </w:p>
        </w:tc>
        <w:tc>
          <w:tcPr>
            <w:tcW w:w="6804" w:type="dxa"/>
            <w:tcBorders>
              <w:top w:val="single" w:sz="6" w:space="0" w:color="auto"/>
              <w:bottom w:val="single" w:sz="6" w:space="0" w:color="auto"/>
              <w:right w:val="single" w:sz="6" w:space="0" w:color="auto"/>
            </w:tcBorders>
          </w:tcPr>
          <w:p w14:paraId="22619D3C" w14:textId="77777777" w:rsidR="00302F2A" w:rsidRPr="00780170" w:rsidRDefault="00302F2A" w:rsidP="0013562B">
            <w:pPr>
              <w:pStyle w:val="FP"/>
              <w:tabs>
                <w:tab w:val="left" w:pos="3261"/>
                <w:tab w:val="left" w:pos="4395"/>
              </w:tabs>
              <w:spacing w:before="80" w:after="80"/>
              <w:ind w:left="57"/>
            </w:pPr>
          </w:p>
        </w:tc>
      </w:tr>
      <w:tr w:rsidR="00302F2A" w:rsidRPr="00780170" w14:paraId="46CFE594" w14:textId="77777777" w:rsidTr="005F4D10">
        <w:trPr>
          <w:cantSplit/>
          <w:jc w:val="center"/>
        </w:trPr>
        <w:tc>
          <w:tcPr>
            <w:tcW w:w="1247" w:type="dxa"/>
            <w:tcBorders>
              <w:top w:val="single" w:sz="6" w:space="0" w:color="auto"/>
              <w:left w:val="single" w:sz="6" w:space="0" w:color="auto"/>
              <w:bottom w:val="single" w:sz="6" w:space="0" w:color="auto"/>
              <w:right w:val="single" w:sz="6" w:space="0" w:color="auto"/>
            </w:tcBorders>
          </w:tcPr>
          <w:p w14:paraId="5DC315FA" w14:textId="77777777" w:rsidR="00302F2A" w:rsidRPr="00780170" w:rsidRDefault="00302F2A" w:rsidP="0013562B">
            <w:pPr>
              <w:pStyle w:val="FP"/>
              <w:spacing w:before="80" w:after="80"/>
              <w:ind w:left="57"/>
            </w:pPr>
            <w:bookmarkStart w:id="893" w:name="H_UAP" w:colFirst="2" w:colLast="2"/>
            <w:bookmarkEnd w:id="892"/>
          </w:p>
        </w:tc>
        <w:tc>
          <w:tcPr>
            <w:tcW w:w="1588" w:type="dxa"/>
            <w:tcBorders>
              <w:top w:val="single" w:sz="6" w:space="0" w:color="auto"/>
              <w:left w:val="single" w:sz="6" w:space="0" w:color="auto"/>
              <w:bottom w:val="single" w:sz="6" w:space="0" w:color="auto"/>
              <w:right w:val="single" w:sz="6" w:space="0" w:color="auto"/>
            </w:tcBorders>
          </w:tcPr>
          <w:p w14:paraId="202F0E6F" w14:textId="77777777" w:rsidR="00302F2A" w:rsidRPr="00780170" w:rsidRDefault="00302F2A" w:rsidP="0013562B">
            <w:pPr>
              <w:pStyle w:val="FP"/>
              <w:spacing w:before="80" w:after="80"/>
              <w:ind w:left="57"/>
            </w:pPr>
          </w:p>
        </w:tc>
        <w:tc>
          <w:tcPr>
            <w:tcW w:w="6804" w:type="dxa"/>
            <w:tcBorders>
              <w:top w:val="single" w:sz="6" w:space="0" w:color="auto"/>
              <w:bottom w:val="single" w:sz="6" w:space="0" w:color="auto"/>
              <w:right w:val="single" w:sz="6" w:space="0" w:color="auto"/>
            </w:tcBorders>
          </w:tcPr>
          <w:p w14:paraId="48498068" w14:textId="77777777" w:rsidR="00302F2A" w:rsidRPr="00780170" w:rsidRDefault="00302F2A" w:rsidP="0013562B">
            <w:pPr>
              <w:pStyle w:val="FP"/>
              <w:tabs>
                <w:tab w:val="left" w:pos="3261"/>
                <w:tab w:val="left" w:pos="4395"/>
              </w:tabs>
              <w:spacing w:before="80" w:after="80"/>
              <w:ind w:left="57"/>
            </w:pPr>
          </w:p>
        </w:tc>
      </w:tr>
      <w:tr w:rsidR="00302F2A" w:rsidRPr="00780170" w14:paraId="4CAF2D0F" w14:textId="77777777" w:rsidTr="005F4D10">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49C4" w14:textId="77777777" w:rsidR="00302F2A" w:rsidRPr="00780170" w:rsidRDefault="00302F2A" w:rsidP="0013562B">
            <w:pPr>
              <w:pStyle w:val="FP"/>
              <w:spacing w:before="80" w:after="80"/>
              <w:ind w:left="57"/>
            </w:pPr>
            <w:bookmarkStart w:id="894" w:name="H_PE" w:colFirst="2" w:colLast="2"/>
            <w:bookmarkEnd w:id="893"/>
          </w:p>
        </w:tc>
        <w:tc>
          <w:tcPr>
            <w:tcW w:w="1588" w:type="dxa"/>
            <w:tcBorders>
              <w:top w:val="single" w:sz="6" w:space="0" w:color="auto"/>
              <w:left w:val="single" w:sz="6" w:space="0" w:color="auto"/>
              <w:bottom w:val="single" w:sz="6" w:space="0" w:color="auto"/>
              <w:right w:val="single" w:sz="6" w:space="0" w:color="auto"/>
            </w:tcBorders>
          </w:tcPr>
          <w:p w14:paraId="1CC5A65E" w14:textId="77777777" w:rsidR="00302F2A" w:rsidRPr="00780170" w:rsidRDefault="00302F2A" w:rsidP="0013562B">
            <w:pPr>
              <w:pStyle w:val="FP"/>
              <w:spacing w:before="80" w:after="80"/>
              <w:ind w:left="57"/>
            </w:pPr>
          </w:p>
        </w:tc>
        <w:tc>
          <w:tcPr>
            <w:tcW w:w="6804" w:type="dxa"/>
            <w:tcBorders>
              <w:top w:val="single" w:sz="6" w:space="0" w:color="auto"/>
              <w:bottom w:val="single" w:sz="6" w:space="0" w:color="auto"/>
              <w:right w:val="single" w:sz="6" w:space="0" w:color="auto"/>
            </w:tcBorders>
          </w:tcPr>
          <w:p w14:paraId="658C2688" w14:textId="77777777" w:rsidR="00302F2A" w:rsidRPr="00780170" w:rsidRDefault="00302F2A" w:rsidP="0013562B">
            <w:pPr>
              <w:pStyle w:val="FP"/>
              <w:tabs>
                <w:tab w:val="left" w:pos="3261"/>
                <w:tab w:val="left" w:pos="4395"/>
              </w:tabs>
              <w:spacing w:before="80" w:after="80"/>
              <w:ind w:left="57"/>
            </w:pPr>
          </w:p>
        </w:tc>
      </w:tr>
      <w:bookmarkEnd w:id="894"/>
    </w:tbl>
    <w:p w14:paraId="4D910A13" w14:textId="77777777" w:rsidR="00B93A7A" w:rsidRPr="00780170" w:rsidRDefault="00B93A7A" w:rsidP="00302F2A"/>
    <w:sectPr w:rsidR="00B93A7A" w:rsidRPr="00780170" w:rsidSect="00606306">
      <w:headerReference w:type="default" r:id="rId62"/>
      <w:footerReference w:type="default" r:id="rId63"/>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C415" w14:textId="77777777" w:rsidR="00FD738C" w:rsidRDefault="00FD738C">
      <w:r>
        <w:separator/>
      </w:r>
    </w:p>
  </w:endnote>
  <w:endnote w:type="continuationSeparator" w:id="0">
    <w:p w14:paraId="060BDE19" w14:textId="77777777" w:rsidR="00FD738C" w:rsidRDefault="00FD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FC09" w14:textId="77777777" w:rsidR="00606306" w:rsidRDefault="00606306">
    <w:pPr>
      <w:pStyle w:val="Footer"/>
    </w:pPr>
  </w:p>
  <w:p w14:paraId="09C89E98" w14:textId="77777777" w:rsidR="00606306" w:rsidRDefault="00606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483B" w14:textId="25465573" w:rsidR="00B93A7A" w:rsidRPr="00606306" w:rsidRDefault="00606306" w:rsidP="0060630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AE8C" w14:textId="77777777" w:rsidR="00FD738C" w:rsidRDefault="00FD738C">
      <w:r>
        <w:separator/>
      </w:r>
    </w:p>
  </w:footnote>
  <w:footnote w:type="continuationSeparator" w:id="0">
    <w:p w14:paraId="17B59B8A" w14:textId="77777777" w:rsidR="00FD738C" w:rsidRDefault="00FD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2A86" w14:textId="77777777" w:rsidR="00606306" w:rsidRDefault="00606306">
    <w:pPr>
      <w:pStyle w:val="Header"/>
    </w:pPr>
    <w:r>
      <w:rPr>
        <w:lang w:eastAsia="en-GB"/>
      </w:rPr>
      <w:drawing>
        <wp:anchor distT="0" distB="0" distL="114300" distR="114300" simplePos="0" relativeHeight="251659264" behindDoc="1" locked="0" layoutInCell="1" allowOverlap="1" wp14:anchorId="680EC14F" wp14:editId="191ADF3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06AF" w14:textId="36C79874" w:rsidR="00606306" w:rsidRDefault="00606306" w:rsidP="0060630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9A5B31">
      <w:t>ETSI GS NFV-SOL 018 V4.3.2 (2022-12)</w:t>
    </w:r>
    <w:r>
      <w:rPr>
        <w:noProof w:val="0"/>
      </w:rPr>
      <w:fldChar w:fldCharType="end"/>
    </w:r>
  </w:p>
  <w:p w14:paraId="1A6548E9" w14:textId="77777777" w:rsidR="00606306" w:rsidRDefault="00606306" w:rsidP="0060630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3AAAC43F" w14:textId="36A20415" w:rsidR="00606306" w:rsidRDefault="00606306" w:rsidP="0060630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2B5B07F" w14:textId="77777777" w:rsidR="00B93A7A" w:rsidRPr="00606306" w:rsidRDefault="00B93A7A" w:rsidP="00606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A24893"/>
    <w:multiLevelType w:val="hybridMultilevel"/>
    <w:tmpl w:val="398E77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C854B35"/>
    <w:multiLevelType w:val="hybridMultilevel"/>
    <w:tmpl w:val="C38EA7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50BDE"/>
    <w:multiLevelType w:val="hybridMultilevel"/>
    <w:tmpl w:val="F18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64FF1"/>
    <w:multiLevelType w:val="hybridMultilevel"/>
    <w:tmpl w:val="193ECAC6"/>
    <w:lvl w:ilvl="0" w:tplc="8892DC3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F0A7ABE"/>
    <w:multiLevelType w:val="hybridMultilevel"/>
    <w:tmpl w:val="BC22D4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9"/>
  </w:num>
  <w:num w:numId="10">
    <w:abstractNumId w:val="13"/>
  </w:num>
  <w:num w:numId="11">
    <w:abstractNumId w:val="10"/>
  </w:num>
  <w:num w:numId="12">
    <w:abstractNumId w:val="6"/>
  </w:num>
  <w:num w:numId="13">
    <w:abstractNumId w:val="14"/>
  </w:num>
  <w:num w:numId="14">
    <w:abstractNumId w:val="7"/>
  </w:num>
  <w:num w:numId="15">
    <w:abstractNumId w:val="11"/>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xNDY3MjA2t7QwMjRU0lEKTi0uzszPAykwrAUA5Lm+NiwAAAA="/>
  </w:docVars>
  <w:rsids>
    <w:rsidRoot w:val="00B93A7A"/>
    <w:rsid w:val="0001542C"/>
    <w:rsid w:val="000257CD"/>
    <w:rsid w:val="0005507B"/>
    <w:rsid w:val="00057D20"/>
    <w:rsid w:val="00064C38"/>
    <w:rsid w:val="000749D1"/>
    <w:rsid w:val="000B70C7"/>
    <w:rsid w:val="000C312E"/>
    <w:rsid w:val="000C5705"/>
    <w:rsid w:val="00144A08"/>
    <w:rsid w:val="001550E9"/>
    <w:rsid w:val="00175AC5"/>
    <w:rsid w:val="00181502"/>
    <w:rsid w:val="001A260D"/>
    <w:rsid w:val="001C1985"/>
    <w:rsid w:val="001D7453"/>
    <w:rsid w:val="001E0DC1"/>
    <w:rsid w:val="001E2F15"/>
    <w:rsid w:val="0023035A"/>
    <w:rsid w:val="00233A4B"/>
    <w:rsid w:val="002469EE"/>
    <w:rsid w:val="00271B2B"/>
    <w:rsid w:val="002837A4"/>
    <w:rsid w:val="00286196"/>
    <w:rsid w:val="002A3365"/>
    <w:rsid w:val="002B2F80"/>
    <w:rsid w:val="00302F2A"/>
    <w:rsid w:val="003060C7"/>
    <w:rsid w:val="00307FF2"/>
    <w:rsid w:val="0031131D"/>
    <w:rsid w:val="00327BB9"/>
    <w:rsid w:val="0034298A"/>
    <w:rsid w:val="0039278E"/>
    <w:rsid w:val="003D10CE"/>
    <w:rsid w:val="00416E18"/>
    <w:rsid w:val="00442D53"/>
    <w:rsid w:val="00484423"/>
    <w:rsid w:val="00485664"/>
    <w:rsid w:val="00490CEC"/>
    <w:rsid w:val="004914B9"/>
    <w:rsid w:val="00496C39"/>
    <w:rsid w:val="004975EE"/>
    <w:rsid w:val="004A021D"/>
    <w:rsid w:val="004A5A8A"/>
    <w:rsid w:val="004E6759"/>
    <w:rsid w:val="00510B88"/>
    <w:rsid w:val="0053677A"/>
    <w:rsid w:val="005458F2"/>
    <w:rsid w:val="00581809"/>
    <w:rsid w:val="0058791C"/>
    <w:rsid w:val="00591591"/>
    <w:rsid w:val="005A0BBD"/>
    <w:rsid w:val="005F4D10"/>
    <w:rsid w:val="005F552E"/>
    <w:rsid w:val="00606306"/>
    <w:rsid w:val="00630B70"/>
    <w:rsid w:val="00637A17"/>
    <w:rsid w:val="00655D73"/>
    <w:rsid w:val="006A1A81"/>
    <w:rsid w:val="006F22C9"/>
    <w:rsid w:val="00706346"/>
    <w:rsid w:val="00714653"/>
    <w:rsid w:val="0071622A"/>
    <w:rsid w:val="007639C7"/>
    <w:rsid w:val="00780170"/>
    <w:rsid w:val="00801232"/>
    <w:rsid w:val="008335CD"/>
    <w:rsid w:val="008B5B82"/>
    <w:rsid w:val="008B67B0"/>
    <w:rsid w:val="008F14D1"/>
    <w:rsid w:val="00915F61"/>
    <w:rsid w:val="009174C5"/>
    <w:rsid w:val="009849F3"/>
    <w:rsid w:val="009946D4"/>
    <w:rsid w:val="009A5B31"/>
    <w:rsid w:val="009E33CB"/>
    <w:rsid w:val="009E7167"/>
    <w:rsid w:val="009F6A78"/>
    <w:rsid w:val="00A05FC6"/>
    <w:rsid w:val="00A56BE0"/>
    <w:rsid w:val="00A62BAC"/>
    <w:rsid w:val="00A70F1C"/>
    <w:rsid w:val="00A7630E"/>
    <w:rsid w:val="00AF7226"/>
    <w:rsid w:val="00B0152C"/>
    <w:rsid w:val="00B10A2D"/>
    <w:rsid w:val="00B278D0"/>
    <w:rsid w:val="00B367D7"/>
    <w:rsid w:val="00B44CF2"/>
    <w:rsid w:val="00B708F7"/>
    <w:rsid w:val="00B83936"/>
    <w:rsid w:val="00B84168"/>
    <w:rsid w:val="00B849E4"/>
    <w:rsid w:val="00B85909"/>
    <w:rsid w:val="00B9025B"/>
    <w:rsid w:val="00B93A7A"/>
    <w:rsid w:val="00BA20F2"/>
    <w:rsid w:val="00BA3A56"/>
    <w:rsid w:val="00BC1D49"/>
    <w:rsid w:val="00BE3C94"/>
    <w:rsid w:val="00BF35D9"/>
    <w:rsid w:val="00BF58FA"/>
    <w:rsid w:val="00C413E2"/>
    <w:rsid w:val="00C45641"/>
    <w:rsid w:val="00C5506E"/>
    <w:rsid w:val="00CB3197"/>
    <w:rsid w:val="00CD11FC"/>
    <w:rsid w:val="00CE7296"/>
    <w:rsid w:val="00D126A9"/>
    <w:rsid w:val="00D53C1E"/>
    <w:rsid w:val="00D75184"/>
    <w:rsid w:val="00D8736B"/>
    <w:rsid w:val="00DD0EFF"/>
    <w:rsid w:val="00DE5E89"/>
    <w:rsid w:val="00E02226"/>
    <w:rsid w:val="00E3210C"/>
    <w:rsid w:val="00E767AC"/>
    <w:rsid w:val="00EC5FDB"/>
    <w:rsid w:val="00F43C34"/>
    <w:rsid w:val="00F44725"/>
    <w:rsid w:val="00F4709A"/>
    <w:rsid w:val="00F72C15"/>
    <w:rsid w:val="00F84FCD"/>
    <w:rsid w:val="00F9504E"/>
    <w:rsid w:val="00FD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BF801"/>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306"/>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6063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606306"/>
    <w:pPr>
      <w:pBdr>
        <w:top w:val="none" w:sz="0" w:space="0" w:color="auto"/>
      </w:pBdr>
      <w:spacing w:before="180"/>
      <w:outlineLvl w:val="1"/>
    </w:pPr>
    <w:rPr>
      <w:sz w:val="32"/>
    </w:rPr>
  </w:style>
  <w:style w:type="paragraph" w:styleId="Heading3">
    <w:name w:val="heading 3"/>
    <w:basedOn w:val="Heading2"/>
    <w:next w:val="Normal"/>
    <w:qFormat/>
    <w:rsid w:val="00606306"/>
    <w:pPr>
      <w:spacing w:before="120"/>
      <w:outlineLvl w:val="2"/>
    </w:pPr>
    <w:rPr>
      <w:sz w:val="28"/>
    </w:rPr>
  </w:style>
  <w:style w:type="paragraph" w:styleId="Heading4">
    <w:name w:val="heading 4"/>
    <w:basedOn w:val="Heading3"/>
    <w:next w:val="Normal"/>
    <w:qFormat/>
    <w:rsid w:val="00606306"/>
    <w:pPr>
      <w:ind w:left="1418" w:hanging="1418"/>
      <w:outlineLvl w:val="3"/>
    </w:pPr>
    <w:rPr>
      <w:sz w:val="24"/>
    </w:rPr>
  </w:style>
  <w:style w:type="paragraph" w:styleId="Heading5">
    <w:name w:val="heading 5"/>
    <w:basedOn w:val="Heading4"/>
    <w:next w:val="Normal"/>
    <w:qFormat/>
    <w:rsid w:val="00606306"/>
    <w:pPr>
      <w:ind w:left="1701" w:hanging="1701"/>
      <w:outlineLvl w:val="4"/>
    </w:pPr>
    <w:rPr>
      <w:sz w:val="22"/>
    </w:rPr>
  </w:style>
  <w:style w:type="paragraph" w:styleId="Heading6">
    <w:name w:val="heading 6"/>
    <w:basedOn w:val="H6"/>
    <w:next w:val="Normal"/>
    <w:link w:val="Heading6Char"/>
    <w:qFormat/>
    <w:rsid w:val="00606306"/>
    <w:pPr>
      <w:outlineLvl w:val="5"/>
    </w:pPr>
  </w:style>
  <w:style w:type="paragraph" w:styleId="Heading7">
    <w:name w:val="heading 7"/>
    <w:basedOn w:val="H6"/>
    <w:next w:val="Normal"/>
    <w:qFormat/>
    <w:rsid w:val="00606306"/>
    <w:pPr>
      <w:outlineLvl w:val="6"/>
    </w:pPr>
  </w:style>
  <w:style w:type="paragraph" w:styleId="Heading8">
    <w:name w:val="heading 8"/>
    <w:basedOn w:val="Heading1"/>
    <w:next w:val="Normal"/>
    <w:link w:val="Heading8Char"/>
    <w:qFormat/>
    <w:rsid w:val="00606306"/>
    <w:pPr>
      <w:ind w:left="0" w:firstLine="0"/>
      <w:outlineLvl w:val="7"/>
    </w:pPr>
  </w:style>
  <w:style w:type="paragraph" w:styleId="Heading9">
    <w:name w:val="heading 9"/>
    <w:basedOn w:val="Heading8"/>
    <w:next w:val="Normal"/>
    <w:qFormat/>
    <w:rsid w:val="006063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606306"/>
    <w:pPr>
      <w:ind w:left="1985" w:hanging="1985"/>
      <w:outlineLvl w:val="9"/>
    </w:pPr>
    <w:rPr>
      <w:sz w:val="20"/>
    </w:rPr>
  </w:style>
  <w:style w:type="paragraph" w:styleId="TOC9">
    <w:name w:val="toc 9"/>
    <w:basedOn w:val="TOC8"/>
    <w:rsid w:val="00606306"/>
    <w:pPr>
      <w:ind w:left="1418" w:hanging="1418"/>
    </w:pPr>
  </w:style>
  <w:style w:type="paragraph" w:styleId="TOC8">
    <w:name w:val="toc 8"/>
    <w:basedOn w:val="TOC1"/>
    <w:uiPriority w:val="39"/>
    <w:rsid w:val="00606306"/>
    <w:pPr>
      <w:spacing w:before="180"/>
      <w:ind w:left="2693" w:hanging="2693"/>
    </w:pPr>
    <w:rPr>
      <w:b/>
    </w:rPr>
  </w:style>
  <w:style w:type="paragraph" w:styleId="TOC1">
    <w:name w:val="toc 1"/>
    <w:uiPriority w:val="39"/>
    <w:rsid w:val="0060630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606306"/>
    <w:pPr>
      <w:keepLines/>
      <w:tabs>
        <w:tab w:val="center" w:pos="4536"/>
        <w:tab w:val="right" w:pos="9072"/>
      </w:tabs>
    </w:pPr>
    <w:rPr>
      <w:noProof/>
    </w:rPr>
  </w:style>
  <w:style w:type="character" w:customStyle="1" w:styleId="ZGSM">
    <w:name w:val="ZGSM"/>
    <w:rsid w:val="00606306"/>
  </w:style>
  <w:style w:type="paragraph" w:styleId="Header">
    <w:name w:val="header"/>
    <w:link w:val="HeaderChar"/>
    <w:rsid w:val="0060630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60630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606306"/>
    <w:pPr>
      <w:ind w:left="1701" w:hanging="1701"/>
    </w:pPr>
  </w:style>
  <w:style w:type="paragraph" w:styleId="TOC4">
    <w:name w:val="toc 4"/>
    <w:basedOn w:val="TOC3"/>
    <w:uiPriority w:val="39"/>
    <w:rsid w:val="00606306"/>
    <w:pPr>
      <w:ind w:left="1418" w:hanging="1418"/>
    </w:pPr>
  </w:style>
  <w:style w:type="paragraph" w:styleId="TOC3">
    <w:name w:val="toc 3"/>
    <w:basedOn w:val="TOC2"/>
    <w:uiPriority w:val="39"/>
    <w:rsid w:val="00606306"/>
    <w:pPr>
      <w:ind w:left="1134" w:hanging="1134"/>
    </w:pPr>
  </w:style>
  <w:style w:type="paragraph" w:styleId="TOC2">
    <w:name w:val="toc 2"/>
    <w:basedOn w:val="TOC1"/>
    <w:uiPriority w:val="39"/>
    <w:rsid w:val="00606306"/>
    <w:pPr>
      <w:spacing w:before="0"/>
      <w:ind w:left="851" w:hanging="851"/>
    </w:pPr>
    <w:rPr>
      <w:sz w:val="20"/>
    </w:rPr>
  </w:style>
  <w:style w:type="paragraph" w:styleId="Index1">
    <w:name w:val="index 1"/>
    <w:basedOn w:val="Normal"/>
    <w:semiHidden/>
    <w:rsid w:val="00606306"/>
    <w:pPr>
      <w:keepLines/>
    </w:pPr>
  </w:style>
  <w:style w:type="paragraph" w:styleId="Index2">
    <w:name w:val="index 2"/>
    <w:basedOn w:val="Index1"/>
    <w:semiHidden/>
    <w:rsid w:val="00606306"/>
    <w:pPr>
      <w:ind w:left="284"/>
    </w:pPr>
  </w:style>
  <w:style w:type="paragraph" w:customStyle="1" w:styleId="TT">
    <w:name w:val="TT"/>
    <w:basedOn w:val="Heading1"/>
    <w:next w:val="Normal"/>
    <w:rsid w:val="00606306"/>
    <w:pPr>
      <w:outlineLvl w:val="9"/>
    </w:pPr>
  </w:style>
  <w:style w:type="paragraph" w:styleId="Footer">
    <w:name w:val="footer"/>
    <w:basedOn w:val="Header"/>
    <w:link w:val="FooterChar"/>
    <w:rsid w:val="00606306"/>
    <w:pPr>
      <w:jc w:val="center"/>
    </w:pPr>
    <w:rPr>
      <w:i/>
    </w:rPr>
  </w:style>
  <w:style w:type="character" w:styleId="FootnoteReference">
    <w:name w:val="footnote reference"/>
    <w:basedOn w:val="DefaultParagraphFont"/>
    <w:semiHidden/>
    <w:rsid w:val="00606306"/>
    <w:rPr>
      <w:b/>
      <w:position w:val="6"/>
      <w:sz w:val="16"/>
    </w:rPr>
  </w:style>
  <w:style w:type="paragraph" w:styleId="FootnoteText">
    <w:name w:val="footnote text"/>
    <w:basedOn w:val="Normal"/>
    <w:semiHidden/>
    <w:rsid w:val="00606306"/>
    <w:pPr>
      <w:keepLines/>
      <w:ind w:left="454" w:hanging="454"/>
    </w:pPr>
    <w:rPr>
      <w:sz w:val="16"/>
    </w:rPr>
  </w:style>
  <w:style w:type="paragraph" w:customStyle="1" w:styleId="NF">
    <w:name w:val="NF"/>
    <w:basedOn w:val="NO"/>
    <w:rsid w:val="00606306"/>
    <w:pPr>
      <w:keepNext/>
      <w:spacing w:after="0"/>
    </w:pPr>
    <w:rPr>
      <w:rFonts w:ascii="Arial" w:hAnsi="Arial"/>
      <w:sz w:val="18"/>
    </w:rPr>
  </w:style>
  <w:style w:type="paragraph" w:customStyle="1" w:styleId="NO">
    <w:name w:val="NO"/>
    <w:basedOn w:val="Normal"/>
    <w:link w:val="NOChar"/>
    <w:rsid w:val="00606306"/>
    <w:pPr>
      <w:keepLines/>
      <w:ind w:left="1135" w:hanging="851"/>
    </w:pPr>
  </w:style>
  <w:style w:type="paragraph" w:customStyle="1" w:styleId="PL">
    <w:name w:val="PL"/>
    <w:rsid w:val="006063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606306"/>
    <w:pPr>
      <w:jc w:val="right"/>
    </w:pPr>
  </w:style>
  <w:style w:type="paragraph" w:customStyle="1" w:styleId="TAL">
    <w:name w:val="TAL"/>
    <w:basedOn w:val="Normal"/>
    <w:rsid w:val="00606306"/>
    <w:pPr>
      <w:keepNext/>
      <w:keepLines/>
      <w:spacing w:after="0"/>
    </w:pPr>
    <w:rPr>
      <w:rFonts w:ascii="Arial" w:hAnsi="Arial"/>
      <w:sz w:val="18"/>
    </w:rPr>
  </w:style>
  <w:style w:type="paragraph" w:styleId="ListNumber2">
    <w:name w:val="List Number 2"/>
    <w:basedOn w:val="ListNumber"/>
    <w:rsid w:val="00606306"/>
    <w:pPr>
      <w:ind w:left="851"/>
    </w:pPr>
  </w:style>
  <w:style w:type="paragraph" w:styleId="ListNumber">
    <w:name w:val="List Number"/>
    <w:basedOn w:val="List"/>
    <w:rsid w:val="00606306"/>
  </w:style>
  <w:style w:type="paragraph" w:styleId="List">
    <w:name w:val="List"/>
    <w:basedOn w:val="Normal"/>
    <w:rsid w:val="00606306"/>
    <w:pPr>
      <w:ind w:left="568" w:hanging="284"/>
    </w:pPr>
  </w:style>
  <w:style w:type="paragraph" w:customStyle="1" w:styleId="TAH">
    <w:name w:val="TAH"/>
    <w:basedOn w:val="TAC"/>
    <w:rsid w:val="00606306"/>
    <w:rPr>
      <w:b/>
    </w:rPr>
  </w:style>
  <w:style w:type="paragraph" w:customStyle="1" w:styleId="TAC">
    <w:name w:val="TAC"/>
    <w:basedOn w:val="TAL"/>
    <w:rsid w:val="00606306"/>
    <w:pPr>
      <w:jc w:val="center"/>
    </w:pPr>
  </w:style>
  <w:style w:type="paragraph" w:customStyle="1" w:styleId="LD">
    <w:name w:val="LD"/>
    <w:rsid w:val="0060630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606306"/>
    <w:pPr>
      <w:keepLines/>
      <w:ind w:left="1702" w:hanging="1418"/>
    </w:pPr>
  </w:style>
  <w:style w:type="paragraph" w:customStyle="1" w:styleId="FP">
    <w:name w:val="FP"/>
    <w:basedOn w:val="Normal"/>
    <w:rsid w:val="00606306"/>
    <w:pPr>
      <w:spacing w:after="0"/>
    </w:pPr>
  </w:style>
  <w:style w:type="paragraph" w:customStyle="1" w:styleId="NW">
    <w:name w:val="NW"/>
    <w:basedOn w:val="NO"/>
    <w:rsid w:val="00606306"/>
    <w:pPr>
      <w:spacing w:after="0"/>
    </w:pPr>
  </w:style>
  <w:style w:type="paragraph" w:customStyle="1" w:styleId="EW">
    <w:name w:val="EW"/>
    <w:basedOn w:val="EX"/>
    <w:rsid w:val="00606306"/>
    <w:pPr>
      <w:spacing w:after="0"/>
    </w:pPr>
  </w:style>
  <w:style w:type="paragraph" w:customStyle="1" w:styleId="B10">
    <w:name w:val="B1"/>
    <w:basedOn w:val="List"/>
    <w:link w:val="B1Char"/>
    <w:rsid w:val="00606306"/>
    <w:pPr>
      <w:ind w:left="738" w:hanging="454"/>
    </w:pPr>
  </w:style>
  <w:style w:type="paragraph" w:styleId="TOC6">
    <w:name w:val="toc 6"/>
    <w:basedOn w:val="TOC5"/>
    <w:next w:val="Normal"/>
    <w:rsid w:val="00606306"/>
    <w:pPr>
      <w:ind w:left="1985" w:hanging="1985"/>
    </w:pPr>
  </w:style>
  <w:style w:type="paragraph" w:styleId="TOC7">
    <w:name w:val="toc 7"/>
    <w:basedOn w:val="TOC6"/>
    <w:next w:val="Normal"/>
    <w:rsid w:val="00606306"/>
    <w:pPr>
      <w:ind w:left="2268" w:hanging="2268"/>
    </w:pPr>
  </w:style>
  <w:style w:type="paragraph" w:styleId="ListBullet2">
    <w:name w:val="List Bullet 2"/>
    <w:basedOn w:val="ListBullet"/>
    <w:rsid w:val="00606306"/>
    <w:pPr>
      <w:ind w:left="851"/>
    </w:pPr>
  </w:style>
  <w:style w:type="paragraph" w:styleId="ListBullet">
    <w:name w:val="List Bullet"/>
    <w:basedOn w:val="List"/>
    <w:rsid w:val="00606306"/>
  </w:style>
  <w:style w:type="paragraph" w:customStyle="1" w:styleId="EditorsNote">
    <w:name w:val="Editor's Note"/>
    <w:basedOn w:val="NO"/>
    <w:link w:val="EditorsNoteChar"/>
    <w:rsid w:val="00606306"/>
    <w:rPr>
      <w:color w:val="FF0000"/>
    </w:rPr>
  </w:style>
  <w:style w:type="paragraph" w:customStyle="1" w:styleId="TH">
    <w:name w:val="TH"/>
    <w:basedOn w:val="FL"/>
    <w:next w:val="FL"/>
    <w:rsid w:val="00606306"/>
  </w:style>
  <w:style w:type="paragraph" w:customStyle="1" w:styleId="ZA">
    <w:name w:val="ZA"/>
    <w:rsid w:val="006063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6063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6063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6063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606306"/>
    <w:pPr>
      <w:ind w:left="851" w:hanging="851"/>
    </w:pPr>
  </w:style>
  <w:style w:type="paragraph" w:customStyle="1" w:styleId="ZH">
    <w:name w:val="ZH"/>
    <w:rsid w:val="0060630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606306"/>
    <w:pPr>
      <w:keepNext w:val="0"/>
      <w:spacing w:before="0" w:after="240"/>
    </w:pPr>
  </w:style>
  <w:style w:type="paragraph" w:customStyle="1" w:styleId="ZG">
    <w:name w:val="ZG"/>
    <w:rsid w:val="0060630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606306"/>
    <w:pPr>
      <w:ind w:left="1135"/>
    </w:pPr>
  </w:style>
  <w:style w:type="paragraph" w:styleId="List2">
    <w:name w:val="List 2"/>
    <w:basedOn w:val="List"/>
    <w:rsid w:val="00606306"/>
    <w:pPr>
      <w:ind w:left="851"/>
    </w:pPr>
  </w:style>
  <w:style w:type="paragraph" w:styleId="List3">
    <w:name w:val="List 3"/>
    <w:basedOn w:val="List2"/>
    <w:rsid w:val="00606306"/>
    <w:pPr>
      <w:ind w:left="1135"/>
    </w:pPr>
  </w:style>
  <w:style w:type="paragraph" w:styleId="List4">
    <w:name w:val="List 4"/>
    <w:basedOn w:val="List3"/>
    <w:rsid w:val="00606306"/>
    <w:pPr>
      <w:ind w:left="1418"/>
    </w:pPr>
  </w:style>
  <w:style w:type="paragraph" w:styleId="List5">
    <w:name w:val="List 5"/>
    <w:basedOn w:val="List4"/>
    <w:rsid w:val="00606306"/>
    <w:pPr>
      <w:ind w:left="1702"/>
    </w:pPr>
  </w:style>
  <w:style w:type="paragraph" w:styleId="ListBullet4">
    <w:name w:val="List Bullet 4"/>
    <w:basedOn w:val="ListBullet3"/>
    <w:rsid w:val="00606306"/>
    <w:pPr>
      <w:ind w:left="1418"/>
    </w:pPr>
  </w:style>
  <w:style w:type="paragraph" w:styleId="ListBullet5">
    <w:name w:val="List Bullet 5"/>
    <w:basedOn w:val="ListBullet4"/>
    <w:rsid w:val="00606306"/>
    <w:pPr>
      <w:ind w:left="1702"/>
    </w:pPr>
  </w:style>
  <w:style w:type="paragraph" w:customStyle="1" w:styleId="B20">
    <w:name w:val="B2"/>
    <w:basedOn w:val="List2"/>
    <w:rsid w:val="00606306"/>
    <w:pPr>
      <w:ind w:left="1191" w:hanging="454"/>
    </w:pPr>
  </w:style>
  <w:style w:type="paragraph" w:customStyle="1" w:styleId="B30">
    <w:name w:val="B3"/>
    <w:basedOn w:val="List3"/>
    <w:rsid w:val="00606306"/>
    <w:pPr>
      <w:ind w:left="1645" w:hanging="454"/>
    </w:pPr>
  </w:style>
  <w:style w:type="paragraph" w:customStyle="1" w:styleId="B4">
    <w:name w:val="B4"/>
    <w:basedOn w:val="List4"/>
    <w:rsid w:val="00606306"/>
    <w:pPr>
      <w:ind w:left="2098" w:hanging="454"/>
    </w:pPr>
  </w:style>
  <w:style w:type="paragraph" w:customStyle="1" w:styleId="B5">
    <w:name w:val="B5"/>
    <w:basedOn w:val="List5"/>
    <w:rsid w:val="00606306"/>
    <w:pPr>
      <w:ind w:left="2552" w:hanging="454"/>
    </w:pPr>
  </w:style>
  <w:style w:type="paragraph" w:customStyle="1" w:styleId="ZTD">
    <w:name w:val="ZTD"/>
    <w:basedOn w:val="ZB"/>
    <w:rsid w:val="00606306"/>
    <w:pPr>
      <w:framePr w:hRule="auto" w:wrap="notBeside" w:y="852"/>
    </w:pPr>
    <w:rPr>
      <w:i w:val="0"/>
      <w:sz w:val="40"/>
    </w:rPr>
  </w:style>
  <w:style w:type="paragraph" w:customStyle="1" w:styleId="ZV">
    <w:name w:val="ZV"/>
    <w:basedOn w:val="ZU"/>
    <w:rsid w:val="0060630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tyle>
  <w:style w:type="paragraph" w:customStyle="1" w:styleId="B1">
    <w:name w:val="B1+"/>
    <w:basedOn w:val="B10"/>
    <w:rsid w:val="00606306"/>
    <w:pPr>
      <w:numPr>
        <w:numId w:val="1"/>
      </w:numPr>
    </w:pPr>
  </w:style>
  <w:style w:type="paragraph" w:customStyle="1" w:styleId="B3">
    <w:name w:val="B3+"/>
    <w:basedOn w:val="B30"/>
    <w:rsid w:val="00606306"/>
    <w:pPr>
      <w:numPr>
        <w:numId w:val="3"/>
      </w:numPr>
      <w:tabs>
        <w:tab w:val="left" w:pos="1134"/>
      </w:tabs>
    </w:pPr>
  </w:style>
  <w:style w:type="paragraph" w:customStyle="1" w:styleId="B2">
    <w:name w:val="B2+"/>
    <w:basedOn w:val="B20"/>
    <w:rsid w:val="00606306"/>
    <w:pPr>
      <w:numPr>
        <w:numId w:val="2"/>
      </w:numPr>
    </w:pPr>
  </w:style>
  <w:style w:type="paragraph" w:customStyle="1" w:styleId="BL">
    <w:name w:val="BL"/>
    <w:basedOn w:val="Normal"/>
    <w:rsid w:val="00606306"/>
    <w:pPr>
      <w:numPr>
        <w:numId w:val="5"/>
      </w:numPr>
    </w:pPr>
  </w:style>
  <w:style w:type="paragraph" w:customStyle="1" w:styleId="BN">
    <w:name w:val="BN"/>
    <w:basedOn w:val="Normal"/>
    <w:rsid w:val="00606306"/>
    <w:pPr>
      <w:numPr>
        <w:numId w:val="4"/>
      </w:numPr>
    </w:pPr>
  </w:style>
  <w:style w:type="paragraph" w:customStyle="1" w:styleId="TAJ">
    <w:name w:val="TAJ"/>
    <w:basedOn w:val="Normal"/>
    <w:rsid w:val="00606306"/>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606306"/>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60630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606306"/>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302F2A"/>
    <w:rPr>
      <w:rFonts w:ascii="Arial" w:hAnsi="Arial"/>
      <w:sz w:val="32"/>
      <w:lang w:val="en-GB"/>
    </w:rPr>
  </w:style>
  <w:style w:type="character" w:customStyle="1" w:styleId="HeaderChar">
    <w:name w:val="Header Char"/>
    <w:link w:val="Header"/>
    <w:rsid w:val="00302F2A"/>
    <w:rPr>
      <w:rFonts w:ascii="Arial" w:hAnsi="Arial"/>
      <w:b/>
      <w:noProof/>
      <w:sz w:val="18"/>
      <w:lang w:val="en-GB"/>
    </w:rPr>
  </w:style>
  <w:style w:type="paragraph" w:styleId="ListParagraph">
    <w:name w:val="List Paragraph"/>
    <w:basedOn w:val="Normal"/>
    <w:link w:val="ListParagraphChar"/>
    <w:uiPriority w:val="34"/>
    <w:qFormat/>
    <w:rsid w:val="00302F2A"/>
    <w:pPr>
      <w:overflowPunct/>
      <w:autoSpaceDE/>
      <w:autoSpaceDN/>
      <w:adjustRightInd/>
      <w:spacing w:after="0"/>
      <w:ind w:left="720"/>
      <w:contextualSpacing/>
      <w:textAlignment w:val="auto"/>
    </w:pPr>
    <w:rPr>
      <w:sz w:val="24"/>
      <w:szCs w:val="24"/>
    </w:rPr>
  </w:style>
  <w:style w:type="character" w:customStyle="1" w:styleId="B1Char">
    <w:name w:val="B1 Char"/>
    <w:basedOn w:val="DefaultParagraphFont"/>
    <w:link w:val="B10"/>
    <w:rsid w:val="00302F2A"/>
    <w:rPr>
      <w:lang w:val="en-GB"/>
    </w:rPr>
  </w:style>
  <w:style w:type="character" w:customStyle="1" w:styleId="ListParagraphChar">
    <w:name w:val="List Paragraph Char"/>
    <w:link w:val="ListParagraph"/>
    <w:uiPriority w:val="34"/>
    <w:rsid w:val="00302F2A"/>
    <w:rPr>
      <w:sz w:val="24"/>
      <w:szCs w:val="24"/>
      <w:lang w:val="en-GB"/>
    </w:rPr>
  </w:style>
  <w:style w:type="character" w:customStyle="1" w:styleId="EditorsNoteChar">
    <w:name w:val="Editor's Note Char"/>
    <w:link w:val="EditorsNote"/>
    <w:rsid w:val="00302F2A"/>
    <w:rPr>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s.ietf.org/html/rfc7235" TargetMode="External"/><Relationship Id="rId21" Type="http://schemas.openxmlformats.org/officeDocument/2006/relationships/hyperlink" Target="https://github.com/opencontainers/distribution-spec/releases/tag/v1.0.0" TargetMode="External"/><Relationship Id="rId34" Type="http://schemas.openxmlformats.org/officeDocument/2006/relationships/image" Target="media/image9.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r.etsi.org/" TargetMode="External"/><Relationship Id="rId29" Type="http://schemas.openxmlformats.org/officeDocument/2006/relationships/image" Target="media/image4.png"/><Relationship Id="rId11" Type="http://schemas.openxmlformats.org/officeDocument/2006/relationships/hyperlink" Target="http://www.etsi.org/standards-search" TargetMode="External"/><Relationship Id="rId24" Type="http://schemas.openxmlformats.org/officeDocument/2006/relationships/hyperlink" Target="https://kubernetes.io/docs/reference/access-authn-authz/"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5" Type="http://schemas.openxmlformats.org/officeDocument/2006/relationships/webSettings" Target="webSettings.xml"/><Relationship Id="rId61" Type="http://schemas.openxmlformats.org/officeDocument/2006/relationships/image" Target="media/image36.png"/><Relationship Id="rId19" Type="http://schemas.openxmlformats.org/officeDocument/2006/relationships/hyperlink" Target="https://kubernetes.io/docs/reference/generated/kubernetes-api/v1.24/" TargetMode="External"/><Relationship Id="rId14" Type="http://schemas.openxmlformats.org/officeDocument/2006/relationships/hyperlink" Target="https://portal.etsi.org/People/CommiteeSupportStaff.aspx" TargetMode="External"/><Relationship Id="rId22" Type="http://schemas.openxmlformats.org/officeDocument/2006/relationships/hyperlink" Target="https://github.com/opencontainers/image-spec/releases/tag/v1.0.1" TargetMode="External"/><Relationship Id="rId27" Type="http://schemas.openxmlformats.org/officeDocument/2006/relationships/hyperlink" Target="https://github.com/opencontainers/tob/blob/main/CHARTER.md" TargetMode="Externa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hyperlink" Target="http://www.etsi.org/deliver"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docbox.etsi.org/ISG/NFV/Open/Other/ReleaseDocumentation"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1.png"/><Relationship Id="rId59" Type="http://schemas.openxmlformats.org/officeDocument/2006/relationships/image" Target="media/image34.png"/><Relationship Id="rId20" Type="http://schemas.openxmlformats.org/officeDocument/2006/relationships/hyperlink" Target="https://helm.sh/docs/helm/helm/" TargetMode="Externa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si.org/standards/coordinated-vulnerability-disclosure" TargetMode="External"/><Relationship Id="rId23" Type="http://schemas.openxmlformats.org/officeDocument/2006/relationships/hyperlink" Target="https://helm.sh/docs/topics/charts/"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4.png"/><Relationship Id="rId57" Type="http://schemas.openxmlformats.org/officeDocument/2006/relationships/image" Target="media/image32.png"/><Relationship Id="rId10" Type="http://schemas.openxmlformats.org/officeDocument/2006/relationships/footer" Target="footer1.xml"/><Relationship Id="rId31" Type="http://schemas.openxmlformats.org/officeDocument/2006/relationships/image" Target="media/image6.png"/><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portal.etsi.org/TB/ETSIDeliverableStatus.aspx" TargetMode="External"/><Relationship Id="rId18" Type="http://schemas.openxmlformats.org/officeDocument/2006/relationships/hyperlink" Target="https://docbox.etsi.org/Reference/" TargetMode="External"/><Relationship Id="rId39"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CE6C-2216-4452-80CA-9BC5CAD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25</TotalTime>
  <Pages>99</Pages>
  <Words>31603</Words>
  <Characters>180140</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Manager/>
  <Company>ETSI Secretariat</Company>
  <LinksUpToDate>false</LinksUpToDate>
  <CharactersWithSpaces>211321</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NFV-SOL 018 V4.3.1</dc:title>
  <dc:subject>Network Functions Virtualisation (NFV) Release 4</dc:subject>
  <dc:creator>MTR</dc:creator>
  <cp:keywords>container, NFV, orchestration, protocol, service, virtualisation</cp:keywords>
  <dc:description/>
  <cp:lastModifiedBy>Joerg Aelken</cp:lastModifiedBy>
  <cp:revision>10</cp:revision>
  <cp:lastPrinted>2019-01-07T14:59:00Z</cp:lastPrinted>
  <dcterms:created xsi:type="dcterms:W3CDTF">2022-09-26T08:17:00Z</dcterms:created>
  <dcterms:modified xsi:type="dcterms:W3CDTF">2022-12-13T12:06:00Z</dcterms:modified>
  <cp:category/>
</cp:coreProperties>
</file>