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60E" w14:textId="5139F28B" w:rsidR="00453E84" w:rsidRPr="00544DA3" w:rsidRDefault="00453E84" w:rsidP="00453E84">
      <w:pPr>
        <w:pStyle w:val="ZA"/>
        <w:framePr w:w="10563" w:h="782" w:hRule="exact" w:wrap="notBeside" w:hAnchor="page" w:x="661" w:y="646" w:anchorLock="1"/>
        <w:pBdr>
          <w:bottom w:val="none" w:sz="0" w:space="0" w:color="auto"/>
        </w:pBdr>
        <w:jc w:val="center"/>
        <w:rPr>
          <w:noProof w:val="0"/>
        </w:rPr>
      </w:pPr>
      <w:r w:rsidRPr="00544DA3">
        <w:rPr>
          <w:noProof w:val="0"/>
          <w:sz w:val="64"/>
        </w:rPr>
        <w:t>ETSI GR PDL 0</w:t>
      </w:r>
      <w:r w:rsidR="003B70A6">
        <w:rPr>
          <w:noProof w:val="0"/>
          <w:sz w:val="64"/>
        </w:rPr>
        <w:t>18</w:t>
      </w:r>
      <w:r w:rsidRPr="00544DA3">
        <w:rPr>
          <w:noProof w:val="0"/>
          <w:sz w:val="64"/>
        </w:rPr>
        <w:t xml:space="preserve"> </w:t>
      </w:r>
      <w:r w:rsidRPr="00544DA3">
        <w:rPr>
          <w:noProof w:val="0"/>
        </w:rPr>
        <w:t>V</w:t>
      </w:r>
      <w:r w:rsidR="003B70A6">
        <w:rPr>
          <w:noProof w:val="0"/>
        </w:rPr>
        <w:t>0</w:t>
      </w:r>
      <w:r w:rsidR="00485DAC">
        <w:rPr>
          <w:noProof w:val="0"/>
        </w:rPr>
        <w:t>.0.</w:t>
      </w:r>
      <w:r w:rsidR="00AC3CAD">
        <w:rPr>
          <w:noProof w:val="0"/>
        </w:rPr>
        <w:t>4</w:t>
      </w:r>
      <w:r w:rsidR="00AA7A9C" w:rsidRPr="00544DA3">
        <w:rPr>
          <w:rStyle w:val="ZGSM"/>
          <w:noProof w:val="0"/>
        </w:rPr>
        <w:t xml:space="preserve"> </w:t>
      </w:r>
      <w:r w:rsidRPr="00544DA3">
        <w:rPr>
          <w:noProof w:val="0"/>
          <w:sz w:val="32"/>
        </w:rPr>
        <w:t>(20</w:t>
      </w:r>
      <w:r w:rsidR="00D37D1E">
        <w:rPr>
          <w:noProof w:val="0"/>
          <w:sz w:val="32"/>
        </w:rPr>
        <w:t>23</w:t>
      </w:r>
      <w:r w:rsidRPr="00544DA3">
        <w:rPr>
          <w:noProof w:val="0"/>
          <w:sz w:val="32"/>
        </w:rPr>
        <w:t>-</w:t>
      </w:r>
      <w:r w:rsidR="00AC3CAD">
        <w:rPr>
          <w:noProof w:val="0"/>
          <w:sz w:val="32"/>
        </w:rPr>
        <w:t>02</w:t>
      </w:r>
      <w:r w:rsidRPr="00544DA3">
        <w:rPr>
          <w:noProof w:val="0"/>
          <w:sz w:val="32"/>
          <w:szCs w:val="32"/>
        </w:rPr>
        <w:t>)</w:t>
      </w:r>
    </w:p>
    <w:p w14:paraId="3BA3CE66" w14:textId="577AF1B3" w:rsidR="00453E84" w:rsidRPr="00544DA3" w:rsidRDefault="0060173E" w:rsidP="00453E84">
      <w:pPr>
        <w:pStyle w:val="ZT"/>
        <w:framePr w:w="10206" w:h="3701" w:hRule="exact" w:wrap="notBeside" w:hAnchor="page" w:x="880" w:y="7094"/>
        <w:spacing w:line="240" w:lineRule="auto"/>
      </w:pPr>
      <w:r>
        <w:t>Redactable Distribu</w:t>
      </w:r>
      <w:r w:rsidR="00CD01E2">
        <w:t>t</w:t>
      </w:r>
      <w:r>
        <w:t>ed Ledgers</w:t>
      </w:r>
    </w:p>
    <w:p w14:paraId="155FE3CA" w14:textId="77777777" w:rsidR="00453E84" w:rsidRPr="00544DA3" w:rsidRDefault="00453E84" w:rsidP="00453E84">
      <w:pPr>
        <w:pStyle w:val="ZG"/>
        <w:framePr w:w="10624" w:h="3271" w:hRule="exact" w:wrap="notBeside" w:hAnchor="page" w:x="674" w:y="12211"/>
        <w:rPr>
          <w:noProof w:val="0"/>
        </w:rPr>
      </w:pPr>
    </w:p>
    <w:p w14:paraId="1AB27F39" w14:textId="77777777" w:rsidR="00453E84" w:rsidRPr="00544DA3" w:rsidRDefault="00453E84" w:rsidP="00453E84">
      <w:pPr>
        <w:pStyle w:val="ZD"/>
        <w:framePr w:wrap="notBeside"/>
        <w:rPr>
          <w:noProof w:val="0"/>
        </w:rPr>
      </w:pPr>
    </w:p>
    <w:p w14:paraId="4CC76215" w14:textId="77777777" w:rsidR="00453E84" w:rsidRPr="00544DA3" w:rsidRDefault="00453E84" w:rsidP="00453E84">
      <w:pPr>
        <w:pStyle w:val="ZB"/>
        <w:framePr w:wrap="notBeside" w:hAnchor="page" w:x="901" w:y="1421"/>
        <w:rPr>
          <w:noProof w:val="0"/>
        </w:rPr>
      </w:pPr>
    </w:p>
    <w:p w14:paraId="180A9832" w14:textId="77777777" w:rsidR="00453E84" w:rsidRPr="00544DA3" w:rsidRDefault="00453E84" w:rsidP="00453E84"/>
    <w:p w14:paraId="697D8476" w14:textId="77777777" w:rsidR="00453E84" w:rsidRPr="00544DA3" w:rsidRDefault="00453E84" w:rsidP="00453E84"/>
    <w:p w14:paraId="0F4F9BF4" w14:textId="77777777" w:rsidR="00453E84" w:rsidRPr="00544DA3" w:rsidRDefault="00453E84" w:rsidP="00453E84"/>
    <w:p w14:paraId="7C1EA77E" w14:textId="77777777" w:rsidR="00453E84" w:rsidRPr="00544DA3" w:rsidRDefault="00453E84" w:rsidP="00453E84"/>
    <w:p w14:paraId="3F0C9465" w14:textId="77777777" w:rsidR="00453E84" w:rsidRPr="00544DA3" w:rsidRDefault="00453E84" w:rsidP="00453E84"/>
    <w:p w14:paraId="60A5B7D6" w14:textId="77777777" w:rsidR="00453E84" w:rsidRPr="00544DA3" w:rsidRDefault="00453E84" w:rsidP="00453E84">
      <w:pPr>
        <w:pStyle w:val="ZB"/>
        <w:framePr w:wrap="notBeside" w:hAnchor="page" w:x="901" w:y="1421"/>
        <w:rPr>
          <w:noProof w:val="0"/>
        </w:rPr>
      </w:pPr>
    </w:p>
    <w:p w14:paraId="508A8214" w14:textId="77777777" w:rsidR="00453E84" w:rsidRPr="00544DA3" w:rsidRDefault="00453E84" w:rsidP="00453E8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44DA3">
        <w:rPr>
          <w:rFonts w:ascii="Arial" w:hAnsi="Arial"/>
          <w:b/>
          <w:i/>
        </w:rPr>
        <w:t>Disclaimer</w:t>
      </w:r>
    </w:p>
    <w:p w14:paraId="6CAD2456" w14:textId="77777777" w:rsidR="00453E84" w:rsidRPr="00544DA3" w:rsidRDefault="00453E84" w:rsidP="00453E84">
      <w:pPr>
        <w:pStyle w:val="FP"/>
        <w:framePr w:h="1625" w:hRule="exact" w:wrap="notBeside" w:vAnchor="page" w:hAnchor="page" w:x="871" w:y="11581"/>
        <w:spacing w:after="240"/>
        <w:jc w:val="center"/>
        <w:rPr>
          <w:rFonts w:ascii="Arial" w:hAnsi="Arial" w:cs="Arial"/>
          <w:sz w:val="18"/>
          <w:szCs w:val="18"/>
        </w:rPr>
      </w:pPr>
      <w:r w:rsidRPr="00544DA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544DA3">
        <w:rPr>
          <w:rFonts w:ascii="Arial" w:hAnsi="Arial" w:cs="Arial"/>
          <w:sz w:val="18"/>
          <w:szCs w:val="18"/>
        </w:rPr>
        <w:br/>
        <w:t>It does not necessarily represent the views of the entire ETSI membership.</w:t>
      </w:r>
    </w:p>
    <w:p w14:paraId="4957E6BC" w14:textId="77777777" w:rsidR="00453E84" w:rsidRPr="00544DA3" w:rsidRDefault="00453E84" w:rsidP="00453E84">
      <w:pPr>
        <w:pStyle w:val="ZB"/>
        <w:framePr w:w="6341" w:h="450" w:hRule="exact" w:wrap="notBeside" w:hAnchor="page" w:x="811" w:y="5401"/>
        <w:jc w:val="left"/>
        <w:rPr>
          <w:rFonts w:ascii="Century Gothic" w:hAnsi="Century Gothic"/>
          <w:b/>
          <w:i w:val="0"/>
          <w:caps/>
          <w:noProof w:val="0"/>
          <w:color w:val="FFFFFF"/>
          <w:sz w:val="32"/>
          <w:szCs w:val="32"/>
        </w:rPr>
      </w:pPr>
      <w:r w:rsidRPr="00544DA3">
        <w:rPr>
          <w:rFonts w:ascii="Century Gothic" w:hAnsi="Century Gothic"/>
          <w:b/>
          <w:i w:val="0"/>
          <w:caps/>
          <w:noProof w:val="0"/>
          <w:color w:val="FFFFFF"/>
          <w:sz w:val="32"/>
          <w:szCs w:val="32"/>
        </w:rPr>
        <w:t>Group Report</w:t>
      </w:r>
    </w:p>
    <w:p w14:paraId="4C3B9EED" w14:textId="77777777" w:rsidR="00453E84" w:rsidRPr="00544DA3" w:rsidRDefault="00453E84" w:rsidP="00453E84">
      <w:pPr>
        <w:rPr>
          <w:rFonts w:ascii="Arial" w:hAnsi="Arial" w:cs="Arial"/>
          <w:sz w:val="18"/>
          <w:szCs w:val="18"/>
        </w:rPr>
        <w:sectPr w:rsidR="00453E84" w:rsidRPr="00544DA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64CC1C4" w14:textId="77777777" w:rsidR="00453E84" w:rsidRPr="00544DA3" w:rsidRDefault="00453E84" w:rsidP="00453E84">
      <w:pPr>
        <w:pStyle w:val="FP"/>
        <w:framePr w:w="9758" w:wrap="notBeside" w:vAnchor="page" w:hAnchor="page" w:x="1169" w:y="1742"/>
        <w:pBdr>
          <w:bottom w:val="single" w:sz="6" w:space="1" w:color="auto"/>
        </w:pBdr>
        <w:ind w:left="2835" w:right="2835"/>
        <w:jc w:val="center"/>
      </w:pPr>
      <w:r w:rsidRPr="00544DA3">
        <w:lastRenderedPageBreak/>
        <w:t>Reference</w:t>
      </w:r>
    </w:p>
    <w:p w14:paraId="69B2439C" w14:textId="6D48FB32" w:rsidR="00453E84" w:rsidRPr="00544DA3" w:rsidRDefault="00453E84" w:rsidP="00453E84">
      <w:pPr>
        <w:pStyle w:val="FP"/>
        <w:framePr w:w="9758" w:wrap="notBeside" w:vAnchor="page" w:hAnchor="page" w:x="1169" w:y="1742"/>
        <w:ind w:left="2268" w:right="2268"/>
        <w:jc w:val="center"/>
        <w:rPr>
          <w:rFonts w:ascii="Arial" w:hAnsi="Arial"/>
          <w:sz w:val="18"/>
        </w:rPr>
      </w:pPr>
      <w:r w:rsidRPr="00544DA3">
        <w:rPr>
          <w:rFonts w:ascii="Arial" w:hAnsi="Arial"/>
          <w:sz w:val="18"/>
        </w:rPr>
        <w:t>DGR/PDL-0</w:t>
      </w:r>
      <w:r w:rsidR="00FD450F">
        <w:rPr>
          <w:rFonts w:ascii="Arial" w:hAnsi="Arial"/>
          <w:sz w:val="18"/>
        </w:rPr>
        <w:t>18</w:t>
      </w:r>
      <w:r w:rsidRPr="00544DA3">
        <w:rPr>
          <w:rFonts w:ascii="Arial" w:hAnsi="Arial"/>
          <w:sz w:val="18"/>
        </w:rPr>
        <w:t>_</w:t>
      </w:r>
      <w:r w:rsidR="00FD450F">
        <w:rPr>
          <w:rFonts w:ascii="Arial" w:hAnsi="Arial"/>
          <w:sz w:val="18"/>
        </w:rPr>
        <w:t>Redactable</w:t>
      </w:r>
      <w:r w:rsidRPr="00544DA3">
        <w:rPr>
          <w:rFonts w:ascii="Arial" w:hAnsi="Arial"/>
          <w:sz w:val="18"/>
        </w:rPr>
        <w:t>_</w:t>
      </w:r>
      <w:r w:rsidR="00FD450F">
        <w:rPr>
          <w:rFonts w:ascii="Arial" w:hAnsi="Arial"/>
          <w:sz w:val="18"/>
        </w:rPr>
        <w:t>DL</w:t>
      </w:r>
    </w:p>
    <w:p w14:paraId="76D8957B" w14:textId="77777777" w:rsidR="00453E84" w:rsidRPr="00544DA3" w:rsidRDefault="00453E84" w:rsidP="00453E84">
      <w:pPr>
        <w:pStyle w:val="FP"/>
        <w:framePr w:w="9758" w:wrap="notBeside" w:vAnchor="page" w:hAnchor="page" w:x="1169" w:y="1742"/>
        <w:pBdr>
          <w:bottom w:val="single" w:sz="6" w:space="1" w:color="auto"/>
        </w:pBdr>
        <w:spacing w:before="240"/>
        <w:ind w:left="2835" w:right="2835"/>
        <w:jc w:val="center"/>
      </w:pPr>
      <w:r w:rsidRPr="00544DA3">
        <w:t>Keywords</w:t>
      </w:r>
    </w:p>
    <w:p w14:paraId="6DEB7968" w14:textId="53AACD1C" w:rsidR="00453E84" w:rsidRPr="00544DA3" w:rsidRDefault="00FD450F" w:rsidP="00453E84">
      <w:pPr>
        <w:pStyle w:val="FP"/>
        <w:framePr w:w="9758" w:wrap="notBeside" w:vAnchor="page" w:hAnchor="page" w:x="1169" w:y="1742"/>
        <w:ind w:left="2835" w:right="2835"/>
        <w:jc w:val="center"/>
        <w:rPr>
          <w:rFonts w:ascii="Arial" w:hAnsi="Arial"/>
          <w:sz w:val="18"/>
        </w:rPr>
      </w:pPr>
      <w:r>
        <w:rPr>
          <w:rFonts w:ascii="Arial" w:hAnsi="Arial"/>
          <w:sz w:val="18"/>
        </w:rPr>
        <w:t xml:space="preserve">PDL, </w:t>
      </w:r>
      <w:r w:rsidR="00F914BD" w:rsidRPr="00544DA3">
        <w:rPr>
          <w:rFonts w:ascii="Arial" w:hAnsi="Arial"/>
          <w:sz w:val="18"/>
        </w:rPr>
        <w:t>p</w:t>
      </w:r>
      <w:r w:rsidR="00453E84" w:rsidRPr="00544DA3">
        <w:rPr>
          <w:rFonts w:ascii="Arial" w:hAnsi="Arial"/>
          <w:sz w:val="18"/>
        </w:rPr>
        <w:t>rivacy</w:t>
      </w:r>
    </w:p>
    <w:p w14:paraId="7D9D7002" w14:textId="77777777" w:rsidR="00453E84" w:rsidRPr="00544DA3" w:rsidRDefault="00453E84" w:rsidP="00453E84"/>
    <w:p w14:paraId="1BDEE5DA" w14:textId="77777777" w:rsidR="00453E84" w:rsidRPr="00544DA3" w:rsidRDefault="00453E84" w:rsidP="00453E84">
      <w:pPr>
        <w:pStyle w:val="FP"/>
        <w:framePr w:w="9758" w:wrap="notBeside" w:vAnchor="page" w:hAnchor="page" w:x="1169" w:y="3698"/>
        <w:spacing w:after="120"/>
        <w:ind w:left="2835" w:right="2835"/>
        <w:jc w:val="center"/>
        <w:rPr>
          <w:rFonts w:ascii="Arial" w:hAnsi="Arial"/>
          <w:b/>
          <w:i/>
        </w:rPr>
      </w:pPr>
      <w:r w:rsidRPr="00544DA3">
        <w:rPr>
          <w:rFonts w:ascii="Arial" w:hAnsi="Arial"/>
          <w:b/>
          <w:i/>
        </w:rPr>
        <w:t>ETSI</w:t>
      </w:r>
    </w:p>
    <w:p w14:paraId="5124B00A" w14:textId="77777777" w:rsidR="00453E84" w:rsidRPr="00544DA3" w:rsidRDefault="00453E84" w:rsidP="00453E84">
      <w:pPr>
        <w:pStyle w:val="FP"/>
        <w:framePr w:w="9758" w:wrap="notBeside" w:vAnchor="page" w:hAnchor="page" w:x="1169" w:y="3698"/>
        <w:pBdr>
          <w:bottom w:val="single" w:sz="6" w:space="1" w:color="auto"/>
        </w:pBdr>
        <w:ind w:left="2835" w:right="2835"/>
        <w:jc w:val="center"/>
        <w:rPr>
          <w:rFonts w:ascii="Arial" w:hAnsi="Arial"/>
          <w:sz w:val="18"/>
        </w:rPr>
      </w:pPr>
      <w:r w:rsidRPr="00544DA3">
        <w:rPr>
          <w:rFonts w:ascii="Arial" w:hAnsi="Arial"/>
          <w:sz w:val="18"/>
        </w:rPr>
        <w:t xml:space="preserve">650 Route des </w:t>
      </w:r>
      <w:proofErr w:type="spellStart"/>
      <w:r w:rsidRPr="00544DA3">
        <w:rPr>
          <w:rFonts w:ascii="Arial" w:hAnsi="Arial"/>
          <w:sz w:val="18"/>
        </w:rPr>
        <w:t>Lucioles</w:t>
      </w:r>
      <w:proofErr w:type="spellEnd"/>
    </w:p>
    <w:p w14:paraId="0782534B" w14:textId="77777777" w:rsidR="00453E84" w:rsidRPr="00544DA3" w:rsidRDefault="00453E84" w:rsidP="00453E84">
      <w:pPr>
        <w:pStyle w:val="FP"/>
        <w:framePr w:w="9758" w:wrap="notBeside" w:vAnchor="page" w:hAnchor="page" w:x="1169" w:y="3698"/>
        <w:pBdr>
          <w:bottom w:val="single" w:sz="6" w:space="1" w:color="auto"/>
        </w:pBdr>
        <w:ind w:left="2835" w:right="2835"/>
        <w:jc w:val="center"/>
      </w:pPr>
      <w:r w:rsidRPr="00544DA3">
        <w:rPr>
          <w:rFonts w:ascii="Arial" w:hAnsi="Arial"/>
          <w:sz w:val="18"/>
        </w:rPr>
        <w:t>F-06921 Sophia Antipolis Cedex - FRANCE</w:t>
      </w:r>
    </w:p>
    <w:p w14:paraId="2DC207B0"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07ADC18F" w14:textId="77777777" w:rsidR="00453E84" w:rsidRPr="00544DA3" w:rsidRDefault="00453E84" w:rsidP="00453E84">
      <w:pPr>
        <w:pStyle w:val="FP"/>
        <w:framePr w:w="9758" w:wrap="notBeside" w:vAnchor="page" w:hAnchor="page" w:x="1169" w:y="3698"/>
        <w:spacing w:after="20"/>
        <w:ind w:left="2835" w:right="2835"/>
        <w:jc w:val="center"/>
        <w:rPr>
          <w:rFonts w:ascii="Arial" w:hAnsi="Arial"/>
          <w:sz w:val="18"/>
        </w:rPr>
      </w:pPr>
      <w:r w:rsidRPr="00544DA3">
        <w:rPr>
          <w:rFonts w:ascii="Arial" w:hAnsi="Arial"/>
          <w:sz w:val="18"/>
        </w:rPr>
        <w:t>Tel.: +33 4 92 94 42 00   Fax: +33 4 93 65 47 16</w:t>
      </w:r>
    </w:p>
    <w:p w14:paraId="2FE73D87" w14:textId="77777777" w:rsidR="00453E84" w:rsidRPr="00544DA3" w:rsidRDefault="00453E84" w:rsidP="00453E84">
      <w:pPr>
        <w:pStyle w:val="FP"/>
        <w:framePr w:w="9758" w:wrap="notBeside" w:vAnchor="page" w:hAnchor="page" w:x="1169" w:y="3698"/>
        <w:ind w:left="2835" w:right="2835"/>
        <w:jc w:val="center"/>
        <w:rPr>
          <w:rFonts w:ascii="Arial" w:hAnsi="Arial"/>
          <w:sz w:val="15"/>
        </w:rPr>
      </w:pPr>
    </w:p>
    <w:p w14:paraId="55302ED2"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Siret N° 348 623 562 00017 - APE 7112B</w:t>
      </w:r>
    </w:p>
    <w:p w14:paraId="348112C5"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 xml:space="preserve">Association à but non </w:t>
      </w:r>
      <w:proofErr w:type="spellStart"/>
      <w:r w:rsidRPr="00544DA3">
        <w:rPr>
          <w:rFonts w:ascii="Arial" w:hAnsi="Arial"/>
          <w:sz w:val="15"/>
        </w:rPr>
        <w:t>lucratif</w:t>
      </w:r>
      <w:proofErr w:type="spellEnd"/>
      <w:r w:rsidRPr="00544DA3">
        <w:rPr>
          <w:rFonts w:ascii="Arial" w:hAnsi="Arial"/>
          <w:sz w:val="15"/>
        </w:rPr>
        <w:t xml:space="preserve"> </w:t>
      </w:r>
      <w:proofErr w:type="spellStart"/>
      <w:r w:rsidRPr="00544DA3">
        <w:rPr>
          <w:rFonts w:ascii="Arial" w:hAnsi="Arial"/>
          <w:sz w:val="15"/>
        </w:rPr>
        <w:t>enregistrée</w:t>
      </w:r>
      <w:proofErr w:type="spellEnd"/>
      <w:r w:rsidRPr="00544DA3">
        <w:rPr>
          <w:rFonts w:ascii="Arial" w:hAnsi="Arial"/>
          <w:sz w:val="15"/>
        </w:rPr>
        <w:t xml:space="preserve"> à la</w:t>
      </w:r>
    </w:p>
    <w:p w14:paraId="56B9D94B"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Sous-</w:t>
      </w:r>
      <w:proofErr w:type="spellStart"/>
      <w:r w:rsidRPr="00544DA3">
        <w:rPr>
          <w:rFonts w:ascii="Arial" w:hAnsi="Arial"/>
          <w:sz w:val="15"/>
        </w:rPr>
        <w:t>Préfecture</w:t>
      </w:r>
      <w:proofErr w:type="spellEnd"/>
      <w:r w:rsidRPr="00544DA3">
        <w:rPr>
          <w:rFonts w:ascii="Arial" w:hAnsi="Arial"/>
          <w:sz w:val="15"/>
        </w:rPr>
        <w:t xml:space="preserve"> de Grasse (06) N° w061004871</w:t>
      </w:r>
    </w:p>
    <w:p w14:paraId="32D20842"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3E93A90A" w14:textId="77777777" w:rsidR="00453E84" w:rsidRPr="00544DA3" w:rsidRDefault="00453E84" w:rsidP="00453E84">
      <w:pPr>
        <w:pStyle w:val="FP"/>
        <w:framePr w:w="9758" w:wrap="notBeside" w:vAnchor="page" w:hAnchor="page" w:x="1169" w:y="6130"/>
        <w:pBdr>
          <w:bottom w:val="single" w:sz="6" w:space="1" w:color="auto"/>
        </w:pBdr>
        <w:spacing w:after="120"/>
        <w:ind w:left="2835" w:right="2835"/>
        <w:jc w:val="center"/>
        <w:rPr>
          <w:rFonts w:ascii="Arial" w:hAnsi="Arial"/>
          <w:b/>
          <w:i/>
        </w:rPr>
      </w:pPr>
      <w:r w:rsidRPr="00544DA3">
        <w:rPr>
          <w:rFonts w:ascii="Arial" w:hAnsi="Arial"/>
          <w:b/>
          <w:i/>
        </w:rPr>
        <w:t>Important notice</w:t>
      </w:r>
    </w:p>
    <w:p w14:paraId="41C8AF09"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The present document can be downloaded from:</w:t>
      </w:r>
      <w:r w:rsidRPr="00544DA3">
        <w:rPr>
          <w:rFonts w:ascii="Arial" w:hAnsi="Arial" w:cs="Arial"/>
          <w:sz w:val="18"/>
        </w:rPr>
        <w:br/>
      </w:r>
      <w:hyperlink r:id="rId10" w:history="1">
        <w:r w:rsidRPr="00544DA3">
          <w:rPr>
            <w:rStyle w:val="Hyperlink"/>
            <w:rFonts w:ascii="Arial" w:hAnsi="Arial"/>
            <w:sz w:val="18"/>
          </w:rPr>
          <w:t>http://www.etsi.org/standards-search</w:t>
        </w:r>
      </w:hyperlink>
    </w:p>
    <w:p w14:paraId="4AEFD445"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544DA3">
          <w:rPr>
            <w:rStyle w:val="Hyperlink"/>
            <w:rFonts w:ascii="Arial" w:hAnsi="Arial" w:cs="Arial"/>
            <w:sz w:val="18"/>
          </w:rPr>
          <w:t>www.etsi.org/deliver</w:t>
        </w:r>
      </w:hyperlink>
      <w:r w:rsidRPr="00544DA3">
        <w:rPr>
          <w:rFonts w:ascii="Arial" w:hAnsi="Arial" w:cs="Arial"/>
          <w:sz w:val="18"/>
        </w:rPr>
        <w:t>.</w:t>
      </w:r>
    </w:p>
    <w:p w14:paraId="6DAF3966"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Users of the present document should be aware that the document may be subject to revision or change of status. Information on the </w:t>
      </w:r>
      <w:proofErr w:type="gramStart"/>
      <w:r w:rsidRPr="00544DA3">
        <w:rPr>
          <w:rFonts w:ascii="Arial" w:hAnsi="Arial" w:cs="Arial"/>
          <w:sz w:val="18"/>
        </w:rPr>
        <w:t>current status</w:t>
      </w:r>
      <w:proofErr w:type="gramEnd"/>
      <w:r w:rsidRPr="00544DA3">
        <w:rPr>
          <w:rFonts w:ascii="Arial" w:hAnsi="Arial" w:cs="Arial"/>
          <w:sz w:val="18"/>
        </w:rPr>
        <w:t xml:space="preserve"> of this and other ETSI documents is available at </w:t>
      </w:r>
      <w:hyperlink r:id="rId12" w:history="1">
        <w:r w:rsidRPr="00544DA3">
          <w:rPr>
            <w:rStyle w:val="Hyperlink"/>
            <w:rFonts w:ascii="Arial" w:hAnsi="Arial" w:cs="Arial"/>
            <w:sz w:val="18"/>
          </w:rPr>
          <w:t>https://portal.etsi.org/TB/ETSIDeliverableStatus.aspx</w:t>
        </w:r>
      </w:hyperlink>
    </w:p>
    <w:p w14:paraId="7639F231" w14:textId="77777777" w:rsidR="00453E84" w:rsidRPr="00544DA3" w:rsidRDefault="00453E84" w:rsidP="00453E84">
      <w:pPr>
        <w:pStyle w:val="FP"/>
        <w:framePr w:w="9758" w:wrap="notBeside" w:vAnchor="page" w:hAnchor="page" w:x="1169" w:y="6130"/>
        <w:spacing w:after="240"/>
        <w:jc w:val="center"/>
        <w:rPr>
          <w:rStyle w:val="Hyperlink"/>
          <w:rFonts w:ascii="Arial" w:hAnsi="Arial" w:cs="Arial"/>
          <w:color w:val="auto"/>
          <w:sz w:val="18"/>
        </w:rPr>
      </w:pPr>
      <w:r w:rsidRPr="00544DA3">
        <w:rPr>
          <w:rFonts w:ascii="Arial" w:hAnsi="Arial" w:cs="Arial"/>
          <w:sz w:val="18"/>
        </w:rPr>
        <w:t>If you find errors in the present document, please send your comment to one of the following services:</w:t>
      </w:r>
      <w:r w:rsidRPr="00544DA3">
        <w:rPr>
          <w:rFonts w:ascii="Arial" w:hAnsi="Arial" w:cs="Arial"/>
          <w:sz w:val="18"/>
        </w:rPr>
        <w:br/>
      </w:r>
      <w:hyperlink r:id="rId13" w:history="1">
        <w:r w:rsidRPr="00544DA3">
          <w:rPr>
            <w:rStyle w:val="Hyperlink"/>
            <w:rFonts w:ascii="Arial" w:hAnsi="Arial" w:cs="Arial"/>
            <w:sz w:val="18"/>
          </w:rPr>
          <w:t>https://portal.etsi.org/People/CommiteeSupportStaff.aspx</w:t>
        </w:r>
      </w:hyperlink>
    </w:p>
    <w:p w14:paraId="280D309F" w14:textId="77777777" w:rsidR="00453E84" w:rsidRPr="00544DA3" w:rsidRDefault="00453E84" w:rsidP="00453E84">
      <w:pPr>
        <w:pStyle w:val="FP"/>
        <w:framePr w:w="9758" w:wrap="notBeside" w:vAnchor="page" w:hAnchor="page" w:x="1169" w:y="6130"/>
        <w:pBdr>
          <w:bottom w:val="single" w:sz="6" w:space="1" w:color="auto"/>
        </w:pBdr>
        <w:spacing w:after="120"/>
        <w:ind w:left="2835" w:right="2552"/>
        <w:jc w:val="center"/>
        <w:rPr>
          <w:rFonts w:ascii="Arial" w:hAnsi="Arial"/>
          <w:b/>
          <w:i/>
        </w:rPr>
      </w:pPr>
      <w:r w:rsidRPr="00544DA3">
        <w:rPr>
          <w:rFonts w:ascii="Arial" w:hAnsi="Arial"/>
          <w:b/>
          <w:i/>
        </w:rPr>
        <w:t>Notice of disclaimer &amp; limitation of liability</w:t>
      </w:r>
    </w:p>
    <w:p w14:paraId="1D0F101E"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5EA05E5"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other professional standard and applicable regulations. </w:t>
      </w:r>
    </w:p>
    <w:p w14:paraId="5DF10878"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No recommendation as to products and services or vendors is made or should be implied.</w:t>
      </w:r>
    </w:p>
    <w:p w14:paraId="02DEBB1D" w14:textId="77777777" w:rsidR="00453E84" w:rsidRPr="00544DA3" w:rsidRDefault="00453E84" w:rsidP="00453E84">
      <w:pPr>
        <w:pStyle w:val="FP"/>
        <w:framePr w:w="9758" w:wrap="notBeside" w:vAnchor="page" w:hAnchor="page" w:x="1169" w:y="6130"/>
        <w:jc w:val="center"/>
        <w:rPr>
          <w:rFonts w:ascii="Arial" w:hAnsi="Arial" w:cs="Arial"/>
          <w:sz w:val="18"/>
        </w:rPr>
      </w:pPr>
      <w:bookmarkStart w:id="0" w:name="EN_Delete_Disclaimer"/>
      <w:r w:rsidRPr="00544DA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35BD0102"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In no event shall ETSI be held liable for loss of profits or any other incidental or consequential damages.</w:t>
      </w:r>
    </w:p>
    <w:p w14:paraId="2EDC696B" w14:textId="77777777" w:rsidR="00453E84" w:rsidRPr="00544DA3" w:rsidRDefault="00453E84" w:rsidP="00453E84">
      <w:pPr>
        <w:pStyle w:val="FP"/>
        <w:framePr w:w="9758" w:wrap="notBeside" w:vAnchor="page" w:hAnchor="page" w:x="1169" w:y="6130"/>
        <w:jc w:val="center"/>
        <w:rPr>
          <w:rFonts w:ascii="Arial" w:hAnsi="Arial" w:cs="Arial"/>
          <w:sz w:val="18"/>
        </w:rPr>
      </w:pPr>
    </w:p>
    <w:p w14:paraId="58C5077C" w14:textId="77777777" w:rsidR="00453E84" w:rsidRPr="00544DA3" w:rsidRDefault="00453E84" w:rsidP="00453E84">
      <w:pPr>
        <w:pStyle w:val="FP"/>
        <w:framePr w:w="9758" w:wrap="notBeside" w:vAnchor="page" w:hAnchor="page" w:x="1169" w:y="6130"/>
        <w:spacing w:after="240"/>
        <w:jc w:val="center"/>
        <w:rPr>
          <w:rFonts w:ascii="Arial" w:hAnsi="Arial" w:cs="Arial"/>
          <w:sz w:val="18"/>
        </w:rPr>
      </w:pPr>
      <w:r w:rsidRPr="00544DA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9BD032E" w14:textId="77777777" w:rsidR="00453E84" w:rsidRPr="00544DA3" w:rsidRDefault="00453E84" w:rsidP="00453E84">
      <w:pPr>
        <w:pStyle w:val="FP"/>
        <w:framePr w:w="9758" w:wrap="notBeside" w:vAnchor="page" w:hAnchor="page" w:x="1169" w:y="6130"/>
        <w:pBdr>
          <w:bottom w:val="single" w:sz="6" w:space="1" w:color="auto"/>
        </w:pBdr>
        <w:spacing w:after="120"/>
        <w:jc w:val="center"/>
        <w:rPr>
          <w:rFonts w:ascii="Arial" w:hAnsi="Arial"/>
          <w:b/>
          <w:i/>
        </w:rPr>
      </w:pPr>
      <w:r w:rsidRPr="00544DA3">
        <w:rPr>
          <w:rFonts w:ascii="Arial" w:hAnsi="Arial"/>
          <w:b/>
          <w:i/>
        </w:rPr>
        <w:t>Copyright Notification</w:t>
      </w:r>
    </w:p>
    <w:p w14:paraId="032FBB1B"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Reproduction is only permitted for the purpose of standardization work undertaken within ETSI.</w:t>
      </w:r>
      <w:r w:rsidRPr="00544DA3">
        <w:rPr>
          <w:rFonts w:ascii="Arial" w:hAnsi="Arial" w:cs="Arial"/>
          <w:sz w:val="18"/>
        </w:rPr>
        <w:br/>
        <w:t>The copyright and the foregoing restrictions extend to reproduction in all media.</w:t>
      </w:r>
    </w:p>
    <w:p w14:paraId="5929A18C" w14:textId="77777777" w:rsidR="00453E84" w:rsidRPr="00544DA3" w:rsidRDefault="00453E84" w:rsidP="00453E84">
      <w:pPr>
        <w:pStyle w:val="FP"/>
        <w:framePr w:w="9758" w:wrap="notBeside" w:vAnchor="page" w:hAnchor="page" w:x="1169" w:y="6130"/>
        <w:jc w:val="center"/>
        <w:rPr>
          <w:rFonts w:ascii="Arial" w:hAnsi="Arial" w:cs="Arial"/>
          <w:sz w:val="18"/>
        </w:rPr>
      </w:pPr>
    </w:p>
    <w:p w14:paraId="2D274E2E" w14:textId="3F0F0CB9"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 ETSI </w:t>
      </w:r>
      <w:r w:rsidR="00972B42">
        <w:rPr>
          <w:rFonts w:ascii="Arial" w:hAnsi="Arial" w:cs="Arial"/>
          <w:sz w:val="18"/>
        </w:rPr>
        <w:t>2023</w:t>
      </w:r>
      <w:r w:rsidRPr="00544DA3">
        <w:rPr>
          <w:rFonts w:ascii="Arial" w:hAnsi="Arial" w:cs="Arial"/>
          <w:sz w:val="18"/>
        </w:rPr>
        <w:t>.</w:t>
      </w:r>
    </w:p>
    <w:p w14:paraId="57EF0EC8" w14:textId="77777777" w:rsidR="00453E84" w:rsidRPr="00544DA3" w:rsidRDefault="00453E84" w:rsidP="00453E84">
      <w:pPr>
        <w:pStyle w:val="FP"/>
        <w:framePr w:w="9758" w:wrap="notBeside" w:vAnchor="page" w:hAnchor="page" w:x="1169" w:y="6130"/>
        <w:jc w:val="center"/>
        <w:rPr>
          <w:rFonts w:ascii="Arial" w:hAnsi="Arial" w:cs="Arial"/>
          <w:sz w:val="18"/>
          <w:szCs w:val="18"/>
        </w:rPr>
      </w:pPr>
      <w:r w:rsidRPr="00544DA3">
        <w:rPr>
          <w:rFonts w:ascii="Arial" w:hAnsi="Arial" w:cs="Arial"/>
          <w:sz w:val="18"/>
        </w:rPr>
        <w:t>All rights reserved.</w:t>
      </w:r>
      <w:r w:rsidRPr="00544DA3">
        <w:rPr>
          <w:rFonts w:ascii="Arial" w:hAnsi="Arial" w:cs="Arial"/>
          <w:sz w:val="18"/>
        </w:rPr>
        <w:br/>
      </w:r>
    </w:p>
    <w:p w14:paraId="70F4E5E5" w14:textId="0916E0DB" w:rsidR="00763C71" w:rsidRPr="00544DA3" w:rsidRDefault="00453E84" w:rsidP="00453E84">
      <w:r w:rsidRPr="00544DA3">
        <w:br w:type="page"/>
      </w:r>
    </w:p>
    <w:p w14:paraId="12750AE4" w14:textId="77777777" w:rsidR="00F914BD" w:rsidRPr="00544DA3" w:rsidRDefault="00F914BD" w:rsidP="00F914BD">
      <w:pPr>
        <w:pStyle w:val="TT"/>
      </w:pPr>
      <w:r w:rsidRPr="00544DA3">
        <w:t>Contents</w:t>
      </w:r>
    </w:p>
    <w:p w14:paraId="1E89215F" w14:textId="26E6A606" w:rsidR="00075604" w:rsidRDefault="00D111EF">
      <w:pPr>
        <w:pStyle w:val="TOC1"/>
        <w:rPr>
          <w:rFonts w:asciiTheme="minorHAnsi" w:eastAsiaTheme="minorEastAsia" w:hAnsiTheme="minorHAnsi" w:cstheme="minorBidi"/>
          <w:szCs w:val="22"/>
          <w:lang w:val="en-US"/>
        </w:rPr>
      </w:pPr>
      <w:r w:rsidRPr="00544DA3">
        <w:rPr>
          <w:rFonts w:eastAsiaTheme="minorEastAsia"/>
          <w:lang w:eastAsia="en-GB"/>
        </w:rPr>
        <w:fldChar w:fldCharType="begin"/>
      </w:r>
      <w:r w:rsidRPr="00544DA3">
        <w:rPr>
          <w:rFonts w:eastAsiaTheme="minorEastAsia"/>
          <w:lang w:eastAsia="en-GB"/>
        </w:rPr>
        <w:instrText xml:space="preserve"> TOC \o \w "1-9"</w:instrText>
      </w:r>
      <w:r w:rsidRPr="00544DA3">
        <w:rPr>
          <w:rFonts w:eastAsiaTheme="minorEastAsia"/>
          <w:lang w:eastAsia="en-GB"/>
        </w:rPr>
        <w:fldChar w:fldCharType="separate"/>
      </w:r>
      <w:r w:rsidR="00075604">
        <w:t>Intellectual Property Rights</w:t>
      </w:r>
      <w:r w:rsidR="00075604">
        <w:tab/>
      </w:r>
      <w:r w:rsidR="00075604">
        <w:fldChar w:fldCharType="begin"/>
      </w:r>
      <w:r w:rsidR="00075604">
        <w:instrText xml:space="preserve"> PAGEREF _Toc126826836 \h </w:instrText>
      </w:r>
      <w:r w:rsidR="00075604">
        <w:fldChar w:fldCharType="separate"/>
      </w:r>
      <w:r w:rsidR="00075604">
        <w:t>4</w:t>
      </w:r>
      <w:r w:rsidR="00075604">
        <w:fldChar w:fldCharType="end"/>
      </w:r>
    </w:p>
    <w:p w14:paraId="0DD1F9CE" w14:textId="55D3CCBA" w:rsidR="00075604" w:rsidRDefault="00075604">
      <w:pPr>
        <w:pStyle w:val="TOC1"/>
        <w:rPr>
          <w:rFonts w:asciiTheme="minorHAnsi" w:eastAsiaTheme="minorEastAsia" w:hAnsiTheme="minorHAnsi" w:cstheme="minorBidi"/>
          <w:szCs w:val="22"/>
          <w:lang w:val="en-US"/>
        </w:rPr>
      </w:pPr>
      <w:r>
        <w:t>Foreword</w:t>
      </w:r>
      <w:r>
        <w:tab/>
      </w:r>
      <w:r>
        <w:fldChar w:fldCharType="begin"/>
      </w:r>
      <w:r>
        <w:instrText xml:space="preserve"> PAGEREF _Toc126826837 \h </w:instrText>
      </w:r>
      <w:r>
        <w:fldChar w:fldCharType="separate"/>
      </w:r>
      <w:r>
        <w:t>4</w:t>
      </w:r>
      <w:r>
        <w:fldChar w:fldCharType="end"/>
      </w:r>
    </w:p>
    <w:p w14:paraId="4B690178" w14:textId="23B64C64" w:rsidR="00075604" w:rsidRDefault="00075604">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_Toc126826838 \h </w:instrText>
      </w:r>
      <w:r>
        <w:fldChar w:fldCharType="separate"/>
      </w:r>
      <w:r>
        <w:t>4</w:t>
      </w:r>
      <w:r>
        <w:fldChar w:fldCharType="end"/>
      </w:r>
    </w:p>
    <w:p w14:paraId="166A23D3" w14:textId="6F6AC5C1" w:rsidR="00075604" w:rsidRDefault="00075604">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_Toc126826839 \h </w:instrText>
      </w:r>
      <w:r>
        <w:fldChar w:fldCharType="separate"/>
      </w:r>
      <w:r>
        <w:t>5</w:t>
      </w:r>
      <w:r>
        <w:fldChar w:fldCharType="end"/>
      </w:r>
    </w:p>
    <w:p w14:paraId="00ED1738" w14:textId="23D19821" w:rsidR="00075604" w:rsidRDefault="00075604">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_Toc126826840 \h </w:instrText>
      </w:r>
      <w:r>
        <w:fldChar w:fldCharType="separate"/>
      </w:r>
      <w:r>
        <w:t>5</w:t>
      </w:r>
      <w:r>
        <w:fldChar w:fldCharType="end"/>
      </w:r>
    </w:p>
    <w:p w14:paraId="22A07059" w14:textId="2F974EE2" w:rsidR="00075604" w:rsidRDefault="00075604">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_Toc126826841 \h </w:instrText>
      </w:r>
      <w:r>
        <w:fldChar w:fldCharType="separate"/>
      </w:r>
      <w:r>
        <w:t>5</w:t>
      </w:r>
      <w:r>
        <w:fldChar w:fldCharType="end"/>
      </w:r>
    </w:p>
    <w:p w14:paraId="0002D83C" w14:textId="747C0DDB" w:rsidR="00075604" w:rsidRDefault="00075604">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_Toc126826842 \h </w:instrText>
      </w:r>
      <w:r>
        <w:fldChar w:fldCharType="separate"/>
      </w:r>
      <w:r>
        <w:t>5</w:t>
      </w:r>
      <w:r>
        <w:fldChar w:fldCharType="end"/>
      </w:r>
    </w:p>
    <w:p w14:paraId="082E22DF" w14:textId="144C2AA2" w:rsidR="00075604" w:rsidRDefault="00075604">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_Toc126826843 \h </w:instrText>
      </w:r>
      <w:r>
        <w:fldChar w:fldCharType="separate"/>
      </w:r>
      <w:r>
        <w:t>6</w:t>
      </w:r>
      <w:r>
        <w:fldChar w:fldCharType="end"/>
      </w:r>
    </w:p>
    <w:p w14:paraId="6CFC6F28" w14:textId="4576FCB7" w:rsidR="00075604" w:rsidRDefault="00075604">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_Toc126826844 \h </w:instrText>
      </w:r>
      <w:r>
        <w:fldChar w:fldCharType="separate"/>
      </w:r>
      <w:r>
        <w:t>6</w:t>
      </w:r>
      <w:r>
        <w:fldChar w:fldCharType="end"/>
      </w:r>
    </w:p>
    <w:p w14:paraId="2B415305" w14:textId="79FD7378" w:rsidR="00075604" w:rsidRDefault="00075604">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_Toc126826845 \h </w:instrText>
      </w:r>
      <w:r>
        <w:fldChar w:fldCharType="separate"/>
      </w:r>
      <w:r>
        <w:t>6</w:t>
      </w:r>
      <w:r>
        <w:fldChar w:fldCharType="end"/>
      </w:r>
    </w:p>
    <w:p w14:paraId="041AA4C9" w14:textId="388E1239" w:rsidR="00075604" w:rsidRDefault="00075604">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_Toc126826846 \h </w:instrText>
      </w:r>
      <w:r>
        <w:fldChar w:fldCharType="separate"/>
      </w:r>
      <w:r>
        <w:t>6</w:t>
      </w:r>
      <w:r>
        <w:fldChar w:fldCharType="end"/>
      </w:r>
    </w:p>
    <w:p w14:paraId="0D306ED1" w14:textId="2F815C55" w:rsidR="00075604" w:rsidRDefault="00075604">
      <w:pPr>
        <w:pStyle w:val="TOC1"/>
        <w:rPr>
          <w:rFonts w:asciiTheme="minorHAnsi" w:eastAsiaTheme="minorEastAsia" w:hAnsiTheme="minorHAnsi" w:cstheme="minorBidi"/>
          <w:szCs w:val="22"/>
          <w:lang w:val="en-US"/>
        </w:rPr>
      </w:pPr>
      <w:r>
        <w:t>4</w:t>
      </w:r>
      <w:r>
        <w:tab/>
        <w:t>Introduction to Redactable Distributed Ledger</w:t>
      </w:r>
      <w:r>
        <w:tab/>
      </w:r>
      <w:r>
        <w:fldChar w:fldCharType="begin"/>
      </w:r>
      <w:r>
        <w:instrText xml:space="preserve"> PAGEREF _Toc126826847 \h </w:instrText>
      </w:r>
      <w:r>
        <w:fldChar w:fldCharType="separate"/>
      </w:r>
      <w:r>
        <w:t>7</w:t>
      </w:r>
      <w:r>
        <w:fldChar w:fldCharType="end"/>
      </w:r>
    </w:p>
    <w:p w14:paraId="1617F975" w14:textId="153267F4" w:rsidR="00075604" w:rsidRDefault="00075604">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_Toc126826848 \h </w:instrText>
      </w:r>
      <w:r>
        <w:fldChar w:fldCharType="separate"/>
      </w:r>
      <w:r>
        <w:t>7</w:t>
      </w:r>
      <w:r>
        <w:fldChar w:fldCharType="end"/>
      </w:r>
    </w:p>
    <w:p w14:paraId="30C9B374" w14:textId="036E3F6D" w:rsidR="00075604" w:rsidRDefault="00075604">
      <w:pPr>
        <w:pStyle w:val="TOC2"/>
        <w:rPr>
          <w:rFonts w:asciiTheme="minorHAnsi" w:eastAsiaTheme="minorEastAsia" w:hAnsiTheme="minorHAnsi" w:cstheme="minorBidi"/>
          <w:sz w:val="22"/>
          <w:szCs w:val="22"/>
          <w:lang w:val="en-US"/>
        </w:rPr>
      </w:pPr>
      <w:r>
        <w:t>4.2</w:t>
      </w:r>
      <w:r>
        <w:tab/>
        <w:t>Limitations with Immutable Ledgers</w:t>
      </w:r>
      <w:r>
        <w:tab/>
      </w:r>
      <w:r>
        <w:fldChar w:fldCharType="begin"/>
      </w:r>
      <w:r>
        <w:instrText xml:space="preserve"> PAGEREF _Toc126826849 \h </w:instrText>
      </w:r>
      <w:r>
        <w:fldChar w:fldCharType="separate"/>
      </w:r>
      <w:r>
        <w:t>8</w:t>
      </w:r>
      <w:r>
        <w:fldChar w:fldCharType="end"/>
      </w:r>
    </w:p>
    <w:p w14:paraId="44F63A96" w14:textId="662311A4" w:rsidR="00075604" w:rsidRDefault="00075604">
      <w:pPr>
        <w:pStyle w:val="TOC2"/>
        <w:rPr>
          <w:rFonts w:asciiTheme="minorHAnsi" w:eastAsiaTheme="minorEastAsia" w:hAnsiTheme="minorHAnsi" w:cstheme="minorBidi"/>
          <w:sz w:val="22"/>
          <w:szCs w:val="22"/>
          <w:lang w:val="en-US"/>
        </w:rPr>
      </w:pPr>
      <w:r>
        <w:t>4.3</w:t>
      </w:r>
      <w:r>
        <w:tab/>
        <w:t>Redaction Operations</w:t>
      </w:r>
      <w:r>
        <w:tab/>
      </w:r>
      <w:r>
        <w:fldChar w:fldCharType="begin"/>
      </w:r>
      <w:r>
        <w:instrText xml:space="preserve"> PAGEREF _Toc126826850 \h </w:instrText>
      </w:r>
      <w:r>
        <w:fldChar w:fldCharType="separate"/>
      </w:r>
      <w:r>
        <w:t>8</w:t>
      </w:r>
      <w:r>
        <w:fldChar w:fldCharType="end"/>
      </w:r>
    </w:p>
    <w:p w14:paraId="35327757" w14:textId="77A59313" w:rsidR="00075604" w:rsidRDefault="00075604">
      <w:pPr>
        <w:pStyle w:val="TOC3"/>
        <w:rPr>
          <w:rFonts w:asciiTheme="minorHAnsi" w:eastAsiaTheme="minorEastAsia" w:hAnsiTheme="minorHAnsi" w:cstheme="minorBidi"/>
          <w:sz w:val="22"/>
          <w:szCs w:val="22"/>
          <w:lang w:val="en-US"/>
        </w:rPr>
      </w:pPr>
      <w:r>
        <w:t>4.3.1</w:t>
      </w:r>
      <w:r>
        <w:tab/>
        <w:t>Introduction</w:t>
      </w:r>
      <w:r>
        <w:tab/>
      </w:r>
      <w:r>
        <w:fldChar w:fldCharType="begin"/>
      </w:r>
      <w:r>
        <w:instrText xml:space="preserve"> PAGEREF _Toc126826851 \h </w:instrText>
      </w:r>
      <w:r>
        <w:fldChar w:fldCharType="separate"/>
      </w:r>
      <w:r>
        <w:t>8</w:t>
      </w:r>
      <w:r>
        <w:fldChar w:fldCharType="end"/>
      </w:r>
    </w:p>
    <w:p w14:paraId="6C191F31" w14:textId="6A4699BE" w:rsidR="00075604" w:rsidRDefault="00075604">
      <w:pPr>
        <w:pStyle w:val="TOC3"/>
        <w:rPr>
          <w:rFonts w:asciiTheme="minorHAnsi" w:eastAsiaTheme="minorEastAsia" w:hAnsiTheme="minorHAnsi" w:cstheme="minorBidi"/>
          <w:sz w:val="22"/>
          <w:szCs w:val="22"/>
          <w:lang w:val="en-US"/>
        </w:rPr>
      </w:pPr>
      <w:r>
        <w:t>4.3.2</w:t>
      </w:r>
      <w:r>
        <w:tab/>
        <w:t>Redaction Operations for Blockchain</w:t>
      </w:r>
      <w:r>
        <w:tab/>
      </w:r>
      <w:r>
        <w:fldChar w:fldCharType="begin"/>
      </w:r>
      <w:r>
        <w:instrText xml:space="preserve"> PAGEREF _Toc126826852 \h </w:instrText>
      </w:r>
      <w:r>
        <w:fldChar w:fldCharType="separate"/>
      </w:r>
      <w:r>
        <w:t>8</w:t>
      </w:r>
      <w:r>
        <w:fldChar w:fldCharType="end"/>
      </w:r>
    </w:p>
    <w:p w14:paraId="1ACE8BCC" w14:textId="3E379170" w:rsidR="00075604" w:rsidRDefault="00075604">
      <w:pPr>
        <w:pStyle w:val="TOC3"/>
        <w:rPr>
          <w:rFonts w:asciiTheme="minorHAnsi" w:eastAsiaTheme="minorEastAsia" w:hAnsiTheme="minorHAnsi" w:cstheme="minorBidi"/>
          <w:sz w:val="22"/>
          <w:szCs w:val="22"/>
          <w:lang w:val="en-US"/>
        </w:rPr>
      </w:pPr>
      <w:r>
        <w:t>4.3.3</w:t>
      </w:r>
      <w:r>
        <w:tab/>
        <w:t>Redaction Operations for Block DAGs</w:t>
      </w:r>
      <w:r>
        <w:tab/>
      </w:r>
      <w:r>
        <w:fldChar w:fldCharType="begin"/>
      </w:r>
      <w:r>
        <w:instrText xml:space="preserve"> PAGEREF _Toc126826853 \h </w:instrText>
      </w:r>
      <w:r>
        <w:fldChar w:fldCharType="separate"/>
      </w:r>
      <w:r>
        <w:t>9</w:t>
      </w:r>
      <w:r>
        <w:fldChar w:fldCharType="end"/>
      </w:r>
    </w:p>
    <w:p w14:paraId="00D5C14B" w14:textId="1BE73F0F" w:rsidR="00075604" w:rsidRDefault="00075604">
      <w:pPr>
        <w:pStyle w:val="TOC3"/>
        <w:rPr>
          <w:rFonts w:asciiTheme="minorHAnsi" w:eastAsiaTheme="minorEastAsia" w:hAnsiTheme="minorHAnsi" w:cstheme="minorBidi"/>
          <w:sz w:val="22"/>
          <w:szCs w:val="22"/>
          <w:lang w:val="en-US"/>
        </w:rPr>
      </w:pPr>
      <w:r>
        <w:t>4.3.4</w:t>
      </w:r>
      <w:r>
        <w:tab/>
        <w:t>Redaction Operations for Blockless DAGs</w:t>
      </w:r>
      <w:r>
        <w:tab/>
      </w:r>
      <w:r>
        <w:fldChar w:fldCharType="begin"/>
      </w:r>
      <w:r>
        <w:instrText xml:space="preserve"> PAGEREF _Toc126826854 \h </w:instrText>
      </w:r>
      <w:r>
        <w:fldChar w:fldCharType="separate"/>
      </w:r>
      <w:r>
        <w:t>9</w:t>
      </w:r>
      <w:r>
        <w:fldChar w:fldCharType="end"/>
      </w:r>
    </w:p>
    <w:p w14:paraId="236505DB" w14:textId="430BC648" w:rsidR="00075604" w:rsidRDefault="00075604">
      <w:pPr>
        <w:pStyle w:val="TOC1"/>
        <w:rPr>
          <w:rFonts w:asciiTheme="minorHAnsi" w:eastAsiaTheme="minorEastAsia" w:hAnsiTheme="minorHAnsi" w:cstheme="minorBidi"/>
          <w:szCs w:val="22"/>
          <w:lang w:val="en-US"/>
        </w:rPr>
      </w:pPr>
      <w:r>
        <w:t>5</w:t>
      </w:r>
      <w:r>
        <w:tab/>
        <w:t>Use Cases for Redactable Distributed Ledgers</w:t>
      </w:r>
      <w:r>
        <w:tab/>
      </w:r>
      <w:r>
        <w:fldChar w:fldCharType="begin"/>
      </w:r>
      <w:r>
        <w:instrText xml:space="preserve"> PAGEREF _Toc126826855 \h </w:instrText>
      </w:r>
      <w:r>
        <w:fldChar w:fldCharType="separate"/>
      </w:r>
      <w:r>
        <w:t>10</w:t>
      </w:r>
      <w:r>
        <w:fldChar w:fldCharType="end"/>
      </w:r>
    </w:p>
    <w:p w14:paraId="759E7175" w14:textId="13B08AB0" w:rsidR="00075604" w:rsidRDefault="00075604">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_Toc126826856 \h </w:instrText>
      </w:r>
      <w:r>
        <w:fldChar w:fldCharType="separate"/>
      </w:r>
      <w:r>
        <w:t>10</w:t>
      </w:r>
      <w:r>
        <w:fldChar w:fldCharType="end"/>
      </w:r>
    </w:p>
    <w:p w14:paraId="5A73851C" w14:textId="38D02219" w:rsidR="00075604" w:rsidRDefault="00075604">
      <w:pPr>
        <w:pStyle w:val="TOC2"/>
        <w:rPr>
          <w:rFonts w:asciiTheme="minorHAnsi" w:eastAsiaTheme="minorEastAsia" w:hAnsiTheme="minorHAnsi" w:cstheme="minorBidi"/>
          <w:sz w:val="22"/>
          <w:szCs w:val="22"/>
          <w:lang w:val="en-US"/>
        </w:rPr>
      </w:pPr>
      <w:r>
        <w:t>5.2</w:t>
      </w:r>
      <w:r>
        <w:tab/>
        <w:t>Identity Management</w:t>
      </w:r>
      <w:r>
        <w:tab/>
      </w:r>
      <w:r>
        <w:fldChar w:fldCharType="begin"/>
      </w:r>
      <w:r>
        <w:instrText xml:space="preserve"> PAGEREF _Toc126826857 \h </w:instrText>
      </w:r>
      <w:r>
        <w:fldChar w:fldCharType="separate"/>
      </w:r>
      <w:r>
        <w:t>10</w:t>
      </w:r>
      <w:r>
        <w:fldChar w:fldCharType="end"/>
      </w:r>
    </w:p>
    <w:p w14:paraId="1CC65F1D" w14:textId="2686CD8D" w:rsidR="00075604" w:rsidRDefault="00075604">
      <w:pPr>
        <w:pStyle w:val="TOC2"/>
        <w:rPr>
          <w:rFonts w:asciiTheme="minorHAnsi" w:eastAsiaTheme="minorEastAsia" w:hAnsiTheme="minorHAnsi" w:cstheme="minorBidi"/>
          <w:sz w:val="22"/>
          <w:szCs w:val="22"/>
          <w:lang w:val="en-US"/>
        </w:rPr>
      </w:pPr>
      <w:r>
        <w:t>5.3</w:t>
      </w:r>
      <w:r>
        <w:tab/>
        <w:t>Smart Contracts</w:t>
      </w:r>
      <w:r>
        <w:tab/>
      </w:r>
      <w:r>
        <w:fldChar w:fldCharType="begin"/>
      </w:r>
      <w:r>
        <w:instrText xml:space="preserve"> PAGEREF _Toc126826858 \h </w:instrText>
      </w:r>
      <w:r>
        <w:fldChar w:fldCharType="separate"/>
      </w:r>
      <w:r>
        <w:t>10</w:t>
      </w:r>
      <w:r>
        <w:fldChar w:fldCharType="end"/>
      </w:r>
    </w:p>
    <w:p w14:paraId="013B8A25" w14:textId="1FBD2758" w:rsidR="00075604" w:rsidRDefault="00075604">
      <w:pPr>
        <w:pStyle w:val="TOC2"/>
        <w:rPr>
          <w:rFonts w:asciiTheme="minorHAnsi" w:eastAsiaTheme="minorEastAsia" w:hAnsiTheme="minorHAnsi" w:cstheme="minorBidi"/>
          <w:sz w:val="22"/>
          <w:szCs w:val="22"/>
          <w:lang w:val="en-US"/>
        </w:rPr>
      </w:pPr>
      <w:r>
        <w:t>5.4</w:t>
      </w:r>
      <w:r>
        <w:tab/>
        <w:t>Data Sharing</w:t>
      </w:r>
      <w:r>
        <w:tab/>
      </w:r>
      <w:r>
        <w:fldChar w:fldCharType="begin"/>
      </w:r>
      <w:r>
        <w:instrText xml:space="preserve"> PAGEREF _Toc126826859 \h </w:instrText>
      </w:r>
      <w:r>
        <w:fldChar w:fldCharType="separate"/>
      </w:r>
      <w:r>
        <w:t>11</w:t>
      </w:r>
      <w:r>
        <w:fldChar w:fldCharType="end"/>
      </w:r>
    </w:p>
    <w:p w14:paraId="642F602A" w14:textId="2A390ADF" w:rsidR="00075604" w:rsidRDefault="00075604">
      <w:pPr>
        <w:pStyle w:val="TOC1"/>
        <w:rPr>
          <w:rFonts w:asciiTheme="minorHAnsi" w:eastAsiaTheme="minorEastAsia" w:hAnsiTheme="minorHAnsi" w:cstheme="minorBidi"/>
          <w:szCs w:val="22"/>
          <w:lang w:val="en-US"/>
        </w:rPr>
      </w:pPr>
      <w:r>
        <w:t>6</w:t>
      </w:r>
      <w:r>
        <w:tab/>
        <w:t>Examples of Redactable Distributed Ledgers</w:t>
      </w:r>
      <w:r>
        <w:tab/>
      </w:r>
      <w:r>
        <w:fldChar w:fldCharType="begin"/>
      </w:r>
      <w:r>
        <w:instrText xml:space="preserve"> PAGEREF _Toc126826860 \h </w:instrText>
      </w:r>
      <w:r>
        <w:fldChar w:fldCharType="separate"/>
      </w:r>
      <w:r>
        <w:t>11</w:t>
      </w:r>
      <w:r>
        <w:fldChar w:fldCharType="end"/>
      </w:r>
    </w:p>
    <w:p w14:paraId="08892A57" w14:textId="27C0C968" w:rsidR="00075604" w:rsidRDefault="00075604">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_Toc126826861 \h </w:instrText>
      </w:r>
      <w:r>
        <w:fldChar w:fldCharType="separate"/>
      </w:r>
      <w:r>
        <w:t>11</w:t>
      </w:r>
      <w:r>
        <w:fldChar w:fldCharType="end"/>
      </w:r>
    </w:p>
    <w:p w14:paraId="112A0CF2" w14:textId="34F32288" w:rsidR="00075604" w:rsidRDefault="00075604">
      <w:pPr>
        <w:pStyle w:val="TOC2"/>
        <w:rPr>
          <w:rFonts w:asciiTheme="minorHAnsi" w:eastAsiaTheme="minorEastAsia" w:hAnsiTheme="minorHAnsi" w:cstheme="minorBidi"/>
          <w:sz w:val="22"/>
          <w:szCs w:val="22"/>
          <w:lang w:val="en-US"/>
        </w:rPr>
      </w:pPr>
      <w:r>
        <w:t>6.2</w:t>
      </w:r>
      <w:r>
        <w:tab/>
        <w:t>TCH-based Redactable Blockchains</w:t>
      </w:r>
      <w:r>
        <w:tab/>
      </w:r>
      <w:r>
        <w:fldChar w:fldCharType="begin"/>
      </w:r>
      <w:r>
        <w:instrText xml:space="preserve"> PAGEREF _Toc126826862 \h </w:instrText>
      </w:r>
      <w:r>
        <w:fldChar w:fldCharType="separate"/>
      </w:r>
      <w:r>
        <w:t>11</w:t>
      </w:r>
      <w:r>
        <w:fldChar w:fldCharType="end"/>
      </w:r>
    </w:p>
    <w:p w14:paraId="153F6261" w14:textId="3B9FA26E" w:rsidR="00075604" w:rsidRDefault="00075604">
      <w:pPr>
        <w:pStyle w:val="TOC3"/>
        <w:rPr>
          <w:rFonts w:asciiTheme="minorHAnsi" w:eastAsiaTheme="minorEastAsia" w:hAnsiTheme="minorHAnsi" w:cstheme="minorBidi"/>
          <w:sz w:val="22"/>
          <w:szCs w:val="22"/>
          <w:lang w:val="en-US"/>
        </w:rPr>
      </w:pPr>
      <w:r>
        <w:t>6.2.1</w:t>
      </w:r>
      <w:r>
        <w:tab/>
        <w:t>Trapdoor-Controlled Hash</w:t>
      </w:r>
      <w:r>
        <w:tab/>
      </w:r>
      <w:r>
        <w:fldChar w:fldCharType="begin"/>
      </w:r>
      <w:r>
        <w:instrText xml:space="preserve"> PAGEREF _Toc126826863 \h </w:instrText>
      </w:r>
      <w:r>
        <w:fldChar w:fldCharType="separate"/>
      </w:r>
      <w:r>
        <w:t>11</w:t>
      </w:r>
      <w:r>
        <w:fldChar w:fldCharType="end"/>
      </w:r>
    </w:p>
    <w:p w14:paraId="3BADDB23" w14:textId="1A430D54" w:rsidR="00075604" w:rsidRDefault="00075604">
      <w:pPr>
        <w:pStyle w:val="TOC3"/>
        <w:rPr>
          <w:rFonts w:asciiTheme="minorHAnsi" w:eastAsiaTheme="minorEastAsia" w:hAnsiTheme="minorHAnsi" w:cstheme="minorBidi"/>
          <w:sz w:val="22"/>
          <w:szCs w:val="22"/>
          <w:lang w:val="en-US"/>
        </w:rPr>
      </w:pPr>
      <w:r>
        <w:t>6.2.2</w:t>
      </w:r>
      <w:r>
        <w:tab/>
        <w:t>Blockchain Redaction Process</w:t>
      </w:r>
      <w:r>
        <w:tab/>
      </w:r>
      <w:r>
        <w:fldChar w:fldCharType="begin"/>
      </w:r>
      <w:r>
        <w:instrText xml:space="preserve"> PAGEREF _Toc126826864 \h </w:instrText>
      </w:r>
      <w:r>
        <w:fldChar w:fldCharType="separate"/>
      </w:r>
      <w:r>
        <w:t>12</w:t>
      </w:r>
      <w:r>
        <w:fldChar w:fldCharType="end"/>
      </w:r>
    </w:p>
    <w:p w14:paraId="17BC9486" w14:textId="672EAC35" w:rsidR="00075604" w:rsidRDefault="00075604">
      <w:pPr>
        <w:pStyle w:val="TOC3"/>
        <w:rPr>
          <w:rFonts w:asciiTheme="minorHAnsi" w:eastAsiaTheme="minorEastAsia" w:hAnsiTheme="minorHAnsi" w:cstheme="minorBidi"/>
          <w:sz w:val="22"/>
          <w:szCs w:val="22"/>
          <w:lang w:val="en-US"/>
        </w:rPr>
      </w:pPr>
      <w:r>
        <w:t>6.2.3</w:t>
      </w:r>
      <w:r>
        <w:tab/>
        <w:t>Blockchain Redaction Management</w:t>
      </w:r>
      <w:r>
        <w:tab/>
      </w:r>
      <w:r>
        <w:fldChar w:fldCharType="begin"/>
      </w:r>
      <w:r>
        <w:instrText xml:space="preserve"> PAGEREF _Toc126826865 \h </w:instrText>
      </w:r>
      <w:r>
        <w:fldChar w:fldCharType="separate"/>
      </w:r>
      <w:r>
        <w:t>13</w:t>
      </w:r>
      <w:r>
        <w:fldChar w:fldCharType="end"/>
      </w:r>
    </w:p>
    <w:p w14:paraId="389AA51B" w14:textId="7CA6E121" w:rsidR="00075604" w:rsidRDefault="00075604">
      <w:pPr>
        <w:pStyle w:val="TOC2"/>
        <w:rPr>
          <w:rFonts w:asciiTheme="minorHAnsi" w:eastAsiaTheme="minorEastAsia" w:hAnsiTheme="minorHAnsi" w:cstheme="minorBidi"/>
          <w:sz w:val="22"/>
          <w:szCs w:val="22"/>
          <w:lang w:val="en-US"/>
        </w:rPr>
      </w:pPr>
      <w:r>
        <w:t xml:space="preserve">6.3 </w:t>
      </w:r>
      <w:r>
        <w:tab/>
        <w:t>Policy-based Redactable Blockchains</w:t>
      </w:r>
      <w:r>
        <w:tab/>
      </w:r>
      <w:r>
        <w:fldChar w:fldCharType="begin"/>
      </w:r>
      <w:r>
        <w:instrText xml:space="preserve"> PAGEREF _Toc126826866 \h </w:instrText>
      </w:r>
      <w:r>
        <w:fldChar w:fldCharType="separate"/>
      </w:r>
      <w:r>
        <w:t>13</w:t>
      </w:r>
      <w:r>
        <w:fldChar w:fldCharType="end"/>
      </w:r>
    </w:p>
    <w:p w14:paraId="1FBCE124" w14:textId="5FDF4E12" w:rsidR="00075604" w:rsidRDefault="00075604">
      <w:pPr>
        <w:pStyle w:val="TOC2"/>
        <w:rPr>
          <w:rFonts w:asciiTheme="minorHAnsi" w:eastAsiaTheme="minorEastAsia" w:hAnsiTheme="minorHAnsi" w:cstheme="minorBidi"/>
          <w:sz w:val="22"/>
          <w:szCs w:val="22"/>
          <w:lang w:val="en-US"/>
        </w:rPr>
      </w:pPr>
      <w:r>
        <w:t xml:space="preserve">6.4 </w:t>
      </w:r>
      <w:r>
        <w:tab/>
        <w:t>Redaction Using New Ledger Structures</w:t>
      </w:r>
      <w:r>
        <w:tab/>
      </w:r>
      <w:r>
        <w:fldChar w:fldCharType="begin"/>
      </w:r>
      <w:r>
        <w:instrText xml:space="preserve"> PAGEREF _Toc126826867 \h </w:instrText>
      </w:r>
      <w:r>
        <w:fldChar w:fldCharType="separate"/>
      </w:r>
      <w:r>
        <w:t>14</w:t>
      </w:r>
      <w:r>
        <w:fldChar w:fldCharType="end"/>
      </w:r>
    </w:p>
    <w:p w14:paraId="2C15DDDF" w14:textId="52E875F2" w:rsidR="00075604" w:rsidRDefault="00075604">
      <w:pPr>
        <w:pStyle w:val="TOC2"/>
        <w:rPr>
          <w:rFonts w:asciiTheme="minorHAnsi" w:eastAsiaTheme="minorEastAsia" w:hAnsiTheme="minorHAnsi" w:cstheme="minorBidi"/>
          <w:sz w:val="22"/>
          <w:szCs w:val="22"/>
          <w:lang w:val="en-US"/>
        </w:rPr>
      </w:pPr>
      <w:r>
        <w:t>6.5</w:t>
      </w:r>
      <w:r>
        <w:tab/>
        <w:t>Discussions</w:t>
      </w:r>
      <w:r>
        <w:tab/>
      </w:r>
      <w:r>
        <w:fldChar w:fldCharType="begin"/>
      </w:r>
      <w:r>
        <w:instrText xml:space="preserve"> PAGEREF _Toc126826868 \h </w:instrText>
      </w:r>
      <w:r>
        <w:fldChar w:fldCharType="separate"/>
      </w:r>
      <w:r>
        <w:t>14</w:t>
      </w:r>
      <w:r>
        <w:fldChar w:fldCharType="end"/>
      </w:r>
    </w:p>
    <w:p w14:paraId="5DED8BE7" w14:textId="53A58FE8" w:rsidR="00075604" w:rsidRDefault="00075604">
      <w:pPr>
        <w:pStyle w:val="TOC1"/>
        <w:rPr>
          <w:rFonts w:asciiTheme="minorHAnsi" w:eastAsiaTheme="minorEastAsia" w:hAnsiTheme="minorHAnsi" w:cstheme="minorBidi"/>
          <w:szCs w:val="22"/>
          <w:lang w:val="en-US"/>
        </w:rPr>
      </w:pPr>
      <w:r>
        <w:t>7</w:t>
      </w:r>
      <w:r>
        <w:tab/>
        <w:t>Conclusions and Next Steps</w:t>
      </w:r>
      <w:r>
        <w:tab/>
      </w:r>
      <w:r>
        <w:fldChar w:fldCharType="begin"/>
      </w:r>
      <w:r>
        <w:instrText xml:space="preserve"> PAGEREF _Toc126826869 \h </w:instrText>
      </w:r>
      <w:r>
        <w:fldChar w:fldCharType="separate"/>
      </w:r>
      <w:r>
        <w:t>14</w:t>
      </w:r>
      <w:r>
        <w:fldChar w:fldCharType="end"/>
      </w:r>
    </w:p>
    <w:p w14:paraId="7D1CF93A" w14:textId="17A34E98" w:rsidR="00075604" w:rsidRDefault="00075604">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_Toc126826870 \h </w:instrText>
      </w:r>
      <w:r>
        <w:fldChar w:fldCharType="separate"/>
      </w:r>
      <w:r>
        <w:t>14</w:t>
      </w:r>
      <w:r>
        <w:fldChar w:fldCharType="end"/>
      </w:r>
    </w:p>
    <w:p w14:paraId="5B921DE1" w14:textId="1C935889" w:rsidR="00075604" w:rsidRDefault="00075604">
      <w:pPr>
        <w:pStyle w:val="TOC2"/>
        <w:rPr>
          <w:rFonts w:asciiTheme="minorHAnsi" w:eastAsiaTheme="minorEastAsia" w:hAnsiTheme="minorHAnsi" w:cstheme="minorBidi"/>
          <w:sz w:val="22"/>
          <w:szCs w:val="22"/>
          <w:lang w:val="en-US"/>
        </w:rPr>
      </w:pPr>
      <w:r>
        <w:t>7.2</w:t>
      </w:r>
      <w:r>
        <w:tab/>
        <w:t>Recommendations for Next Steps</w:t>
      </w:r>
      <w:r>
        <w:tab/>
      </w:r>
      <w:r>
        <w:fldChar w:fldCharType="begin"/>
      </w:r>
      <w:r>
        <w:instrText xml:space="preserve"> PAGEREF _Toc126826871 \h </w:instrText>
      </w:r>
      <w:r>
        <w:fldChar w:fldCharType="separate"/>
      </w:r>
      <w:r>
        <w:t>15</w:t>
      </w:r>
      <w:r>
        <w:fldChar w:fldCharType="end"/>
      </w:r>
    </w:p>
    <w:p w14:paraId="0F912BAA" w14:textId="43EF0C45" w:rsidR="00075604" w:rsidRDefault="00075604">
      <w:pPr>
        <w:pStyle w:val="TOC1"/>
        <w:rPr>
          <w:rFonts w:asciiTheme="minorHAnsi" w:eastAsiaTheme="minorEastAsia" w:hAnsiTheme="minorHAnsi" w:cstheme="minorBidi"/>
          <w:szCs w:val="22"/>
          <w:lang w:val="en-US"/>
        </w:rPr>
      </w:pPr>
      <w:r>
        <w:t>History</w:t>
      </w:r>
      <w:r>
        <w:tab/>
      </w:r>
      <w:r>
        <w:fldChar w:fldCharType="begin"/>
      </w:r>
      <w:r>
        <w:instrText xml:space="preserve"> PAGEREF _Toc126826872 \h </w:instrText>
      </w:r>
      <w:r>
        <w:fldChar w:fldCharType="separate"/>
      </w:r>
      <w:r>
        <w:t>16</w:t>
      </w:r>
      <w:r>
        <w:fldChar w:fldCharType="end"/>
      </w:r>
    </w:p>
    <w:p w14:paraId="524C65BC" w14:textId="40B8120F" w:rsidR="00F914BD" w:rsidRPr="00544DA3" w:rsidRDefault="00D111EF" w:rsidP="00F914BD">
      <w:pPr>
        <w:rPr>
          <w:rFonts w:eastAsiaTheme="minorEastAsia"/>
          <w:lang w:eastAsia="en-GB"/>
        </w:rPr>
      </w:pPr>
      <w:r w:rsidRPr="00544DA3">
        <w:rPr>
          <w:rFonts w:eastAsiaTheme="minorEastAsia"/>
          <w:lang w:eastAsia="en-GB"/>
        </w:rPr>
        <w:fldChar w:fldCharType="end"/>
      </w:r>
    </w:p>
    <w:p w14:paraId="3619659F" w14:textId="77777777" w:rsidR="00763C71" w:rsidRPr="00544DA3" w:rsidRDefault="00691C6E">
      <w:pPr>
        <w:spacing w:after="0"/>
        <w:ind w:left="-567"/>
        <w:rPr>
          <w:color w:val="000000" w:themeColor="text1"/>
        </w:rPr>
      </w:pPr>
      <w:r w:rsidRPr="00544DA3">
        <w:br w:type="page"/>
      </w:r>
    </w:p>
    <w:p w14:paraId="075C486D" w14:textId="77777777" w:rsidR="00763C71" w:rsidRPr="00544DA3" w:rsidRDefault="00691C6E">
      <w:pPr>
        <w:pStyle w:val="Heading1"/>
      </w:pPr>
      <w:bookmarkStart w:id="1" w:name="_Toc74905980"/>
      <w:bookmarkStart w:id="2" w:name="_Toc74910616"/>
      <w:bookmarkStart w:id="3" w:name="_Toc126826836"/>
      <w:r w:rsidRPr="00544DA3">
        <w:t>Intellectual Property Rights</w:t>
      </w:r>
      <w:bookmarkEnd w:id="1"/>
      <w:bookmarkEnd w:id="2"/>
      <w:bookmarkEnd w:id="3"/>
    </w:p>
    <w:p w14:paraId="234C1629" w14:textId="4BA3E6C2" w:rsidR="00453E84" w:rsidRPr="00544DA3" w:rsidRDefault="00453E84" w:rsidP="00453E84">
      <w:pPr>
        <w:pStyle w:val="H6"/>
      </w:pPr>
      <w:r w:rsidRPr="00544DA3">
        <w:t>Essential patents</w:t>
      </w:r>
    </w:p>
    <w:p w14:paraId="38FAE415" w14:textId="77777777" w:rsidR="00453E84" w:rsidRPr="00544DA3" w:rsidRDefault="00453E84" w:rsidP="00453E84">
      <w:bookmarkStart w:id="4" w:name="IPR_3GPP"/>
      <w:r w:rsidRPr="00544DA3">
        <w:t xml:space="preserve">IPRs essential or potentially essential to normative deliverables may have been declared to ETSI. The declarations pertaining to these essential IPRs, if any, are publicly available for </w:t>
      </w:r>
      <w:r w:rsidRPr="00544DA3">
        <w:rPr>
          <w:b/>
          <w:bCs/>
        </w:rPr>
        <w:t>ETSI members and non-members</w:t>
      </w:r>
      <w:r w:rsidRPr="00544DA3">
        <w:t xml:space="preserve">, and can be found in ETSI SR 000 314: </w:t>
      </w:r>
      <w:r w:rsidRPr="00544DA3">
        <w:rPr>
          <w:i/>
          <w:iCs/>
        </w:rPr>
        <w:t>"Intellectual Property Rights (IPRs); Essential, or potentially Essential, IPRs notified to ETSI in respect of ETSI standards"</w:t>
      </w:r>
      <w:r w:rsidRPr="00544DA3">
        <w:t>, which is available from the ETSI Secretariat. Latest updates are available on the ETSI Web server (</w:t>
      </w:r>
      <w:hyperlink r:id="rId14" w:history="1">
        <w:r w:rsidRPr="00544DA3">
          <w:rPr>
            <w:rStyle w:val="Hyperlink"/>
          </w:rPr>
          <w:t>https://ipr.etsi.org/</w:t>
        </w:r>
      </w:hyperlink>
      <w:r w:rsidRPr="00544DA3">
        <w:t>).</w:t>
      </w:r>
    </w:p>
    <w:p w14:paraId="0C0CD485" w14:textId="77777777" w:rsidR="00453E84" w:rsidRPr="00544DA3" w:rsidRDefault="00453E84" w:rsidP="00453E84">
      <w:r w:rsidRPr="00544DA3">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6341B274" w14:textId="77777777" w:rsidR="00453E84" w:rsidRPr="00544DA3" w:rsidRDefault="00453E84" w:rsidP="00453E84">
      <w:pPr>
        <w:pStyle w:val="H6"/>
      </w:pPr>
      <w:r w:rsidRPr="00544DA3">
        <w:t>Trademarks</w:t>
      </w:r>
    </w:p>
    <w:p w14:paraId="6A67F88F" w14:textId="77777777" w:rsidR="00453E84" w:rsidRPr="00544DA3" w:rsidRDefault="00453E84" w:rsidP="00453E84">
      <w:r w:rsidRPr="00544DA3">
        <w:t xml:space="preserve">The present document may include trademarks and/or tradenames which are asserted and/or registered by their owners. ETSI claims no ownership of these except for any which are indicated as being the property of </w:t>
      </w:r>
      <w:proofErr w:type="gramStart"/>
      <w:r w:rsidRPr="00544DA3">
        <w:t>ETSI, and</w:t>
      </w:r>
      <w:proofErr w:type="gramEnd"/>
      <w:r w:rsidRPr="00544DA3">
        <w:t xml:space="preserve"> conveys no right to use or reproduce any trademark and/or tradename. Mention of those trademarks in the present document does not constitute an endorsement by ETSI of products, services or organizations associated with those trademarks.</w:t>
      </w:r>
    </w:p>
    <w:p w14:paraId="31B77FC9" w14:textId="77777777" w:rsidR="00453E84" w:rsidRPr="00544DA3" w:rsidRDefault="00453E84" w:rsidP="00453E84">
      <w:r w:rsidRPr="00544DA3">
        <w:rPr>
          <w:b/>
          <w:bCs/>
        </w:rPr>
        <w:t>DECT™</w:t>
      </w:r>
      <w:r w:rsidRPr="00544DA3">
        <w:t xml:space="preserve">, </w:t>
      </w:r>
      <w:r w:rsidRPr="00544DA3">
        <w:rPr>
          <w:b/>
          <w:bCs/>
        </w:rPr>
        <w:t>PLUGTESTS™</w:t>
      </w:r>
      <w:r w:rsidRPr="00544DA3">
        <w:t xml:space="preserve">, </w:t>
      </w:r>
      <w:r w:rsidRPr="00544DA3">
        <w:rPr>
          <w:b/>
          <w:bCs/>
        </w:rPr>
        <w:t>UMTS™</w:t>
      </w:r>
      <w:r w:rsidRPr="00544DA3">
        <w:t xml:space="preserve"> and the ETSI logo are trademarks of ETSI registered for the benefit of its </w:t>
      </w:r>
      <w:proofErr w:type="gramStart"/>
      <w:r w:rsidRPr="00544DA3">
        <w:t>Members</w:t>
      </w:r>
      <w:proofErr w:type="gramEnd"/>
      <w:r w:rsidRPr="00544DA3">
        <w:t xml:space="preserve">. </w:t>
      </w:r>
      <w:r w:rsidRPr="00544DA3">
        <w:rPr>
          <w:b/>
          <w:bCs/>
        </w:rPr>
        <w:t>3GPP™</w:t>
      </w:r>
      <w:r w:rsidRPr="00544DA3">
        <w:rPr>
          <w:vertAlign w:val="superscript"/>
        </w:rPr>
        <w:t xml:space="preserve"> </w:t>
      </w:r>
      <w:r w:rsidRPr="00544DA3">
        <w:t xml:space="preserve">and </w:t>
      </w:r>
      <w:r w:rsidRPr="00544DA3">
        <w:rPr>
          <w:b/>
          <w:bCs/>
        </w:rPr>
        <w:t>LTE™</w:t>
      </w:r>
      <w:r w:rsidRPr="00544DA3">
        <w:t xml:space="preserve"> are trademarks of ETSI registered for the benefit of its </w:t>
      </w:r>
      <w:proofErr w:type="gramStart"/>
      <w:r w:rsidRPr="00544DA3">
        <w:t>Members</w:t>
      </w:r>
      <w:proofErr w:type="gramEnd"/>
      <w:r w:rsidRPr="00544DA3">
        <w:t xml:space="preserve"> and of the 3GPP Organizational Partners. </w:t>
      </w:r>
      <w:r w:rsidRPr="00544DA3">
        <w:rPr>
          <w:b/>
          <w:bCs/>
        </w:rPr>
        <w:t>oneM2M™</w:t>
      </w:r>
      <w:r w:rsidRPr="00544DA3">
        <w:t xml:space="preserve"> logo is a trademark of ETSI registered for the benefit of its </w:t>
      </w:r>
      <w:proofErr w:type="gramStart"/>
      <w:r w:rsidRPr="00544DA3">
        <w:t>Members</w:t>
      </w:r>
      <w:proofErr w:type="gramEnd"/>
      <w:r w:rsidRPr="00544DA3">
        <w:t xml:space="preserve"> and of the oneM2M Partners. </w:t>
      </w:r>
      <w:r w:rsidRPr="00544DA3">
        <w:rPr>
          <w:b/>
          <w:bCs/>
        </w:rPr>
        <w:t>GSM</w:t>
      </w:r>
      <w:r w:rsidRPr="00544DA3">
        <w:rPr>
          <w:vertAlign w:val="superscript"/>
        </w:rPr>
        <w:t>®</w:t>
      </w:r>
      <w:r w:rsidRPr="00544DA3">
        <w:t xml:space="preserve"> and the GSM logo are trademarks registered and owned by the GSM Association.</w:t>
      </w:r>
    </w:p>
    <w:p w14:paraId="020587C6" w14:textId="77777777" w:rsidR="00763C71" w:rsidRPr="00544DA3" w:rsidRDefault="00691C6E">
      <w:pPr>
        <w:pStyle w:val="Heading1"/>
      </w:pPr>
      <w:bookmarkStart w:id="5" w:name="_Toc74905981"/>
      <w:bookmarkStart w:id="6" w:name="_Toc74910617"/>
      <w:bookmarkStart w:id="7" w:name="_Toc126826837"/>
      <w:r w:rsidRPr="00544DA3">
        <w:t>Foreword</w:t>
      </w:r>
      <w:bookmarkEnd w:id="5"/>
      <w:bookmarkEnd w:id="6"/>
      <w:bookmarkEnd w:id="7"/>
    </w:p>
    <w:p w14:paraId="503DF1A5" w14:textId="77777777" w:rsidR="00453E84" w:rsidRPr="00544DA3" w:rsidRDefault="00453E84" w:rsidP="00453E84">
      <w:r w:rsidRPr="00544DA3">
        <w:t>This Group Report (GR) has been produced by ETSI Industry Specification Group (ISG) Permissioned Distributed Ledger (PDL).</w:t>
      </w:r>
    </w:p>
    <w:p w14:paraId="32D007E4" w14:textId="77777777" w:rsidR="00453E84" w:rsidRPr="00544DA3" w:rsidRDefault="00453E84" w:rsidP="00453E84">
      <w:pPr>
        <w:pStyle w:val="Heading1"/>
      </w:pPr>
      <w:bookmarkStart w:id="8" w:name="_Toc74905982"/>
      <w:bookmarkStart w:id="9" w:name="_Toc74910618"/>
      <w:bookmarkStart w:id="10" w:name="_Toc126826838"/>
      <w:r w:rsidRPr="00544DA3">
        <w:t>Modal verbs terminology</w:t>
      </w:r>
      <w:bookmarkEnd w:id="8"/>
      <w:bookmarkEnd w:id="9"/>
      <w:bookmarkEnd w:id="10"/>
    </w:p>
    <w:p w14:paraId="71CB91B0" w14:textId="77777777" w:rsidR="00453E84" w:rsidRPr="00544DA3" w:rsidRDefault="00453E84" w:rsidP="00453E84">
      <w:r w:rsidRPr="00544DA3">
        <w:t>In the present document "</w:t>
      </w:r>
      <w:r w:rsidRPr="00544DA3">
        <w:rPr>
          <w:b/>
          <w:bCs/>
        </w:rPr>
        <w:t>should</w:t>
      </w:r>
      <w:r w:rsidRPr="00544DA3">
        <w:t>", "</w:t>
      </w:r>
      <w:r w:rsidRPr="00544DA3">
        <w:rPr>
          <w:b/>
          <w:bCs/>
        </w:rPr>
        <w:t>should not</w:t>
      </w:r>
      <w:r w:rsidRPr="00544DA3">
        <w:t>", "</w:t>
      </w:r>
      <w:r w:rsidRPr="00544DA3">
        <w:rPr>
          <w:b/>
          <w:bCs/>
        </w:rPr>
        <w:t>may</w:t>
      </w:r>
      <w:r w:rsidRPr="00544DA3">
        <w:t>", "</w:t>
      </w:r>
      <w:r w:rsidRPr="00544DA3">
        <w:rPr>
          <w:b/>
          <w:bCs/>
        </w:rPr>
        <w:t>need not</w:t>
      </w:r>
      <w:r w:rsidRPr="00544DA3">
        <w:t>", "</w:t>
      </w:r>
      <w:r w:rsidRPr="00544DA3">
        <w:rPr>
          <w:b/>
          <w:bCs/>
        </w:rPr>
        <w:t>will</w:t>
      </w:r>
      <w:r w:rsidRPr="00544DA3">
        <w:rPr>
          <w:bCs/>
        </w:rPr>
        <w:t>"</w:t>
      </w:r>
      <w:r w:rsidRPr="00544DA3">
        <w:t xml:space="preserve">, </w:t>
      </w:r>
      <w:r w:rsidRPr="00544DA3">
        <w:rPr>
          <w:bCs/>
        </w:rPr>
        <w:t>"</w:t>
      </w:r>
      <w:r w:rsidRPr="00544DA3">
        <w:rPr>
          <w:b/>
          <w:bCs/>
        </w:rPr>
        <w:t>will not</w:t>
      </w:r>
      <w:r w:rsidRPr="00544DA3">
        <w:rPr>
          <w:bCs/>
        </w:rPr>
        <w:t>"</w:t>
      </w:r>
      <w:r w:rsidRPr="00544DA3">
        <w:t>, "</w:t>
      </w:r>
      <w:r w:rsidRPr="00544DA3">
        <w:rPr>
          <w:b/>
          <w:bCs/>
        </w:rPr>
        <w:t>can</w:t>
      </w:r>
      <w:r w:rsidRPr="00544DA3">
        <w:t>" and "</w:t>
      </w:r>
      <w:r w:rsidRPr="00544DA3">
        <w:rPr>
          <w:b/>
          <w:bCs/>
        </w:rPr>
        <w:t>cannot</w:t>
      </w:r>
      <w:r w:rsidRPr="00544DA3">
        <w:t xml:space="preserve">" are to be interpreted as described in clause 3.2 of the </w:t>
      </w:r>
      <w:hyperlink r:id="rId15" w:history="1">
        <w:r w:rsidRPr="00544DA3">
          <w:rPr>
            <w:rStyle w:val="Hyperlink"/>
          </w:rPr>
          <w:t>ETSI Drafting Rules</w:t>
        </w:r>
      </w:hyperlink>
      <w:r w:rsidRPr="00544DA3">
        <w:t xml:space="preserve"> (Verbal forms for the expression of provisions).</w:t>
      </w:r>
    </w:p>
    <w:p w14:paraId="29A1014E" w14:textId="77777777" w:rsidR="00453E84" w:rsidRPr="00544DA3" w:rsidRDefault="00453E84" w:rsidP="00453E84">
      <w:r w:rsidRPr="00544DA3">
        <w:t>"</w:t>
      </w:r>
      <w:r w:rsidRPr="00544DA3">
        <w:rPr>
          <w:b/>
          <w:bCs/>
        </w:rPr>
        <w:t>must</w:t>
      </w:r>
      <w:r w:rsidRPr="00544DA3">
        <w:t>" and "</w:t>
      </w:r>
      <w:r w:rsidRPr="00544DA3">
        <w:rPr>
          <w:b/>
          <w:bCs/>
        </w:rPr>
        <w:t>must not</w:t>
      </w:r>
      <w:r w:rsidRPr="00544DA3">
        <w:t xml:space="preserve">" are </w:t>
      </w:r>
      <w:r w:rsidRPr="00544DA3">
        <w:rPr>
          <w:b/>
          <w:bCs/>
        </w:rPr>
        <w:t>NOT</w:t>
      </w:r>
      <w:r w:rsidRPr="00544DA3">
        <w:t xml:space="preserve"> allowed in ETSI deliverables except when used in direct citation.</w:t>
      </w:r>
    </w:p>
    <w:p w14:paraId="2A789C3B" w14:textId="77777777" w:rsidR="0094786E" w:rsidRPr="00544DA3" w:rsidRDefault="0094786E">
      <w:pPr>
        <w:overflowPunct/>
        <w:autoSpaceDE/>
        <w:autoSpaceDN/>
        <w:adjustRightInd/>
        <w:spacing w:after="0"/>
        <w:textAlignment w:val="auto"/>
        <w:rPr>
          <w:rFonts w:ascii="Arial" w:hAnsi="Arial"/>
          <w:sz w:val="36"/>
        </w:rPr>
      </w:pPr>
      <w:r w:rsidRPr="00544DA3">
        <w:br w:type="page"/>
      </w:r>
    </w:p>
    <w:p w14:paraId="42AD5352" w14:textId="59EF6E49" w:rsidR="00763C71" w:rsidRPr="00544DA3" w:rsidRDefault="002E1C61" w:rsidP="002E1C61">
      <w:pPr>
        <w:pStyle w:val="Heading1"/>
      </w:pPr>
      <w:bookmarkStart w:id="11" w:name="_Toc74905983"/>
      <w:bookmarkStart w:id="12" w:name="_Toc74910619"/>
      <w:bookmarkStart w:id="13" w:name="_Toc126826839"/>
      <w:r w:rsidRPr="00544DA3">
        <w:t>1</w:t>
      </w:r>
      <w:r w:rsidRPr="00544DA3">
        <w:tab/>
      </w:r>
      <w:r w:rsidR="00691C6E" w:rsidRPr="00544DA3">
        <w:t>Scope</w:t>
      </w:r>
      <w:bookmarkEnd w:id="11"/>
      <w:bookmarkEnd w:id="12"/>
      <w:bookmarkEnd w:id="13"/>
    </w:p>
    <w:p w14:paraId="6EC04847" w14:textId="3F67E3BB" w:rsidR="00C20C09" w:rsidRPr="00544DA3" w:rsidRDefault="00BA7770">
      <w:r w:rsidRPr="00544DA3">
        <w:t>This document describe</w:t>
      </w:r>
      <w:r w:rsidR="00972B42">
        <w:t>s</w:t>
      </w:r>
      <w:r w:rsidR="00FD450F">
        <w:t xml:space="preserve"> </w:t>
      </w:r>
      <w:r w:rsidR="00F40914" w:rsidRPr="00F40914">
        <w:t xml:space="preserve">the definition of redactable distributed ledgers, </w:t>
      </w:r>
      <w:r w:rsidR="00F40914">
        <w:t>presents</w:t>
      </w:r>
      <w:r w:rsidR="00F40914" w:rsidRPr="00F40914">
        <w:t xml:space="preserve"> use cases where redactable distributed ledgers are useful, and assesses existing solutions of redactable distributed ledgers. This </w:t>
      </w:r>
      <w:r w:rsidR="00F40914">
        <w:t>document</w:t>
      </w:r>
      <w:r w:rsidR="00F40914" w:rsidRPr="00F40914">
        <w:t xml:space="preserve"> also discusses potential standardization areas for enabling, managing, and using redactable distributed ledgers</w:t>
      </w:r>
      <w:r w:rsidR="00C20C09" w:rsidRPr="00544DA3">
        <w:t>.</w:t>
      </w:r>
    </w:p>
    <w:p w14:paraId="6D2EC4A3" w14:textId="6CCE58E2" w:rsidR="00763C71" w:rsidRPr="00544DA3" w:rsidRDefault="002E1C61" w:rsidP="002E1C61">
      <w:pPr>
        <w:pStyle w:val="Heading1"/>
      </w:pPr>
      <w:bookmarkStart w:id="14" w:name="_Toc74905984"/>
      <w:bookmarkStart w:id="15" w:name="_Toc74910620"/>
      <w:bookmarkStart w:id="16" w:name="_Toc126826840"/>
      <w:r w:rsidRPr="00544DA3">
        <w:t>2</w:t>
      </w:r>
      <w:r w:rsidRPr="00544DA3">
        <w:tab/>
      </w:r>
      <w:r w:rsidR="00691C6E" w:rsidRPr="00544DA3">
        <w:t>References</w:t>
      </w:r>
      <w:bookmarkEnd w:id="14"/>
      <w:bookmarkEnd w:id="15"/>
      <w:bookmarkEnd w:id="16"/>
    </w:p>
    <w:p w14:paraId="363AA52A" w14:textId="77777777" w:rsidR="00763C71" w:rsidRPr="00544DA3" w:rsidRDefault="00691C6E">
      <w:pPr>
        <w:pStyle w:val="Heading2"/>
      </w:pPr>
      <w:bookmarkStart w:id="17" w:name="_Toc74905985"/>
      <w:bookmarkStart w:id="18" w:name="_Toc74910621"/>
      <w:bookmarkStart w:id="19" w:name="_Toc126826841"/>
      <w:r w:rsidRPr="00544DA3">
        <w:t>2.1</w:t>
      </w:r>
      <w:r w:rsidRPr="00544DA3">
        <w:tab/>
        <w:t>Normative references</w:t>
      </w:r>
      <w:bookmarkEnd w:id="17"/>
      <w:bookmarkEnd w:id="18"/>
      <w:bookmarkEnd w:id="19"/>
    </w:p>
    <w:p w14:paraId="02DF1128" w14:textId="70BDE680" w:rsidR="00763C71" w:rsidRDefault="00691C6E">
      <w:r w:rsidRPr="00544DA3">
        <w:t>Normative references are not applicable in the present document.</w:t>
      </w:r>
    </w:p>
    <w:p w14:paraId="4B9AA73D" w14:textId="2F00B57C" w:rsidR="00752FEC" w:rsidRPr="00AE450A" w:rsidRDefault="00752FEC" w:rsidP="00752FEC">
      <w:pPr>
        <w:pStyle w:val="EX"/>
      </w:pPr>
      <w:r>
        <w:t>[</w:t>
      </w:r>
      <w:bookmarkStart w:id="20" w:name="REF_GSPDL011"/>
      <w:r>
        <w:t>1</w:t>
      </w:r>
      <w:bookmarkEnd w:id="20"/>
      <w:r>
        <w:t>]</w:t>
      </w:r>
      <w:r>
        <w:tab/>
      </w:r>
      <w:r w:rsidRPr="00F612F3">
        <w:rPr>
          <w:color w:val="0000FF"/>
        </w:rPr>
        <w:t>ETSI GS PDL 011</w:t>
      </w:r>
      <w:r>
        <w:t>: "Permissioned Distributed Ledger (PDL); Specification of Requirements for Smart Contracts' architecture and security".</w:t>
      </w:r>
    </w:p>
    <w:p w14:paraId="4040ABEB" w14:textId="77777777" w:rsidR="00752FEC" w:rsidRPr="00544DA3" w:rsidRDefault="00752FEC"/>
    <w:p w14:paraId="42A1D74A" w14:textId="77777777" w:rsidR="00763C71" w:rsidRPr="00544DA3" w:rsidRDefault="00691C6E">
      <w:pPr>
        <w:pStyle w:val="Heading2"/>
      </w:pPr>
      <w:bookmarkStart w:id="21" w:name="_Toc74905986"/>
      <w:bookmarkStart w:id="22" w:name="_Toc74910622"/>
      <w:bookmarkStart w:id="23" w:name="_Toc126826842"/>
      <w:r w:rsidRPr="00544DA3">
        <w:t>2.2</w:t>
      </w:r>
      <w:r w:rsidRPr="00544DA3">
        <w:tab/>
        <w:t>Informative references</w:t>
      </w:r>
      <w:bookmarkEnd w:id="21"/>
      <w:bookmarkEnd w:id="22"/>
      <w:bookmarkEnd w:id="23"/>
    </w:p>
    <w:p w14:paraId="55CD0EB8" w14:textId="77777777" w:rsidR="00763C71" w:rsidRPr="00544DA3" w:rsidRDefault="00691C6E">
      <w:r w:rsidRPr="00544DA3">
        <w:t>References are either specific (identified by date of publication and/or edition number or version number) or non</w:t>
      </w:r>
      <w:r w:rsidRPr="00544DA3">
        <w:noBreakHyphen/>
        <w:t>specific. For specific references, only the cited version applies. For non-specific references, the latest version of the referenced document (including any amendments) applies.</w:t>
      </w:r>
    </w:p>
    <w:p w14:paraId="36BA9BB6" w14:textId="77777777" w:rsidR="00763C71" w:rsidRPr="00544DA3" w:rsidRDefault="00691C6E">
      <w:pPr>
        <w:pStyle w:val="NO"/>
      </w:pPr>
      <w:r w:rsidRPr="00544DA3">
        <w:t>NOTE:</w:t>
      </w:r>
      <w:r w:rsidRPr="00544DA3">
        <w:tab/>
        <w:t xml:space="preserve">While any hyperlinks included in this clause were valid at the time of publication, ETSI cannot guarantee their </w:t>
      </w:r>
      <w:proofErr w:type="gramStart"/>
      <w:r w:rsidRPr="00544DA3">
        <w:t>long term</w:t>
      </w:r>
      <w:proofErr w:type="gramEnd"/>
      <w:r w:rsidRPr="00544DA3">
        <w:t xml:space="preserve"> validity.</w:t>
      </w:r>
    </w:p>
    <w:p w14:paraId="2FF45A0D" w14:textId="77777777" w:rsidR="00763C71" w:rsidRPr="00544DA3" w:rsidRDefault="00691C6E">
      <w:pPr>
        <w:keepNext/>
      </w:pPr>
      <w:r w:rsidRPr="00544DA3">
        <w:rPr>
          <w:lang w:eastAsia="en-GB"/>
        </w:rPr>
        <w:t xml:space="preserve">The following referenced documents are </w:t>
      </w:r>
      <w:r w:rsidRPr="00544DA3">
        <w:t xml:space="preserve">not necessary for the application of the present </w:t>
      </w:r>
      <w:proofErr w:type="gramStart"/>
      <w:r w:rsidRPr="00544DA3">
        <w:t>document</w:t>
      </w:r>
      <w:proofErr w:type="gramEnd"/>
      <w:r w:rsidRPr="00544DA3">
        <w:t xml:space="preserve"> but they assist the user with regard to a particular subject area.</w:t>
      </w:r>
    </w:p>
    <w:p w14:paraId="32A499D0" w14:textId="4F14ABF8" w:rsidR="0094786E" w:rsidRPr="00544DA3" w:rsidRDefault="00BC3EEB" w:rsidP="0094786E">
      <w:pPr>
        <w:pStyle w:val="EX"/>
      </w:pPr>
      <w:r w:rsidRPr="00544DA3">
        <w:t>[</w:t>
      </w:r>
      <w:r w:rsidR="00221B1A" w:rsidRPr="00544DA3">
        <w:t>i.1</w:t>
      </w:r>
      <w:r w:rsidRPr="00544DA3">
        <w:t>]</w:t>
      </w:r>
      <w:r w:rsidRPr="00544DA3">
        <w:tab/>
      </w:r>
      <w:r w:rsidR="006818C9">
        <w:t xml:space="preserve">D. </w:t>
      </w:r>
      <w:r w:rsidR="006818C9" w:rsidRPr="006818C9">
        <w:t>Zhang, J</w:t>
      </w:r>
      <w:r w:rsidR="006818C9">
        <w:t xml:space="preserve">. </w:t>
      </w:r>
      <w:r w:rsidR="006818C9" w:rsidRPr="006818C9">
        <w:t>Le, X</w:t>
      </w:r>
      <w:r w:rsidR="006818C9">
        <w:t xml:space="preserve">. </w:t>
      </w:r>
      <w:r w:rsidR="006818C9" w:rsidRPr="006818C9">
        <w:t>Lei, T</w:t>
      </w:r>
      <w:r w:rsidR="006818C9">
        <w:t xml:space="preserve">. </w:t>
      </w:r>
      <w:r w:rsidR="006818C9" w:rsidRPr="006818C9">
        <w:t>Xiang, and X</w:t>
      </w:r>
      <w:r w:rsidR="006818C9">
        <w:t xml:space="preserve">. </w:t>
      </w:r>
      <w:r w:rsidR="006818C9" w:rsidRPr="006818C9">
        <w:t>Liao</w:t>
      </w:r>
      <w:r w:rsidR="006818C9">
        <w:t>, “</w:t>
      </w:r>
      <w:r w:rsidR="006818C9" w:rsidRPr="006818C9">
        <w:t xml:space="preserve">Exploring the </w:t>
      </w:r>
      <w:r w:rsidR="006818C9">
        <w:t>R</w:t>
      </w:r>
      <w:r w:rsidR="006818C9" w:rsidRPr="006818C9">
        <w:t xml:space="preserve">edaction </w:t>
      </w:r>
      <w:r w:rsidR="006818C9">
        <w:t>M</w:t>
      </w:r>
      <w:r w:rsidR="006818C9" w:rsidRPr="006818C9">
        <w:t xml:space="preserve">echanisms of </w:t>
      </w:r>
      <w:r w:rsidR="006818C9">
        <w:t>M</w:t>
      </w:r>
      <w:r w:rsidR="006818C9" w:rsidRPr="006818C9">
        <w:t xml:space="preserve">utable </w:t>
      </w:r>
      <w:r w:rsidR="006818C9">
        <w:t>B</w:t>
      </w:r>
      <w:r w:rsidR="006818C9" w:rsidRPr="006818C9">
        <w:t xml:space="preserve">lockchains: A </w:t>
      </w:r>
      <w:r w:rsidR="006818C9">
        <w:t>C</w:t>
      </w:r>
      <w:r w:rsidR="006818C9" w:rsidRPr="006818C9">
        <w:t xml:space="preserve">omprehensive </w:t>
      </w:r>
      <w:r w:rsidR="006818C9">
        <w:t>S</w:t>
      </w:r>
      <w:r w:rsidR="006818C9" w:rsidRPr="006818C9">
        <w:t>urvey</w:t>
      </w:r>
      <w:r w:rsidR="006818C9">
        <w:t>,”</w:t>
      </w:r>
      <w:r w:rsidR="006818C9" w:rsidRPr="006818C9">
        <w:t xml:space="preserve"> </w:t>
      </w:r>
      <w:r w:rsidR="006818C9" w:rsidRPr="00F8427F">
        <w:rPr>
          <w:i/>
          <w:iCs/>
        </w:rPr>
        <w:t>International Journal of Intelligent Systems</w:t>
      </w:r>
      <w:r w:rsidR="006818C9">
        <w:t>,</w:t>
      </w:r>
      <w:r w:rsidR="006818C9" w:rsidRPr="006818C9">
        <w:t xml:space="preserve"> </w:t>
      </w:r>
      <w:r w:rsidR="006818C9">
        <w:t xml:space="preserve">vol. </w:t>
      </w:r>
      <w:r w:rsidR="006818C9" w:rsidRPr="006818C9">
        <w:t>36, no. 9</w:t>
      </w:r>
      <w:r w:rsidR="006818C9">
        <w:t xml:space="preserve">, </w:t>
      </w:r>
      <w:r w:rsidR="006818C9" w:rsidRPr="006818C9">
        <w:t>2021</w:t>
      </w:r>
      <w:r w:rsidR="006818C9">
        <w:t xml:space="preserve">, pp. </w:t>
      </w:r>
      <w:r w:rsidR="006818C9" w:rsidRPr="006818C9">
        <w:t>5051-5084</w:t>
      </w:r>
      <w:r w:rsidR="00667668">
        <w:t xml:space="preserve"> (</w:t>
      </w:r>
      <w:r w:rsidR="00667668" w:rsidRPr="00667668">
        <w:t>https://onlinelibrary.wiley.com/doi/abs/10.1002/int.22502</w:t>
      </w:r>
      <w:r w:rsidR="00667668">
        <w:t>)</w:t>
      </w:r>
      <w:r w:rsidR="0094786E" w:rsidRPr="00544DA3">
        <w:t>.</w:t>
      </w:r>
    </w:p>
    <w:p w14:paraId="62098D8C" w14:textId="0F986490" w:rsidR="00C769A8" w:rsidRDefault="00C20C09" w:rsidP="00F8427F">
      <w:pPr>
        <w:pStyle w:val="EX"/>
      </w:pPr>
      <w:r w:rsidRPr="00544DA3">
        <w:t>[</w:t>
      </w:r>
      <w:r w:rsidR="00221B1A" w:rsidRPr="00544DA3">
        <w:t>i.2</w:t>
      </w:r>
      <w:r w:rsidRPr="00544DA3">
        <w:t>]</w:t>
      </w:r>
      <w:r w:rsidRPr="00544DA3">
        <w:tab/>
      </w:r>
      <w:r w:rsidR="006818C9" w:rsidRPr="006818C9">
        <w:rPr>
          <w:color w:val="333333"/>
          <w:shd w:val="clear" w:color="auto" w:fill="FFFFFF"/>
        </w:rPr>
        <w:t xml:space="preserve">G. </w:t>
      </w:r>
      <w:proofErr w:type="spellStart"/>
      <w:r w:rsidR="006818C9" w:rsidRPr="006818C9">
        <w:rPr>
          <w:color w:val="333333"/>
          <w:shd w:val="clear" w:color="auto" w:fill="FFFFFF"/>
        </w:rPr>
        <w:t>Ateniese</w:t>
      </w:r>
      <w:proofErr w:type="spellEnd"/>
      <w:r w:rsidR="006818C9" w:rsidRPr="006818C9">
        <w:rPr>
          <w:color w:val="333333"/>
          <w:shd w:val="clear" w:color="auto" w:fill="FFFFFF"/>
        </w:rPr>
        <w:t xml:space="preserve">, B. </w:t>
      </w:r>
      <w:proofErr w:type="spellStart"/>
      <w:r w:rsidR="006818C9" w:rsidRPr="006818C9">
        <w:rPr>
          <w:color w:val="333333"/>
          <w:shd w:val="clear" w:color="auto" w:fill="FFFFFF"/>
        </w:rPr>
        <w:t>Magri</w:t>
      </w:r>
      <w:proofErr w:type="spellEnd"/>
      <w:r w:rsidR="006818C9" w:rsidRPr="006818C9">
        <w:rPr>
          <w:color w:val="333333"/>
          <w:shd w:val="clear" w:color="auto" w:fill="FFFFFF"/>
        </w:rPr>
        <w:t>, D. Venturi</w:t>
      </w:r>
      <w:r w:rsidR="00F8427F">
        <w:rPr>
          <w:color w:val="333333"/>
          <w:shd w:val="clear" w:color="auto" w:fill="FFFFFF"/>
        </w:rPr>
        <w:t>,</w:t>
      </w:r>
      <w:r w:rsidR="006818C9" w:rsidRPr="006818C9">
        <w:rPr>
          <w:color w:val="333333"/>
          <w:shd w:val="clear" w:color="auto" w:fill="FFFFFF"/>
        </w:rPr>
        <w:t xml:space="preserve"> and E. Andrade, </w:t>
      </w:r>
      <w:r w:rsidR="00F8427F">
        <w:rPr>
          <w:color w:val="333333"/>
          <w:shd w:val="clear" w:color="auto" w:fill="FFFFFF"/>
        </w:rPr>
        <w:t>“</w:t>
      </w:r>
      <w:r w:rsidR="006818C9" w:rsidRPr="006818C9">
        <w:rPr>
          <w:color w:val="333333"/>
          <w:shd w:val="clear" w:color="auto" w:fill="FFFFFF"/>
        </w:rPr>
        <w:t>Redactable Blockchain – or – Rewriting History in Bitcoin and Friends,</w:t>
      </w:r>
      <w:r w:rsidR="00F8427F">
        <w:rPr>
          <w:color w:val="333333"/>
          <w:shd w:val="clear" w:color="auto" w:fill="FFFFFF"/>
        </w:rPr>
        <w:t>”</w:t>
      </w:r>
      <w:r w:rsidR="006818C9" w:rsidRPr="006818C9">
        <w:rPr>
          <w:color w:val="333333"/>
          <w:shd w:val="clear" w:color="auto" w:fill="FFFFFF"/>
        </w:rPr>
        <w:t> </w:t>
      </w:r>
      <w:r w:rsidR="006818C9" w:rsidRPr="006818C9">
        <w:rPr>
          <w:rStyle w:val="Emphasis"/>
          <w:color w:val="333333"/>
          <w:shd w:val="clear" w:color="auto" w:fill="FFFFFF"/>
        </w:rPr>
        <w:t>2017 IEEE European Symposium on Security and Privacy (</w:t>
      </w:r>
      <w:proofErr w:type="spellStart"/>
      <w:r w:rsidR="006818C9" w:rsidRPr="006818C9">
        <w:rPr>
          <w:rStyle w:val="Emphasis"/>
          <w:color w:val="333333"/>
          <w:shd w:val="clear" w:color="auto" w:fill="FFFFFF"/>
        </w:rPr>
        <w:t>EuroS&amp;P</w:t>
      </w:r>
      <w:proofErr w:type="spellEnd"/>
      <w:r w:rsidR="006818C9" w:rsidRPr="006818C9">
        <w:rPr>
          <w:rStyle w:val="Emphasis"/>
          <w:color w:val="333333"/>
          <w:shd w:val="clear" w:color="auto" w:fill="FFFFFF"/>
        </w:rPr>
        <w:t>)</w:t>
      </w:r>
      <w:r w:rsidR="006818C9" w:rsidRPr="006818C9">
        <w:rPr>
          <w:color w:val="333333"/>
          <w:shd w:val="clear" w:color="auto" w:fill="FFFFFF"/>
        </w:rPr>
        <w:t>, 2017, pp. 111-126</w:t>
      </w:r>
      <w:r w:rsidR="00667668">
        <w:rPr>
          <w:color w:val="333333"/>
          <w:shd w:val="clear" w:color="auto" w:fill="FFFFFF"/>
        </w:rPr>
        <w:t xml:space="preserve"> (</w:t>
      </w:r>
      <w:r w:rsidR="00667668" w:rsidRPr="00667668">
        <w:rPr>
          <w:color w:val="333333"/>
          <w:shd w:val="clear" w:color="auto" w:fill="FFFFFF"/>
        </w:rPr>
        <w:t>https://ieeexplore.ieee.org/document/7961975</w:t>
      </w:r>
      <w:r w:rsidR="00667668">
        <w:rPr>
          <w:color w:val="333333"/>
          <w:shd w:val="clear" w:color="auto" w:fill="FFFFFF"/>
        </w:rPr>
        <w:t>)</w:t>
      </w:r>
      <w:r w:rsidR="0094786E" w:rsidRPr="00544DA3">
        <w:t>.</w:t>
      </w:r>
    </w:p>
    <w:p w14:paraId="0A357AE2" w14:textId="6B158BFA" w:rsidR="00AE20B8" w:rsidRDefault="00AE20B8" w:rsidP="00F8427F">
      <w:pPr>
        <w:pStyle w:val="EX"/>
      </w:pPr>
      <w:r>
        <w:t>[i.3]</w:t>
      </w:r>
      <w:r>
        <w:tab/>
      </w:r>
      <w:r w:rsidR="00E90486" w:rsidRPr="00E90486">
        <w:t>Y</w:t>
      </w:r>
      <w:r w:rsidR="00E90486">
        <w:t xml:space="preserve">. </w:t>
      </w:r>
      <w:proofErr w:type="spellStart"/>
      <w:r w:rsidR="00E90486" w:rsidRPr="00E90486">
        <w:t>Sompolinsky</w:t>
      </w:r>
      <w:proofErr w:type="spellEnd"/>
      <w:r w:rsidR="00E90486" w:rsidRPr="00E90486">
        <w:t>, S</w:t>
      </w:r>
      <w:r w:rsidR="00E90486">
        <w:t xml:space="preserve">. </w:t>
      </w:r>
      <w:proofErr w:type="spellStart"/>
      <w:r w:rsidR="00E90486" w:rsidRPr="00E90486">
        <w:t>Wyborski</w:t>
      </w:r>
      <w:proofErr w:type="spellEnd"/>
      <w:r w:rsidR="00E90486" w:rsidRPr="00E90486">
        <w:t>, and A</w:t>
      </w:r>
      <w:r w:rsidR="00E90486">
        <w:t xml:space="preserve">. </w:t>
      </w:r>
      <w:r w:rsidR="00E90486" w:rsidRPr="00E90486">
        <w:t>Zohar</w:t>
      </w:r>
      <w:r w:rsidR="00E90486">
        <w:t>, “</w:t>
      </w:r>
      <w:r w:rsidR="00E90486" w:rsidRPr="00E90486">
        <w:t xml:space="preserve">PHANTOM GHOSTDAG: </w:t>
      </w:r>
      <w:r w:rsidR="00E90486">
        <w:t>A</w:t>
      </w:r>
      <w:r w:rsidR="00E90486" w:rsidRPr="00E90486">
        <w:t xml:space="preserve"> </w:t>
      </w:r>
      <w:r w:rsidR="00E90486">
        <w:t>S</w:t>
      </w:r>
      <w:r w:rsidR="00E90486" w:rsidRPr="00E90486">
        <w:t xml:space="preserve">calable </w:t>
      </w:r>
      <w:r w:rsidR="00E90486">
        <w:t>G</w:t>
      </w:r>
      <w:r w:rsidR="00E90486" w:rsidRPr="00E90486">
        <w:t xml:space="preserve">eneralization of Nakamoto </w:t>
      </w:r>
      <w:r w:rsidR="00E90486">
        <w:t>C</w:t>
      </w:r>
      <w:r w:rsidR="00E90486" w:rsidRPr="00E90486">
        <w:t>onsensus</w:t>
      </w:r>
      <w:r w:rsidR="00E90486">
        <w:t xml:space="preserve">,” </w:t>
      </w:r>
      <w:r w:rsidR="00E90486" w:rsidRPr="00E90486">
        <w:t>In Proceedings of the 3rd ACM Conference on Advances in Financial Technologies (AFT '21). Association for Computing Machinery, September 2, 2021</w:t>
      </w:r>
      <w:r w:rsidR="00E90486">
        <w:t xml:space="preserve">, </w:t>
      </w:r>
      <w:r w:rsidR="00E90486" w:rsidRPr="00E90486">
        <w:t>New York, NY, USA, 57–70</w:t>
      </w:r>
      <w:r w:rsidR="00E90486">
        <w:t xml:space="preserve"> (</w:t>
      </w:r>
      <w:r w:rsidR="00E90486" w:rsidRPr="00E90486">
        <w:t>https://doi.org/10.1145/3479722.3480990</w:t>
      </w:r>
      <w:r w:rsidR="00E90486">
        <w:t>)</w:t>
      </w:r>
      <w:r w:rsidR="00667668">
        <w:t>.</w:t>
      </w:r>
    </w:p>
    <w:p w14:paraId="2DFB305A" w14:textId="3CBB264A" w:rsidR="00AE20B8" w:rsidRDefault="00AE20B8" w:rsidP="00F8427F">
      <w:pPr>
        <w:pStyle w:val="EX"/>
      </w:pPr>
      <w:r>
        <w:t>[i.4]</w:t>
      </w:r>
      <w:r>
        <w:tab/>
      </w:r>
      <w:r w:rsidR="00070B9B" w:rsidRPr="00070B9B">
        <w:t xml:space="preserve">S. Popov, </w:t>
      </w:r>
      <w:r w:rsidR="00650D30">
        <w:t>“</w:t>
      </w:r>
      <w:r w:rsidR="00070B9B" w:rsidRPr="00070B9B">
        <w:t>The Tangle,</w:t>
      </w:r>
      <w:r w:rsidR="00650D30">
        <w:t>”</w:t>
      </w:r>
      <w:r w:rsidR="00070B9B" w:rsidRPr="00070B9B">
        <w:t xml:space="preserve"> White Paper Version 1.4.3, April 30, 2018 (http://www.descryptions.com/Iota.pdf)</w:t>
      </w:r>
      <w:r w:rsidR="00667668">
        <w:t>.</w:t>
      </w:r>
    </w:p>
    <w:p w14:paraId="21BA9C55" w14:textId="307AAF93" w:rsidR="005D2A64" w:rsidRDefault="005D2A64" w:rsidP="00F8427F">
      <w:pPr>
        <w:pStyle w:val="EX"/>
      </w:pPr>
      <w:r>
        <w:t>[i.</w:t>
      </w:r>
      <w:r w:rsidR="004E1B1D">
        <w:t>5</w:t>
      </w:r>
      <w:r>
        <w:t>]</w:t>
      </w:r>
      <w:r>
        <w:tab/>
      </w:r>
      <w:r w:rsidRPr="005D2A64">
        <w:t>M</w:t>
      </w:r>
      <w:r>
        <w:t xml:space="preserve">. </w:t>
      </w:r>
      <w:r w:rsidRPr="005D2A64">
        <w:t>Mehar</w:t>
      </w:r>
      <w:r>
        <w:t>, et al., “</w:t>
      </w:r>
      <w:r w:rsidRPr="005D2A64">
        <w:t xml:space="preserve">Understanding a </w:t>
      </w:r>
      <w:r w:rsidR="00567D07">
        <w:t>R</w:t>
      </w:r>
      <w:r w:rsidRPr="005D2A64">
        <w:t xml:space="preserve">evolutionary and </w:t>
      </w:r>
      <w:r w:rsidR="00567D07">
        <w:t>F</w:t>
      </w:r>
      <w:r w:rsidRPr="005D2A64">
        <w:t xml:space="preserve">lawed </w:t>
      </w:r>
      <w:r w:rsidR="00567D07">
        <w:t>G</w:t>
      </w:r>
      <w:r w:rsidRPr="005D2A64">
        <w:t xml:space="preserve">rand </w:t>
      </w:r>
      <w:r w:rsidR="00567D07">
        <w:t>E</w:t>
      </w:r>
      <w:r w:rsidRPr="005D2A64">
        <w:t xml:space="preserve">xperiment in </w:t>
      </w:r>
      <w:r w:rsidR="00567D07">
        <w:t>B</w:t>
      </w:r>
      <w:r w:rsidRPr="005D2A64">
        <w:t xml:space="preserve">lockchain: </w:t>
      </w:r>
      <w:r w:rsidR="00567D07">
        <w:t>T</w:t>
      </w:r>
      <w:r w:rsidRPr="005D2A64">
        <w:t xml:space="preserve">he DAO </w:t>
      </w:r>
      <w:r w:rsidR="00567D07">
        <w:t>A</w:t>
      </w:r>
      <w:r w:rsidRPr="005D2A64">
        <w:t>ttack</w:t>
      </w:r>
      <w:r>
        <w:t>,”</w:t>
      </w:r>
      <w:r w:rsidRPr="005D2A64">
        <w:t xml:space="preserve"> Journal of Cases on Information Technology (JCIT)</w:t>
      </w:r>
      <w:r w:rsidR="006F48B7">
        <w:t>,</w:t>
      </w:r>
      <w:r w:rsidRPr="005D2A64">
        <w:t xml:space="preserve"> 21</w:t>
      </w:r>
      <w:r w:rsidR="006F48B7">
        <w:t xml:space="preserve">(1), pp. </w:t>
      </w:r>
      <w:r w:rsidRPr="005D2A64">
        <w:t>19-32</w:t>
      </w:r>
      <w:r w:rsidR="006F48B7">
        <w:t>, November 26, 2017 (</w:t>
      </w:r>
      <w:r w:rsidR="006F48B7" w:rsidRPr="006F48B7">
        <w:t>https://papers.ssrn.com/sol3/papers.cfm?abstract_id=3014782</w:t>
      </w:r>
      <w:r w:rsidR="006F48B7">
        <w:t>).</w:t>
      </w:r>
    </w:p>
    <w:p w14:paraId="7140EA39" w14:textId="3221F64C" w:rsidR="00752FEC" w:rsidRDefault="00752FEC" w:rsidP="00752FEC">
      <w:pPr>
        <w:pStyle w:val="EX"/>
      </w:pPr>
      <w:r>
        <w:t>[i.6]</w:t>
      </w:r>
      <w:r>
        <w:tab/>
      </w:r>
      <w:r w:rsidRPr="00F612F3">
        <w:rPr>
          <w:color w:val="0000FF"/>
        </w:rPr>
        <w:t>ETSI G</w:t>
      </w:r>
      <w:r>
        <w:rPr>
          <w:color w:val="0000FF"/>
        </w:rPr>
        <w:t>R</w:t>
      </w:r>
      <w:r w:rsidRPr="00F612F3">
        <w:rPr>
          <w:color w:val="0000FF"/>
        </w:rPr>
        <w:t xml:space="preserve"> PDL 0</w:t>
      </w:r>
      <w:r>
        <w:rPr>
          <w:color w:val="0000FF"/>
        </w:rPr>
        <w:t>04</w:t>
      </w:r>
      <w:r>
        <w:t xml:space="preserve">: </w:t>
      </w:r>
      <w:r w:rsidR="005B7497">
        <w:t>“</w:t>
      </w:r>
      <w:r>
        <w:t>Permissioned Distributed Ledger (PDL);</w:t>
      </w:r>
      <w:r w:rsidR="00E5580D" w:rsidRPr="00E5580D">
        <w:t xml:space="preserve"> Smart Contracts System Architecture and Functional Specification</w:t>
      </w:r>
      <w:r w:rsidR="005B7497">
        <w:t>”</w:t>
      </w:r>
      <w:r>
        <w:t>.</w:t>
      </w:r>
    </w:p>
    <w:p w14:paraId="187174B3" w14:textId="32D1BB26" w:rsidR="00C55D7B" w:rsidRDefault="00C55D7B" w:rsidP="00277729">
      <w:pPr>
        <w:pStyle w:val="EX"/>
      </w:pPr>
      <w:r>
        <w:t>[i.7]</w:t>
      </w:r>
      <w:r>
        <w:tab/>
        <w:t xml:space="preserve">I. </w:t>
      </w:r>
      <w:proofErr w:type="spellStart"/>
      <w:r>
        <w:t>Puddu</w:t>
      </w:r>
      <w:proofErr w:type="spellEnd"/>
      <w:r>
        <w:t xml:space="preserve">, A. </w:t>
      </w:r>
      <w:proofErr w:type="spellStart"/>
      <w:r>
        <w:t>Dmitrienko</w:t>
      </w:r>
      <w:proofErr w:type="spellEnd"/>
      <w:r>
        <w:t xml:space="preserve">, and S. </w:t>
      </w:r>
      <w:proofErr w:type="spellStart"/>
      <w:r>
        <w:t>Capkun</w:t>
      </w:r>
      <w:proofErr w:type="spellEnd"/>
      <w:r>
        <w:t>, “</w:t>
      </w:r>
      <w:proofErr w:type="spellStart"/>
      <w:r>
        <w:t>uChain</w:t>
      </w:r>
      <w:proofErr w:type="spellEnd"/>
      <w:r>
        <w:t xml:space="preserve">: How to Forget without Hard Forks,” </w:t>
      </w:r>
      <w:r w:rsidRPr="00090E37">
        <w:t>2017 (</w:t>
      </w:r>
      <w:hyperlink r:id="rId16" w:history="1">
        <w:r w:rsidR="002A17FA" w:rsidRPr="008D3EA7">
          <w:rPr>
            <w:rStyle w:val="Hyperlink"/>
          </w:rPr>
          <w:t>https://eprint.iacr.org/2017/106</w:t>
        </w:r>
      </w:hyperlink>
      <w:r w:rsidRPr="00090E37">
        <w:t>)</w:t>
      </w:r>
    </w:p>
    <w:p w14:paraId="6A4C2F87" w14:textId="5849A4B8" w:rsidR="002A17FA" w:rsidRDefault="002A17FA" w:rsidP="00277729">
      <w:pPr>
        <w:pStyle w:val="EX"/>
      </w:pPr>
      <w:r>
        <w:t>[i.8]</w:t>
      </w:r>
      <w:r>
        <w:tab/>
      </w:r>
      <w:r w:rsidRPr="002A17FA">
        <w:t xml:space="preserve">D. </w:t>
      </w:r>
      <w:proofErr w:type="spellStart"/>
      <w:r w:rsidRPr="002A17FA">
        <w:t>Deuber</w:t>
      </w:r>
      <w:proofErr w:type="spellEnd"/>
      <w:r w:rsidRPr="002A17FA">
        <w:t xml:space="preserve">, B. </w:t>
      </w:r>
      <w:proofErr w:type="spellStart"/>
      <w:r w:rsidRPr="002A17FA">
        <w:t>Magri</w:t>
      </w:r>
      <w:proofErr w:type="spellEnd"/>
      <w:r w:rsidRPr="002A17FA">
        <w:t xml:space="preserve"> and S. A. K. </w:t>
      </w:r>
      <w:proofErr w:type="spellStart"/>
      <w:r w:rsidRPr="002A17FA">
        <w:t>Thyagarajan</w:t>
      </w:r>
      <w:proofErr w:type="spellEnd"/>
      <w:r w:rsidRPr="002A17FA">
        <w:t>, “Redactable Blockchain in the Permissionless Setting,” 2019 IEEE Symposium on Security and Privacy (SP), 2019, pp. 124-138</w:t>
      </w:r>
      <w:r w:rsidR="009F4346">
        <w:t xml:space="preserve"> (</w:t>
      </w:r>
      <w:r w:rsidR="009F4346" w:rsidRPr="009F4346">
        <w:t>https://ieeexplore.ieee.org/document/8835372</w:t>
      </w:r>
      <w:r w:rsidR="009F4346">
        <w:t>).</w:t>
      </w:r>
    </w:p>
    <w:p w14:paraId="60B0CC0C" w14:textId="1C411D75" w:rsidR="00FC4AC2" w:rsidRDefault="00FC4AC2" w:rsidP="00277729">
      <w:pPr>
        <w:pStyle w:val="EX"/>
      </w:pPr>
      <w:r>
        <w:t>[i.9]</w:t>
      </w:r>
      <w:r>
        <w:tab/>
        <w:t xml:space="preserve">K. </w:t>
      </w:r>
      <w:r w:rsidRPr="00FC4AC2">
        <w:t>D. Richard</w:t>
      </w:r>
      <w:r>
        <w:t>,</w:t>
      </w:r>
      <w:r w:rsidRPr="00FC4AC2">
        <w:t xml:space="preserve"> </w:t>
      </w:r>
      <w:r>
        <w:t>“</w:t>
      </w:r>
      <w:r w:rsidRPr="00FC4AC2">
        <w:t xml:space="preserve">A </w:t>
      </w:r>
      <w:r>
        <w:t>D</w:t>
      </w:r>
      <w:r w:rsidRPr="00FC4AC2">
        <w:t xml:space="preserve">ata </w:t>
      </w:r>
      <w:r>
        <w:t>S</w:t>
      </w:r>
      <w:r w:rsidRPr="00FC4AC2">
        <w:t xml:space="preserve">tructure for </w:t>
      </w:r>
      <w:r>
        <w:t>I</w:t>
      </w:r>
      <w:r w:rsidRPr="00FC4AC2">
        <w:t xml:space="preserve">ntegrity </w:t>
      </w:r>
      <w:r>
        <w:t>P</w:t>
      </w:r>
      <w:r w:rsidRPr="00FC4AC2">
        <w:t xml:space="preserve">rotection with </w:t>
      </w:r>
      <w:r>
        <w:t>E</w:t>
      </w:r>
      <w:r w:rsidRPr="00FC4AC2">
        <w:t xml:space="preserve">rasure </w:t>
      </w:r>
      <w:r>
        <w:t>C</w:t>
      </w:r>
      <w:r w:rsidRPr="00FC4AC2">
        <w:t>apability</w:t>
      </w:r>
      <w:r>
        <w:t>,”</w:t>
      </w:r>
      <w:r w:rsidRPr="00FC4AC2">
        <w:t xml:space="preserve"> NIST Cybersecurity Whitepaper</w:t>
      </w:r>
      <w:r w:rsidR="00DD2CF8">
        <w:t>, May 20, 2022 (</w:t>
      </w:r>
      <w:r w:rsidR="00DD2CF8" w:rsidRPr="00DD2CF8">
        <w:t>https://doi.org/10.6028/NIST.CSWP.25</w:t>
      </w:r>
      <w:r w:rsidR="00DD2CF8">
        <w:t>).</w:t>
      </w:r>
    </w:p>
    <w:p w14:paraId="146665D1" w14:textId="712E602F" w:rsidR="00763C71" w:rsidRPr="00544DA3" w:rsidRDefault="002E1C61" w:rsidP="002E1C61">
      <w:pPr>
        <w:pStyle w:val="Heading1"/>
      </w:pPr>
      <w:bookmarkStart w:id="24" w:name="_Toc74905987"/>
      <w:bookmarkStart w:id="25" w:name="_Toc74910623"/>
      <w:bookmarkStart w:id="26" w:name="_Toc126826843"/>
      <w:r w:rsidRPr="00544DA3">
        <w:t>3</w:t>
      </w:r>
      <w:r w:rsidRPr="00544DA3">
        <w:tab/>
      </w:r>
      <w:r w:rsidR="00691C6E" w:rsidRPr="00544DA3">
        <w:t xml:space="preserve">Definition of terms, </w:t>
      </w:r>
      <w:proofErr w:type="gramStart"/>
      <w:r w:rsidR="00691C6E" w:rsidRPr="00544DA3">
        <w:t>symbols</w:t>
      </w:r>
      <w:proofErr w:type="gramEnd"/>
      <w:r w:rsidR="00691C6E" w:rsidRPr="00544DA3">
        <w:t xml:space="preserve"> and abbreviations</w:t>
      </w:r>
      <w:bookmarkEnd w:id="24"/>
      <w:bookmarkEnd w:id="25"/>
      <w:bookmarkEnd w:id="26"/>
    </w:p>
    <w:p w14:paraId="375CBFC5" w14:textId="453B8639" w:rsidR="00763C71" w:rsidRPr="00544DA3" w:rsidRDefault="003C5D1A" w:rsidP="003C5D1A">
      <w:pPr>
        <w:pStyle w:val="Heading2"/>
      </w:pPr>
      <w:bookmarkStart w:id="27" w:name="_Toc74905988"/>
      <w:bookmarkStart w:id="28" w:name="_Toc74910624"/>
      <w:bookmarkStart w:id="29" w:name="_Toc126826844"/>
      <w:r w:rsidRPr="00544DA3">
        <w:t>3.1</w:t>
      </w:r>
      <w:r w:rsidRPr="00544DA3">
        <w:tab/>
      </w:r>
      <w:r w:rsidR="00691C6E" w:rsidRPr="00544DA3">
        <w:t>Terms</w:t>
      </w:r>
      <w:bookmarkEnd w:id="27"/>
      <w:bookmarkEnd w:id="28"/>
      <w:bookmarkEnd w:id="29"/>
    </w:p>
    <w:p w14:paraId="7C35AEEC" w14:textId="008A5B96" w:rsidR="00763C71" w:rsidRPr="00544DA3" w:rsidRDefault="00691C6E">
      <w:r w:rsidRPr="00544DA3">
        <w:t>For the purposes of the present document, the following terms apply:</w:t>
      </w:r>
    </w:p>
    <w:p w14:paraId="42100414" w14:textId="0F86BFB3" w:rsidR="008421A5" w:rsidRDefault="00BB428E" w:rsidP="00210536">
      <w:r>
        <w:rPr>
          <w:b/>
          <w:bCs/>
        </w:rPr>
        <w:t xml:space="preserve">Trapdoor-Controlled </w:t>
      </w:r>
      <w:r w:rsidR="00134C52" w:rsidRPr="00134C52">
        <w:rPr>
          <w:b/>
          <w:bCs/>
        </w:rPr>
        <w:t>Hash:</w:t>
      </w:r>
      <w:r w:rsidR="00134C52">
        <w:t xml:space="preserve"> </w:t>
      </w:r>
      <w:r w:rsidR="00604337">
        <w:t xml:space="preserve">A hashing scheme </w:t>
      </w:r>
      <w:r w:rsidR="00225F5E">
        <w:t>with two modes: 1) collision-free one-way hashing without using a trapdoor key to map a</w:t>
      </w:r>
      <w:r w:rsidR="001764B9">
        <w:t>n</w:t>
      </w:r>
      <w:r w:rsidR="00225F5E">
        <w:t xml:space="preserve"> input message to a uni</w:t>
      </w:r>
      <w:r w:rsidR="001764B9">
        <w:t>q</w:t>
      </w:r>
      <w:r w:rsidR="00225F5E">
        <w:t>ue hashing value</w:t>
      </w:r>
      <w:r w:rsidR="00B42890">
        <w:t>, which is the typical mode in traditional collision-free hashing schemes</w:t>
      </w:r>
      <w:r w:rsidR="00225F5E">
        <w:t xml:space="preserve">; </w:t>
      </w:r>
      <w:r w:rsidR="001764B9">
        <w:t xml:space="preserve">and </w:t>
      </w:r>
      <w:r w:rsidR="00225F5E">
        <w:t xml:space="preserve">2) using a trapdoor key to cause a hashing collision (i.e., </w:t>
      </w:r>
      <w:r w:rsidR="001764B9">
        <w:t xml:space="preserve">to </w:t>
      </w:r>
      <w:r w:rsidR="00225F5E">
        <w:t>cause the same hashing value for two different input messages)</w:t>
      </w:r>
      <w:r w:rsidR="00783385">
        <w:t>.</w:t>
      </w:r>
    </w:p>
    <w:p w14:paraId="47F70E26" w14:textId="3F74DD11" w:rsidR="00266F24" w:rsidRDefault="00266F24" w:rsidP="00210536">
      <w:r>
        <w:tab/>
        <w:t xml:space="preserve">Note: Chameleon </w:t>
      </w:r>
      <w:r w:rsidR="00E83E9A">
        <w:t>h</w:t>
      </w:r>
      <w:r>
        <w:t xml:space="preserve">ash [i.2] is an example of </w:t>
      </w:r>
      <w:r w:rsidR="00E83E9A">
        <w:t>trapdoor-</w:t>
      </w:r>
      <w:proofErr w:type="spellStart"/>
      <w:r w:rsidR="00E83E9A">
        <w:t>controled</w:t>
      </w:r>
      <w:proofErr w:type="spellEnd"/>
      <w:r w:rsidR="00E83E9A">
        <w:t xml:space="preserve"> hash schemes. </w:t>
      </w:r>
    </w:p>
    <w:p w14:paraId="7497E72B" w14:textId="7D819665" w:rsidR="008421A5" w:rsidRDefault="008421A5" w:rsidP="00210536">
      <w:r w:rsidRPr="00D94A17">
        <w:rPr>
          <w:b/>
          <w:bCs/>
        </w:rPr>
        <w:t>Hashing Collision:</w:t>
      </w:r>
      <w:r>
        <w:t xml:space="preserve"> The scenario where two different input messages </w:t>
      </w:r>
      <w:proofErr w:type="gramStart"/>
      <w:r>
        <w:t>gets</w:t>
      </w:r>
      <w:proofErr w:type="gramEnd"/>
      <w:r>
        <w:t xml:space="preserve"> the same hashing value using the same hashing function. </w:t>
      </w:r>
    </w:p>
    <w:p w14:paraId="734E3B75" w14:textId="74F55959" w:rsidR="00210536" w:rsidRDefault="00A1326C" w:rsidP="00210536">
      <w:r>
        <w:rPr>
          <w:b/>
          <w:bCs/>
        </w:rPr>
        <w:t>Redaction</w:t>
      </w:r>
      <w:r w:rsidR="00210536" w:rsidRPr="00544DA3">
        <w:rPr>
          <w:b/>
          <w:bCs/>
        </w:rPr>
        <w:t>:</w:t>
      </w:r>
      <w:r w:rsidR="00210536" w:rsidRPr="00544DA3">
        <w:t xml:space="preserve"> </w:t>
      </w:r>
      <w:r w:rsidR="001764B9">
        <w:t>A</w:t>
      </w:r>
      <w:r w:rsidR="00D648C2">
        <w:t xml:space="preserve"> pro</w:t>
      </w:r>
      <w:r w:rsidR="0097156C">
        <w:t xml:space="preserve">perty for </w:t>
      </w:r>
      <w:r w:rsidR="00A718FE">
        <w:t xml:space="preserve">supporting </w:t>
      </w:r>
      <w:r w:rsidR="0097156C">
        <w:t>chang</w:t>
      </w:r>
      <w:r w:rsidR="00A718FE">
        <w:t>es</w:t>
      </w:r>
      <w:r w:rsidR="0097156C">
        <w:t xml:space="preserve"> </w:t>
      </w:r>
      <w:r w:rsidR="00A718FE">
        <w:t xml:space="preserve">to </w:t>
      </w:r>
      <w:r w:rsidR="0097156C">
        <w:t>one or multiple objects on distributed ledgers.</w:t>
      </w:r>
    </w:p>
    <w:p w14:paraId="0C864954" w14:textId="610FFD81" w:rsidR="0097156C" w:rsidRPr="00544DA3" w:rsidRDefault="0097156C" w:rsidP="00210536">
      <w:proofErr w:type="spellStart"/>
      <w:r w:rsidRPr="00D94A17">
        <w:rPr>
          <w:b/>
          <w:bCs/>
        </w:rPr>
        <w:t>Redactble</w:t>
      </w:r>
      <w:proofErr w:type="spellEnd"/>
      <w:r w:rsidRPr="00D94A17">
        <w:rPr>
          <w:b/>
          <w:bCs/>
        </w:rPr>
        <w:t xml:space="preserve"> Objects:</w:t>
      </w:r>
      <w:r>
        <w:t xml:space="preserve"> The objects on distributed ledgers with </w:t>
      </w:r>
      <w:r w:rsidR="00CA7816">
        <w:t xml:space="preserve">the </w:t>
      </w:r>
      <w:r>
        <w:t xml:space="preserve">redaction property. </w:t>
      </w:r>
    </w:p>
    <w:p w14:paraId="28D7A457" w14:textId="4DEE6220" w:rsidR="00CA7816" w:rsidRDefault="00A1326C" w:rsidP="00210536">
      <w:r>
        <w:rPr>
          <w:b/>
          <w:bCs/>
        </w:rPr>
        <w:t xml:space="preserve">Redaction </w:t>
      </w:r>
      <w:r w:rsidR="0097156C">
        <w:rPr>
          <w:b/>
          <w:bCs/>
        </w:rPr>
        <w:t>O</w:t>
      </w:r>
      <w:r>
        <w:rPr>
          <w:b/>
          <w:bCs/>
        </w:rPr>
        <w:t>peration</w:t>
      </w:r>
      <w:r w:rsidR="0097156C">
        <w:rPr>
          <w:b/>
          <w:bCs/>
        </w:rPr>
        <w:t>s</w:t>
      </w:r>
      <w:r>
        <w:rPr>
          <w:b/>
          <w:bCs/>
        </w:rPr>
        <w:t xml:space="preserve">: </w:t>
      </w:r>
      <w:r w:rsidR="0097156C">
        <w:t xml:space="preserve">The </w:t>
      </w:r>
      <w:r w:rsidR="00A718FE">
        <w:t xml:space="preserve">actions or </w:t>
      </w:r>
      <w:r w:rsidR="0097156C">
        <w:t xml:space="preserve">operations to </w:t>
      </w:r>
      <w:r w:rsidR="00A718FE">
        <w:t xml:space="preserve">change </w:t>
      </w:r>
      <w:proofErr w:type="spellStart"/>
      <w:r w:rsidR="00A718FE">
        <w:t>reactable</w:t>
      </w:r>
      <w:proofErr w:type="spellEnd"/>
      <w:r w:rsidR="00A718FE">
        <w:t xml:space="preserve"> </w:t>
      </w:r>
      <w:r w:rsidR="0097156C">
        <w:t>objects on distributed ledgers</w:t>
      </w:r>
      <w:r w:rsidR="006A2622">
        <w:t>.</w:t>
      </w:r>
    </w:p>
    <w:p w14:paraId="4FE3A9DE" w14:textId="59B8DEDA" w:rsidR="00A1326C" w:rsidRPr="00A1326C" w:rsidRDefault="00CA7816" w:rsidP="00D94A17">
      <w:pPr>
        <w:ind w:firstLine="283"/>
      </w:pPr>
      <w:r>
        <w:t xml:space="preserve">Note: </w:t>
      </w:r>
      <w:r w:rsidR="0097156C">
        <w:t xml:space="preserve">to modify, </w:t>
      </w:r>
      <w:r w:rsidR="001764B9">
        <w:t xml:space="preserve">to </w:t>
      </w:r>
      <w:r w:rsidR="0097156C">
        <w:t xml:space="preserve">delete, and/or </w:t>
      </w:r>
      <w:r w:rsidR="001764B9">
        <w:t xml:space="preserve">to </w:t>
      </w:r>
      <w:r w:rsidR="0097156C">
        <w:t>insert one or multiple redactable objects on distributed ledgers.</w:t>
      </w:r>
    </w:p>
    <w:p w14:paraId="5FE6CD8B" w14:textId="307E9F3C" w:rsidR="00210536" w:rsidRDefault="00A1326C" w:rsidP="00210536">
      <w:r>
        <w:rPr>
          <w:b/>
          <w:bCs/>
        </w:rPr>
        <w:t xml:space="preserve">Redactable </w:t>
      </w:r>
      <w:r w:rsidR="0097156C">
        <w:rPr>
          <w:b/>
          <w:bCs/>
        </w:rPr>
        <w:t>D</w:t>
      </w:r>
      <w:r>
        <w:rPr>
          <w:b/>
          <w:bCs/>
        </w:rPr>
        <w:t xml:space="preserve">istributed </w:t>
      </w:r>
      <w:r w:rsidR="0097156C">
        <w:rPr>
          <w:b/>
          <w:bCs/>
        </w:rPr>
        <w:t>L</w:t>
      </w:r>
      <w:r>
        <w:rPr>
          <w:b/>
          <w:bCs/>
        </w:rPr>
        <w:t>edger</w:t>
      </w:r>
      <w:r w:rsidR="00D648C2">
        <w:rPr>
          <w:b/>
          <w:bCs/>
        </w:rPr>
        <w:t>s</w:t>
      </w:r>
      <w:r w:rsidR="00210536" w:rsidRPr="00544DA3">
        <w:rPr>
          <w:b/>
          <w:bCs/>
        </w:rPr>
        <w:t>:</w:t>
      </w:r>
      <w:r w:rsidR="00210536" w:rsidRPr="00544DA3">
        <w:t xml:space="preserve"> </w:t>
      </w:r>
      <w:r w:rsidR="00D648C2">
        <w:t>Distributed ledgers</w:t>
      </w:r>
      <w:r w:rsidR="00C36FAE">
        <w:t xml:space="preserve"> </w:t>
      </w:r>
      <w:r w:rsidR="006F06D2">
        <w:t>where the stored content or objects</w:t>
      </w:r>
      <w:r w:rsidR="00C36FAE">
        <w:t xml:space="preserve"> </w:t>
      </w:r>
      <w:r w:rsidR="00D648C2">
        <w:t xml:space="preserve">can be </w:t>
      </w:r>
      <w:r w:rsidR="00CB7262">
        <w:t>modified</w:t>
      </w:r>
      <w:r w:rsidR="00D648C2">
        <w:t xml:space="preserve"> </w:t>
      </w:r>
      <w:r w:rsidR="00C36FAE">
        <w:t xml:space="preserve">with consensus through </w:t>
      </w:r>
      <w:r w:rsidR="00D648C2">
        <w:t>certain redaction operations.</w:t>
      </w:r>
    </w:p>
    <w:p w14:paraId="26C44100" w14:textId="77777777" w:rsidR="00032B69" w:rsidRPr="00A12C66" w:rsidRDefault="00032B69" w:rsidP="00032B69">
      <w:r>
        <w:rPr>
          <w:b/>
          <w:bCs/>
        </w:rPr>
        <w:t xml:space="preserve">Trapdoor Key: </w:t>
      </w:r>
      <w:r>
        <w:t xml:space="preserve">A secret key that allows the owner of this secret key to generate a hashing collision for two different input messages. </w:t>
      </w:r>
    </w:p>
    <w:p w14:paraId="20A56D1C" w14:textId="0CCACAF5" w:rsidR="00763C71" w:rsidRPr="00544DA3" w:rsidRDefault="003C5D1A" w:rsidP="003C5D1A">
      <w:pPr>
        <w:pStyle w:val="Heading2"/>
      </w:pPr>
      <w:bookmarkStart w:id="30" w:name="_Toc74905989"/>
      <w:bookmarkStart w:id="31" w:name="_Toc74910625"/>
      <w:bookmarkStart w:id="32" w:name="_Toc126826845"/>
      <w:r w:rsidRPr="00544DA3">
        <w:t>3.2</w:t>
      </w:r>
      <w:r w:rsidRPr="00544DA3">
        <w:tab/>
      </w:r>
      <w:r w:rsidR="00691C6E" w:rsidRPr="00544DA3">
        <w:t>Symbols</w:t>
      </w:r>
      <w:bookmarkEnd w:id="30"/>
      <w:bookmarkEnd w:id="31"/>
      <w:bookmarkEnd w:id="32"/>
    </w:p>
    <w:p w14:paraId="0BA1F573" w14:textId="286044AC" w:rsidR="00763C71" w:rsidRPr="00544DA3" w:rsidRDefault="0094786E" w:rsidP="0094786E">
      <w:r w:rsidRPr="00544DA3">
        <w:t>Void.</w:t>
      </w:r>
    </w:p>
    <w:p w14:paraId="5F51FC04" w14:textId="069A6F2B" w:rsidR="00763C71" w:rsidRPr="00544DA3" w:rsidRDefault="003C5D1A" w:rsidP="00F42FE0">
      <w:pPr>
        <w:pStyle w:val="Heading2"/>
      </w:pPr>
      <w:bookmarkStart w:id="33" w:name="_Toc74905990"/>
      <w:bookmarkStart w:id="34" w:name="_Toc74910626"/>
      <w:bookmarkStart w:id="35" w:name="_Toc126826846"/>
      <w:r w:rsidRPr="00544DA3">
        <w:t>3.3</w:t>
      </w:r>
      <w:r w:rsidRPr="00544DA3">
        <w:tab/>
      </w:r>
      <w:r w:rsidR="00691C6E" w:rsidRPr="00544DA3">
        <w:t>Abbreviations</w:t>
      </w:r>
      <w:bookmarkEnd w:id="33"/>
      <w:bookmarkEnd w:id="34"/>
      <w:bookmarkEnd w:id="35"/>
    </w:p>
    <w:p w14:paraId="673E0AFB" w14:textId="3752F083" w:rsidR="00763C71" w:rsidRPr="00544DA3" w:rsidRDefault="00691C6E" w:rsidP="00F42FE0">
      <w:pPr>
        <w:keepNext/>
      </w:pPr>
      <w:r w:rsidRPr="00544DA3">
        <w:t>For the purposes of the present document, the following abbreviations apply:</w:t>
      </w:r>
    </w:p>
    <w:p w14:paraId="0C3BC966" w14:textId="2C5B7CF7" w:rsidR="00134C52" w:rsidRDefault="00134C52" w:rsidP="00C532FD">
      <w:pPr>
        <w:pStyle w:val="EW"/>
      </w:pPr>
      <w:r>
        <w:t>CH</w:t>
      </w:r>
      <w:r>
        <w:tab/>
        <w:t>Chameleon Hash</w:t>
      </w:r>
    </w:p>
    <w:p w14:paraId="4CD5E586" w14:textId="7A1529AF" w:rsidR="00511D7B" w:rsidRDefault="00511D7B" w:rsidP="00C532FD">
      <w:pPr>
        <w:pStyle w:val="EW"/>
      </w:pPr>
      <w:r>
        <w:t>DAG</w:t>
      </w:r>
      <w:r>
        <w:tab/>
        <w:t>Directed Acyclic Graph</w:t>
      </w:r>
    </w:p>
    <w:p w14:paraId="18ED272C" w14:textId="3C5FCC63" w:rsidR="00B82018" w:rsidRDefault="00B82018" w:rsidP="00C532FD">
      <w:pPr>
        <w:pStyle w:val="EW"/>
      </w:pPr>
      <w:r>
        <w:t>DAO</w:t>
      </w:r>
      <w:r>
        <w:tab/>
      </w:r>
      <w:r w:rsidRPr="00DD616B">
        <w:t>Decentralized Autonomous Organization</w:t>
      </w:r>
    </w:p>
    <w:p w14:paraId="3B1E6A9F" w14:textId="5D11BAE5" w:rsidR="00C532FD" w:rsidRPr="00544DA3" w:rsidRDefault="00C532FD" w:rsidP="00C532FD">
      <w:pPr>
        <w:pStyle w:val="EW"/>
      </w:pPr>
      <w:r w:rsidRPr="00544DA3">
        <w:t>ETSI</w:t>
      </w:r>
      <w:r w:rsidRPr="00544DA3">
        <w:tab/>
        <w:t>European Telecommunications Standards Institute</w:t>
      </w:r>
    </w:p>
    <w:p w14:paraId="7770C636" w14:textId="2EFFF114" w:rsidR="00F42802" w:rsidRPr="00544DA3" w:rsidRDefault="00C532FD" w:rsidP="00C532FD">
      <w:pPr>
        <w:pStyle w:val="EW"/>
      </w:pPr>
      <w:r w:rsidRPr="00544DA3">
        <w:t>EU</w:t>
      </w:r>
      <w:r w:rsidRPr="00544DA3">
        <w:tab/>
        <w:t>European Union</w:t>
      </w:r>
    </w:p>
    <w:p w14:paraId="5525D219" w14:textId="71C6ECA1" w:rsidR="00872E2E" w:rsidRPr="00544DA3" w:rsidRDefault="00872E2E" w:rsidP="00C532FD">
      <w:pPr>
        <w:pStyle w:val="EW"/>
      </w:pPr>
      <w:r w:rsidRPr="00544DA3">
        <w:t>GDPR</w:t>
      </w:r>
      <w:r w:rsidRPr="00544DA3">
        <w:tab/>
      </w:r>
      <w:r w:rsidRPr="00544DA3">
        <w:rPr>
          <w:color w:val="000000"/>
        </w:rPr>
        <w:t>General Data Protection Regulation</w:t>
      </w:r>
    </w:p>
    <w:p w14:paraId="766BC21E" w14:textId="62C337D6" w:rsidR="005311A3" w:rsidRDefault="005311A3" w:rsidP="00C532FD">
      <w:pPr>
        <w:pStyle w:val="EW"/>
      </w:pPr>
      <w:r>
        <w:t>ISG</w:t>
      </w:r>
      <w:r>
        <w:tab/>
        <w:t>Industry Specification Group</w:t>
      </w:r>
    </w:p>
    <w:p w14:paraId="3C4A7654" w14:textId="10FDDF4A" w:rsidR="00C532FD" w:rsidRDefault="00C532FD" w:rsidP="00C532FD">
      <w:pPr>
        <w:pStyle w:val="EW"/>
      </w:pPr>
      <w:r w:rsidRPr="00544DA3">
        <w:t>PDL</w:t>
      </w:r>
      <w:r w:rsidRPr="00544DA3">
        <w:tab/>
        <w:t>Permissioned Distributed Ledger</w:t>
      </w:r>
    </w:p>
    <w:p w14:paraId="2637A50E" w14:textId="4838A477" w:rsidR="002C5EB4" w:rsidRDefault="002C5EB4" w:rsidP="00C532FD">
      <w:pPr>
        <w:pStyle w:val="EW"/>
      </w:pPr>
      <w:r>
        <w:t>PK</w:t>
      </w:r>
      <w:r>
        <w:tab/>
        <w:t>Public Key</w:t>
      </w:r>
    </w:p>
    <w:p w14:paraId="7F1A8A2B" w14:textId="4D1E8095" w:rsidR="00A1326C" w:rsidRDefault="00A1326C" w:rsidP="00C532FD">
      <w:pPr>
        <w:pStyle w:val="EW"/>
      </w:pPr>
      <w:r>
        <w:t>RDL</w:t>
      </w:r>
      <w:r>
        <w:tab/>
        <w:t>Redactable Distributed Ledger</w:t>
      </w:r>
    </w:p>
    <w:p w14:paraId="27F446A2" w14:textId="55162906" w:rsidR="00BB428E" w:rsidRDefault="00BB428E" w:rsidP="00C532FD">
      <w:pPr>
        <w:pStyle w:val="EW"/>
      </w:pPr>
      <w:r>
        <w:t>TCH</w:t>
      </w:r>
      <w:r>
        <w:tab/>
        <w:t>Trapdoor-Controlled Hash</w:t>
      </w:r>
    </w:p>
    <w:p w14:paraId="4E30AA57" w14:textId="1A19EE5D" w:rsidR="002C5EB4" w:rsidRDefault="002C5EB4" w:rsidP="00C532FD">
      <w:pPr>
        <w:pStyle w:val="EW"/>
      </w:pPr>
      <w:r>
        <w:t>TK</w:t>
      </w:r>
      <w:r>
        <w:tab/>
        <w:t>Trapdoor Key</w:t>
      </w:r>
    </w:p>
    <w:p w14:paraId="6B507230" w14:textId="2F3062A2" w:rsidR="00511D7B" w:rsidRPr="00544DA3" w:rsidRDefault="00511D7B" w:rsidP="00C532FD">
      <w:pPr>
        <w:pStyle w:val="EW"/>
      </w:pPr>
      <w:r>
        <w:t>TXN</w:t>
      </w:r>
      <w:r>
        <w:tab/>
        <w:t>Transaction</w:t>
      </w:r>
    </w:p>
    <w:p w14:paraId="1D5AC96B" w14:textId="7E62765D" w:rsidR="007941C0" w:rsidRDefault="002E1C61" w:rsidP="002E1C61">
      <w:pPr>
        <w:pStyle w:val="Heading1"/>
      </w:pPr>
      <w:bookmarkStart w:id="36" w:name="_Toc74905991"/>
      <w:bookmarkStart w:id="37" w:name="_Toc74910627"/>
      <w:bookmarkStart w:id="38" w:name="_Toc126826847"/>
      <w:r w:rsidRPr="00544DA3">
        <w:t>4</w:t>
      </w:r>
      <w:r w:rsidRPr="00544DA3">
        <w:tab/>
      </w:r>
      <w:r w:rsidR="00F440F7">
        <w:t xml:space="preserve">Introduction to </w:t>
      </w:r>
      <w:r w:rsidR="007941C0">
        <w:t>Redactable Distributed Ledger</w:t>
      </w:r>
      <w:bookmarkEnd w:id="38"/>
    </w:p>
    <w:p w14:paraId="442BF841" w14:textId="64AE7106" w:rsidR="007941C0" w:rsidRDefault="007941C0" w:rsidP="007941C0">
      <w:pPr>
        <w:pStyle w:val="Heading2"/>
      </w:pPr>
      <w:bookmarkStart w:id="39" w:name="_Toc126826848"/>
      <w:r w:rsidRPr="00544DA3">
        <w:t>4.1</w:t>
      </w:r>
      <w:r w:rsidRPr="00544DA3">
        <w:tab/>
        <w:t>Introduction</w:t>
      </w:r>
      <w:bookmarkEnd w:id="39"/>
    </w:p>
    <w:p w14:paraId="6A9BB800" w14:textId="7586233D" w:rsidR="00C7145C" w:rsidRDefault="00C439D0" w:rsidP="00C439D0">
      <w:r w:rsidRPr="00DD616B">
        <w:t>Distributed Ledger Technology (DLT) systems have been evolving</w:t>
      </w:r>
      <w:r>
        <w:t>.</w:t>
      </w:r>
      <w:r w:rsidR="00C7145C">
        <w:t xml:space="preserve"> </w:t>
      </w:r>
      <w:r w:rsidR="00EB406E">
        <w:t>For example, d</w:t>
      </w:r>
      <w:r w:rsidR="00C7145C">
        <w:t xml:space="preserve">istributed </w:t>
      </w:r>
      <w:r w:rsidR="00EB406E">
        <w:t>l</w:t>
      </w:r>
      <w:r w:rsidR="00C7145C">
        <w:t>edgers can be formed in different str</w:t>
      </w:r>
      <w:r w:rsidR="00AE20B8">
        <w:t>u</w:t>
      </w:r>
      <w:r w:rsidR="00C7145C">
        <w:t xml:space="preserve">ctures </w:t>
      </w:r>
      <w:r w:rsidR="00EB406E">
        <w:t xml:space="preserve">as illustrated in </w:t>
      </w:r>
      <w:r w:rsidR="00EB406E" w:rsidRPr="00392D97">
        <w:rPr>
          <w:b/>
          <w:bCs/>
        </w:rPr>
        <w:t>Figure 4.1-1</w:t>
      </w:r>
      <w:r w:rsidR="00EB406E">
        <w:t xml:space="preserve">, </w:t>
      </w:r>
      <w:r w:rsidR="00C7145C">
        <w:t xml:space="preserve">such as </w:t>
      </w:r>
      <w:r w:rsidR="00C7145C" w:rsidRPr="00EA06ED">
        <w:t>blockchain (</w:t>
      </w:r>
      <w:r w:rsidR="00C7145C" w:rsidRPr="009A2E4E">
        <w:t xml:space="preserve">e.g., </w:t>
      </w:r>
      <w:proofErr w:type="spellStart"/>
      <w:r w:rsidR="00C7145C" w:rsidRPr="009A2E4E">
        <w:t>Bitcoin</w:t>
      </w:r>
      <w:r w:rsidR="008E6D42" w:rsidRPr="00075604">
        <w:rPr>
          <w:vertAlign w:val="superscript"/>
        </w:rPr>
        <w:t>TM</w:t>
      </w:r>
      <w:proofErr w:type="spellEnd"/>
      <w:r w:rsidR="00C7145C" w:rsidRPr="009A2E4E">
        <w:t xml:space="preserve">, </w:t>
      </w:r>
      <w:proofErr w:type="spellStart"/>
      <w:r w:rsidR="00C7145C" w:rsidRPr="009A2E4E">
        <w:t>Ethereum</w:t>
      </w:r>
      <w:r w:rsidR="008E6D42" w:rsidRPr="00075604">
        <w:rPr>
          <w:vertAlign w:val="superscript"/>
        </w:rPr>
        <w:t>TM</w:t>
      </w:r>
      <w:proofErr w:type="spellEnd"/>
      <w:r w:rsidR="00C7145C" w:rsidRPr="009A2E4E">
        <w:t xml:space="preserve">, Hyperledger </w:t>
      </w:r>
      <w:proofErr w:type="spellStart"/>
      <w:r w:rsidR="00C7145C" w:rsidRPr="009A2E4E">
        <w:t>Fabric</w:t>
      </w:r>
      <w:r w:rsidR="008E6D42" w:rsidRPr="00075604">
        <w:rPr>
          <w:vertAlign w:val="superscript"/>
        </w:rPr>
        <w:t>TM</w:t>
      </w:r>
      <w:proofErr w:type="spellEnd"/>
      <w:r w:rsidR="00C7145C" w:rsidRPr="009A2E4E">
        <w:t xml:space="preserve">), block Directed Acyclic Graph (DAG) </w:t>
      </w:r>
      <w:r w:rsidR="00C21A63" w:rsidRPr="009A2E4E">
        <w:t xml:space="preserve">(e.g., PPHANTOM </w:t>
      </w:r>
      <w:r w:rsidR="00C7145C" w:rsidRPr="00075604">
        <w:t>[</w:t>
      </w:r>
      <w:r w:rsidR="000D484C" w:rsidRPr="00075604">
        <w:t>i.3</w:t>
      </w:r>
      <w:r w:rsidR="00C7145C" w:rsidRPr="00075604">
        <w:t>]</w:t>
      </w:r>
      <w:r w:rsidR="00C21A63" w:rsidRPr="009A2E4E">
        <w:t>)</w:t>
      </w:r>
      <w:r w:rsidR="00C7145C" w:rsidRPr="009A2E4E">
        <w:t xml:space="preserve">, and </w:t>
      </w:r>
      <w:proofErr w:type="spellStart"/>
      <w:r w:rsidR="00C7145C" w:rsidRPr="009A2E4E">
        <w:t>blockless</w:t>
      </w:r>
      <w:proofErr w:type="spellEnd"/>
      <w:r w:rsidR="00C7145C" w:rsidRPr="009A2E4E">
        <w:t xml:space="preserve"> DAG (e.g., </w:t>
      </w:r>
      <w:proofErr w:type="spellStart"/>
      <w:r w:rsidR="00C7145C" w:rsidRPr="009A2E4E">
        <w:t>IoTA</w:t>
      </w:r>
      <w:proofErr w:type="spellEnd"/>
      <w:r w:rsidR="00AE20B8" w:rsidRPr="009A2E4E">
        <w:t xml:space="preserve"> </w:t>
      </w:r>
      <w:r w:rsidR="00AE20B8" w:rsidRPr="00075604">
        <w:t>[</w:t>
      </w:r>
      <w:r w:rsidR="000D484C" w:rsidRPr="00075604">
        <w:t>i.4</w:t>
      </w:r>
      <w:r w:rsidR="00AE20B8" w:rsidRPr="00075604">
        <w:t>]</w:t>
      </w:r>
      <w:r w:rsidR="00C7145C" w:rsidRPr="009A2E4E">
        <w:t xml:space="preserve">). </w:t>
      </w:r>
      <w:r w:rsidRPr="009A2E4E">
        <w:t>In</w:t>
      </w:r>
      <w:r w:rsidRPr="00DD616B">
        <w:t xml:space="preserve"> general, </w:t>
      </w:r>
      <w:r w:rsidR="004035EB">
        <w:t>DLT</w:t>
      </w:r>
      <w:r w:rsidRPr="00DD616B">
        <w:t xml:space="preserve"> brings unique characteristics and advantages such as immutability, transparency, and decentralization. </w:t>
      </w:r>
    </w:p>
    <w:p w14:paraId="7830944A" w14:textId="452E56E0" w:rsidR="00774A85" w:rsidRDefault="00774A85" w:rsidP="00960AA5">
      <w:pPr>
        <w:pStyle w:val="ListParagraph"/>
        <w:numPr>
          <w:ilvl w:val="0"/>
          <w:numId w:val="12"/>
        </w:numPr>
      </w:pPr>
      <w:r w:rsidRPr="00075604">
        <w:rPr>
          <w:b/>
          <w:bCs/>
        </w:rPr>
        <w:t>Blockchain</w:t>
      </w:r>
      <w:r w:rsidR="00BE31DF" w:rsidRPr="00075604">
        <w:rPr>
          <w:b/>
          <w:bCs/>
        </w:rPr>
        <w:t>:</w:t>
      </w:r>
      <w:r w:rsidR="00BE31DF">
        <w:t xml:space="preserve"> A linear topology with a set of chained blocks starting from the first gene</w:t>
      </w:r>
      <w:r w:rsidR="00920264">
        <w:t>sis</w:t>
      </w:r>
      <w:r w:rsidR="00BE31DF">
        <w:t xml:space="preserve"> block. </w:t>
      </w:r>
      <w:r w:rsidR="00EA06ED">
        <w:t>E</w:t>
      </w:r>
      <w:r w:rsidR="00BE31DF">
        <w:t xml:space="preserve">ach block (except the genesis block) has one and only one parent block. </w:t>
      </w:r>
    </w:p>
    <w:p w14:paraId="2A73967D" w14:textId="475005E2" w:rsidR="00774A85" w:rsidRDefault="00774A85" w:rsidP="00960AA5">
      <w:pPr>
        <w:pStyle w:val="ListParagraph"/>
        <w:numPr>
          <w:ilvl w:val="0"/>
          <w:numId w:val="12"/>
        </w:numPr>
      </w:pPr>
      <w:r w:rsidRPr="00075604">
        <w:rPr>
          <w:b/>
          <w:bCs/>
        </w:rPr>
        <w:t>Block DAG:</w:t>
      </w:r>
      <w:r w:rsidR="00D63CE5">
        <w:t xml:space="preserve"> Blocks are organized in a DAG</w:t>
      </w:r>
      <w:r w:rsidR="00125F41">
        <w:t>, where each node represents a block</w:t>
      </w:r>
      <w:r w:rsidR="00D63CE5">
        <w:t xml:space="preserve">. Usually, </w:t>
      </w:r>
      <w:r w:rsidR="00B20C71">
        <w:t>each</w:t>
      </w:r>
      <w:r w:rsidR="00D63CE5">
        <w:t xml:space="preserve"> block (except the genesis block) has more than one parent blocks.</w:t>
      </w:r>
      <w:r w:rsidR="00125F41">
        <w:t xml:space="preserve"> </w:t>
      </w:r>
      <w:r w:rsidR="00E33B34">
        <w:t>Two</w:t>
      </w:r>
      <w:r w:rsidR="008349B4">
        <w:t xml:space="preserve"> or more</w:t>
      </w:r>
      <w:r w:rsidR="00E33B34">
        <w:t xml:space="preserve"> blocks are connected if the corresponding</w:t>
      </w:r>
      <w:r w:rsidR="00D046D3">
        <w:t xml:space="preserve"> two</w:t>
      </w:r>
      <w:r w:rsidR="00E33B34">
        <w:t xml:space="preserve"> nodes are connected in the DAG. </w:t>
      </w:r>
      <w:r w:rsidR="00D63CE5">
        <w:t xml:space="preserve"> </w:t>
      </w:r>
    </w:p>
    <w:p w14:paraId="30C49E0E" w14:textId="613A77CF" w:rsidR="00774A85" w:rsidRDefault="00774A85" w:rsidP="00960AA5">
      <w:pPr>
        <w:pStyle w:val="ListParagraph"/>
        <w:numPr>
          <w:ilvl w:val="0"/>
          <w:numId w:val="12"/>
        </w:numPr>
      </w:pPr>
      <w:proofErr w:type="spellStart"/>
      <w:r w:rsidRPr="00075604">
        <w:rPr>
          <w:b/>
          <w:bCs/>
        </w:rPr>
        <w:t>Blockless</w:t>
      </w:r>
      <w:proofErr w:type="spellEnd"/>
      <w:r w:rsidRPr="00075604">
        <w:rPr>
          <w:b/>
          <w:bCs/>
        </w:rPr>
        <w:t xml:space="preserve"> DAG:</w:t>
      </w:r>
      <w:r w:rsidR="00B20C71">
        <w:t xml:space="preserve"> Transactions are directly organized in a DAG</w:t>
      </w:r>
      <w:r w:rsidR="00D5085B">
        <w:t>, where each node represents a transaction</w:t>
      </w:r>
      <w:r w:rsidR="00B20C71">
        <w:t xml:space="preserve">. Usually, each transaction (except the genesis transaction) has more than one </w:t>
      </w:r>
      <w:r w:rsidR="009D0092">
        <w:t xml:space="preserve">parent </w:t>
      </w:r>
      <w:r w:rsidR="00B20C71">
        <w:t xml:space="preserve">transactions. </w:t>
      </w:r>
      <w:r w:rsidR="00D5085B">
        <w:t xml:space="preserve">Two </w:t>
      </w:r>
      <w:r w:rsidR="008349B4">
        <w:t xml:space="preserve">or more </w:t>
      </w:r>
      <w:r w:rsidR="00D5085B">
        <w:t>transactions are connected if the corresponding two nodes are connected in the DAG.</w:t>
      </w:r>
    </w:p>
    <w:p w14:paraId="5DCD1EB8" w14:textId="1DC7BB20" w:rsidR="00EB406E" w:rsidRDefault="00EB406E" w:rsidP="002428B3">
      <w:pPr>
        <w:jc w:val="center"/>
      </w:pPr>
    </w:p>
    <w:p w14:paraId="25811535" w14:textId="30C246BA" w:rsidR="008C5219" w:rsidRDefault="008C5219" w:rsidP="002428B3">
      <w:pPr>
        <w:jc w:val="center"/>
      </w:pPr>
      <w:r>
        <w:object w:dxaOrig="8720" w:dyaOrig="800" w14:anchorId="618B7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pt;height:40.1pt" o:ole="">
            <v:imagedata r:id="rId17" o:title=""/>
          </v:shape>
          <o:OLEObject Type="Embed" ProgID="Visio.Drawing.15" ShapeID="_x0000_i1026" DrawAspect="Content" ObjectID="_1737439613" r:id="rId18"/>
        </w:object>
      </w:r>
    </w:p>
    <w:p w14:paraId="6AA3447B" w14:textId="5B67F7C2" w:rsidR="002428B3" w:rsidRDefault="002428B3" w:rsidP="002428B3">
      <w:pPr>
        <w:jc w:val="center"/>
      </w:pPr>
      <w:r>
        <w:t>(a). Blockchain</w:t>
      </w:r>
    </w:p>
    <w:p w14:paraId="3E98B840" w14:textId="126275BF" w:rsidR="002428B3" w:rsidRDefault="002428B3" w:rsidP="002428B3">
      <w:pPr>
        <w:jc w:val="center"/>
      </w:pPr>
    </w:p>
    <w:p w14:paraId="0DFD758D" w14:textId="12DE369D" w:rsidR="00C62BB7" w:rsidRDefault="00C62BB7" w:rsidP="002428B3">
      <w:pPr>
        <w:jc w:val="center"/>
      </w:pPr>
      <w:r>
        <w:object w:dxaOrig="8720" w:dyaOrig="2960" w14:anchorId="312D2A69">
          <v:shape id="_x0000_i1028" type="#_x0000_t75" style="width:436pt;height:148.15pt" o:ole="">
            <v:imagedata r:id="rId19" o:title=""/>
          </v:shape>
          <o:OLEObject Type="Embed" ProgID="Visio.Drawing.15" ShapeID="_x0000_i1028" DrawAspect="Content" ObjectID="_1737439614" r:id="rId20"/>
        </w:object>
      </w:r>
    </w:p>
    <w:p w14:paraId="794E243A" w14:textId="578492C3" w:rsidR="002428B3" w:rsidRDefault="002428B3" w:rsidP="002428B3">
      <w:pPr>
        <w:jc w:val="center"/>
      </w:pPr>
      <w:r>
        <w:t>(b). Block DAG</w:t>
      </w:r>
    </w:p>
    <w:p w14:paraId="13FF25E6" w14:textId="664BDFED" w:rsidR="002428B3" w:rsidRDefault="002428B3" w:rsidP="002428B3">
      <w:pPr>
        <w:jc w:val="center"/>
      </w:pPr>
    </w:p>
    <w:p w14:paraId="28659883" w14:textId="0A3598E3" w:rsidR="00BD5B55" w:rsidRDefault="0058425B" w:rsidP="002428B3">
      <w:pPr>
        <w:jc w:val="center"/>
      </w:pPr>
      <w:r>
        <w:object w:dxaOrig="8930" w:dyaOrig="2600" w14:anchorId="16185027">
          <v:shape id="_x0000_i1030" type="#_x0000_t75" style="width:446.5pt;height:129.85pt" o:ole="">
            <v:imagedata r:id="rId21" o:title=""/>
          </v:shape>
          <o:OLEObject Type="Embed" ProgID="Visio.Drawing.15" ShapeID="_x0000_i1030" DrawAspect="Content" ObjectID="_1737439615" r:id="rId22"/>
        </w:object>
      </w:r>
    </w:p>
    <w:p w14:paraId="77E0CEC7" w14:textId="69CED419" w:rsidR="002428B3" w:rsidRDefault="002428B3" w:rsidP="002428B3">
      <w:pPr>
        <w:jc w:val="center"/>
      </w:pPr>
      <w:r>
        <w:t xml:space="preserve">(c) </w:t>
      </w:r>
      <w:proofErr w:type="spellStart"/>
      <w:r>
        <w:t>Blockless</w:t>
      </w:r>
      <w:proofErr w:type="spellEnd"/>
      <w:r>
        <w:t xml:space="preserve"> DAG</w:t>
      </w:r>
    </w:p>
    <w:p w14:paraId="5A21A9CF" w14:textId="4EF4ACC7" w:rsidR="00EB406E" w:rsidRPr="00EB406E" w:rsidRDefault="00EB406E" w:rsidP="00EB406E">
      <w:pPr>
        <w:jc w:val="center"/>
        <w:rPr>
          <w:rFonts w:ascii="Arial" w:hAnsi="Arial" w:cs="Arial"/>
          <w:b/>
          <w:bCs/>
        </w:rPr>
      </w:pPr>
      <w:r w:rsidRPr="00EB406E">
        <w:rPr>
          <w:rFonts w:ascii="Arial" w:hAnsi="Arial" w:cs="Arial"/>
          <w:b/>
          <w:bCs/>
        </w:rPr>
        <w:t>Figure 4.</w:t>
      </w:r>
      <w:r>
        <w:rPr>
          <w:rFonts w:ascii="Arial" w:hAnsi="Arial" w:cs="Arial"/>
          <w:b/>
          <w:bCs/>
        </w:rPr>
        <w:t>1</w:t>
      </w:r>
      <w:r w:rsidRPr="00EB406E">
        <w:rPr>
          <w:rFonts w:ascii="Arial" w:hAnsi="Arial" w:cs="Arial"/>
          <w:b/>
          <w:bCs/>
        </w:rPr>
        <w:t xml:space="preserve">-1: </w:t>
      </w:r>
      <w:r>
        <w:rPr>
          <w:rFonts w:ascii="Arial" w:hAnsi="Arial" w:cs="Arial"/>
          <w:b/>
          <w:bCs/>
        </w:rPr>
        <w:t>Structures of Distributed Ledgers</w:t>
      </w:r>
    </w:p>
    <w:p w14:paraId="1332D9C2" w14:textId="3024E42B" w:rsidR="00B63AEE" w:rsidRPr="00B63AEE" w:rsidRDefault="00C439D0" w:rsidP="00C439D0">
      <w:r>
        <w:t>DLT</w:t>
      </w:r>
      <w:r w:rsidRPr="00DD616B">
        <w:t xml:space="preserve">-based solutions are usually characterized by being immutable, tamper-proof, and decentralized, making them outperform centralized counterpart systems. Such unique characteristics of </w:t>
      </w:r>
      <w:r>
        <w:t>DLT</w:t>
      </w:r>
      <w:r w:rsidRPr="00DD616B">
        <w:t xml:space="preserve"> fit perfectly with any decentralized applications, where trust is an issue. For example, blockchain guarantees the integrity and security of financial transactions in the economic sector by preventing double-spending frauds and protecting users’ assets from being tampered with.</w:t>
      </w:r>
    </w:p>
    <w:p w14:paraId="3C6A014A" w14:textId="5FF3A6CA" w:rsidR="00F440F7" w:rsidRDefault="00F440F7" w:rsidP="00F440F7">
      <w:pPr>
        <w:pStyle w:val="Heading2"/>
      </w:pPr>
      <w:bookmarkStart w:id="40" w:name="_Toc126826849"/>
      <w:r w:rsidRPr="00544DA3">
        <w:t>4.</w:t>
      </w:r>
      <w:r>
        <w:t>2</w:t>
      </w:r>
      <w:r w:rsidRPr="00544DA3">
        <w:tab/>
      </w:r>
      <w:r w:rsidR="00C10965">
        <w:t>Limitations</w:t>
      </w:r>
      <w:r>
        <w:t xml:space="preserve"> with Immutable Ledgers</w:t>
      </w:r>
      <w:bookmarkEnd w:id="40"/>
    </w:p>
    <w:p w14:paraId="3177E32F" w14:textId="73C1A387" w:rsidR="009E27CE" w:rsidRDefault="00E85411" w:rsidP="00EB406E">
      <w:r w:rsidRPr="00DD616B">
        <w:t xml:space="preserve">However, these unique characteristics of </w:t>
      </w:r>
      <w:r w:rsidR="00EF1AF4">
        <w:t xml:space="preserve">DLT </w:t>
      </w:r>
      <w:r w:rsidRPr="00DD616B">
        <w:t xml:space="preserve">(especially immutability) could be misused and lead to some </w:t>
      </w:r>
      <w:r w:rsidR="00004D9B">
        <w:t xml:space="preserve">potential </w:t>
      </w:r>
      <w:r w:rsidRPr="00DD616B">
        <w:t>issues.</w:t>
      </w:r>
      <w:r>
        <w:t xml:space="preserve"> </w:t>
      </w:r>
      <w:r w:rsidRPr="00E85411">
        <w:rPr>
          <w:b/>
          <w:bCs/>
        </w:rPr>
        <w:t>Figure 4.</w:t>
      </w:r>
      <w:r w:rsidR="00EB406E">
        <w:rPr>
          <w:b/>
          <w:bCs/>
        </w:rPr>
        <w:t>2</w:t>
      </w:r>
      <w:r w:rsidRPr="00E85411">
        <w:rPr>
          <w:b/>
          <w:bCs/>
        </w:rPr>
        <w:t>-1</w:t>
      </w:r>
      <w:r>
        <w:t xml:space="preserve"> </w:t>
      </w:r>
      <w:r w:rsidRPr="00DD616B">
        <w:t xml:space="preserve">illustrates </w:t>
      </w:r>
      <w:r w:rsidR="00C10965">
        <w:t>some</w:t>
      </w:r>
      <w:r w:rsidRPr="00DD616B">
        <w:t xml:space="preserve"> potential limitations of immutable </w:t>
      </w:r>
      <w:r w:rsidR="00EF1AF4">
        <w:t>ledger</w:t>
      </w:r>
      <w:r w:rsidRPr="00DD616B">
        <w:t xml:space="preserve"> structure. </w:t>
      </w:r>
    </w:p>
    <w:p w14:paraId="3101C89F" w14:textId="29BC3CBC" w:rsidR="009E27CE" w:rsidRDefault="00E85411" w:rsidP="00960AA5">
      <w:pPr>
        <w:pStyle w:val="ListParagraph"/>
        <w:numPr>
          <w:ilvl w:val="0"/>
          <w:numId w:val="11"/>
        </w:numPr>
        <w:spacing w:after="0"/>
      </w:pPr>
      <w:r w:rsidRPr="00DD616B">
        <w:t xml:space="preserve">First, some information published by normal users on the </w:t>
      </w:r>
      <w:r w:rsidR="00EF1AF4">
        <w:t>distributed ledger</w:t>
      </w:r>
      <w:r w:rsidR="00004D9B">
        <w:t>s</w:t>
      </w:r>
      <w:r w:rsidRPr="00DD616B">
        <w:t xml:space="preserve"> may become sensitive and cause privacy concerns in the future</w:t>
      </w:r>
      <w:r w:rsidR="009E27CE">
        <w:t xml:space="preserve">, especially in public </w:t>
      </w:r>
      <w:r w:rsidR="00EF1AF4">
        <w:t>DLT</w:t>
      </w:r>
      <w:r w:rsidR="009E27CE">
        <w:t xml:space="preserve"> systems</w:t>
      </w:r>
      <w:r w:rsidRPr="00DD616B">
        <w:t xml:space="preserve">; however, such privacy-concerned information cannot be removed from the </w:t>
      </w:r>
      <w:r w:rsidR="00EF1AF4">
        <w:t>distributed ledgers</w:t>
      </w:r>
      <w:r w:rsidRPr="00DD616B">
        <w:t xml:space="preserve"> due to its immutability, which prevents “rights to be forgotten”</w:t>
      </w:r>
      <w:r w:rsidR="009D1755">
        <w:t xml:space="preserve"> as described in General Data Protection Regulation (GDPR)</w:t>
      </w:r>
      <w:r w:rsidRPr="00DD616B">
        <w:t xml:space="preserve">. </w:t>
      </w:r>
    </w:p>
    <w:p w14:paraId="273EC459" w14:textId="31420AF1" w:rsidR="009E27CE" w:rsidRDefault="00E85411" w:rsidP="00960AA5">
      <w:pPr>
        <w:pStyle w:val="ListParagraph"/>
        <w:numPr>
          <w:ilvl w:val="0"/>
          <w:numId w:val="11"/>
        </w:numPr>
        <w:spacing w:after="0"/>
      </w:pPr>
      <w:r w:rsidRPr="00DD616B">
        <w:t xml:space="preserve">Similarly, misinformation could be added to the </w:t>
      </w:r>
      <w:r w:rsidR="00EF1AF4">
        <w:t xml:space="preserve">distributed ledgers </w:t>
      </w:r>
      <w:r w:rsidRPr="00DD616B">
        <w:t xml:space="preserve">by attackers and stay there forever. </w:t>
      </w:r>
    </w:p>
    <w:p w14:paraId="64BBFD2C" w14:textId="56C1410B" w:rsidR="009E27CE" w:rsidRDefault="00E85411" w:rsidP="00960AA5">
      <w:pPr>
        <w:pStyle w:val="ListParagraph"/>
        <w:numPr>
          <w:ilvl w:val="0"/>
          <w:numId w:val="11"/>
        </w:numPr>
        <w:spacing w:after="0"/>
      </w:pPr>
      <w:r w:rsidRPr="00DD616B">
        <w:t xml:space="preserve">Third, crypto criminals and hackers </w:t>
      </w:r>
      <w:r w:rsidR="00004D9B">
        <w:t xml:space="preserve">could </w:t>
      </w:r>
      <w:r w:rsidRPr="00DD616B">
        <w:t xml:space="preserve">inject into </w:t>
      </w:r>
      <w:r w:rsidR="00EF1AF4">
        <w:t xml:space="preserve">distribute ledgers </w:t>
      </w:r>
      <w:r w:rsidRPr="00DD616B">
        <w:t>illegal contents forbidden by national or international laws</w:t>
      </w:r>
      <w:r w:rsidR="00004D9B">
        <w:t>.</w:t>
      </w:r>
      <w:r w:rsidRPr="00DD616B">
        <w:t xml:space="preserve"> </w:t>
      </w:r>
    </w:p>
    <w:p w14:paraId="32FB5AE6" w14:textId="2651089D" w:rsidR="009E27CE" w:rsidRDefault="00E85411" w:rsidP="00960AA5">
      <w:pPr>
        <w:pStyle w:val="ListParagraph"/>
        <w:numPr>
          <w:ilvl w:val="0"/>
          <w:numId w:val="11"/>
        </w:numPr>
        <w:spacing w:after="0"/>
      </w:pPr>
      <w:r w:rsidRPr="009A2E4E">
        <w:t xml:space="preserve">Decentralized Autonomous Organization (DAO) applications, the most significant smart contract applications in the </w:t>
      </w:r>
      <w:proofErr w:type="spellStart"/>
      <w:r w:rsidRPr="009A2E4E">
        <w:t>Ethereum</w:t>
      </w:r>
      <w:r w:rsidR="008E6D42" w:rsidRPr="00075604">
        <w:rPr>
          <w:vertAlign w:val="superscript"/>
        </w:rPr>
        <w:t>TM</w:t>
      </w:r>
      <w:proofErr w:type="spellEnd"/>
      <w:r w:rsidRPr="009A2E4E">
        <w:t xml:space="preserve"> platform, are another example of immutability misuse. Hackers and crypto criminals discovered logical flaws and vulnerabilities in the DAO smart contracts that led to transferring over $120.3 million worth of </w:t>
      </w:r>
      <w:proofErr w:type="spellStart"/>
      <w:r w:rsidRPr="00075604">
        <w:t>Ethereum</w:t>
      </w:r>
      <w:r w:rsidR="008E6D42" w:rsidRPr="00075604">
        <w:rPr>
          <w:vertAlign w:val="superscript"/>
        </w:rPr>
        <w:t>TM</w:t>
      </w:r>
      <w:proofErr w:type="spellEnd"/>
      <w:r w:rsidRPr="00075604">
        <w:t xml:space="preserve"> coins</w:t>
      </w:r>
      <w:r w:rsidRPr="009A2E4E">
        <w:t xml:space="preserve"> to their accounts </w:t>
      </w:r>
      <w:r w:rsidRPr="00075604">
        <w:t>[</w:t>
      </w:r>
      <w:r w:rsidR="007352C5" w:rsidRPr="00075604">
        <w:t>i.</w:t>
      </w:r>
      <w:r w:rsidR="004E1B1D" w:rsidRPr="00075604">
        <w:t>5</w:t>
      </w:r>
      <w:r w:rsidRPr="00075604">
        <w:t>]</w:t>
      </w:r>
      <w:r w:rsidRPr="009A2E4E">
        <w:t xml:space="preserve">, which could have been avoided if such flawed smart contracts had been modified. This problem was semi-cured by hard forking </w:t>
      </w:r>
      <w:proofErr w:type="spellStart"/>
      <w:r w:rsidR="00EF1AF4" w:rsidRPr="009A2E4E">
        <w:t>Ethereum</w:t>
      </w:r>
      <w:r w:rsidR="004D5066" w:rsidRPr="00075604">
        <w:rPr>
          <w:vertAlign w:val="superscript"/>
        </w:rPr>
        <w:t>TM</w:t>
      </w:r>
      <w:proofErr w:type="spellEnd"/>
      <w:r w:rsidR="00EF1AF4" w:rsidRPr="009A2E4E">
        <w:t xml:space="preserve"> </w:t>
      </w:r>
      <w:r w:rsidRPr="009A2E4E">
        <w:t>blockchain</w:t>
      </w:r>
      <w:r w:rsidRPr="00DD616B">
        <w:t xml:space="preserve"> back in 2016 to delete the attackers’ transfer transactions. </w:t>
      </w:r>
    </w:p>
    <w:p w14:paraId="0431C5D3" w14:textId="0C41A3CE" w:rsidR="00E85411" w:rsidRDefault="009E27CE" w:rsidP="00960AA5">
      <w:pPr>
        <w:pStyle w:val="ListParagraph"/>
        <w:numPr>
          <w:ilvl w:val="0"/>
          <w:numId w:val="11"/>
        </w:numPr>
        <w:spacing w:after="0"/>
      </w:pPr>
      <w:r>
        <w:t>Finally</w:t>
      </w:r>
      <w:r w:rsidR="00E85411" w:rsidRPr="00DD616B">
        <w:t xml:space="preserve">, the immutability unavoidably causes a scalability issue in maintaining the </w:t>
      </w:r>
      <w:r w:rsidR="00162534">
        <w:t xml:space="preserve">append-only </w:t>
      </w:r>
      <w:r w:rsidR="00004D9B">
        <w:t xml:space="preserve">and </w:t>
      </w:r>
      <w:r w:rsidR="00E85411" w:rsidRPr="00DD616B">
        <w:t xml:space="preserve">ever-increasing </w:t>
      </w:r>
      <w:r w:rsidR="00162534">
        <w:t>distributed ledgers</w:t>
      </w:r>
      <w:r>
        <w:t>.</w:t>
      </w:r>
    </w:p>
    <w:p w14:paraId="10197C0D" w14:textId="66AB788A" w:rsidR="00C306C4" w:rsidRDefault="00C306C4" w:rsidP="00C306C4">
      <w:pPr>
        <w:spacing w:after="0"/>
        <w:jc w:val="center"/>
      </w:pPr>
    </w:p>
    <w:p w14:paraId="4E338B05" w14:textId="3D49D6E8" w:rsidR="00300D28" w:rsidRPr="007941C0" w:rsidRDefault="00300D28" w:rsidP="00C306C4">
      <w:pPr>
        <w:spacing w:after="0"/>
        <w:jc w:val="center"/>
      </w:pPr>
      <w:r>
        <w:object w:dxaOrig="6861" w:dyaOrig="2591" w14:anchorId="108E4716">
          <v:shape id="_x0000_i1032" type="#_x0000_t75" style="width:343.05pt;height:129.4pt" o:ole="">
            <v:imagedata r:id="rId23" o:title=""/>
          </v:shape>
          <o:OLEObject Type="Embed" ProgID="Visio.Drawing.15" ShapeID="_x0000_i1032" DrawAspect="Content" ObjectID="_1737439616" r:id="rId24"/>
        </w:object>
      </w:r>
    </w:p>
    <w:p w14:paraId="3CB8B68B" w14:textId="2CE86207" w:rsidR="00C306C4" w:rsidRPr="00544DA3" w:rsidRDefault="00C306C4" w:rsidP="00C306C4">
      <w:pPr>
        <w:pStyle w:val="TF"/>
      </w:pPr>
      <w:r w:rsidRPr="00544DA3">
        <w:t>Figure 4.</w:t>
      </w:r>
      <w:r w:rsidR="00EB406E">
        <w:t>2</w:t>
      </w:r>
      <w:r w:rsidRPr="00544DA3">
        <w:t xml:space="preserve">-1: </w:t>
      </w:r>
      <w:r w:rsidRPr="00C306C4">
        <w:t xml:space="preserve">Potential Limitations </w:t>
      </w:r>
      <w:r w:rsidR="00955677">
        <w:t>with</w:t>
      </w:r>
      <w:r w:rsidRPr="00C306C4">
        <w:t xml:space="preserve"> Immutable </w:t>
      </w:r>
      <w:r w:rsidR="00713709">
        <w:t>Distributed Ledger</w:t>
      </w:r>
      <w:r w:rsidR="00955677">
        <w:t>s</w:t>
      </w:r>
    </w:p>
    <w:p w14:paraId="75C4063A" w14:textId="58C5CF58" w:rsidR="007941C0" w:rsidRPr="00544DA3" w:rsidRDefault="007941C0" w:rsidP="007941C0">
      <w:pPr>
        <w:pStyle w:val="Heading2"/>
      </w:pPr>
      <w:bookmarkStart w:id="41" w:name="_Toc126826850"/>
      <w:r w:rsidRPr="00544DA3">
        <w:t>4.</w:t>
      </w:r>
      <w:r w:rsidR="00F440F7">
        <w:t>3</w:t>
      </w:r>
      <w:r w:rsidRPr="00544DA3">
        <w:tab/>
      </w:r>
      <w:r w:rsidR="00091436">
        <w:t>Redaction Operations</w:t>
      </w:r>
      <w:bookmarkEnd w:id="41"/>
    </w:p>
    <w:p w14:paraId="25DA3ACE" w14:textId="73173B49" w:rsidR="00B948C0" w:rsidRPr="00134C52" w:rsidRDefault="00B948C0" w:rsidP="00B948C0">
      <w:pPr>
        <w:pStyle w:val="Heading3"/>
        <w:rPr>
          <w:szCs w:val="28"/>
        </w:rPr>
      </w:pPr>
      <w:bookmarkStart w:id="42" w:name="_Toc126826851"/>
      <w:r>
        <w:t>4.3.1</w:t>
      </w:r>
      <w:r>
        <w:tab/>
        <w:t>Introduction</w:t>
      </w:r>
      <w:bookmarkEnd w:id="42"/>
    </w:p>
    <w:p w14:paraId="6BCE83EF" w14:textId="2528BD1E" w:rsidR="00A84CF5" w:rsidRDefault="0098227F" w:rsidP="007941C0">
      <w:r>
        <w:t>For different structures of distributed ledgers, redaction operations could be different. Even</w:t>
      </w:r>
      <w:r w:rsidR="00C819B7">
        <w:t xml:space="preserve"> </w:t>
      </w:r>
      <w:r w:rsidR="00604B5B">
        <w:t xml:space="preserve">if </w:t>
      </w:r>
      <w:r w:rsidR="00C819B7">
        <w:t xml:space="preserve">it is possible to conduct the same redaction operation for different distributed ledger structures, the </w:t>
      </w:r>
      <w:proofErr w:type="gramStart"/>
      <w:r w:rsidR="00C819B7">
        <w:t>complexity</w:t>
      </w:r>
      <w:proofErr w:type="gramEnd"/>
      <w:r w:rsidR="00C819B7">
        <w:t xml:space="preserve"> and implications of the </w:t>
      </w:r>
      <w:proofErr w:type="spellStart"/>
      <w:r w:rsidR="00C819B7">
        <w:t>redation</w:t>
      </w:r>
      <w:proofErr w:type="spellEnd"/>
      <w:r w:rsidR="00C819B7">
        <w:t xml:space="preserve"> operation could still be different. </w:t>
      </w:r>
    </w:p>
    <w:p w14:paraId="1793A545" w14:textId="5FAC7BC4" w:rsidR="00B948C0" w:rsidRPr="00134C52" w:rsidRDefault="00B948C0" w:rsidP="00B948C0">
      <w:pPr>
        <w:pStyle w:val="Heading3"/>
        <w:rPr>
          <w:szCs w:val="28"/>
        </w:rPr>
      </w:pPr>
      <w:bookmarkStart w:id="43" w:name="_Toc126826852"/>
      <w:r>
        <w:t>4.3.2</w:t>
      </w:r>
      <w:r>
        <w:tab/>
      </w:r>
      <w:r w:rsidRPr="00134C52">
        <w:rPr>
          <w:szCs w:val="28"/>
        </w:rPr>
        <w:t xml:space="preserve">Redaction </w:t>
      </w:r>
      <w:r w:rsidR="00495D0B">
        <w:rPr>
          <w:szCs w:val="28"/>
        </w:rPr>
        <w:t>Operations for Blockchain</w:t>
      </w:r>
      <w:bookmarkEnd w:id="43"/>
    </w:p>
    <w:p w14:paraId="1EF51559" w14:textId="63D6E759" w:rsidR="00C819B7" w:rsidRDefault="00786D5E" w:rsidP="007941C0">
      <w:r>
        <w:t xml:space="preserve">Redaction operations for blockchain-like distributed ledgers could be: </w:t>
      </w:r>
    </w:p>
    <w:p w14:paraId="7AB580FF" w14:textId="15E6F2AB" w:rsidR="003B2D5D" w:rsidRDefault="00786D5E" w:rsidP="00960AA5">
      <w:pPr>
        <w:pStyle w:val="ListParagraph"/>
        <w:numPr>
          <w:ilvl w:val="0"/>
          <w:numId w:val="13"/>
        </w:numPr>
      </w:pPr>
      <w:r w:rsidRPr="003B2D5D">
        <w:rPr>
          <w:b/>
          <w:bCs/>
        </w:rPr>
        <w:t>Transaction-Level Redaction Operations</w:t>
      </w:r>
      <w:r w:rsidR="003B2D5D" w:rsidRPr="003B2D5D">
        <w:rPr>
          <w:b/>
          <w:bCs/>
        </w:rPr>
        <w:t xml:space="preserve">: </w:t>
      </w:r>
      <w:r w:rsidR="003B2D5D">
        <w:t>These redaction operations aim to impose changes</w:t>
      </w:r>
      <w:r w:rsidR="00E056F6">
        <w:t xml:space="preserve"> on</w:t>
      </w:r>
      <w:r w:rsidR="003B2D5D">
        <w:t xml:space="preserve"> one or multiple existing transactions being included in an existing block</w:t>
      </w:r>
      <w:r w:rsidR="000A41AF">
        <w:t xml:space="preserve"> and</w:t>
      </w:r>
      <w:r w:rsidR="00B9163F">
        <w:t>/or</w:t>
      </w:r>
      <w:r w:rsidR="000A41AF">
        <w:t xml:space="preserve"> add new transactions</w:t>
      </w:r>
      <w:r w:rsidR="00A6225F">
        <w:t xml:space="preserve">. The modification of these transactions within the same block </w:t>
      </w:r>
      <w:r w:rsidR="00654D0A">
        <w:t>will automatically change 1) the fingerprint (e.g., the Merkle tree root) of all transaction</w:t>
      </w:r>
      <w:r w:rsidR="00712BED">
        <w:t>s</w:t>
      </w:r>
      <w:r w:rsidR="00654D0A">
        <w:t>; 2) the content of this block</w:t>
      </w:r>
      <w:r w:rsidR="001D3FEE">
        <w:t>;</w:t>
      </w:r>
      <w:r w:rsidR="00654D0A">
        <w:t xml:space="preserve"> and </w:t>
      </w:r>
      <w:r w:rsidR="001D3FEE">
        <w:t xml:space="preserve">3) </w:t>
      </w:r>
      <w:r w:rsidR="00654D0A">
        <w:t>the hash value of this block</w:t>
      </w:r>
      <w:r w:rsidR="00BB23AE">
        <w:t>. Transaction-level redaction operations include</w:t>
      </w:r>
      <w:r w:rsidR="003B2D5D">
        <w:t>:</w:t>
      </w:r>
    </w:p>
    <w:p w14:paraId="3647ABA4" w14:textId="3ABBCA3D" w:rsidR="003B2D5D" w:rsidRDefault="00BB23AE" w:rsidP="00960AA5">
      <w:pPr>
        <w:pStyle w:val="ListParagraph"/>
        <w:numPr>
          <w:ilvl w:val="1"/>
          <w:numId w:val="13"/>
        </w:numPr>
      </w:pPr>
      <w:r>
        <w:t>To m</w:t>
      </w:r>
      <w:r w:rsidR="003B2D5D">
        <w:t xml:space="preserve">odify an </w:t>
      </w:r>
      <w:r>
        <w:t>ex</w:t>
      </w:r>
      <w:r w:rsidR="003B2D5D">
        <w:t xml:space="preserve">isting </w:t>
      </w:r>
      <w:r>
        <w:t>t</w:t>
      </w:r>
      <w:r w:rsidR="003B2D5D">
        <w:t xml:space="preserve">ransaction, which could be any one or multiple fields of the existing </w:t>
      </w:r>
      <w:proofErr w:type="gramStart"/>
      <w:r w:rsidR="003B2D5D">
        <w:t>transaction</w:t>
      </w:r>
      <w:r>
        <w:t>;</w:t>
      </w:r>
      <w:proofErr w:type="gramEnd"/>
      <w:r w:rsidR="003B2D5D">
        <w:t xml:space="preserve"> </w:t>
      </w:r>
    </w:p>
    <w:p w14:paraId="17651463" w14:textId="25C96FB7" w:rsidR="00E056F6" w:rsidRDefault="00BB23AE" w:rsidP="00960AA5">
      <w:pPr>
        <w:pStyle w:val="ListParagraph"/>
        <w:numPr>
          <w:ilvl w:val="1"/>
          <w:numId w:val="13"/>
        </w:numPr>
      </w:pPr>
      <w:r>
        <w:t xml:space="preserve">To remove an existing transaction from the corresponding </w:t>
      </w:r>
      <w:proofErr w:type="gramStart"/>
      <w:r>
        <w:t>block;</w:t>
      </w:r>
      <w:proofErr w:type="gramEnd"/>
    </w:p>
    <w:p w14:paraId="3BCF93ED" w14:textId="6274DDB8" w:rsidR="00E056F6" w:rsidRDefault="00E056F6" w:rsidP="00960AA5">
      <w:pPr>
        <w:pStyle w:val="ListParagraph"/>
        <w:numPr>
          <w:ilvl w:val="1"/>
          <w:numId w:val="13"/>
        </w:numPr>
      </w:pPr>
      <w:r>
        <w:t xml:space="preserve">To insert a new transaction to an existing </w:t>
      </w:r>
      <w:proofErr w:type="gramStart"/>
      <w:r>
        <w:t>block;</w:t>
      </w:r>
      <w:proofErr w:type="gramEnd"/>
    </w:p>
    <w:p w14:paraId="38FA15D8" w14:textId="001B4EA4" w:rsidR="00BB23AE" w:rsidRDefault="00BB23AE" w:rsidP="00960AA5">
      <w:pPr>
        <w:pStyle w:val="ListParagraph"/>
        <w:numPr>
          <w:ilvl w:val="1"/>
          <w:numId w:val="13"/>
        </w:numPr>
      </w:pPr>
      <w:r>
        <w:t>To modify more than one existing transaction</w:t>
      </w:r>
      <w:r w:rsidR="00712BED">
        <w:t>s</w:t>
      </w:r>
      <w:r>
        <w:t xml:space="preserve"> from the corresponding </w:t>
      </w:r>
      <w:proofErr w:type="gramStart"/>
      <w:r>
        <w:t>block;</w:t>
      </w:r>
      <w:proofErr w:type="gramEnd"/>
    </w:p>
    <w:p w14:paraId="6A5AEDEA" w14:textId="022BFD95" w:rsidR="00BB23AE" w:rsidRDefault="00BB23AE" w:rsidP="00960AA5">
      <w:pPr>
        <w:pStyle w:val="ListParagraph"/>
        <w:numPr>
          <w:ilvl w:val="1"/>
          <w:numId w:val="13"/>
        </w:numPr>
      </w:pPr>
      <w:r>
        <w:t>To remove more than one existing transaction</w:t>
      </w:r>
      <w:r w:rsidR="00712BED">
        <w:t>s</w:t>
      </w:r>
      <w:r>
        <w:t xml:space="preserve"> from the corresponding </w:t>
      </w:r>
      <w:proofErr w:type="gramStart"/>
      <w:r>
        <w:t>block;</w:t>
      </w:r>
      <w:proofErr w:type="gramEnd"/>
      <w:r w:rsidR="00862CC1">
        <w:t xml:space="preserve"> </w:t>
      </w:r>
      <w:r w:rsidR="00C81B5D">
        <w:t>and</w:t>
      </w:r>
    </w:p>
    <w:p w14:paraId="46761FF7" w14:textId="2B89B005" w:rsidR="00786D5E" w:rsidRDefault="00E056F6" w:rsidP="00960AA5">
      <w:pPr>
        <w:pStyle w:val="ListParagraph"/>
        <w:numPr>
          <w:ilvl w:val="1"/>
          <w:numId w:val="13"/>
        </w:numPr>
      </w:pPr>
      <w:r>
        <w:t>To insert multiple transactions to an existing block.</w:t>
      </w:r>
      <w:r w:rsidR="003B2D5D">
        <w:t xml:space="preserve"> </w:t>
      </w:r>
    </w:p>
    <w:p w14:paraId="39CC6AB2" w14:textId="6A0569C0" w:rsidR="00786D5E" w:rsidRPr="00862CC1" w:rsidRDefault="00786D5E" w:rsidP="00960AA5">
      <w:pPr>
        <w:pStyle w:val="ListParagraph"/>
        <w:numPr>
          <w:ilvl w:val="0"/>
          <w:numId w:val="13"/>
        </w:numPr>
        <w:rPr>
          <w:b/>
          <w:bCs/>
        </w:rPr>
      </w:pPr>
      <w:r w:rsidRPr="003B2D5D">
        <w:rPr>
          <w:b/>
          <w:bCs/>
        </w:rPr>
        <w:t>Single-Block-Level Redaction Operations:</w:t>
      </w:r>
      <w:r w:rsidR="00E056F6">
        <w:rPr>
          <w:b/>
          <w:bCs/>
        </w:rPr>
        <w:t xml:space="preserve"> </w:t>
      </w:r>
      <w:r w:rsidR="00E056F6">
        <w:t>These redaction operations are used to change an existing block</w:t>
      </w:r>
      <w:r w:rsidR="00C21D4A">
        <w:t xml:space="preserve"> or introduce a new block</w:t>
      </w:r>
      <w:r w:rsidR="00E056F6">
        <w:t xml:space="preserve">. The change of the existing block will </w:t>
      </w:r>
      <w:r w:rsidR="00477F44">
        <w:t xml:space="preserve">change the hash value of the existing block. </w:t>
      </w:r>
      <w:r w:rsidR="00B43204">
        <w:t xml:space="preserve">The introduction of new block needs to deal with how to maintain the hash-based blockchain structure. </w:t>
      </w:r>
      <w:r w:rsidR="00D9693A">
        <w:t>Single-b</w:t>
      </w:r>
      <w:r w:rsidR="00862CC1">
        <w:t>lockchain-level redaction operations include:</w:t>
      </w:r>
    </w:p>
    <w:p w14:paraId="7D94DD1B" w14:textId="06B39472" w:rsidR="00862CC1" w:rsidRDefault="00862CC1" w:rsidP="00960AA5">
      <w:pPr>
        <w:pStyle w:val="ListParagraph"/>
        <w:numPr>
          <w:ilvl w:val="1"/>
          <w:numId w:val="13"/>
        </w:numPr>
      </w:pPr>
      <w:r w:rsidRPr="00862CC1">
        <w:t>To</w:t>
      </w:r>
      <w:r>
        <w:t xml:space="preserve"> modify non-transaction-related fields of an existing </w:t>
      </w:r>
      <w:proofErr w:type="gramStart"/>
      <w:r w:rsidR="00D47483">
        <w:t>block</w:t>
      </w:r>
      <w:r>
        <w:t>;</w:t>
      </w:r>
      <w:proofErr w:type="gramEnd"/>
    </w:p>
    <w:p w14:paraId="1EAD6E8B" w14:textId="6DB801FE" w:rsidR="00862CC1" w:rsidRDefault="00862CC1" w:rsidP="00960AA5">
      <w:pPr>
        <w:pStyle w:val="ListParagraph"/>
        <w:numPr>
          <w:ilvl w:val="1"/>
          <w:numId w:val="13"/>
        </w:numPr>
      </w:pPr>
      <w:r>
        <w:t xml:space="preserve">To remove an existing </w:t>
      </w:r>
      <w:r w:rsidR="00C81B5D">
        <w:t>block</w:t>
      </w:r>
      <w:r>
        <w:t>;</w:t>
      </w:r>
      <w:r w:rsidR="00C81B5D">
        <w:t xml:space="preserve"> and</w:t>
      </w:r>
    </w:p>
    <w:p w14:paraId="4156139F" w14:textId="79730A79" w:rsidR="00862CC1" w:rsidRPr="00862CC1" w:rsidRDefault="00C81B5D" w:rsidP="00960AA5">
      <w:pPr>
        <w:pStyle w:val="ListParagraph"/>
        <w:numPr>
          <w:ilvl w:val="1"/>
          <w:numId w:val="13"/>
        </w:numPr>
      </w:pPr>
      <w:r>
        <w:t>To insert a new block</w:t>
      </w:r>
      <w:r w:rsidR="005D3446">
        <w:t xml:space="preserve"> to the existing blockchain (not to append the new block to the existing blockchain)</w:t>
      </w:r>
      <w:r>
        <w:t xml:space="preserve">. </w:t>
      </w:r>
    </w:p>
    <w:p w14:paraId="06F030D1" w14:textId="59D116E0" w:rsidR="00AC3D41" w:rsidRPr="00933885" w:rsidRDefault="00786D5E" w:rsidP="00960AA5">
      <w:pPr>
        <w:pStyle w:val="ListParagraph"/>
        <w:numPr>
          <w:ilvl w:val="0"/>
          <w:numId w:val="13"/>
        </w:numPr>
        <w:rPr>
          <w:b/>
          <w:bCs/>
        </w:rPr>
      </w:pPr>
      <w:r w:rsidRPr="00E056F6">
        <w:rPr>
          <w:b/>
          <w:bCs/>
        </w:rPr>
        <w:t>Multiple-Block</w:t>
      </w:r>
      <w:r w:rsidR="00477E6B">
        <w:rPr>
          <w:b/>
          <w:bCs/>
        </w:rPr>
        <w:t>s</w:t>
      </w:r>
      <w:r w:rsidRPr="00E056F6">
        <w:rPr>
          <w:b/>
          <w:bCs/>
        </w:rPr>
        <w:t xml:space="preserve">-Level Redaction Operations: </w:t>
      </w:r>
      <w:r w:rsidR="00AC3D41">
        <w:t>Thes</w:t>
      </w:r>
      <w:r w:rsidR="00712BED">
        <w:t>e</w:t>
      </w:r>
      <w:r w:rsidR="00AC3D41">
        <w:t xml:space="preserve"> redaction operations are used to introduce changes related to multiple blocks, such as:</w:t>
      </w:r>
    </w:p>
    <w:p w14:paraId="5BD4A9B0" w14:textId="77777777" w:rsidR="00933885" w:rsidRPr="005D3446" w:rsidRDefault="002C0241" w:rsidP="00960AA5">
      <w:pPr>
        <w:pStyle w:val="ListParagraph"/>
        <w:numPr>
          <w:ilvl w:val="1"/>
          <w:numId w:val="13"/>
        </w:numPr>
        <w:rPr>
          <w:b/>
          <w:bCs/>
        </w:rPr>
      </w:pPr>
      <w:r>
        <w:t xml:space="preserve">To </w:t>
      </w:r>
      <w:r w:rsidR="00933885">
        <w:t xml:space="preserve">remove multiple existing consecutive </w:t>
      </w:r>
      <w:proofErr w:type="gramStart"/>
      <w:r w:rsidR="00933885">
        <w:t>blocks;</w:t>
      </w:r>
      <w:proofErr w:type="gramEnd"/>
    </w:p>
    <w:p w14:paraId="05A44E7C" w14:textId="69B8F2CD" w:rsidR="00933885" w:rsidRPr="006A6948" w:rsidRDefault="00933885" w:rsidP="00960AA5">
      <w:pPr>
        <w:pStyle w:val="ListParagraph"/>
        <w:numPr>
          <w:ilvl w:val="1"/>
          <w:numId w:val="13"/>
        </w:numPr>
        <w:rPr>
          <w:b/>
          <w:bCs/>
        </w:rPr>
      </w:pPr>
      <w:r>
        <w:t>To remove multiple existing non-consecutive blocks</w:t>
      </w:r>
      <w:r w:rsidR="00712BED">
        <w:t>, which will essentially be using “Single-Block-Level Redaction Operations</w:t>
      </w:r>
      <w:proofErr w:type="gramStart"/>
      <w:r w:rsidR="00712BED">
        <w:t>”</w:t>
      </w:r>
      <w:r>
        <w:t>;</w:t>
      </w:r>
      <w:proofErr w:type="gramEnd"/>
    </w:p>
    <w:p w14:paraId="52B31AAB" w14:textId="3C44CD88" w:rsidR="00933885" w:rsidRPr="006A6948" w:rsidRDefault="00933885" w:rsidP="00960AA5">
      <w:pPr>
        <w:pStyle w:val="ListParagraph"/>
        <w:numPr>
          <w:ilvl w:val="1"/>
          <w:numId w:val="13"/>
        </w:numPr>
        <w:rPr>
          <w:b/>
          <w:bCs/>
        </w:rPr>
      </w:pPr>
      <w:r>
        <w:t xml:space="preserve">To insert multiple new blocks in a consecutive order to </w:t>
      </w:r>
      <w:r w:rsidR="00B948C0">
        <w:t xml:space="preserve">the </w:t>
      </w:r>
      <w:r>
        <w:t>existing blockchain</w:t>
      </w:r>
      <w:r w:rsidR="005D3446">
        <w:t xml:space="preserve"> (not to append blocks to existing blo</w:t>
      </w:r>
      <w:r w:rsidR="00712BED">
        <w:t>c</w:t>
      </w:r>
      <w:r w:rsidR="005D3446">
        <w:t>kchain)</w:t>
      </w:r>
      <w:r>
        <w:t>;</w:t>
      </w:r>
      <w:r w:rsidR="006A6948">
        <w:t xml:space="preserve"> and</w:t>
      </w:r>
    </w:p>
    <w:p w14:paraId="196873D1" w14:textId="793AA40B" w:rsidR="00786D5E" w:rsidRPr="006A6948" w:rsidRDefault="00933885" w:rsidP="00960AA5">
      <w:pPr>
        <w:pStyle w:val="ListParagraph"/>
        <w:numPr>
          <w:ilvl w:val="1"/>
          <w:numId w:val="13"/>
        </w:numPr>
        <w:rPr>
          <w:b/>
          <w:bCs/>
        </w:rPr>
      </w:pPr>
      <w:r>
        <w:t>To insert multiple new blocks in a non-consecutive order to existing blockchain</w:t>
      </w:r>
      <w:r w:rsidR="005D3446">
        <w:t xml:space="preserve"> (not to append blocks to existing blockchain)</w:t>
      </w:r>
      <w:r w:rsidR="001173EB">
        <w:t>.</w:t>
      </w:r>
      <w:r>
        <w:t xml:space="preserve"> </w:t>
      </w:r>
      <w:r w:rsidR="002C0241">
        <w:t xml:space="preserve"> </w:t>
      </w:r>
      <w:r w:rsidR="00AC3D41">
        <w:t xml:space="preserve"> </w:t>
      </w:r>
    </w:p>
    <w:p w14:paraId="7199D31E" w14:textId="388C0BB4" w:rsidR="006A6948" w:rsidRPr="00134C52" w:rsidRDefault="006A6948" w:rsidP="006A6948">
      <w:pPr>
        <w:pStyle w:val="Heading3"/>
        <w:rPr>
          <w:szCs w:val="28"/>
        </w:rPr>
      </w:pPr>
      <w:bookmarkStart w:id="44" w:name="_Toc126826853"/>
      <w:r>
        <w:t>4.3.</w:t>
      </w:r>
      <w:r w:rsidR="00077CF1">
        <w:t>3</w:t>
      </w:r>
      <w:r>
        <w:tab/>
      </w:r>
      <w:r w:rsidRPr="00134C52">
        <w:rPr>
          <w:szCs w:val="28"/>
        </w:rPr>
        <w:t xml:space="preserve">Redaction </w:t>
      </w:r>
      <w:r>
        <w:rPr>
          <w:szCs w:val="28"/>
        </w:rPr>
        <w:t xml:space="preserve">Operations for </w:t>
      </w:r>
      <w:r w:rsidR="00077CF1">
        <w:rPr>
          <w:szCs w:val="28"/>
        </w:rPr>
        <w:t>Block DAG</w:t>
      </w:r>
      <w:r w:rsidR="004D0E2D">
        <w:rPr>
          <w:szCs w:val="28"/>
        </w:rPr>
        <w:t>s</w:t>
      </w:r>
      <w:bookmarkEnd w:id="44"/>
      <w:r w:rsidR="00077CF1">
        <w:rPr>
          <w:szCs w:val="28"/>
        </w:rPr>
        <w:t xml:space="preserve"> </w:t>
      </w:r>
    </w:p>
    <w:p w14:paraId="71C8B02D" w14:textId="6C4B1614" w:rsidR="006A6948" w:rsidRDefault="0060490D" w:rsidP="006A6948">
      <w:r>
        <w:t>Redaction operations for a block</w:t>
      </w:r>
      <w:r w:rsidR="008E1667">
        <w:t xml:space="preserve"> DAG are </w:t>
      </w:r>
      <w:proofErr w:type="gramStart"/>
      <w:r w:rsidR="008E1667">
        <w:t>similar to</w:t>
      </w:r>
      <w:proofErr w:type="gramEnd"/>
      <w:r w:rsidR="008E1667">
        <w:t xml:space="preserve"> redaction operation to a blockchain. </w:t>
      </w:r>
    </w:p>
    <w:p w14:paraId="179AEF4F" w14:textId="313FE213" w:rsidR="00AC09F3" w:rsidRDefault="00AC09F3" w:rsidP="00960AA5">
      <w:pPr>
        <w:pStyle w:val="ListParagraph"/>
        <w:numPr>
          <w:ilvl w:val="0"/>
          <w:numId w:val="14"/>
        </w:numPr>
      </w:pPr>
      <w:r w:rsidRPr="00761474">
        <w:rPr>
          <w:b/>
          <w:bCs/>
        </w:rPr>
        <w:t>Tr</w:t>
      </w:r>
      <w:r w:rsidRPr="003614B7">
        <w:rPr>
          <w:b/>
          <w:bCs/>
        </w:rPr>
        <w:t>an</w:t>
      </w:r>
      <w:r w:rsidRPr="00462877">
        <w:rPr>
          <w:b/>
          <w:bCs/>
        </w:rPr>
        <w:t>s</w:t>
      </w:r>
      <w:r w:rsidRPr="00761474">
        <w:rPr>
          <w:b/>
          <w:bCs/>
        </w:rPr>
        <w:t xml:space="preserve">action-Level Redaction Operations: </w:t>
      </w:r>
      <w:r>
        <w:t xml:space="preserve">They are </w:t>
      </w:r>
      <w:r w:rsidR="002F632F">
        <w:t xml:space="preserve">the </w:t>
      </w:r>
      <w:r>
        <w:t xml:space="preserve">same as transaction-level redaction operations for a blockchain as descried in clause 4.3.2. </w:t>
      </w:r>
    </w:p>
    <w:p w14:paraId="6C2D567C" w14:textId="0FB3A72D" w:rsidR="00761474" w:rsidRPr="00862CC1" w:rsidRDefault="00761474" w:rsidP="00960AA5">
      <w:pPr>
        <w:pStyle w:val="ListParagraph"/>
        <w:numPr>
          <w:ilvl w:val="0"/>
          <w:numId w:val="14"/>
        </w:numPr>
        <w:rPr>
          <w:b/>
          <w:bCs/>
        </w:rPr>
      </w:pPr>
      <w:r w:rsidRPr="003B2D5D">
        <w:rPr>
          <w:b/>
          <w:bCs/>
        </w:rPr>
        <w:t>Single-Block-Level Redaction Operations:</w:t>
      </w:r>
      <w:r>
        <w:rPr>
          <w:b/>
          <w:bCs/>
        </w:rPr>
        <w:t xml:space="preserve"> </w:t>
      </w:r>
      <w:r>
        <w:t xml:space="preserve">These redaction operations are used to change an existing block or introduce a new block. </w:t>
      </w:r>
      <w:r w:rsidR="00411B8A">
        <w:t xml:space="preserve">Each node on a block DAG represents an existing block. Since an existing </w:t>
      </w:r>
      <w:r w:rsidR="00DD3E0A">
        <w:t>block</w:t>
      </w:r>
      <w:r w:rsidR="00411B8A">
        <w:t xml:space="preserve"> in a block</w:t>
      </w:r>
      <w:r w:rsidR="00DD3E0A">
        <w:t xml:space="preserve"> </w:t>
      </w:r>
      <w:r w:rsidR="00411B8A">
        <w:t xml:space="preserve">DAG may be a child node of multiple parent nodes and/or a parent node of multiple child nodes, to change an existing </w:t>
      </w:r>
      <w:r w:rsidR="00DD3E0A">
        <w:t>block</w:t>
      </w:r>
      <w:r w:rsidR="00411B8A">
        <w:t xml:space="preserve"> or to insert a new </w:t>
      </w:r>
      <w:r w:rsidR="00DD3E0A">
        <w:t xml:space="preserve">block </w:t>
      </w:r>
      <w:r w:rsidR="00411B8A">
        <w:t>needs to consider any impact and implications to its child and/or parent nodes</w:t>
      </w:r>
      <w:r w:rsidR="00DD3E0A">
        <w:t xml:space="preserve">. </w:t>
      </w:r>
      <w:r>
        <w:t xml:space="preserve">Blockchain-level redaction operations </w:t>
      </w:r>
      <w:r w:rsidR="00DD3E0A">
        <w:t xml:space="preserve">for a block DAG </w:t>
      </w:r>
      <w:r>
        <w:t>include:</w:t>
      </w:r>
    </w:p>
    <w:p w14:paraId="225BB79A" w14:textId="5EBAB76A" w:rsidR="00761474" w:rsidRDefault="00761474" w:rsidP="00960AA5">
      <w:pPr>
        <w:pStyle w:val="ListParagraph"/>
        <w:numPr>
          <w:ilvl w:val="1"/>
          <w:numId w:val="14"/>
        </w:numPr>
      </w:pPr>
      <w:r w:rsidRPr="00862CC1">
        <w:t>To</w:t>
      </w:r>
      <w:r>
        <w:t xml:space="preserve"> modify non-transaction-related fields of an existing </w:t>
      </w:r>
      <w:proofErr w:type="gramStart"/>
      <w:r w:rsidR="00D47483">
        <w:t>block</w:t>
      </w:r>
      <w:r>
        <w:t>;</w:t>
      </w:r>
      <w:proofErr w:type="gramEnd"/>
    </w:p>
    <w:p w14:paraId="339F5FCB" w14:textId="77777777" w:rsidR="00761474" w:rsidRDefault="00761474" w:rsidP="00960AA5">
      <w:pPr>
        <w:pStyle w:val="ListParagraph"/>
        <w:numPr>
          <w:ilvl w:val="1"/>
          <w:numId w:val="14"/>
        </w:numPr>
      </w:pPr>
      <w:r>
        <w:t>To remove an existing block; and</w:t>
      </w:r>
    </w:p>
    <w:p w14:paraId="042AC837" w14:textId="34E6C87D" w:rsidR="00761474" w:rsidRPr="00862CC1" w:rsidRDefault="00761474" w:rsidP="00960AA5">
      <w:pPr>
        <w:pStyle w:val="ListParagraph"/>
        <w:numPr>
          <w:ilvl w:val="1"/>
          <w:numId w:val="14"/>
        </w:numPr>
      </w:pPr>
      <w:r>
        <w:t xml:space="preserve">To insert a new block to the existing </w:t>
      </w:r>
      <w:r w:rsidR="006A62EE">
        <w:t>block DAG</w:t>
      </w:r>
      <w:r>
        <w:t xml:space="preserve"> (not to append the new block to the existing block</w:t>
      </w:r>
      <w:r w:rsidR="006A62EE">
        <w:t xml:space="preserve"> DAG</w:t>
      </w:r>
      <w:r>
        <w:t xml:space="preserve">). </w:t>
      </w:r>
    </w:p>
    <w:p w14:paraId="784F94CF" w14:textId="56A28D72" w:rsidR="00761474" w:rsidRPr="00933885" w:rsidRDefault="00761474" w:rsidP="00960AA5">
      <w:pPr>
        <w:pStyle w:val="ListParagraph"/>
        <w:numPr>
          <w:ilvl w:val="0"/>
          <w:numId w:val="14"/>
        </w:numPr>
        <w:rPr>
          <w:b/>
          <w:bCs/>
        </w:rPr>
      </w:pPr>
      <w:r w:rsidRPr="00E056F6">
        <w:rPr>
          <w:b/>
          <w:bCs/>
        </w:rPr>
        <w:t>Multiple-Block</w:t>
      </w:r>
      <w:r>
        <w:rPr>
          <w:b/>
          <w:bCs/>
        </w:rPr>
        <w:t>s</w:t>
      </w:r>
      <w:r w:rsidRPr="00E056F6">
        <w:rPr>
          <w:b/>
          <w:bCs/>
        </w:rPr>
        <w:t xml:space="preserve">-Level Redaction Operations: </w:t>
      </w:r>
      <w:r>
        <w:t>Thes</w:t>
      </w:r>
      <w:r w:rsidR="008231E7">
        <w:t>e</w:t>
      </w:r>
      <w:r>
        <w:t xml:space="preserve"> redaction operations are used to introduce changes related to multiple blocks, such as:</w:t>
      </w:r>
    </w:p>
    <w:p w14:paraId="200CB732" w14:textId="127AC1FF" w:rsidR="00761474" w:rsidRPr="005D3446" w:rsidRDefault="00761474" w:rsidP="00960AA5">
      <w:pPr>
        <w:pStyle w:val="ListParagraph"/>
        <w:numPr>
          <w:ilvl w:val="1"/>
          <w:numId w:val="14"/>
        </w:numPr>
        <w:rPr>
          <w:b/>
          <w:bCs/>
        </w:rPr>
      </w:pPr>
      <w:r>
        <w:t>To remove multiple existing</w:t>
      </w:r>
      <w:r w:rsidR="004C7C72">
        <w:t xml:space="preserve"> connected </w:t>
      </w:r>
      <w:proofErr w:type="gramStart"/>
      <w:r w:rsidR="004C7C72">
        <w:t>b</w:t>
      </w:r>
      <w:r>
        <w:t>locks;</w:t>
      </w:r>
      <w:proofErr w:type="gramEnd"/>
    </w:p>
    <w:p w14:paraId="22DCC585" w14:textId="0C272D74" w:rsidR="00761474" w:rsidRPr="006A6948" w:rsidRDefault="00761474" w:rsidP="00960AA5">
      <w:pPr>
        <w:pStyle w:val="ListParagraph"/>
        <w:numPr>
          <w:ilvl w:val="1"/>
          <w:numId w:val="14"/>
        </w:numPr>
        <w:rPr>
          <w:b/>
          <w:bCs/>
        </w:rPr>
      </w:pPr>
      <w:r>
        <w:t>To remove multiple existing non-con</w:t>
      </w:r>
      <w:r w:rsidR="004C7C72">
        <w:t xml:space="preserve">nected </w:t>
      </w:r>
      <w:proofErr w:type="gramStart"/>
      <w:r>
        <w:t>blocks;</w:t>
      </w:r>
      <w:proofErr w:type="gramEnd"/>
    </w:p>
    <w:p w14:paraId="0A923651" w14:textId="2C8BB0B2" w:rsidR="00761474" w:rsidRPr="006A6948" w:rsidRDefault="00761474" w:rsidP="00960AA5">
      <w:pPr>
        <w:pStyle w:val="ListParagraph"/>
        <w:numPr>
          <w:ilvl w:val="1"/>
          <w:numId w:val="14"/>
        </w:numPr>
        <w:rPr>
          <w:b/>
          <w:bCs/>
        </w:rPr>
      </w:pPr>
      <w:r>
        <w:t xml:space="preserve">To insert multiple new blocks in a </w:t>
      </w:r>
      <w:r w:rsidR="009611A3">
        <w:t xml:space="preserve">connected sub-graph </w:t>
      </w:r>
      <w:r>
        <w:t>to the existing block</w:t>
      </w:r>
      <w:r w:rsidR="00A5653E">
        <w:t xml:space="preserve"> DAG </w:t>
      </w:r>
      <w:r>
        <w:t>(not to append blocks to existi</w:t>
      </w:r>
      <w:r w:rsidR="00A5653E">
        <w:t>ng block DAG</w:t>
      </w:r>
      <w:r>
        <w:t>); and</w:t>
      </w:r>
    </w:p>
    <w:p w14:paraId="589CF0DB" w14:textId="01527A66" w:rsidR="00761474" w:rsidRDefault="00761474" w:rsidP="00960AA5">
      <w:pPr>
        <w:pStyle w:val="ListParagraph"/>
        <w:numPr>
          <w:ilvl w:val="1"/>
          <w:numId w:val="14"/>
        </w:numPr>
      </w:pPr>
      <w:r>
        <w:t>To insert multiple new blocks in a non-</w:t>
      </w:r>
      <w:proofErr w:type="spellStart"/>
      <w:r>
        <w:t>con</w:t>
      </w:r>
      <w:r w:rsidR="00A5653E">
        <w:t>nnected</w:t>
      </w:r>
      <w:proofErr w:type="spellEnd"/>
      <w:r w:rsidR="00A5653E">
        <w:t xml:space="preserve"> way </w:t>
      </w:r>
      <w:r>
        <w:t>to existing block</w:t>
      </w:r>
      <w:r w:rsidR="00A5653E">
        <w:t xml:space="preserve"> DAG</w:t>
      </w:r>
      <w:r>
        <w:t xml:space="preserve"> (not to append blocks to existing block</w:t>
      </w:r>
      <w:r w:rsidR="00A5653E">
        <w:t xml:space="preserve"> DAG</w:t>
      </w:r>
      <w:r>
        <w:t>)</w:t>
      </w:r>
      <w:r w:rsidR="000F3DD4">
        <w:t>.</w:t>
      </w:r>
    </w:p>
    <w:p w14:paraId="0D58FFEF" w14:textId="2033DE32" w:rsidR="008D0DA8" w:rsidRPr="00134C52" w:rsidRDefault="008D0DA8" w:rsidP="008D0DA8">
      <w:pPr>
        <w:pStyle w:val="Heading3"/>
        <w:rPr>
          <w:szCs w:val="28"/>
        </w:rPr>
      </w:pPr>
      <w:bookmarkStart w:id="45" w:name="_Toc126826854"/>
      <w:r>
        <w:t>4.3.4</w:t>
      </w:r>
      <w:r>
        <w:tab/>
      </w:r>
      <w:r w:rsidRPr="00134C52">
        <w:rPr>
          <w:szCs w:val="28"/>
        </w:rPr>
        <w:t xml:space="preserve">Redaction </w:t>
      </w:r>
      <w:r>
        <w:rPr>
          <w:szCs w:val="28"/>
        </w:rPr>
        <w:t xml:space="preserve">Operations for </w:t>
      </w:r>
      <w:proofErr w:type="spellStart"/>
      <w:r>
        <w:rPr>
          <w:szCs w:val="28"/>
        </w:rPr>
        <w:t>Blockless</w:t>
      </w:r>
      <w:proofErr w:type="spellEnd"/>
      <w:r>
        <w:rPr>
          <w:szCs w:val="28"/>
        </w:rPr>
        <w:t xml:space="preserve"> DAG</w:t>
      </w:r>
      <w:r w:rsidR="004D0E2D">
        <w:rPr>
          <w:szCs w:val="28"/>
        </w:rPr>
        <w:t>s</w:t>
      </w:r>
      <w:bookmarkEnd w:id="45"/>
      <w:r>
        <w:rPr>
          <w:szCs w:val="28"/>
        </w:rPr>
        <w:t xml:space="preserve"> </w:t>
      </w:r>
    </w:p>
    <w:p w14:paraId="35AB6567" w14:textId="552047D3" w:rsidR="00561F84" w:rsidRDefault="006E3F10" w:rsidP="006E3F10">
      <w:r>
        <w:t xml:space="preserve">Redaction operations for </w:t>
      </w:r>
      <w:proofErr w:type="spellStart"/>
      <w:r>
        <w:t>blockless</w:t>
      </w:r>
      <w:proofErr w:type="spellEnd"/>
      <w:r>
        <w:t xml:space="preserve"> DAG</w:t>
      </w:r>
      <w:r w:rsidR="0060490D">
        <w:t>s</w:t>
      </w:r>
      <w:r>
        <w:t xml:space="preserve"> are transaction-level </w:t>
      </w:r>
      <w:proofErr w:type="gramStart"/>
      <w:r>
        <w:t>only</w:t>
      </w:r>
      <w:r w:rsidR="00092DD5">
        <w:t>, since</w:t>
      </w:r>
      <w:proofErr w:type="gramEnd"/>
      <w:r w:rsidR="00092DD5">
        <w:t xml:space="preserve"> transaction is the only object unit </w:t>
      </w:r>
      <w:r w:rsidR="004D0E2D">
        <w:t xml:space="preserve">in a </w:t>
      </w:r>
      <w:proofErr w:type="spellStart"/>
      <w:r w:rsidR="004D0E2D">
        <w:t>blockless</w:t>
      </w:r>
      <w:proofErr w:type="spellEnd"/>
      <w:r w:rsidR="004D0E2D">
        <w:t xml:space="preserve"> DAG</w:t>
      </w:r>
      <w:r>
        <w:t xml:space="preserve">. </w:t>
      </w:r>
      <w:r w:rsidR="00C50CDC">
        <w:t xml:space="preserve">Each node on a </w:t>
      </w:r>
      <w:proofErr w:type="spellStart"/>
      <w:r w:rsidR="00C50CDC">
        <w:t>blockless</w:t>
      </w:r>
      <w:proofErr w:type="spellEnd"/>
      <w:r w:rsidR="00C50CDC">
        <w:t xml:space="preserve"> DAG represents an existing transaction. </w:t>
      </w:r>
      <w:r w:rsidR="00561F84">
        <w:t xml:space="preserve">Since an existing transaction in a </w:t>
      </w:r>
      <w:proofErr w:type="spellStart"/>
      <w:r w:rsidR="00561F84">
        <w:t>blockless</w:t>
      </w:r>
      <w:proofErr w:type="spellEnd"/>
      <w:r w:rsidR="00561F84">
        <w:t xml:space="preserve"> DAG may be a child node of multiple parent nodes and/or a parent node of multiple child nodes</w:t>
      </w:r>
      <w:r w:rsidR="00AB1227">
        <w:t xml:space="preserve">, to change an existing transaction or to insert a new transaction needs to consider any impact and implications to its child </w:t>
      </w:r>
      <w:r w:rsidR="00BF76F9">
        <w:t xml:space="preserve">nodes </w:t>
      </w:r>
      <w:r w:rsidR="00AB1227">
        <w:t xml:space="preserve">and/or parent nodes. </w:t>
      </w:r>
    </w:p>
    <w:p w14:paraId="2EE05EDB" w14:textId="42C5B487" w:rsidR="001F59D9" w:rsidRDefault="001F59D9" w:rsidP="006E3F10">
      <w:r>
        <w:t xml:space="preserve">The following redaction operations are possible for </w:t>
      </w:r>
      <w:r w:rsidR="006740DC">
        <w:t xml:space="preserve">a </w:t>
      </w:r>
      <w:proofErr w:type="spellStart"/>
      <w:r>
        <w:t>blockless</w:t>
      </w:r>
      <w:proofErr w:type="spellEnd"/>
      <w:r>
        <w:t xml:space="preserve"> DAG:</w:t>
      </w:r>
    </w:p>
    <w:p w14:paraId="1A2A43D6" w14:textId="7D226EEF" w:rsidR="00693462" w:rsidRDefault="00693462" w:rsidP="00960AA5">
      <w:pPr>
        <w:pStyle w:val="ListParagraph"/>
        <w:numPr>
          <w:ilvl w:val="0"/>
          <w:numId w:val="13"/>
        </w:numPr>
      </w:pPr>
      <w:r>
        <w:t xml:space="preserve">To modify an existing transaction, which could be any one or multiple fields of the existing </w:t>
      </w:r>
      <w:proofErr w:type="gramStart"/>
      <w:r>
        <w:t>transaction;</w:t>
      </w:r>
      <w:proofErr w:type="gramEnd"/>
      <w:r>
        <w:t xml:space="preserve"> </w:t>
      </w:r>
    </w:p>
    <w:p w14:paraId="627938EA" w14:textId="22D89211" w:rsidR="00693462" w:rsidRDefault="00693462" w:rsidP="00960AA5">
      <w:pPr>
        <w:pStyle w:val="ListParagraph"/>
        <w:numPr>
          <w:ilvl w:val="0"/>
          <w:numId w:val="13"/>
        </w:numPr>
      </w:pPr>
      <w:r>
        <w:t xml:space="preserve">To remove an existing transaction </w:t>
      </w:r>
      <w:r w:rsidR="0035455E">
        <w:t>from</w:t>
      </w:r>
      <w:r>
        <w:t xml:space="preserve"> </w:t>
      </w:r>
      <w:r w:rsidR="006740DC">
        <w:t xml:space="preserve">the </w:t>
      </w:r>
      <w:r w:rsidR="003F5BB7">
        <w:t xml:space="preserve">current </w:t>
      </w:r>
      <w:proofErr w:type="spellStart"/>
      <w:r w:rsidR="006D5272">
        <w:t>blockless</w:t>
      </w:r>
      <w:proofErr w:type="spellEnd"/>
      <w:r w:rsidR="006D5272">
        <w:t xml:space="preserve"> </w:t>
      </w:r>
      <w:proofErr w:type="gramStart"/>
      <w:r w:rsidR="003F5BB7">
        <w:t>DAG</w:t>
      </w:r>
      <w:r>
        <w:t>;</w:t>
      </w:r>
      <w:proofErr w:type="gramEnd"/>
    </w:p>
    <w:p w14:paraId="5F89507B" w14:textId="5091E9ED" w:rsidR="00693462" w:rsidRDefault="00693462" w:rsidP="00960AA5">
      <w:pPr>
        <w:pStyle w:val="ListParagraph"/>
        <w:numPr>
          <w:ilvl w:val="0"/>
          <w:numId w:val="13"/>
        </w:numPr>
      </w:pPr>
      <w:r>
        <w:t xml:space="preserve">To insert a new transaction to </w:t>
      </w:r>
      <w:r w:rsidR="006740DC">
        <w:t xml:space="preserve">the current </w:t>
      </w:r>
      <w:proofErr w:type="spellStart"/>
      <w:r w:rsidR="006740DC">
        <w:t>blockless</w:t>
      </w:r>
      <w:proofErr w:type="spellEnd"/>
      <w:r w:rsidR="006740DC">
        <w:t xml:space="preserve"> </w:t>
      </w:r>
      <w:proofErr w:type="gramStart"/>
      <w:r w:rsidR="006740DC">
        <w:t>DAG</w:t>
      </w:r>
      <w:r>
        <w:t>;</w:t>
      </w:r>
      <w:proofErr w:type="gramEnd"/>
    </w:p>
    <w:p w14:paraId="31E178F8" w14:textId="5A76CEDB" w:rsidR="00693462" w:rsidRDefault="00693462" w:rsidP="00960AA5">
      <w:pPr>
        <w:pStyle w:val="ListParagraph"/>
        <w:numPr>
          <w:ilvl w:val="0"/>
          <w:numId w:val="13"/>
        </w:numPr>
      </w:pPr>
      <w:r>
        <w:t xml:space="preserve">To modify </w:t>
      </w:r>
      <w:r w:rsidR="006D5272">
        <w:t xml:space="preserve">multiple connected transactions </w:t>
      </w:r>
      <w:r w:rsidR="0035455E">
        <w:t xml:space="preserve">from </w:t>
      </w:r>
      <w:r w:rsidR="006D5272">
        <w:t xml:space="preserve">the current </w:t>
      </w:r>
      <w:proofErr w:type="spellStart"/>
      <w:r w:rsidR="006D5272">
        <w:t>blockless</w:t>
      </w:r>
      <w:proofErr w:type="spellEnd"/>
      <w:r w:rsidR="006D5272">
        <w:t xml:space="preserve"> </w:t>
      </w:r>
      <w:proofErr w:type="gramStart"/>
      <w:r w:rsidR="006D5272">
        <w:t>DAG</w:t>
      </w:r>
      <w:r>
        <w:t>;</w:t>
      </w:r>
      <w:proofErr w:type="gramEnd"/>
    </w:p>
    <w:p w14:paraId="31EA865B" w14:textId="3FAD89EB" w:rsidR="00693462" w:rsidRDefault="00693462" w:rsidP="00960AA5">
      <w:pPr>
        <w:pStyle w:val="ListParagraph"/>
        <w:numPr>
          <w:ilvl w:val="0"/>
          <w:numId w:val="13"/>
        </w:numPr>
      </w:pPr>
      <w:r>
        <w:t xml:space="preserve">To remove </w:t>
      </w:r>
      <w:r w:rsidR="0035455E">
        <w:t>multiple connected transactions</w:t>
      </w:r>
      <w:r>
        <w:t xml:space="preserve"> from the corresponding block; and</w:t>
      </w:r>
    </w:p>
    <w:p w14:paraId="24C3EE71" w14:textId="40DFD688" w:rsidR="0035455E" w:rsidRDefault="00693462" w:rsidP="00960AA5">
      <w:pPr>
        <w:pStyle w:val="ListParagraph"/>
        <w:numPr>
          <w:ilvl w:val="0"/>
          <w:numId w:val="13"/>
        </w:numPr>
      </w:pPr>
      <w:r>
        <w:t xml:space="preserve">To insert multiple </w:t>
      </w:r>
      <w:r w:rsidR="00EE3A34">
        <w:t xml:space="preserve">connected </w:t>
      </w:r>
      <w:r>
        <w:t xml:space="preserve">transactions to </w:t>
      </w:r>
      <w:r w:rsidR="0035455E">
        <w:t xml:space="preserve">the current </w:t>
      </w:r>
      <w:proofErr w:type="spellStart"/>
      <w:r w:rsidR="0035455E">
        <w:t>blockless</w:t>
      </w:r>
      <w:proofErr w:type="spellEnd"/>
      <w:r w:rsidR="0035455E">
        <w:t xml:space="preserve"> DAG (</w:t>
      </w:r>
      <w:r w:rsidR="00712BED">
        <w:t>not</w:t>
      </w:r>
      <w:r w:rsidR="0035455E">
        <w:t xml:space="preserve"> to append them as leaf nodes)</w:t>
      </w:r>
      <w:r w:rsidR="00055A09">
        <w:t>.</w:t>
      </w:r>
    </w:p>
    <w:p w14:paraId="03EB4E24" w14:textId="77777777" w:rsidR="00B1389D" w:rsidRPr="006A6948" w:rsidRDefault="00B1389D" w:rsidP="006A6948">
      <w:pPr>
        <w:rPr>
          <w:b/>
          <w:bCs/>
        </w:rPr>
      </w:pPr>
    </w:p>
    <w:p w14:paraId="4DD9E4B4" w14:textId="7557ED5C" w:rsidR="00763C71" w:rsidRPr="00544DA3" w:rsidRDefault="00091436" w:rsidP="002E1C61">
      <w:pPr>
        <w:pStyle w:val="Heading1"/>
      </w:pPr>
      <w:bookmarkStart w:id="46" w:name="_Toc126826855"/>
      <w:r>
        <w:t>5</w:t>
      </w:r>
      <w:r>
        <w:tab/>
      </w:r>
      <w:r w:rsidR="00392F8B" w:rsidRPr="00544DA3">
        <w:t>Use Cases</w:t>
      </w:r>
      <w:r w:rsidR="00947EA2" w:rsidRPr="00544DA3">
        <w:t xml:space="preserve"> for </w:t>
      </w:r>
      <w:bookmarkEnd w:id="36"/>
      <w:bookmarkEnd w:id="37"/>
      <w:r w:rsidR="00094229">
        <w:t>Redactable Distributed Ledgers</w:t>
      </w:r>
      <w:bookmarkEnd w:id="46"/>
    </w:p>
    <w:p w14:paraId="38A7BEF1" w14:textId="5B3F0283" w:rsidR="00392F8B" w:rsidRDefault="00094229" w:rsidP="003C5D1A">
      <w:pPr>
        <w:pStyle w:val="Heading2"/>
      </w:pPr>
      <w:bookmarkStart w:id="47" w:name="_Toc74905992"/>
      <w:bookmarkStart w:id="48" w:name="_Toc74910628"/>
      <w:bookmarkStart w:id="49" w:name="_Toc126826856"/>
      <w:r>
        <w:t>5</w:t>
      </w:r>
      <w:r w:rsidR="003C5D1A" w:rsidRPr="00544DA3">
        <w:t>.1</w:t>
      </w:r>
      <w:r w:rsidR="003C5D1A" w:rsidRPr="00544DA3">
        <w:tab/>
      </w:r>
      <w:r w:rsidR="00CC12F8" w:rsidRPr="00544DA3">
        <w:t>Introduction</w:t>
      </w:r>
      <w:bookmarkEnd w:id="47"/>
      <w:bookmarkEnd w:id="48"/>
      <w:bookmarkEnd w:id="49"/>
    </w:p>
    <w:p w14:paraId="1B50416C" w14:textId="1A67D360" w:rsidR="007F5A6D" w:rsidRPr="00D94A17" w:rsidRDefault="007F5A6D" w:rsidP="00D94A17">
      <w:proofErr w:type="spellStart"/>
      <w:r>
        <w:t>Redactble</w:t>
      </w:r>
      <w:proofErr w:type="spellEnd"/>
      <w:r>
        <w:t xml:space="preserve"> distributed ledgers are useful for some </w:t>
      </w:r>
      <w:r w:rsidR="00B235C4">
        <w:t xml:space="preserve">PDL-based </w:t>
      </w:r>
      <w:r>
        <w:t xml:space="preserve">applications such as </w:t>
      </w:r>
      <w:r w:rsidR="00B235C4">
        <w:t xml:space="preserve">identity management, smart </w:t>
      </w:r>
      <w:proofErr w:type="gramStart"/>
      <w:r w:rsidR="00B235C4">
        <w:t>contracts,  and</w:t>
      </w:r>
      <w:proofErr w:type="gramEnd"/>
      <w:r w:rsidR="00B235C4">
        <w:t xml:space="preserve"> data sharing.</w:t>
      </w:r>
      <w:r>
        <w:t xml:space="preserve"> </w:t>
      </w:r>
    </w:p>
    <w:p w14:paraId="69BF3497" w14:textId="7A8A986A" w:rsidR="00094229" w:rsidRDefault="00094229" w:rsidP="00094229">
      <w:pPr>
        <w:pStyle w:val="Heading2"/>
      </w:pPr>
      <w:bookmarkStart w:id="50" w:name="_Toc126826857"/>
      <w:r>
        <w:t>5</w:t>
      </w:r>
      <w:r w:rsidRPr="00544DA3">
        <w:t>.</w:t>
      </w:r>
      <w:r>
        <w:t>2</w:t>
      </w:r>
      <w:r w:rsidRPr="00544DA3">
        <w:tab/>
      </w:r>
      <w:r w:rsidR="009B30B8">
        <w:t>Identity Management</w:t>
      </w:r>
      <w:bookmarkEnd w:id="50"/>
    </w:p>
    <w:p w14:paraId="0FB31434" w14:textId="6C9D0660" w:rsidR="0087021E" w:rsidRDefault="00BE5D80" w:rsidP="000F1352">
      <w:r>
        <w:t xml:space="preserve">When PDL </w:t>
      </w:r>
      <w:r w:rsidR="00CB128E">
        <w:t>is used to support distributed identity management</w:t>
      </w:r>
      <w:r>
        <w:t>, each user</w:t>
      </w:r>
      <w:r w:rsidR="00826C6D">
        <w:t xml:space="preserve"> creates</w:t>
      </w:r>
      <w:r>
        <w:t xml:space="preserve"> its own</w:t>
      </w:r>
      <w:r w:rsidR="00826C6D">
        <w:t xml:space="preserve"> user-centric</w:t>
      </w:r>
      <w:r>
        <w:t xml:space="preserve"> identifier</w:t>
      </w:r>
      <w:r w:rsidR="0087021E">
        <w:t xml:space="preserve"> and stores the </w:t>
      </w:r>
      <w:proofErr w:type="spellStart"/>
      <w:r w:rsidR="0087021E">
        <w:t>identrifier</w:t>
      </w:r>
      <w:proofErr w:type="spellEnd"/>
      <w:r w:rsidR="0087021E">
        <w:t xml:space="preserve"> on distributed ledgers</w:t>
      </w:r>
      <w:r>
        <w:t>. The</w:t>
      </w:r>
      <w:r w:rsidR="00826C6D">
        <w:t xml:space="preserve"> user requests and obtains its </w:t>
      </w:r>
      <w:r>
        <w:t xml:space="preserve">credentials </w:t>
      </w:r>
      <w:r w:rsidR="00826C6D">
        <w:t>f</w:t>
      </w:r>
      <w:r>
        <w:t>rom a third-party issuer. Then the user presents the identifier and credentials to a verifier when the user needs to</w:t>
      </w:r>
      <w:r w:rsidR="00FE0D41">
        <w:t xml:space="preserve"> consume </w:t>
      </w:r>
      <w:r>
        <w:t xml:space="preserve">services from the verifier. </w:t>
      </w:r>
      <w:r w:rsidR="00FE0D41">
        <w:t xml:space="preserve">When the </w:t>
      </w:r>
      <w:r w:rsidR="00826C6D">
        <w:t>verifier verifies the credentials, it does not need to get any extra information from the issuer but some public information about the ways</w:t>
      </w:r>
      <w:r w:rsidR="005B2344">
        <w:t xml:space="preserve"> (e.g., the public key of the issuer), and can</w:t>
      </w:r>
      <w:r w:rsidR="00826C6D">
        <w:t xml:space="preserve"> verify and authenticate the credentials </w:t>
      </w:r>
      <w:r w:rsidR="009A07D8">
        <w:t>directly</w:t>
      </w:r>
      <w:r w:rsidR="0087021E">
        <w:t xml:space="preserve"> from distributed ledgers</w:t>
      </w:r>
      <w:r w:rsidR="00826C6D">
        <w:t>.</w:t>
      </w:r>
      <w:r w:rsidR="0087021E">
        <w:t xml:space="preserve"> Note that s</w:t>
      </w:r>
      <w:r w:rsidR="00826C6D">
        <w:t xml:space="preserve">uch credential public information </w:t>
      </w:r>
      <w:r w:rsidR="0087021E">
        <w:t>ha</w:t>
      </w:r>
      <w:r w:rsidR="0067216A">
        <w:t>s</w:t>
      </w:r>
      <w:r w:rsidR="0087021E">
        <w:t xml:space="preserve"> also been stored on distributed ledgers. </w:t>
      </w:r>
    </w:p>
    <w:p w14:paraId="649CC159" w14:textId="37B81A06" w:rsidR="000F1352" w:rsidRDefault="0087021E" w:rsidP="000F1352">
      <w:r>
        <w:t>Redactable distributed ledgers can be used to: 1) re</w:t>
      </w:r>
      <w:r w:rsidR="002B2A23">
        <w:t>voke</w:t>
      </w:r>
      <w:r>
        <w:t xml:space="preserve"> an existing identifier</w:t>
      </w:r>
      <w:r w:rsidR="00061037">
        <w:t xml:space="preserve">; 2) </w:t>
      </w:r>
      <w:r w:rsidR="00B1159C">
        <w:t xml:space="preserve">modify </w:t>
      </w:r>
      <w:r w:rsidR="00061037">
        <w:t>credential public information</w:t>
      </w:r>
      <w:r w:rsidR="008D4E3A">
        <w:t xml:space="preserve">; </w:t>
      </w:r>
      <w:r w:rsidR="004176E1">
        <w:t xml:space="preserve">and </w:t>
      </w:r>
      <w:r w:rsidR="008D4E3A">
        <w:t>3) remove an identifier (if there is potential privacy leakage)</w:t>
      </w:r>
      <w:r w:rsidR="00061037">
        <w:t xml:space="preserve">. </w:t>
      </w:r>
      <w:r>
        <w:t xml:space="preserve"> </w:t>
      </w:r>
      <w:r w:rsidR="00826C6D">
        <w:t xml:space="preserve">  </w:t>
      </w:r>
      <w:r w:rsidR="00BE5D80">
        <w:t xml:space="preserve"> </w:t>
      </w:r>
    </w:p>
    <w:p w14:paraId="69B18D02" w14:textId="6D0DBF13" w:rsidR="00FE0D41" w:rsidRDefault="00FE0D41" w:rsidP="00FE0D41">
      <w:pPr>
        <w:pStyle w:val="ListParagraph"/>
        <w:numPr>
          <w:ilvl w:val="0"/>
          <w:numId w:val="15"/>
        </w:numPr>
      </w:pPr>
      <w:r w:rsidRPr="00C469BF">
        <w:rPr>
          <w:b/>
          <w:bCs/>
        </w:rPr>
        <w:t>Re</w:t>
      </w:r>
      <w:r w:rsidR="002B2A23">
        <w:rPr>
          <w:b/>
          <w:bCs/>
        </w:rPr>
        <w:t>voke</w:t>
      </w:r>
      <w:r w:rsidRPr="00C469BF">
        <w:rPr>
          <w:b/>
          <w:bCs/>
        </w:rPr>
        <w:t xml:space="preserve"> an Existing Identifier: </w:t>
      </w:r>
      <w:r>
        <w:t>The existing identifier of a user has been stored on distributed ledgers. When this identifier needs to be re</w:t>
      </w:r>
      <w:r w:rsidR="002B2A23">
        <w:t>voked</w:t>
      </w:r>
      <w:r>
        <w:t xml:space="preserve"> it</w:t>
      </w:r>
      <w:r w:rsidR="00B33361">
        <w:t xml:space="preserve"> can also</w:t>
      </w:r>
      <w:r>
        <w:t xml:space="preserve"> be removed from distributed ledgers. Assume this identifier has been included in an existing transaction. To remove th</w:t>
      </w:r>
      <w:r w:rsidR="00B33361">
        <w:t>is</w:t>
      </w:r>
      <w:r>
        <w:t xml:space="preserve"> identifier from distributed ledgers, redaction operations can be used to update this transaction by deleting the identifier from it or simply remove the</w:t>
      </w:r>
      <w:r w:rsidR="00B33361">
        <w:t xml:space="preserve"> entire</w:t>
      </w:r>
      <w:r>
        <w:t xml:space="preserve"> transaction itself. </w:t>
      </w:r>
    </w:p>
    <w:p w14:paraId="623423EB" w14:textId="1CB50A15" w:rsidR="00FE0D41" w:rsidRPr="00C469BF" w:rsidRDefault="00FE0D41" w:rsidP="00FE0D41">
      <w:pPr>
        <w:pStyle w:val="ListParagraph"/>
        <w:numPr>
          <w:ilvl w:val="0"/>
          <w:numId w:val="15"/>
        </w:numPr>
        <w:rPr>
          <w:b/>
          <w:bCs/>
        </w:rPr>
      </w:pPr>
      <w:r w:rsidRPr="00C469BF">
        <w:rPr>
          <w:b/>
          <w:bCs/>
        </w:rPr>
        <w:t xml:space="preserve">Modify Credential Public Information: </w:t>
      </w:r>
      <w:r w:rsidR="003C16D9">
        <w:t xml:space="preserve">Credential public information describes how a corresponding credential should be verified. Since credential public information are stored on distributed ledgers, it can be accessed by any </w:t>
      </w:r>
      <w:r w:rsidR="00CE5018">
        <w:t xml:space="preserve">authorized </w:t>
      </w:r>
      <w:r w:rsidR="003C16D9">
        <w:t xml:space="preserve">entities especially verifiers. The way to verify and authenticate a credential could be changed; as a result, the credential public information </w:t>
      </w:r>
      <w:r w:rsidR="00A03F74">
        <w:t xml:space="preserve">stored </w:t>
      </w:r>
      <w:r w:rsidR="003C16D9">
        <w:t>on distribute</w:t>
      </w:r>
      <w:r w:rsidR="00CE5018">
        <w:t>d</w:t>
      </w:r>
      <w:r w:rsidR="003C16D9">
        <w:t xml:space="preserve"> ledgers needs to be modified accordingly. Redaction operations can be used for this purpose. </w:t>
      </w:r>
    </w:p>
    <w:p w14:paraId="7EAB8A44" w14:textId="2C98B8F6" w:rsidR="003C16D9" w:rsidRPr="00C469BF" w:rsidRDefault="003C16D9" w:rsidP="00C469BF">
      <w:pPr>
        <w:pStyle w:val="ListParagraph"/>
        <w:numPr>
          <w:ilvl w:val="0"/>
          <w:numId w:val="15"/>
        </w:numPr>
        <w:rPr>
          <w:b/>
          <w:bCs/>
        </w:rPr>
      </w:pPr>
      <w:r w:rsidRPr="00C469BF">
        <w:rPr>
          <w:b/>
          <w:bCs/>
        </w:rPr>
        <w:t xml:space="preserve">Remove an Identifier: </w:t>
      </w:r>
      <w:r w:rsidR="00CE5018">
        <w:t xml:space="preserve">User identifiers are public information </w:t>
      </w:r>
      <w:proofErr w:type="gramStart"/>
      <w:r w:rsidR="00CE5018">
        <w:t>and also</w:t>
      </w:r>
      <w:proofErr w:type="gramEnd"/>
      <w:r w:rsidR="00CE5018">
        <w:t xml:space="preserve"> stored </w:t>
      </w:r>
      <w:r w:rsidR="00833A68">
        <w:t xml:space="preserve">on </w:t>
      </w:r>
      <w:r w:rsidR="00CE5018">
        <w:t xml:space="preserve">distributed ledgers. Although it is hard to infer a user’s real identity from its </w:t>
      </w:r>
      <w:r w:rsidR="00833A68">
        <w:t xml:space="preserve">user-centric </w:t>
      </w:r>
      <w:r w:rsidR="00CE5018">
        <w:t>identifier (e.g., a decentralized identifier), attackers could still be able to use techniques such as identi</w:t>
      </w:r>
      <w:r w:rsidR="002B2A23">
        <w:t xml:space="preserve">ty </w:t>
      </w:r>
      <w:r w:rsidR="00CE5018">
        <w:t xml:space="preserve">linkage to derive some sensitive information about the user and lead to potential privacy leakage. To prevent such privacy leakage, a user (or </w:t>
      </w:r>
      <w:r w:rsidR="00833A68">
        <w:t xml:space="preserve">PDL </w:t>
      </w:r>
      <w:r w:rsidR="00CE5018">
        <w:t xml:space="preserve">governance service) can use redaction operations to remove an existing identifier from distributed ledgers.  </w:t>
      </w:r>
    </w:p>
    <w:p w14:paraId="67518714" w14:textId="096CB145" w:rsidR="00094229" w:rsidRDefault="00094229" w:rsidP="00094229">
      <w:pPr>
        <w:pStyle w:val="Heading2"/>
      </w:pPr>
      <w:bookmarkStart w:id="51" w:name="_Toc126826858"/>
      <w:r>
        <w:t>5.3</w:t>
      </w:r>
      <w:r>
        <w:tab/>
      </w:r>
      <w:r w:rsidR="0047053D">
        <w:t>Smart Contracts</w:t>
      </w:r>
      <w:bookmarkEnd w:id="51"/>
      <w:r w:rsidR="007F5A6D">
        <w:t xml:space="preserve"> </w:t>
      </w:r>
    </w:p>
    <w:p w14:paraId="3F4320B2" w14:textId="3407B708" w:rsidR="0027696F" w:rsidRDefault="00E17C86" w:rsidP="00692F56">
      <w:r>
        <w:t>Smart contracts as defined in ETSI GR PDL 004 [</w:t>
      </w:r>
      <w:r w:rsidR="003672D8">
        <w:t>i.6</w:t>
      </w:r>
      <w:r>
        <w:t>] and ETSI GS PDL 011 [</w:t>
      </w:r>
      <w:r w:rsidR="003672D8">
        <w:t>1</w:t>
      </w:r>
      <w:r>
        <w:t xml:space="preserve">] </w:t>
      </w:r>
      <w:r w:rsidR="00216B13">
        <w:t xml:space="preserve">are </w:t>
      </w:r>
      <w:r w:rsidR="006B216A">
        <w:t>auto-</w:t>
      </w:r>
      <w:r w:rsidR="00D422C6">
        <w:t>executable</w:t>
      </w:r>
      <w:r w:rsidR="006B216A">
        <w:t xml:space="preserve"> code or program stored on distributed ledgers. A user can create a smart contract to distributed ledgers and/or trigger to execute an existing smart contract. After a smart contract is deployed and stored on distributed ledgers, it </w:t>
      </w:r>
      <w:proofErr w:type="spellStart"/>
      <w:r w:rsidR="006B216A">
        <w:t>can not</w:t>
      </w:r>
      <w:proofErr w:type="spellEnd"/>
      <w:r w:rsidR="006B216A">
        <w:t xml:space="preserve"> be updated although an on-chain smart contract can be destroyed if it embeds a destroy function. </w:t>
      </w:r>
    </w:p>
    <w:p w14:paraId="27A8E7BC" w14:textId="064D97FA" w:rsidR="0027696F" w:rsidRDefault="0027696F" w:rsidP="00692F56">
      <w:r>
        <w:t>Redactable distributed ledgers can be used to change a smart contract</w:t>
      </w:r>
      <w:r w:rsidR="006B44AB">
        <w:t xml:space="preserve">, for instance, to fix a design </w:t>
      </w:r>
      <w:r w:rsidR="00BC4D8B">
        <w:t>flaw</w:t>
      </w:r>
      <w:r w:rsidR="006B44AB">
        <w:t xml:space="preserve"> in an on-chain smart contract, or to upgrade an on-chain smart contract.  </w:t>
      </w:r>
    </w:p>
    <w:p w14:paraId="0326DB84" w14:textId="27056F8C" w:rsidR="00D70419" w:rsidRDefault="00D70419" w:rsidP="00D70419">
      <w:pPr>
        <w:pStyle w:val="ListParagraph"/>
        <w:numPr>
          <w:ilvl w:val="0"/>
          <w:numId w:val="16"/>
        </w:numPr>
      </w:pPr>
      <w:r w:rsidRPr="00C469BF">
        <w:rPr>
          <w:b/>
          <w:bCs/>
        </w:rPr>
        <w:t>Smart Contra</w:t>
      </w:r>
      <w:r w:rsidR="00BC4D8B">
        <w:rPr>
          <w:b/>
          <w:bCs/>
        </w:rPr>
        <w:t>c</w:t>
      </w:r>
      <w:r w:rsidRPr="00C469BF">
        <w:rPr>
          <w:b/>
          <w:bCs/>
        </w:rPr>
        <w:t xml:space="preserve">t </w:t>
      </w:r>
      <w:r w:rsidR="00BC4D8B">
        <w:rPr>
          <w:b/>
          <w:bCs/>
        </w:rPr>
        <w:t>Flaw</w:t>
      </w:r>
      <w:r w:rsidRPr="00C469BF">
        <w:rPr>
          <w:b/>
          <w:bCs/>
        </w:rPr>
        <w:t xml:space="preserve"> Fixing:</w:t>
      </w:r>
      <w:r>
        <w:t xml:space="preserve"> </w:t>
      </w:r>
      <w:r w:rsidR="00D170CA">
        <w:t xml:space="preserve">Although a smart contract needs to be carefully designed and thoroughly tested before it can be deployed to distributed ledgers, there might be some cases where a deployed smart </w:t>
      </w:r>
      <w:r w:rsidR="00D10A0F">
        <w:t>contract</w:t>
      </w:r>
      <w:r w:rsidR="00D170CA">
        <w:t xml:space="preserve"> is found to have some </w:t>
      </w:r>
      <w:r w:rsidR="00BC4D8B">
        <w:t>flaws</w:t>
      </w:r>
      <w:r w:rsidR="00D170CA">
        <w:t xml:space="preserve">. To fix such </w:t>
      </w:r>
      <w:r w:rsidR="00BC4D8B">
        <w:t>flaws</w:t>
      </w:r>
      <w:r w:rsidR="00D170CA">
        <w:t xml:space="preserve">, redaction operations can be used to change the content of the deployed smart contract.  </w:t>
      </w:r>
    </w:p>
    <w:p w14:paraId="2F9E6B96" w14:textId="0B579B29" w:rsidR="00D70419" w:rsidRDefault="00D70419" w:rsidP="00C469BF">
      <w:pPr>
        <w:pStyle w:val="ListParagraph"/>
        <w:numPr>
          <w:ilvl w:val="0"/>
          <w:numId w:val="16"/>
        </w:numPr>
      </w:pPr>
      <w:r w:rsidRPr="00C469BF">
        <w:rPr>
          <w:b/>
          <w:bCs/>
        </w:rPr>
        <w:t>Smart Contract Upgrading:</w:t>
      </w:r>
      <w:r>
        <w:t xml:space="preserve"> </w:t>
      </w:r>
      <w:r w:rsidR="00D170CA">
        <w:t>After a smart contact is deployed to distributed ledgers, there might be some needs to introduce new functions to the smart contract. Instead of creating a new smart contract, redaction operations can be used to update the existing smart contact with the needed new functions</w:t>
      </w:r>
      <w:r w:rsidR="00A52573">
        <w:t>, which can reduce the size of distributed ledgers</w:t>
      </w:r>
      <w:r w:rsidR="00D170CA">
        <w:t xml:space="preserve">.  </w:t>
      </w:r>
    </w:p>
    <w:p w14:paraId="4D8C0D96" w14:textId="3F092843" w:rsidR="00094229" w:rsidRPr="00544DA3" w:rsidRDefault="00094229" w:rsidP="00094229">
      <w:pPr>
        <w:pStyle w:val="Heading2"/>
      </w:pPr>
      <w:bookmarkStart w:id="52" w:name="_Toc126826859"/>
      <w:r>
        <w:t>5.4</w:t>
      </w:r>
      <w:r>
        <w:tab/>
      </w:r>
      <w:r w:rsidR="00003129">
        <w:t>Data Sharing</w:t>
      </w:r>
      <w:bookmarkEnd w:id="52"/>
    </w:p>
    <w:p w14:paraId="171756A4" w14:textId="416FDCD4" w:rsidR="007D7417" w:rsidRDefault="00584A31" w:rsidP="00094229">
      <w:r>
        <w:t xml:space="preserve">A data provider may publish its data to distributed ledgers so that the data can be used by data consumers. </w:t>
      </w:r>
      <w:r w:rsidR="00BC4D8B">
        <w:t xml:space="preserve">For example, once a piece of data has been published and stored on distributed ledgers, any authorized data consumer can access and retrieve the data directly from distributed ledgers. </w:t>
      </w:r>
    </w:p>
    <w:p w14:paraId="4A6FBC06" w14:textId="4708343B" w:rsidR="00094229" w:rsidRDefault="007D7417" w:rsidP="00094229">
      <w:r>
        <w:t>Redactable distributed ledgers can be used to :1) remove a piece of on-chain data; and 2) modify a piece of on-chain data</w:t>
      </w:r>
      <w:r w:rsidR="00584A31">
        <w:t xml:space="preserve"> </w:t>
      </w:r>
    </w:p>
    <w:p w14:paraId="0B30BE15" w14:textId="52BFFF89" w:rsidR="00094229" w:rsidRPr="00C469BF" w:rsidRDefault="00BC4D8B" w:rsidP="00BC4D8B">
      <w:pPr>
        <w:pStyle w:val="ListParagraph"/>
        <w:numPr>
          <w:ilvl w:val="0"/>
          <w:numId w:val="17"/>
        </w:numPr>
        <w:rPr>
          <w:b/>
          <w:bCs/>
        </w:rPr>
      </w:pPr>
      <w:r w:rsidRPr="00C469BF">
        <w:rPr>
          <w:b/>
          <w:bCs/>
        </w:rPr>
        <w:t xml:space="preserve">Data Removal: </w:t>
      </w:r>
      <w:r>
        <w:t xml:space="preserve">When the data is published </w:t>
      </w:r>
      <w:r w:rsidR="006F7123">
        <w:t>for</w:t>
      </w:r>
      <w:r>
        <w:t xml:space="preserve"> the first time, there might not be any privacy concern. </w:t>
      </w:r>
      <w:r w:rsidR="00127981">
        <w:t xml:space="preserve">However, any published data could cause privacy concern </w:t>
      </w:r>
      <w:proofErr w:type="gramStart"/>
      <w:r w:rsidR="00127981">
        <w:t>at a later time</w:t>
      </w:r>
      <w:proofErr w:type="gramEnd"/>
      <w:r w:rsidR="00127981">
        <w:t>. Furthermore, the data provider should have “the right to be forgotten” according to GDPR. Thus, redaction operations can be used to remove any published data from distributed ledgers. For example, if the published data is included in a transa</w:t>
      </w:r>
      <w:r w:rsidR="000065E8">
        <w:t>c</w:t>
      </w:r>
      <w:r w:rsidR="00127981">
        <w:t xml:space="preserve">tion, </w:t>
      </w:r>
      <w:r w:rsidR="0016707E">
        <w:t>it is recommend</w:t>
      </w:r>
      <w:r w:rsidR="00D17A83">
        <w:t>ed</w:t>
      </w:r>
      <w:r w:rsidR="0016707E">
        <w:t xml:space="preserve"> that </w:t>
      </w:r>
      <w:r w:rsidR="00127981">
        <w:t xml:space="preserve">this transaction </w:t>
      </w:r>
      <w:r w:rsidR="00D17A83">
        <w:t xml:space="preserve">is </w:t>
      </w:r>
      <w:r w:rsidR="00127981">
        <w:t xml:space="preserve">deleted from </w:t>
      </w:r>
      <w:proofErr w:type="spellStart"/>
      <w:r w:rsidR="00127981">
        <w:t>distributd</w:t>
      </w:r>
      <w:proofErr w:type="spellEnd"/>
      <w:r w:rsidR="00127981">
        <w:t xml:space="preserve"> ledgers. If all data included in a block needs to be removed, </w:t>
      </w:r>
      <w:r w:rsidR="0016707E">
        <w:t xml:space="preserve">it is recommended that </w:t>
      </w:r>
      <w:r w:rsidR="00127981">
        <w:t xml:space="preserve">the whole block </w:t>
      </w:r>
      <w:r w:rsidR="00D17A83">
        <w:t xml:space="preserve">is </w:t>
      </w:r>
      <w:r w:rsidR="00127981">
        <w:t xml:space="preserve">deleted. </w:t>
      </w:r>
    </w:p>
    <w:p w14:paraId="42248BE5" w14:textId="4014E440" w:rsidR="00D62DE4" w:rsidRPr="00C469BF" w:rsidRDefault="00D62DE4" w:rsidP="00C469BF">
      <w:pPr>
        <w:pStyle w:val="ListParagraph"/>
        <w:numPr>
          <w:ilvl w:val="0"/>
          <w:numId w:val="17"/>
        </w:numPr>
        <w:rPr>
          <w:b/>
          <w:bCs/>
        </w:rPr>
      </w:pPr>
      <w:r>
        <w:rPr>
          <w:b/>
          <w:bCs/>
        </w:rPr>
        <w:t xml:space="preserve">Data Modification: </w:t>
      </w:r>
      <w:r w:rsidRPr="00D62DE4">
        <w:t>The</w:t>
      </w:r>
      <w:r>
        <w:t xml:space="preserve"> published data could have some </w:t>
      </w:r>
      <w:proofErr w:type="gramStart"/>
      <w:r>
        <w:t>errors</w:t>
      </w:r>
      <w:proofErr w:type="gramEnd"/>
      <w:r>
        <w:t xml:space="preserve"> or the data publisher needs to publish a new version of the data. For such scenarios, the data publisher can use redaction </w:t>
      </w:r>
      <w:proofErr w:type="spellStart"/>
      <w:r>
        <w:t>opeations</w:t>
      </w:r>
      <w:proofErr w:type="spellEnd"/>
      <w:r>
        <w:t xml:space="preserve"> to</w:t>
      </w:r>
      <w:r w:rsidR="00032595">
        <w:t xml:space="preserve"> directly </w:t>
      </w:r>
      <w:r>
        <w:t xml:space="preserve">modify previously </w:t>
      </w:r>
      <w:proofErr w:type="spellStart"/>
      <w:r>
        <w:t>pubished</w:t>
      </w:r>
      <w:proofErr w:type="spellEnd"/>
      <w:r>
        <w:t xml:space="preserve"> data, instead of publishing the data in new transaction(s) or block(s) and leaving previous data still stored in distributed ledgers. </w:t>
      </w:r>
      <w:r w:rsidRPr="00D62DE4">
        <w:t xml:space="preserve"> </w:t>
      </w:r>
    </w:p>
    <w:p w14:paraId="5A1F1B99" w14:textId="2130A9B9" w:rsidR="00094229" w:rsidRDefault="00094229" w:rsidP="00094229">
      <w:pPr>
        <w:pStyle w:val="Heading1"/>
      </w:pPr>
      <w:bookmarkStart w:id="53" w:name="_Toc126826860"/>
      <w:r>
        <w:t>6</w:t>
      </w:r>
      <w:r>
        <w:tab/>
      </w:r>
      <w:r w:rsidR="0042293B">
        <w:t>Examples</w:t>
      </w:r>
      <w:r>
        <w:t xml:space="preserve"> of Redactable Distributed Ledger</w:t>
      </w:r>
      <w:r w:rsidR="00E62806">
        <w:t>s</w:t>
      </w:r>
      <w:bookmarkEnd w:id="53"/>
    </w:p>
    <w:p w14:paraId="1AD335BD" w14:textId="5D2DE370" w:rsidR="00094229" w:rsidRDefault="00094229" w:rsidP="00094229">
      <w:pPr>
        <w:pStyle w:val="Heading2"/>
      </w:pPr>
      <w:bookmarkStart w:id="54" w:name="_Toc126826861"/>
      <w:r>
        <w:t>6</w:t>
      </w:r>
      <w:r w:rsidRPr="00544DA3">
        <w:t>.1</w:t>
      </w:r>
      <w:r w:rsidRPr="00544DA3">
        <w:tab/>
        <w:t>Introduction</w:t>
      </w:r>
      <w:bookmarkEnd w:id="54"/>
    </w:p>
    <w:p w14:paraId="71ABC9FB" w14:textId="1879E8D7" w:rsidR="002B1F09" w:rsidRPr="002B1F09" w:rsidRDefault="00E62806" w:rsidP="00F20AAB">
      <w:r w:rsidRPr="001254DD">
        <w:t xml:space="preserve">This clause describes </w:t>
      </w:r>
      <w:r w:rsidR="0042293B">
        <w:t>some examples</w:t>
      </w:r>
      <w:r w:rsidRPr="001254DD">
        <w:t xml:space="preserve"> </w:t>
      </w:r>
      <w:r w:rsidR="0058174E">
        <w:t xml:space="preserve">of </w:t>
      </w:r>
      <w:r w:rsidRPr="001254DD">
        <w:t>redactable distributed ledgers</w:t>
      </w:r>
      <w:r w:rsidR="00F57D45" w:rsidRPr="001254DD">
        <w:t>, especially redactable blockchain</w:t>
      </w:r>
      <w:r w:rsidR="008C0A6E">
        <w:t>s</w:t>
      </w:r>
      <w:r w:rsidR="00634866" w:rsidRPr="001254DD">
        <w:t xml:space="preserve">. Those existing solutions include TCH-based redaction, policy-based redaction, and redaction based on new </w:t>
      </w:r>
      <w:r w:rsidR="002206FD">
        <w:t>ledger</w:t>
      </w:r>
      <w:r w:rsidR="00634866" w:rsidRPr="001254DD">
        <w:t xml:space="preserve"> structures</w:t>
      </w:r>
      <w:r w:rsidRPr="001254DD">
        <w:t>.</w:t>
      </w:r>
      <w:r w:rsidR="00100E76">
        <w:t xml:space="preserve"> </w:t>
      </w:r>
      <w:r>
        <w:t xml:space="preserve"> </w:t>
      </w:r>
    </w:p>
    <w:p w14:paraId="4E201957" w14:textId="1B3F77C1" w:rsidR="00134C52" w:rsidRPr="00134C52" w:rsidRDefault="00134C52" w:rsidP="00134C52">
      <w:pPr>
        <w:pStyle w:val="Heading2"/>
      </w:pPr>
      <w:bookmarkStart w:id="55" w:name="_Toc126826862"/>
      <w:r>
        <w:t>6.</w:t>
      </w:r>
      <w:r w:rsidR="00F57D45">
        <w:t>2</w:t>
      </w:r>
      <w:r>
        <w:tab/>
      </w:r>
      <w:r w:rsidR="00F57D45">
        <w:t>T</w:t>
      </w:r>
      <w:r w:rsidRPr="00134C52">
        <w:t>CH-based Redactable Blockchain</w:t>
      </w:r>
      <w:r w:rsidR="00B74316">
        <w:t>s</w:t>
      </w:r>
      <w:bookmarkEnd w:id="55"/>
    </w:p>
    <w:p w14:paraId="20CC800B" w14:textId="70FCC71F" w:rsidR="009648EA" w:rsidRDefault="009648EA" w:rsidP="00134C52">
      <w:pPr>
        <w:pStyle w:val="Heading3"/>
      </w:pPr>
      <w:bookmarkStart w:id="56" w:name="_Toc126826863"/>
      <w:r>
        <w:t>6.2.1</w:t>
      </w:r>
      <w:r>
        <w:tab/>
        <w:t>Trapdoor-Controlled Hash</w:t>
      </w:r>
      <w:bookmarkEnd w:id="56"/>
    </w:p>
    <w:p w14:paraId="2C6FE7C6" w14:textId="48FC71DF" w:rsidR="009648EA" w:rsidRDefault="009648EA" w:rsidP="009648EA">
      <w:r>
        <w:t xml:space="preserve">Trapdoor-Controlled Hash (TCH) </w:t>
      </w:r>
      <w:r w:rsidR="00892953">
        <w:t xml:space="preserve">uses a pair of a Trapdoor Key (TK) and a Public Key (PK) to cause a hash collision between two different messages (e.g., </w:t>
      </w:r>
      <w:r w:rsidR="00CB589E">
        <w:t xml:space="preserve">an old message </w:t>
      </w:r>
      <w:r w:rsidR="00892953">
        <w:t xml:space="preserve">m1 and </w:t>
      </w:r>
      <w:r w:rsidR="00CB589E">
        <w:t xml:space="preserve">a new message </w:t>
      </w:r>
      <w:r w:rsidR="00892953">
        <w:t xml:space="preserve">m2) as follows, </w:t>
      </w:r>
    </w:p>
    <w:p w14:paraId="27089B18" w14:textId="1C55943C" w:rsidR="00892953" w:rsidRDefault="00892953" w:rsidP="00892953">
      <w:pPr>
        <w:pStyle w:val="ListParagraph"/>
        <w:numPr>
          <w:ilvl w:val="0"/>
          <w:numId w:val="17"/>
        </w:numPr>
      </w:pPr>
      <w:proofErr w:type="gramStart"/>
      <w:r>
        <w:t>Hash(</w:t>
      </w:r>
      <w:proofErr w:type="gramEnd"/>
      <w:r>
        <w:t xml:space="preserve">m1, PK, </w:t>
      </w:r>
      <w:proofErr w:type="spellStart"/>
      <w:r>
        <w:t>OldPublicParameters</w:t>
      </w:r>
      <w:proofErr w:type="spellEnd"/>
      <w:r>
        <w:t xml:space="preserve">) = Hash(m2, PK, </w:t>
      </w:r>
      <w:proofErr w:type="spellStart"/>
      <w:r>
        <w:t>NewPublicParameters</w:t>
      </w:r>
      <w:proofErr w:type="spellEnd"/>
      <w:r>
        <w:t xml:space="preserve">)                                               </w:t>
      </w:r>
      <w:r w:rsidR="00C469BF">
        <w:t xml:space="preserve">  </w:t>
      </w:r>
      <w:r>
        <w:t>(1)</w:t>
      </w:r>
    </w:p>
    <w:p w14:paraId="661B93C8" w14:textId="46C1DE42" w:rsidR="00892953" w:rsidRDefault="00892953" w:rsidP="00892953">
      <w:pPr>
        <w:pStyle w:val="ListParagraph"/>
        <w:numPr>
          <w:ilvl w:val="0"/>
          <w:numId w:val="17"/>
        </w:numPr>
      </w:pPr>
      <w:proofErr w:type="spellStart"/>
      <w:r>
        <w:t>NewPublicParameters</w:t>
      </w:r>
      <w:proofErr w:type="spellEnd"/>
      <w:r>
        <w:t xml:space="preserve"> </w:t>
      </w:r>
      <w:r w:rsidR="00C469BF">
        <w:t xml:space="preserve">= </w:t>
      </w:r>
      <w:proofErr w:type="gramStart"/>
      <w:r w:rsidR="00C469BF">
        <w:t>Function(</w:t>
      </w:r>
      <w:proofErr w:type="gramEnd"/>
      <w:r w:rsidR="00C469BF">
        <w:t xml:space="preserve">TK, </w:t>
      </w:r>
      <w:r w:rsidR="00B503F3">
        <w:t xml:space="preserve">m2, </w:t>
      </w:r>
      <w:r w:rsidR="00C469BF">
        <w:t xml:space="preserve">PK, </w:t>
      </w:r>
      <w:proofErr w:type="spellStart"/>
      <w:r w:rsidR="00C469BF">
        <w:t>OldPublicParameters</w:t>
      </w:r>
      <w:proofErr w:type="spellEnd"/>
      <w:r w:rsidR="00C469BF">
        <w:t>)                                                             (2)</w:t>
      </w:r>
    </w:p>
    <w:p w14:paraId="1068C923" w14:textId="1D5ACBA0" w:rsidR="00C469BF" w:rsidRDefault="00C469BF" w:rsidP="00C469BF">
      <w:r>
        <w:t xml:space="preserve">where </w:t>
      </w:r>
      <w:proofErr w:type="gramStart"/>
      <w:r>
        <w:t>Hash(</w:t>
      </w:r>
      <w:proofErr w:type="gramEnd"/>
      <w:r>
        <w:t xml:space="preserve">) is the function to calculate the hash value of a given message and Function() is another function to calculate </w:t>
      </w:r>
      <w:proofErr w:type="spellStart"/>
      <w:r>
        <w:t>NewPublicParamters</w:t>
      </w:r>
      <w:proofErr w:type="spellEnd"/>
      <w:r>
        <w:t xml:space="preserve"> using the TK, </w:t>
      </w:r>
      <w:r w:rsidR="00335CC2">
        <w:t xml:space="preserve">the </w:t>
      </w:r>
      <w:r>
        <w:t xml:space="preserve">PK, and </w:t>
      </w:r>
      <w:proofErr w:type="spellStart"/>
      <w:r>
        <w:t>OldPublicParameters</w:t>
      </w:r>
      <w:proofErr w:type="spellEnd"/>
      <w:r>
        <w:t xml:space="preserve">. </w:t>
      </w:r>
      <w:r w:rsidR="00F82F1D">
        <w:t>It</w:t>
      </w:r>
      <w:r w:rsidR="007C74AC">
        <w:t xml:space="preserve"> should be computationally challenging for any party </w:t>
      </w:r>
      <w:r w:rsidR="00204C16">
        <w:t xml:space="preserve">to derive </w:t>
      </w:r>
      <w:proofErr w:type="spellStart"/>
      <w:r w:rsidR="00204C16">
        <w:t>NewPublicParameters</w:t>
      </w:r>
      <w:proofErr w:type="spellEnd"/>
      <w:r w:rsidR="00204C16">
        <w:t xml:space="preserve"> by brute-force approaches</w:t>
      </w:r>
      <w:r w:rsidR="00F82F1D">
        <w:t xml:space="preserve"> based on </w:t>
      </w:r>
      <w:proofErr w:type="gramStart"/>
      <w:r w:rsidR="00F82F1D">
        <w:t>Function(</w:t>
      </w:r>
      <w:proofErr w:type="gramEnd"/>
      <w:r w:rsidR="00F82F1D">
        <w:t>)</w:t>
      </w:r>
      <w:r w:rsidR="00204C16">
        <w:t xml:space="preserve">, </w:t>
      </w:r>
      <w:r w:rsidR="007C74AC">
        <w:t>without knowing the TK</w:t>
      </w:r>
      <w:r w:rsidR="00CE7925">
        <w:t>; otherwise, PDL loses its immutability</w:t>
      </w:r>
      <w:r w:rsidR="001753B1">
        <w:t xml:space="preserve"> property</w:t>
      </w:r>
      <w:r w:rsidR="00204C16">
        <w:t xml:space="preserve">. </w:t>
      </w:r>
      <w:r w:rsidR="007C74AC">
        <w:t xml:space="preserve"> </w:t>
      </w:r>
    </w:p>
    <w:p w14:paraId="4E48A499" w14:textId="77777777" w:rsidR="00335CC2" w:rsidRDefault="00B503F3" w:rsidP="00C469BF">
      <w:r>
        <w:t xml:space="preserve">Essentially, there are two steps in TCH to introduce a hash collision: </w:t>
      </w:r>
    </w:p>
    <w:p w14:paraId="324B29DF" w14:textId="17E63E86" w:rsidR="00335CC2" w:rsidRDefault="00335CC2" w:rsidP="00335CC2">
      <w:pPr>
        <w:pStyle w:val="ListParagraph"/>
        <w:numPr>
          <w:ilvl w:val="0"/>
          <w:numId w:val="20"/>
        </w:numPr>
      </w:pPr>
      <w:r>
        <w:t xml:space="preserve">Step 1: </w:t>
      </w:r>
      <w:r w:rsidR="007D7511">
        <w:t>F</w:t>
      </w:r>
      <w:r w:rsidR="00CB589E">
        <w:t xml:space="preserve">ind </w:t>
      </w:r>
      <w:proofErr w:type="spellStart"/>
      <w:r w:rsidR="00CB589E">
        <w:t>NewPublicParameters</w:t>
      </w:r>
      <w:proofErr w:type="spellEnd"/>
      <w:r w:rsidR="00CB589E">
        <w:t xml:space="preserve"> for the new message m2 according to equation</w:t>
      </w:r>
      <w:r w:rsidR="003D0BE9">
        <w:t xml:space="preserve"> </w:t>
      </w:r>
      <w:r>
        <w:t>2</w:t>
      </w:r>
      <w:r w:rsidR="007C4B17">
        <w:t xml:space="preserve"> using the TK</w:t>
      </w:r>
      <w:r w:rsidR="003D0BE9">
        <w:t xml:space="preserve">; </w:t>
      </w:r>
      <w:r>
        <w:t>and</w:t>
      </w:r>
    </w:p>
    <w:p w14:paraId="75C75ADD" w14:textId="76F959EB" w:rsidR="00B503F3" w:rsidRDefault="00335CC2" w:rsidP="001A1143">
      <w:pPr>
        <w:pStyle w:val="ListParagraph"/>
        <w:numPr>
          <w:ilvl w:val="0"/>
          <w:numId w:val="20"/>
        </w:numPr>
      </w:pPr>
      <w:r>
        <w:t xml:space="preserve">Step 2: </w:t>
      </w:r>
      <w:proofErr w:type="spellStart"/>
      <w:r w:rsidR="007D7511">
        <w:t>C</w:t>
      </w:r>
      <w:r w:rsidR="003D0BE9">
        <w:t>alcaute</w:t>
      </w:r>
      <w:proofErr w:type="spellEnd"/>
      <w:r w:rsidR="003D0BE9">
        <w:t xml:space="preserve"> the hash value of the message m2 using </w:t>
      </w:r>
      <w:proofErr w:type="gramStart"/>
      <w:r w:rsidR="003D0BE9">
        <w:t>Hash(</w:t>
      </w:r>
      <w:proofErr w:type="gramEnd"/>
      <w:r w:rsidR="003D0BE9">
        <w:t xml:space="preserve">m2, PK, </w:t>
      </w:r>
      <w:proofErr w:type="spellStart"/>
      <w:r w:rsidR="003D0BE9">
        <w:t>NewPublicParameters</w:t>
      </w:r>
      <w:proofErr w:type="spellEnd"/>
      <w:r w:rsidR="003D0BE9">
        <w:t xml:space="preserve">), which will be equal to the hash value of the old message m1 (i.e., Hash(m1, PK, </w:t>
      </w:r>
      <w:proofErr w:type="spellStart"/>
      <w:r w:rsidR="003D0BE9">
        <w:t>OldPublicParameters</w:t>
      </w:r>
      <w:proofErr w:type="spellEnd"/>
      <w:r w:rsidR="003D0BE9">
        <w:t>)</w:t>
      </w:r>
      <w:r w:rsidR="00680C03">
        <w:t xml:space="preserve">, according to equation </w:t>
      </w:r>
      <w:r>
        <w:t>1</w:t>
      </w:r>
      <w:r w:rsidR="002D0703">
        <w:t>.</w:t>
      </w:r>
    </w:p>
    <w:p w14:paraId="4078FD51" w14:textId="7B918CEC" w:rsidR="00134C52" w:rsidRDefault="00134C52" w:rsidP="00134C52">
      <w:pPr>
        <w:pStyle w:val="Heading3"/>
        <w:rPr>
          <w:szCs w:val="28"/>
        </w:rPr>
      </w:pPr>
      <w:bookmarkStart w:id="57" w:name="_Toc126826864"/>
      <w:r>
        <w:t>6.</w:t>
      </w:r>
      <w:r w:rsidR="009648EA">
        <w:t>2.2</w:t>
      </w:r>
      <w:r>
        <w:tab/>
      </w:r>
      <w:r w:rsidRPr="00134C52">
        <w:rPr>
          <w:szCs w:val="28"/>
        </w:rPr>
        <w:t>Blockchain Redaction Process</w:t>
      </w:r>
      <w:bookmarkEnd w:id="57"/>
    </w:p>
    <w:p w14:paraId="5BD87BD5" w14:textId="139D8F7D" w:rsidR="005325FF" w:rsidRDefault="005325FF" w:rsidP="005325FF">
      <w:r>
        <w:t xml:space="preserve">Assume m1 be </w:t>
      </w:r>
      <w:r w:rsidR="00B040C4">
        <w:t xml:space="preserve">the content of </w:t>
      </w:r>
      <w:r>
        <w:t xml:space="preserve">an old block and its content </w:t>
      </w:r>
      <w:r w:rsidR="00B040C4">
        <w:t>needs to be modified</w:t>
      </w:r>
      <w:r>
        <w:t xml:space="preserve"> to m2. Use equations 1 and 2 guarantee that the hash value of this block’s new content (i.e., m2) remains the same; in other words, the hash-based chain structure of blocks is still maintained. </w:t>
      </w:r>
    </w:p>
    <w:p w14:paraId="0146C5AD" w14:textId="1CD97681" w:rsidR="00650CFD" w:rsidRDefault="00B040C4" w:rsidP="005325FF">
      <w:r w:rsidRPr="001A1143">
        <w:rPr>
          <w:b/>
          <w:bCs/>
        </w:rPr>
        <w:t>Figure 6.2.2-1</w:t>
      </w:r>
      <w:r>
        <w:t xml:space="preserve"> illustrates two blocks </w:t>
      </w:r>
      <w:proofErr w:type="spellStart"/>
      <w:r>
        <w:t>i</w:t>
      </w:r>
      <w:proofErr w:type="spellEnd"/>
      <w:r>
        <w:t xml:space="preserve"> and i+1 before performing any redaction operation. As it shows, the </w:t>
      </w:r>
      <w:proofErr w:type="spellStart"/>
      <w:r>
        <w:t>PrevBlockHash</w:t>
      </w:r>
      <w:proofErr w:type="spellEnd"/>
      <w:r>
        <w:t xml:space="preserve"> in Block i+1 is the hash value of the content of Block </w:t>
      </w:r>
      <w:proofErr w:type="spellStart"/>
      <w:r>
        <w:t>i</w:t>
      </w:r>
      <w:proofErr w:type="spellEnd"/>
      <w:r>
        <w:t xml:space="preserve"> (i.e., m1), which is equal to Hash (m1, </w:t>
      </w:r>
      <w:proofErr w:type="spellStart"/>
      <w:r>
        <w:t>PKi</w:t>
      </w:r>
      <w:proofErr w:type="spellEnd"/>
      <w:r>
        <w:t xml:space="preserve">, </w:t>
      </w:r>
      <w:proofErr w:type="spellStart"/>
      <w:r>
        <w:t>OldPublicParameters</w:t>
      </w:r>
      <w:proofErr w:type="spellEnd"/>
      <w:r>
        <w:t xml:space="preserve">). </w:t>
      </w:r>
      <w:r w:rsidR="00191677">
        <w:t>Note</w:t>
      </w:r>
      <w:r>
        <w:t xml:space="preserve"> that Block </w:t>
      </w:r>
      <w:proofErr w:type="spellStart"/>
      <w:r>
        <w:t>i</w:t>
      </w:r>
      <w:proofErr w:type="spellEnd"/>
      <w:r>
        <w:t xml:space="preserve"> now contains at least two extra fields</w:t>
      </w:r>
      <w:r w:rsidR="00191677">
        <w:t xml:space="preserve"> (i.e., </w:t>
      </w:r>
      <w:proofErr w:type="spellStart"/>
      <w:r>
        <w:t>PKi</w:t>
      </w:r>
      <w:proofErr w:type="spellEnd"/>
      <w:r>
        <w:t xml:space="preserve"> and </w:t>
      </w:r>
      <w:proofErr w:type="spellStart"/>
      <w:r>
        <w:t>OldPublicParameters</w:t>
      </w:r>
      <w:proofErr w:type="spellEnd"/>
      <w:r w:rsidR="00191677">
        <w:t xml:space="preserve">), compared to traditional blockchain without supporting redaction operation. </w:t>
      </w:r>
      <w:r>
        <w:t xml:space="preserve"> </w:t>
      </w:r>
    </w:p>
    <w:p w14:paraId="58FFA2A2" w14:textId="62071007" w:rsidR="00650CFD" w:rsidRDefault="00D9422E" w:rsidP="00650CFD">
      <w:pPr>
        <w:jc w:val="center"/>
      </w:pPr>
      <w:r>
        <w:object w:dxaOrig="8920" w:dyaOrig="4240" w14:anchorId="79E783F1">
          <v:shape id="_x0000_i1033" type="#_x0000_t75" style="width:446pt;height:212pt" o:ole="">
            <v:imagedata r:id="rId25" o:title=""/>
          </v:shape>
          <o:OLEObject Type="Embed" ProgID="Visio.Drawing.15" ShapeID="_x0000_i1033" DrawAspect="Content" ObjectID="_1737439617" r:id="rId26"/>
        </w:object>
      </w:r>
    </w:p>
    <w:p w14:paraId="57864DB2" w14:textId="68FF52F2" w:rsidR="00650CFD" w:rsidRPr="00544DA3" w:rsidRDefault="00650CFD" w:rsidP="00650CFD">
      <w:pPr>
        <w:pStyle w:val="TF"/>
      </w:pPr>
      <w:r w:rsidRPr="00544DA3">
        <w:t xml:space="preserve">Figure </w:t>
      </w:r>
      <w:r>
        <w:t>6</w:t>
      </w:r>
      <w:r w:rsidRPr="00544DA3">
        <w:t>.</w:t>
      </w:r>
      <w:r>
        <w:t>2.2</w:t>
      </w:r>
      <w:r w:rsidRPr="00544DA3">
        <w:t xml:space="preserve">-1: </w:t>
      </w:r>
      <w:r>
        <w:t>Blockchain before a Redaction Operation</w:t>
      </w:r>
    </w:p>
    <w:p w14:paraId="48DFF91D" w14:textId="2BDE5636" w:rsidR="00650CFD" w:rsidRPr="00CD4EC2" w:rsidRDefault="00CD4EC2" w:rsidP="001A1143">
      <w:r>
        <w:rPr>
          <w:b/>
          <w:bCs/>
        </w:rPr>
        <w:t xml:space="preserve">Figure 6.2.2-2 </w:t>
      </w:r>
      <w:r>
        <w:t xml:space="preserve">illustrates an example of redaction operation, where the content of Block </w:t>
      </w:r>
      <w:proofErr w:type="spellStart"/>
      <w:r w:rsidR="000D7A5C">
        <w:t>i</w:t>
      </w:r>
      <w:proofErr w:type="spellEnd"/>
      <w:r w:rsidR="000D7A5C">
        <w:t xml:space="preserve"> </w:t>
      </w:r>
      <w:r>
        <w:t>is modified from m1 to m2, wh</w:t>
      </w:r>
      <w:r w:rsidR="000D7A5C">
        <w:t>ile</w:t>
      </w:r>
      <w:r>
        <w:t xml:space="preserve"> maintaining</w:t>
      </w:r>
      <w:r w:rsidR="000D7A5C">
        <w:t xml:space="preserve"> the</w:t>
      </w:r>
      <w:r>
        <w:t xml:space="preserve"> same hash (i.e., </w:t>
      </w:r>
      <w:proofErr w:type="spellStart"/>
      <w:r>
        <w:t>PrevBlockHash</w:t>
      </w:r>
      <w:proofErr w:type="spellEnd"/>
      <w:r>
        <w:t xml:space="preserve">) in Block i+1.  </w:t>
      </w:r>
    </w:p>
    <w:p w14:paraId="2D00E4EF" w14:textId="0B9CF815" w:rsidR="00650CFD" w:rsidRDefault="00CD4EC2" w:rsidP="00FE04D7">
      <w:pPr>
        <w:jc w:val="center"/>
      </w:pPr>
      <w:r>
        <w:object w:dxaOrig="9260" w:dyaOrig="5120" w14:anchorId="6FB0AD66">
          <v:shape id="_x0000_i1034" type="#_x0000_t75" style="width:463pt;height:256pt" o:ole="">
            <v:imagedata r:id="rId27" o:title=""/>
          </v:shape>
          <o:OLEObject Type="Embed" ProgID="Visio.Drawing.15" ShapeID="_x0000_i1034" DrawAspect="Content" ObjectID="_1737439618" r:id="rId28"/>
        </w:object>
      </w:r>
    </w:p>
    <w:p w14:paraId="768B5F92" w14:textId="3386AD64" w:rsidR="005325FF" w:rsidRPr="005325FF" w:rsidRDefault="00650CFD" w:rsidP="00533FF9">
      <w:pPr>
        <w:pStyle w:val="TF"/>
      </w:pPr>
      <w:r w:rsidRPr="00544DA3">
        <w:t xml:space="preserve">Figure </w:t>
      </w:r>
      <w:r>
        <w:t>6</w:t>
      </w:r>
      <w:r w:rsidRPr="00544DA3">
        <w:t>.</w:t>
      </w:r>
      <w:r>
        <w:t>2.2</w:t>
      </w:r>
      <w:r w:rsidRPr="00544DA3">
        <w:t>-</w:t>
      </w:r>
      <w:r w:rsidR="007E1D65">
        <w:t>2</w:t>
      </w:r>
      <w:r w:rsidRPr="00544DA3">
        <w:t xml:space="preserve">: </w:t>
      </w:r>
      <w:r>
        <w:t xml:space="preserve">Blockchain after a Redaction Operation (i.e., change the content of Block </w:t>
      </w:r>
      <w:proofErr w:type="spellStart"/>
      <w:r>
        <w:t>i</w:t>
      </w:r>
      <w:proofErr w:type="spellEnd"/>
      <w:r>
        <w:t xml:space="preserve"> from m1 to m2)</w:t>
      </w:r>
    </w:p>
    <w:p w14:paraId="7C9AD6AD" w14:textId="6115C51F" w:rsidR="00134C52" w:rsidRDefault="00134C52" w:rsidP="00134C52">
      <w:pPr>
        <w:pStyle w:val="Heading3"/>
        <w:rPr>
          <w:szCs w:val="28"/>
        </w:rPr>
      </w:pPr>
      <w:bookmarkStart w:id="58" w:name="_Toc126826865"/>
      <w:r w:rsidRPr="00134C52">
        <w:rPr>
          <w:szCs w:val="28"/>
        </w:rPr>
        <w:t>6.</w:t>
      </w:r>
      <w:r w:rsidR="009648EA">
        <w:rPr>
          <w:szCs w:val="28"/>
        </w:rPr>
        <w:t>2.3</w:t>
      </w:r>
      <w:r w:rsidRPr="00134C52">
        <w:rPr>
          <w:szCs w:val="28"/>
        </w:rPr>
        <w:tab/>
        <w:t>Blockchain Redaction Management</w:t>
      </w:r>
      <w:bookmarkEnd w:id="58"/>
    </w:p>
    <w:p w14:paraId="4628F99C" w14:textId="56FB71E6" w:rsidR="00D52B03" w:rsidRDefault="00CA3A9D" w:rsidP="00CA3A9D">
      <w:r>
        <w:t xml:space="preserve">According to </w:t>
      </w:r>
      <w:r w:rsidR="00F925E4" w:rsidRPr="001A1143">
        <w:rPr>
          <w:b/>
          <w:bCs/>
        </w:rPr>
        <w:t>Figure 6.2.2-2</w:t>
      </w:r>
      <w:r w:rsidR="00F925E4">
        <w:t xml:space="preserve">, any party who knows the TK can change the content of </w:t>
      </w:r>
      <w:r w:rsidR="005C27DB">
        <w:t>B</w:t>
      </w:r>
      <w:r w:rsidR="00F925E4">
        <w:t xml:space="preserve">lock </w:t>
      </w:r>
      <w:proofErr w:type="spellStart"/>
      <w:r w:rsidR="00F925E4">
        <w:t>i</w:t>
      </w:r>
      <w:proofErr w:type="spellEnd"/>
      <w:r w:rsidR="00F925E4">
        <w:t xml:space="preserve"> to any arbitrary value m2 and in turn use m2 and the TK to find </w:t>
      </w:r>
      <w:proofErr w:type="spellStart"/>
      <w:r w:rsidR="00F925E4">
        <w:t>NewPublicParameters</w:t>
      </w:r>
      <w:proofErr w:type="spellEnd"/>
      <w:r w:rsidR="00F925E4">
        <w:t xml:space="preserve">. Then, </w:t>
      </w:r>
      <w:r w:rsidR="00D52B03">
        <w:t xml:space="preserve">this party </w:t>
      </w:r>
      <w:r w:rsidR="007C2F9E">
        <w:t xml:space="preserve">can </w:t>
      </w:r>
      <w:r w:rsidR="00D52B03">
        <w:t xml:space="preserve">simply </w:t>
      </w:r>
      <w:r w:rsidR="00F925E4">
        <w:t>replace “</w:t>
      </w:r>
      <w:proofErr w:type="spellStart"/>
      <w:r w:rsidR="00F925E4">
        <w:t>OldPublicParameters</w:t>
      </w:r>
      <w:proofErr w:type="spellEnd"/>
      <w:r w:rsidR="00F925E4">
        <w:t>” with “</w:t>
      </w:r>
      <w:proofErr w:type="spellStart"/>
      <w:r w:rsidR="00F925E4">
        <w:t>NewPublicParameters</w:t>
      </w:r>
      <w:proofErr w:type="spellEnd"/>
      <w:r w:rsidR="00F925E4">
        <w:t xml:space="preserve">” as contained in Block </w:t>
      </w:r>
      <w:proofErr w:type="spellStart"/>
      <w:r w:rsidR="00F925E4">
        <w:t>i</w:t>
      </w:r>
      <w:proofErr w:type="spellEnd"/>
      <w:r w:rsidR="005C27DB">
        <w:t>.</w:t>
      </w:r>
      <w:r w:rsidR="00D52B03">
        <w:t xml:space="preserve"> </w:t>
      </w:r>
      <w:r w:rsidR="00F925E4">
        <w:t>As a result, th</w:t>
      </w:r>
      <w:r w:rsidR="00D52B03">
        <w:t xml:space="preserve">e </w:t>
      </w:r>
      <w:r w:rsidR="00F925E4">
        <w:t xml:space="preserve">change of </w:t>
      </w:r>
      <w:r w:rsidR="005C27DB">
        <w:t>the content of B</w:t>
      </w:r>
      <w:r w:rsidR="00F925E4">
        <w:t xml:space="preserve">lock </w:t>
      </w:r>
      <w:proofErr w:type="spellStart"/>
      <w:r w:rsidR="00F925E4">
        <w:t>i</w:t>
      </w:r>
      <w:proofErr w:type="spellEnd"/>
      <w:r w:rsidR="00F925E4">
        <w:t xml:space="preserve"> </w:t>
      </w:r>
      <w:r w:rsidR="00D52B03">
        <w:t xml:space="preserve">from m1 to m2 </w:t>
      </w:r>
      <w:r w:rsidR="00F925E4">
        <w:t>does not introduce any change to next Block i+1</w:t>
      </w:r>
      <w:r w:rsidR="00D52B03">
        <w:t xml:space="preserve">, since </w:t>
      </w:r>
      <w:proofErr w:type="spellStart"/>
      <w:r w:rsidR="00D52B03">
        <w:t>PrevBlockHash</w:t>
      </w:r>
      <w:proofErr w:type="spellEnd"/>
      <w:r w:rsidR="005C27DB">
        <w:t xml:space="preserve"> in Block i+1</w:t>
      </w:r>
      <w:r w:rsidR="00D52B03">
        <w:t xml:space="preserve"> does not change. In other words, any party can easily modify the content of any block if this party knows the corresponding TK. </w:t>
      </w:r>
    </w:p>
    <w:p w14:paraId="421CFD2E" w14:textId="1022C478" w:rsidR="00D52B03" w:rsidRDefault="00D52B03" w:rsidP="00CA3A9D">
      <w:r>
        <w:t>Blockchain redaction management refers to the management of t</w:t>
      </w:r>
      <w:r w:rsidR="005C27DB">
        <w:t>he TK</w:t>
      </w:r>
      <w:r>
        <w:t xml:space="preserve">, which is extremely critical to prevent unauthorized parties from modifying block content and impairing </w:t>
      </w:r>
      <w:r w:rsidR="005C27DB">
        <w:t xml:space="preserve">PDL </w:t>
      </w:r>
      <w:r>
        <w:t xml:space="preserve">immutability. </w:t>
      </w:r>
      <w:r w:rsidR="00BC3263">
        <w:t xml:space="preserve">There are two approaches to manage the TK: Centralized Trapdoor </w:t>
      </w:r>
      <w:r w:rsidR="00E75267">
        <w:t xml:space="preserve">Key </w:t>
      </w:r>
      <w:r w:rsidR="00BC3263">
        <w:t xml:space="preserve">Management and Decentralized Trapdoor </w:t>
      </w:r>
      <w:r w:rsidR="00E75267">
        <w:t xml:space="preserve">Key </w:t>
      </w:r>
      <w:r w:rsidR="00BC3263">
        <w:t xml:space="preserve">Management. </w:t>
      </w:r>
    </w:p>
    <w:p w14:paraId="7E9A675F" w14:textId="074D6331" w:rsidR="00CA3A9D" w:rsidRDefault="00D52B03" w:rsidP="00D52B03">
      <w:pPr>
        <w:pStyle w:val="ListParagraph"/>
        <w:numPr>
          <w:ilvl w:val="0"/>
          <w:numId w:val="19"/>
        </w:numPr>
      </w:pPr>
      <w:r w:rsidRPr="00075604">
        <w:rPr>
          <w:b/>
          <w:bCs/>
        </w:rPr>
        <w:t xml:space="preserve">Centralized Trapdoor </w:t>
      </w:r>
      <w:r w:rsidR="00E75267" w:rsidRPr="00075604">
        <w:rPr>
          <w:b/>
          <w:bCs/>
        </w:rPr>
        <w:t xml:space="preserve">Key </w:t>
      </w:r>
      <w:r w:rsidRPr="00075604">
        <w:rPr>
          <w:b/>
          <w:bCs/>
        </w:rPr>
        <w:t>Management:</w:t>
      </w:r>
      <w:r w:rsidR="00BC3263">
        <w:t xml:space="preserve"> </w:t>
      </w:r>
      <w:r w:rsidR="00387D2D">
        <w:t xml:space="preserve">In this setting, only an authorized party knows and maintains the TK. PDL governance </w:t>
      </w:r>
      <w:r w:rsidR="00A43091">
        <w:t xml:space="preserve">can </w:t>
      </w:r>
      <w:r w:rsidR="00D27D57">
        <w:t>appoint</w:t>
      </w:r>
      <w:r w:rsidR="00387D2D">
        <w:t xml:space="preserve"> this authorized party.</w:t>
      </w:r>
      <w:r w:rsidR="00EB3A43">
        <w:t xml:space="preserve"> As a result, </w:t>
      </w:r>
      <w:r w:rsidR="000B7AD5">
        <w:t xml:space="preserve">no </w:t>
      </w:r>
      <w:r w:rsidR="00EB3A43">
        <w:t>other part</w:t>
      </w:r>
      <w:r w:rsidR="000B7AD5">
        <w:t xml:space="preserve">y </w:t>
      </w:r>
      <w:r w:rsidR="00226054">
        <w:t>will be able to</w:t>
      </w:r>
      <w:r w:rsidR="00EB3A43">
        <w:t xml:space="preserve"> modify block content</w:t>
      </w:r>
      <w:r w:rsidR="005B39EF">
        <w:t xml:space="preserve"> (without reverting to </w:t>
      </w:r>
      <w:proofErr w:type="spellStart"/>
      <w:r w:rsidR="005B39EF">
        <w:t>bruce</w:t>
      </w:r>
      <w:proofErr w:type="spellEnd"/>
      <w:r w:rsidR="005B39EF">
        <w:t>-force approaches)</w:t>
      </w:r>
      <w:r w:rsidR="00EB3A43">
        <w:t xml:space="preserve"> and PDL maintains its immutability property. </w:t>
      </w:r>
    </w:p>
    <w:p w14:paraId="33A5ACF8" w14:textId="3EE31216" w:rsidR="00250D88" w:rsidRDefault="00D52B03" w:rsidP="00533FF9">
      <w:pPr>
        <w:pStyle w:val="ListParagraph"/>
        <w:numPr>
          <w:ilvl w:val="0"/>
          <w:numId w:val="19"/>
        </w:numPr>
      </w:pPr>
      <w:r w:rsidRPr="00075604">
        <w:rPr>
          <w:b/>
          <w:bCs/>
        </w:rPr>
        <w:t xml:space="preserve">Decentralized Trapdoor </w:t>
      </w:r>
      <w:r w:rsidR="00E75267" w:rsidRPr="00075604">
        <w:rPr>
          <w:b/>
          <w:bCs/>
        </w:rPr>
        <w:t xml:space="preserve">Key </w:t>
      </w:r>
      <w:r w:rsidRPr="00075604">
        <w:rPr>
          <w:b/>
          <w:bCs/>
        </w:rPr>
        <w:t>Management:</w:t>
      </w:r>
      <w:r w:rsidR="00EB3A43">
        <w:t xml:space="preserve"> In this setting, </w:t>
      </w:r>
      <w:r w:rsidR="009C5F47">
        <w:t xml:space="preserve">the </w:t>
      </w:r>
      <w:r w:rsidR="00B362EF">
        <w:t xml:space="preserve">original </w:t>
      </w:r>
      <w:r w:rsidR="009C5F47">
        <w:t xml:space="preserve">TK is </w:t>
      </w:r>
      <w:r w:rsidR="005B5A87">
        <w:t>divided in</w:t>
      </w:r>
      <w:r w:rsidR="009C5F47">
        <w:t xml:space="preserve">to n </w:t>
      </w:r>
      <w:r w:rsidR="00B362EF">
        <w:t xml:space="preserve">TK </w:t>
      </w:r>
      <w:r w:rsidR="009C5F47">
        <w:t>shares (e.g., TK-1, TK-2, …,</w:t>
      </w:r>
      <w:r w:rsidR="005127BF">
        <w:t xml:space="preserve"> </w:t>
      </w:r>
      <w:r w:rsidR="009C5F47">
        <w:t>TK-n)</w:t>
      </w:r>
      <w:r w:rsidR="001C24C8">
        <w:t xml:space="preserve"> so that the original TK can be derived from any k(&lt;n) out of n TK shares</w:t>
      </w:r>
      <w:r w:rsidR="009C5F47">
        <w:t xml:space="preserve">, where n </w:t>
      </w:r>
      <w:r w:rsidR="001C24C8">
        <w:t xml:space="preserve">and k are </w:t>
      </w:r>
      <w:proofErr w:type="spellStart"/>
      <w:r w:rsidR="001C24C8">
        <w:t>intergers</w:t>
      </w:r>
      <w:proofErr w:type="spellEnd"/>
      <w:r w:rsidR="001C24C8">
        <w:t xml:space="preserve"> larger than 1</w:t>
      </w:r>
      <w:r w:rsidR="009C5F47">
        <w:t xml:space="preserve">. </w:t>
      </w:r>
      <w:r w:rsidR="005127BF">
        <w:t>E</w:t>
      </w:r>
      <w:r w:rsidR="009C5F47">
        <w:t xml:space="preserve">ach of those n </w:t>
      </w:r>
      <w:r w:rsidR="00B362EF">
        <w:t xml:space="preserve">TK </w:t>
      </w:r>
      <w:r w:rsidR="009C5F47">
        <w:t>share</w:t>
      </w:r>
      <w:r w:rsidR="005127BF">
        <w:t>s</w:t>
      </w:r>
      <w:r w:rsidR="009C5F47">
        <w:t xml:space="preserve"> will be assigned to and held by a different authorized party. </w:t>
      </w:r>
      <w:r w:rsidR="005127BF">
        <w:t xml:space="preserve">PDL governance </w:t>
      </w:r>
      <w:r w:rsidR="008847C7">
        <w:t xml:space="preserve">can </w:t>
      </w:r>
      <w:r w:rsidR="005127BF">
        <w:t>appoint those n authorized parties</w:t>
      </w:r>
      <w:r w:rsidR="00B362EF">
        <w:t xml:space="preserve">. In order to perform a redaction operation, at least k authorized parties need to collaboratively exchange their TK shares to recover the original TK; then any of those k parties can use equation 2 (i.e., </w:t>
      </w:r>
      <w:proofErr w:type="gramStart"/>
      <w:r w:rsidR="00B362EF">
        <w:t>Function(</w:t>
      </w:r>
      <w:proofErr w:type="gramEnd"/>
      <w:r w:rsidR="00B362EF">
        <w:t>)) to</w:t>
      </w:r>
      <w:r w:rsidR="008464A0">
        <w:t xml:space="preserve"> derive </w:t>
      </w:r>
      <w:proofErr w:type="spellStart"/>
      <w:r w:rsidR="008464A0">
        <w:t>NewPublicParamters</w:t>
      </w:r>
      <w:proofErr w:type="spellEnd"/>
      <w:r w:rsidR="008464A0">
        <w:t xml:space="preserve"> and be able to</w:t>
      </w:r>
      <w:r w:rsidR="00B362EF">
        <w:t xml:space="preserve"> </w:t>
      </w:r>
      <w:r w:rsidR="006517DB">
        <w:t>modify block content</w:t>
      </w:r>
      <w:r w:rsidR="00B362EF">
        <w:t xml:space="preserve">. </w:t>
      </w:r>
    </w:p>
    <w:p w14:paraId="5B2AAB46" w14:textId="042B3392" w:rsidR="00134C52" w:rsidRDefault="00304332" w:rsidP="00134C52">
      <w:pPr>
        <w:pStyle w:val="Heading2"/>
      </w:pPr>
      <w:bookmarkStart w:id="59" w:name="_Toc126826866"/>
      <w:r>
        <w:t>6.3</w:t>
      </w:r>
      <w:r w:rsidR="00134C52" w:rsidRPr="00134C52">
        <w:t xml:space="preserve"> </w:t>
      </w:r>
      <w:r w:rsidR="00DA1D52">
        <w:tab/>
      </w:r>
      <w:r w:rsidR="00134C52" w:rsidRPr="00134C52">
        <w:t>Policy-based Redactable Blockchain</w:t>
      </w:r>
      <w:r w:rsidR="00B74316">
        <w:t>s</w:t>
      </w:r>
      <w:bookmarkEnd w:id="59"/>
    </w:p>
    <w:p w14:paraId="795A4AEF" w14:textId="475C629B" w:rsidR="00E000CA" w:rsidRDefault="00BF05DA" w:rsidP="00BF05DA">
      <w:r>
        <w:t xml:space="preserve">Mutable </w:t>
      </w:r>
      <w:proofErr w:type="spellStart"/>
      <w:r>
        <w:t>Blockhain</w:t>
      </w:r>
      <w:proofErr w:type="spellEnd"/>
      <w:r>
        <w:t xml:space="preserve"> has been proposed in </w:t>
      </w:r>
      <w:r w:rsidR="00E000CA">
        <w:t>[i.7</w:t>
      </w:r>
      <w:r>
        <w:t>]</w:t>
      </w:r>
      <w:r w:rsidR="00E000CA">
        <w:t xml:space="preserve">, which basically stores </w:t>
      </w:r>
      <w:r>
        <w:t xml:space="preserve">multiple </w:t>
      </w:r>
      <w:r w:rsidR="00E000CA">
        <w:t xml:space="preserve">different </w:t>
      </w:r>
      <w:r>
        <w:t>version</w:t>
      </w:r>
      <w:r w:rsidR="00E000CA">
        <w:t>s</w:t>
      </w:r>
      <w:r>
        <w:t xml:space="preserve"> of a transaction</w:t>
      </w:r>
      <w:r w:rsidR="00E000CA">
        <w:t xml:space="preserve"> in </w:t>
      </w:r>
      <w:r w:rsidR="00A61DDF">
        <w:t>the blockchain</w:t>
      </w:r>
      <w:r w:rsidR="00E000CA">
        <w:t xml:space="preserve">. Each version represents a transaction containing different content. A user can designate which version should be used by </w:t>
      </w:r>
      <w:r w:rsidR="00A61DDF">
        <w:t>the blockchain system</w:t>
      </w:r>
      <w:r w:rsidR="00E000CA">
        <w:t xml:space="preserve"> to derive the global state of the whole ledger system. It works as follows:</w:t>
      </w:r>
    </w:p>
    <w:p w14:paraId="40D0C6CC" w14:textId="31221197" w:rsidR="00BF05DA" w:rsidRDefault="00BF05DA" w:rsidP="0024683E">
      <w:pPr>
        <w:pStyle w:val="ListParagraph"/>
        <w:numPr>
          <w:ilvl w:val="0"/>
          <w:numId w:val="22"/>
        </w:numPr>
      </w:pPr>
      <w:r>
        <w:t>A send</w:t>
      </w:r>
      <w:r w:rsidR="00E000CA">
        <w:t xml:space="preserve">er </w:t>
      </w:r>
      <w:r>
        <w:t>first send</w:t>
      </w:r>
      <w:r w:rsidR="00E000CA">
        <w:t>s</w:t>
      </w:r>
      <w:r>
        <w:t xml:space="preserve"> multiple </w:t>
      </w:r>
      <w:r w:rsidR="00F3392B">
        <w:t xml:space="preserve">pre-defined </w:t>
      </w:r>
      <w:r>
        <w:t xml:space="preserve">versions of a transaction (i.e., a transaction set) </w:t>
      </w:r>
      <w:r w:rsidR="00E000CA">
        <w:t xml:space="preserve">to validators/minors and </w:t>
      </w:r>
      <w:r>
        <w:t>indicat</w:t>
      </w:r>
      <w:r w:rsidR="00E000CA">
        <w:t>es</w:t>
      </w:r>
      <w:r>
        <w:t xml:space="preserve"> one version as the active transaction</w:t>
      </w:r>
      <w:r w:rsidR="00E000CA">
        <w:t xml:space="preserve">, which will be used by the validators to derive the global state. </w:t>
      </w:r>
      <w:r>
        <w:t>The sender also sends a mutability policy</w:t>
      </w:r>
      <w:r w:rsidR="00E000CA">
        <w:t xml:space="preserve"> to the validators</w:t>
      </w:r>
      <w:r>
        <w:t>, which des</w:t>
      </w:r>
      <w:r w:rsidR="00E000CA">
        <w:t xml:space="preserve">cribes </w:t>
      </w:r>
      <w:r>
        <w:t>the conditions for replacing the active transaction</w:t>
      </w:r>
      <w:r w:rsidR="00E000CA">
        <w:t xml:space="preserve"> with another version of the transaction; </w:t>
      </w:r>
      <w:r>
        <w:t>for instance</w:t>
      </w:r>
      <w:r w:rsidR="00E000CA">
        <w:t>, a mutability policy could indicate</w:t>
      </w:r>
      <w:r>
        <w:t xml:space="preserve"> which party (i.e., </w:t>
      </w:r>
      <w:r w:rsidR="00E000CA">
        <w:t xml:space="preserve">a </w:t>
      </w:r>
      <w:r w:rsidR="0024683E">
        <w:t>m</w:t>
      </w:r>
      <w:r>
        <w:t xml:space="preserve">utator) can replace the active transaction and </w:t>
      </w:r>
      <w:r w:rsidR="0024683E">
        <w:t xml:space="preserve">during </w:t>
      </w:r>
      <w:r>
        <w:t xml:space="preserve">which time window. </w:t>
      </w:r>
    </w:p>
    <w:p w14:paraId="68DF1167" w14:textId="48C2088D" w:rsidR="00BF05DA" w:rsidRDefault="00BF05DA" w:rsidP="0024683E">
      <w:pPr>
        <w:pStyle w:val="ListParagraph"/>
        <w:numPr>
          <w:ilvl w:val="0"/>
          <w:numId w:val="22"/>
        </w:numPr>
      </w:pPr>
      <w:r>
        <w:t>Validators validate the active transaction</w:t>
      </w:r>
      <w:r w:rsidR="0024683E">
        <w:t xml:space="preserve">. They also generate </w:t>
      </w:r>
      <w:r>
        <w:t xml:space="preserve">a </w:t>
      </w:r>
      <w:proofErr w:type="spellStart"/>
      <w:r>
        <w:t>merkle</w:t>
      </w:r>
      <w:proofErr w:type="spellEnd"/>
      <w:r w:rsidR="00C82E7D">
        <w:t>-</w:t>
      </w:r>
      <w:r>
        <w:t>tree</w:t>
      </w:r>
      <w:r w:rsidR="00C82E7D">
        <w:t>-</w:t>
      </w:r>
      <w:r>
        <w:t xml:space="preserve">based transaction root for all </w:t>
      </w:r>
      <w:r w:rsidR="0024683E">
        <w:t xml:space="preserve">different versions of </w:t>
      </w:r>
      <w:r>
        <w:t xml:space="preserve">transactions contained in the transaction set. Then, the active transaction becomes </w:t>
      </w:r>
      <w:proofErr w:type="spellStart"/>
      <w:r>
        <w:t>avaiable</w:t>
      </w:r>
      <w:proofErr w:type="spellEnd"/>
      <w:r>
        <w:t xml:space="preserve"> to the recipient and other </w:t>
      </w:r>
      <w:proofErr w:type="spellStart"/>
      <w:r>
        <w:t>regualr</w:t>
      </w:r>
      <w:proofErr w:type="spellEnd"/>
      <w:r>
        <w:t xml:space="preserve"> users</w:t>
      </w:r>
      <w:r w:rsidR="0024683E">
        <w:t>; in other words, the validators use the active transaction to derive/update the global state</w:t>
      </w:r>
      <w:r>
        <w:t>.</w:t>
      </w:r>
    </w:p>
    <w:p w14:paraId="434308FC" w14:textId="77777777" w:rsidR="0024683E" w:rsidRDefault="00BF05DA" w:rsidP="0024683E">
      <w:pPr>
        <w:pStyle w:val="ListParagraph"/>
        <w:numPr>
          <w:ilvl w:val="0"/>
          <w:numId w:val="22"/>
        </w:numPr>
      </w:pPr>
      <w:r>
        <w:t>A mutator sends another transaction (referred to as mutant transaction</w:t>
      </w:r>
      <w:r w:rsidR="0024683E">
        <w:t xml:space="preserve"> in [i.7]</w:t>
      </w:r>
      <w:r>
        <w:t xml:space="preserve">) to </w:t>
      </w:r>
      <w:r w:rsidR="0024683E">
        <w:t xml:space="preserve">the </w:t>
      </w:r>
      <w:r>
        <w:t>validators to request replacing the active transaction</w:t>
      </w:r>
      <w:r w:rsidR="0024683E">
        <w:t xml:space="preserve"> Ta</w:t>
      </w:r>
      <w:r>
        <w:t xml:space="preserve"> with </w:t>
      </w:r>
      <w:r w:rsidR="0024683E">
        <w:t>another</w:t>
      </w:r>
      <w:r>
        <w:t xml:space="preserve"> exis</w:t>
      </w:r>
      <w:r w:rsidR="0024683E">
        <w:t>ti</w:t>
      </w:r>
      <w:r>
        <w:t>ng transac</w:t>
      </w:r>
      <w:r w:rsidR="0024683E">
        <w:t>ti</w:t>
      </w:r>
      <w:r>
        <w:t>on</w:t>
      </w:r>
      <w:r w:rsidR="0024683E">
        <w:t xml:space="preserve"> Tx</w:t>
      </w:r>
      <w:r>
        <w:t xml:space="preserve"> </w:t>
      </w:r>
      <w:r w:rsidR="0024683E">
        <w:t xml:space="preserve">(i.e., a different version) contained in </w:t>
      </w:r>
      <w:r>
        <w:t>the transaction set</w:t>
      </w:r>
      <w:r w:rsidR="0024683E">
        <w:t xml:space="preserve"> </w:t>
      </w:r>
      <w:proofErr w:type="spellStart"/>
      <w:r w:rsidR="0024683E">
        <w:t>Tset</w:t>
      </w:r>
      <w:proofErr w:type="spellEnd"/>
      <w:r>
        <w:t>. The mutant transaction only needs to indicate a reference to the transaction set</w:t>
      </w:r>
      <w:r w:rsidR="0024683E">
        <w:t xml:space="preserve"> </w:t>
      </w:r>
      <w:proofErr w:type="spellStart"/>
      <w:r w:rsidR="0024683E">
        <w:t>Tset</w:t>
      </w:r>
      <w:proofErr w:type="spellEnd"/>
      <w:r>
        <w:t xml:space="preserve"> and a reference to the </w:t>
      </w:r>
      <w:proofErr w:type="spellStart"/>
      <w:r>
        <w:t>exising</w:t>
      </w:r>
      <w:proofErr w:type="spellEnd"/>
      <w:r>
        <w:t xml:space="preserve"> transaction</w:t>
      </w:r>
      <w:r w:rsidR="0024683E">
        <w:t xml:space="preserve"> Tx. </w:t>
      </w:r>
    </w:p>
    <w:p w14:paraId="609B986A" w14:textId="1CE45617" w:rsidR="00BF05DA" w:rsidRDefault="0024683E" w:rsidP="0024683E">
      <w:pPr>
        <w:pStyle w:val="ListParagraph"/>
        <w:numPr>
          <w:ilvl w:val="0"/>
          <w:numId w:val="22"/>
        </w:numPr>
      </w:pPr>
      <w:r>
        <w:t xml:space="preserve">After receiving the request from the mutator, the validators identify </w:t>
      </w:r>
      <w:proofErr w:type="spellStart"/>
      <w:r>
        <w:t>Tset</w:t>
      </w:r>
      <w:proofErr w:type="spellEnd"/>
      <w:r>
        <w:t xml:space="preserve"> and validate Tx. Then, the validators verify if the mutator is allowed to replace Ta with Tx, according to the mutability </w:t>
      </w:r>
      <w:proofErr w:type="gramStart"/>
      <w:r>
        <w:t>policy  associated</w:t>
      </w:r>
      <w:proofErr w:type="gramEnd"/>
      <w:r>
        <w:t xml:space="preserve"> with </w:t>
      </w:r>
      <w:proofErr w:type="spellStart"/>
      <w:r>
        <w:t>Tset</w:t>
      </w:r>
      <w:proofErr w:type="spellEnd"/>
      <w:r>
        <w:t xml:space="preserve">. </w:t>
      </w:r>
      <w:r w:rsidR="00AE0F6F">
        <w:t xml:space="preserve">If the mutator is allowed, the validators will record Tx as the currently active </w:t>
      </w:r>
      <w:proofErr w:type="spellStart"/>
      <w:r w:rsidR="00AE0F6F">
        <w:t>tranaciton</w:t>
      </w:r>
      <w:proofErr w:type="spellEnd"/>
      <w:r w:rsidR="00AE0F6F">
        <w:t xml:space="preserve"> for </w:t>
      </w:r>
      <w:proofErr w:type="spellStart"/>
      <w:r w:rsidR="00AE0F6F">
        <w:t>Tset</w:t>
      </w:r>
      <w:proofErr w:type="spellEnd"/>
      <w:r w:rsidR="00AE0F6F">
        <w:t xml:space="preserve"> and use Tx to derive the new global state. Dependent on the content of Tx, the validators may need to transmit Tx to the original recipient of Ta.  </w:t>
      </w:r>
    </w:p>
    <w:p w14:paraId="7C8EA1D0" w14:textId="37059740" w:rsidR="00BF05DA" w:rsidRDefault="00BF05DA" w:rsidP="00BF05DA">
      <w:r>
        <w:t xml:space="preserve">In fact, this solution does not </w:t>
      </w:r>
      <w:r w:rsidR="00A61DDF">
        <w:t xml:space="preserve">physically </w:t>
      </w:r>
      <w:r>
        <w:t>“modify” blockchain itself, but</w:t>
      </w:r>
      <w:r w:rsidR="00A61DDF">
        <w:t xml:space="preserve"> just dynamically </w:t>
      </w:r>
      <w:r>
        <w:t>changes the active transaction of a transaction set which ha</w:t>
      </w:r>
      <w:r w:rsidR="00A61DDF">
        <w:t>s</w:t>
      </w:r>
      <w:r>
        <w:t xml:space="preserve"> been stored in the blockchain. Validators always use the active transaction as the current view about the transaction set</w:t>
      </w:r>
      <w:r w:rsidR="00277B17">
        <w:t xml:space="preserve"> and use it to update the global state</w:t>
      </w:r>
      <w:r>
        <w:t>.</w:t>
      </w:r>
      <w:r w:rsidR="00277B17">
        <w:t xml:space="preserve"> Since a transaction has multiple versions </w:t>
      </w:r>
      <w:r w:rsidR="001823FB">
        <w:t xml:space="preserve">being </w:t>
      </w:r>
      <w:r w:rsidR="00277B17">
        <w:t xml:space="preserve">stored in the </w:t>
      </w:r>
      <w:proofErr w:type="spellStart"/>
      <w:r w:rsidR="00277B17">
        <w:t>blockhain</w:t>
      </w:r>
      <w:proofErr w:type="spellEnd"/>
      <w:r w:rsidR="00277B17">
        <w:t>, this approach requires more storage.</w:t>
      </w:r>
      <w:r w:rsidR="006D74B5">
        <w:t xml:space="preserve"> It is </w:t>
      </w:r>
      <w:proofErr w:type="gramStart"/>
      <w:r w:rsidR="006D74B5">
        <w:t>noted  that</w:t>
      </w:r>
      <w:proofErr w:type="gramEnd"/>
      <w:r w:rsidR="006D74B5">
        <w:t xml:space="preserve"> [i.7] has not discussed whether the mutability policy can be updated or not.  </w:t>
      </w:r>
      <w:r w:rsidR="00277B17">
        <w:t xml:space="preserve"> </w:t>
      </w:r>
      <w:r>
        <w:t xml:space="preserve">  </w:t>
      </w:r>
    </w:p>
    <w:p w14:paraId="037BEEEE" w14:textId="58CC8E4E" w:rsidR="00E000CA" w:rsidRDefault="00A81600" w:rsidP="00BF05DA">
      <w:r>
        <w:t xml:space="preserve">Another policy-based block redaction for permissionless blockchain systems was proposed in [i.8]. </w:t>
      </w:r>
      <w:r w:rsidR="00B41C06">
        <w:t>A redaction policy specifies requirements and conditions for approving a redaction operation (e.g., to edit/update a</w:t>
      </w:r>
      <w:r w:rsidR="00A22B48">
        <w:t xml:space="preserve">n old </w:t>
      </w:r>
      <w:r w:rsidR="00B41C06">
        <w:t xml:space="preserve">transaction). As an example, </w:t>
      </w:r>
      <w:r w:rsidR="005E4ACE">
        <w:t xml:space="preserve">a redaction policy could indicate: 1) only </w:t>
      </w:r>
      <w:proofErr w:type="spellStart"/>
      <w:r w:rsidR="005E4ACE">
        <w:t>unspendable</w:t>
      </w:r>
      <w:proofErr w:type="spellEnd"/>
      <w:r w:rsidR="005E4ACE">
        <w:t xml:space="preserve"> data of a</w:t>
      </w:r>
      <w:r w:rsidR="00A22B48">
        <w:t>n old</w:t>
      </w:r>
      <w:r w:rsidR="005E4ACE">
        <w:t xml:space="preserve"> transaction can be edited (e.g., removed); and 2) the redaction needs to receive more than 50% votes from all min</w:t>
      </w:r>
      <w:r w:rsidR="00A24732">
        <w:t>er</w:t>
      </w:r>
      <w:r w:rsidR="005E4ACE">
        <w:t xml:space="preserve">s. </w:t>
      </w:r>
      <w:r w:rsidR="00075C8E">
        <w:t>When a user</w:t>
      </w:r>
      <w:r w:rsidR="00A22B48">
        <w:t xml:space="preserve"> needs to redact an old transaction using a new candidate transaction, it first creates a special transaction containing the identifier of the old transaction and the identifier of the candidate transaction; then the user broadcasts both the special transaction and the candidate transaction to the system; min</w:t>
      </w:r>
      <w:r w:rsidR="00DF179C">
        <w:t>er</w:t>
      </w:r>
      <w:r w:rsidR="00A22B48">
        <w:t>s will receive and validate the candidate transaction by comparing it to the old transaction and checking the redaction policy</w:t>
      </w:r>
      <w:r w:rsidR="007A161F">
        <w:t>; a min</w:t>
      </w:r>
      <w:r w:rsidR="00A24732">
        <w:t>er can vote for the redaction request by simply including the hash of the redaction request to the header of next block to be created; after the voting period, everyone can verify if sufficient votes according to the redaction policy have been received; then, a miner can start to replace the old transaction with the candidat</w:t>
      </w:r>
      <w:r w:rsidR="00C82E7D">
        <w:t>e</w:t>
      </w:r>
      <w:r w:rsidR="00A24732">
        <w:t xml:space="preserve"> transaction (i.e., </w:t>
      </w:r>
      <w:r w:rsidR="00587AE4">
        <w:t xml:space="preserve">to </w:t>
      </w:r>
      <w:r w:rsidR="00A24732">
        <w:t xml:space="preserve">replace the old block with a new block). </w:t>
      </w:r>
      <w:proofErr w:type="gramStart"/>
      <w:r w:rsidR="00A24732">
        <w:t xml:space="preserve">In order </w:t>
      </w:r>
      <w:r w:rsidR="00D260B5">
        <w:t>for</w:t>
      </w:r>
      <w:proofErr w:type="gramEnd"/>
      <w:r w:rsidR="00D260B5">
        <w:t xml:space="preserve"> other miners to</w:t>
      </w:r>
      <w:r w:rsidR="00A24732">
        <w:t xml:space="preserve"> validate the new block, the approach proposed in [i.8] introduced that each block header keeps two </w:t>
      </w:r>
      <w:proofErr w:type="spellStart"/>
      <w:r w:rsidR="00A24732">
        <w:t>merkle</w:t>
      </w:r>
      <w:proofErr w:type="spellEnd"/>
      <w:r w:rsidR="00A24732">
        <w:t xml:space="preserve"> root</w:t>
      </w:r>
      <w:r w:rsidR="00D260B5">
        <w:t>s</w:t>
      </w:r>
      <w:r w:rsidR="00A24732">
        <w:t xml:space="preserve">: 1) </w:t>
      </w:r>
      <w:r w:rsidR="00D260B5">
        <w:t>“</w:t>
      </w:r>
      <w:proofErr w:type="spellStart"/>
      <w:r w:rsidR="00A24732">
        <w:t>old_merkle_root</w:t>
      </w:r>
      <w:proofErr w:type="spellEnd"/>
      <w:r w:rsidR="00587AE4">
        <w:t xml:space="preserve">” </w:t>
      </w:r>
      <w:r w:rsidR="00A24732">
        <w:t xml:space="preserve">is calculated based on </w:t>
      </w:r>
      <w:r w:rsidR="00D260B5">
        <w:t xml:space="preserve">all </w:t>
      </w:r>
      <w:r w:rsidR="00A24732">
        <w:t>old transactions</w:t>
      </w:r>
      <w:r w:rsidR="00D260B5">
        <w:t xml:space="preserve">; </w:t>
      </w:r>
      <w:r w:rsidR="00A24732">
        <w:t xml:space="preserve">and </w:t>
      </w:r>
      <w:r w:rsidR="00D260B5">
        <w:t xml:space="preserve">2) </w:t>
      </w:r>
      <w:r w:rsidR="00834B0C">
        <w:t>“</w:t>
      </w:r>
      <w:proofErr w:type="spellStart"/>
      <w:r w:rsidR="00D260B5">
        <w:t>merkle_root</w:t>
      </w:r>
      <w:proofErr w:type="spellEnd"/>
      <w:r w:rsidR="00D260B5">
        <w:t>” is calculated based on old and new transactions.</w:t>
      </w:r>
    </w:p>
    <w:p w14:paraId="0EF98329" w14:textId="56CED9C5" w:rsidR="00134C52" w:rsidRPr="00134C52" w:rsidRDefault="00304332" w:rsidP="00134C52">
      <w:pPr>
        <w:pStyle w:val="Heading2"/>
      </w:pPr>
      <w:bookmarkStart w:id="60" w:name="_Toc126826867"/>
      <w:r>
        <w:t>6.4</w:t>
      </w:r>
      <w:r w:rsidR="00134C52" w:rsidRPr="00134C52">
        <w:t xml:space="preserve"> </w:t>
      </w:r>
      <w:r w:rsidR="00DA1D52">
        <w:tab/>
      </w:r>
      <w:r w:rsidR="00134C52" w:rsidRPr="00134C52">
        <w:t xml:space="preserve">Redaction Using New </w:t>
      </w:r>
      <w:r w:rsidR="000B6893">
        <w:t>Ledger</w:t>
      </w:r>
      <w:r w:rsidR="00134C52" w:rsidRPr="00134C52">
        <w:t xml:space="preserve"> Structures</w:t>
      </w:r>
      <w:bookmarkEnd w:id="60"/>
      <w:r w:rsidR="00134C52" w:rsidRPr="00134C52">
        <w:t xml:space="preserve"> </w:t>
      </w:r>
    </w:p>
    <w:p w14:paraId="17E92597" w14:textId="57CA019A" w:rsidR="00FC4AC2" w:rsidRPr="00DD616B" w:rsidRDefault="00FC4AC2" w:rsidP="00FC4AC2">
      <w:pPr>
        <w:spacing w:after="0"/>
        <w:ind w:left="-15"/>
        <w:jc w:val="both"/>
        <w:rPr>
          <w:color w:val="000000" w:themeColor="text1"/>
        </w:rPr>
      </w:pPr>
      <w:proofErr w:type="spellStart"/>
      <w:r w:rsidRPr="00DD616B">
        <w:t>BlockMatrix</w:t>
      </w:r>
      <w:proofErr w:type="spellEnd"/>
      <w:r>
        <w:t xml:space="preserve"> [i.9]</w:t>
      </w:r>
      <w:r w:rsidRPr="00DD616B">
        <w:t xml:space="preserve"> is a new data structure that mimics the concept of the blockchain but in a different structur</w:t>
      </w:r>
      <w:r>
        <w:t>e</w:t>
      </w:r>
      <w:r w:rsidRPr="00DD616B">
        <w:t xml:space="preserve">. </w:t>
      </w:r>
      <w:proofErr w:type="gramStart"/>
      <w:r w:rsidRPr="00DD616B">
        <w:t xml:space="preserve">By definition, </w:t>
      </w:r>
      <w:proofErr w:type="spellStart"/>
      <w:r w:rsidRPr="00DD616B">
        <w:t>BlockMatrix</w:t>
      </w:r>
      <w:proofErr w:type="spellEnd"/>
      <w:proofErr w:type="gramEnd"/>
      <w:r w:rsidRPr="00DD616B">
        <w:t xml:space="preserve"> is a type of data structure, which organizes a set of blocks in a matrix and enables both data integrity and data editing. Each block in </w:t>
      </w:r>
      <w:proofErr w:type="spellStart"/>
      <w:r w:rsidRPr="00DD616B">
        <w:t>BlockMatrix</w:t>
      </w:r>
      <w:proofErr w:type="spellEnd"/>
      <w:r w:rsidRPr="00DD616B">
        <w:t xml:space="preserve"> sits in a cell with a column index and </w:t>
      </w:r>
      <w:r w:rsidR="00834B0C">
        <w:t xml:space="preserve">a </w:t>
      </w:r>
      <w:r w:rsidRPr="00DD616B">
        <w:t>row index, which means each block within the matrix is protected by two hashes (</w:t>
      </w:r>
      <w:proofErr w:type="spellStart"/>
      <w:proofErr w:type="gramStart"/>
      <w:r w:rsidR="00834B0C">
        <w:t>i</w:t>
      </w:r>
      <w:proofErr w:type="spellEnd"/>
      <w:r w:rsidR="00834B0C">
        <w:t>..e</w:t>
      </w:r>
      <w:proofErr w:type="gramEnd"/>
      <w:r w:rsidR="00834B0C">
        <w:t xml:space="preserve">, </w:t>
      </w:r>
      <w:r>
        <w:t xml:space="preserve">a </w:t>
      </w:r>
      <w:r w:rsidRPr="00DD616B">
        <w:t>column</w:t>
      </w:r>
      <w:r>
        <w:t xml:space="preserve"> hash</w:t>
      </w:r>
      <w:r w:rsidRPr="00DD616B">
        <w:t xml:space="preserve"> and </w:t>
      </w:r>
      <w:r>
        <w:t xml:space="preserve">a </w:t>
      </w:r>
      <w:r w:rsidR="00B71045">
        <w:t>row</w:t>
      </w:r>
      <w:r>
        <w:t xml:space="preserve"> hash</w:t>
      </w:r>
      <w:r w:rsidRPr="00DD616B">
        <w:t xml:space="preserve">). When a block is generated and needs to be inserted into the matrix, </w:t>
      </w:r>
      <w:proofErr w:type="spellStart"/>
      <w:r w:rsidRPr="00DD616B">
        <w:t>BlockMatrix</w:t>
      </w:r>
      <w:proofErr w:type="spellEnd"/>
      <w:r w:rsidRPr="00DD616B">
        <w:t xml:space="preserve"> has an algorithm to determine the column index and </w:t>
      </w:r>
      <w:r w:rsidR="00834B0C">
        <w:t xml:space="preserve">the </w:t>
      </w:r>
      <w:r w:rsidRPr="00DD616B">
        <w:t xml:space="preserve">row index for the new block, so that any two consecutive blocks will not be placed in the same column or in the same row. To protect block integrity, </w:t>
      </w:r>
      <w:proofErr w:type="spellStart"/>
      <w:r w:rsidRPr="00DD616B">
        <w:t>BlockMatrix</w:t>
      </w:r>
      <w:proofErr w:type="spellEnd"/>
      <w:r w:rsidRPr="00DD616B">
        <w:t xml:space="preserve"> does not need to calculate the hash of every single block but calculates a hash value for all blocks in the same column (i.e., </w:t>
      </w:r>
      <w:r>
        <w:t xml:space="preserve">a </w:t>
      </w:r>
      <w:r w:rsidRPr="00DD616B">
        <w:t xml:space="preserve">column hash) and a hash value for all blocks in the same row (i.e., </w:t>
      </w:r>
      <w:r>
        <w:t xml:space="preserve">a </w:t>
      </w:r>
      <w:r w:rsidRPr="00DD616B">
        <w:t xml:space="preserve">row hash). As a result, when a new block is added to the matrix, a new column hash and a new row hash need to be re-calculated. Similarly, when an existing block needs to be edited or deleted, the corresponding column hash and </w:t>
      </w:r>
      <w:r w:rsidR="00834B0C">
        <w:t xml:space="preserve">the </w:t>
      </w:r>
      <w:r w:rsidRPr="00DD616B">
        <w:t xml:space="preserve">row hash </w:t>
      </w:r>
      <w:r w:rsidR="00834B0C">
        <w:t>will be</w:t>
      </w:r>
      <w:r w:rsidRPr="00DD616B">
        <w:rPr>
          <w:color w:val="000000" w:themeColor="text1"/>
        </w:rPr>
        <w:t xml:space="preserve"> re-calculated.</w:t>
      </w:r>
      <w:r w:rsidR="00D953DC">
        <w:rPr>
          <w:color w:val="000000" w:themeColor="text1"/>
        </w:rPr>
        <w:t xml:space="preserve"> </w:t>
      </w:r>
      <w:proofErr w:type="spellStart"/>
      <w:r w:rsidR="00D953DC">
        <w:rPr>
          <w:color w:val="000000" w:themeColor="text1"/>
        </w:rPr>
        <w:t>BlockMatrix</w:t>
      </w:r>
      <w:proofErr w:type="spellEnd"/>
      <w:r w:rsidR="00D953DC">
        <w:rPr>
          <w:color w:val="000000" w:themeColor="text1"/>
        </w:rPr>
        <w:t xml:space="preserve"> is more applicable for permissioned distributed ledgers</w:t>
      </w:r>
      <w:r w:rsidR="00834B0C">
        <w:rPr>
          <w:color w:val="000000" w:themeColor="text1"/>
        </w:rPr>
        <w:t xml:space="preserve"> instead of permissionless </w:t>
      </w:r>
      <w:r w:rsidR="002A5779">
        <w:rPr>
          <w:color w:val="000000" w:themeColor="text1"/>
        </w:rPr>
        <w:t xml:space="preserve">distributed </w:t>
      </w:r>
      <w:r w:rsidR="00834B0C">
        <w:rPr>
          <w:color w:val="000000" w:themeColor="text1"/>
        </w:rPr>
        <w:t>ledgers</w:t>
      </w:r>
      <w:r w:rsidR="00D953DC">
        <w:rPr>
          <w:color w:val="000000" w:themeColor="text1"/>
        </w:rPr>
        <w:t>.</w:t>
      </w:r>
    </w:p>
    <w:p w14:paraId="336DE549" w14:textId="1831C6E2" w:rsidR="009B6EAF" w:rsidRDefault="009B6EAF" w:rsidP="00CC12F8"/>
    <w:p w14:paraId="10549135" w14:textId="30776769" w:rsidR="00B9477F" w:rsidRPr="00134C52" w:rsidRDefault="00B9477F" w:rsidP="00B9477F">
      <w:pPr>
        <w:pStyle w:val="Heading2"/>
      </w:pPr>
      <w:bookmarkStart w:id="61" w:name="_Toc126826868"/>
      <w:r>
        <w:t>6.5</w:t>
      </w:r>
      <w:r>
        <w:tab/>
      </w:r>
      <w:r w:rsidR="008A3498">
        <w:t>Discussions</w:t>
      </w:r>
      <w:bookmarkEnd w:id="61"/>
    </w:p>
    <w:p w14:paraId="00685E87" w14:textId="47E21E4D" w:rsidR="001446A0" w:rsidRDefault="00822D9E" w:rsidP="00CC12F8">
      <w:r>
        <w:t>Existing redactable distributed ledgers</w:t>
      </w:r>
      <w:r w:rsidR="00083F39">
        <w:t xml:space="preserve"> as described in 6.2, 6.3, and 6.4</w:t>
      </w:r>
      <w:r>
        <w:t xml:space="preserve"> introduce different complexities in terms of communication, computation, and storage. </w:t>
      </w:r>
      <w:r w:rsidR="00242946">
        <w:t>In addition, they have different security level</w:t>
      </w:r>
      <w:r w:rsidR="00942E97">
        <w:t>s</w:t>
      </w:r>
      <w:r w:rsidR="00977537">
        <w:t xml:space="preserve"> and could be applied to permissioned ledgers, permissionless ledgers, and/or both</w:t>
      </w:r>
      <w:r w:rsidR="00242946">
        <w:t>.</w:t>
      </w:r>
      <w:r w:rsidR="001446A0">
        <w:t xml:space="preserve"> The pros and cons of existing redactable distributed ledger </w:t>
      </w:r>
      <w:r w:rsidR="00C846FB">
        <w:t>examples</w:t>
      </w:r>
      <w:r w:rsidR="001446A0">
        <w:t xml:space="preserve"> are </w:t>
      </w:r>
      <w:r w:rsidR="00D82F04">
        <w:t xml:space="preserve">briefly </w:t>
      </w:r>
      <w:r w:rsidR="001446A0">
        <w:t xml:space="preserve">summarized below. </w:t>
      </w:r>
    </w:p>
    <w:p w14:paraId="5FEC1462" w14:textId="7BAC4516" w:rsidR="005B2898" w:rsidRDefault="009F5854" w:rsidP="00CC12F8">
      <w:r>
        <w:t>TCH-based redactable blockchain</w:t>
      </w:r>
      <w:r w:rsidR="00DD0250">
        <w:t>s</w:t>
      </w:r>
      <w:r w:rsidR="00A26331">
        <w:t xml:space="preserve"> generally </w:t>
      </w:r>
      <w:r w:rsidR="00DD0250">
        <w:t>have</w:t>
      </w:r>
      <w:r w:rsidR="00A26331">
        <w:t xml:space="preserve"> very low storage overhead. It also does not introduce high communication or computation overhead. </w:t>
      </w:r>
      <w:r w:rsidR="00AB31DF">
        <w:t>However, it needs to carefully manage trapdoor key</w:t>
      </w:r>
      <w:r w:rsidR="00D82F04">
        <w:t>s</w:t>
      </w:r>
      <w:r w:rsidR="00AB31DF">
        <w:t xml:space="preserve"> </w:t>
      </w:r>
      <w:proofErr w:type="gramStart"/>
      <w:r w:rsidR="00AB31DF">
        <w:t>in order to</w:t>
      </w:r>
      <w:proofErr w:type="gramEnd"/>
      <w:r w:rsidR="00AB31DF">
        <w:t xml:space="preserve"> control which parties can redact blocks or transactions. </w:t>
      </w:r>
      <w:r w:rsidR="00FC24CF">
        <w:t xml:space="preserve">Centralized trapdoor key management could be useful for permissioned ledger systems, while decentralized trapdoor </w:t>
      </w:r>
      <w:r w:rsidR="002D6553">
        <w:t>key management</w:t>
      </w:r>
      <w:r w:rsidR="000F4021">
        <w:t xml:space="preserve"> is more applicable for permissionless ledger systems. Also, decentralized trapdoor key management introduces extra communication/computation overhead for managing trapdoor keys across multiple distributed parties. </w:t>
      </w:r>
    </w:p>
    <w:p w14:paraId="48A77922" w14:textId="71BBB1EA" w:rsidR="00B9477F" w:rsidRDefault="005B2898" w:rsidP="00CC12F8">
      <w:r>
        <w:t>Policy-based redactable blockchain</w:t>
      </w:r>
      <w:r w:rsidR="00697B0F">
        <w:t xml:space="preserve"> in [i.7]</w:t>
      </w:r>
      <w:r>
        <w:t xml:space="preserve"> needs to maintain multiple versions of </w:t>
      </w:r>
      <w:proofErr w:type="spellStart"/>
      <w:r>
        <w:t>transacitons</w:t>
      </w:r>
      <w:proofErr w:type="spellEnd"/>
      <w:r w:rsidR="00D82F04">
        <w:t xml:space="preserve">, which </w:t>
      </w:r>
      <w:r>
        <w:t>lead</w:t>
      </w:r>
      <w:r w:rsidR="00D82F04">
        <w:t>s</w:t>
      </w:r>
      <w:r>
        <w:t xml:space="preserve"> to high storage overhead. </w:t>
      </w:r>
      <w:r w:rsidR="00D82F04">
        <w:t>In addition, e</w:t>
      </w:r>
      <w:r w:rsidR="00FA6FC5">
        <w:t>xtra communication and computation overhead are introduced</w:t>
      </w:r>
      <w:r w:rsidR="007B2B03">
        <w:t xml:space="preserve"> for</w:t>
      </w:r>
      <w:r w:rsidR="00FA6FC5">
        <w:t xml:space="preserve"> exchang</w:t>
      </w:r>
      <w:r w:rsidR="007B2B03">
        <w:t>ing</w:t>
      </w:r>
      <w:r w:rsidR="00FA6FC5">
        <w:t xml:space="preserve"> and manag</w:t>
      </w:r>
      <w:r w:rsidR="007B2B03">
        <w:t>ing</w:t>
      </w:r>
      <w:r w:rsidR="00FA6FC5">
        <w:t xml:space="preserve"> redaction policies. Those policy-based approaches</w:t>
      </w:r>
      <w:r w:rsidR="00697B0F">
        <w:t xml:space="preserve"> such as [i.7] and [i.8]</w:t>
      </w:r>
      <w:r w:rsidR="00FA6FC5">
        <w:t xml:space="preserve"> could be more applicable to permissioned ledger systems, but </w:t>
      </w:r>
      <w:r w:rsidR="007B2B03">
        <w:t xml:space="preserve">they also </w:t>
      </w:r>
      <w:r w:rsidR="00FA6FC5">
        <w:t xml:space="preserve">can be implemented for </w:t>
      </w:r>
      <w:proofErr w:type="spellStart"/>
      <w:r w:rsidR="00FA6FC5">
        <w:t>permisisoneless</w:t>
      </w:r>
      <w:proofErr w:type="spellEnd"/>
      <w:r w:rsidR="00FA6FC5">
        <w:t xml:space="preserve"> ledger systems. </w:t>
      </w:r>
      <w:r w:rsidR="00242946">
        <w:t xml:space="preserve"> </w:t>
      </w:r>
    </w:p>
    <w:p w14:paraId="44D3591D" w14:textId="0A911959" w:rsidR="004A16E8" w:rsidRDefault="004A16E8" w:rsidP="00CC12F8">
      <w:proofErr w:type="spellStart"/>
      <w:r>
        <w:t>BlockMatrix</w:t>
      </w:r>
      <w:proofErr w:type="spellEnd"/>
      <w:r>
        <w:t xml:space="preserve"> </w:t>
      </w:r>
      <w:r w:rsidR="00273321">
        <w:t xml:space="preserve">in [i.9] </w:t>
      </w:r>
      <w:r w:rsidR="000A4A0E">
        <w:t xml:space="preserve">is just a different ledger structure that can better facilitate redaction operations. </w:t>
      </w:r>
      <w:r w:rsidR="006327BB">
        <w:t xml:space="preserve">Compared to TCH-based or Policy-based redactable blockchain, </w:t>
      </w:r>
      <w:proofErr w:type="spellStart"/>
      <w:r w:rsidR="006327BB">
        <w:t>BlockMatrix</w:t>
      </w:r>
      <w:proofErr w:type="spellEnd"/>
      <w:r w:rsidR="006327BB">
        <w:t xml:space="preserve"> does not have str</w:t>
      </w:r>
      <w:r w:rsidR="00BA3D02">
        <w:t>ingent control on wh</w:t>
      </w:r>
      <w:r w:rsidR="007B2B03">
        <w:t>ich parties</w:t>
      </w:r>
      <w:r w:rsidR="00BA3D02">
        <w:t xml:space="preserve"> can redact blocks. As such, </w:t>
      </w:r>
      <w:proofErr w:type="spellStart"/>
      <w:r w:rsidR="00BA3D02">
        <w:t>BlockMatrix</w:t>
      </w:r>
      <w:proofErr w:type="spellEnd"/>
      <w:r w:rsidR="00BA3D02">
        <w:t xml:space="preserve"> is better to be used together with </w:t>
      </w:r>
      <w:r w:rsidR="00DB78CE">
        <w:t xml:space="preserve">certain redaction policies for permissioned ledger systems. </w:t>
      </w:r>
    </w:p>
    <w:p w14:paraId="7B861E6E" w14:textId="327CBFC4" w:rsidR="00FE1DB6" w:rsidRDefault="00FE1DB6" w:rsidP="00CC12F8">
      <w:r>
        <w:t xml:space="preserve">In addition, existing </w:t>
      </w:r>
      <w:proofErr w:type="spellStart"/>
      <w:r>
        <w:t>redactactable</w:t>
      </w:r>
      <w:proofErr w:type="spellEnd"/>
      <w:r>
        <w:t xml:space="preserve"> distributed ledgers </w:t>
      </w:r>
      <w:r w:rsidR="000D2D77">
        <w:t xml:space="preserve">were </w:t>
      </w:r>
      <w:r>
        <w:t xml:space="preserve">mainly </w:t>
      </w:r>
      <w:r w:rsidR="000D2D77">
        <w:t xml:space="preserve">designed </w:t>
      </w:r>
      <w:r>
        <w:t xml:space="preserve">for blockchain-based ledgers; it is unclear if they could be applied to distributed ledgers based on block DAG and </w:t>
      </w:r>
      <w:proofErr w:type="spellStart"/>
      <w:r>
        <w:t>blockless</w:t>
      </w:r>
      <w:proofErr w:type="spellEnd"/>
      <w:r>
        <w:t xml:space="preserve"> DAG</w:t>
      </w:r>
      <w:r w:rsidR="00B74316">
        <w:t>.</w:t>
      </w:r>
    </w:p>
    <w:p w14:paraId="20CB716C" w14:textId="533DDB9F" w:rsidR="009B6EAF" w:rsidRPr="00544DA3" w:rsidRDefault="00A2153E" w:rsidP="009B6EAF">
      <w:pPr>
        <w:pStyle w:val="Heading1"/>
      </w:pPr>
      <w:bookmarkStart w:id="62" w:name="_Toc126826869"/>
      <w:r>
        <w:t>7</w:t>
      </w:r>
      <w:r w:rsidR="009B6EAF">
        <w:tab/>
      </w:r>
      <w:r w:rsidR="00E579ED">
        <w:t>Conclusions and Next Steps</w:t>
      </w:r>
      <w:bookmarkEnd w:id="62"/>
    </w:p>
    <w:p w14:paraId="082AC223" w14:textId="1AE35C86" w:rsidR="00A2153E" w:rsidRDefault="00EA4A93" w:rsidP="00733902">
      <w:pPr>
        <w:pStyle w:val="Heading2"/>
      </w:pPr>
      <w:r>
        <w:t xml:space="preserve"> </w:t>
      </w:r>
      <w:bookmarkStart w:id="63" w:name="_Toc126826870"/>
      <w:r w:rsidR="00A2153E">
        <w:t>7.1</w:t>
      </w:r>
      <w:r w:rsidR="00A2153E">
        <w:tab/>
        <w:t>Introduction</w:t>
      </w:r>
      <w:bookmarkEnd w:id="63"/>
    </w:p>
    <w:p w14:paraId="6B6663B9" w14:textId="7611F070" w:rsidR="00A2153E" w:rsidRDefault="00A2153E" w:rsidP="00A2153E">
      <w:r>
        <w:t>The present document discussed redaction distributed ledgers. It first described the concepts including redaction operations. Three use cases that can be benefited from redactable distributed ledgers were described. Then</w:t>
      </w:r>
      <w:r w:rsidR="00C846FB">
        <w:t xml:space="preserve"> some</w:t>
      </w:r>
      <w:r>
        <w:t xml:space="preserve"> </w:t>
      </w:r>
      <w:r w:rsidR="00C846FB">
        <w:t>examples</w:t>
      </w:r>
      <w:r>
        <w:t xml:space="preserve"> of </w:t>
      </w:r>
      <w:r w:rsidR="006D6784">
        <w:t xml:space="preserve">existing </w:t>
      </w:r>
      <w:r>
        <w:t>redactable distributed ledgers were presented. Finally, recommendations for next steps are included.</w:t>
      </w:r>
    </w:p>
    <w:p w14:paraId="520C9416" w14:textId="0F69FAFE" w:rsidR="00A2153E" w:rsidRDefault="00A2153E" w:rsidP="00A2153E">
      <w:pPr>
        <w:pStyle w:val="Heading2"/>
      </w:pPr>
      <w:bookmarkStart w:id="64" w:name="_Toc126826871"/>
      <w:r>
        <w:t>7.2</w:t>
      </w:r>
      <w:r>
        <w:tab/>
        <w:t>Recommendations for Next Steps</w:t>
      </w:r>
      <w:bookmarkEnd w:id="64"/>
      <w:r>
        <w:t xml:space="preserve"> </w:t>
      </w:r>
    </w:p>
    <w:p w14:paraId="4799EEC7" w14:textId="2941FCB6" w:rsidR="00A2153E" w:rsidRDefault="00A2153E" w:rsidP="00A2153E">
      <w:r>
        <w:t xml:space="preserve">As described in clause 6, there are various solutions </w:t>
      </w:r>
      <w:r w:rsidR="006E1CE9">
        <w:t>for</w:t>
      </w:r>
      <w:r>
        <w:t xml:space="preserve"> redactable distributed ledgers, which have different characteristics such as communication overhead, comput</w:t>
      </w:r>
      <w:r w:rsidR="001F1D32">
        <w:t>ation</w:t>
      </w:r>
      <w:r>
        <w:t xml:space="preserve"> overhead, storage overhead, etc. Different redactable distributed ledger technologies are still evolving and they may be applicable for different PDL-based applications and systems. As such, it</w:t>
      </w:r>
      <w:r w:rsidR="001F1D32">
        <w:t xml:space="preserve"> is </w:t>
      </w:r>
      <w:r>
        <w:t xml:space="preserve">out of the scope of </w:t>
      </w:r>
      <w:r w:rsidR="00271D74">
        <w:t xml:space="preserve">ETSI </w:t>
      </w:r>
      <w:r>
        <w:t>ISG PDL to standardize a particular redactable distributed ledger technology. However, the following aspects could be considered for standardization</w:t>
      </w:r>
      <w:r w:rsidR="001F1D32">
        <w:t xml:space="preserve"> by </w:t>
      </w:r>
      <w:r w:rsidR="005311A3">
        <w:t xml:space="preserve">ETSI </w:t>
      </w:r>
      <w:r w:rsidR="001F1D32">
        <w:t>ISG PDL</w:t>
      </w:r>
      <w:r>
        <w:t xml:space="preserve">.  </w:t>
      </w:r>
    </w:p>
    <w:p w14:paraId="776A1983" w14:textId="77777777" w:rsidR="00A2153E" w:rsidRDefault="00A2153E" w:rsidP="00A2153E">
      <w:pPr>
        <w:pStyle w:val="ListParagraph"/>
        <w:numPr>
          <w:ilvl w:val="0"/>
          <w:numId w:val="23"/>
        </w:numPr>
      </w:pPr>
      <w:r w:rsidRPr="003932A1">
        <w:t xml:space="preserve">Specifications on </w:t>
      </w:r>
      <w:r>
        <w:t xml:space="preserve">the type of redaction operations </w:t>
      </w:r>
      <w:r w:rsidRPr="003932A1">
        <w:t>could be developed.</w:t>
      </w:r>
    </w:p>
    <w:p w14:paraId="1C736FBB" w14:textId="013D415D" w:rsidR="00854F2B" w:rsidRDefault="00854F2B" w:rsidP="00A2153E">
      <w:pPr>
        <w:pStyle w:val="ListParagraph"/>
        <w:numPr>
          <w:ilvl w:val="0"/>
          <w:numId w:val="23"/>
        </w:numPr>
      </w:pPr>
      <w:r>
        <w:t>Specifications on redaction policies could be developed</w:t>
      </w:r>
      <w:r w:rsidR="00041EA7">
        <w:t>.</w:t>
      </w:r>
    </w:p>
    <w:p w14:paraId="3C61B2E5" w14:textId="2C719525" w:rsidR="00A2153E" w:rsidRDefault="00A2153E" w:rsidP="00A2153E">
      <w:pPr>
        <w:pStyle w:val="ListParagraph"/>
        <w:numPr>
          <w:ilvl w:val="0"/>
          <w:numId w:val="23"/>
        </w:numPr>
      </w:pPr>
      <w:r>
        <w:t xml:space="preserve">Specifications on managing redaction operations could be developed. </w:t>
      </w:r>
    </w:p>
    <w:p w14:paraId="0B18E239" w14:textId="164E108A" w:rsidR="00A2153E" w:rsidRPr="00281043" w:rsidRDefault="00A2153E" w:rsidP="00A2153E">
      <w:pPr>
        <w:pStyle w:val="ListParagraph"/>
        <w:numPr>
          <w:ilvl w:val="0"/>
          <w:numId w:val="23"/>
        </w:numPr>
      </w:pPr>
      <w:r>
        <w:t>Specifications on the</w:t>
      </w:r>
      <w:r w:rsidR="00C50224">
        <w:t xml:space="preserve"> needed</w:t>
      </w:r>
      <w:r>
        <w:t xml:space="preserve"> functionalities of ETSI-ISG-PDL reference architecture to support redaction operations could be developed. </w:t>
      </w:r>
    </w:p>
    <w:p w14:paraId="7C8C257D" w14:textId="14F14A23" w:rsidR="00763C71" w:rsidRPr="00544DA3" w:rsidRDefault="00691C6E">
      <w:pPr>
        <w:overflowPunct/>
        <w:autoSpaceDE/>
        <w:autoSpaceDN/>
        <w:adjustRightInd/>
        <w:spacing w:after="0"/>
        <w:textAlignment w:val="auto"/>
      </w:pPr>
      <w:r w:rsidRPr="00544DA3">
        <w:br w:type="page"/>
      </w:r>
    </w:p>
    <w:p w14:paraId="58AFF6C2" w14:textId="77777777" w:rsidR="00763C71" w:rsidRPr="00544DA3" w:rsidRDefault="00691C6E">
      <w:pPr>
        <w:pStyle w:val="Heading1"/>
        <w:rPr>
          <w:i/>
        </w:rPr>
      </w:pPr>
      <w:bookmarkStart w:id="65" w:name="_Toc74906015"/>
      <w:bookmarkStart w:id="66" w:name="_Toc74910651"/>
      <w:bookmarkStart w:id="67" w:name="_Toc126826872"/>
      <w:r w:rsidRPr="00544DA3">
        <w:t>History</w:t>
      </w:r>
      <w:bookmarkEnd w:id="65"/>
      <w:bookmarkEnd w:id="66"/>
      <w:bookmarkEnd w:id="6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544DA3" w14:paraId="48BCE49B" w14:textId="77777777" w:rsidTr="00667AC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Pr="00544DA3" w:rsidRDefault="00691C6E">
            <w:pPr>
              <w:spacing w:before="60" w:after="60"/>
              <w:jc w:val="center"/>
              <w:rPr>
                <w:b/>
                <w:sz w:val="24"/>
              </w:rPr>
            </w:pPr>
            <w:r w:rsidRPr="00544DA3">
              <w:rPr>
                <w:b/>
                <w:sz w:val="24"/>
              </w:rPr>
              <w:t>Document history</w:t>
            </w:r>
          </w:p>
        </w:tc>
      </w:tr>
      <w:tr w:rsidR="00763C71" w:rsidRPr="00544DA3" w14:paraId="603FEDE4"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65BE7DA" w:rsidR="00763C71" w:rsidRPr="00544DA3" w:rsidRDefault="00277729">
            <w:pPr>
              <w:pStyle w:val="FP"/>
              <w:spacing w:before="80" w:after="80"/>
              <w:ind w:left="57"/>
            </w:pPr>
            <w:r>
              <w:t>V</w:t>
            </w:r>
            <w:r w:rsidR="00C532FD" w:rsidRPr="00544DA3">
              <w:t>0.0.1</w:t>
            </w:r>
          </w:p>
        </w:tc>
        <w:tc>
          <w:tcPr>
            <w:tcW w:w="1588" w:type="dxa"/>
            <w:tcBorders>
              <w:top w:val="single" w:sz="6" w:space="0" w:color="auto"/>
              <w:left w:val="single" w:sz="6" w:space="0" w:color="auto"/>
              <w:bottom w:val="single" w:sz="6" w:space="0" w:color="auto"/>
              <w:right w:val="single" w:sz="6" w:space="0" w:color="auto"/>
            </w:tcBorders>
          </w:tcPr>
          <w:p w14:paraId="7CA6A40C" w14:textId="128EB519" w:rsidR="00763C71" w:rsidRPr="00544DA3" w:rsidRDefault="00E579ED">
            <w:pPr>
              <w:pStyle w:val="FP"/>
              <w:spacing w:before="80" w:after="80"/>
              <w:ind w:left="57"/>
            </w:pPr>
            <w:r>
              <w:t>18 Jul 2022</w:t>
            </w:r>
          </w:p>
        </w:tc>
        <w:tc>
          <w:tcPr>
            <w:tcW w:w="6804" w:type="dxa"/>
            <w:tcBorders>
              <w:top w:val="single" w:sz="6" w:space="0" w:color="auto"/>
              <w:bottom w:val="single" w:sz="6" w:space="0" w:color="auto"/>
              <w:right w:val="single" w:sz="6" w:space="0" w:color="auto"/>
            </w:tcBorders>
          </w:tcPr>
          <w:p w14:paraId="1FF0497C" w14:textId="08542D33" w:rsidR="00763C71" w:rsidRPr="00544DA3" w:rsidRDefault="00C532FD" w:rsidP="00453E84">
            <w:pPr>
              <w:pStyle w:val="FP"/>
              <w:tabs>
                <w:tab w:val="left" w:pos="3118"/>
              </w:tabs>
              <w:spacing w:before="80" w:after="80"/>
              <w:ind w:left="57"/>
            </w:pPr>
            <w:r w:rsidRPr="00544DA3">
              <w:t xml:space="preserve">Creation of document, </w:t>
            </w:r>
            <w:proofErr w:type="gramStart"/>
            <w:r w:rsidRPr="00544DA3">
              <w:t>TOC</w:t>
            </w:r>
            <w:proofErr w:type="gramEnd"/>
            <w:r w:rsidRPr="00544DA3">
              <w:t xml:space="preserve"> and high-level content</w:t>
            </w:r>
          </w:p>
        </w:tc>
      </w:tr>
      <w:tr w:rsidR="00763C71" w:rsidRPr="00544DA3" w14:paraId="1347728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6EDA8144" w:rsidR="00763C71" w:rsidRPr="00544DA3" w:rsidRDefault="00277729">
            <w:pPr>
              <w:pStyle w:val="FP"/>
              <w:spacing w:before="80" w:after="80"/>
              <w:ind w:left="57"/>
            </w:pPr>
            <w:bookmarkStart w:id="68" w:name="H_Pub" w:colFirst="2" w:colLast="2"/>
            <w:r>
              <w:t>V</w:t>
            </w:r>
            <w:r w:rsidR="005828FC">
              <w:t>0.0.2</w:t>
            </w:r>
          </w:p>
        </w:tc>
        <w:tc>
          <w:tcPr>
            <w:tcW w:w="1588" w:type="dxa"/>
            <w:tcBorders>
              <w:top w:val="single" w:sz="6" w:space="0" w:color="auto"/>
              <w:left w:val="single" w:sz="6" w:space="0" w:color="auto"/>
              <w:bottom w:val="single" w:sz="6" w:space="0" w:color="auto"/>
              <w:right w:val="single" w:sz="6" w:space="0" w:color="auto"/>
            </w:tcBorders>
          </w:tcPr>
          <w:p w14:paraId="0E7589DB" w14:textId="7B61C5A8" w:rsidR="00763C71" w:rsidRPr="00544DA3" w:rsidRDefault="005828FC">
            <w:pPr>
              <w:pStyle w:val="FP"/>
              <w:spacing w:before="80" w:after="80"/>
              <w:ind w:left="57"/>
            </w:pPr>
            <w:r>
              <w:t>27 Sept 2022</w:t>
            </w:r>
          </w:p>
        </w:tc>
        <w:tc>
          <w:tcPr>
            <w:tcW w:w="6804" w:type="dxa"/>
            <w:tcBorders>
              <w:top w:val="single" w:sz="6" w:space="0" w:color="auto"/>
              <w:bottom w:val="single" w:sz="6" w:space="0" w:color="auto"/>
              <w:right w:val="single" w:sz="6" w:space="0" w:color="auto"/>
            </w:tcBorders>
          </w:tcPr>
          <w:p w14:paraId="4E3646D0" w14:textId="40D01217" w:rsidR="00763C71" w:rsidRPr="00544DA3" w:rsidRDefault="005828FC" w:rsidP="00453E84">
            <w:pPr>
              <w:pStyle w:val="FP"/>
              <w:tabs>
                <w:tab w:val="left" w:pos="3118"/>
              </w:tabs>
              <w:spacing w:before="80" w:after="80"/>
              <w:ind w:left="57"/>
            </w:pPr>
            <w:proofErr w:type="gramStart"/>
            <w:r w:rsidRPr="005828FC">
              <w:t>PDL(</w:t>
            </w:r>
            <w:proofErr w:type="gramEnd"/>
            <w:r w:rsidRPr="005828FC">
              <w:t>22)000_125r2</w:t>
            </w:r>
          </w:p>
        </w:tc>
      </w:tr>
      <w:tr w:rsidR="00763C71" w:rsidRPr="00544DA3" w14:paraId="15EDDE5D"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6F03B585" w:rsidR="00763C71" w:rsidRPr="00544DA3" w:rsidRDefault="00277729">
            <w:pPr>
              <w:pStyle w:val="FP"/>
              <w:spacing w:before="80" w:after="80"/>
              <w:ind w:left="57"/>
            </w:pPr>
            <w:bookmarkStart w:id="69" w:name="H_MAP" w:colFirst="2" w:colLast="2"/>
            <w:bookmarkEnd w:id="68"/>
            <w:r>
              <w:t>V</w:t>
            </w:r>
            <w:r w:rsidR="000F5FC6">
              <w:t>0.0</w:t>
            </w:r>
            <w:r w:rsidR="00987ED7">
              <w:t>.</w:t>
            </w:r>
            <w:r w:rsidR="000F5FC6">
              <w:t>3</w:t>
            </w:r>
          </w:p>
        </w:tc>
        <w:tc>
          <w:tcPr>
            <w:tcW w:w="1588" w:type="dxa"/>
            <w:tcBorders>
              <w:top w:val="single" w:sz="6" w:space="0" w:color="auto"/>
              <w:left w:val="single" w:sz="6" w:space="0" w:color="auto"/>
              <w:bottom w:val="single" w:sz="6" w:space="0" w:color="auto"/>
              <w:right w:val="single" w:sz="6" w:space="0" w:color="auto"/>
            </w:tcBorders>
          </w:tcPr>
          <w:p w14:paraId="2AAD3D0F" w14:textId="59349729" w:rsidR="00763C71" w:rsidRPr="00544DA3" w:rsidRDefault="00592031">
            <w:pPr>
              <w:pStyle w:val="FP"/>
              <w:spacing w:before="80" w:after="80"/>
              <w:ind w:left="57"/>
            </w:pPr>
            <w:r>
              <w:t>26 Jan 2023</w:t>
            </w:r>
          </w:p>
        </w:tc>
        <w:tc>
          <w:tcPr>
            <w:tcW w:w="6804" w:type="dxa"/>
            <w:tcBorders>
              <w:top w:val="single" w:sz="6" w:space="0" w:color="auto"/>
              <w:bottom w:val="single" w:sz="6" w:space="0" w:color="auto"/>
              <w:right w:val="single" w:sz="6" w:space="0" w:color="auto"/>
            </w:tcBorders>
          </w:tcPr>
          <w:p w14:paraId="530C322E" w14:textId="64FC93E1" w:rsidR="00763C71" w:rsidRPr="00544DA3" w:rsidRDefault="000F5FC6" w:rsidP="00453E84">
            <w:pPr>
              <w:pStyle w:val="FP"/>
              <w:tabs>
                <w:tab w:val="left" w:pos="3118"/>
              </w:tabs>
              <w:spacing w:before="80" w:after="80"/>
              <w:ind w:left="57"/>
            </w:pPr>
            <w:proofErr w:type="gramStart"/>
            <w:r>
              <w:t>PDL(</w:t>
            </w:r>
            <w:proofErr w:type="gramEnd"/>
            <w:r>
              <w:t>22)000_148r1</w:t>
            </w:r>
            <w:r w:rsidR="00592031">
              <w:t xml:space="preserve">, </w:t>
            </w:r>
            <w:r w:rsidR="00592031" w:rsidRPr="00592031">
              <w:t>PDL(23)000</w:t>
            </w:r>
            <w:r w:rsidR="00605CBD">
              <w:t>_011r1</w:t>
            </w:r>
          </w:p>
        </w:tc>
      </w:tr>
      <w:tr w:rsidR="00763C71" w:rsidRPr="00544DA3" w14:paraId="4ACD7AA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11A11AD6" w:rsidR="00763C71" w:rsidRPr="00544DA3" w:rsidRDefault="002879E3">
            <w:pPr>
              <w:pStyle w:val="FP"/>
              <w:spacing w:before="80" w:after="80"/>
              <w:ind w:left="57"/>
            </w:pPr>
            <w:bookmarkStart w:id="70" w:name="H_UAP" w:colFirst="2" w:colLast="2"/>
            <w:bookmarkEnd w:id="69"/>
            <w:r>
              <w:t>V0.0.4</w:t>
            </w:r>
          </w:p>
        </w:tc>
        <w:tc>
          <w:tcPr>
            <w:tcW w:w="1588" w:type="dxa"/>
            <w:tcBorders>
              <w:top w:val="single" w:sz="6" w:space="0" w:color="auto"/>
              <w:left w:val="single" w:sz="6" w:space="0" w:color="auto"/>
              <w:bottom w:val="single" w:sz="6" w:space="0" w:color="auto"/>
              <w:right w:val="single" w:sz="6" w:space="0" w:color="auto"/>
            </w:tcBorders>
          </w:tcPr>
          <w:p w14:paraId="5F1AFB73" w14:textId="03940549" w:rsidR="00763C71" w:rsidRPr="00544DA3" w:rsidRDefault="002879E3">
            <w:pPr>
              <w:pStyle w:val="FP"/>
              <w:spacing w:before="80" w:after="80"/>
              <w:ind w:left="57"/>
            </w:pPr>
            <w:r>
              <w:t>9 Feb 2023</w:t>
            </w:r>
          </w:p>
        </w:tc>
        <w:tc>
          <w:tcPr>
            <w:tcW w:w="6804" w:type="dxa"/>
            <w:tcBorders>
              <w:top w:val="single" w:sz="6" w:space="0" w:color="auto"/>
              <w:bottom w:val="single" w:sz="6" w:space="0" w:color="auto"/>
              <w:right w:val="single" w:sz="6" w:space="0" w:color="auto"/>
            </w:tcBorders>
          </w:tcPr>
          <w:p w14:paraId="292D52C8" w14:textId="54467C91" w:rsidR="00763C71" w:rsidRPr="00544DA3" w:rsidRDefault="002879E3" w:rsidP="00453E84">
            <w:pPr>
              <w:pStyle w:val="FP"/>
              <w:tabs>
                <w:tab w:val="left" w:pos="3118"/>
              </w:tabs>
              <w:spacing w:before="80" w:after="80"/>
              <w:ind w:left="57"/>
            </w:pPr>
            <w:proofErr w:type="gramStart"/>
            <w:r w:rsidRPr="00075604">
              <w:t>PDL(</w:t>
            </w:r>
            <w:proofErr w:type="gramEnd"/>
            <w:r w:rsidRPr="00075604">
              <w:t>23)000_023r1</w:t>
            </w:r>
          </w:p>
        </w:tc>
      </w:tr>
      <w:tr w:rsidR="00453E84" w:rsidRPr="00C477FB" w14:paraId="5D778C32"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73104832" w14:textId="540521A3" w:rsidR="00453E84" w:rsidRPr="00544DA3" w:rsidRDefault="00453E84">
            <w:pPr>
              <w:pStyle w:val="FP"/>
              <w:spacing w:before="80" w:after="80"/>
              <w:ind w:left="57"/>
            </w:pPr>
            <w:bookmarkStart w:id="71" w:name="H_PE" w:colFirst="2" w:colLast="2"/>
            <w:bookmarkEnd w:id="70"/>
          </w:p>
        </w:tc>
        <w:tc>
          <w:tcPr>
            <w:tcW w:w="1588" w:type="dxa"/>
            <w:tcBorders>
              <w:top w:val="single" w:sz="6" w:space="0" w:color="auto"/>
              <w:left w:val="single" w:sz="6" w:space="0" w:color="auto"/>
              <w:bottom w:val="single" w:sz="6" w:space="0" w:color="auto"/>
              <w:right w:val="single" w:sz="6" w:space="0" w:color="auto"/>
            </w:tcBorders>
          </w:tcPr>
          <w:p w14:paraId="52AE9788" w14:textId="006594AB" w:rsidR="00453E84" w:rsidRPr="00544DA3" w:rsidRDefault="00453E84">
            <w:pPr>
              <w:pStyle w:val="FP"/>
              <w:spacing w:before="80" w:after="80"/>
              <w:ind w:left="57"/>
            </w:pPr>
          </w:p>
        </w:tc>
        <w:tc>
          <w:tcPr>
            <w:tcW w:w="6804" w:type="dxa"/>
            <w:tcBorders>
              <w:top w:val="single" w:sz="6" w:space="0" w:color="auto"/>
              <w:bottom w:val="single" w:sz="6" w:space="0" w:color="auto"/>
              <w:right w:val="single" w:sz="6" w:space="0" w:color="auto"/>
            </w:tcBorders>
          </w:tcPr>
          <w:p w14:paraId="0EF80F81" w14:textId="1475A5C8" w:rsidR="00453E84" w:rsidRPr="00C477FB" w:rsidRDefault="00453E84" w:rsidP="00453E84">
            <w:pPr>
              <w:pStyle w:val="FP"/>
              <w:tabs>
                <w:tab w:val="left" w:pos="3118"/>
              </w:tabs>
              <w:spacing w:before="80" w:after="80"/>
              <w:ind w:left="57"/>
            </w:pPr>
          </w:p>
        </w:tc>
      </w:tr>
      <w:bookmarkEnd w:id="71"/>
    </w:tbl>
    <w:p w14:paraId="6566F8DE" w14:textId="77777777" w:rsidR="00763C71" w:rsidRPr="00C477FB" w:rsidRDefault="00763C71"/>
    <w:sectPr w:rsidR="00763C71" w:rsidRPr="00C477FB" w:rsidSect="00453E84">
      <w:headerReference w:type="default" r:id="rId29"/>
      <w:footerReference w:type="default" r:id="rId3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D9CD" w14:textId="77777777" w:rsidR="00D540CF" w:rsidRDefault="00D540CF">
      <w:r>
        <w:separator/>
      </w:r>
    </w:p>
  </w:endnote>
  <w:endnote w:type="continuationSeparator" w:id="0">
    <w:p w14:paraId="75D6AEDE" w14:textId="77777777" w:rsidR="00D540CF" w:rsidRDefault="00D5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966" w14:textId="77777777" w:rsidR="00F63E05" w:rsidRDefault="00F63E05">
    <w:pPr>
      <w:pStyle w:val="Footer"/>
    </w:pPr>
  </w:p>
  <w:p w14:paraId="56DD67BE" w14:textId="77777777" w:rsidR="00F63E05" w:rsidRDefault="00F6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36F86A83" w:rsidR="00F63E05" w:rsidRPr="00453E84" w:rsidRDefault="00F63E05" w:rsidP="00453E8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1823" w14:textId="77777777" w:rsidR="00D540CF" w:rsidRDefault="00D540CF">
      <w:r>
        <w:separator/>
      </w:r>
    </w:p>
  </w:footnote>
  <w:footnote w:type="continuationSeparator" w:id="0">
    <w:p w14:paraId="32BAE968" w14:textId="77777777" w:rsidR="00D540CF" w:rsidRDefault="00D5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F00" w14:textId="77777777" w:rsidR="00F63E05" w:rsidRDefault="00F63E05">
    <w:pPr>
      <w:pStyle w:val="Header"/>
    </w:pPr>
    <w:r>
      <w:rPr>
        <w:lang w:eastAsia="zh-CN"/>
      </w:rPr>
      <w:drawing>
        <wp:anchor distT="0" distB="0" distL="114300" distR="114300" simplePos="0" relativeHeight="251659264" behindDoc="1" locked="0" layoutInCell="1" allowOverlap="1" wp14:anchorId="1FAD5CE5" wp14:editId="58D18A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247" w14:textId="44F3333B" w:rsidR="00F63E05" w:rsidRDefault="00F63E05" w:rsidP="00453E8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75604">
      <w:t>ETSI GR PDL 018 V0.0.4 (2023-02)</w:t>
    </w:r>
    <w:r>
      <w:rPr>
        <w:noProof w:val="0"/>
      </w:rPr>
      <w:fldChar w:fldCharType="end"/>
    </w:r>
  </w:p>
  <w:p w14:paraId="59646128" w14:textId="77777777" w:rsidR="00F63E05" w:rsidRDefault="00F63E05" w:rsidP="00453E8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85DAC">
      <w:t>4</w:t>
    </w:r>
    <w:r>
      <w:rPr>
        <w:noProof w:val="0"/>
      </w:rPr>
      <w:fldChar w:fldCharType="end"/>
    </w:r>
  </w:p>
  <w:p w14:paraId="14313ADC" w14:textId="3DA57013" w:rsidR="00F63E05" w:rsidRPr="00453E84" w:rsidRDefault="00F63E05" w:rsidP="004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8834013"/>
    <w:multiLevelType w:val="hybridMultilevel"/>
    <w:tmpl w:val="C00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C1B2F"/>
    <w:multiLevelType w:val="hybridMultilevel"/>
    <w:tmpl w:val="224E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9D2"/>
    <w:multiLevelType w:val="hybridMultilevel"/>
    <w:tmpl w:val="29B2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868D4"/>
    <w:multiLevelType w:val="hybridMultilevel"/>
    <w:tmpl w:val="D8A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13E91"/>
    <w:multiLevelType w:val="hybridMultilevel"/>
    <w:tmpl w:val="2538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B54E6"/>
    <w:multiLevelType w:val="hybridMultilevel"/>
    <w:tmpl w:val="B00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B7F9D"/>
    <w:multiLevelType w:val="hybridMultilevel"/>
    <w:tmpl w:val="06F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E84AF5"/>
    <w:multiLevelType w:val="hybridMultilevel"/>
    <w:tmpl w:val="48369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017D7"/>
    <w:multiLevelType w:val="hybridMultilevel"/>
    <w:tmpl w:val="A5B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A65F6"/>
    <w:multiLevelType w:val="hybridMultilevel"/>
    <w:tmpl w:val="6B46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80280"/>
    <w:multiLevelType w:val="hybridMultilevel"/>
    <w:tmpl w:val="0F1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179EE"/>
    <w:multiLevelType w:val="hybridMultilevel"/>
    <w:tmpl w:val="F98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E633F"/>
    <w:multiLevelType w:val="hybridMultilevel"/>
    <w:tmpl w:val="4BAE9FC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29112445">
    <w:abstractNumId w:val="7"/>
  </w:num>
  <w:num w:numId="2" w16cid:durableId="2022317355">
    <w:abstractNumId w:val="21"/>
  </w:num>
  <w:num w:numId="3" w16cid:durableId="239757804">
    <w:abstractNumId w:val="6"/>
  </w:num>
  <w:num w:numId="4" w16cid:durableId="1508326744">
    <w:abstractNumId w:val="9"/>
  </w:num>
  <w:num w:numId="5" w16cid:durableId="825323534">
    <w:abstractNumId w:val="13"/>
  </w:num>
  <w:num w:numId="6" w16cid:durableId="1776365355">
    <w:abstractNumId w:val="2"/>
  </w:num>
  <w:num w:numId="7" w16cid:durableId="1407876747">
    <w:abstractNumId w:val="1"/>
  </w:num>
  <w:num w:numId="8" w16cid:durableId="80683447">
    <w:abstractNumId w:val="0"/>
  </w:num>
  <w:num w:numId="9" w16cid:durableId="535779323">
    <w:abstractNumId w:val="19"/>
  </w:num>
  <w:num w:numId="10" w16cid:durableId="117073388">
    <w:abstractNumId w:val="22"/>
  </w:num>
  <w:num w:numId="11" w16cid:durableId="1255020278">
    <w:abstractNumId w:val="8"/>
  </w:num>
  <w:num w:numId="12" w16cid:durableId="817577107">
    <w:abstractNumId w:val="3"/>
  </w:num>
  <w:num w:numId="13" w16cid:durableId="222982021">
    <w:abstractNumId w:val="5"/>
  </w:num>
  <w:num w:numId="14" w16cid:durableId="96487974">
    <w:abstractNumId w:val="10"/>
  </w:num>
  <w:num w:numId="15" w16cid:durableId="1749115048">
    <w:abstractNumId w:val="17"/>
  </w:num>
  <w:num w:numId="16" w16cid:durableId="223564729">
    <w:abstractNumId w:val="18"/>
  </w:num>
  <w:num w:numId="17" w16cid:durableId="93017420">
    <w:abstractNumId w:val="15"/>
  </w:num>
  <w:num w:numId="18" w16cid:durableId="1976401150">
    <w:abstractNumId w:val="4"/>
  </w:num>
  <w:num w:numId="19" w16cid:durableId="830027880">
    <w:abstractNumId w:val="20"/>
  </w:num>
  <w:num w:numId="20" w16cid:durableId="986277073">
    <w:abstractNumId w:val="12"/>
  </w:num>
  <w:num w:numId="21" w16cid:durableId="1817991496">
    <w:abstractNumId w:val="14"/>
  </w:num>
  <w:num w:numId="22" w16cid:durableId="520705740">
    <w:abstractNumId w:val="16"/>
  </w:num>
  <w:num w:numId="23" w16cid:durableId="81935195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3129"/>
    <w:rsid w:val="000036AF"/>
    <w:rsid w:val="00004385"/>
    <w:rsid w:val="00004D9B"/>
    <w:rsid w:val="000065A5"/>
    <w:rsid w:val="000065E8"/>
    <w:rsid w:val="000070A5"/>
    <w:rsid w:val="00007955"/>
    <w:rsid w:val="00011F25"/>
    <w:rsid w:val="00012220"/>
    <w:rsid w:val="00013BFB"/>
    <w:rsid w:val="0001763C"/>
    <w:rsid w:val="00020A4B"/>
    <w:rsid w:val="00021F5C"/>
    <w:rsid w:val="00031EA4"/>
    <w:rsid w:val="00032595"/>
    <w:rsid w:val="00032B69"/>
    <w:rsid w:val="00034E95"/>
    <w:rsid w:val="000350AA"/>
    <w:rsid w:val="00035B83"/>
    <w:rsid w:val="00041C84"/>
    <w:rsid w:val="00041DE7"/>
    <w:rsid w:val="00041EA7"/>
    <w:rsid w:val="00044CED"/>
    <w:rsid w:val="0005096F"/>
    <w:rsid w:val="00050B35"/>
    <w:rsid w:val="00055A09"/>
    <w:rsid w:val="00055E3E"/>
    <w:rsid w:val="00057875"/>
    <w:rsid w:val="00061037"/>
    <w:rsid w:val="00064A02"/>
    <w:rsid w:val="00067B9C"/>
    <w:rsid w:val="00070B9B"/>
    <w:rsid w:val="00070EF8"/>
    <w:rsid w:val="00075604"/>
    <w:rsid w:val="00075C8E"/>
    <w:rsid w:val="00076EC5"/>
    <w:rsid w:val="00077CF1"/>
    <w:rsid w:val="00081B58"/>
    <w:rsid w:val="00083F39"/>
    <w:rsid w:val="000853EB"/>
    <w:rsid w:val="00090E37"/>
    <w:rsid w:val="00091436"/>
    <w:rsid w:val="00092DD5"/>
    <w:rsid w:val="000930C4"/>
    <w:rsid w:val="00094229"/>
    <w:rsid w:val="000A11E2"/>
    <w:rsid w:val="000A41AF"/>
    <w:rsid w:val="000A4A0E"/>
    <w:rsid w:val="000A532C"/>
    <w:rsid w:val="000A707F"/>
    <w:rsid w:val="000B07E3"/>
    <w:rsid w:val="000B0D11"/>
    <w:rsid w:val="000B2499"/>
    <w:rsid w:val="000B6893"/>
    <w:rsid w:val="000B7AD5"/>
    <w:rsid w:val="000C3BAC"/>
    <w:rsid w:val="000D2D77"/>
    <w:rsid w:val="000D484C"/>
    <w:rsid w:val="000D7A5C"/>
    <w:rsid w:val="000D7C62"/>
    <w:rsid w:val="000E10EB"/>
    <w:rsid w:val="000E39B6"/>
    <w:rsid w:val="000F0E5D"/>
    <w:rsid w:val="000F1352"/>
    <w:rsid w:val="000F22B2"/>
    <w:rsid w:val="000F27AD"/>
    <w:rsid w:val="000F2903"/>
    <w:rsid w:val="000F2A6A"/>
    <w:rsid w:val="000F3B28"/>
    <w:rsid w:val="000F3DD4"/>
    <w:rsid w:val="000F4021"/>
    <w:rsid w:val="000F5FC6"/>
    <w:rsid w:val="000F67AD"/>
    <w:rsid w:val="000F6E1C"/>
    <w:rsid w:val="000F7CF5"/>
    <w:rsid w:val="00100E76"/>
    <w:rsid w:val="00101DFD"/>
    <w:rsid w:val="001037AF"/>
    <w:rsid w:val="001073BD"/>
    <w:rsid w:val="00110295"/>
    <w:rsid w:val="001118C2"/>
    <w:rsid w:val="001142A2"/>
    <w:rsid w:val="001173EB"/>
    <w:rsid w:val="00121577"/>
    <w:rsid w:val="00121D77"/>
    <w:rsid w:val="0012253A"/>
    <w:rsid w:val="0012269A"/>
    <w:rsid w:val="001254DD"/>
    <w:rsid w:val="001255B8"/>
    <w:rsid w:val="00125F41"/>
    <w:rsid w:val="00127981"/>
    <w:rsid w:val="001327BF"/>
    <w:rsid w:val="00132D1D"/>
    <w:rsid w:val="00134C52"/>
    <w:rsid w:val="00135EE9"/>
    <w:rsid w:val="001370EA"/>
    <w:rsid w:val="0014061B"/>
    <w:rsid w:val="00141731"/>
    <w:rsid w:val="001433F3"/>
    <w:rsid w:val="00144330"/>
    <w:rsid w:val="001446A0"/>
    <w:rsid w:val="00145241"/>
    <w:rsid w:val="0014635E"/>
    <w:rsid w:val="00147E52"/>
    <w:rsid w:val="00150A01"/>
    <w:rsid w:val="00157E9E"/>
    <w:rsid w:val="0016053D"/>
    <w:rsid w:val="00162534"/>
    <w:rsid w:val="001640C7"/>
    <w:rsid w:val="00164C84"/>
    <w:rsid w:val="00164E9C"/>
    <w:rsid w:val="0016707E"/>
    <w:rsid w:val="00175007"/>
    <w:rsid w:val="001753B1"/>
    <w:rsid w:val="001764B9"/>
    <w:rsid w:val="00181FF1"/>
    <w:rsid w:val="00182211"/>
    <w:rsid w:val="001823FB"/>
    <w:rsid w:val="001849A2"/>
    <w:rsid w:val="00191135"/>
    <w:rsid w:val="00191677"/>
    <w:rsid w:val="00192F9A"/>
    <w:rsid w:val="0019308F"/>
    <w:rsid w:val="00194055"/>
    <w:rsid w:val="001952E3"/>
    <w:rsid w:val="001A1143"/>
    <w:rsid w:val="001A381C"/>
    <w:rsid w:val="001A7A65"/>
    <w:rsid w:val="001B395D"/>
    <w:rsid w:val="001B3F3F"/>
    <w:rsid w:val="001B7721"/>
    <w:rsid w:val="001B7997"/>
    <w:rsid w:val="001C1AD4"/>
    <w:rsid w:val="001C24C8"/>
    <w:rsid w:val="001C6EC0"/>
    <w:rsid w:val="001D07A3"/>
    <w:rsid w:val="001D3FEE"/>
    <w:rsid w:val="001D4966"/>
    <w:rsid w:val="001E16D9"/>
    <w:rsid w:val="001F1569"/>
    <w:rsid w:val="001F1581"/>
    <w:rsid w:val="001F1D32"/>
    <w:rsid w:val="001F203A"/>
    <w:rsid w:val="001F5002"/>
    <w:rsid w:val="001F59D9"/>
    <w:rsid w:val="001F61E6"/>
    <w:rsid w:val="00200D26"/>
    <w:rsid w:val="00204C16"/>
    <w:rsid w:val="00204FB1"/>
    <w:rsid w:val="00207FFC"/>
    <w:rsid w:val="002101F7"/>
    <w:rsid w:val="00210404"/>
    <w:rsid w:val="00210536"/>
    <w:rsid w:val="002152B6"/>
    <w:rsid w:val="00216A76"/>
    <w:rsid w:val="00216B13"/>
    <w:rsid w:val="002206FD"/>
    <w:rsid w:val="00221B1A"/>
    <w:rsid w:val="00223369"/>
    <w:rsid w:val="0022452C"/>
    <w:rsid w:val="00225C7C"/>
    <w:rsid w:val="00225F5E"/>
    <w:rsid w:val="00226054"/>
    <w:rsid w:val="00226237"/>
    <w:rsid w:val="002264B4"/>
    <w:rsid w:val="00227BBC"/>
    <w:rsid w:val="00227FB4"/>
    <w:rsid w:val="00231174"/>
    <w:rsid w:val="00233580"/>
    <w:rsid w:val="002428B3"/>
    <w:rsid w:val="00242946"/>
    <w:rsid w:val="0024400C"/>
    <w:rsid w:val="00244F89"/>
    <w:rsid w:val="0024683E"/>
    <w:rsid w:val="00246B7F"/>
    <w:rsid w:val="00247AE6"/>
    <w:rsid w:val="00250D88"/>
    <w:rsid w:val="00254272"/>
    <w:rsid w:val="002552C7"/>
    <w:rsid w:val="0025655D"/>
    <w:rsid w:val="00260358"/>
    <w:rsid w:val="002617D0"/>
    <w:rsid w:val="00266F24"/>
    <w:rsid w:val="002705A2"/>
    <w:rsid w:val="00271D74"/>
    <w:rsid w:val="002721FB"/>
    <w:rsid w:val="00272BF3"/>
    <w:rsid w:val="00273321"/>
    <w:rsid w:val="0027696F"/>
    <w:rsid w:val="00276FDD"/>
    <w:rsid w:val="00277729"/>
    <w:rsid w:val="00277B17"/>
    <w:rsid w:val="00281BDB"/>
    <w:rsid w:val="00281F17"/>
    <w:rsid w:val="00282168"/>
    <w:rsid w:val="0028620C"/>
    <w:rsid w:val="002879E3"/>
    <w:rsid w:val="002921B8"/>
    <w:rsid w:val="002953E2"/>
    <w:rsid w:val="002A022F"/>
    <w:rsid w:val="002A17FA"/>
    <w:rsid w:val="002A5779"/>
    <w:rsid w:val="002A5ACD"/>
    <w:rsid w:val="002A5E3F"/>
    <w:rsid w:val="002A7EF1"/>
    <w:rsid w:val="002A7EF7"/>
    <w:rsid w:val="002B004F"/>
    <w:rsid w:val="002B1F09"/>
    <w:rsid w:val="002B2A23"/>
    <w:rsid w:val="002B4612"/>
    <w:rsid w:val="002B5A26"/>
    <w:rsid w:val="002C0241"/>
    <w:rsid w:val="002C09E9"/>
    <w:rsid w:val="002C16EA"/>
    <w:rsid w:val="002C1F2C"/>
    <w:rsid w:val="002C33EB"/>
    <w:rsid w:val="002C5EB4"/>
    <w:rsid w:val="002C740D"/>
    <w:rsid w:val="002D0447"/>
    <w:rsid w:val="002D0703"/>
    <w:rsid w:val="002D0AB6"/>
    <w:rsid w:val="002D1E9A"/>
    <w:rsid w:val="002D403B"/>
    <w:rsid w:val="002D4062"/>
    <w:rsid w:val="002D567F"/>
    <w:rsid w:val="002D6553"/>
    <w:rsid w:val="002D738F"/>
    <w:rsid w:val="002E1C61"/>
    <w:rsid w:val="002E7B82"/>
    <w:rsid w:val="002F06BD"/>
    <w:rsid w:val="002F34F4"/>
    <w:rsid w:val="002F45A6"/>
    <w:rsid w:val="002F632F"/>
    <w:rsid w:val="00300D28"/>
    <w:rsid w:val="003010AD"/>
    <w:rsid w:val="003026D1"/>
    <w:rsid w:val="00304332"/>
    <w:rsid w:val="00304DA0"/>
    <w:rsid w:val="00304DF9"/>
    <w:rsid w:val="00305523"/>
    <w:rsid w:val="00310891"/>
    <w:rsid w:val="00311A22"/>
    <w:rsid w:val="00312946"/>
    <w:rsid w:val="00314231"/>
    <w:rsid w:val="00317E1C"/>
    <w:rsid w:val="00322A8B"/>
    <w:rsid w:val="00327FD5"/>
    <w:rsid w:val="00330936"/>
    <w:rsid w:val="00330AA6"/>
    <w:rsid w:val="00333A76"/>
    <w:rsid w:val="00335CC2"/>
    <w:rsid w:val="00340EAB"/>
    <w:rsid w:val="00343506"/>
    <w:rsid w:val="003436E2"/>
    <w:rsid w:val="00343961"/>
    <w:rsid w:val="00345C83"/>
    <w:rsid w:val="00345EBB"/>
    <w:rsid w:val="003525B4"/>
    <w:rsid w:val="0035304E"/>
    <w:rsid w:val="003532CC"/>
    <w:rsid w:val="0035455E"/>
    <w:rsid w:val="00357A01"/>
    <w:rsid w:val="00357D1B"/>
    <w:rsid w:val="003614B7"/>
    <w:rsid w:val="0036306A"/>
    <w:rsid w:val="00364279"/>
    <w:rsid w:val="003672D8"/>
    <w:rsid w:val="003712C1"/>
    <w:rsid w:val="003715FF"/>
    <w:rsid w:val="00372004"/>
    <w:rsid w:val="00373A12"/>
    <w:rsid w:val="003802AC"/>
    <w:rsid w:val="0038101C"/>
    <w:rsid w:val="00381AAF"/>
    <w:rsid w:val="0038325F"/>
    <w:rsid w:val="00383840"/>
    <w:rsid w:val="003839F7"/>
    <w:rsid w:val="00383C62"/>
    <w:rsid w:val="00384A15"/>
    <w:rsid w:val="00387D2D"/>
    <w:rsid w:val="00387F39"/>
    <w:rsid w:val="00392D97"/>
    <w:rsid w:val="00392F8B"/>
    <w:rsid w:val="00393695"/>
    <w:rsid w:val="00393EC9"/>
    <w:rsid w:val="00395AE7"/>
    <w:rsid w:val="003971C6"/>
    <w:rsid w:val="003A212B"/>
    <w:rsid w:val="003A4A56"/>
    <w:rsid w:val="003A74A0"/>
    <w:rsid w:val="003B2635"/>
    <w:rsid w:val="003B2D5D"/>
    <w:rsid w:val="003B70A6"/>
    <w:rsid w:val="003C16D9"/>
    <w:rsid w:val="003C2D66"/>
    <w:rsid w:val="003C39B2"/>
    <w:rsid w:val="003C5D1A"/>
    <w:rsid w:val="003C6AE7"/>
    <w:rsid w:val="003C6CC7"/>
    <w:rsid w:val="003C6FA4"/>
    <w:rsid w:val="003C75DC"/>
    <w:rsid w:val="003D08CD"/>
    <w:rsid w:val="003D0BE9"/>
    <w:rsid w:val="003D1351"/>
    <w:rsid w:val="003D6813"/>
    <w:rsid w:val="003D7E7A"/>
    <w:rsid w:val="003E3206"/>
    <w:rsid w:val="003E651F"/>
    <w:rsid w:val="003E7C66"/>
    <w:rsid w:val="003F0136"/>
    <w:rsid w:val="003F0231"/>
    <w:rsid w:val="003F5BB7"/>
    <w:rsid w:val="003F7E46"/>
    <w:rsid w:val="004035EB"/>
    <w:rsid w:val="004038F4"/>
    <w:rsid w:val="00410950"/>
    <w:rsid w:val="0041097B"/>
    <w:rsid w:val="00410B16"/>
    <w:rsid w:val="00411B8A"/>
    <w:rsid w:val="004125FD"/>
    <w:rsid w:val="004159CA"/>
    <w:rsid w:val="004173E0"/>
    <w:rsid w:val="004176E1"/>
    <w:rsid w:val="004201E0"/>
    <w:rsid w:val="00420DFE"/>
    <w:rsid w:val="0042293B"/>
    <w:rsid w:val="00427027"/>
    <w:rsid w:val="004337A0"/>
    <w:rsid w:val="0043537A"/>
    <w:rsid w:val="004508BD"/>
    <w:rsid w:val="00453E84"/>
    <w:rsid w:val="00454CB6"/>
    <w:rsid w:val="00455CE0"/>
    <w:rsid w:val="00456C97"/>
    <w:rsid w:val="00457574"/>
    <w:rsid w:val="00461D16"/>
    <w:rsid w:val="00462877"/>
    <w:rsid w:val="00462A25"/>
    <w:rsid w:val="00464668"/>
    <w:rsid w:val="00465450"/>
    <w:rsid w:val="00466B6C"/>
    <w:rsid w:val="0047053D"/>
    <w:rsid w:val="00470D96"/>
    <w:rsid w:val="00470FCD"/>
    <w:rsid w:val="00476EB0"/>
    <w:rsid w:val="00477E6B"/>
    <w:rsid w:val="00477F44"/>
    <w:rsid w:val="00481511"/>
    <w:rsid w:val="00483746"/>
    <w:rsid w:val="004837A3"/>
    <w:rsid w:val="00484E25"/>
    <w:rsid w:val="004851AF"/>
    <w:rsid w:val="00485DAC"/>
    <w:rsid w:val="004870C7"/>
    <w:rsid w:val="00487486"/>
    <w:rsid w:val="00487A4A"/>
    <w:rsid w:val="00487E9F"/>
    <w:rsid w:val="00490393"/>
    <w:rsid w:val="00493277"/>
    <w:rsid w:val="004935F6"/>
    <w:rsid w:val="00495D0B"/>
    <w:rsid w:val="00497C4E"/>
    <w:rsid w:val="004A16E8"/>
    <w:rsid w:val="004A20FF"/>
    <w:rsid w:val="004B06DA"/>
    <w:rsid w:val="004B0B6C"/>
    <w:rsid w:val="004B14D9"/>
    <w:rsid w:val="004B2E6E"/>
    <w:rsid w:val="004B3001"/>
    <w:rsid w:val="004B4852"/>
    <w:rsid w:val="004B4F5D"/>
    <w:rsid w:val="004B68AE"/>
    <w:rsid w:val="004C1149"/>
    <w:rsid w:val="004C5E2F"/>
    <w:rsid w:val="004C67DF"/>
    <w:rsid w:val="004C77A7"/>
    <w:rsid w:val="004C7C72"/>
    <w:rsid w:val="004D0311"/>
    <w:rsid w:val="004D0E2D"/>
    <w:rsid w:val="004D5066"/>
    <w:rsid w:val="004D643C"/>
    <w:rsid w:val="004E1B1D"/>
    <w:rsid w:val="004E2175"/>
    <w:rsid w:val="004F074E"/>
    <w:rsid w:val="004F17E6"/>
    <w:rsid w:val="004F1C0C"/>
    <w:rsid w:val="004F52ED"/>
    <w:rsid w:val="004F531D"/>
    <w:rsid w:val="004F639E"/>
    <w:rsid w:val="00500E50"/>
    <w:rsid w:val="00501906"/>
    <w:rsid w:val="00503DCC"/>
    <w:rsid w:val="00505263"/>
    <w:rsid w:val="00505299"/>
    <w:rsid w:val="005060E6"/>
    <w:rsid w:val="00506CA3"/>
    <w:rsid w:val="0050710C"/>
    <w:rsid w:val="005107EF"/>
    <w:rsid w:val="00511D7B"/>
    <w:rsid w:val="005127BF"/>
    <w:rsid w:val="00516DE3"/>
    <w:rsid w:val="00521547"/>
    <w:rsid w:val="00521891"/>
    <w:rsid w:val="005245C5"/>
    <w:rsid w:val="00524EC1"/>
    <w:rsid w:val="005311A3"/>
    <w:rsid w:val="005319DF"/>
    <w:rsid w:val="005325FF"/>
    <w:rsid w:val="00533342"/>
    <w:rsid w:val="00533FF9"/>
    <w:rsid w:val="00536510"/>
    <w:rsid w:val="005367F6"/>
    <w:rsid w:val="0054136D"/>
    <w:rsid w:val="00544DA3"/>
    <w:rsid w:val="00550C8A"/>
    <w:rsid w:val="00551CE9"/>
    <w:rsid w:val="00555529"/>
    <w:rsid w:val="0055610A"/>
    <w:rsid w:val="00556AED"/>
    <w:rsid w:val="0056056B"/>
    <w:rsid w:val="00561760"/>
    <w:rsid w:val="00561F84"/>
    <w:rsid w:val="00562E38"/>
    <w:rsid w:val="00564C9B"/>
    <w:rsid w:val="00565B92"/>
    <w:rsid w:val="00567894"/>
    <w:rsid w:val="00567D07"/>
    <w:rsid w:val="00571AAB"/>
    <w:rsid w:val="00574D14"/>
    <w:rsid w:val="0058174E"/>
    <w:rsid w:val="005828FC"/>
    <w:rsid w:val="00583A8D"/>
    <w:rsid w:val="00583CAD"/>
    <w:rsid w:val="0058425B"/>
    <w:rsid w:val="005845B8"/>
    <w:rsid w:val="00584A31"/>
    <w:rsid w:val="00586B5C"/>
    <w:rsid w:val="00587780"/>
    <w:rsid w:val="00587AE4"/>
    <w:rsid w:val="0059058D"/>
    <w:rsid w:val="00592031"/>
    <w:rsid w:val="005924E9"/>
    <w:rsid w:val="005932C2"/>
    <w:rsid w:val="005A0340"/>
    <w:rsid w:val="005A260C"/>
    <w:rsid w:val="005A4ED7"/>
    <w:rsid w:val="005A6BDB"/>
    <w:rsid w:val="005B2344"/>
    <w:rsid w:val="005B2898"/>
    <w:rsid w:val="005B39EF"/>
    <w:rsid w:val="005B5A87"/>
    <w:rsid w:val="005B65E0"/>
    <w:rsid w:val="005B7228"/>
    <w:rsid w:val="005B7497"/>
    <w:rsid w:val="005C25DF"/>
    <w:rsid w:val="005C27DB"/>
    <w:rsid w:val="005C4119"/>
    <w:rsid w:val="005C6357"/>
    <w:rsid w:val="005C7152"/>
    <w:rsid w:val="005C7BAD"/>
    <w:rsid w:val="005D19EE"/>
    <w:rsid w:val="005D2179"/>
    <w:rsid w:val="005D2A64"/>
    <w:rsid w:val="005D3446"/>
    <w:rsid w:val="005D5885"/>
    <w:rsid w:val="005E1E67"/>
    <w:rsid w:val="005E42BF"/>
    <w:rsid w:val="005E4ACE"/>
    <w:rsid w:val="005E5601"/>
    <w:rsid w:val="005E62A6"/>
    <w:rsid w:val="005F09F8"/>
    <w:rsid w:val="005F48F3"/>
    <w:rsid w:val="005F7391"/>
    <w:rsid w:val="00600EE1"/>
    <w:rsid w:val="0060173E"/>
    <w:rsid w:val="0060225D"/>
    <w:rsid w:val="00604337"/>
    <w:rsid w:val="0060490D"/>
    <w:rsid w:val="00604A61"/>
    <w:rsid w:val="00604B5B"/>
    <w:rsid w:val="00605CBD"/>
    <w:rsid w:val="00614AA4"/>
    <w:rsid w:val="0062128D"/>
    <w:rsid w:val="00622A78"/>
    <w:rsid w:val="0062543D"/>
    <w:rsid w:val="00626EE2"/>
    <w:rsid w:val="006270A4"/>
    <w:rsid w:val="006327BB"/>
    <w:rsid w:val="00634866"/>
    <w:rsid w:val="006405E5"/>
    <w:rsid w:val="00640DA6"/>
    <w:rsid w:val="006427FC"/>
    <w:rsid w:val="006434C7"/>
    <w:rsid w:val="00650CFD"/>
    <w:rsid w:val="00650D30"/>
    <w:rsid w:val="006517DB"/>
    <w:rsid w:val="00653426"/>
    <w:rsid w:val="00654D0A"/>
    <w:rsid w:val="0065642D"/>
    <w:rsid w:val="0066001D"/>
    <w:rsid w:val="00661539"/>
    <w:rsid w:val="00664AE6"/>
    <w:rsid w:val="00664FFC"/>
    <w:rsid w:val="00667668"/>
    <w:rsid w:val="00667ACF"/>
    <w:rsid w:val="0067113B"/>
    <w:rsid w:val="0067216A"/>
    <w:rsid w:val="006721D3"/>
    <w:rsid w:val="00673BF7"/>
    <w:rsid w:val="006740DC"/>
    <w:rsid w:val="0067610E"/>
    <w:rsid w:val="006765AE"/>
    <w:rsid w:val="00680C03"/>
    <w:rsid w:val="006818C9"/>
    <w:rsid w:val="00682F56"/>
    <w:rsid w:val="0068487C"/>
    <w:rsid w:val="006867CC"/>
    <w:rsid w:val="0069011F"/>
    <w:rsid w:val="00690F43"/>
    <w:rsid w:val="00691C6E"/>
    <w:rsid w:val="00691C8D"/>
    <w:rsid w:val="006921A0"/>
    <w:rsid w:val="006922AD"/>
    <w:rsid w:val="00692F56"/>
    <w:rsid w:val="00693462"/>
    <w:rsid w:val="00693D53"/>
    <w:rsid w:val="00697B0F"/>
    <w:rsid w:val="006A1849"/>
    <w:rsid w:val="006A2622"/>
    <w:rsid w:val="006A3E8B"/>
    <w:rsid w:val="006A62EE"/>
    <w:rsid w:val="006A6948"/>
    <w:rsid w:val="006A7172"/>
    <w:rsid w:val="006B216A"/>
    <w:rsid w:val="006B2321"/>
    <w:rsid w:val="006B3200"/>
    <w:rsid w:val="006B44AB"/>
    <w:rsid w:val="006B4ADE"/>
    <w:rsid w:val="006C1CA6"/>
    <w:rsid w:val="006C2630"/>
    <w:rsid w:val="006C4751"/>
    <w:rsid w:val="006C5775"/>
    <w:rsid w:val="006C64FB"/>
    <w:rsid w:val="006C6C6C"/>
    <w:rsid w:val="006D1F23"/>
    <w:rsid w:val="006D3939"/>
    <w:rsid w:val="006D5272"/>
    <w:rsid w:val="006D6784"/>
    <w:rsid w:val="006D6E3D"/>
    <w:rsid w:val="006D7158"/>
    <w:rsid w:val="006D74B5"/>
    <w:rsid w:val="006E0DB9"/>
    <w:rsid w:val="006E1CE9"/>
    <w:rsid w:val="006E3155"/>
    <w:rsid w:val="006E3F10"/>
    <w:rsid w:val="006E592A"/>
    <w:rsid w:val="006E5A48"/>
    <w:rsid w:val="006F06D2"/>
    <w:rsid w:val="006F1E5F"/>
    <w:rsid w:val="006F48B7"/>
    <w:rsid w:val="006F7123"/>
    <w:rsid w:val="007017FC"/>
    <w:rsid w:val="00702E67"/>
    <w:rsid w:val="00703798"/>
    <w:rsid w:val="00703895"/>
    <w:rsid w:val="00706F39"/>
    <w:rsid w:val="007076A7"/>
    <w:rsid w:val="00712627"/>
    <w:rsid w:val="00712BED"/>
    <w:rsid w:val="00712DFD"/>
    <w:rsid w:val="00712F82"/>
    <w:rsid w:val="00713709"/>
    <w:rsid w:val="00714CDA"/>
    <w:rsid w:val="0071665E"/>
    <w:rsid w:val="00716BAA"/>
    <w:rsid w:val="00720D8E"/>
    <w:rsid w:val="00721C45"/>
    <w:rsid w:val="0072287E"/>
    <w:rsid w:val="00722CF3"/>
    <w:rsid w:val="0072492C"/>
    <w:rsid w:val="00725847"/>
    <w:rsid w:val="00733902"/>
    <w:rsid w:val="007352C5"/>
    <w:rsid w:val="00743D4A"/>
    <w:rsid w:val="00745936"/>
    <w:rsid w:val="00746D0B"/>
    <w:rsid w:val="00751AE2"/>
    <w:rsid w:val="00751E85"/>
    <w:rsid w:val="00752DC4"/>
    <w:rsid w:val="00752FEC"/>
    <w:rsid w:val="007533FD"/>
    <w:rsid w:val="0075465C"/>
    <w:rsid w:val="0076030D"/>
    <w:rsid w:val="00761474"/>
    <w:rsid w:val="00761FC9"/>
    <w:rsid w:val="00763C41"/>
    <w:rsid w:val="00763C71"/>
    <w:rsid w:val="00763ECF"/>
    <w:rsid w:val="0076498B"/>
    <w:rsid w:val="00766573"/>
    <w:rsid w:val="007676DB"/>
    <w:rsid w:val="00770E82"/>
    <w:rsid w:val="007713A0"/>
    <w:rsid w:val="00772908"/>
    <w:rsid w:val="00773B51"/>
    <w:rsid w:val="00774526"/>
    <w:rsid w:val="00774A85"/>
    <w:rsid w:val="00776990"/>
    <w:rsid w:val="0077711C"/>
    <w:rsid w:val="0078097A"/>
    <w:rsid w:val="00782321"/>
    <w:rsid w:val="00783385"/>
    <w:rsid w:val="00783645"/>
    <w:rsid w:val="00784B35"/>
    <w:rsid w:val="00786D5E"/>
    <w:rsid w:val="00787977"/>
    <w:rsid w:val="007937C2"/>
    <w:rsid w:val="007941C0"/>
    <w:rsid w:val="00794BB4"/>
    <w:rsid w:val="007A161F"/>
    <w:rsid w:val="007A3760"/>
    <w:rsid w:val="007A52B5"/>
    <w:rsid w:val="007A7ECE"/>
    <w:rsid w:val="007B2B03"/>
    <w:rsid w:val="007B3450"/>
    <w:rsid w:val="007C2F9E"/>
    <w:rsid w:val="007C30EF"/>
    <w:rsid w:val="007C4B17"/>
    <w:rsid w:val="007C74AC"/>
    <w:rsid w:val="007D2233"/>
    <w:rsid w:val="007D332F"/>
    <w:rsid w:val="007D51CC"/>
    <w:rsid w:val="007D5B10"/>
    <w:rsid w:val="007D7417"/>
    <w:rsid w:val="007D7511"/>
    <w:rsid w:val="007D7BCA"/>
    <w:rsid w:val="007E16FF"/>
    <w:rsid w:val="007E1D65"/>
    <w:rsid w:val="007E7B79"/>
    <w:rsid w:val="007F0258"/>
    <w:rsid w:val="007F14C6"/>
    <w:rsid w:val="007F376C"/>
    <w:rsid w:val="007F538E"/>
    <w:rsid w:val="007F5A6D"/>
    <w:rsid w:val="007F6767"/>
    <w:rsid w:val="0080066E"/>
    <w:rsid w:val="008012F6"/>
    <w:rsid w:val="00805EA1"/>
    <w:rsid w:val="00811173"/>
    <w:rsid w:val="00811D1F"/>
    <w:rsid w:val="00812643"/>
    <w:rsid w:val="0081295E"/>
    <w:rsid w:val="00813888"/>
    <w:rsid w:val="008172B7"/>
    <w:rsid w:val="00817465"/>
    <w:rsid w:val="00820F54"/>
    <w:rsid w:val="0082137A"/>
    <w:rsid w:val="0082298A"/>
    <w:rsid w:val="00822D9E"/>
    <w:rsid w:val="008231E7"/>
    <w:rsid w:val="00824A61"/>
    <w:rsid w:val="00826C6D"/>
    <w:rsid w:val="00831982"/>
    <w:rsid w:val="00831C8B"/>
    <w:rsid w:val="00833A68"/>
    <w:rsid w:val="00833E16"/>
    <w:rsid w:val="008349B4"/>
    <w:rsid w:val="00834B0C"/>
    <w:rsid w:val="008363B7"/>
    <w:rsid w:val="00836524"/>
    <w:rsid w:val="00836A56"/>
    <w:rsid w:val="008421A5"/>
    <w:rsid w:val="00843856"/>
    <w:rsid w:val="00845A10"/>
    <w:rsid w:val="008464A0"/>
    <w:rsid w:val="0084661E"/>
    <w:rsid w:val="008549A5"/>
    <w:rsid w:val="00854F2B"/>
    <w:rsid w:val="00861D41"/>
    <w:rsid w:val="00862CC1"/>
    <w:rsid w:val="008648A3"/>
    <w:rsid w:val="00864D07"/>
    <w:rsid w:val="00866F37"/>
    <w:rsid w:val="0087021E"/>
    <w:rsid w:val="008726D0"/>
    <w:rsid w:val="00872E2E"/>
    <w:rsid w:val="008734AD"/>
    <w:rsid w:val="00873849"/>
    <w:rsid w:val="008847C7"/>
    <w:rsid w:val="008849F9"/>
    <w:rsid w:val="00886583"/>
    <w:rsid w:val="0089142C"/>
    <w:rsid w:val="008924C0"/>
    <w:rsid w:val="00892953"/>
    <w:rsid w:val="00894EA4"/>
    <w:rsid w:val="00896F38"/>
    <w:rsid w:val="008A11D3"/>
    <w:rsid w:val="008A3498"/>
    <w:rsid w:val="008B1DC3"/>
    <w:rsid w:val="008B2BAA"/>
    <w:rsid w:val="008B4964"/>
    <w:rsid w:val="008B5FA1"/>
    <w:rsid w:val="008B6797"/>
    <w:rsid w:val="008C0A6E"/>
    <w:rsid w:val="008C0AA8"/>
    <w:rsid w:val="008C0E0E"/>
    <w:rsid w:val="008C0E1A"/>
    <w:rsid w:val="008C141B"/>
    <w:rsid w:val="008C1659"/>
    <w:rsid w:val="008C1A0A"/>
    <w:rsid w:val="008C50E6"/>
    <w:rsid w:val="008C5219"/>
    <w:rsid w:val="008C53B8"/>
    <w:rsid w:val="008D0B64"/>
    <w:rsid w:val="008D0DA8"/>
    <w:rsid w:val="008D14E8"/>
    <w:rsid w:val="008D3AA0"/>
    <w:rsid w:val="008D4E3A"/>
    <w:rsid w:val="008D65F5"/>
    <w:rsid w:val="008E1667"/>
    <w:rsid w:val="008E1F18"/>
    <w:rsid w:val="008E22E2"/>
    <w:rsid w:val="008E5F25"/>
    <w:rsid w:val="008E6D42"/>
    <w:rsid w:val="008E6D46"/>
    <w:rsid w:val="008F01D0"/>
    <w:rsid w:val="008F430A"/>
    <w:rsid w:val="00902AF1"/>
    <w:rsid w:val="00911565"/>
    <w:rsid w:val="00911AA6"/>
    <w:rsid w:val="009131BC"/>
    <w:rsid w:val="009178ED"/>
    <w:rsid w:val="00917B87"/>
    <w:rsid w:val="00920264"/>
    <w:rsid w:val="00922C23"/>
    <w:rsid w:val="00926F28"/>
    <w:rsid w:val="0092797F"/>
    <w:rsid w:val="00932606"/>
    <w:rsid w:val="009331C8"/>
    <w:rsid w:val="00933885"/>
    <w:rsid w:val="00933B77"/>
    <w:rsid w:val="009410CA"/>
    <w:rsid w:val="009428B1"/>
    <w:rsid w:val="00942979"/>
    <w:rsid w:val="00942E97"/>
    <w:rsid w:val="009445B4"/>
    <w:rsid w:val="00945947"/>
    <w:rsid w:val="00945D2A"/>
    <w:rsid w:val="00946455"/>
    <w:rsid w:val="00947296"/>
    <w:rsid w:val="0094786E"/>
    <w:rsid w:val="00947EA2"/>
    <w:rsid w:val="00950548"/>
    <w:rsid w:val="00952DB3"/>
    <w:rsid w:val="00955677"/>
    <w:rsid w:val="00960AA5"/>
    <w:rsid w:val="009611A3"/>
    <w:rsid w:val="009633DB"/>
    <w:rsid w:val="009648EA"/>
    <w:rsid w:val="0096491B"/>
    <w:rsid w:val="009666D4"/>
    <w:rsid w:val="00970395"/>
    <w:rsid w:val="0097156C"/>
    <w:rsid w:val="00972B42"/>
    <w:rsid w:val="0097363E"/>
    <w:rsid w:val="00977537"/>
    <w:rsid w:val="00980250"/>
    <w:rsid w:val="00980930"/>
    <w:rsid w:val="0098098B"/>
    <w:rsid w:val="00981D30"/>
    <w:rsid w:val="0098227F"/>
    <w:rsid w:val="00987ED7"/>
    <w:rsid w:val="00991B3E"/>
    <w:rsid w:val="0099316D"/>
    <w:rsid w:val="0099342C"/>
    <w:rsid w:val="009955D8"/>
    <w:rsid w:val="00995791"/>
    <w:rsid w:val="009A07D8"/>
    <w:rsid w:val="009A2E4E"/>
    <w:rsid w:val="009A47EF"/>
    <w:rsid w:val="009A598B"/>
    <w:rsid w:val="009A7B9D"/>
    <w:rsid w:val="009B0E66"/>
    <w:rsid w:val="009B1C60"/>
    <w:rsid w:val="009B30B8"/>
    <w:rsid w:val="009B417B"/>
    <w:rsid w:val="009B6EAF"/>
    <w:rsid w:val="009C172C"/>
    <w:rsid w:val="009C5F47"/>
    <w:rsid w:val="009D0092"/>
    <w:rsid w:val="009D0B7B"/>
    <w:rsid w:val="009D1755"/>
    <w:rsid w:val="009D1F06"/>
    <w:rsid w:val="009D4985"/>
    <w:rsid w:val="009D4AC9"/>
    <w:rsid w:val="009E08E1"/>
    <w:rsid w:val="009E27CE"/>
    <w:rsid w:val="009E4A0B"/>
    <w:rsid w:val="009E4DA0"/>
    <w:rsid w:val="009E670E"/>
    <w:rsid w:val="009F068D"/>
    <w:rsid w:val="009F131D"/>
    <w:rsid w:val="009F4346"/>
    <w:rsid w:val="009F4864"/>
    <w:rsid w:val="009F4B05"/>
    <w:rsid w:val="009F5854"/>
    <w:rsid w:val="009F5AF5"/>
    <w:rsid w:val="00A002C8"/>
    <w:rsid w:val="00A019F5"/>
    <w:rsid w:val="00A03F74"/>
    <w:rsid w:val="00A04D88"/>
    <w:rsid w:val="00A06EDA"/>
    <w:rsid w:val="00A07D83"/>
    <w:rsid w:val="00A07EA1"/>
    <w:rsid w:val="00A12C39"/>
    <w:rsid w:val="00A1326C"/>
    <w:rsid w:val="00A1336C"/>
    <w:rsid w:val="00A13A33"/>
    <w:rsid w:val="00A152CD"/>
    <w:rsid w:val="00A17059"/>
    <w:rsid w:val="00A213BD"/>
    <w:rsid w:val="00A2153E"/>
    <w:rsid w:val="00A22B48"/>
    <w:rsid w:val="00A246A5"/>
    <w:rsid w:val="00A24732"/>
    <w:rsid w:val="00A26331"/>
    <w:rsid w:val="00A26965"/>
    <w:rsid w:val="00A306A1"/>
    <w:rsid w:val="00A30866"/>
    <w:rsid w:val="00A30B5D"/>
    <w:rsid w:val="00A3783C"/>
    <w:rsid w:val="00A42C17"/>
    <w:rsid w:val="00A43091"/>
    <w:rsid w:val="00A455ED"/>
    <w:rsid w:val="00A52573"/>
    <w:rsid w:val="00A54F5F"/>
    <w:rsid w:val="00A5560F"/>
    <w:rsid w:val="00A5653E"/>
    <w:rsid w:val="00A61DDF"/>
    <w:rsid w:val="00A6225F"/>
    <w:rsid w:val="00A64C0E"/>
    <w:rsid w:val="00A66DA7"/>
    <w:rsid w:val="00A66E18"/>
    <w:rsid w:val="00A718FE"/>
    <w:rsid w:val="00A73062"/>
    <w:rsid w:val="00A76E74"/>
    <w:rsid w:val="00A81600"/>
    <w:rsid w:val="00A84CF5"/>
    <w:rsid w:val="00A85BAE"/>
    <w:rsid w:val="00A86525"/>
    <w:rsid w:val="00A9095E"/>
    <w:rsid w:val="00A90A13"/>
    <w:rsid w:val="00A91132"/>
    <w:rsid w:val="00A93F1B"/>
    <w:rsid w:val="00A94C63"/>
    <w:rsid w:val="00A96B3F"/>
    <w:rsid w:val="00AA0E7E"/>
    <w:rsid w:val="00AA50B4"/>
    <w:rsid w:val="00AA7A9C"/>
    <w:rsid w:val="00AB04C0"/>
    <w:rsid w:val="00AB1227"/>
    <w:rsid w:val="00AB2C47"/>
    <w:rsid w:val="00AB2F4C"/>
    <w:rsid w:val="00AB31DF"/>
    <w:rsid w:val="00AB6422"/>
    <w:rsid w:val="00AB65AC"/>
    <w:rsid w:val="00AC09F3"/>
    <w:rsid w:val="00AC3CAD"/>
    <w:rsid w:val="00AC3D41"/>
    <w:rsid w:val="00AC4C46"/>
    <w:rsid w:val="00AC7EC9"/>
    <w:rsid w:val="00AD2287"/>
    <w:rsid w:val="00AD3C41"/>
    <w:rsid w:val="00AD67A7"/>
    <w:rsid w:val="00AD7618"/>
    <w:rsid w:val="00AE0EB8"/>
    <w:rsid w:val="00AE0F6F"/>
    <w:rsid w:val="00AE20B8"/>
    <w:rsid w:val="00AE2598"/>
    <w:rsid w:val="00AE508B"/>
    <w:rsid w:val="00AE56F1"/>
    <w:rsid w:val="00AE5E52"/>
    <w:rsid w:val="00AE6DCC"/>
    <w:rsid w:val="00AF21B2"/>
    <w:rsid w:val="00AF238C"/>
    <w:rsid w:val="00AF573B"/>
    <w:rsid w:val="00B004B0"/>
    <w:rsid w:val="00B01177"/>
    <w:rsid w:val="00B040C4"/>
    <w:rsid w:val="00B0527A"/>
    <w:rsid w:val="00B07498"/>
    <w:rsid w:val="00B1159C"/>
    <w:rsid w:val="00B136ED"/>
    <w:rsid w:val="00B1389D"/>
    <w:rsid w:val="00B15274"/>
    <w:rsid w:val="00B20C71"/>
    <w:rsid w:val="00B22962"/>
    <w:rsid w:val="00B22FD1"/>
    <w:rsid w:val="00B235C4"/>
    <w:rsid w:val="00B24156"/>
    <w:rsid w:val="00B32E08"/>
    <w:rsid w:val="00B33361"/>
    <w:rsid w:val="00B33FBE"/>
    <w:rsid w:val="00B362EF"/>
    <w:rsid w:val="00B37A74"/>
    <w:rsid w:val="00B411DF"/>
    <w:rsid w:val="00B41C06"/>
    <w:rsid w:val="00B42890"/>
    <w:rsid w:val="00B43204"/>
    <w:rsid w:val="00B4396F"/>
    <w:rsid w:val="00B43A66"/>
    <w:rsid w:val="00B45182"/>
    <w:rsid w:val="00B45325"/>
    <w:rsid w:val="00B46527"/>
    <w:rsid w:val="00B503F3"/>
    <w:rsid w:val="00B51906"/>
    <w:rsid w:val="00B5274D"/>
    <w:rsid w:val="00B579A3"/>
    <w:rsid w:val="00B60FD8"/>
    <w:rsid w:val="00B61593"/>
    <w:rsid w:val="00B62044"/>
    <w:rsid w:val="00B62CB2"/>
    <w:rsid w:val="00B6399B"/>
    <w:rsid w:val="00B63AEE"/>
    <w:rsid w:val="00B6413A"/>
    <w:rsid w:val="00B71045"/>
    <w:rsid w:val="00B74316"/>
    <w:rsid w:val="00B74BEE"/>
    <w:rsid w:val="00B8162D"/>
    <w:rsid w:val="00B82018"/>
    <w:rsid w:val="00B82E59"/>
    <w:rsid w:val="00B9163F"/>
    <w:rsid w:val="00B930FE"/>
    <w:rsid w:val="00B93C56"/>
    <w:rsid w:val="00B9477F"/>
    <w:rsid w:val="00B948C0"/>
    <w:rsid w:val="00BA3220"/>
    <w:rsid w:val="00BA3D02"/>
    <w:rsid w:val="00BA4D0A"/>
    <w:rsid w:val="00BA7770"/>
    <w:rsid w:val="00BB0C0E"/>
    <w:rsid w:val="00BB10FD"/>
    <w:rsid w:val="00BB23AE"/>
    <w:rsid w:val="00BB3C9D"/>
    <w:rsid w:val="00BB428E"/>
    <w:rsid w:val="00BB43FE"/>
    <w:rsid w:val="00BC1D55"/>
    <w:rsid w:val="00BC3263"/>
    <w:rsid w:val="00BC379A"/>
    <w:rsid w:val="00BC3EEB"/>
    <w:rsid w:val="00BC4D8B"/>
    <w:rsid w:val="00BC5C0F"/>
    <w:rsid w:val="00BD01F7"/>
    <w:rsid w:val="00BD1472"/>
    <w:rsid w:val="00BD2E22"/>
    <w:rsid w:val="00BD36C5"/>
    <w:rsid w:val="00BD3D97"/>
    <w:rsid w:val="00BD43A6"/>
    <w:rsid w:val="00BD5B55"/>
    <w:rsid w:val="00BE1197"/>
    <w:rsid w:val="00BE183B"/>
    <w:rsid w:val="00BE31DF"/>
    <w:rsid w:val="00BE5C60"/>
    <w:rsid w:val="00BE5D80"/>
    <w:rsid w:val="00BF05DA"/>
    <w:rsid w:val="00BF6413"/>
    <w:rsid w:val="00BF76F9"/>
    <w:rsid w:val="00C04680"/>
    <w:rsid w:val="00C10965"/>
    <w:rsid w:val="00C10FE7"/>
    <w:rsid w:val="00C13019"/>
    <w:rsid w:val="00C1413F"/>
    <w:rsid w:val="00C14B02"/>
    <w:rsid w:val="00C15D44"/>
    <w:rsid w:val="00C17C9D"/>
    <w:rsid w:val="00C20C09"/>
    <w:rsid w:val="00C21A63"/>
    <w:rsid w:val="00C21D4A"/>
    <w:rsid w:val="00C27C54"/>
    <w:rsid w:val="00C306C4"/>
    <w:rsid w:val="00C3327A"/>
    <w:rsid w:val="00C33B1C"/>
    <w:rsid w:val="00C34A9E"/>
    <w:rsid w:val="00C358B1"/>
    <w:rsid w:val="00C36648"/>
    <w:rsid w:val="00C36FAE"/>
    <w:rsid w:val="00C41B65"/>
    <w:rsid w:val="00C41F96"/>
    <w:rsid w:val="00C430D7"/>
    <w:rsid w:val="00C439D0"/>
    <w:rsid w:val="00C44689"/>
    <w:rsid w:val="00C45604"/>
    <w:rsid w:val="00C469BF"/>
    <w:rsid w:val="00C46B6A"/>
    <w:rsid w:val="00C477FB"/>
    <w:rsid w:val="00C50224"/>
    <w:rsid w:val="00C507F5"/>
    <w:rsid w:val="00C50C99"/>
    <w:rsid w:val="00C50CDC"/>
    <w:rsid w:val="00C532FD"/>
    <w:rsid w:val="00C549F1"/>
    <w:rsid w:val="00C55D7B"/>
    <w:rsid w:val="00C56134"/>
    <w:rsid w:val="00C60C6D"/>
    <w:rsid w:val="00C62BB7"/>
    <w:rsid w:val="00C642B3"/>
    <w:rsid w:val="00C710E9"/>
    <w:rsid w:val="00C7145C"/>
    <w:rsid w:val="00C769A8"/>
    <w:rsid w:val="00C77BB5"/>
    <w:rsid w:val="00C817B3"/>
    <w:rsid w:val="00C819B7"/>
    <w:rsid w:val="00C81B5D"/>
    <w:rsid w:val="00C82E7D"/>
    <w:rsid w:val="00C83E4F"/>
    <w:rsid w:val="00C83E9E"/>
    <w:rsid w:val="00C846FB"/>
    <w:rsid w:val="00C867A9"/>
    <w:rsid w:val="00C8696E"/>
    <w:rsid w:val="00C87B04"/>
    <w:rsid w:val="00C90949"/>
    <w:rsid w:val="00C92BFF"/>
    <w:rsid w:val="00C94036"/>
    <w:rsid w:val="00C95184"/>
    <w:rsid w:val="00CA0399"/>
    <w:rsid w:val="00CA056D"/>
    <w:rsid w:val="00CA3A9D"/>
    <w:rsid w:val="00CA5647"/>
    <w:rsid w:val="00CA7816"/>
    <w:rsid w:val="00CB128E"/>
    <w:rsid w:val="00CB3BC4"/>
    <w:rsid w:val="00CB589E"/>
    <w:rsid w:val="00CB6280"/>
    <w:rsid w:val="00CB7262"/>
    <w:rsid w:val="00CC12F8"/>
    <w:rsid w:val="00CC6B21"/>
    <w:rsid w:val="00CD01E2"/>
    <w:rsid w:val="00CD03CA"/>
    <w:rsid w:val="00CD2575"/>
    <w:rsid w:val="00CD3647"/>
    <w:rsid w:val="00CD4EC2"/>
    <w:rsid w:val="00CD57E9"/>
    <w:rsid w:val="00CD6FF9"/>
    <w:rsid w:val="00CD7C52"/>
    <w:rsid w:val="00CE3B44"/>
    <w:rsid w:val="00CE473B"/>
    <w:rsid w:val="00CE5018"/>
    <w:rsid w:val="00CE7925"/>
    <w:rsid w:val="00CF3E2D"/>
    <w:rsid w:val="00CF5911"/>
    <w:rsid w:val="00CF73FA"/>
    <w:rsid w:val="00CF7542"/>
    <w:rsid w:val="00D0034E"/>
    <w:rsid w:val="00D00449"/>
    <w:rsid w:val="00D01DC3"/>
    <w:rsid w:val="00D043D8"/>
    <w:rsid w:val="00D046D3"/>
    <w:rsid w:val="00D10442"/>
    <w:rsid w:val="00D10A0F"/>
    <w:rsid w:val="00D111EF"/>
    <w:rsid w:val="00D1306C"/>
    <w:rsid w:val="00D13342"/>
    <w:rsid w:val="00D13C43"/>
    <w:rsid w:val="00D13ED4"/>
    <w:rsid w:val="00D170CA"/>
    <w:rsid w:val="00D17A36"/>
    <w:rsid w:val="00D17A83"/>
    <w:rsid w:val="00D20143"/>
    <w:rsid w:val="00D225F1"/>
    <w:rsid w:val="00D24CBD"/>
    <w:rsid w:val="00D25628"/>
    <w:rsid w:val="00D25D59"/>
    <w:rsid w:val="00D260B5"/>
    <w:rsid w:val="00D26C2D"/>
    <w:rsid w:val="00D277A9"/>
    <w:rsid w:val="00D27D57"/>
    <w:rsid w:val="00D33099"/>
    <w:rsid w:val="00D3411E"/>
    <w:rsid w:val="00D357FF"/>
    <w:rsid w:val="00D361A5"/>
    <w:rsid w:val="00D363E2"/>
    <w:rsid w:val="00D37D1E"/>
    <w:rsid w:val="00D40690"/>
    <w:rsid w:val="00D40EC7"/>
    <w:rsid w:val="00D4114E"/>
    <w:rsid w:val="00D422C6"/>
    <w:rsid w:val="00D44FBE"/>
    <w:rsid w:val="00D46EA7"/>
    <w:rsid w:val="00D47483"/>
    <w:rsid w:val="00D47F12"/>
    <w:rsid w:val="00D5085B"/>
    <w:rsid w:val="00D52B03"/>
    <w:rsid w:val="00D540CF"/>
    <w:rsid w:val="00D54F0F"/>
    <w:rsid w:val="00D61438"/>
    <w:rsid w:val="00D62DE4"/>
    <w:rsid w:val="00D63190"/>
    <w:rsid w:val="00D63CE5"/>
    <w:rsid w:val="00D648C2"/>
    <w:rsid w:val="00D64B7C"/>
    <w:rsid w:val="00D67258"/>
    <w:rsid w:val="00D67386"/>
    <w:rsid w:val="00D70419"/>
    <w:rsid w:val="00D77503"/>
    <w:rsid w:val="00D80BA4"/>
    <w:rsid w:val="00D8119F"/>
    <w:rsid w:val="00D82F04"/>
    <w:rsid w:val="00D8436A"/>
    <w:rsid w:val="00D8779E"/>
    <w:rsid w:val="00D93847"/>
    <w:rsid w:val="00D9422E"/>
    <w:rsid w:val="00D94A17"/>
    <w:rsid w:val="00D953DC"/>
    <w:rsid w:val="00D9693A"/>
    <w:rsid w:val="00DA1ADE"/>
    <w:rsid w:val="00DA1D52"/>
    <w:rsid w:val="00DA23F3"/>
    <w:rsid w:val="00DA34BD"/>
    <w:rsid w:val="00DA48BB"/>
    <w:rsid w:val="00DA5294"/>
    <w:rsid w:val="00DA7679"/>
    <w:rsid w:val="00DB09D1"/>
    <w:rsid w:val="00DB1565"/>
    <w:rsid w:val="00DB2105"/>
    <w:rsid w:val="00DB3E06"/>
    <w:rsid w:val="00DB5989"/>
    <w:rsid w:val="00DB719F"/>
    <w:rsid w:val="00DB7393"/>
    <w:rsid w:val="00DB78CE"/>
    <w:rsid w:val="00DC3538"/>
    <w:rsid w:val="00DC4302"/>
    <w:rsid w:val="00DD0250"/>
    <w:rsid w:val="00DD11C3"/>
    <w:rsid w:val="00DD2CF8"/>
    <w:rsid w:val="00DD3E0A"/>
    <w:rsid w:val="00DD5DE3"/>
    <w:rsid w:val="00DE0D36"/>
    <w:rsid w:val="00DE10AA"/>
    <w:rsid w:val="00DE3225"/>
    <w:rsid w:val="00DE433C"/>
    <w:rsid w:val="00DE5C0D"/>
    <w:rsid w:val="00DF179C"/>
    <w:rsid w:val="00DF6DAD"/>
    <w:rsid w:val="00E000CA"/>
    <w:rsid w:val="00E01329"/>
    <w:rsid w:val="00E01666"/>
    <w:rsid w:val="00E03B87"/>
    <w:rsid w:val="00E03E92"/>
    <w:rsid w:val="00E04388"/>
    <w:rsid w:val="00E056F6"/>
    <w:rsid w:val="00E06216"/>
    <w:rsid w:val="00E06A0E"/>
    <w:rsid w:val="00E0736F"/>
    <w:rsid w:val="00E11386"/>
    <w:rsid w:val="00E1356A"/>
    <w:rsid w:val="00E15269"/>
    <w:rsid w:val="00E17C86"/>
    <w:rsid w:val="00E2193D"/>
    <w:rsid w:val="00E31758"/>
    <w:rsid w:val="00E31C64"/>
    <w:rsid w:val="00E33B34"/>
    <w:rsid w:val="00E34011"/>
    <w:rsid w:val="00E36D86"/>
    <w:rsid w:val="00E44259"/>
    <w:rsid w:val="00E453B0"/>
    <w:rsid w:val="00E5580D"/>
    <w:rsid w:val="00E55AC7"/>
    <w:rsid w:val="00E579ED"/>
    <w:rsid w:val="00E62806"/>
    <w:rsid w:val="00E6420A"/>
    <w:rsid w:val="00E645F9"/>
    <w:rsid w:val="00E65B2A"/>
    <w:rsid w:val="00E66214"/>
    <w:rsid w:val="00E70DBF"/>
    <w:rsid w:val="00E71AF5"/>
    <w:rsid w:val="00E729B3"/>
    <w:rsid w:val="00E73D38"/>
    <w:rsid w:val="00E75267"/>
    <w:rsid w:val="00E76949"/>
    <w:rsid w:val="00E76C17"/>
    <w:rsid w:val="00E812E7"/>
    <w:rsid w:val="00E81EC5"/>
    <w:rsid w:val="00E83E9A"/>
    <w:rsid w:val="00E85411"/>
    <w:rsid w:val="00E903AC"/>
    <w:rsid w:val="00E90486"/>
    <w:rsid w:val="00E938E0"/>
    <w:rsid w:val="00EA06ED"/>
    <w:rsid w:val="00EA24FE"/>
    <w:rsid w:val="00EA4A93"/>
    <w:rsid w:val="00EB096A"/>
    <w:rsid w:val="00EB2F7E"/>
    <w:rsid w:val="00EB3A43"/>
    <w:rsid w:val="00EB406E"/>
    <w:rsid w:val="00EB483A"/>
    <w:rsid w:val="00EB6119"/>
    <w:rsid w:val="00EB699E"/>
    <w:rsid w:val="00EB7A78"/>
    <w:rsid w:val="00EC204C"/>
    <w:rsid w:val="00EC3650"/>
    <w:rsid w:val="00EC36BB"/>
    <w:rsid w:val="00ED2AE2"/>
    <w:rsid w:val="00ED63C8"/>
    <w:rsid w:val="00EE31A4"/>
    <w:rsid w:val="00EE3A34"/>
    <w:rsid w:val="00EF03DF"/>
    <w:rsid w:val="00EF14AA"/>
    <w:rsid w:val="00EF1780"/>
    <w:rsid w:val="00EF1AF4"/>
    <w:rsid w:val="00EF38A5"/>
    <w:rsid w:val="00EF3B51"/>
    <w:rsid w:val="00EF45D0"/>
    <w:rsid w:val="00EF47EF"/>
    <w:rsid w:val="00EF54A2"/>
    <w:rsid w:val="00EF74BD"/>
    <w:rsid w:val="00F01420"/>
    <w:rsid w:val="00F03290"/>
    <w:rsid w:val="00F0602E"/>
    <w:rsid w:val="00F104CC"/>
    <w:rsid w:val="00F20AAB"/>
    <w:rsid w:val="00F23C02"/>
    <w:rsid w:val="00F24AB0"/>
    <w:rsid w:val="00F259D7"/>
    <w:rsid w:val="00F26711"/>
    <w:rsid w:val="00F27537"/>
    <w:rsid w:val="00F31B30"/>
    <w:rsid w:val="00F3392B"/>
    <w:rsid w:val="00F341B4"/>
    <w:rsid w:val="00F35323"/>
    <w:rsid w:val="00F40914"/>
    <w:rsid w:val="00F42802"/>
    <w:rsid w:val="00F42FE0"/>
    <w:rsid w:val="00F440F7"/>
    <w:rsid w:val="00F44DDD"/>
    <w:rsid w:val="00F475E8"/>
    <w:rsid w:val="00F53590"/>
    <w:rsid w:val="00F56017"/>
    <w:rsid w:val="00F57D45"/>
    <w:rsid w:val="00F62463"/>
    <w:rsid w:val="00F62C4A"/>
    <w:rsid w:val="00F63E05"/>
    <w:rsid w:val="00F665FD"/>
    <w:rsid w:val="00F6684E"/>
    <w:rsid w:val="00F75A6C"/>
    <w:rsid w:val="00F7627D"/>
    <w:rsid w:val="00F76CE9"/>
    <w:rsid w:val="00F77BC8"/>
    <w:rsid w:val="00F82F1D"/>
    <w:rsid w:val="00F8427F"/>
    <w:rsid w:val="00F85CF8"/>
    <w:rsid w:val="00F87257"/>
    <w:rsid w:val="00F9126E"/>
    <w:rsid w:val="00F914BD"/>
    <w:rsid w:val="00F91D9F"/>
    <w:rsid w:val="00F922B9"/>
    <w:rsid w:val="00F925E4"/>
    <w:rsid w:val="00F94D8E"/>
    <w:rsid w:val="00F95A86"/>
    <w:rsid w:val="00F9634E"/>
    <w:rsid w:val="00F97B34"/>
    <w:rsid w:val="00FA01F7"/>
    <w:rsid w:val="00FA0807"/>
    <w:rsid w:val="00FA0C13"/>
    <w:rsid w:val="00FA1717"/>
    <w:rsid w:val="00FA6FC5"/>
    <w:rsid w:val="00FB6419"/>
    <w:rsid w:val="00FB78B1"/>
    <w:rsid w:val="00FC02A1"/>
    <w:rsid w:val="00FC14A0"/>
    <w:rsid w:val="00FC1A22"/>
    <w:rsid w:val="00FC1F20"/>
    <w:rsid w:val="00FC23FD"/>
    <w:rsid w:val="00FC24CF"/>
    <w:rsid w:val="00FC4AC2"/>
    <w:rsid w:val="00FC7B68"/>
    <w:rsid w:val="00FD1FD2"/>
    <w:rsid w:val="00FD43A6"/>
    <w:rsid w:val="00FD450F"/>
    <w:rsid w:val="00FD5285"/>
    <w:rsid w:val="00FD55AC"/>
    <w:rsid w:val="00FD7D36"/>
    <w:rsid w:val="00FE0448"/>
    <w:rsid w:val="00FE049A"/>
    <w:rsid w:val="00FE04D7"/>
    <w:rsid w:val="00FE0D41"/>
    <w:rsid w:val="00FE1DB6"/>
    <w:rsid w:val="00FE2707"/>
    <w:rsid w:val="00FE2EB0"/>
    <w:rsid w:val="00FE5F5B"/>
    <w:rsid w:val="00FE6BA9"/>
    <w:rsid w:val="00FE7794"/>
    <w:rsid w:val="00FF06D7"/>
    <w:rsid w:val="00FF093C"/>
    <w:rsid w:val="00FF18F6"/>
    <w:rsid w:val="00FF3667"/>
    <w:rsid w:val="00FF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E8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53E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53E84"/>
    <w:pPr>
      <w:pBdr>
        <w:top w:val="none" w:sz="0" w:space="0" w:color="auto"/>
      </w:pBdr>
      <w:spacing w:before="180"/>
      <w:outlineLvl w:val="1"/>
    </w:pPr>
    <w:rPr>
      <w:sz w:val="32"/>
    </w:rPr>
  </w:style>
  <w:style w:type="paragraph" w:styleId="Heading3">
    <w:name w:val="heading 3"/>
    <w:basedOn w:val="Heading2"/>
    <w:next w:val="Normal"/>
    <w:link w:val="Heading3Char"/>
    <w:qFormat/>
    <w:rsid w:val="00453E84"/>
    <w:pPr>
      <w:spacing w:before="120"/>
      <w:outlineLvl w:val="2"/>
    </w:pPr>
    <w:rPr>
      <w:sz w:val="28"/>
    </w:rPr>
  </w:style>
  <w:style w:type="paragraph" w:styleId="Heading4">
    <w:name w:val="heading 4"/>
    <w:basedOn w:val="Heading3"/>
    <w:next w:val="Normal"/>
    <w:qFormat/>
    <w:rsid w:val="00453E84"/>
    <w:pPr>
      <w:ind w:left="1418" w:hanging="1418"/>
      <w:outlineLvl w:val="3"/>
    </w:pPr>
    <w:rPr>
      <w:sz w:val="24"/>
    </w:rPr>
  </w:style>
  <w:style w:type="paragraph" w:styleId="Heading5">
    <w:name w:val="heading 5"/>
    <w:basedOn w:val="Heading4"/>
    <w:next w:val="Normal"/>
    <w:qFormat/>
    <w:rsid w:val="00453E84"/>
    <w:pPr>
      <w:ind w:left="1701" w:hanging="1701"/>
      <w:outlineLvl w:val="4"/>
    </w:pPr>
    <w:rPr>
      <w:sz w:val="22"/>
    </w:rPr>
  </w:style>
  <w:style w:type="paragraph" w:styleId="Heading6">
    <w:name w:val="heading 6"/>
    <w:basedOn w:val="H6"/>
    <w:next w:val="Normal"/>
    <w:qFormat/>
    <w:rsid w:val="00453E84"/>
    <w:pPr>
      <w:outlineLvl w:val="5"/>
    </w:pPr>
  </w:style>
  <w:style w:type="paragraph" w:styleId="Heading7">
    <w:name w:val="heading 7"/>
    <w:basedOn w:val="H6"/>
    <w:next w:val="Normal"/>
    <w:qFormat/>
    <w:rsid w:val="00453E84"/>
    <w:pPr>
      <w:outlineLvl w:val="6"/>
    </w:pPr>
  </w:style>
  <w:style w:type="paragraph" w:styleId="Heading8">
    <w:name w:val="heading 8"/>
    <w:basedOn w:val="Heading1"/>
    <w:next w:val="Normal"/>
    <w:link w:val="Heading8Char"/>
    <w:qFormat/>
    <w:rsid w:val="00453E84"/>
    <w:pPr>
      <w:ind w:left="0" w:firstLine="0"/>
      <w:outlineLvl w:val="7"/>
    </w:pPr>
  </w:style>
  <w:style w:type="paragraph" w:styleId="Heading9">
    <w:name w:val="heading 9"/>
    <w:basedOn w:val="Heading8"/>
    <w:next w:val="Normal"/>
    <w:qFormat/>
    <w:rsid w:val="00453E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3E84"/>
    <w:pPr>
      <w:ind w:left="1985" w:hanging="1985"/>
      <w:outlineLvl w:val="9"/>
    </w:pPr>
    <w:rPr>
      <w:sz w:val="20"/>
    </w:rPr>
  </w:style>
  <w:style w:type="paragraph" w:styleId="TOC9">
    <w:name w:val="toc 9"/>
    <w:basedOn w:val="TOC8"/>
    <w:rsid w:val="00453E84"/>
    <w:pPr>
      <w:ind w:left="1418" w:hanging="1418"/>
    </w:pPr>
  </w:style>
  <w:style w:type="paragraph" w:styleId="TOC8">
    <w:name w:val="toc 8"/>
    <w:basedOn w:val="TOC1"/>
    <w:rsid w:val="00453E84"/>
    <w:pPr>
      <w:spacing w:before="180"/>
      <w:ind w:left="2693" w:hanging="2693"/>
    </w:pPr>
    <w:rPr>
      <w:b/>
    </w:rPr>
  </w:style>
  <w:style w:type="paragraph" w:styleId="TOC1">
    <w:name w:val="toc 1"/>
    <w:uiPriority w:val="39"/>
    <w:rsid w:val="00453E8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53E84"/>
    <w:pPr>
      <w:keepLines/>
      <w:tabs>
        <w:tab w:val="center" w:pos="4536"/>
        <w:tab w:val="right" w:pos="9072"/>
      </w:tabs>
    </w:pPr>
    <w:rPr>
      <w:noProof/>
    </w:rPr>
  </w:style>
  <w:style w:type="character" w:customStyle="1" w:styleId="ZGSM">
    <w:name w:val="ZGSM"/>
    <w:rsid w:val="00453E84"/>
  </w:style>
  <w:style w:type="paragraph" w:styleId="Header">
    <w:name w:val="header"/>
    <w:link w:val="HeaderChar"/>
    <w:rsid w:val="00453E84"/>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53E8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53E84"/>
    <w:pPr>
      <w:ind w:left="1701" w:hanging="1701"/>
    </w:pPr>
  </w:style>
  <w:style w:type="paragraph" w:styleId="TOC4">
    <w:name w:val="toc 4"/>
    <w:basedOn w:val="TOC3"/>
    <w:semiHidden/>
    <w:rsid w:val="00453E84"/>
    <w:pPr>
      <w:ind w:left="1418" w:hanging="1418"/>
    </w:pPr>
  </w:style>
  <w:style w:type="paragraph" w:styleId="TOC3">
    <w:name w:val="toc 3"/>
    <w:basedOn w:val="TOC2"/>
    <w:uiPriority w:val="39"/>
    <w:rsid w:val="00453E84"/>
    <w:pPr>
      <w:ind w:left="1134" w:hanging="1134"/>
    </w:pPr>
  </w:style>
  <w:style w:type="paragraph" w:styleId="TOC2">
    <w:name w:val="toc 2"/>
    <w:basedOn w:val="TOC1"/>
    <w:uiPriority w:val="39"/>
    <w:rsid w:val="00453E84"/>
    <w:pPr>
      <w:spacing w:before="0"/>
      <w:ind w:left="851" w:hanging="851"/>
    </w:pPr>
    <w:rPr>
      <w:sz w:val="20"/>
    </w:rPr>
  </w:style>
  <w:style w:type="paragraph" w:styleId="Index1">
    <w:name w:val="index 1"/>
    <w:basedOn w:val="Normal"/>
    <w:semiHidden/>
    <w:rsid w:val="00453E84"/>
    <w:pPr>
      <w:keepLines/>
    </w:pPr>
  </w:style>
  <w:style w:type="paragraph" w:styleId="Index2">
    <w:name w:val="index 2"/>
    <w:basedOn w:val="Index1"/>
    <w:semiHidden/>
    <w:rsid w:val="00453E84"/>
    <w:pPr>
      <w:ind w:left="284"/>
    </w:pPr>
  </w:style>
  <w:style w:type="paragraph" w:customStyle="1" w:styleId="TT">
    <w:name w:val="TT"/>
    <w:basedOn w:val="Heading1"/>
    <w:next w:val="Normal"/>
    <w:rsid w:val="00453E84"/>
    <w:pPr>
      <w:outlineLvl w:val="9"/>
    </w:pPr>
  </w:style>
  <w:style w:type="paragraph" w:styleId="Footer">
    <w:name w:val="footer"/>
    <w:basedOn w:val="Header"/>
    <w:link w:val="FooterChar"/>
    <w:rsid w:val="00453E84"/>
    <w:pPr>
      <w:jc w:val="center"/>
    </w:pPr>
    <w:rPr>
      <w:i/>
    </w:rPr>
  </w:style>
  <w:style w:type="character" w:styleId="FootnoteReference">
    <w:name w:val="footnote reference"/>
    <w:basedOn w:val="DefaultParagraphFont"/>
    <w:semiHidden/>
    <w:rsid w:val="00453E84"/>
    <w:rPr>
      <w:b/>
      <w:position w:val="6"/>
      <w:sz w:val="16"/>
    </w:rPr>
  </w:style>
  <w:style w:type="paragraph" w:styleId="FootnoteText">
    <w:name w:val="footnote text"/>
    <w:basedOn w:val="Normal"/>
    <w:semiHidden/>
    <w:rsid w:val="00453E84"/>
    <w:pPr>
      <w:keepLines/>
      <w:ind w:left="454" w:hanging="454"/>
    </w:pPr>
    <w:rPr>
      <w:sz w:val="16"/>
    </w:rPr>
  </w:style>
  <w:style w:type="paragraph" w:customStyle="1" w:styleId="NF">
    <w:name w:val="NF"/>
    <w:basedOn w:val="NO"/>
    <w:rsid w:val="00453E84"/>
    <w:pPr>
      <w:keepNext/>
      <w:spacing w:after="0"/>
    </w:pPr>
    <w:rPr>
      <w:rFonts w:ascii="Arial" w:hAnsi="Arial"/>
      <w:sz w:val="18"/>
    </w:rPr>
  </w:style>
  <w:style w:type="paragraph" w:customStyle="1" w:styleId="NO">
    <w:name w:val="NO"/>
    <w:basedOn w:val="Normal"/>
    <w:link w:val="NOChar"/>
    <w:rsid w:val="00453E84"/>
    <w:pPr>
      <w:keepLines/>
      <w:ind w:left="1135" w:hanging="851"/>
    </w:pPr>
  </w:style>
  <w:style w:type="paragraph" w:customStyle="1" w:styleId="PL">
    <w:name w:val="PL"/>
    <w:rsid w:val="00453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53E84"/>
    <w:pPr>
      <w:jc w:val="right"/>
    </w:pPr>
  </w:style>
  <w:style w:type="paragraph" w:customStyle="1" w:styleId="TAL">
    <w:name w:val="TAL"/>
    <w:basedOn w:val="Normal"/>
    <w:rsid w:val="00453E84"/>
    <w:pPr>
      <w:keepNext/>
      <w:keepLines/>
      <w:spacing w:after="0"/>
    </w:pPr>
    <w:rPr>
      <w:rFonts w:ascii="Arial" w:hAnsi="Arial"/>
      <w:sz w:val="18"/>
    </w:rPr>
  </w:style>
  <w:style w:type="paragraph" w:styleId="ListNumber2">
    <w:name w:val="List Number 2"/>
    <w:basedOn w:val="ListNumber"/>
    <w:rsid w:val="00453E84"/>
    <w:pPr>
      <w:ind w:left="851"/>
    </w:pPr>
  </w:style>
  <w:style w:type="paragraph" w:styleId="ListNumber">
    <w:name w:val="List Number"/>
    <w:basedOn w:val="List"/>
    <w:rsid w:val="00453E84"/>
  </w:style>
  <w:style w:type="paragraph" w:styleId="List">
    <w:name w:val="List"/>
    <w:basedOn w:val="Normal"/>
    <w:rsid w:val="00453E84"/>
    <w:pPr>
      <w:ind w:left="568" w:hanging="284"/>
    </w:pPr>
  </w:style>
  <w:style w:type="paragraph" w:customStyle="1" w:styleId="TAH">
    <w:name w:val="TAH"/>
    <w:basedOn w:val="TAC"/>
    <w:rsid w:val="00453E84"/>
    <w:rPr>
      <w:b/>
    </w:rPr>
  </w:style>
  <w:style w:type="paragraph" w:customStyle="1" w:styleId="TAC">
    <w:name w:val="TAC"/>
    <w:basedOn w:val="TAL"/>
    <w:rsid w:val="00453E84"/>
    <w:pPr>
      <w:jc w:val="center"/>
    </w:pPr>
  </w:style>
  <w:style w:type="paragraph" w:customStyle="1" w:styleId="LD">
    <w:name w:val="LD"/>
    <w:rsid w:val="00453E8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53E84"/>
    <w:pPr>
      <w:keepLines/>
      <w:ind w:left="1702" w:hanging="1418"/>
    </w:pPr>
  </w:style>
  <w:style w:type="paragraph" w:customStyle="1" w:styleId="FP">
    <w:name w:val="FP"/>
    <w:basedOn w:val="Normal"/>
    <w:rsid w:val="00453E84"/>
    <w:pPr>
      <w:spacing w:after="0"/>
    </w:pPr>
  </w:style>
  <w:style w:type="paragraph" w:customStyle="1" w:styleId="NW">
    <w:name w:val="NW"/>
    <w:basedOn w:val="NO"/>
    <w:rsid w:val="00453E84"/>
    <w:pPr>
      <w:spacing w:after="0"/>
    </w:pPr>
  </w:style>
  <w:style w:type="paragraph" w:customStyle="1" w:styleId="EW">
    <w:name w:val="EW"/>
    <w:basedOn w:val="EX"/>
    <w:rsid w:val="00453E84"/>
    <w:pPr>
      <w:spacing w:after="0"/>
    </w:pPr>
  </w:style>
  <w:style w:type="paragraph" w:customStyle="1" w:styleId="B10">
    <w:name w:val="B1"/>
    <w:basedOn w:val="List"/>
    <w:rsid w:val="00453E84"/>
    <w:pPr>
      <w:ind w:left="738" w:hanging="454"/>
    </w:pPr>
  </w:style>
  <w:style w:type="paragraph" w:styleId="TOC6">
    <w:name w:val="toc 6"/>
    <w:basedOn w:val="TOC5"/>
    <w:next w:val="Normal"/>
    <w:semiHidden/>
    <w:rsid w:val="00453E84"/>
    <w:pPr>
      <w:ind w:left="1985" w:hanging="1985"/>
    </w:pPr>
  </w:style>
  <w:style w:type="paragraph" w:styleId="TOC7">
    <w:name w:val="toc 7"/>
    <w:basedOn w:val="TOC6"/>
    <w:next w:val="Normal"/>
    <w:semiHidden/>
    <w:rsid w:val="00453E84"/>
    <w:pPr>
      <w:ind w:left="2268" w:hanging="2268"/>
    </w:pPr>
  </w:style>
  <w:style w:type="paragraph" w:styleId="ListBullet2">
    <w:name w:val="List Bullet 2"/>
    <w:basedOn w:val="ListBullet"/>
    <w:rsid w:val="00453E84"/>
    <w:pPr>
      <w:ind w:left="851"/>
    </w:pPr>
  </w:style>
  <w:style w:type="paragraph" w:styleId="ListBullet">
    <w:name w:val="List Bullet"/>
    <w:basedOn w:val="List"/>
    <w:rsid w:val="00453E84"/>
  </w:style>
  <w:style w:type="paragraph" w:customStyle="1" w:styleId="EditorsNote">
    <w:name w:val="Editor's Note"/>
    <w:basedOn w:val="NO"/>
    <w:rsid w:val="00453E84"/>
    <w:rPr>
      <w:color w:val="FF0000"/>
    </w:rPr>
  </w:style>
  <w:style w:type="paragraph" w:customStyle="1" w:styleId="TH">
    <w:name w:val="TH"/>
    <w:basedOn w:val="FL"/>
    <w:next w:val="FL"/>
    <w:rsid w:val="00453E84"/>
  </w:style>
  <w:style w:type="paragraph" w:customStyle="1" w:styleId="ZA">
    <w:name w:val="ZA"/>
    <w:rsid w:val="00453E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53E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53E8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53E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53E84"/>
    <w:pPr>
      <w:ind w:left="851" w:hanging="851"/>
    </w:pPr>
  </w:style>
  <w:style w:type="paragraph" w:customStyle="1" w:styleId="ZH">
    <w:name w:val="ZH"/>
    <w:rsid w:val="00453E8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53E84"/>
    <w:pPr>
      <w:keepNext w:val="0"/>
      <w:spacing w:before="0" w:after="240"/>
    </w:pPr>
  </w:style>
  <w:style w:type="paragraph" w:customStyle="1" w:styleId="ZG">
    <w:name w:val="ZG"/>
    <w:rsid w:val="00453E8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53E84"/>
    <w:pPr>
      <w:ind w:left="1135"/>
    </w:pPr>
  </w:style>
  <w:style w:type="paragraph" w:styleId="List2">
    <w:name w:val="List 2"/>
    <w:basedOn w:val="List"/>
    <w:rsid w:val="00453E84"/>
    <w:pPr>
      <w:ind w:left="851"/>
    </w:pPr>
  </w:style>
  <w:style w:type="paragraph" w:styleId="List3">
    <w:name w:val="List 3"/>
    <w:basedOn w:val="List2"/>
    <w:rsid w:val="00453E84"/>
    <w:pPr>
      <w:ind w:left="1135"/>
    </w:pPr>
  </w:style>
  <w:style w:type="paragraph" w:styleId="List4">
    <w:name w:val="List 4"/>
    <w:basedOn w:val="List3"/>
    <w:rsid w:val="00453E84"/>
    <w:pPr>
      <w:ind w:left="1418"/>
    </w:pPr>
  </w:style>
  <w:style w:type="paragraph" w:styleId="List5">
    <w:name w:val="List 5"/>
    <w:basedOn w:val="List4"/>
    <w:rsid w:val="00453E84"/>
    <w:pPr>
      <w:ind w:left="1702"/>
    </w:pPr>
  </w:style>
  <w:style w:type="paragraph" w:styleId="ListBullet4">
    <w:name w:val="List Bullet 4"/>
    <w:basedOn w:val="ListBullet3"/>
    <w:rsid w:val="00453E84"/>
    <w:pPr>
      <w:ind w:left="1418"/>
    </w:pPr>
  </w:style>
  <w:style w:type="paragraph" w:styleId="ListBullet5">
    <w:name w:val="List Bullet 5"/>
    <w:basedOn w:val="ListBullet4"/>
    <w:rsid w:val="00453E84"/>
    <w:pPr>
      <w:ind w:left="1702"/>
    </w:pPr>
  </w:style>
  <w:style w:type="paragraph" w:customStyle="1" w:styleId="B20">
    <w:name w:val="B2"/>
    <w:basedOn w:val="List2"/>
    <w:rsid w:val="00453E84"/>
    <w:pPr>
      <w:ind w:left="1191" w:hanging="454"/>
    </w:pPr>
  </w:style>
  <w:style w:type="paragraph" w:customStyle="1" w:styleId="B30">
    <w:name w:val="B3"/>
    <w:basedOn w:val="List3"/>
    <w:rsid w:val="00453E84"/>
    <w:pPr>
      <w:ind w:left="1645" w:hanging="454"/>
    </w:pPr>
  </w:style>
  <w:style w:type="paragraph" w:customStyle="1" w:styleId="B4">
    <w:name w:val="B4"/>
    <w:basedOn w:val="List4"/>
    <w:rsid w:val="00453E84"/>
    <w:pPr>
      <w:ind w:left="2098" w:hanging="454"/>
    </w:pPr>
  </w:style>
  <w:style w:type="paragraph" w:customStyle="1" w:styleId="B5">
    <w:name w:val="B5"/>
    <w:basedOn w:val="List5"/>
    <w:rsid w:val="00453E84"/>
    <w:pPr>
      <w:ind w:left="2552" w:hanging="454"/>
    </w:pPr>
  </w:style>
  <w:style w:type="paragraph" w:customStyle="1" w:styleId="ZTD">
    <w:name w:val="ZTD"/>
    <w:basedOn w:val="ZB"/>
    <w:rsid w:val="00453E84"/>
    <w:pPr>
      <w:framePr w:hRule="auto" w:wrap="notBeside" w:y="852"/>
    </w:pPr>
    <w:rPr>
      <w:i w:val="0"/>
      <w:sz w:val="40"/>
    </w:rPr>
  </w:style>
  <w:style w:type="paragraph" w:customStyle="1" w:styleId="ZV">
    <w:name w:val="ZV"/>
    <w:basedOn w:val="ZU"/>
    <w:rsid w:val="00453E8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53E84"/>
    <w:pPr>
      <w:numPr>
        <w:numId w:val="3"/>
      </w:numPr>
      <w:tabs>
        <w:tab w:val="left" w:pos="1134"/>
      </w:tabs>
    </w:pPr>
  </w:style>
  <w:style w:type="paragraph" w:customStyle="1" w:styleId="B1">
    <w:name w:val="B1+"/>
    <w:basedOn w:val="B10"/>
    <w:rsid w:val="00453E84"/>
    <w:pPr>
      <w:numPr>
        <w:numId w:val="1"/>
      </w:numPr>
    </w:pPr>
  </w:style>
  <w:style w:type="paragraph" w:customStyle="1" w:styleId="B2">
    <w:name w:val="B2+"/>
    <w:basedOn w:val="B20"/>
    <w:rsid w:val="00453E84"/>
    <w:pPr>
      <w:numPr>
        <w:numId w:val="2"/>
      </w:numPr>
    </w:pPr>
  </w:style>
  <w:style w:type="paragraph" w:customStyle="1" w:styleId="BL">
    <w:name w:val="BL"/>
    <w:basedOn w:val="Normal"/>
    <w:rsid w:val="00453E84"/>
    <w:pPr>
      <w:numPr>
        <w:numId w:val="5"/>
      </w:numPr>
      <w:tabs>
        <w:tab w:val="left" w:pos="851"/>
      </w:tabs>
    </w:pPr>
  </w:style>
  <w:style w:type="paragraph" w:customStyle="1" w:styleId="BN">
    <w:name w:val="BN"/>
    <w:basedOn w:val="Normal"/>
    <w:rsid w:val="00453E8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53E84"/>
    <w:pPr>
      <w:keepNext/>
      <w:keepLines/>
      <w:spacing w:after="0"/>
      <w:jc w:val="both"/>
    </w:pPr>
    <w:rPr>
      <w:rFonts w:ascii="Arial" w:hAnsi="Arial"/>
      <w:sz w:val="18"/>
    </w:rPr>
  </w:style>
  <w:style w:type="paragraph" w:customStyle="1" w:styleId="FL">
    <w:name w:val="FL"/>
    <w:basedOn w:val="Normal"/>
    <w:rsid w:val="00453E8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453E8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53E84"/>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eprint.iacr.org/2017/106" TargetMode="External"/><Relationship Id="rId20" Type="http://schemas.openxmlformats.org/officeDocument/2006/relationships/package" Target="embeddings/Microsoft_Visio_Drawing1.vsd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5.emf"/><Relationship Id="rId28" Type="http://schemas.openxmlformats.org/officeDocument/2006/relationships/package" Target="embeddings/Microsoft_Visio_Drawing5.vsdx"/><Relationship Id="rId10" Type="http://schemas.openxmlformats.org/officeDocument/2006/relationships/hyperlink" Target="http://www.etsi.org/standards-search" TargetMode="Externa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package" Target="embeddings/Microsoft_Visio_Drawing2.vsdx"/><Relationship Id="rId27" Type="http://schemas.openxmlformats.org/officeDocument/2006/relationships/image" Target="media/image7.e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TotalTime>
  <Pages>16</Pages>
  <Words>6136</Words>
  <Characters>34981</Characters>
  <Application>Microsoft Office Word</Application>
  <DocSecurity>0</DocSecurity>
  <Lines>291</Lines>
  <Paragraphs>82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ETSI GR PDL 009 V0.0.4</vt:lpstr>
      <vt:lpstr>Intellectual Property Rights</vt:lpstr>
      <vt:lpstr>Foreword</vt:lpstr>
      <vt:lpstr>Modal verbs terminology</vt:lpstr>
      <vt:lpstr>1	Scope</vt:lpstr>
      <vt:lpstr>2	References</vt:lpstr>
      <vt:lpstr>    2.1	Normative references</vt:lpstr>
      <vt:lpstr>    2.2	Informative references</vt:lpstr>
      <vt:lpstr>3	Definition of terms, symbols and abbreviations</vt:lpstr>
      <vt:lpstr>    3.1	Terms</vt:lpstr>
      <vt:lpstr>    3.2	Symbols</vt:lpstr>
      <vt:lpstr>    3.3	Abbreviations</vt:lpstr>
      <vt:lpstr>4	Introduction to Redactable Distributed Ledger</vt:lpstr>
      <vt:lpstr>    4.1	Introduction</vt:lpstr>
      <vt:lpstr>    4.2	Issues with Immutable Ledgers</vt:lpstr>
      <vt:lpstr>    4.3	Redaction Operations</vt:lpstr>
      <vt:lpstr>        4.3.1	Introduction</vt:lpstr>
      <vt:lpstr>        4.3.2	Redaction Operations for Blockchain</vt:lpstr>
      <vt:lpstr>        4.3.3	Redaction Operations for Block DAGs </vt:lpstr>
      <vt:lpstr>        4.3.4	Redaction Operations for Blockless DAGs </vt:lpstr>
      <vt:lpstr>5	Use Cases for Redactable Distributed Ledgers</vt:lpstr>
      <vt:lpstr>    5.1	Introduction</vt:lpstr>
      <vt:lpstr>    5.2	Identity Management</vt:lpstr>
      <vt:lpstr>    5.3	Smart Contracts </vt:lpstr>
      <vt:lpstr>    5.4	Data Sharing</vt:lpstr>
      <vt:lpstr>6	Existing SolutionsExamples of Redactable Distributed Ledgers</vt:lpstr>
      <vt:lpstr>    6.1	Introduction</vt:lpstr>
      <vt:lpstr>    6.2	TCH-based Redactable Blockchain</vt:lpstr>
      <vt:lpstr>        6.2.1	Trapdoor-Controlled Hash</vt:lpstr>
      <vt:lpstr>        6.2.2	Blockchain Redaction Process</vt:lpstr>
      <vt:lpstr>        6.2.3	Blockchain Redaction Management</vt:lpstr>
      <vt:lpstr>    6.36.4 	Policy-based Redactable Blockchain</vt:lpstr>
      <vt:lpstr>    6.46.5 	Redaction Using New Block Structures </vt:lpstr>
      <vt:lpstr>    6.5	Discussions</vt:lpstr>
      <vt:lpstr>7	Potential Issues with Redactable Distributed Ledger</vt:lpstr>
      <vt:lpstr>    7.1	Introduction </vt:lpstr>
      <vt:lpstr>    7.2	Comparisons among Existing Redactable Blockchain Schemes</vt:lpstr>
      <vt:lpstr>78	Conclusions and Next Steps</vt:lpstr>
      <vt:lpstr>    7.1	Introduction</vt:lpstr>
      <vt:lpstr>    7.2	Recommendations for Next Steps </vt:lpstr>
      <vt:lpstr>History</vt:lpstr>
    </vt:vector>
  </TitlesOfParts>
  <Company>ETSI Secretariat</Company>
  <LinksUpToDate>false</LinksUpToDate>
  <CharactersWithSpaces>41035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009 V0.0.4</dc:title>
  <dc:subject/>
  <dc:creator>CL</dc:creator>
  <cp:keywords>Authentication, Data Preservation, Data Sharing, Privacy, Security</cp:keywords>
  <dc:description/>
  <cp:lastModifiedBy>CG</cp:lastModifiedBy>
  <cp:revision>3</cp:revision>
  <cp:lastPrinted>2016-05-17T08:56:00Z</cp:lastPrinted>
  <dcterms:created xsi:type="dcterms:W3CDTF">2023-02-09T14:19:00Z</dcterms:created>
  <dcterms:modified xsi:type="dcterms:W3CDTF">2023-02-09T14:20:00Z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ies>
</file>