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B737" w14:textId="79CB262E" w:rsidR="0072795A" w:rsidRDefault="0072795A" w:rsidP="0072795A">
      <w:pPr>
        <w:pStyle w:val="Heading2"/>
      </w:pPr>
    </w:p>
    <w:p w14:paraId="675537EE" w14:textId="77777777" w:rsidR="002F5F3A" w:rsidRDefault="002F5F3A"/>
    <w:tbl>
      <w:tblPr>
        <w:tblW w:w="9266" w:type="dxa"/>
        <w:tblInd w:w="42" w:type="dxa"/>
        <w:tblLayout w:type="fixed"/>
        <w:tblCellMar>
          <w:left w:w="42" w:type="dxa"/>
          <w:right w:w="42" w:type="dxa"/>
        </w:tblCellMar>
        <w:tblLook w:val="0000" w:firstRow="0" w:lastRow="0" w:firstColumn="0" w:lastColumn="0" w:noHBand="0" w:noVBand="0"/>
      </w:tblPr>
      <w:tblGrid>
        <w:gridCol w:w="851"/>
        <w:gridCol w:w="992"/>
        <w:gridCol w:w="425"/>
        <w:gridCol w:w="568"/>
        <w:gridCol w:w="1275"/>
        <w:gridCol w:w="992"/>
        <w:gridCol w:w="284"/>
        <w:gridCol w:w="567"/>
        <w:gridCol w:w="283"/>
        <w:gridCol w:w="850"/>
        <w:gridCol w:w="142"/>
        <w:gridCol w:w="142"/>
        <w:gridCol w:w="282"/>
        <w:gridCol w:w="144"/>
        <w:gridCol w:w="425"/>
        <w:gridCol w:w="1044"/>
      </w:tblGrid>
      <w:tr w:rsidR="002F5F3A" w:rsidRPr="00FD60D6" w14:paraId="5AC6D0FB" w14:textId="77777777" w:rsidTr="00C12340">
        <w:trPr>
          <w:trHeight w:val="407"/>
        </w:trPr>
        <w:tc>
          <w:tcPr>
            <w:tcW w:w="9266" w:type="dxa"/>
            <w:gridSpan w:val="16"/>
            <w:tcBorders>
              <w:top w:val="single" w:sz="4" w:space="0" w:color="auto"/>
              <w:left w:val="single" w:sz="4" w:space="0" w:color="auto"/>
              <w:right w:val="single" w:sz="4" w:space="0" w:color="auto"/>
            </w:tcBorders>
          </w:tcPr>
          <w:p w14:paraId="73DE6437" w14:textId="77777777" w:rsidR="002F5F3A" w:rsidRDefault="002F5F3A" w:rsidP="00C12340">
            <w:pPr>
              <w:tabs>
                <w:tab w:val="clear" w:pos="1418"/>
                <w:tab w:val="clear" w:pos="4678"/>
                <w:tab w:val="clear" w:pos="5954"/>
                <w:tab w:val="clear" w:pos="7088"/>
              </w:tabs>
              <w:overflowPunct/>
              <w:autoSpaceDE/>
              <w:autoSpaceDN/>
              <w:adjustRightInd/>
              <w:jc w:val="center"/>
              <w:textAlignment w:val="auto"/>
              <w:rPr>
                <w:b/>
                <w:color w:val="000000"/>
                <w:sz w:val="32"/>
              </w:rPr>
            </w:pPr>
            <w:r w:rsidRPr="00FD60D6">
              <w:rPr>
                <w:b/>
                <w:color w:val="000000"/>
                <w:sz w:val="32"/>
              </w:rPr>
              <w:t>CHANGE REQUEST</w:t>
            </w:r>
          </w:p>
          <w:p w14:paraId="35B779C2" w14:textId="77777777" w:rsidR="002F5F3A" w:rsidRPr="00FD60D6" w:rsidRDefault="002F5F3A" w:rsidP="00C12340">
            <w:pPr>
              <w:tabs>
                <w:tab w:val="clear" w:pos="1418"/>
                <w:tab w:val="clear" w:pos="4678"/>
                <w:tab w:val="clear" w:pos="5954"/>
                <w:tab w:val="clear" w:pos="7088"/>
              </w:tabs>
              <w:overflowPunct/>
              <w:autoSpaceDE/>
              <w:autoSpaceDN/>
              <w:adjustRightInd/>
              <w:jc w:val="center"/>
              <w:textAlignment w:val="auto"/>
              <w:rPr>
                <w:color w:val="000000"/>
              </w:rPr>
            </w:pPr>
          </w:p>
        </w:tc>
      </w:tr>
      <w:tr w:rsidR="002F5F3A" w:rsidRPr="00FD60D6" w14:paraId="0A00A081" w14:textId="77777777" w:rsidTr="00C12340">
        <w:tc>
          <w:tcPr>
            <w:tcW w:w="851" w:type="dxa"/>
            <w:tcBorders>
              <w:left w:val="single" w:sz="4" w:space="0" w:color="auto"/>
              <w:right w:val="single" w:sz="4" w:space="0" w:color="auto"/>
            </w:tcBorders>
            <w:vAlign w:val="center"/>
          </w:tcPr>
          <w:p w14:paraId="184C0E4B" w14:textId="77777777" w:rsidR="002F5F3A" w:rsidRPr="00FD60D6" w:rsidRDefault="002F5F3A" w:rsidP="00C12340">
            <w:pPr>
              <w:tabs>
                <w:tab w:val="clear" w:pos="1418"/>
                <w:tab w:val="clear" w:pos="4678"/>
                <w:tab w:val="clear" w:pos="5954"/>
                <w:tab w:val="clear" w:pos="7088"/>
              </w:tabs>
              <w:overflowPunct/>
              <w:autoSpaceDE/>
              <w:autoSpaceDN/>
              <w:adjustRightInd/>
              <w:jc w:val="center"/>
              <w:textAlignment w:val="auto"/>
              <w:rPr>
                <w:color w:val="00000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D164F" w14:textId="77C4ACC4" w:rsidR="002F5F3A" w:rsidRPr="00EB0F5D" w:rsidRDefault="002F5F3A" w:rsidP="002F5F3A">
            <w:pPr>
              <w:tabs>
                <w:tab w:val="clear" w:pos="1418"/>
                <w:tab w:val="clear" w:pos="4678"/>
                <w:tab w:val="clear" w:pos="5954"/>
                <w:tab w:val="clear" w:pos="7088"/>
              </w:tabs>
              <w:overflowPunct/>
              <w:autoSpaceDE/>
              <w:autoSpaceDN/>
              <w:adjustRightInd/>
              <w:jc w:val="center"/>
              <w:textAlignment w:val="auto"/>
              <w:rPr>
                <w:i/>
                <w:color w:val="000000" w:themeColor="text1"/>
                <w:sz w:val="28"/>
              </w:rPr>
            </w:pPr>
            <w:r w:rsidRPr="00EB0F5D">
              <w:rPr>
                <w:rFonts w:cs="Arial"/>
                <w:color w:val="000000" w:themeColor="text1"/>
              </w:rPr>
              <w:t xml:space="preserve">ETSI </w:t>
            </w:r>
            <w:r>
              <w:rPr>
                <w:rFonts w:cs="Arial"/>
                <w:color w:val="000000" w:themeColor="text1"/>
              </w:rPr>
              <w:t>TS 102 894-2</w:t>
            </w:r>
          </w:p>
        </w:tc>
        <w:tc>
          <w:tcPr>
            <w:tcW w:w="1275" w:type="dxa"/>
            <w:tcBorders>
              <w:left w:val="single" w:sz="4" w:space="0" w:color="auto"/>
              <w:right w:val="single" w:sz="4" w:space="0" w:color="auto"/>
            </w:tcBorders>
            <w:vAlign w:val="center"/>
          </w:tcPr>
          <w:p w14:paraId="2EDD9DFB" w14:textId="77777777" w:rsidR="002F5F3A" w:rsidRPr="00EB0F5D" w:rsidRDefault="002F5F3A" w:rsidP="00C12340">
            <w:pPr>
              <w:tabs>
                <w:tab w:val="clear" w:pos="1418"/>
                <w:tab w:val="clear" w:pos="4678"/>
                <w:tab w:val="clear" w:pos="5954"/>
                <w:tab w:val="clear" w:pos="7088"/>
              </w:tabs>
              <w:overflowPunct/>
              <w:autoSpaceDE/>
              <w:autoSpaceDN/>
              <w:adjustRightInd/>
              <w:jc w:val="right"/>
              <w:textAlignment w:val="auto"/>
              <w:rPr>
                <w:color w:val="000000" w:themeColor="text1"/>
              </w:rPr>
            </w:pPr>
            <w:r w:rsidRPr="00EB0F5D">
              <w:rPr>
                <w:b/>
                <w:color w:val="000000" w:themeColor="text1"/>
                <w:sz w:val="28"/>
              </w:rPr>
              <w:t>Version</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027264" w14:textId="56D7D56D" w:rsidR="002F5F3A" w:rsidRPr="00EB0F5D" w:rsidRDefault="002F5F3A" w:rsidP="00C12340">
            <w:pPr>
              <w:tabs>
                <w:tab w:val="clear" w:pos="1418"/>
                <w:tab w:val="clear" w:pos="4678"/>
                <w:tab w:val="clear" w:pos="5954"/>
                <w:tab w:val="clear" w:pos="7088"/>
              </w:tabs>
              <w:overflowPunct/>
              <w:autoSpaceDE/>
              <w:autoSpaceDN/>
              <w:adjustRightInd/>
              <w:jc w:val="center"/>
              <w:textAlignment w:val="auto"/>
              <w:rPr>
                <w:rFonts w:cs="Arial"/>
                <w:color w:val="000000" w:themeColor="text1"/>
              </w:rPr>
            </w:pPr>
            <w:r>
              <w:rPr>
                <w:rFonts w:cs="Arial"/>
                <w:color w:val="000000" w:themeColor="text1"/>
              </w:rPr>
              <w:t>1.3.1</w:t>
            </w:r>
          </w:p>
        </w:tc>
        <w:tc>
          <w:tcPr>
            <w:tcW w:w="851" w:type="dxa"/>
            <w:gridSpan w:val="2"/>
            <w:tcBorders>
              <w:left w:val="single" w:sz="4" w:space="0" w:color="auto"/>
              <w:right w:val="single" w:sz="4" w:space="0" w:color="auto"/>
            </w:tcBorders>
            <w:vAlign w:val="center"/>
          </w:tcPr>
          <w:p w14:paraId="03EB0F65" w14:textId="77777777" w:rsidR="002F5F3A" w:rsidRPr="00EB0F5D" w:rsidRDefault="002F5F3A" w:rsidP="00C12340">
            <w:pPr>
              <w:tabs>
                <w:tab w:val="clear" w:pos="1418"/>
                <w:tab w:val="clear" w:pos="4678"/>
                <w:tab w:val="clear" w:pos="5954"/>
                <w:tab w:val="clear" w:pos="7088"/>
                <w:tab w:val="right" w:pos="625"/>
              </w:tabs>
              <w:overflowPunct/>
              <w:autoSpaceDE/>
              <w:autoSpaceDN/>
              <w:adjustRightInd/>
              <w:jc w:val="right"/>
              <w:textAlignment w:val="auto"/>
              <w:rPr>
                <w:color w:val="000000" w:themeColor="text1"/>
              </w:rPr>
            </w:pPr>
            <w:r w:rsidRPr="00EB0F5D">
              <w:rPr>
                <w:b/>
                <w:color w:val="000000" w:themeColor="text1"/>
                <w:sz w:val="28"/>
              </w:rPr>
              <w:t>CR</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BA377B" w14:textId="027B2AF8" w:rsidR="002F5F3A" w:rsidRPr="00EB0F5D" w:rsidRDefault="00A166A7" w:rsidP="00C12340">
            <w:pPr>
              <w:tabs>
                <w:tab w:val="clear" w:pos="1418"/>
                <w:tab w:val="clear" w:pos="4678"/>
                <w:tab w:val="clear" w:pos="5954"/>
                <w:tab w:val="clear" w:pos="7088"/>
              </w:tabs>
              <w:overflowPunct/>
              <w:autoSpaceDE/>
              <w:autoSpaceDN/>
              <w:adjustRightInd/>
              <w:jc w:val="center"/>
              <w:textAlignment w:val="auto"/>
              <w:rPr>
                <w:i/>
                <w:color w:val="000000" w:themeColor="text1"/>
              </w:rPr>
            </w:pPr>
            <w:r>
              <w:rPr>
                <w:i/>
                <w:color w:val="000000" w:themeColor="text1"/>
              </w:rPr>
              <w:t>2</w:t>
            </w:r>
          </w:p>
        </w:tc>
        <w:tc>
          <w:tcPr>
            <w:tcW w:w="710" w:type="dxa"/>
            <w:gridSpan w:val="4"/>
            <w:tcBorders>
              <w:left w:val="single" w:sz="4" w:space="0" w:color="auto"/>
              <w:right w:val="single" w:sz="4" w:space="0" w:color="auto"/>
            </w:tcBorders>
            <w:vAlign w:val="center"/>
          </w:tcPr>
          <w:p w14:paraId="61EF66D0" w14:textId="77777777" w:rsidR="002F5F3A" w:rsidRPr="00EB0F5D" w:rsidRDefault="002F5F3A" w:rsidP="00C12340">
            <w:pPr>
              <w:tabs>
                <w:tab w:val="clear" w:pos="1418"/>
                <w:tab w:val="clear" w:pos="4678"/>
                <w:tab w:val="clear" w:pos="5954"/>
                <w:tab w:val="clear" w:pos="7088"/>
              </w:tabs>
              <w:overflowPunct/>
              <w:autoSpaceDE/>
              <w:autoSpaceDN/>
              <w:adjustRightInd/>
              <w:jc w:val="center"/>
              <w:textAlignment w:val="auto"/>
              <w:rPr>
                <w:color w:val="000000" w:themeColor="text1"/>
              </w:rPr>
            </w:pPr>
            <w:r w:rsidRPr="00EB0F5D">
              <w:rPr>
                <w:b/>
                <w:bCs/>
                <w:color w:val="000000" w:themeColor="text1"/>
                <w:sz w:val="28"/>
              </w:rPr>
              <w:t>rev</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8482097" w14:textId="77777777" w:rsidR="002F5F3A" w:rsidRPr="00EB0F5D" w:rsidRDefault="002F5F3A" w:rsidP="00C12340">
            <w:pPr>
              <w:tabs>
                <w:tab w:val="clear" w:pos="1418"/>
                <w:tab w:val="clear" w:pos="4678"/>
                <w:tab w:val="clear" w:pos="5954"/>
                <w:tab w:val="clear" w:pos="7088"/>
              </w:tabs>
              <w:overflowPunct/>
              <w:autoSpaceDE/>
              <w:autoSpaceDN/>
              <w:adjustRightInd/>
              <w:jc w:val="center"/>
              <w:textAlignment w:val="auto"/>
              <w:rPr>
                <w:color w:val="000000" w:themeColor="text1"/>
              </w:rPr>
            </w:pPr>
            <w:r w:rsidRPr="00EB0F5D">
              <w:rPr>
                <w:color w:val="000000" w:themeColor="text1"/>
              </w:rPr>
              <w:t>-</w:t>
            </w:r>
          </w:p>
        </w:tc>
        <w:tc>
          <w:tcPr>
            <w:tcW w:w="1044" w:type="dxa"/>
            <w:tcBorders>
              <w:left w:val="single" w:sz="4" w:space="0" w:color="auto"/>
              <w:right w:val="single" w:sz="4" w:space="0" w:color="auto"/>
            </w:tcBorders>
            <w:vAlign w:val="center"/>
          </w:tcPr>
          <w:p w14:paraId="42171154" w14:textId="77777777" w:rsidR="002F5F3A" w:rsidRPr="00EB0F5D" w:rsidRDefault="002F5F3A" w:rsidP="00C12340">
            <w:pPr>
              <w:tabs>
                <w:tab w:val="clear" w:pos="1418"/>
                <w:tab w:val="clear" w:pos="4678"/>
                <w:tab w:val="clear" w:pos="5954"/>
                <w:tab w:val="clear" w:pos="7088"/>
              </w:tabs>
              <w:overflowPunct/>
              <w:autoSpaceDE/>
              <w:autoSpaceDN/>
              <w:adjustRightInd/>
              <w:jc w:val="center"/>
              <w:textAlignment w:val="auto"/>
              <w:rPr>
                <w:color w:val="000000" w:themeColor="text1"/>
              </w:rPr>
            </w:pPr>
          </w:p>
        </w:tc>
      </w:tr>
      <w:tr w:rsidR="002F5F3A" w:rsidRPr="00FD60D6" w14:paraId="69EEA7BB" w14:textId="77777777" w:rsidTr="00C12340">
        <w:tc>
          <w:tcPr>
            <w:tcW w:w="9266" w:type="dxa"/>
            <w:gridSpan w:val="16"/>
            <w:tcBorders>
              <w:left w:val="single" w:sz="4" w:space="0" w:color="auto"/>
              <w:right w:val="single" w:sz="4" w:space="0" w:color="auto"/>
            </w:tcBorders>
          </w:tcPr>
          <w:p w14:paraId="551A384C" w14:textId="77777777" w:rsidR="002F5F3A" w:rsidRPr="00EB0F5D" w:rsidRDefault="002F5F3A" w:rsidP="00C12340">
            <w:pPr>
              <w:tabs>
                <w:tab w:val="clear" w:pos="1418"/>
                <w:tab w:val="clear" w:pos="4678"/>
                <w:tab w:val="clear" w:pos="5954"/>
                <w:tab w:val="clear" w:pos="7088"/>
              </w:tabs>
              <w:overflowPunct/>
              <w:autoSpaceDE/>
              <w:autoSpaceDN/>
              <w:adjustRightInd/>
              <w:jc w:val="center"/>
              <w:textAlignment w:val="auto"/>
              <w:rPr>
                <w:color w:val="000000" w:themeColor="text1"/>
              </w:rPr>
            </w:pPr>
          </w:p>
        </w:tc>
      </w:tr>
      <w:tr w:rsidR="002F5F3A" w:rsidRPr="009A639A" w14:paraId="031D7053" w14:textId="77777777" w:rsidTr="00C12340">
        <w:tc>
          <w:tcPr>
            <w:tcW w:w="1843" w:type="dxa"/>
            <w:gridSpan w:val="2"/>
            <w:tcBorders>
              <w:left w:val="single" w:sz="4" w:space="0" w:color="auto"/>
              <w:right w:val="single" w:sz="4" w:space="0" w:color="auto"/>
            </w:tcBorders>
          </w:tcPr>
          <w:p w14:paraId="03A58EE6" w14:textId="77777777" w:rsidR="002F5F3A" w:rsidRPr="00FD60D6" w:rsidRDefault="002F5F3A" w:rsidP="00C12340">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CR Title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0167B87E" w14:textId="77777777" w:rsidR="002F5F3A" w:rsidRPr="00EB0F5D" w:rsidRDefault="002F5F3A" w:rsidP="00C12340">
            <w:pPr>
              <w:tabs>
                <w:tab w:val="clear" w:pos="1418"/>
                <w:tab w:val="clear" w:pos="4678"/>
                <w:tab w:val="clear" w:pos="5954"/>
                <w:tab w:val="clear" w:pos="7088"/>
              </w:tabs>
              <w:overflowPunct/>
              <w:autoSpaceDE/>
              <w:autoSpaceDN/>
              <w:adjustRightInd/>
              <w:textAlignment w:val="auto"/>
              <w:rPr>
                <w:color w:val="000000" w:themeColor="text1"/>
              </w:rPr>
            </w:pPr>
            <w:r>
              <w:rPr>
                <w:color w:val="000000" w:themeColor="text1"/>
              </w:rPr>
              <w:t>Harmonize the use of vehicle dimensions between ETSI Documents</w:t>
            </w:r>
          </w:p>
        </w:tc>
      </w:tr>
      <w:tr w:rsidR="002F5F3A" w:rsidRPr="009A639A" w14:paraId="77CC5B4E" w14:textId="77777777" w:rsidTr="00C12340">
        <w:tc>
          <w:tcPr>
            <w:tcW w:w="1843" w:type="dxa"/>
            <w:gridSpan w:val="2"/>
            <w:tcBorders>
              <w:left w:val="single" w:sz="4" w:space="0" w:color="auto"/>
            </w:tcBorders>
          </w:tcPr>
          <w:p w14:paraId="1B6ADCA0" w14:textId="77777777" w:rsidR="002F5F3A" w:rsidRPr="009A639A"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bottom w:val="single" w:sz="4" w:space="0" w:color="auto"/>
              <w:right w:val="single" w:sz="4" w:space="0" w:color="auto"/>
            </w:tcBorders>
          </w:tcPr>
          <w:p w14:paraId="6D9E9523" w14:textId="77777777" w:rsidR="002F5F3A" w:rsidRPr="00EB0F5D" w:rsidRDefault="002F5F3A" w:rsidP="00C12340">
            <w:pPr>
              <w:tabs>
                <w:tab w:val="clear" w:pos="1418"/>
                <w:tab w:val="clear" w:pos="4678"/>
                <w:tab w:val="clear" w:pos="5954"/>
                <w:tab w:val="clear" w:pos="7088"/>
              </w:tabs>
              <w:overflowPunct/>
              <w:autoSpaceDE/>
              <w:autoSpaceDN/>
              <w:adjustRightInd/>
              <w:textAlignment w:val="auto"/>
              <w:rPr>
                <w:color w:val="000000" w:themeColor="text1"/>
              </w:rPr>
            </w:pPr>
          </w:p>
        </w:tc>
      </w:tr>
      <w:tr w:rsidR="002F5F3A" w:rsidRPr="00FD60D6" w14:paraId="171C839D" w14:textId="77777777" w:rsidTr="00C12340">
        <w:tc>
          <w:tcPr>
            <w:tcW w:w="1843" w:type="dxa"/>
            <w:gridSpan w:val="2"/>
            <w:tcBorders>
              <w:left w:val="single" w:sz="4" w:space="0" w:color="auto"/>
              <w:right w:val="single" w:sz="4" w:space="0" w:color="auto"/>
            </w:tcBorders>
          </w:tcPr>
          <w:p w14:paraId="75D7C408" w14:textId="77777777" w:rsidR="002F5F3A" w:rsidRPr="00FD60D6" w:rsidRDefault="002F5F3A" w:rsidP="00C12340">
            <w:pPr>
              <w:tabs>
                <w:tab w:val="clear" w:pos="1418"/>
                <w:tab w:val="clear" w:pos="4678"/>
                <w:tab w:val="clear" w:pos="5954"/>
                <w:tab w:val="clear" w:pos="7088"/>
                <w:tab w:val="right" w:pos="1759"/>
              </w:tabs>
              <w:overflowPunct/>
              <w:autoSpaceDE/>
              <w:autoSpaceDN/>
              <w:adjustRightInd/>
              <w:jc w:val="center"/>
              <w:textAlignment w:val="auto"/>
              <w:rPr>
                <w:b/>
                <w:color w:val="000000"/>
              </w:rPr>
            </w:pPr>
            <w:r>
              <w:rPr>
                <w:b/>
                <w:color w:val="000000"/>
              </w:rPr>
              <w:t>Original Source</w:t>
            </w:r>
          </w:p>
        </w:tc>
        <w:tc>
          <w:tcPr>
            <w:tcW w:w="7423" w:type="dxa"/>
            <w:gridSpan w:val="14"/>
            <w:tcBorders>
              <w:top w:val="single" w:sz="4" w:space="0" w:color="auto"/>
              <w:left w:val="single" w:sz="4" w:space="0" w:color="auto"/>
              <w:bottom w:val="single" w:sz="4" w:space="0" w:color="auto"/>
              <w:right w:val="single" w:sz="4" w:space="0" w:color="auto"/>
            </w:tcBorders>
            <w:shd w:val="clear" w:color="auto" w:fill="auto"/>
          </w:tcPr>
          <w:p w14:paraId="71885B1E" w14:textId="77777777" w:rsidR="002F5F3A" w:rsidRPr="00EB0F5D" w:rsidRDefault="002F5F3A" w:rsidP="00C12340">
            <w:pPr>
              <w:tabs>
                <w:tab w:val="clear" w:pos="1418"/>
                <w:tab w:val="clear" w:pos="4678"/>
                <w:tab w:val="clear" w:pos="5954"/>
                <w:tab w:val="clear" w:pos="7088"/>
              </w:tabs>
              <w:overflowPunct/>
              <w:autoSpaceDE/>
              <w:autoSpaceDN/>
              <w:adjustRightInd/>
              <w:textAlignment w:val="auto"/>
              <w:rPr>
                <w:color w:val="000000" w:themeColor="text1"/>
              </w:rPr>
            </w:pPr>
            <w:r w:rsidRPr="00EB0F5D">
              <w:rPr>
                <w:color w:val="000000" w:themeColor="text1"/>
              </w:rPr>
              <w:t>ITS WG</w:t>
            </w:r>
            <w:r>
              <w:rPr>
                <w:color w:val="000000" w:themeColor="text1"/>
              </w:rPr>
              <w:t>1</w:t>
            </w:r>
          </w:p>
        </w:tc>
      </w:tr>
      <w:tr w:rsidR="002F5F3A" w:rsidRPr="00FD60D6" w14:paraId="10B8DF9D" w14:textId="77777777" w:rsidTr="00C12340">
        <w:tc>
          <w:tcPr>
            <w:tcW w:w="1843" w:type="dxa"/>
            <w:gridSpan w:val="2"/>
            <w:tcBorders>
              <w:left w:val="single" w:sz="4" w:space="0" w:color="auto"/>
            </w:tcBorders>
          </w:tcPr>
          <w:p w14:paraId="3BF1DF4C" w14:textId="77777777" w:rsidR="002F5F3A" w:rsidRPr="00FD60D6"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7423" w:type="dxa"/>
            <w:gridSpan w:val="14"/>
            <w:tcBorders>
              <w:top w:val="single" w:sz="4" w:space="0" w:color="auto"/>
              <w:right w:val="single" w:sz="4" w:space="0" w:color="auto"/>
            </w:tcBorders>
          </w:tcPr>
          <w:p w14:paraId="49104877" w14:textId="77777777" w:rsidR="002F5F3A" w:rsidRPr="00EB0F5D" w:rsidRDefault="002F5F3A" w:rsidP="00C12340">
            <w:pPr>
              <w:tabs>
                <w:tab w:val="clear" w:pos="1418"/>
                <w:tab w:val="clear" w:pos="4678"/>
                <w:tab w:val="clear" w:pos="5954"/>
                <w:tab w:val="clear" w:pos="7088"/>
              </w:tabs>
              <w:overflowPunct/>
              <w:autoSpaceDE/>
              <w:autoSpaceDN/>
              <w:adjustRightInd/>
              <w:textAlignment w:val="auto"/>
              <w:rPr>
                <w:color w:val="000000" w:themeColor="text1"/>
              </w:rPr>
            </w:pPr>
          </w:p>
        </w:tc>
      </w:tr>
      <w:tr w:rsidR="002F5F3A" w:rsidRPr="00FD60D6" w14:paraId="14321402" w14:textId="77777777" w:rsidTr="00C12340">
        <w:tc>
          <w:tcPr>
            <w:tcW w:w="1843" w:type="dxa"/>
            <w:gridSpan w:val="2"/>
            <w:tcBorders>
              <w:left w:val="single" w:sz="4" w:space="0" w:color="auto"/>
              <w:right w:val="single" w:sz="4" w:space="0" w:color="auto"/>
            </w:tcBorders>
          </w:tcPr>
          <w:p w14:paraId="1F675078" w14:textId="77777777" w:rsidR="002F5F3A" w:rsidRPr="00FD60D6" w:rsidRDefault="002F5F3A" w:rsidP="00C12340">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Work Item Ref</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5986DB8A" w14:textId="5A30DBE4" w:rsidR="002F5F3A" w:rsidRPr="00EB0F5D" w:rsidRDefault="00E937DB" w:rsidP="00C12340">
            <w:pPr>
              <w:tabs>
                <w:tab w:val="clear" w:pos="1418"/>
                <w:tab w:val="clear" w:pos="4678"/>
                <w:tab w:val="clear" w:pos="5954"/>
                <w:tab w:val="clear" w:pos="7088"/>
              </w:tabs>
              <w:overflowPunct/>
              <w:autoSpaceDE/>
              <w:autoSpaceDN/>
              <w:adjustRightInd/>
              <w:textAlignment w:val="auto"/>
              <w:rPr>
                <w:color w:val="000000" w:themeColor="text1"/>
              </w:rPr>
            </w:pPr>
            <w:r w:rsidRPr="00E937DB">
              <w:rPr>
                <w:color w:val="000000"/>
              </w:rPr>
              <w:t>RTS/ITS-00148</w:t>
            </w:r>
          </w:p>
        </w:tc>
        <w:tc>
          <w:tcPr>
            <w:tcW w:w="1984" w:type="dxa"/>
            <w:gridSpan w:val="5"/>
            <w:tcBorders>
              <w:left w:val="single" w:sz="4" w:space="0" w:color="auto"/>
              <w:right w:val="single" w:sz="4" w:space="0" w:color="auto"/>
            </w:tcBorders>
          </w:tcPr>
          <w:p w14:paraId="25A13612" w14:textId="77777777" w:rsidR="002F5F3A" w:rsidRPr="00EB0F5D" w:rsidRDefault="002F5F3A" w:rsidP="00C12340">
            <w:pPr>
              <w:tabs>
                <w:tab w:val="clear" w:pos="1418"/>
                <w:tab w:val="clear" w:pos="4678"/>
                <w:tab w:val="clear" w:pos="5954"/>
                <w:tab w:val="clear" w:pos="7088"/>
              </w:tabs>
              <w:overflowPunct/>
              <w:autoSpaceDE/>
              <w:autoSpaceDN/>
              <w:adjustRightInd/>
              <w:ind w:right="100"/>
              <w:jc w:val="right"/>
              <w:textAlignment w:val="auto"/>
              <w:rPr>
                <w:color w:val="000000" w:themeColor="text1"/>
              </w:rPr>
            </w:pPr>
            <w:r w:rsidRPr="00EB0F5D">
              <w:rPr>
                <w:b/>
                <w:color w:val="000000" w:themeColor="text1"/>
              </w:rPr>
              <w:t>Submission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34A40A76" w14:textId="77777777" w:rsidR="002F5F3A" w:rsidRPr="00EB0F5D" w:rsidRDefault="002F5F3A" w:rsidP="00C12340">
            <w:pPr>
              <w:tabs>
                <w:tab w:val="clear" w:pos="1418"/>
                <w:tab w:val="clear" w:pos="4678"/>
                <w:tab w:val="clear" w:pos="5954"/>
                <w:tab w:val="clear" w:pos="7088"/>
              </w:tabs>
              <w:overflowPunct/>
              <w:autoSpaceDE/>
              <w:autoSpaceDN/>
              <w:adjustRightInd/>
              <w:jc w:val="center"/>
              <w:textAlignment w:val="auto"/>
              <w:rPr>
                <w:i/>
                <w:color w:val="000000" w:themeColor="text1"/>
              </w:rPr>
            </w:pPr>
            <w:r>
              <w:rPr>
                <w:rFonts w:cs="Arial"/>
                <w:color w:val="000000" w:themeColor="text1"/>
              </w:rPr>
              <w:t>02.06.2020</w:t>
            </w:r>
          </w:p>
        </w:tc>
      </w:tr>
      <w:tr w:rsidR="002F5F3A" w:rsidRPr="007E4DF7" w14:paraId="322739EC" w14:textId="77777777" w:rsidTr="00C12340">
        <w:tc>
          <w:tcPr>
            <w:tcW w:w="1843" w:type="dxa"/>
            <w:gridSpan w:val="2"/>
            <w:tcBorders>
              <w:left w:val="single" w:sz="4" w:space="0" w:color="auto"/>
              <w:right w:val="single" w:sz="4" w:space="0" w:color="auto"/>
            </w:tcBorders>
          </w:tcPr>
          <w:p w14:paraId="60363A9C" w14:textId="77777777" w:rsidR="002F5F3A" w:rsidRPr="00FD60D6" w:rsidRDefault="002F5F3A" w:rsidP="00C12340">
            <w:pPr>
              <w:tabs>
                <w:tab w:val="clear" w:pos="1418"/>
                <w:tab w:val="clear" w:pos="4678"/>
                <w:tab w:val="clear" w:pos="5954"/>
                <w:tab w:val="clear" w:pos="7088"/>
                <w:tab w:val="right" w:pos="1759"/>
              </w:tabs>
              <w:overflowPunct/>
              <w:autoSpaceDE/>
              <w:autoSpaceDN/>
              <w:adjustRightInd/>
              <w:jc w:val="right"/>
              <w:textAlignment w:val="auto"/>
              <w:rPr>
                <w:b/>
                <w:color w:val="000000"/>
              </w:rPr>
            </w:pPr>
            <w:r>
              <w:rPr>
                <w:b/>
                <w:color w:val="000000"/>
              </w:rPr>
              <w:t xml:space="preserve">Approving TB </w:t>
            </w:r>
          </w:p>
        </w:tc>
        <w:tc>
          <w:tcPr>
            <w:tcW w:w="3544" w:type="dxa"/>
            <w:gridSpan w:val="5"/>
            <w:tcBorders>
              <w:top w:val="single" w:sz="4" w:space="0" w:color="auto"/>
              <w:left w:val="single" w:sz="4" w:space="0" w:color="auto"/>
              <w:bottom w:val="single" w:sz="4" w:space="0" w:color="auto"/>
              <w:right w:val="single" w:sz="4" w:space="0" w:color="auto"/>
            </w:tcBorders>
            <w:shd w:val="clear" w:color="auto" w:fill="auto"/>
          </w:tcPr>
          <w:p w14:paraId="1B73611E" w14:textId="77777777" w:rsidR="002F5F3A" w:rsidRPr="00EB0F5D" w:rsidRDefault="002F5F3A" w:rsidP="00C12340">
            <w:pPr>
              <w:tabs>
                <w:tab w:val="clear" w:pos="1418"/>
                <w:tab w:val="clear" w:pos="4678"/>
                <w:tab w:val="clear" w:pos="5954"/>
                <w:tab w:val="clear" w:pos="7088"/>
              </w:tabs>
              <w:overflowPunct/>
              <w:autoSpaceDE/>
              <w:autoSpaceDN/>
              <w:adjustRightInd/>
              <w:textAlignment w:val="auto"/>
              <w:rPr>
                <w:color w:val="000000" w:themeColor="text1"/>
              </w:rPr>
            </w:pPr>
            <w:r w:rsidRPr="00EB0F5D">
              <w:rPr>
                <w:color w:val="000000" w:themeColor="text1"/>
              </w:rPr>
              <w:t>ITS</w:t>
            </w:r>
          </w:p>
        </w:tc>
        <w:tc>
          <w:tcPr>
            <w:tcW w:w="1984" w:type="dxa"/>
            <w:gridSpan w:val="5"/>
            <w:tcBorders>
              <w:left w:val="single" w:sz="4" w:space="0" w:color="auto"/>
              <w:right w:val="single" w:sz="4" w:space="0" w:color="auto"/>
            </w:tcBorders>
          </w:tcPr>
          <w:p w14:paraId="34618BB3" w14:textId="77777777" w:rsidR="002F5F3A" w:rsidRPr="00EB0F5D" w:rsidRDefault="002F5F3A" w:rsidP="00C12340">
            <w:pPr>
              <w:tabs>
                <w:tab w:val="clear" w:pos="1418"/>
                <w:tab w:val="clear" w:pos="4678"/>
                <w:tab w:val="clear" w:pos="5954"/>
                <w:tab w:val="clear" w:pos="7088"/>
              </w:tabs>
              <w:overflowPunct/>
              <w:autoSpaceDE/>
              <w:autoSpaceDN/>
              <w:adjustRightInd/>
              <w:ind w:right="100"/>
              <w:jc w:val="right"/>
              <w:textAlignment w:val="auto"/>
              <w:rPr>
                <w:color w:val="000000" w:themeColor="text1"/>
              </w:rPr>
            </w:pPr>
            <w:r w:rsidRPr="00EB0F5D">
              <w:rPr>
                <w:b/>
                <w:color w:val="000000" w:themeColor="text1"/>
              </w:rPr>
              <w:t>Approval date</w:t>
            </w:r>
          </w:p>
        </w:tc>
        <w:tc>
          <w:tcPr>
            <w:tcW w:w="1895" w:type="dxa"/>
            <w:gridSpan w:val="4"/>
            <w:tcBorders>
              <w:top w:val="single" w:sz="4" w:space="0" w:color="auto"/>
              <w:left w:val="single" w:sz="4" w:space="0" w:color="auto"/>
              <w:bottom w:val="single" w:sz="4" w:space="0" w:color="auto"/>
              <w:right w:val="single" w:sz="4" w:space="0" w:color="auto"/>
            </w:tcBorders>
            <w:shd w:val="clear" w:color="auto" w:fill="auto"/>
          </w:tcPr>
          <w:p w14:paraId="1D3916AA" w14:textId="1F034BCF" w:rsidR="002F5F3A" w:rsidRPr="00EB0F5D" w:rsidRDefault="00E36C84" w:rsidP="00C12340">
            <w:pPr>
              <w:tabs>
                <w:tab w:val="clear" w:pos="1418"/>
                <w:tab w:val="clear" w:pos="4678"/>
                <w:tab w:val="clear" w:pos="5954"/>
                <w:tab w:val="clear" w:pos="7088"/>
              </w:tabs>
              <w:overflowPunct/>
              <w:autoSpaceDE/>
              <w:autoSpaceDN/>
              <w:adjustRightInd/>
              <w:jc w:val="center"/>
              <w:textAlignment w:val="auto"/>
              <w:rPr>
                <w:i/>
                <w:color w:val="000000" w:themeColor="text1"/>
              </w:rPr>
            </w:pPr>
            <w:r>
              <w:rPr>
                <w:rFonts w:cs="Arial"/>
                <w:color w:val="000000" w:themeColor="text1"/>
              </w:rPr>
              <w:t>05.08.2020</w:t>
            </w:r>
            <w:bookmarkStart w:id="0" w:name="_GoBack"/>
            <w:bookmarkEnd w:id="0"/>
          </w:p>
        </w:tc>
      </w:tr>
      <w:tr w:rsidR="002F5F3A" w:rsidRPr="00FD60D6" w14:paraId="66D61F60" w14:textId="77777777" w:rsidTr="00C12340">
        <w:trPr>
          <w:cantSplit/>
        </w:trPr>
        <w:tc>
          <w:tcPr>
            <w:tcW w:w="1843" w:type="dxa"/>
            <w:gridSpan w:val="2"/>
            <w:tcBorders>
              <w:left w:val="single" w:sz="4" w:space="0" w:color="auto"/>
              <w:right w:val="single" w:sz="4" w:space="0" w:color="auto"/>
            </w:tcBorders>
          </w:tcPr>
          <w:p w14:paraId="25E5D51F" w14:textId="77777777" w:rsidR="002F5F3A" w:rsidRPr="00FD60D6" w:rsidRDefault="002F5F3A" w:rsidP="00C12340">
            <w:pPr>
              <w:tabs>
                <w:tab w:val="clear" w:pos="1418"/>
                <w:tab w:val="clear" w:pos="4678"/>
                <w:tab w:val="clear" w:pos="5954"/>
                <w:tab w:val="clear" w:pos="7088"/>
                <w:tab w:val="right" w:pos="1759"/>
              </w:tabs>
              <w:overflowPunct/>
              <w:autoSpaceDE/>
              <w:autoSpaceDN/>
              <w:adjustRightInd/>
              <w:jc w:val="right"/>
              <w:textAlignment w:val="auto"/>
              <w:rPr>
                <w:b/>
                <w:color w:val="000000"/>
              </w:rPr>
            </w:pPr>
            <w:r w:rsidRPr="00FD60D6">
              <w:rPr>
                <w:b/>
                <w:color w:val="000000"/>
              </w:rPr>
              <w:t>Category:</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D2DDD8D" w14:textId="77777777" w:rsidR="002F5F3A" w:rsidRPr="00EB0F5D" w:rsidRDefault="002F5F3A" w:rsidP="00C12340">
            <w:pPr>
              <w:tabs>
                <w:tab w:val="clear" w:pos="1418"/>
                <w:tab w:val="clear" w:pos="4678"/>
                <w:tab w:val="clear" w:pos="5954"/>
                <w:tab w:val="clear" w:pos="7088"/>
              </w:tabs>
              <w:overflowPunct/>
              <w:autoSpaceDE/>
              <w:autoSpaceDN/>
              <w:adjustRightInd/>
              <w:textAlignment w:val="auto"/>
              <w:rPr>
                <w:b/>
                <w:color w:val="000000" w:themeColor="text1"/>
              </w:rPr>
            </w:pPr>
            <w:r>
              <w:rPr>
                <w:b/>
                <w:color w:val="000000" w:themeColor="text1"/>
              </w:rPr>
              <w:t>F</w:t>
            </w:r>
          </w:p>
        </w:tc>
        <w:tc>
          <w:tcPr>
            <w:tcW w:w="4961" w:type="dxa"/>
            <w:gridSpan w:val="8"/>
            <w:tcBorders>
              <w:left w:val="single" w:sz="4" w:space="0" w:color="auto"/>
              <w:right w:val="single" w:sz="4" w:space="0" w:color="auto"/>
            </w:tcBorders>
          </w:tcPr>
          <w:p w14:paraId="63995B83" w14:textId="77777777" w:rsidR="002F5F3A" w:rsidRPr="00EB0F5D" w:rsidRDefault="002F5F3A" w:rsidP="00C12340">
            <w:pPr>
              <w:tabs>
                <w:tab w:val="clear" w:pos="1418"/>
                <w:tab w:val="clear" w:pos="4678"/>
                <w:tab w:val="clear" w:pos="5954"/>
                <w:tab w:val="clear" w:pos="7088"/>
              </w:tabs>
              <w:overflowPunct/>
              <w:autoSpaceDE/>
              <w:autoSpaceDN/>
              <w:adjustRightInd/>
              <w:jc w:val="right"/>
              <w:textAlignment w:val="auto"/>
              <w:rPr>
                <w:color w:val="000000" w:themeColor="text1"/>
              </w:rPr>
            </w:pPr>
            <w:r w:rsidRPr="00EB0F5D">
              <w:rPr>
                <w:b/>
                <w:color w:val="000000" w:themeColor="text1"/>
              </w:rPr>
              <w:t>Release</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tcPr>
          <w:p w14:paraId="0D58A302" w14:textId="77777777" w:rsidR="002F5F3A" w:rsidRPr="00EB0F5D" w:rsidRDefault="002F5F3A" w:rsidP="00C12340">
            <w:pPr>
              <w:tabs>
                <w:tab w:val="clear" w:pos="1418"/>
                <w:tab w:val="clear" w:pos="4678"/>
                <w:tab w:val="clear" w:pos="5954"/>
                <w:tab w:val="clear" w:pos="7088"/>
              </w:tabs>
              <w:overflowPunct/>
              <w:autoSpaceDE/>
              <w:autoSpaceDN/>
              <w:adjustRightInd/>
              <w:ind w:left="100"/>
              <w:jc w:val="left"/>
              <w:textAlignment w:val="auto"/>
              <w:rPr>
                <w:color w:val="000000" w:themeColor="text1"/>
              </w:rPr>
            </w:pPr>
            <w:r w:rsidRPr="00EB0F5D">
              <w:rPr>
                <w:color w:val="000000" w:themeColor="text1"/>
              </w:rPr>
              <w:t>1</w:t>
            </w:r>
          </w:p>
        </w:tc>
        <w:tc>
          <w:tcPr>
            <w:tcW w:w="1469" w:type="dxa"/>
            <w:gridSpan w:val="2"/>
            <w:tcBorders>
              <w:left w:val="single" w:sz="4" w:space="0" w:color="auto"/>
              <w:right w:val="single" w:sz="4" w:space="0" w:color="auto"/>
            </w:tcBorders>
            <w:shd w:val="clear" w:color="auto" w:fill="FFFFFF"/>
          </w:tcPr>
          <w:p w14:paraId="1C724537" w14:textId="77777777" w:rsidR="002F5F3A" w:rsidRPr="00EB0F5D" w:rsidRDefault="002F5F3A" w:rsidP="00C12340">
            <w:pPr>
              <w:tabs>
                <w:tab w:val="clear" w:pos="1418"/>
                <w:tab w:val="clear" w:pos="4678"/>
                <w:tab w:val="clear" w:pos="5954"/>
                <w:tab w:val="clear" w:pos="7088"/>
              </w:tabs>
              <w:overflowPunct/>
              <w:autoSpaceDE/>
              <w:autoSpaceDN/>
              <w:adjustRightInd/>
              <w:ind w:left="100"/>
              <w:jc w:val="left"/>
              <w:textAlignment w:val="auto"/>
              <w:rPr>
                <w:color w:val="000000" w:themeColor="text1"/>
              </w:rPr>
            </w:pPr>
          </w:p>
        </w:tc>
      </w:tr>
      <w:tr w:rsidR="002F5F3A" w:rsidRPr="00FD60D6" w14:paraId="2FAE1FCD" w14:textId="77777777" w:rsidTr="00C12340">
        <w:tc>
          <w:tcPr>
            <w:tcW w:w="1843" w:type="dxa"/>
            <w:gridSpan w:val="2"/>
            <w:tcBorders>
              <w:left w:val="single" w:sz="4" w:space="0" w:color="auto"/>
            </w:tcBorders>
          </w:tcPr>
          <w:p w14:paraId="3F7EA242" w14:textId="77777777" w:rsidR="002F5F3A" w:rsidRPr="00FD60D6" w:rsidRDefault="002F5F3A" w:rsidP="00C12340">
            <w:pPr>
              <w:tabs>
                <w:tab w:val="clear" w:pos="1418"/>
                <w:tab w:val="clear" w:pos="4678"/>
                <w:tab w:val="clear" w:pos="5954"/>
                <w:tab w:val="clear" w:pos="7088"/>
              </w:tabs>
              <w:overflowPunct/>
              <w:autoSpaceDE/>
              <w:autoSpaceDN/>
              <w:adjustRightInd/>
              <w:jc w:val="left"/>
              <w:textAlignment w:val="auto"/>
              <w:rPr>
                <w:b/>
                <w:color w:val="000000"/>
              </w:rPr>
            </w:pPr>
          </w:p>
        </w:tc>
        <w:tc>
          <w:tcPr>
            <w:tcW w:w="5810" w:type="dxa"/>
            <w:gridSpan w:val="11"/>
          </w:tcPr>
          <w:p w14:paraId="78238588" w14:textId="77777777" w:rsidR="002F5F3A" w:rsidRPr="00EB0F5D" w:rsidRDefault="002F5F3A" w:rsidP="00C12340">
            <w:pPr>
              <w:tabs>
                <w:tab w:val="clear" w:pos="1418"/>
                <w:tab w:val="clear" w:pos="4678"/>
                <w:tab w:val="clear" w:pos="5954"/>
                <w:tab w:val="clear" w:pos="7088"/>
              </w:tabs>
              <w:overflowPunct/>
              <w:autoSpaceDE/>
              <w:autoSpaceDN/>
              <w:adjustRightInd/>
              <w:ind w:left="383" w:hanging="383"/>
              <w:jc w:val="left"/>
              <w:textAlignment w:val="auto"/>
              <w:rPr>
                <w:color w:val="000000" w:themeColor="text1"/>
                <w:sz w:val="18"/>
              </w:rPr>
            </w:pPr>
            <w:r w:rsidRPr="00EB0F5D">
              <w:rPr>
                <w:color w:val="000000" w:themeColor="text1"/>
                <w:sz w:val="18"/>
              </w:rPr>
              <w:t xml:space="preserve">Use </w:t>
            </w:r>
            <w:r w:rsidRPr="00EB0F5D">
              <w:rPr>
                <w:b/>
                <w:color w:val="000000" w:themeColor="text1"/>
                <w:sz w:val="18"/>
              </w:rPr>
              <w:t>one</w:t>
            </w:r>
            <w:r w:rsidRPr="00EB0F5D">
              <w:rPr>
                <w:color w:val="000000" w:themeColor="text1"/>
                <w:sz w:val="18"/>
              </w:rPr>
              <w:t xml:space="preserve"> of the following categories:</w:t>
            </w:r>
            <w:r w:rsidRPr="00EB0F5D">
              <w:rPr>
                <w:b/>
                <w:color w:val="000000" w:themeColor="text1"/>
                <w:sz w:val="18"/>
              </w:rPr>
              <w:br/>
              <w:t>F</w:t>
            </w:r>
            <w:r w:rsidRPr="00EB0F5D">
              <w:rPr>
                <w:color w:val="000000" w:themeColor="text1"/>
                <w:sz w:val="18"/>
              </w:rPr>
              <w:t xml:space="preserve">  (correction)</w:t>
            </w:r>
            <w:r w:rsidRPr="00EB0F5D">
              <w:rPr>
                <w:color w:val="000000" w:themeColor="text1"/>
                <w:sz w:val="18"/>
              </w:rPr>
              <w:br/>
            </w:r>
            <w:r w:rsidRPr="00EB0F5D">
              <w:rPr>
                <w:b/>
                <w:color w:val="000000" w:themeColor="text1"/>
                <w:sz w:val="18"/>
              </w:rPr>
              <w:t>A</w:t>
            </w:r>
            <w:r w:rsidRPr="00EB0F5D">
              <w:rPr>
                <w:color w:val="000000" w:themeColor="text1"/>
                <w:sz w:val="18"/>
              </w:rPr>
              <w:t xml:space="preserve">  (correction in an earlier release)</w:t>
            </w:r>
            <w:r w:rsidRPr="00EB0F5D">
              <w:rPr>
                <w:color w:val="000000" w:themeColor="text1"/>
                <w:sz w:val="18"/>
              </w:rPr>
              <w:br/>
            </w:r>
            <w:r w:rsidRPr="00EB0F5D">
              <w:rPr>
                <w:b/>
                <w:color w:val="000000" w:themeColor="text1"/>
                <w:sz w:val="18"/>
              </w:rPr>
              <w:t>B</w:t>
            </w:r>
            <w:r w:rsidRPr="00EB0F5D">
              <w:rPr>
                <w:color w:val="000000" w:themeColor="text1"/>
                <w:sz w:val="18"/>
              </w:rPr>
              <w:t xml:space="preserve">  (addition of feature) </w:t>
            </w:r>
            <w:r w:rsidRPr="00EB0F5D">
              <w:rPr>
                <w:color w:val="000000" w:themeColor="text1"/>
                <w:sz w:val="18"/>
              </w:rPr>
              <w:br/>
            </w:r>
            <w:r w:rsidRPr="00EB0F5D">
              <w:rPr>
                <w:b/>
                <w:color w:val="000000" w:themeColor="text1"/>
                <w:sz w:val="18"/>
              </w:rPr>
              <w:t>C</w:t>
            </w:r>
            <w:r w:rsidRPr="00EB0F5D">
              <w:rPr>
                <w:color w:val="000000" w:themeColor="text1"/>
                <w:sz w:val="18"/>
              </w:rPr>
              <w:t xml:space="preserve">  (functional modification of feature)</w:t>
            </w:r>
            <w:r w:rsidRPr="00EB0F5D">
              <w:rPr>
                <w:color w:val="000000" w:themeColor="text1"/>
                <w:sz w:val="18"/>
              </w:rPr>
              <w:br/>
            </w:r>
            <w:r w:rsidRPr="00EB0F5D">
              <w:rPr>
                <w:b/>
                <w:color w:val="000000" w:themeColor="text1"/>
                <w:sz w:val="18"/>
              </w:rPr>
              <w:t>D</w:t>
            </w:r>
            <w:r w:rsidRPr="00EB0F5D">
              <w:rPr>
                <w:color w:val="000000" w:themeColor="text1"/>
                <w:sz w:val="18"/>
              </w:rPr>
              <w:t xml:space="preserve">  (editorial modification)</w:t>
            </w:r>
          </w:p>
        </w:tc>
        <w:tc>
          <w:tcPr>
            <w:tcW w:w="1613" w:type="dxa"/>
            <w:gridSpan w:val="3"/>
            <w:tcBorders>
              <w:right w:val="single" w:sz="4" w:space="0" w:color="auto"/>
            </w:tcBorders>
          </w:tcPr>
          <w:p w14:paraId="05C69E28" w14:textId="77777777" w:rsidR="002F5F3A" w:rsidRPr="00EB0F5D" w:rsidRDefault="002F5F3A" w:rsidP="00C12340">
            <w:pPr>
              <w:tabs>
                <w:tab w:val="clear" w:pos="1418"/>
                <w:tab w:val="clear" w:pos="4678"/>
                <w:tab w:val="clear" w:pos="5954"/>
                <w:tab w:val="clear" w:pos="7088"/>
                <w:tab w:val="left" w:pos="950"/>
              </w:tabs>
              <w:overflowPunct/>
              <w:autoSpaceDE/>
              <w:autoSpaceDN/>
              <w:adjustRightInd/>
              <w:ind w:left="241" w:hanging="241"/>
              <w:jc w:val="left"/>
              <w:textAlignment w:val="auto"/>
              <w:rPr>
                <w:color w:val="000000" w:themeColor="text1"/>
              </w:rPr>
            </w:pPr>
          </w:p>
        </w:tc>
      </w:tr>
      <w:tr w:rsidR="002F5F3A" w:rsidRPr="00FD60D6" w14:paraId="7FFBD8B9" w14:textId="77777777" w:rsidTr="00C12340">
        <w:tc>
          <w:tcPr>
            <w:tcW w:w="1843" w:type="dxa"/>
            <w:gridSpan w:val="2"/>
            <w:tcBorders>
              <w:left w:val="single" w:sz="4" w:space="0" w:color="auto"/>
            </w:tcBorders>
          </w:tcPr>
          <w:p w14:paraId="4606C8F3" w14:textId="77777777" w:rsidR="002F5F3A" w:rsidRPr="00FD60D6" w:rsidRDefault="002F5F3A" w:rsidP="00C12340">
            <w:pPr>
              <w:tabs>
                <w:tab w:val="clear" w:pos="1418"/>
                <w:tab w:val="clear" w:pos="4678"/>
                <w:tab w:val="clear" w:pos="5954"/>
                <w:tab w:val="clear" w:pos="7088"/>
              </w:tabs>
              <w:overflowPunct/>
              <w:autoSpaceDE/>
              <w:autoSpaceDN/>
              <w:adjustRightInd/>
              <w:jc w:val="left"/>
              <w:textAlignment w:val="auto"/>
              <w:rPr>
                <w:b/>
                <w:color w:val="000000"/>
              </w:rPr>
            </w:pPr>
          </w:p>
        </w:tc>
        <w:tc>
          <w:tcPr>
            <w:tcW w:w="7423" w:type="dxa"/>
            <w:gridSpan w:val="14"/>
            <w:tcBorders>
              <w:right w:val="single" w:sz="4" w:space="0" w:color="auto"/>
            </w:tcBorders>
          </w:tcPr>
          <w:p w14:paraId="0D57E514" w14:textId="77777777" w:rsidR="002F5F3A" w:rsidRPr="00EB0F5D" w:rsidRDefault="002F5F3A" w:rsidP="00C12340">
            <w:pPr>
              <w:tabs>
                <w:tab w:val="clear" w:pos="1418"/>
                <w:tab w:val="clear" w:pos="4678"/>
                <w:tab w:val="clear" w:pos="5954"/>
                <w:tab w:val="clear" w:pos="7088"/>
              </w:tabs>
              <w:overflowPunct/>
              <w:autoSpaceDE/>
              <w:autoSpaceDN/>
              <w:adjustRightInd/>
              <w:jc w:val="left"/>
              <w:textAlignment w:val="auto"/>
              <w:rPr>
                <w:color w:val="000000" w:themeColor="text1"/>
              </w:rPr>
            </w:pPr>
          </w:p>
        </w:tc>
      </w:tr>
      <w:tr w:rsidR="002F5F3A" w:rsidRPr="00FD60D6" w14:paraId="58CFF073" w14:textId="77777777" w:rsidTr="00C12340">
        <w:tc>
          <w:tcPr>
            <w:tcW w:w="2268" w:type="dxa"/>
            <w:gridSpan w:val="3"/>
            <w:tcBorders>
              <w:left w:val="single" w:sz="4" w:space="0" w:color="auto"/>
              <w:right w:val="single" w:sz="4" w:space="0" w:color="auto"/>
            </w:tcBorders>
          </w:tcPr>
          <w:p w14:paraId="7BB634B4" w14:textId="77777777" w:rsidR="002F5F3A" w:rsidRPr="00EB0F5D" w:rsidRDefault="002F5F3A" w:rsidP="00C12340">
            <w:pPr>
              <w:tabs>
                <w:tab w:val="clear" w:pos="1418"/>
                <w:tab w:val="clear" w:pos="4678"/>
                <w:tab w:val="clear" w:pos="5954"/>
                <w:tab w:val="clear" w:pos="7088"/>
                <w:tab w:val="right" w:pos="2184"/>
              </w:tabs>
              <w:overflowPunct/>
              <w:autoSpaceDE/>
              <w:autoSpaceDN/>
              <w:adjustRightInd/>
              <w:jc w:val="right"/>
              <w:textAlignment w:val="auto"/>
              <w:rPr>
                <w:b/>
                <w:color w:val="000000" w:themeColor="text1"/>
              </w:rPr>
            </w:pPr>
            <w:r w:rsidRPr="00EB0F5D">
              <w:rPr>
                <w:b/>
                <w:color w:val="000000" w:themeColor="text1"/>
              </w:rPr>
              <w:t>Reason for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1810D534" w14:textId="77777777" w:rsidR="002F5F3A" w:rsidRPr="009B2A84" w:rsidRDefault="002F5F3A" w:rsidP="00C12340">
            <w:pPr>
              <w:rPr>
                <w:color w:val="000000" w:themeColor="text1"/>
                <w:lang w:val="en-US"/>
              </w:rPr>
            </w:pPr>
            <w:r>
              <w:rPr>
                <w:lang w:val="en-US"/>
              </w:rPr>
              <w:t>There is an inconsistency between the EN 302 637-2 (CA Service), the TS 102 894-2 (CDD) and the EN 302 890-2 (PoTi). Whereas the CA-Service and the CDD state that the vehicle width DF (Clause B.36 in CA-Service; Clause A.95 in CDD) shall include the width of the vehicle ITS-S with side mirrors included, the PoTi EN (Clause 6.2.2) states that side mirrors are excluded. It is proposed to follow the interpretation of the PoTi EN as the detection of side mirrors is difficult for perception sensors from other vehicles. However, the vehicle width information could be used in data association algorithms. A vehicle following the vehicle ITS-S disseminating the e.g., CAM with this information is likely not to perceive the width including the side mirrors.</w:t>
            </w:r>
          </w:p>
        </w:tc>
      </w:tr>
      <w:tr w:rsidR="002F5F3A" w:rsidRPr="00FD60D6" w14:paraId="6B2F76AA" w14:textId="77777777" w:rsidTr="00C12340">
        <w:tc>
          <w:tcPr>
            <w:tcW w:w="2268" w:type="dxa"/>
            <w:gridSpan w:val="3"/>
            <w:tcBorders>
              <w:left w:val="single" w:sz="4" w:space="0" w:color="auto"/>
            </w:tcBorders>
          </w:tcPr>
          <w:p w14:paraId="3C484D56" w14:textId="77777777" w:rsidR="002F5F3A" w:rsidRPr="00FD60D6"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3CCBA2C0" w14:textId="77777777" w:rsidR="002F5F3A" w:rsidRPr="00FD60D6" w:rsidRDefault="002F5F3A" w:rsidP="00C12340">
            <w:pPr>
              <w:tabs>
                <w:tab w:val="clear" w:pos="1418"/>
                <w:tab w:val="clear" w:pos="4678"/>
                <w:tab w:val="clear" w:pos="5954"/>
                <w:tab w:val="clear" w:pos="7088"/>
              </w:tabs>
              <w:overflowPunct/>
              <w:autoSpaceDE/>
              <w:autoSpaceDN/>
              <w:adjustRightInd/>
              <w:jc w:val="left"/>
              <w:textAlignment w:val="auto"/>
              <w:rPr>
                <w:color w:val="000000"/>
              </w:rPr>
            </w:pPr>
          </w:p>
        </w:tc>
      </w:tr>
      <w:tr w:rsidR="002F5F3A" w:rsidRPr="00FD60D6" w14:paraId="4FF03B83" w14:textId="77777777" w:rsidTr="00C12340">
        <w:tc>
          <w:tcPr>
            <w:tcW w:w="2268" w:type="dxa"/>
            <w:gridSpan w:val="3"/>
            <w:tcBorders>
              <w:left w:val="single" w:sz="4" w:space="0" w:color="auto"/>
              <w:right w:val="single" w:sz="4" w:space="0" w:color="auto"/>
            </w:tcBorders>
          </w:tcPr>
          <w:p w14:paraId="16E84C93" w14:textId="77777777" w:rsidR="002F5F3A" w:rsidRPr="00FD60D6" w:rsidRDefault="002F5F3A" w:rsidP="00C12340">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Consequence if not approved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68CE5DC5" w14:textId="77777777" w:rsidR="002F5F3A" w:rsidRPr="009B2A84" w:rsidRDefault="002F5F3A" w:rsidP="00C12340">
            <w:pPr>
              <w:rPr>
                <w:rFonts w:ascii="Calibri" w:hAnsi="Calibri"/>
                <w:lang w:val="en-US"/>
              </w:rPr>
            </w:pPr>
            <w:r>
              <w:rPr>
                <w:lang w:val="en-US"/>
              </w:rPr>
              <w:t>Non-hamonized use of the vehicleWidth DE between different ITS-S due to contradicting specifications</w:t>
            </w:r>
          </w:p>
        </w:tc>
      </w:tr>
      <w:tr w:rsidR="002F5F3A" w:rsidRPr="00FD60D6" w14:paraId="7C2B2955" w14:textId="77777777" w:rsidTr="00C12340">
        <w:tc>
          <w:tcPr>
            <w:tcW w:w="2268" w:type="dxa"/>
            <w:gridSpan w:val="3"/>
            <w:tcBorders>
              <w:left w:val="single" w:sz="4" w:space="0" w:color="auto"/>
            </w:tcBorders>
          </w:tcPr>
          <w:p w14:paraId="4E27EE79" w14:textId="77777777" w:rsidR="002F5F3A" w:rsidRPr="00FD60D6"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bottom w:val="single" w:sz="4" w:space="0" w:color="auto"/>
              <w:right w:val="single" w:sz="4" w:space="0" w:color="auto"/>
            </w:tcBorders>
          </w:tcPr>
          <w:p w14:paraId="6CF488A6" w14:textId="77777777" w:rsidR="002F5F3A" w:rsidRPr="00FD60D6" w:rsidRDefault="002F5F3A" w:rsidP="00C12340">
            <w:pPr>
              <w:tabs>
                <w:tab w:val="clear" w:pos="1418"/>
                <w:tab w:val="clear" w:pos="4678"/>
                <w:tab w:val="clear" w:pos="5954"/>
                <w:tab w:val="clear" w:pos="7088"/>
              </w:tabs>
              <w:overflowPunct/>
              <w:autoSpaceDE/>
              <w:autoSpaceDN/>
              <w:adjustRightInd/>
              <w:jc w:val="left"/>
              <w:textAlignment w:val="auto"/>
              <w:rPr>
                <w:color w:val="000000"/>
              </w:rPr>
            </w:pPr>
          </w:p>
        </w:tc>
      </w:tr>
      <w:tr w:rsidR="002F5F3A" w:rsidRPr="00FD60D6" w14:paraId="48C9FBD9" w14:textId="77777777" w:rsidTr="00C12340">
        <w:tc>
          <w:tcPr>
            <w:tcW w:w="2268" w:type="dxa"/>
            <w:gridSpan w:val="3"/>
            <w:tcBorders>
              <w:left w:val="single" w:sz="4" w:space="0" w:color="auto"/>
              <w:right w:val="single" w:sz="4" w:space="0" w:color="auto"/>
            </w:tcBorders>
          </w:tcPr>
          <w:p w14:paraId="1EDDAAC6" w14:textId="77777777" w:rsidR="002F5F3A" w:rsidRPr="00FD60D6" w:rsidRDefault="002F5F3A" w:rsidP="00C12340">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Summary of change</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20AC50BF" w14:textId="568E6BE8" w:rsidR="002F5F3A" w:rsidRPr="002F5F3A" w:rsidRDefault="002F5F3A" w:rsidP="004F3855">
            <w:pPr>
              <w:tabs>
                <w:tab w:val="clear" w:pos="1418"/>
                <w:tab w:val="clear" w:pos="4678"/>
                <w:tab w:val="clear" w:pos="5954"/>
                <w:tab w:val="clear" w:pos="7088"/>
              </w:tabs>
              <w:overflowPunct/>
              <w:autoSpaceDE/>
              <w:autoSpaceDN/>
              <w:adjustRightInd/>
              <w:textAlignment w:val="auto"/>
              <w:rPr>
                <w:color w:val="000000"/>
              </w:rPr>
            </w:pPr>
            <w:r>
              <w:rPr>
                <w:color w:val="000000"/>
              </w:rPr>
              <w:t>Change wording in Clause A.95 of TS 102 894-2 to “</w:t>
            </w:r>
            <w:r w:rsidRPr="002F5F3A">
              <w:rPr>
                <w:color w:val="000000"/>
              </w:rPr>
              <w:t xml:space="preserve">Width of a vehicle, </w:t>
            </w:r>
            <w:r>
              <w:rPr>
                <w:color w:val="000000"/>
              </w:rPr>
              <w:t>excluding</w:t>
            </w:r>
            <w:r w:rsidRPr="002F5F3A">
              <w:rPr>
                <w:color w:val="000000"/>
              </w:rPr>
              <w:t xml:space="preserve"> </w:t>
            </w:r>
            <w:r w:rsidR="004F3855" w:rsidRPr="009B2A84">
              <w:rPr>
                <w:color w:val="000000"/>
              </w:rPr>
              <w:t>side mirrors</w:t>
            </w:r>
            <w:r w:rsidR="004F3855">
              <w:rPr>
                <w:color w:val="000000"/>
              </w:rPr>
              <w:t xml:space="preserve"> and possible similar extensions</w:t>
            </w:r>
            <w:r w:rsidRPr="002F5F3A">
              <w:rPr>
                <w:color w:val="000000"/>
              </w:rPr>
              <w:t>. For a vehicle width equal to or greater than</w:t>
            </w:r>
          </w:p>
          <w:p w14:paraId="174B8F6D" w14:textId="3205AEAF" w:rsidR="002F5F3A" w:rsidRPr="00405708" w:rsidRDefault="002F5F3A" w:rsidP="002F5F3A">
            <w:pPr>
              <w:tabs>
                <w:tab w:val="clear" w:pos="1418"/>
                <w:tab w:val="clear" w:pos="4678"/>
                <w:tab w:val="clear" w:pos="5954"/>
                <w:tab w:val="clear" w:pos="7088"/>
              </w:tabs>
              <w:overflowPunct/>
              <w:autoSpaceDE/>
              <w:autoSpaceDN/>
              <w:adjustRightInd/>
              <w:textAlignment w:val="auto"/>
              <w:rPr>
                <w:color w:val="000000"/>
              </w:rPr>
            </w:pPr>
            <w:r w:rsidRPr="002F5F3A">
              <w:rPr>
                <w:color w:val="000000"/>
              </w:rPr>
              <w:t>6,1 metres, the value shall be set to 61. The value shall be set to 62 if the information</w:t>
            </w:r>
            <w:r>
              <w:rPr>
                <w:color w:val="000000"/>
              </w:rPr>
              <w:t xml:space="preserve"> </w:t>
            </w:r>
            <w:r w:rsidRPr="002F5F3A">
              <w:rPr>
                <w:color w:val="000000"/>
              </w:rPr>
              <w:t>is unavailable.</w:t>
            </w:r>
            <w:r>
              <w:rPr>
                <w:color w:val="000000"/>
              </w:rPr>
              <w:t>”</w:t>
            </w:r>
          </w:p>
        </w:tc>
      </w:tr>
      <w:tr w:rsidR="002F5F3A" w:rsidRPr="00FD60D6" w14:paraId="4C0BFD84" w14:textId="77777777" w:rsidTr="00C12340">
        <w:tc>
          <w:tcPr>
            <w:tcW w:w="2268" w:type="dxa"/>
            <w:gridSpan w:val="3"/>
            <w:tcBorders>
              <w:left w:val="single" w:sz="4" w:space="0" w:color="auto"/>
            </w:tcBorders>
          </w:tcPr>
          <w:p w14:paraId="07CFA278" w14:textId="77777777" w:rsidR="002F5F3A" w:rsidRPr="00FD60D6"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43987D4E" w14:textId="77777777" w:rsidR="002F5F3A" w:rsidRPr="00FD60D6" w:rsidRDefault="002F5F3A" w:rsidP="00C12340">
            <w:pPr>
              <w:tabs>
                <w:tab w:val="clear" w:pos="1418"/>
                <w:tab w:val="clear" w:pos="4678"/>
                <w:tab w:val="clear" w:pos="5954"/>
                <w:tab w:val="clear" w:pos="7088"/>
              </w:tabs>
              <w:overflowPunct/>
              <w:autoSpaceDE/>
              <w:autoSpaceDN/>
              <w:adjustRightInd/>
              <w:jc w:val="left"/>
              <w:textAlignment w:val="auto"/>
              <w:rPr>
                <w:color w:val="000000"/>
              </w:rPr>
            </w:pPr>
          </w:p>
        </w:tc>
      </w:tr>
      <w:tr w:rsidR="002F5F3A" w:rsidRPr="00FD60D6" w14:paraId="4BC1215C" w14:textId="77777777" w:rsidTr="00C12340">
        <w:tc>
          <w:tcPr>
            <w:tcW w:w="2268" w:type="dxa"/>
            <w:gridSpan w:val="3"/>
            <w:tcBorders>
              <w:left w:val="single" w:sz="4" w:space="0" w:color="auto"/>
              <w:right w:val="single" w:sz="4" w:space="0" w:color="auto"/>
            </w:tcBorders>
          </w:tcPr>
          <w:p w14:paraId="0309852D" w14:textId="77777777" w:rsidR="002F5F3A" w:rsidRPr="00FD60D6" w:rsidRDefault="002F5F3A" w:rsidP="00C12340">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Clauses affected</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799E5F76" w14:textId="77777777" w:rsidR="002F5F3A" w:rsidRPr="008930FF" w:rsidRDefault="002F5F3A" w:rsidP="00C12340">
            <w:pPr>
              <w:tabs>
                <w:tab w:val="clear" w:pos="1418"/>
                <w:tab w:val="clear" w:pos="4678"/>
                <w:tab w:val="clear" w:pos="5954"/>
                <w:tab w:val="clear" w:pos="7088"/>
              </w:tabs>
              <w:overflowPunct/>
              <w:autoSpaceDE/>
              <w:autoSpaceDN/>
              <w:adjustRightInd/>
              <w:ind w:left="100"/>
              <w:jc w:val="left"/>
              <w:textAlignment w:val="auto"/>
            </w:pPr>
            <w:r>
              <w:rPr>
                <w:lang w:val="en-US"/>
              </w:rPr>
              <w:t>A.95 of TS 102 894-2</w:t>
            </w:r>
          </w:p>
        </w:tc>
      </w:tr>
      <w:tr w:rsidR="002F5F3A" w:rsidRPr="00FD60D6" w14:paraId="7D6D68BB" w14:textId="77777777" w:rsidTr="00C12340">
        <w:tc>
          <w:tcPr>
            <w:tcW w:w="2268" w:type="dxa"/>
            <w:gridSpan w:val="3"/>
            <w:tcBorders>
              <w:left w:val="single" w:sz="4" w:space="0" w:color="auto"/>
            </w:tcBorders>
          </w:tcPr>
          <w:p w14:paraId="4B29AB0D" w14:textId="77777777" w:rsidR="002F5F3A" w:rsidRPr="00FD60D6"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1893E964" w14:textId="77777777" w:rsidR="002F5F3A" w:rsidRPr="00FD60D6" w:rsidRDefault="002F5F3A" w:rsidP="00C12340">
            <w:pPr>
              <w:tabs>
                <w:tab w:val="clear" w:pos="1418"/>
                <w:tab w:val="clear" w:pos="4678"/>
                <w:tab w:val="clear" w:pos="5954"/>
                <w:tab w:val="clear" w:pos="7088"/>
              </w:tabs>
              <w:overflowPunct/>
              <w:autoSpaceDE/>
              <w:autoSpaceDN/>
              <w:adjustRightInd/>
              <w:jc w:val="left"/>
              <w:textAlignment w:val="auto"/>
              <w:rPr>
                <w:color w:val="000000"/>
              </w:rPr>
            </w:pPr>
          </w:p>
        </w:tc>
      </w:tr>
      <w:tr w:rsidR="002F5F3A" w:rsidRPr="00FD60D6" w14:paraId="722044D3" w14:textId="77777777" w:rsidTr="00C12340">
        <w:tc>
          <w:tcPr>
            <w:tcW w:w="2268" w:type="dxa"/>
            <w:gridSpan w:val="3"/>
            <w:tcBorders>
              <w:left w:val="single" w:sz="4" w:space="0" w:color="auto"/>
              <w:right w:val="single" w:sz="4" w:space="0" w:color="auto"/>
            </w:tcBorders>
          </w:tcPr>
          <w:p w14:paraId="6957D21B" w14:textId="77777777" w:rsidR="002F5F3A" w:rsidRPr="00FD60D6" w:rsidRDefault="002F5F3A" w:rsidP="00C12340">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Linked  Change Requests</w:t>
            </w:r>
          </w:p>
        </w:tc>
        <w:tc>
          <w:tcPr>
            <w:tcW w:w="3969" w:type="dxa"/>
            <w:gridSpan w:val="6"/>
            <w:tcBorders>
              <w:top w:val="single" w:sz="4" w:space="0" w:color="auto"/>
              <w:left w:val="single" w:sz="4" w:space="0" w:color="auto"/>
            </w:tcBorders>
            <w:shd w:val="clear" w:color="auto" w:fill="auto"/>
          </w:tcPr>
          <w:p w14:paraId="2EA62990" w14:textId="29F179B9" w:rsidR="002F5F3A" w:rsidRPr="00FD60D6" w:rsidRDefault="002F5F3A" w:rsidP="002F5F3A">
            <w:pPr>
              <w:tabs>
                <w:tab w:val="clear" w:pos="1418"/>
                <w:tab w:val="clear" w:pos="4678"/>
                <w:tab w:val="clear" w:pos="5954"/>
                <w:tab w:val="clear" w:pos="7088"/>
              </w:tabs>
              <w:overflowPunct/>
              <w:autoSpaceDE/>
              <w:autoSpaceDN/>
              <w:adjustRightInd/>
              <w:ind w:left="99"/>
              <w:jc w:val="left"/>
              <w:textAlignment w:val="auto"/>
              <w:rPr>
                <w:color w:val="000000"/>
              </w:rPr>
            </w:pPr>
            <w:r>
              <w:rPr>
                <w:color w:val="000000"/>
              </w:rPr>
              <w:t>See above</w:t>
            </w:r>
          </w:p>
        </w:tc>
        <w:tc>
          <w:tcPr>
            <w:tcW w:w="3029" w:type="dxa"/>
            <w:gridSpan w:val="7"/>
            <w:tcBorders>
              <w:top w:val="single" w:sz="4" w:space="0" w:color="auto"/>
              <w:right w:val="single" w:sz="4" w:space="0" w:color="auto"/>
            </w:tcBorders>
            <w:shd w:val="clear" w:color="auto" w:fill="auto"/>
          </w:tcPr>
          <w:p w14:paraId="37953508" w14:textId="77777777" w:rsidR="002F5F3A" w:rsidRPr="00FD60D6" w:rsidRDefault="002F5F3A" w:rsidP="00C12340">
            <w:pPr>
              <w:tabs>
                <w:tab w:val="clear" w:pos="1418"/>
                <w:tab w:val="clear" w:pos="4678"/>
                <w:tab w:val="clear" w:pos="5954"/>
                <w:tab w:val="clear" w:pos="7088"/>
              </w:tabs>
              <w:overflowPunct/>
              <w:autoSpaceDE/>
              <w:autoSpaceDN/>
              <w:adjustRightInd/>
              <w:ind w:left="99"/>
              <w:jc w:val="left"/>
              <w:textAlignment w:val="auto"/>
              <w:rPr>
                <w:color w:val="000000"/>
              </w:rPr>
            </w:pPr>
          </w:p>
        </w:tc>
      </w:tr>
      <w:tr w:rsidR="002F5F3A" w:rsidRPr="00FD60D6" w14:paraId="24DDED9D" w14:textId="77777777" w:rsidTr="00C12340">
        <w:tc>
          <w:tcPr>
            <w:tcW w:w="2268" w:type="dxa"/>
            <w:gridSpan w:val="3"/>
            <w:tcBorders>
              <w:left w:val="single" w:sz="4" w:space="0" w:color="auto"/>
              <w:right w:val="single" w:sz="4" w:space="0" w:color="auto"/>
            </w:tcBorders>
          </w:tcPr>
          <w:p w14:paraId="5AFD5972" w14:textId="77777777" w:rsidR="002F5F3A" w:rsidRPr="00FD60D6"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3969" w:type="dxa"/>
            <w:gridSpan w:val="6"/>
            <w:tcBorders>
              <w:left w:val="single" w:sz="4" w:space="0" w:color="auto"/>
              <w:bottom w:val="single" w:sz="4" w:space="0" w:color="auto"/>
            </w:tcBorders>
            <w:shd w:val="clear" w:color="auto" w:fill="auto"/>
          </w:tcPr>
          <w:p w14:paraId="445D61ED" w14:textId="77777777" w:rsidR="002F5F3A" w:rsidRPr="00FD60D6" w:rsidRDefault="002F5F3A" w:rsidP="00C12340">
            <w:pPr>
              <w:tabs>
                <w:tab w:val="clear" w:pos="1418"/>
                <w:tab w:val="clear" w:pos="4678"/>
                <w:tab w:val="clear" w:pos="5954"/>
                <w:tab w:val="clear" w:pos="7088"/>
              </w:tabs>
              <w:overflowPunct/>
              <w:autoSpaceDE/>
              <w:autoSpaceDN/>
              <w:adjustRightInd/>
              <w:ind w:left="99"/>
              <w:jc w:val="left"/>
              <w:textAlignment w:val="auto"/>
              <w:rPr>
                <w:color w:val="000000"/>
              </w:rPr>
            </w:pPr>
          </w:p>
        </w:tc>
        <w:tc>
          <w:tcPr>
            <w:tcW w:w="3029" w:type="dxa"/>
            <w:gridSpan w:val="7"/>
            <w:tcBorders>
              <w:bottom w:val="single" w:sz="4" w:space="0" w:color="auto"/>
              <w:right w:val="single" w:sz="4" w:space="0" w:color="auto"/>
            </w:tcBorders>
            <w:shd w:val="clear" w:color="auto" w:fill="auto"/>
          </w:tcPr>
          <w:p w14:paraId="4D829012" w14:textId="77777777" w:rsidR="002F5F3A" w:rsidRPr="00FD60D6" w:rsidRDefault="002F5F3A" w:rsidP="00C12340">
            <w:pPr>
              <w:tabs>
                <w:tab w:val="clear" w:pos="1418"/>
                <w:tab w:val="clear" w:pos="4678"/>
                <w:tab w:val="clear" w:pos="5954"/>
                <w:tab w:val="clear" w:pos="7088"/>
              </w:tabs>
              <w:overflowPunct/>
              <w:autoSpaceDE/>
              <w:autoSpaceDN/>
              <w:adjustRightInd/>
              <w:ind w:left="99"/>
              <w:jc w:val="left"/>
              <w:textAlignment w:val="auto"/>
              <w:rPr>
                <w:color w:val="000000"/>
              </w:rPr>
            </w:pPr>
          </w:p>
        </w:tc>
      </w:tr>
      <w:tr w:rsidR="002F5F3A" w:rsidRPr="00FD60D6" w14:paraId="09316036" w14:textId="77777777" w:rsidTr="00C12340">
        <w:tc>
          <w:tcPr>
            <w:tcW w:w="2268" w:type="dxa"/>
            <w:gridSpan w:val="3"/>
            <w:tcBorders>
              <w:left w:val="single" w:sz="4" w:space="0" w:color="auto"/>
            </w:tcBorders>
          </w:tcPr>
          <w:p w14:paraId="70F1692A" w14:textId="77777777" w:rsidR="002F5F3A" w:rsidRPr="00FD60D6" w:rsidRDefault="002F5F3A" w:rsidP="00C12340">
            <w:pPr>
              <w:tabs>
                <w:tab w:val="clear" w:pos="1418"/>
                <w:tab w:val="clear" w:pos="4678"/>
                <w:tab w:val="clear" w:pos="5954"/>
                <w:tab w:val="clear" w:pos="7088"/>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tcPr>
          <w:p w14:paraId="785C54E2" w14:textId="77777777" w:rsidR="002F5F3A" w:rsidRPr="00FD60D6" w:rsidRDefault="002F5F3A" w:rsidP="00C12340">
            <w:pPr>
              <w:tabs>
                <w:tab w:val="clear" w:pos="1418"/>
                <w:tab w:val="clear" w:pos="4678"/>
                <w:tab w:val="clear" w:pos="5954"/>
                <w:tab w:val="clear" w:pos="7088"/>
              </w:tabs>
              <w:overflowPunct/>
              <w:autoSpaceDE/>
              <w:autoSpaceDN/>
              <w:adjustRightInd/>
              <w:jc w:val="left"/>
              <w:textAlignment w:val="auto"/>
              <w:rPr>
                <w:color w:val="000000"/>
              </w:rPr>
            </w:pPr>
          </w:p>
        </w:tc>
      </w:tr>
      <w:tr w:rsidR="002F5F3A" w:rsidRPr="00FD60D6" w14:paraId="5928BB56" w14:textId="77777777" w:rsidTr="00C12340">
        <w:tc>
          <w:tcPr>
            <w:tcW w:w="2268" w:type="dxa"/>
            <w:gridSpan w:val="3"/>
            <w:tcBorders>
              <w:left w:val="single" w:sz="4" w:space="0" w:color="auto"/>
              <w:right w:val="single" w:sz="4" w:space="0" w:color="auto"/>
            </w:tcBorders>
          </w:tcPr>
          <w:p w14:paraId="46449FB4" w14:textId="77777777" w:rsidR="002F5F3A" w:rsidRPr="00FD60D6" w:rsidRDefault="002F5F3A" w:rsidP="00C12340">
            <w:pPr>
              <w:tabs>
                <w:tab w:val="clear" w:pos="1418"/>
                <w:tab w:val="clear" w:pos="4678"/>
                <w:tab w:val="clear" w:pos="5954"/>
                <w:tab w:val="clear" w:pos="7088"/>
                <w:tab w:val="right" w:pos="2184"/>
              </w:tabs>
              <w:overflowPunct/>
              <w:autoSpaceDE/>
              <w:autoSpaceDN/>
              <w:adjustRightInd/>
              <w:jc w:val="right"/>
              <w:textAlignment w:val="auto"/>
              <w:rPr>
                <w:b/>
                <w:color w:val="000000"/>
              </w:rPr>
            </w:pPr>
            <w:r>
              <w:rPr>
                <w:b/>
                <w:color w:val="000000"/>
              </w:rPr>
              <w:t>Other comments</w:t>
            </w:r>
          </w:p>
        </w:tc>
        <w:tc>
          <w:tcPr>
            <w:tcW w:w="6998" w:type="dxa"/>
            <w:gridSpan w:val="13"/>
            <w:tcBorders>
              <w:top w:val="single" w:sz="4" w:space="0" w:color="auto"/>
              <w:left w:val="single" w:sz="4" w:space="0" w:color="auto"/>
              <w:bottom w:val="single" w:sz="4" w:space="0" w:color="auto"/>
              <w:right w:val="single" w:sz="4" w:space="0" w:color="auto"/>
            </w:tcBorders>
            <w:shd w:val="clear" w:color="auto" w:fill="auto"/>
          </w:tcPr>
          <w:p w14:paraId="51AF9D0C" w14:textId="77777777" w:rsidR="002F5F3A" w:rsidRPr="007E5C2D" w:rsidRDefault="002F5F3A" w:rsidP="00C12340">
            <w:pPr>
              <w:tabs>
                <w:tab w:val="clear" w:pos="1418"/>
                <w:tab w:val="clear" w:pos="4678"/>
                <w:tab w:val="clear" w:pos="5954"/>
                <w:tab w:val="clear" w:pos="7088"/>
              </w:tabs>
              <w:overflowPunct/>
              <w:autoSpaceDE/>
              <w:autoSpaceDN/>
              <w:adjustRightInd/>
              <w:jc w:val="left"/>
              <w:textAlignment w:val="auto"/>
              <w:rPr>
                <w:color w:val="000000"/>
              </w:rPr>
            </w:pPr>
          </w:p>
        </w:tc>
      </w:tr>
      <w:tr w:rsidR="002F5F3A" w:rsidRPr="00FD60D6" w14:paraId="3E2C4072" w14:textId="77777777" w:rsidTr="00C12340">
        <w:tc>
          <w:tcPr>
            <w:tcW w:w="2268" w:type="dxa"/>
            <w:gridSpan w:val="3"/>
            <w:tcBorders>
              <w:left w:val="single" w:sz="4" w:space="0" w:color="auto"/>
              <w:bottom w:val="single" w:sz="4" w:space="0" w:color="auto"/>
            </w:tcBorders>
          </w:tcPr>
          <w:p w14:paraId="0AA7B441" w14:textId="77777777" w:rsidR="002F5F3A" w:rsidRPr="00FD60D6" w:rsidRDefault="002F5F3A" w:rsidP="00C12340">
            <w:pPr>
              <w:tabs>
                <w:tab w:val="clear" w:pos="1418"/>
                <w:tab w:val="clear" w:pos="4678"/>
                <w:tab w:val="clear" w:pos="5954"/>
                <w:tab w:val="clear" w:pos="7088"/>
                <w:tab w:val="right" w:pos="2184"/>
              </w:tabs>
              <w:overflowPunct/>
              <w:autoSpaceDE/>
              <w:autoSpaceDN/>
              <w:adjustRightInd/>
              <w:jc w:val="right"/>
              <w:textAlignment w:val="auto"/>
              <w:rPr>
                <w:b/>
                <w:color w:val="000000"/>
              </w:rPr>
            </w:pPr>
          </w:p>
        </w:tc>
        <w:tc>
          <w:tcPr>
            <w:tcW w:w="6998" w:type="dxa"/>
            <w:gridSpan w:val="13"/>
            <w:tcBorders>
              <w:top w:val="single" w:sz="4" w:space="0" w:color="auto"/>
              <w:bottom w:val="single" w:sz="4" w:space="0" w:color="auto"/>
              <w:right w:val="single" w:sz="4" w:space="0" w:color="auto"/>
            </w:tcBorders>
            <w:shd w:val="clear" w:color="auto" w:fill="auto"/>
          </w:tcPr>
          <w:p w14:paraId="5EBAC534" w14:textId="77777777" w:rsidR="002F5F3A" w:rsidRPr="00FD60D6" w:rsidRDefault="002F5F3A" w:rsidP="00C12340">
            <w:pPr>
              <w:tabs>
                <w:tab w:val="clear" w:pos="1418"/>
                <w:tab w:val="clear" w:pos="4678"/>
                <w:tab w:val="clear" w:pos="5954"/>
                <w:tab w:val="clear" w:pos="7088"/>
              </w:tabs>
              <w:overflowPunct/>
              <w:autoSpaceDE/>
              <w:autoSpaceDN/>
              <w:adjustRightInd/>
              <w:ind w:left="100"/>
              <w:jc w:val="left"/>
              <w:textAlignment w:val="auto"/>
              <w:rPr>
                <w:color w:val="000000"/>
              </w:rPr>
            </w:pPr>
          </w:p>
        </w:tc>
      </w:tr>
    </w:tbl>
    <w:p w14:paraId="58FEEBE4" w14:textId="58DCBB80" w:rsidR="00365106" w:rsidRPr="00365106" w:rsidRDefault="00365106" w:rsidP="00365106">
      <w:pPr>
        <w:pStyle w:val="ListParagraph"/>
        <w:keepNext/>
        <w:keepLines/>
        <w:numPr>
          <w:ilvl w:val="0"/>
          <w:numId w:val="8"/>
        </w:numPr>
        <w:pBdr>
          <w:top w:val="single" w:sz="12" w:space="3" w:color="auto"/>
        </w:pBdr>
        <w:tabs>
          <w:tab w:val="clear" w:pos="1418"/>
          <w:tab w:val="clear" w:pos="4678"/>
          <w:tab w:val="clear" w:pos="5954"/>
          <w:tab w:val="clear" w:pos="7088"/>
          <w:tab w:val="left" w:pos="1170"/>
        </w:tabs>
        <w:spacing w:before="240" w:after="180"/>
        <w:jc w:val="left"/>
        <w:textAlignment w:val="auto"/>
        <w:outlineLvl w:val="0"/>
        <w:rPr>
          <w:rFonts w:eastAsia="SimSun"/>
          <w:sz w:val="36"/>
        </w:rPr>
      </w:pPr>
      <w:bookmarkStart w:id="1" w:name="_Toc521414474"/>
      <w:bookmarkStart w:id="2" w:name="_Toc521074966"/>
      <w:bookmarkStart w:id="3" w:name="_Toc518978450"/>
      <w:bookmarkStart w:id="4" w:name="_Toc518552587"/>
      <w:bookmarkStart w:id="5" w:name="_Toc518552421"/>
      <w:r>
        <w:rPr>
          <w:rFonts w:eastAsia="SimSun"/>
          <w:sz w:val="36"/>
        </w:rPr>
        <w:lastRenderedPageBreak/>
        <w:t xml:space="preserve">95 </w:t>
      </w:r>
      <w:r w:rsidRPr="00365106">
        <w:rPr>
          <w:rFonts w:eastAsia="SimSun"/>
          <w:sz w:val="36"/>
        </w:rPr>
        <w:t>DE_VehicleWidth</w:t>
      </w:r>
      <w:bookmarkEnd w:id="1"/>
      <w:bookmarkEnd w:id="2"/>
      <w:bookmarkEnd w:id="3"/>
      <w:bookmarkEnd w:id="4"/>
      <w:bookmarkEnd w:id="5"/>
    </w:p>
    <w:tbl>
      <w:tblPr>
        <w:tblW w:w="4638" w:type="pct"/>
        <w:jc w:val="center"/>
        <w:tblBorders>
          <w:top w:val="single" w:sz="4" w:space="0" w:color="auto"/>
          <w:left w:val="single" w:sz="4" w:space="0" w:color="auto"/>
          <w:bottom w:val="single" w:sz="4" w:space="0" w:color="auto"/>
          <w:right w:val="single" w:sz="4" w:space="0" w:color="auto"/>
        </w:tblBorders>
        <w:tblCellMar>
          <w:left w:w="28" w:type="dxa"/>
        </w:tblCellMar>
        <w:tblLook w:val="01E0" w:firstRow="1" w:lastRow="1" w:firstColumn="1" w:lastColumn="1" w:noHBand="0" w:noVBand="0"/>
      </w:tblPr>
      <w:tblGrid>
        <w:gridCol w:w="1942"/>
        <w:gridCol w:w="6989"/>
      </w:tblGrid>
      <w:tr w:rsidR="00365106" w:rsidRPr="00365106" w14:paraId="756C438F" w14:textId="77777777" w:rsidTr="00365106">
        <w:trPr>
          <w:jc w:val="center"/>
        </w:trPr>
        <w:tc>
          <w:tcPr>
            <w:tcW w:w="1087" w:type="pct"/>
            <w:tcBorders>
              <w:top w:val="single" w:sz="4" w:space="0" w:color="auto"/>
              <w:left w:val="single" w:sz="4" w:space="0" w:color="auto"/>
              <w:bottom w:val="nil"/>
              <w:right w:val="nil"/>
            </w:tcBorders>
            <w:hideMark/>
          </w:tcPr>
          <w:p w14:paraId="46AC7487" w14:textId="77777777" w:rsidR="00365106" w:rsidRPr="00365106" w:rsidRDefault="00365106" w:rsidP="00365106">
            <w:pPr>
              <w:keepNext/>
              <w:keepLines/>
              <w:tabs>
                <w:tab w:val="clear" w:pos="1418"/>
                <w:tab w:val="clear" w:pos="4678"/>
                <w:tab w:val="clear" w:pos="5954"/>
                <w:tab w:val="clear" w:pos="7088"/>
              </w:tabs>
              <w:jc w:val="left"/>
              <w:textAlignment w:val="auto"/>
              <w:rPr>
                <w:b/>
                <w:sz w:val="18"/>
              </w:rPr>
            </w:pPr>
            <w:r w:rsidRPr="00365106">
              <w:rPr>
                <w:b/>
                <w:sz w:val="18"/>
              </w:rPr>
              <w:t>Descriptive Name</w:t>
            </w:r>
          </w:p>
        </w:tc>
        <w:tc>
          <w:tcPr>
            <w:tcW w:w="3913" w:type="pct"/>
            <w:tcBorders>
              <w:top w:val="single" w:sz="4" w:space="0" w:color="auto"/>
              <w:left w:val="nil"/>
              <w:bottom w:val="nil"/>
              <w:right w:val="single" w:sz="4" w:space="0" w:color="auto"/>
            </w:tcBorders>
          </w:tcPr>
          <w:p w14:paraId="60FF2BB1" w14:textId="77777777" w:rsidR="00365106" w:rsidRPr="00365106" w:rsidRDefault="00365106" w:rsidP="00365106">
            <w:pPr>
              <w:keepNext/>
              <w:keepLines/>
              <w:tabs>
                <w:tab w:val="clear" w:pos="1418"/>
                <w:tab w:val="clear" w:pos="4678"/>
                <w:tab w:val="clear" w:pos="5954"/>
                <w:tab w:val="clear" w:pos="7088"/>
              </w:tabs>
              <w:jc w:val="left"/>
              <w:textAlignment w:val="auto"/>
              <w:rPr>
                <w:sz w:val="18"/>
              </w:rPr>
            </w:pPr>
            <w:r w:rsidRPr="00365106">
              <w:rPr>
                <w:sz w:val="18"/>
              </w:rPr>
              <w:t>VehicleWidth</w:t>
            </w:r>
          </w:p>
          <w:p w14:paraId="383C1E89" w14:textId="77777777" w:rsidR="00365106" w:rsidRPr="00365106" w:rsidRDefault="00365106" w:rsidP="00365106">
            <w:pPr>
              <w:keepNext/>
              <w:keepLines/>
              <w:tabs>
                <w:tab w:val="clear" w:pos="1418"/>
                <w:tab w:val="clear" w:pos="4678"/>
                <w:tab w:val="clear" w:pos="5954"/>
                <w:tab w:val="clear" w:pos="7088"/>
              </w:tabs>
              <w:jc w:val="left"/>
              <w:textAlignment w:val="auto"/>
              <w:rPr>
                <w:sz w:val="18"/>
              </w:rPr>
            </w:pPr>
          </w:p>
        </w:tc>
      </w:tr>
      <w:tr w:rsidR="00365106" w:rsidRPr="00365106" w14:paraId="0A1D1B23" w14:textId="77777777" w:rsidTr="00365106">
        <w:trPr>
          <w:jc w:val="center"/>
        </w:trPr>
        <w:tc>
          <w:tcPr>
            <w:tcW w:w="1087" w:type="pct"/>
            <w:tcBorders>
              <w:top w:val="nil"/>
              <w:left w:val="single" w:sz="4" w:space="0" w:color="auto"/>
              <w:bottom w:val="nil"/>
              <w:right w:val="nil"/>
            </w:tcBorders>
            <w:hideMark/>
          </w:tcPr>
          <w:p w14:paraId="5568C454" w14:textId="77777777" w:rsidR="00365106" w:rsidRPr="00365106" w:rsidRDefault="00365106" w:rsidP="00365106">
            <w:pPr>
              <w:keepNext/>
              <w:keepLines/>
              <w:tabs>
                <w:tab w:val="clear" w:pos="1418"/>
                <w:tab w:val="clear" w:pos="4678"/>
                <w:tab w:val="clear" w:pos="5954"/>
                <w:tab w:val="clear" w:pos="7088"/>
              </w:tabs>
              <w:jc w:val="left"/>
              <w:textAlignment w:val="auto"/>
              <w:rPr>
                <w:b/>
                <w:sz w:val="18"/>
              </w:rPr>
            </w:pPr>
            <w:r w:rsidRPr="00365106">
              <w:rPr>
                <w:b/>
                <w:sz w:val="18"/>
              </w:rPr>
              <w:t>Identifier</w:t>
            </w:r>
          </w:p>
        </w:tc>
        <w:tc>
          <w:tcPr>
            <w:tcW w:w="3913" w:type="pct"/>
            <w:tcBorders>
              <w:top w:val="nil"/>
              <w:left w:val="nil"/>
              <w:bottom w:val="nil"/>
              <w:right w:val="single" w:sz="4" w:space="0" w:color="auto"/>
            </w:tcBorders>
          </w:tcPr>
          <w:p w14:paraId="2F409C44" w14:textId="77777777" w:rsidR="00365106" w:rsidRPr="00365106" w:rsidRDefault="00365106" w:rsidP="00365106">
            <w:pPr>
              <w:keepNext/>
              <w:keepLines/>
              <w:tabs>
                <w:tab w:val="clear" w:pos="1418"/>
                <w:tab w:val="clear" w:pos="4678"/>
                <w:tab w:val="clear" w:pos="5954"/>
                <w:tab w:val="clear" w:pos="7088"/>
              </w:tabs>
              <w:jc w:val="left"/>
              <w:textAlignment w:val="auto"/>
              <w:rPr>
                <w:sz w:val="18"/>
              </w:rPr>
            </w:pPr>
            <w:r w:rsidRPr="00365106">
              <w:rPr>
                <w:sz w:val="18"/>
              </w:rPr>
              <w:t xml:space="preserve">DataType_ </w:t>
            </w:r>
            <w:r w:rsidRPr="00365106">
              <w:rPr>
                <w:sz w:val="18"/>
              </w:rPr>
              <w:fldChar w:fldCharType="begin"/>
            </w:r>
            <w:r w:rsidRPr="00365106">
              <w:rPr>
                <w:sz w:val="18"/>
              </w:rPr>
              <w:instrText xml:space="preserve"> SEQ DataType_ \* ARABIC </w:instrText>
            </w:r>
            <w:r w:rsidRPr="00365106">
              <w:rPr>
                <w:sz w:val="18"/>
              </w:rPr>
              <w:fldChar w:fldCharType="separate"/>
            </w:r>
            <w:r w:rsidRPr="00365106">
              <w:rPr>
                <w:noProof/>
                <w:sz w:val="18"/>
              </w:rPr>
              <w:t>95</w:t>
            </w:r>
            <w:r w:rsidRPr="00365106">
              <w:rPr>
                <w:noProof/>
                <w:sz w:val="18"/>
              </w:rPr>
              <w:fldChar w:fldCharType="end"/>
            </w:r>
          </w:p>
          <w:p w14:paraId="5CB796B2" w14:textId="77777777" w:rsidR="00365106" w:rsidRPr="00365106" w:rsidRDefault="00365106" w:rsidP="00365106">
            <w:pPr>
              <w:keepNext/>
              <w:keepLines/>
              <w:tabs>
                <w:tab w:val="clear" w:pos="1418"/>
                <w:tab w:val="clear" w:pos="4678"/>
                <w:tab w:val="clear" w:pos="5954"/>
                <w:tab w:val="clear" w:pos="7088"/>
              </w:tabs>
              <w:jc w:val="left"/>
              <w:textAlignment w:val="auto"/>
              <w:rPr>
                <w:sz w:val="18"/>
              </w:rPr>
            </w:pPr>
          </w:p>
        </w:tc>
      </w:tr>
      <w:tr w:rsidR="00365106" w:rsidRPr="00365106" w14:paraId="4932F473" w14:textId="77777777" w:rsidTr="00365106">
        <w:trPr>
          <w:jc w:val="center"/>
        </w:trPr>
        <w:tc>
          <w:tcPr>
            <w:tcW w:w="1087" w:type="pct"/>
            <w:tcBorders>
              <w:top w:val="nil"/>
              <w:left w:val="single" w:sz="4" w:space="0" w:color="auto"/>
              <w:bottom w:val="nil"/>
              <w:right w:val="nil"/>
            </w:tcBorders>
            <w:hideMark/>
          </w:tcPr>
          <w:p w14:paraId="19A6B37B" w14:textId="77777777" w:rsidR="00365106" w:rsidRPr="00365106" w:rsidRDefault="00365106" w:rsidP="00365106">
            <w:pPr>
              <w:keepNext/>
              <w:keepLines/>
              <w:tabs>
                <w:tab w:val="clear" w:pos="1418"/>
                <w:tab w:val="clear" w:pos="4678"/>
                <w:tab w:val="clear" w:pos="5954"/>
                <w:tab w:val="clear" w:pos="7088"/>
              </w:tabs>
              <w:jc w:val="left"/>
              <w:textAlignment w:val="auto"/>
              <w:rPr>
                <w:b/>
                <w:sz w:val="18"/>
              </w:rPr>
            </w:pPr>
            <w:r w:rsidRPr="00365106">
              <w:rPr>
                <w:b/>
                <w:sz w:val="18"/>
              </w:rPr>
              <w:t>ASN.1 representation</w:t>
            </w:r>
          </w:p>
        </w:tc>
        <w:tc>
          <w:tcPr>
            <w:tcW w:w="3913" w:type="pct"/>
            <w:tcBorders>
              <w:top w:val="nil"/>
              <w:left w:val="nil"/>
              <w:bottom w:val="nil"/>
              <w:right w:val="single" w:sz="4" w:space="0" w:color="auto"/>
            </w:tcBorders>
          </w:tcPr>
          <w:p w14:paraId="2B403E24" w14:textId="77777777" w:rsidR="00365106" w:rsidRPr="00365106" w:rsidRDefault="00365106" w:rsidP="00365106">
            <w:pPr>
              <w:tabs>
                <w:tab w:val="clear" w:pos="1418"/>
                <w:tab w:val="clear" w:pos="4678"/>
                <w:tab w:val="clear" w:pos="5954"/>
                <w:tab w:val="clear" w:pos="7088"/>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textAlignment w:val="auto"/>
              <w:rPr>
                <w:rFonts w:ascii="Courier New" w:hAnsi="Courier New"/>
                <w:sz w:val="16"/>
                <w:lang w:eastAsia="zh-CN"/>
              </w:rPr>
            </w:pPr>
            <w:r w:rsidRPr="00365106">
              <w:rPr>
                <w:rFonts w:ascii="Courier New" w:hAnsi="Courier New"/>
                <w:sz w:val="16"/>
              </w:rPr>
              <w:t>VehicleWidth  ::= INTEGER {tenCentimeters(1), outOfRange(61), un</w:t>
            </w:r>
            <w:r w:rsidRPr="00365106">
              <w:rPr>
                <w:rFonts w:ascii="Courier New" w:hAnsi="Courier New"/>
                <w:sz w:val="16"/>
                <w:lang w:eastAsia="zh-CN"/>
              </w:rPr>
              <w:t>available</w:t>
            </w:r>
            <w:r w:rsidRPr="00365106">
              <w:rPr>
                <w:rFonts w:ascii="Courier New" w:hAnsi="Courier New"/>
                <w:sz w:val="16"/>
              </w:rPr>
              <w:t>(62)}  (1..62)</w:t>
            </w:r>
          </w:p>
          <w:p w14:paraId="5A9CB75B" w14:textId="77777777" w:rsidR="00365106" w:rsidRPr="00365106" w:rsidRDefault="00365106" w:rsidP="00365106">
            <w:pPr>
              <w:tabs>
                <w:tab w:val="clear" w:pos="1418"/>
                <w:tab w:val="clear" w:pos="4678"/>
                <w:tab w:val="clear" w:pos="5954"/>
                <w:tab w:val="clear" w:pos="7088"/>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jc w:val="left"/>
              <w:textAlignment w:val="auto"/>
              <w:rPr>
                <w:rFonts w:ascii="Courier New" w:hAnsi="Courier New"/>
                <w:sz w:val="16"/>
                <w:lang w:eastAsia="zh-CN"/>
              </w:rPr>
            </w:pPr>
          </w:p>
        </w:tc>
      </w:tr>
      <w:tr w:rsidR="00365106" w:rsidRPr="00365106" w14:paraId="33878880" w14:textId="77777777" w:rsidTr="00365106">
        <w:trPr>
          <w:jc w:val="center"/>
        </w:trPr>
        <w:tc>
          <w:tcPr>
            <w:tcW w:w="1087" w:type="pct"/>
            <w:tcBorders>
              <w:top w:val="nil"/>
              <w:left w:val="single" w:sz="4" w:space="0" w:color="auto"/>
              <w:bottom w:val="nil"/>
              <w:right w:val="nil"/>
            </w:tcBorders>
            <w:hideMark/>
          </w:tcPr>
          <w:p w14:paraId="42D8CA2D" w14:textId="77777777" w:rsidR="00365106" w:rsidRPr="00365106" w:rsidRDefault="00365106" w:rsidP="00365106">
            <w:pPr>
              <w:keepNext/>
              <w:keepLines/>
              <w:tabs>
                <w:tab w:val="clear" w:pos="1418"/>
                <w:tab w:val="clear" w:pos="4678"/>
                <w:tab w:val="clear" w:pos="5954"/>
                <w:tab w:val="clear" w:pos="7088"/>
              </w:tabs>
              <w:jc w:val="left"/>
              <w:textAlignment w:val="auto"/>
              <w:rPr>
                <w:b/>
                <w:sz w:val="18"/>
              </w:rPr>
            </w:pPr>
            <w:r w:rsidRPr="00365106">
              <w:rPr>
                <w:b/>
                <w:sz w:val="18"/>
              </w:rPr>
              <w:t>Definition</w:t>
            </w:r>
          </w:p>
        </w:tc>
        <w:tc>
          <w:tcPr>
            <w:tcW w:w="3913" w:type="pct"/>
            <w:tcBorders>
              <w:top w:val="nil"/>
              <w:left w:val="nil"/>
              <w:bottom w:val="nil"/>
              <w:right w:val="single" w:sz="4" w:space="0" w:color="auto"/>
            </w:tcBorders>
          </w:tcPr>
          <w:p w14:paraId="11D0F77E" w14:textId="17164697" w:rsidR="00365106" w:rsidRPr="00764FE3" w:rsidRDefault="00365106" w:rsidP="00365106">
            <w:pPr>
              <w:keepNext/>
              <w:keepLines/>
              <w:tabs>
                <w:tab w:val="clear" w:pos="1418"/>
                <w:tab w:val="clear" w:pos="4678"/>
                <w:tab w:val="clear" w:pos="5954"/>
                <w:tab w:val="clear" w:pos="7088"/>
              </w:tabs>
              <w:jc w:val="left"/>
              <w:textAlignment w:val="auto"/>
              <w:rPr>
                <w:strike/>
                <w:sz w:val="18"/>
              </w:rPr>
            </w:pPr>
            <w:r w:rsidRPr="00365106">
              <w:rPr>
                <w:rFonts w:eastAsia="SimSun"/>
                <w:strike/>
                <w:sz w:val="18"/>
                <w:lang w:eastAsia="zh-CN"/>
              </w:rPr>
              <w:t>W</w:t>
            </w:r>
            <w:r w:rsidRPr="00365106">
              <w:rPr>
                <w:strike/>
                <w:sz w:val="18"/>
              </w:rPr>
              <w:t xml:space="preserve">idth of </w:t>
            </w:r>
            <w:r w:rsidRPr="00365106">
              <w:rPr>
                <w:rFonts w:eastAsia="SimSun"/>
                <w:strike/>
                <w:sz w:val="18"/>
                <w:lang w:eastAsia="zh-CN"/>
              </w:rPr>
              <w:t xml:space="preserve">a </w:t>
            </w:r>
            <w:r w:rsidRPr="00365106">
              <w:rPr>
                <w:strike/>
                <w:sz w:val="18"/>
              </w:rPr>
              <w:t xml:space="preserve">vehicle, including side mirrors. For a </w:t>
            </w:r>
            <w:r w:rsidRPr="00365106">
              <w:rPr>
                <w:rFonts w:eastAsia="SimSun"/>
                <w:strike/>
                <w:sz w:val="18"/>
                <w:lang w:eastAsia="zh-CN"/>
              </w:rPr>
              <w:t>vehicle width</w:t>
            </w:r>
            <w:r w:rsidRPr="00365106">
              <w:rPr>
                <w:strike/>
                <w:sz w:val="18"/>
              </w:rPr>
              <w:t xml:space="preserve"> equal to or greater than 6</w:t>
            </w:r>
            <w:r w:rsidRPr="00365106">
              <w:rPr>
                <w:rFonts w:eastAsia="SimSun"/>
                <w:strike/>
                <w:sz w:val="18"/>
                <w:lang w:eastAsia="zh-CN"/>
              </w:rPr>
              <w:t>,</w:t>
            </w:r>
            <w:r w:rsidRPr="00365106">
              <w:rPr>
                <w:strike/>
                <w:sz w:val="18"/>
              </w:rPr>
              <w:t>1</w:t>
            </w:r>
            <w:r w:rsidRPr="00365106">
              <w:rPr>
                <w:rFonts w:eastAsia="SimSun"/>
                <w:strike/>
                <w:sz w:val="18"/>
                <w:lang w:eastAsia="zh-CN"/>
              </w:rPr>
              <w:t xml:space="preserve"> metres</w:t>
            </w:r>
            <w:r w:rsidRPr="00365106">
              <w:rPr>
                <w:strike/>
                <w:sz w:val="18"/>
              </w:rPr>
              <w:t xml:space="preserve">, the </w:t>
            </w:r>
            <w:r w:rsidRPr="00365106">
              <w:rPr>
                <w:rFonts w:eastAsia="SimSun"/>
                <w:strike/>
                <w:sz w:val="18"/>
                <w:lang w:eastAsia="zh-CN"/>
              </w:rPr>
              <w:t>value</w:t>
            </w:r>
            <w:r w:rsidRPr="00365106">
              <w:rPr>
                <w:strike/>
                <w:sz w:val="18"/>
              </w:rPr>
              <w:t xml:space="preserve"> shall be set to 61. The value shall be set to 62 if the information is unavailable.</w:t>
            </w:r>
          </w:p>
          <w:p w14:paraId="4C9EBC30" w14:textId="317E8A01" w:rsidR="00365106" w:rsidRPr="00365106" w:rsidRDefault="00365106" w:rsidP="00764FE3">
            <w:pPr>
              <w:tabs>
                <w:tab w:val="clear" w:pos="1418"/>
                <w:tab w:val="clear" w:pos="4678"/>
                <w:tab w:val="clear" w:pos="5954"/>
                <w:tab w:val="clear" w:pos="7088"/>
              </w:tabs>
              <w:overflowPunct/>
              <w:autoSpaceDE/>
              <w:autoSpaceDN/>
              <w:adjustRightInd/>
              <w:textAlignment w:val="auto"/>
              <w:rPr>
                <w:sz w:val="18"/>
                <w:szCs w:val="18"/>
              </w:rPr>
            </w:pPr>
            <w:r w:rsidRPr="00764FE3">
              <w:rPr>
                <w:color w:val="000000"/>
                <w:sz w:val="18"/>
                <w:szCs w:val="18"/>
              </w:rPr>
              <w:t>Width of a vehicle, excluding side mirrors and possible similar extensions. For a vehicle width equal to or greater than</w:t>
            </w:r>
            <w:r w:rsidR="00764FE3">
              <w:rPr>
                <w:color w:val="000000"/>
                <w:sz w:val="18"/>
                <w:szCs w:val="18"/>
              </w:rPr>
              <w:t xml:space="preserve"> </w:t>
            </w:r>
            <w:r w:rsidRPr="00764FE3">
              <w:rPr>
                <w:color w:val="000000"/>
                <w:sz w:val="18"/>
                <w:szCs w:val="18"/>
              </w:rPr>
              <w:t>6,1 metres, the value shall be set to 61. The value shall be set to 62 if the information is unavailable.</w:t>
            </w:r>
          </w:p>
          <w:p w14:paraId="18B359C5" w14:textId="77777777" w:rsidR="00365106" w:rsidRPr="00365106" w:rsidRDefault="00365106" w:rsidP="00365106">
            <w:pPr>
              <w:keepNext/>
              <w:keepLines/>
              <w:tabs>
                <w:tab w:val="clear" w:pos="1418"/>
                <w:tab w:val="clear" w:pos="4678"/>
                <w:tab w:val="clear" w:pos="5954"/>
                <w:tab w:val="clear" w:pos="7088"/>
              </w:tabs>
              <w:jc w:val="left"/>
              <w:textAlignment w:val="auto"/>
              <w:rPr>
                <w:sz w:val="18"/>
                <w:lang w:eastAsia="zh-CN"/>
              </w:rPr>
            </w:pPr>
          </w:p>
        </w:tc>
      </w:tr>
      <w:tr w:rsidR="00365106" w:rsidRPr="00365106" w14:paraId="208A513F" w14:textId="77777777" w:rsidTr="00365106">
        <w:trPr>
          <w:jc w:val="center"/>
        </w:trPr>
        <w:tc>
          <w:tcPr>
            <w:tcW w:w="1087" w:type="pct"/>
            <w:tcBorders>
              <w:top w:val="nil"/>
              <w:left w:val="single" w:sz="4" w:space="0" w:color="auto"/>
              <w:bottom w:val="nil"/>
              <w:right w:val="nil"/>
            </w:tcBorders>
            <w:hideMark/>
          </w:tcPr>
          <w:p w14:paraId="718C573C" w14:textId="77777777" w:rsidR="00365106" w:rsidRPr="00365106" w:rsidRDefault="00365106" w:rsidP="00365106">
            <w:pPr>
              <w:keepNext/>
              <w:keepLines/>
              <w:tabs>
                <w:tab w:val="clear" w:pos="1418"/>
                <w:tab w:val="clear" w:pos="4678"/>
                <w:tab w:val="clear" w:pos="5954"/>
                <w:tab w:val="clear" w:pos="7088"/>
              </w:tabs>
              <w:jc w:val="left"/>
              <w:textAlignment w:val="auto"/>
              <w:rPr>
                <w:b/>
                <w:sz w:val="18"/>
              </w:rPr>
            </w:pPr>
            <w:r w:rsidRPr="00365106">
              <w:rPr>
                <w:b/>
                <w:sz w:val="18"/>
              </w:rPr>
              <w:t xml:space="preserve">Unit </w:t>
            </w:r>
          </w:p>
        </w:tc>
        <w:tc>
          <w:tcPr>
            <w:tcW w:w="3913" w:type="pct"/>
            <w:tcBorders>
              <w:top w:val="nil"/>
              <w:left w:val="nil"/>
              <w:bottom w:val="nil"/>
              <w:right w:val="single" w:sz="4" w:space="0" w:color="auto"/>
            </w:tcBorders>
          </w:tcPr>
          <w:p w14:paraId="2FFB969A" w14:textId="77777777" w:rsidR="00365106" w:rsidRPr="00365106" w:rsidRDefault="00365106" w:rsidP="00365106">
            <w:pPr>
              <w:keepNext/>
              <w:keepLines/>
              <w:tabs>
                <w:tab w:val="clear" w:pos="1418"/>
                <w:tab w:val="clear" w:pos="4678"/>
                <w:tab w:val="clear" w:pos="5954"/>
                <w:tab w:val="clear" w:pos="7088"/>
              </w:tabs>
              <w:jc w:val="left"/>
              <w:textAlignment w:val="auto"/>
              <w:rPr>
                <w:sz w:val="18"/>
              </w:rPr>
            </w:pPr>
            <w:r w:rsidRPr="00365106">
              <w:rPr>
                <w:sz w:val="18"/>
              </w:rPr>
              <w:t>0,1 metre</w:t>
            </w:r>
          </w:p>
          <w:p w14:paraId="61CD6AE2" w14:textId="77777777" w:rsidR="00365106" w:rsidRPr="00365106" w:rsidRDefault="00365106" w:rsidP="00365106">
            <w:pPr>
              <w:keepNext/>
              <w:keepLines/>
              <w:tabs>
                <w:tab w:val="clear" w:pos="1418"/>
                <w:tab w:val="clear" w:pos="4678"/>
                <w:tab w:val="clear" w:pos="5954"/>
                <w:tab w:val="clear" w:pos="7088"/>
              </w:tabs>
              <w:jc w:val="left"/>
              <w:textAlignment w:val="auto"/>
              <w:rPr>
                <w:sz w:val="18"/>
              </w:rPr>
            </w:pPr>
          </w:p>
        </w:tc>
      </w:tr>
      <w:tr w:rsidR="00365106" w:rsidRPr="00365106" w14:paraId="057D145F" w14:textId="77777777" w:rsidTr="00365106">
        <w:trPr>
          <w:jc w:val="center"/>
        </w:trPr>
        <w:tc>
          <w:tcPr>
            <w:tcW w:w="1087" w:type="pct"/>
            <w:tcBorders>
              <w:top w:val="nil"/>
              <w:left w:val="single" w:sz="4" w:space="0" w:color="auto"/>
              <w:bottom w:val="single" w:sz="4" w:space="0" w:color="auto"/>
              <w:right w:val="nil"/>
            </w:tcBorders>
            <w:hideMark/>
          </w:tcPr>
          <w:p w14:paraId="755B9C00" w14:textId="77777777" w:rsidR="00365106" w:rsidRPr="00365106" w:rsidRDefault="00365106" w:rsidP="00365106">
            <w:pPr>
              <w:keepNext/>
              <w:keepLines/>
              <w:tabs>
                <w:tab w:val="clear" w:pos="1418"/>
                <w:tab w:val="clear" w:pos="4678"/>
                <w:tab w:val="clear" w:pos="5954"/>
                <w:tab w:val="clear" w:pos="7088"/>
              </w:tabs>
              <w:jc w:val="left"/>
              <w:textAlignment w:val="auto"/>
              <w:rPr>
                <w:b/>
                <w:sz w:val="18"/>
              </w:rPr>
            </w:pPr>
            <w:r w:rsidRPr="00365106">
              <w:rPr>
                <w:b/>
                <w:sz w:val="18"/>
              </w:rPr>
              <w:t>Category</w:t>
            </w:r>
          </w:p>
        </w:tc>
        <w:tc>
          <w:tcPr>
            <w:tcW w:w="3913" w:type="pct"/>
            <w:tcBorders>
              <w:top w:val="nil"/>
              <w:left w:val="nil"/>
              <w:bottom w:val="single" w:sz="4" w:space="0" w:color="auto"/>
              <w:right w:val="single" w:sz="4" w:space="0" w:color="auto"/>
            </w:tcBorders>
            <w:hideMark/>
          </w:tcPr>
          <w:p w14:paraId="567C9C17" w14:textId="77777777" w:rsidR="00365106" w:rsidRPr="00365106" w:rsidRDefault="00365106" w:rsidP="00365106">
            <w:pPr>
              <w:keepNext/>
              <w:keepLines/>
              <w:tabs>
                <w:tab w:val="clear" w:pos="1418"/>
                <w:tab w:val="clear" w:pos="4678"/>
                <w:tab w:val="clear" w:pos="5954"/>
                <w:tab w:val="clear" w:pos="7088"/>
              </w:tabs>
              <w:jc w:val="left"/>
              <w:textAlignment w:val="auto"/>
              <w:rPr>
                <w:rFonts w:eastAsia="SimSun"/>
                <w:sz w:val="18"/>
                <w:lang w:eastAsia="zh-CN"/>
              </w:rPr>
            </w:pPr>
            <w:r w:rsidRPr="00365106">
              <w:rPr>
                <w:sz w:val="18"/>
              </w:rPr>
              <w:t>Vehicle information</w:t>
            </w:r>
          </w:p>
        </w:tc>
      </w:tr>
    </w:tbl>
    <w:p w14:paraId="41C17313" w14:textId="0A7C1CF1" w:rsidR="001B1F6B" w:rsidRDefault="001B1F6B">
      <w:pPr>
        <w:tabs>
          <w:tab w:val="clear" w:pos="1418"/>
          <w:tab w:val="clear" w:pos="4678"/>
          <w:tab w:val="clear" w:pos="5954"/>
          <w:tab w:val="clear" w:pos="7088"/>
        </w:tabs>
        <w:overflowPunct/>
        <w:autoSpaceDE/>
        <w:autoSpaceDN/>
        <w:adjustRightInd/>
        <w:spacing w:after="160" w:line="259" w:lineRule="auto"/>
        <w:jc w:val="left"/>
        <w:textAlignment w:val="auto"/>
      </w:pPr>
    </w:p>
    <w:sectPr w:rsidR="001B1F6B" w:rsidSect="008930FF">
      <w:pgSz w:w="11906" w:h="16838"/>
      <w:pgMar w:top="709"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EA1E4" w14:textId="77777777" w:rsidR="001F368C" w:rsidRDefault="001F368C" w:rsidP="002E506E">
      <w:r>
        <w:separator/>
      </w:r>
    </w:p>
  </w:endnote>
  <w:endnote w:type="continuationSeparator" w:id="0">
    <w:p w14:paraId="65B69533" w14:textId="77777777" w:rsidR="001F368C" w:rsidRDefault="001F368C" w:rsidP="002E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6B39E" w14:textId="77777777" w:rsidR="001F368C" w:rsidRDefault="001F368C" w:rsidP="002E506E">
      <w:r>
        <w:separator/>
      </w:r>
    </w:p>
  </w:footnote>
  <w:footnote w:type="continuationSeparator" w:id="0">
    <w:p w14:paraId="4DE3274E" w14:textId="77777777" w:rsidR="001F368C" w:rsidRDefault="001F368C" w:rsidP="002E5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6063F"/>
    <w:multiLevelType w:val="hybridMultilevel"/>
    <w:tmpl w:val="2898C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84887"/>
    <w:multiLevelType w:val="hybridMultilevel"/>
    <w:tmpl w:val="89ECB722"/>
    <w:lvl w:ilvl="0" w:tplc="419AFBB2">
      <w:start w:val="1"/>
      <w:numFmt w:val="decimal"/>
      <w:lvlText w:val="A.%1"/>
      <w:lvlJc w:val="left"/>
      <w:pPr>
        <w:ind w:left="1106" w:hanging="360"/>
      </w:pPr>
    </w:lvl>
    <w:lvl w:ilvl="1" w:tplc="08090019">
      <w:start w:val="1"/>
      <w:numFmt w:val="lowerLetter"/>
      <w:lvlText w:val="%2."/>
      <w:lvlJc w:val="left"/>
      <w:pPr>
        <w:ind w:left="1826" w:hanging="360"/>
      </w:pPr>
    </w:lvl>
    <w:lvl w:ilvl="2" w:tplc="0809001B">
      <w:start w:val="1"/>
      <w:numFmt w:val="lowerRoman"/>
      <w:lvlText w:val="%3."/>
      <w:lvlJc w:val="right"/>
      <w:pPr>
        <w:ind w:left="2546" w:hanging="180"/>
      </w:pPr>
    </w:lvl>
    <w:lvl w:ilvl="3" w:tplc="0809000F">
      <w:start w:val="1"/>
      <w:numFmt w:val="decimal"/>
      <w:lvlText w:val="%4."/>
      <w:lvlJc w:val="left"/>
      <w:pPr>
        <w:ind w:left="3266" w:hanging="360"/>
      </w:pPr>
    </w:lvl>
    <w:lvl w:ilvl="4" w:tplc="08090019">
      <w:start w:val="1"/>
      <w:numFmt w:val="lowerLetter"/>
      <w:lvlText w:val="%5."/>
      <w:lvlJc w:val="left"/>
      <w:pPr>
        <w:ind w:left="3986" w:hanging="360"/>
      </w:pPr>
    </w:lvl>
    <w:lvl w:ilvl="5" w:tplc="0809001B">
      <w:start w:val="1"/>
      <w:numFmt w:val="lowerRoman"/>
      <w:lvlText w:val="%6."/>
      <w:lvlJc w:val="right"/>
      <w:pPr>
        <w:ind w:left="4706" w:hanging="180"/>
      </w:pPr>
    </w:lvl>
    <w:lvl w:ilvl="6" w:tplc="0809000F">
      <w:start w:val="1"/>
      <w:numFmt w:val="decimal"/>
      <w:lvlText w:val="%7."/>
      <w:lvlJc w:val="left"/>
      <w:pPr>
        <w:ind w:left="5426" w:hanging="360"/>
      </w:pPr>
    </w:lvl>
    <w:lvl w:ilvl="7" w:tplc="08090019">
      <w:start w:val="1"/>
      <w:numFmt w:val="lowerLetter"/>
      <w:lvlText w:val="%8."/>
      <w:lvlJc w:val="left"/>
      <w:pPr>
        <w:ind w:left="6146" w:hanging="360"/>
      </w:pPr>
    </w:lvl>
    <w:lvl w:ilvl="8" w:tplc="0809001B">
      <w:start w:val="1"/>
      <w:numFmt w:val="lowerRoman"/>
      <w:lvlText w:val="%9."/>
      <w:lvlJc w:val="right"/>
      <w:pPr>
        <w:ind w:left="6866" w:hanging="180"/>
      </w:pPr>
    </w:lvl>
  </w:abstractNum>
  <w:abstractNum w:abstractNumId="3" w15:restartNumberingAfterBreak="0">
    <w:nsid w:val="37D34F6F"/>
    <w:multiLevelType w:val="hybridMultilevel"/>
    <w:tmpl w:val="36AA6D8E"/>
    <w:lvl w:ilvl="0" w:tplc="7A22F37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51CB2498"/>
    <w:multiLevelType w:val="hybridMultilevel"/>
    <w:tmpl w:val="596049F6"/>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0979C5"/>
    <w:multiLevelType w:val="hybridMultilevel"/>
    <w:tmpl w:val="776CF4D0"/>
    <w:lvl w:ilvl="0" w:tplc="F7AC3398">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9DB4074"/>
    <w:multiLevelType w:val="hybridMultilevel"/>
    <w:tmpl w:val="13D0913A"/>
    <w:lvl w:ilvl="0" w:tplc="D5EEB0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A15019B"/>
    <w:multiLevelType w:val="hybridMultilevel"/>
    <w:tmpl w:val="BE7898B4"/>
    <w:lvl w:ilvl="0" w:tplc="62CE07B4">
      <w:start w:val="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7"/>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95A"/>
    <w:rsid w:val="000039FF"/>
    <w:rsid w:val="00004E6D"/>
    <w:rsid w:val="00005188"/>
    <w:rsid w:val="0002088C"/>
    <w:rsid w:val="000419B2"/>
    <w:rsid w:val="00041B08"/>
    <w:rsid w:val="0004704E"/>
    <w:rsid w:val="000501F3"/>
    <w:rsid w:val="00051901"/>
    <w:rsid w:val="0005595D"/>
    <w:rsid w:val="000571E6"/>
    <w:rsid w:val="00057A1C"/>
    <w:rsid w:val="00063CBA"/>
    <w:rsid w:val="000753A2"/>
    <w:rsid w:val="00084716"/>
    <w:rsid w:val="00091BC4"/>
    <w:rsid w:val="000929C5"/>
    <w:rsid w:val="00095225"/>
    <w:rsid w:val="000A52DF"/>
    <w:rsid w:val="000C1C0D"/>
    <w:rsid w:val="000C3954"/>
    <w:rsid w:val="000C46AA"/>
    <w:rsid w:val="000C71B6"/>
    <w:rsid w:val="000D498B"/>
    <w:rsid w:val="000D721A"/>
    <w:rsid w:val="000E393D"/>
    <w:rsid w:val="000E3A60"/>
    <w:rsid w:val="000E63DC"/>
    <w:rsid w:val="000F1807"/>
    <w:rsid w:val="000F5719"/>
    <w:rsid w:val="000F7A3E"/>
    <w:rsid w:val="00106D96"/>
    <w:rsid w:val="00113907"/>
    <w:rsid w:val="001162A3"/>
    <w:rsid w:val="00121572"/>
    <w:rsid w:val="0013472E"/>
    <w:rsid w:val="00137228"/>
    <w:rsid w:val="0015010A"/>
    <w:rsid w:val="0015580F"/>
    <w:rsid w:val="0015633B"/>
    <w:rsid w:val="00167F61"/>
    <w:rsid w:val="00172B5E"/>
    <w:rsid w:val="0017357A"/>
    <w:rsid w:val="0017454A"/>
    <w:rsid w:val="00175053"/>
    <w:rsid w:val="00180267"/>
    <w:rsid w:val="00191EC1"/>
    <w:rsid w:val="0019206E"/>
    <w:rsid w:val="001923CE"/>
    <w:rsid w:val="0019798C"/>
    <w:rsid w:val="001A32A1"/>
    <w:rsid w:val="001B0EDE"/>
    <w:rsid w:val="001B1F6B"/>
    <w:rsid w:val="001D4F32"/>
    <w:rsid w:val="001F368C"/>
    <w:rsid w:val="001F5976"/>
    <w:rsid w:val="001F6FC9"/>
    <w:rsid w:val="00203EDB"/>
    <w:rsid w:val="0020426E"/>
    <w:rsid w:val="00206552"/>
    <w:rsid w:val="00221B22"/>
    <w:rsid w:val="00222EF7"/>
    <w:rsid w:val="002358E4"/>
    <w:rsid w:val="00254090"/>
    <w:rsid w:val="00260C60"/>
    <w:rsid w:val="00264490"/>
    <w:rsid w:val="00285F04"/>
    <w:rsid w:val="00287369"/>
    <w:rsid w:val="00291FEA"/>
    <w:rsid w:val="002948B2"/>
    <w:rsid w:val="002A2F4B"/>
    <w:rsid w:val="002A4DC0"/>
    <w:rsid w:val="002B2344"/>
    <w:rsid w:val="002B3486"/>
    <w:rsid w:val="002C1566"/>
    <w:rsid w:val="002C56CB"/>
    <w:rsid w:val="002C67C0"/>
    <w:rsid w:val="002E1E93"/>
    <w:rsid w:val="002E41DB"/>
    <w:rsid w:val="002E506E"/>
    <w:rsid w:val="002E6C8F"/>
    <w:rsid w:val="002F5F3A"/>
    <w:rsid w:val="00306E87"/>
    <w:rsid w:val="00313DD2"/>
    <w:rsid w:val="00351074"/>
    <w:rsid w:val="003520B7"/>
    <w:rsid w:val="00365106"/>
    <w:rsid w:val="003718B0"/>
    <w:rsid w:val="00372614"/>
    <w:rsid w:val="00384C25"/>
    <w:rsid w:val="00386106"/>
    <w:rsid w:val="0039126A"/>
    <w:rsid w:val="00396E22"/>
    <w:rsid w:val="003B5F9C"/>
    <w:rsid w:val="003B7E4C"/>
    <w:rsid w:val="003C0E95"/>
    <w:rsid w:val="003C2324"/>
    <w:rsid w:val="003D12FE"/>
    <w:rsid w:val="003D2600"/>
    <w:rsid w:val="003D6132"/>
    <w:rsid w:val="003E17E9"/>
    <w:rsid w:val="003E5D50"/>
    <w:rsid w:val="003F4DBD"/>
    <w:rsid w:val="00405708"/>
    <w:rsid w:val="00405E55"/>
    <w:rsid w:val="00407CD6"/>
    <w:rsid w:val="00416A24"/>
    <w:rsid w:val="00417BE5"/>
    <w:rsid w:val="00435195"/>
    <w:rsid w:val="004539CC"/>
    <w:rsid w:val="0045661C"/>
    <w:rsid w:val="004607FD"/>
    <w:rsid w:val="0046299D"/>
    <w:rsid w:val="00470469"/>
    <w:rsid w:val="00470877"/>
    <w:rsid w:val="00471054"/>
    <w:rsid w:val="004739BD"/>
    <w:rsid w:val="00483F93"/>
    <w:rsid w:val="004963AD"/>
    <w:rsid w:val="004A0A7A"/>
    <w:rsid w:val="004A4638"/>
    <w:rsid w:val="004B5C8D"/>
    <w:rsid w:val="004C28E6"/>
    <w:rsid w:val="004C418E"/>
    <w:rsid w:val="004C59B0"/>
    <w:rsid w:val="004C6AEF"/>
    <w:rsid w:val="004E1CAF"/>
    <w:rsid w:val="004E55C2"/>
    <w:rsid w:val="004F3855"/>
    <w:rsid w:val="0050521A"/>
    <w:rsid w:val="005128E4"/>
    <w:rsid w:val="00513084"/>
    <w:rsid w:val="00513B4E"/>
    <w:rsid w:val="00526CD1"/>
    <w:rsid w:val="00527EB2"/>
    <w:rsid w:val="00533111"/>
    <w:rsid w:val="00537B1D"/>
    <w:rsid w:val="0054010E"/>
    <w:rsid w:val="00547EEE"/>
    <w:rsid w:val="005543B7"/>
    <w:rsid w:val="005651E7"/>
    <w:rsid w:val="00571266"/>
    <w:rsid w:val="00571BE4"/>
    <w:rsid w:val="0057520D"/>
    <w:rsid w:val="0058195E"/>
    <w:rsid w:val="005A2D2B"/>
    <w:rsid w:val="005A4DEC"/>
    <w:rsid w:val="005B771A"/>
    <w:rsid w:val="005E0F3C"/>
    <w:rsid w:val="005F05CB"/>
    <w:rsid w:val="006117D0"/>
    <w:rsid w:val="00614943"/>
    <w:rsid w:val="006219FB"/>
    <w:rsid w:val="0062501E"/>
    <w:rsid w:val="0063146C"/>
    <w:rsid w:val="00631C13"/>
    <w:rsid w:val="00633840"/>
    <w:rsid w:val="00637AE2"/>
    <w:rsid w:val="00637E05"/>
    <w:rsid w:val="0064392B"/>
    <w:rsid w:val="00644903"/>
    <w:rsid w:val="0066120D"/>
    <w:rsid w:val="006827F9"/>
    <w:rsid w:val="006938E5"/>
    <w:rsid w:val="00693B7B"/>
    <w:rsid w:val="00694FB7"/>
    <w:rsid w:val="006A3367"/>
    <w:rsid w:val="006A36B6"/>
    <w:rsid w:val="006A7815"/>
    <w:rsid w:val="006B0E75"/>
    <w:rsid w:val="006D411A"/>
    <w:rsid w:val="006D5FB7"/>
    <w:rsid w:val="006F7EE3"/>
    <w:rsid w:val="00700B16"/>
    <w:rsid w:val="007250D0"/>
    <w:rsid w:val="0072795A"/>
    <w:rsid w:val="007279D9"/>
    <w:rsid w:val="00735A1B"/>
    <w:rsid w:val="00744891"/>
    <w:rsid w:val="0074672F"/>
    <w:rsid w:val="00747DEA"/>
    <w:rsid w:val="0076237E"/>
    <w:rsid w:val="00764FE3"/>
    <w:rsid w:val="00770AED"/>
    <w:rsid w:val="007814AC"/>
    <w:rsid w:val="00793942"/>
    <w:rsid w:val="00793CB5"/>
    <w:rsid w:val="0079432F"/>
    <w:rsid w:val="00796924"/>
    <w:rsid w:val="007C1C26"/>
    <w:rsid w:val="007C5C3A"/>
    <w:rsid w:val="007C5DC9"/>
    <w:rsid w:val="007D78D9"/>
    <w:rsid w:val="007E5C2D"/>
    <w:rsid w:val="007F227B"/>
    <w:rsid w:val="007F635F"/>
    <w:rsid w:val="008000CC"/>
    <w:rsid w:val="0080105E"/>
    <w:rsid w:val="00803E81"/>
    <w:rsid w:val="00810F80"/>
    <w:rsid w:val="00827D68"/>
    <w:rsid w:val="0083645B"/>
    <w:rsid w:val="00843673"/>
    <w:rsid w:val="0085274E"/>
    <w:rsid w:val="008600D6"/>
    <w:rsid w:val="0086390B"/>
    <w:rsid w:val="0087720C"/>
    <w:rsid w:val="00881DD4"/>
    <w:rsid w:val="00882F5A"/>
    <w:rsid w:val="008930FF"/>
    <w:rsid w:val="008959EE"/>
    <w:rsid w:val="008A0498"/>
    <w:rsid w:val="008B35FA"/>
    <w:rsid w:val="008B47D0"/>
    <w:rsid w:val="008B65B8"/>
    <w:rsid w:val="008C4287"/>
    <w:rsid w:val="008C7D33"/>
    <w:rsid w:val="008D1CD5"/>
    <w:rsid w:val="008D38E8"/>
    <w:rsid w:val="008D6F30"/>
    <w:rsid w:val="008E6D64"/>
    <w:rsid w:val="008F0B42"/>
    <w:rsid w:val="009026EE"/>
    <w:rsid w:val="00906626"/>
    <w:rsid w:val="00910506"/>
    <w:rsid w:val="00911BA2"/>
    <w:rsid w:val="0092193E"/>
    <w:rsid w:val="009460FC"/>
    <w:rsid w:val="00946703"/>
    <w:rsid w:val="00954D30"/>
    <w:rsid w:val="00956F2C"/>
    <w:rsid w:val="00960086"/>
    <w:rsid w:val="009652EA"/>
    <w:rsid w:val="0098085F"/>
    <w:rsid w:val="009A2325"/>
    <w:rsid w:val="009A639A"/>
    <w:rsid w:val="009B22FA"/>
    <w:rsid w:val="009B2A84"/>
    <w:rsid w:val="009B635E"/>
    <w:rsid w:val="009B78A4"/>
    <w:rsid w:val="009C3B83"/>
    <w:rsid w:val="009D32EB"/>
    <w:rsid w:val="009F6825"/>
    <w:rsid w:val="00A0424F"/>
    <w:rsid w:val="00A166A7"/>
    <w:rsid w:val="00A25656"/>
    <w:rsid w:val="00A31320"/>
    <w:rsid w:val="00A31DCE"/>
    <w:rsid w:val="00A3243F"/>
    <w:rsid w:val="00A325CA"/>
    <w:rsid w:val="00A33D79"/>
    <w:rsid w:val="00A562DA"/>
    <w:rsid w:val="00A60DE2"/>
    <w:rsid w:val="00A75E49"/>
    <w:rsid w:val="00A767FB"/>
    <w:rsid w:val="00A83E46"/>
    <w:rsid w:val="00A87162"/>
    <w:rsid w:val="00A94FAF"/>
    <w:rsid w:val="00AA6E38"/>
    <w:rsid w:val="00AA7BA6"/>
    <w:rsid w:val="00AB40E3"/>
    <w:rsid w:val="00AB523C"/>
    <w:rsid w:val="00AB75BC"/>
    <w:rsid w:val="00AC125F"/>
    <w:rsid w:val="00AC34B8"/>
    <w:rsid w:val="00AF447D"/>
    <w:rsid w:val="00AF7903"/>
    <w:rsid w:val="00B156EF"/>
    <w:rsid w:val="00B157E0"/>
    <w:rsid w:val="00B15FB6"/>
    <w:rsid w:val="00B205A4"/>
    <w:rsid w:val="00B21A0A"/>
    <w:rsid w:val="00B246B4"/>
    <w:rsid w:val="00B3718C"/>
    <w:rsid w:val="00B5014F"/>
    <w:rsid w:val="00B67811"/>
    <w:rsid w:val="00B87ED7"/>
    <w:rsid w:val="00BB6285"/>
    <w:rsid w:val="00BC0BA0"/>
    <w:rsid w:val="00BC0D90"/>
    <w:rsid w:val="00BC5979"/>
    <w:rsid w:val="00BD7969"/>
    <w:rsid w:val="00BF5AB2"/>
    <w:rsid w:val="00C01503"/>
    <w:rsid w:val="00C01DC9"/>
    <w:rsid w:val="00C12374"/>
    <w:rsid w:val="00C1304B"/>
    <w:rsid w:val="00C145D8"/>
    <w:rsid w:val="00C23608"/>
    <w:rsid w:val="00C34BE0"/>
    <w:rsid w:val="00C40FD5"/>
    <w:rsid w:val="00C41530"/>
    <w:rsid w:val="00C41F9E"/>
    <w:rsid w:val="00C75D02"/>
    <w:rsid w:val="00C90B6F"/>
    <w:rsid w:val="00C91487"/>
    <w:rsid w:val="00CC39D9"/>
    <w:rsid w:val="00CD11D0"/>
    <w:rsid w:val="00CD428D"/>
    <w:rsid w:val="00CD5F64"/>
    <w:rsid w:val="00CF126D"/>
    <w:rsid w:val="00CF24E9"/>
    <w:rsid w:val="00CF4631"/>
    <w:rsid w:val="00CF58CD"/>
    <w:rsid w:val="00CF73FB"/>
    <w:rsid w:val="00D06DB4"/>
    <w:rsid w:val="00D25F15"/>
    <w:rsid w:val="00D271B8"/>
    <w:rsid w:val="00D344AC"/>
    <w:rsid w:val="00D369D7"/>
    <w:rsid w:val="00D42390"/>
    <w:rsid w:val="00D437CD"/>
    <w:rsid w:val="00D528F3"/>
    <w:rsid w:val="00D5616C"/>
    <w:rsid w:val="00D619F5"/>
    <w:rsid w:val="00D63927"/>
    <w:rsid w:val="00D644ED"/>
    <w:rsid w:val="00D76691"/>
    <w:rsid w:val="00D77F25"/>
    <w:rsid w:val="00D829D0"/>
    <w:rsid w:val="00D87BE4"/>
    <w:rsid w:val="00D91452"/>
    <w:rsid w:val="00DA35AB"/>
    <w:rsid w:val="00DB5674"/>
    <w:rsid w:val="00DD1A4D"/>
    <w:rsid w:val="00DD3C36"/>
    <w:rsid w:val="00DD738D"/>
    <w:rsid w:val="00DD7986"/>
    <w:rsid w:val="00DF3416"/>
    <w:rsid w:val="00E0426A"/>
    <w:rsid w:val="00E27767"/>
    <w:rsid w:val="00E30FFD"/>
    <w:rsid w:val="00E31212"/>
    <w:rsid w:val="00E36C84"/>
    <w:rsid w:val="00E54CBF"/>
    <w:rsid w:val="00E62A44"/>
    <w:rsid w:val="00E65776"/>
    <w:rsid w:val="00E81BA9"/>
    <w:rsid w:val="00E937DB"/>
    <w:rsid w:val="00E97429"/>
    <w:rsid w:val="00E97B4D"/>
    <w:rsid w:val="00EA1BBF"/>
    <w:rsid w:val="00EA7179"/>
    <w:rsid w:val="00EB0F5D"/>
    <w:rsid w:val="00EB4B24"/>
    <w:rsid w:val="00EB641F"/>
    <w:rsid w:val="00EC0334"/>
    <w:rsid w:val="00ED1747"/>
    <w:rsid w:val="00ED41A4"/>
    <w:rsid w:val="00ED48A5"/>
    <w:rsid w:val="00EE20AB"/>
    <w:rsid w:val="00EE547E"/>
    <w:rsid w:val="00F175EB"/>
    <w:rsid w:val="00F2499D"/>
    <w:rsid w:val="00F62BE1"/>
    <w:rsid w:val="00F63B76"/>
    <w:rsid w:val="00F6740E"/>
    <w:rsid w:val="00F74DA9"/>
    <w:rsid w:val="00F76B00"/>
    <w:rsid w:val="00F8477B"/>
    <w:rsid w:val="00F84BBC"/>
    <w:rsid w:val="00F9384D"/>
    <w:rsid w:val="00F9452A"/>
    <w:rsid w:val="00F9491F"/>
    <w:rsid w:val="00FA2AB5"/>
    <w:rsid w:val="00FA3F67"/>
    <w:rsid w:val="00FA5CF7"/>
    <w:rsid w:val="00FB140B"/>
    <w:rsid w:val="00FB7877"/>
    <w:rsid w:val="00FC2FD2"/>
    <w:rsid w:val="00FD16E5"/>
    <w:rsid w:val="00FD3C73"/>
    <w:rsid w:val="00FD777D"/>
    <w:rsid w:val="00FE0975"/>
    <w:rsid w:val="00FE79A1"/>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FE5A3"/>
  <w15:chartTrackingRefBased/>
  <w15:docId w15:val="{AEB0EDDD-0D9D-445F-98DD-9D2CAC3B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106"/>
    <w:pPr>
      <w:tabs>
        <w:tab w:val="left" w:pos="1418"/>
        <w:tab w:val="left" w:pos="4678"/>
        <w:tab w:val="left" w:pos="5954"/>
        <w:tab w:val="left" w:pos="7088"/>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13722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qFormat/>
    <w:rsid w:val="0072795A"/>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eastAsia="Times New Roman" w:hAnsi="Arial" w:cs="Times New Roman"/>
      <w:b/>
      <w:sz w:val="20"/>
      <w:szCs w:val="20"/>
      <w:lang w:val="en-GB"/>
    </w:rPr>
  </w:style>
  <w:style w:type="paragraph" w:styleId="Heading3">
    <w:name w:val="heading 3"/>
    <w:basedOn w:val="Normal"/>
    <w:next w:val="Normal"/>
    <w:link w:val="Heading3Char"/>
    <w:unhideWhenUsed/>
    <w:qFormat/>
    <w:rsid w:val="009C3B8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051901"/>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17505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2540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2795A"/>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9A63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39A"/>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9A639A"/>
    <w:rPr>
      <w:sz w:val="16"/>
      <w:szCs w:val="16"/>
    </w:rPr>
  </w:style>
  <w:style w:type="paragraph" w:styleId="CommentText">
    <w:name w:val="annotation text"/>
    <w:basedOn w:val="Normal"/>
    <w:link w:val="CommentTextChar"/>
    <w:uiPriority w:val="99"/>
    <w:semiHidden/>
    <w:unhideWhenUsed/>
    <w:rsid w:val="009A639A"/>
  </w:style>
  <w:style w:type="character" w:customStyle="1" w:styleId="CommentTextChar">
    <w:name w:val="Comment Text Char"/>
    <w:basedOn w:val="DefaultParagraphFont"/>
    <w:link w:val="CommentText"/>
    <w:uiPriority w:val="99"/>
    <w:semiHidden/>
    <w:rsid w:val="009A639A"/>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A639A"/>
    <w:rPr>
      <w:b/>
      <w:bCs/>
    </w:rPr>
  </w:style>
  <w:style w:type="character" w:customStyle="1" w:styleId="CommentSubjectChar">
    <w:name w:val="Comment Subject Char"/>
    <w:basedOn w:val="CommentTextChar"/>
    <w:link w:val="CommentSubject"/>
    <w:uiPriority w:val="99"/>
    <w:semiHidden/>
    <w:rsid w:val="009A639A"/>
    <w:rPr>
      <w:rFonts w:ascii="Arial" w:eastAsia="Times New Roman" w:hAnsi="Arial" w:cs="Times New Roman"/>
      <w:b/>
      <w:bCs/>
      <w:sz w:val="20"/>
      <w:szCs w:val="20"/>
      <w:lang w:val="en-GB"/>
    </w:rPr>
  </w:style>
  <w:style w:type="paragraph" w:styleId="ListParagraph">
    <w:name w:val="List Paragraph"/>
    <w:basedOn w:val="Normal"/>
    <w:uiPriority w:val="34"/>
    <w:qFormat/>
    <w:rsid w:val="001B0EDE"/>
    <w:pPr>
      <w:ind w:left="720"/>
      <w:contextualSpacing/>
    </w:pPr>
  </w:style>
  <w:style w:type="paragraph" w:customStyle="1" w:styleId="B1">
    <w:name w:val="B1+"/>
    <w:basedOn w:val="Normal"/>
    <w:link w:val="B1Car"/>
    <w:rsid w:val="001B0EDE"/>
    <w:pPr>
      <w:numPr>
        <w:numId w:val="2"/>
      </w:numPr>
      <w:tabs>
        <w:tab w:val="clear" w:pos="1418"/>
        <w:tab w:val="clear" w:pos="4678"/>
        <w:tab w:val="clear" w:pos="5954"/>
        <w:tab w:val="clear" w:pos="7088"/>
      </w:tabs>
      <w:spacing w:after="180"/>
      <w:jc w:val="left"/>
    </w:pPr>
    <w:rPr>
      <w:rFonts w:ascii="Times New Roman" w:hAnsi="Times New Roman"/>
    </w:rPr>
  </w:style>
  <w:style w:type="paragraph" w:customStyle="1" w:styleId="TAL">
    <w:name w:val="TAL"/>
    <w:basedOn w:val="Normal"/>
    <w:rsid w:val="003B5F9C"/>
    <w:pPr>
      <w:keepNext/>
      <w:keepLines/>
      <w:tabs>
        <w:tab w:val="clear" w:pos="1418"/>
        <w:tab w:val="clear" w:pos="4678"/>
        <w:tab w:val="clear" w:pos="5954"/>
        <w:tab w:val="clear" w:pos="7088"/>
      </w:tabs>
      <w:jc w:val="left"/>
    </w:pPr>
    <w:rPr>
      <w:sz w:val="18"/>
    </w:rPr>
  </w:style>
  <w:style w:type="paragraph" w:customStyle="1" w:styleId="TAH">
    <w:name w:val="TAH"/>
    <w:basedOn w:val="Normal"/>
    <w:rsid w:val="003B5F9C"/>
    <w:pPr>
      <w:keepNext/>
      <w:keepLines/>
      <w:tabs>
        <w:tab w:val="clear" w:pos="1418"/>
        <w:tab w:val="clear" w:pos="4678"/>
        <w:tab w:val="clear" w:pos="5954"/>
        <w:tab w:val="clear" w:pos="7088"/>
      </w:tabs>
      <w:jc w:val="center"/>
    </w:pPr>
    <w:rPr>
      <w:b/>
      <w:sz w:val="18"/>
    </w:rPr>
  </w:style>
  <w:style w:type="paragraph" w:customStyle="1" w:styleId="TH">
    <w:name w:val="TH"/>
    <w:basedOn w:val="Normal"/>
    <w:next w:val="Normal"/>
    <w:rsid w:val="003B5F9C"/>
    <w:pPr>
      <w:keepNext/>
      <w:keepLines/>
      <w:tabs>
        <w:tab w:val="clear" w:pos="1418"/>
        <w:tab w:val="clear" w:pos="4678"/>
        <w:tab w:val="clear" w:pos="5954"/>
        <w:tab w:val="clear" w:pos="7088"/>
      </w:tabs>
      <w:spacing w:before="60" w:after="180"/>
      <w:jc w:val="center"/>
    </w:pPr>
    <w:rPr>
      <w:b/>
    </w:rPr>
  </w:style>
  <w:style w:type="character" w:customStyle="1" w:styleId="B1Car">
    <w:name w:val="B1+ Car"/>
    <w:link w:val="B1"/>
    <w:rsid w:val="003B5F9C"/>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137228"/>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semiHidden/>
    <w:rsid w:val="009C3B83"/>
    <w:rPr>
      <w:rFonts w:asciiTheme="majorHAnsi" w:eastAsiaTheme="majorEastAsia" w:hAnsiTheme="majorHAnsi" w:cstheme="majorBidi"/>
      <w:color w:val="1F3763" w:themeColor="accent1" w:themeShade="7F"/>
      <w:sz w:val="24"/>
      <w:szCs w:val="24"/>
      <w:lang w:val="en-GB"/>
    </w:rPr>
  </w:style>
  <w:style w:type="paragraph" w:styleId="HTMLPreformatted">
    <w:name w:val="HTML Preformatted"/>
    <w:basedOn w:val="Normal"/>
    <w:link w:val="HTMLPreformattedChar"/>
    <w:uiPriority w:val="99"/>
    <w:rsid w:val="001D4F32"/>
    <w:pPr>
      <w:tabs>
        <w:tab w:val="clear" w:pos="1418"/>
        <w:tab w:val="clear" w:pos="4678"/>
        <w:tab w:val="clear" w:pos="5954"/>
        <w:tab w:val="clear" w:pos="7088"/>
      </w:tabs>
      <w:overflowPunct/>
      <w:autoSpaceDE/>
      <w:autoSpaceDN/>
      <w:adjustRightInd/>
      <w:jc w:val="left"/>
      <w:textAlignment w:val="auto"/>
    </w:pPr>
    <w:rPr>
      <w:rFonts w:ascii="Courier New" w:hAnsi="Courier New" w:cs="Courier New"/>
      <w:lang w:val="en-US" w:eastAsia="ja-JP"/>
    </w:rPr>
  </w:style>
  <w:style w:type="character" w:customStyle="1" w:styleId="HTMLPreformattedChar">
    <w:name w:val="HTML Preformatted Char"/>
    <w:basedOn w:val="DefaultParagraphFont"/>
    <w:link w:val="HTMLPreformatted"/>
    <w:uiPriority w:val="99"/>
    <w:rsid w:val="001D4F32"/>
    <w:rPr>
      <w:rFonts w:ascii="Courier New" w:eastAsia="Times New Roman" w:hAnsi="Courier New" w:cs="Courier New"/>
      <w:sz w:val="20"/>
      <w:szCs w:val="20"/>
      <w:lang w:val="en-US" w:eastAsia="ja-JP"/>
    </w:rPr>
  </w:style>
  <w:style w:type="character" w:styleId="HTMLCode">
    <w:name w:val="HTML Code"/>
    <w:unhideWhenUsed/>
    <w:rsid w:val="001D4F32"/>
    <w:rPr>
      <w:rFonts w:ascii="Courier New" w:eastAsia="Times New Roman" w:hAnsi="Courier New" w:cs="Courier New" w:hint="default"/>
      <w:sz w:val="20"/>
      <w:szCs w:val="20"/>
    </w:rPr>
  </w:style>
  <w:style w:type="character" w:customStyle="1" w:styleId="computercodeChar">
    <w:name w:val="computer code Char"/>
    <w:rsid w:val="001D4F32"/>
    <w:rPr>
      <w:rFonts w:ascii="Courier New" w:hAnsi="Courier New" w:cs="Courier New" w:hint="default"/>
      <w:noProof w:val="0"/>
      <w:sz w:val="20"/>
      <w:lang w:val="en-US" w:eastAsia="en-US" w:bidi="ar-SA"/>
    </w:rPr>
  </w:style>
  <w:style w:type="paragraph" w:styleId="Revision">
    <w:name w:val="Revision"/>
    <w:hidden/>
    <w:uiPriority w:val="99"/>
    <w:semiHidden/>
    <w:rsid w:val="00910506"/>
    <w:pPr>
      <w:spacing w:after="0" w:line="240" w:lineRule="auto"/>
    </w:pPr>
    <w:rPr>
      <w:rFonts w:ascii="Arial" w:eastAsia="Times New Roman" w:hAnsi="Arial" w:cs="Times New Roman"/>
      <w:sz w:val="20"/>
      <w:szCs w:val="20"/>
      <w:lang w:val="en-GB"/>
    </w:rPr>
  </w:style>
  <w:style w:type="character" w:customStyle="1" w:styleId="Heading8Char">
    <w:name w:val="Heading 8 Char"/>
    <w:basedOn w:val="DefaultParagraphFont"/>
    <w:link w:val="Heading8"/>
    <w:uiPriority w:val="9"/>
    <w:rsid w:val="00175053"/>
    <w:rPr>
      <w:rFonts w:asciiTheme="majorHAnsi" w:eastAsiaTheme="majorEastAsia" w:hAnsiTheme="majorHAnsi" w:cstheme="majorBidi"/>
      <w:color w:val="272727" w:themeColor="text1" w:themeTint="D8"/>
      <w:sz w:val="21"/>
      <w:szCs w:val="21"/>
      <w:lang w:val="en-GB"/>
    </w:rPr>
  </w:style>
  <w:style w:type="character" w:styleId="Hyperlink">
    <w:name w:val="Hyperlink"/>
    <w:basedOn w:val="DefaultParagraphFont"/>
    <w:uiPriority w:val="99"/>
    <w:semiHidden/>
    <w:unhideWhenUsed/>
    <w:rsid w:val="00C01503"/>
    <w:rPr>
      <w:color w:val="0000FF"/>
      <w:u w:val="single"/>
    </w:rPr>
  </w:style>
  <w:style w:type="character" w:customStyle="1" w:styleId="FL-Char">
    <w:name w:val="FL-Char"/>
    <w:qFormat/>
    <w:rsid w:val="001B1F6B"/>
    <w:rPr>
      <w:rFonts w:ascii="Courier New" w:hAnsi="Courier New"/>
      <w:lang w:val="en-US"/>
    </w:rPr>
  </w:style>
  <w:style w:type="character" w:customStyle="1" w:styleId="Heading4Char">
    <w:name w:val="Heading 4 Char"/>
    <w:basedOn w:val="DefaultParagraphFont"/>
    <w:link w:val="Heading4"/>
    <w:uiPriority w:val="9"/>
    <w:semiHidden/>
    <w:rsid w:val="00051901"/>
    <w:rPr>
      <w:rFonts w:asciiTheme="majorHAnsi" w:eastAsiaTheme="majorEastAsia" w:hAnsiTheme="majorHAnsi" w:cstheme="majorBidi"/>
      <w:i/>
      <w:iCs/>
      <w:color w:val="2F5496" w:themeColor="accent1" w:themeShade="BF"/>
      <w:sz w:val="20"/>
      <w:szCs w:val="20"/>
      <w:lang w:val="en-GB"/>
    </w:rPr>
  </w:style>
  <w:style w:type="character" w:customStyle="1" w:styleId="Heading9Char">
    <w:name w:val="Heading 9 Char"/>
    <w:basedOn w:val="DefaultParagraphFont"/>
    <w:link w:val="Heading9"/>
    <w:uiPriority w:val="9"/>
    <w:rsid w:val="00254090"/>
    <w:rPr>
      <w:rFonts w:asciiTheme="majorHAnsi" w:eastAsiaTheme="majorEastAsia" w:hAnsiTheme="majorHAnsi" w:cstheme="majorBidi"/>
      <w:i/>
      <w:iCs/>
      <w:color w:val="272727" w:themeColor="text1" w:themeTint="D8"/>
      <w:sz w:val="21"/>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3421">
      <w:bodyDiv w:val="1"/>
      <w:marLeft w:val="0"/>
      <w:marRight w:val="0"/>
      <w:marTop w:val="0"/>
      <w:marBottom w:val="0"/>
      <w:divBdr>
        <w:top w:val="none" w:sz="0" w:space="0" w:color="auto"/>
        <w:left w:val="none" w:sz="0" w:space="0" w:color="auto"/>
        <w:bottom w:val="none" w:sz="0" w:space="0" w:color="auto"/>
        <w:right w:val="none" w:sz="0" w:space="0" w:color="auto"/>
      </w:divBdr>
    </w:div>
    <w:div w:id="130564061">
      <w:bodyDiv w:val="1"/>
      <w:marLeft w:val="0"/>
      <w:marRight w:val="0"/>
      <w:marTop w:val="0"/>
      <w:marBottom w:val="0"/>
      <w:divBdr>
        <w:top w:val="none" w:sz="0" w:space="0" w:color="auto"/>
        <w:left w:val="none" w:sz="0" w:space="0" w:color="auto"/>
        <w:bottom w:val="none" w:sz="0" w:space="0" w:color="auto"/>
        <w:right w:val="none" w:sz="0" w:space="0" w:color="auto"/>
      </w:divBdr>
    </w:div>
    <w:div w:id="212622542">
      <w:bodyDiv w:val="1"/>
      <w:marLeft w:val="0"/>
      <w:marRight w:val="0"/>
      <w:marTop w:val="0"/>
      <w:marBottom w:val="0"/>
      <w:divBdr>
        <w:top w:val="none" w:sz="0" w:space="0" w:color="auto"/>
        <w:left w:val="none" w:sz="0" w:space="0" w:color="auto"/>
        <w:bottom w:val="none" w:sz="0" w:space="0" w:color="auto"/>
        <w:right w:val="none" w:sz="0" w:space="0" w:color="auto"/>
      </w:divBdr>
    </w:div>
    <w:div w:id="1077823431">
      <w:bodyDiv w:val="1"/>
      <w:marLeft w:val="0"/>
      <w:marRight w:val="0"/>
      <w:marTop w:val="0"/>
      <w:marBottom w:val="0"/>
      <w:divBdr>
        <w:top w:val="none" w:sz="0" w:space="0" w:color="auto"/>
        <w:left w:val="none" w:sz="0" w:space="0" w:color="auto"/>
        <w:bottom w:val="none" w:sz="0" w:space="0" w:color="auto"/>
        <w:right w:val="none" w:sz="0" w:space="0" w:color="auto"/>
      </w:divBdr>
    </w:div>
    <w:div w:id="1078668366">
      <w:bodyDiv w:val="1"/>
      <w:marLeft w:val="0"/>
      <w:marRight w:val="0"/>
      <w:marTop w:val="0"/>
      <w:marBottom w:val="0"/>
      <w:divBdr>
        <w:top w:val="none" w:sz="0" w:space="0" w:color="auto"/>
        <w:left w:val="none" w:sz="0" w:space="0" w:color="auto"/>
        <w:bottom w:val="none" w:sz="0" w:space="0" w:color="auto"/>
        <w:right w:val="none" w:sz="0" w:space="0" w:color="auto"/>
      </w:divBdr>
    </w:div>
    <w:div w:id="1434011402">
      <w:bodyDiv w:val="1"/>
      <w:marLeft w:val="0"/>
      <w:marRight w:val="0"/>
      <w:marTop w:val="0"/>
      <w:marBottom w:val="0"/>
      <w:divBdr>
        <w:top w:val="none" w:sz="0" w:space="0" w:color="auto"/>
        <w:left w:val="none" w:sz="0" w:space="0" w:color="auto"/>
        <w:bottom w:val="none" w:sz="0" w:space="0" w:color="auto"/>
        <w:right w:val="none" w:sz="0" w:space="0" w:color="auto"/>
      </w:divBdr>
    </w:div>
    <w:div w:id="1653607065">
      <w:bodyDiv w:val="1"/>
      <w:marLeft w:val="0"/>
      <w:marRight w:val="0"/>
      <w:marTop w:val="0"/>
      <w:marBottom w:val="0"/>
      <w:divBdr>
        <w:top w:val="none" w:sz="0" w:space="0" w:color="auto"/>
        <w:left w:val="none" w:sz="0" w:space="0" w:color="auto"/>
        <w:bottom w:val="none" w:sz="0" w:space="0" w:color="auto"/>
        <w:right w:val="none" w:sz="0" w:space="0" w:color="auto"/>
      </w:divBdr>
    </w:div>
    <w:div w:id="1951038663">
      <w:bodyDiv w:val="1"/>
      <w:marLeft w:val="0"/>
      <w:marRight w:val="0"/>
      <w:marTop w:val="0"/>
      <w:marBottom w:val="0"/>
      <w:divBdr>
        <w:top w:val="none" w:sz="0" w:space="0" w:color="auto"/>
        <w:left w:val="none" w:sz="0" w:space="0" w:color="auto"/>
        <w:bottom w:val="none" w:sz="0" w:space="0" w:color="auto"/>
        <w:right w:val="none" w:sz="0" w:space="0" w:color="auto"/>
      </w:divBdr>
    </w:div>
    <w:div w:id="198137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0C4BE255D994596C5BB215AECA851" ma:contentTypeVersion="12" ma:contentTypeDescription="Create a new document." ma:contentTypeScope="" ma:versionID="f2bd47ecfa08ab27477806a1ac7950d9">
  <xsd:schema xmlns:xsd="http://www.w3.org/2001/XMLSchema" xmlns:xs="http://www.w3.org/2001/XMLSchema" xmlns:p="http://schemas.microsoft.com/office/2006/metadata/properties" xmlns:ns3="7dc178ee-dc0a-4c8d-8a14-d0980ec8ece1" xmlns:ns4="0fafc96a-3a18-40c3-a4ea-d08ba6d51599" targetNamespace="http://schemas.microsoft.com/office/2006/metadata/properties" ma:root="true" ma:fieldsID="6b0b1a6936f153e312bba8ff99d3c59d" ns3:_="" ns4:_="">
    <xsd:import namespace="7dc178ee-dc0a-4c8d-8a14-d0980ec8ece1"/>
    <xsd:import namespace="0fafc96a-3a18-40c3-a4ea-d08ba6d515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178ee-dc0a-4c8d-8a14-d0980ec8ec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fc96a-3a18-40c3-a4ea-d08ba6d5159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228959-8830-41AA-85A2-57EE103EA3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0748A7-9C96-4645-9F59-E92103971DB9}">
  <ds:schemaRefs>
    <ds:schemaRef ds:uri="http://schemas.microsoft.com/sharepoint/v3/contenttype/forms"/>
  </ds:schemaRefs>
</ds:datastoreItem>
</file>

<file path=customXml/itemProps3.xml><?xml version="1.0" encoding="utf-8"?>
<ds:datastoreItem xmlns:ds="http://schemas.openxmlformats.org/officeDocument/2006/customXml" ds:itemID="{A12D2F48-6D8B-47E1-9EB6-1E50D19E3D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178ee-dc0a-4c8d-8a14-d0980ec8ece1"/>
    <ds:schemaRef ds:uri="0fafc96a-3a18-40c3-a4ea-d08ba6d51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2130</Characters>
  <Application>Microsoft Office Word</Application>
  <DocSecurity>0</DocSecurity>
  <Lines>17</Lines>
  <Paragraphs>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Peter Skov Andersen</dc:creator>
  <cp:keywords/>
  <dc:description/>
  <cp:lastModifiedBy>Andrea Lorelli</cp:lastModifiedBy>
  <cp:revision>10</cp:revision>
  <dcterms:created xsi:type="dcterms:W3CDTF">2020-05-28T10:06:00Z</dcterms:created>
  <dcterms:modified xsi:type="dcterms:W3CDTF">2020-08-06T15:37:00Z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2df67-a328-4bd4-9599-bc39523e460a_Enabled">
    <vt:lpwstr>True</vt:lpwstr>
  </property>
  <property fmtid="{D5CDD505-2E9C-101B-9397-08002B2CF9AE}" pid="3" name="MSIP_Label_43e2df67-a328-4bd4-9599-bc39523e460a_SiteId">
    <vt:lpwstr>d6b0bbee-7cd9-4d60-bce6-4a67b543e2ae</vt:lpwstr>
  </property>
  <property fmtid="{D5CDD505-2E9C-101B-9397-08002B2CF9AE}" pid="4" name="MSIP_Label_43e2df67-a328-4bd4-9599-bc39523e460a_Owner">
    <vt:lpwstr>brigitte.lonc@renault.com</vt:lpwstr>
  </property>
  <property fmtid="{D5CDD505-2E9C-101B-9397-08002B2CF9AE}" pid="5" name="MSIP_Label_43e2df67-a328-4bd4-9599-bc39523e460a_SetDate">
    <vt:lpwstr>2019-03-21T14:43:58.2321403Z</vt:lpwstr>
  </property>
  <property fmtid="{D5CDD505-2E9C-101B-9397-08002B2CF9AE}" pid="6" name="MSIP_Label_43e2df67-a328-4bd4-9599-bc39523e460a_Name">
    <vt:lpwstr>No Marking N</vt:lpwstr>
  </property>
  <property fmtid="{D5CDD505-2E9C-101B-9397-08002B2CF9AE}" pid="7" name="MSIP_Label_43e2df67-a328-4bd4-9599-bc39523e460a_Application">
    <vt:lpwstr>Microsoft Azure Information Protection</vt:lpwstr>
  </property>
  <property fmtid="{D5CDD505-2E9C-101B-9397-08002B2CF9AE}" pid="8" name="MSIP_Label_43e2df67-a328-4bd4-9599-bc39523e460a_Extended_MSFT_Method">
    <vt:lpwstr>Manual</vt:lpwstr>
  </property>
  <property fmtid="{D5CDD505-2E9C-101B-9397-08002B2CF9AE}" pid="9" name="MSIP_Label_7f30fc12-c89a-4829-a476-5bf9e2086332_Enabled">
    <vt:lpwstr>True</vt:lpwstr>
  </property>
  <property fmtid="{D5CDD505-2E9C-101B-9397-08002B2CF9AE}" pid="10" name="MSIP_Label_7f30fc12-c89a-4829-a476-5bf9e2086332_SiteId">
    <vt:lpwstr>d6b0bbee-7cd9-4d60-bce6-4a67b543e2ae</vt:lpwstr>
  </property>
  <property fmtid="{D5CDD505-2E9C-101B-9397-08002B2CF9AE}" pid="11" name="MSIP_Label_7f30fc12-c89a-4829-a476-5bf9e2086332_SetDate">
    <vt:lpwstr>2019-03-21T14:43:58.2321403Z</vt:lpwstr>
  </property>
  <property fmtid="{D5CDD505-2E9C-101B-9397-08002B2CF9AE}" pid="12" name="MSIP_Label_7f30fc12-c89a-4829-a476-5bf9e2086332_Name">
    <vt:lpwstr>Accessible to everybody</vt:lpwstr>
  </property>
  <property fmtid="{D5CDD505-2E9C-101B-9397-08002B2CF9AE}" pid="13" name="MSIP_Label_7f30fc12-c89a-4829-a476-5bf9e2086332_Extended_MSFT_Method">
    <vt:lpwstr>Manual</vt:lpwstr>
  </property>
  <property fmtid="{D5CDD505-2E9C-101B-9397-08002B2CF9AE}" pid="14" name="Sensitivity">
    <vt:lpwstr>No Marking N Accessible to everybody</vt:lpwstr>
  </property>
  <property fmtid="{D5CDD505-2E9C-101B-9397-08002B2CF9AE}" pid="15" name="ContentTypeId">
    <vt:lpwstr>0x0101007310C4BE255D994596C5BB215AECA851</vt:lpwstr>
  </property>
</Properties>
</file>