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F" w:rsidRPr="00EA6D6F" w:rsidRDefault="00EA6D6F" w:rsidP="00EA6D6F">
      <w:pPr>
        <w:pStyle w:val="Title"/>
        <w:rPr>
          <w:lang w:val="en-US"/>
        </w:rPr>
      </w:pPr>
      <w:r w:rsidRPr="00EA6D6F">
        <w:rPr>
          <w:lang w:val="en-US"/>
        </w:rPr>
        <w:t>ETSI Model-Based Testing Event</w:t>
      </w:r>
      <w:r w:rsidR="00297CE4">
        <w:rPr>
          <w:lang w:val="en-US"/>
        </w:rPr>
        <w:t xml:space="preserve"> 2011</w:t>
      </w:r>
    </w:p>
    <w:p w:rsidR="00EA6D6F" w:rsidRPr="00EA6D6F" w:rsidRDefault="00EA6D6F" w:rsidP="00EA6D6F">
      <w:pPr>
        <w:rPr>
          <w:lang w:val="en-US"/>
        </w:rPr>
      </w:pPr>
      <w:r w:rsidRPr="00EA6D6F">
        <w:rPr>
          <w:lang w:val="en-US"/>
        </w:rPr>
        <w:t>Status: Nov 2010</w:t>
      </w:r>
    </w:p>
    <w:p w:rsidR="000779A2" w:rsidRDefault="000779A2" w:rsidP="00EA6D6F">
      <w:pPr>
        <w:pStyle w:val="Heading1"/>
        <w:rPr>
          <w:lang w:val="en-US"/>
        </w:rPr>
      </w:pPr>
      <w:r>
        <w:rPr>
          <w:lang w:val="en-US"/>
        </w:rPr>
        <w:t>Motivation</w:t>
      </w:r>
    </w:p>
    <w:p w:rsidR="000779A2" w:rsidRPr="000779A2" w:rsidRDefault="000779A2" w:rsidP="000779A2">
      <w:pPr>
        <w:rPr>
          <w:lang w:val="en-US"/>
        </w:rPr>
      </w:pPr>
      <w:r>
        <w:rPr>
          <w:lang w:val="en-US"/>
        </w:rPr>
        <w:t>ETSI has made very good experiences and success with user conferences. Next year ETSI will organize its 10</w:t>
      </w:r>
      <w:r w:rsidRPr="000779A2">
        <w:rPr>
          <w:vertAlign w:val="superscript"/>
          <w:lang w:val="en-US"/>
        </w:rPr>
        <w:t>th</w:t>
      </w:r>
      <w:r>
        <w:rPr>
          <w:lang w:val="en-US"/>
        </w:rPr>
        <w:t xml:space="preserve"> TTCN-3 User Conference - an event </w:t>
      </w:r>
      <w:r w:rsidR="001A201D">
        <w:rPr>
          <w:lang w:val="en-US"/>
        </w:rPr>
        <w:t xml:space="preserve">open to any users </w:t>
      </w:r>
      <w:r>
        <w:rPr>
          <w:lang w:val="en-US"/>
        </w:rPr>
        <w:t xml:space="preserve">drawing around 100 attendees each year. This event is </w:t>
      </w:r>
      <w:r w:rsidR="001A201D">
        <w:rPr>
          <w:lang w:val="en-US"/>
        </w:rPr>
        <w:t>steered by TC MTS, follows</w:t>
      </w:r>
      <w:r>
        <w:rPr>
          <w:lang w:val="en-US"/>
        </w:rPr>
        <w:t xml:space="preserve"> a well defined organizational process, focus</w:t>
      </w:r>
      <w:r w:rsidR="001A201D">
        <w:rPr>
          <w:lang w:val="en-US"/>
        </w:rPr>
        <w:t xml:space="preserve">es </w:t>
      </w:r>
      <w:r>
        <w:rPr>
          <w:lang w:val="en-US"/>
        </w:rPr>
        <w:t>on practical test development issues as well as deployment,</w:t>
      </w:r>
      <w:r w:rsidR="001A201D">
        <w:rPr>
          <w:lang w:val="en-US"/>
        </w:rPr>
        <w:t xml:space="preserve"> targets industrial participants</w:t>
      </w:r>
      <w:r>
        <w:rPr>
          <w:lang w:val="en-US"/>
        </w:rPr>
        <w:t xml:space="preserve">, </w:t>
      </w:r>
      <w:r w:rsidR="001A201D">
        <w:rPr>
          <w:lang w:val="en-US"/>
        </w:rPr>
        <w:t xml:space="preserve">is </w:t>
      </w:r>
      <w:r>
        <w:rPr>
          <w:lang w:val="en-US"/>
        </w:rPr>
        <w:t xml:space="preserve">self financed, </w:t>
      </w:r>
      <w:r w:rsidR="001A201D">
        <w:rPr>
          <w:lang w:val="en-US"/>
        </w:rPr>
        <w:t xml:space="preserve">has served as a means to </w:t>
      </w:r>
      <w:r>
        <w:rPr>
          <w:lang w:val="en-US"/>
        </w:rPr>
        <w:t xml:space="preserve">create and support new user communities, </w:t>
      </w:r>
      <w:r w:rsidR="001A201D">
        <w:rPr>
          <w:lang w:val="en-US"/>
        </w:rPr>
        <w:t xml:space="preserve">and has been </w:t>
      </w:r>
      <w:r>
        <w:rPr>
          <w:lang w:val="en-US"/>
        </w:rPr>
        <w:t xml:space="preserve">professionally coordinated </w:t>
      </w:r>
      <w:r w:rsidR="001A201D">
        <w:rPr>
          <w:lang w:val="en-US"/>
        </w:rPr>
        <w:t xml:space="preserve">and marketed </w:t>
      </w:r>
      <w:r>
        <w:rPr>
          <w:lang w:val="en-US"/>
        </w:rPr>
        <w:t xml:space="preserve">by ETSI CTI. </w:t>
      </w:r>
      <w:r w:rsidR="001A201D">
        <w:rPr>
          <w:lang w:val="en-US"/>
        </w:rPr>
        <w:t>This MBT event proposal attempts to follow much of the spirit of T3UC but obviously</w:t>
      </w:r>
      <w:r>
        <w:rPr>
          <w:lang w:val="en-US"/>
        </w:rPr>
        <w:t xml:space="preserve"> in the context of MBT. </w:t>
      </w:r>
    </w:p>
    <w:p w:rsidR="00EA6D6F" w:rsidRDefault="00EA6D6F" w:rsidP="00EA6D6F">
      <w:pPr>
        <w:pStyle w:val="Heading1"/>
        <w:rPr>
          <w:lang w:val="en-US"/>
        </w:rPr>
      </w:pPr>
      <w:r>
        <w:rPr>
          <w:lang w:val="en-US"/>
        </w:rPr>
        <w:t>Goal</w:t>
      </w:r>
      <w:r w:rsidR="000779A2">
        <w:rPr>
          <w:lang w:val="en-US"/>
        </w:rPr>
        <w:t xml:space="preserve"> of this Event</w:t>
      </w:r>
    </w:p>
    <w:p w:rsidR="00EA6D6F" w:rsidRDefault="00EA6D6F" w:rsidP="00EA6D6F">
      <w:pPr>
        <w:rPr>
          <w:lang w:val="en-US"/>
        </w:rPr>
      </w:pPr>
      <w:r>
        <w:rPr>
          <w:lang w:val="en-US"/>
        </w:rPr>
        <w:t xml:space="preserve">This event shall bring together industry </w:t>
      </w:r>
      <w:r w:rsidRPr="00EA6D6F">
        <w:rPr>
          <w:i/>
          <w:lang w:val="en-US"/>
        </w:rPr>
        <w:t>practitioners</w:t>
      </w:r>
      <w:r>
        <w:rPr>
          <w:lang w:val="en-US"/>
        </w:rPr>
        <w:t xml:space="preserve"> of model-based testing to share their experiences in creating models</w:t>
      </w:r>
      <w:r w:rsidR="009627E5">
        <w:rPr>
          <w:lang w:val="en-US"/>
        </w:rPr>
        <w:t xml:space="preserve"> for product testing</w:t>
      </w:r>
      <w:r>
        <w:rPr>
          <w:lang w:val="en-US"/>
        </w:rPr>
        <w:t xml:space="preserve"> </w:t>
      </w:r>
      <w:r w:rsidR="0014787E">
        <w:rPr>
          <w:lang w:val="en-US"/>
        </w:rPr>
        <w:t xml:space="preserve">or case studies </w:t>
      </w:r>
      <w:r>
        <w:rPr>
          <w:lang w:val="en-US"/>
        </w:rPr>
        <w:t xml:space="preserve">in an industrial context. </w:t>
      </w:r>
      <w:r w:rsidR="001A201D">
        <w:rPr>
          <w:lang w:val="en-US"/>
        </w:rPr>
        <w:t xml:space="preserve">The main purpose of this event </w:t>
      </w:r>
      <w:r w:rsidR="009F4181">
        <w:rPr>
          <w:lang w:val="en-US"/>
        </w:rPr>
        <w:t>is to create an industrial MBT user community</w:t>
      </w:r>
      <w:r w:rsidR="001A201D">
        <w:rPr>
          <w:lang w:val="en-US"/>
        </w:rPr>
        <w:t xml:space="preserve">, </w:t>
      </w:r>
      <w:r w:rsidR="00B44875">
        <w:rPr>
          <w:lang w:val="en-US"/>
        </w:rPr>
        <w:t xml:space="preserve">to promote MBT </w:t>
      </w:r>
      <w:r w:rsidR="009F4181">
        <w:rPr>
          <w:lang w:val="en-US"/>
        </w:rPr>
        <w:t>technology in general</w:t>
      </w:r>
      <w:r w:rsidR="001A201D">
        <w:rPr>
          <w:lang w:val="en-US"/>
        </w:rPr>
        <w:t xml:space="preserve"> and</w:t>
      </w:r>
      <w:r w:rsidR="0013096A">
        <w:rPr>
          <w:lang w:val="en-US"/>
        </w:rPr>
        <w:t xml:space="preserve"> </w:t>
      </w:r>
      <w:r w:rsidR="001A201D">
        <w:rPr>
          <w:lang w:val="en-US"/>
        </w:rPr>
        <w:t>independent of</w:t>
      </w:r>
      <w:r w:rsidR="0013096A">
        <w:rPr>
          <w:lang w:val="en-US"/>
        </w:rPr>
        <w:t xml:space="preserve"> specific tools</w:t>
      </w:r>
      <w:r w:rsidR="001A201D">
        <w:rPr>
          <w:lang w:val="en-US"/>
        </w:rPr>
        <w:t>, and to serve as a means to coordinate and promote of MBT standardization at ETSI</w:t>
      </w:r>
      <w:r w:rsidR="009F4181">
        <w:rPr>
          <w:lang w:val="en-US"/>
        </w:rPr>
        <w:t>.</w:t>
      </w:r>
    </w:p>
    <w:p w:rsidR="00EA6D6F" w:rsidRDefault="00EA6D6F" w:rsidP="00EA6D6F">
      <w:pPr>
        <w:pStyle w:val="Heading1"/>
        <w:rPr>
          <w:lang w:val="en-US"/>
        </w:rPr>
      </w:pPr>
      <w:r>
        <w:rPr>
          <w:lang w:val="en-US"/>
        </w:rPr>
        <w:t>Event Name</w:t>
      </w:r>
    </w:p>
    <w:p w:rsidR="00EA6D6F" w:rsidRPr="00EA6D6F" w:rsidRDefault="009627E5" w:rsidP="00EA6D6F">
      <w:pPr>
        <w:rPr>
          <w:lang w:val="en-US"/>
        </w:rPr>
      </w:pPr>
      <w:r>
        <w:rPr>
          <w:lang w:val="en-US"/>
        </w:rPr>
        <w:t xml:space="preserve">[ETSI] </w:t>
      </w:r>
      <w:proofErr w:type="gramStart"/>
      <w:r w:rsidR="00EA6D6F">
        <w:rPr>
          <w:lang w:val="en-US"/>
        </w:rPr>
        <w:t>MBT User Conference?</w:t>
      </w:r>
      <w:proofErr w:type="gramEnd"/>
      <w:r w:rsidR="0013096A">
        <w:rPr>
          <w:lang w:val="en-US"/>
        </w:rPr>
        <w:t xml:space="preserve"> (TBD)</w:t>
      </w:r>
    </w:p>
    <w:p w:rsidR="00EA6D6F" w:rsidRDefault="00EA6D6F" w:rsidP="00EA6D6F">
      <w:pPr>
        <w:pStyle w:val="Heading1"/>
        <w:rPr>
          <w:lang w:val="en-US"/>
        </w:rPr>
      </w:pPr>
      <w:r>
        <w:rPr>
          <w:lang w:val="en-US"/>
        </w:rPr>
        <w:t>Event Theme</w:t>
      </w:r>
    </w:p>
    <w:p w:rsidR="00EA6D6F" w:rsidRDefault="00EA6D6F" w:rsidP="00EA6D6F">
      <w:pPr>
        <w:rPr>
          <w:lang w:val="en-US"/>
        </w:rPr>
      </w:pPr>
      <w:r>
        <w:rPr>
          <w:lang w:val="en-US"/>
        </w:rPr>
        <w:t>Modeling for Testing</w:t>
      </w:r>
    </w:p>
    <w:p w:rsidR="0014787E" w:rsidRDefault="0014787E" w:rsidP="0014787E">
      <w:pPr>
        <w:pStyle w:val="Heading1"/>
        <w:rPr>
          <w:lang w:val="en-US"/>
        </w:rPr>
      </w:pPr>
      <w:r>
        <w:rPr>
          <w:lang w:val="en-US"/>
        </w:rPr>
        <w:t>Event Scope</w:t>
      </w:r>
    </w:p>
    <w:p w:rsidR="0014787E" w:rsidRDefault="009627E5" w:rsidP="0014787E">
      <w:pPr>
        <w:rPr>
          <w:lang w:val="en-US"/>
        </w:rPr>
      </w:pPr>
      <w:r>
        <w:rPr>
          <w:lang w:val="en-US"/>
        </w:rPr>
        <w:t xml:space="preserve">Keep it open </w:t>
      </w:r>
      <w:r w:rsidR="0014787E">
        <w:rPr>
          <w:lang w:val="en-US"/>
        </w:rPr>
        <w:t>including different system types like information &amp; communication technologies, embedded systems, information systems and</w:t>
      </w:r>
      <w:r>
        <w:rPr>
          <w:lang w:val="en-US"/>
        </w:rPr>
        <w:t xml:space="preserve"> different</w:t>
      </w:r>
      <w:r w:rsidR="0014787E">
        <w:rPr>
          <w:lang w:val="en-US"/>
        </w:rPr>
        <w:t xml:space="preserve"> application areas like telecom, enterprise, </w:t>
      </w:r>
      <w:proofErr w:type="gramStart"/>
      <w:r w:rsidR="0014787E">
        <w:rPr>
          <w:lang w:val="en-US"/>
        </w:rPr>
        <w:t>automotive</w:t>
      </w:r>
      <w:proofErr w:type="gramEnd"/>
      <w:r w:rsidR="0014787E">
        <w:rPr>
          <w:lang w:val="en-US"/>
        </w:rPr>
        <w:t>, industrial automation</w:t>
      </w:r>
    </w:p>
    <w:p w:rsidR="00EA6D6F" w:rsidRDefault="00EA6D6F" w:rsidP="00EA6D6F">
      <w:pPr>
        <w:pStyle w:val="Heading1"/>
        <w:rPr>
          <w:lang w:val="en-US"/>
        </w:rPr>
      </w:pPr>
      <w:r>
        <w:rPr>
          <w:lang w:val="en-US"/>
        </w:rPr>
        <w:t>Event Format Proposal</w:t>
      </w:r>
    </w:p>
    <w:p w:rsidR="00F75B27" w:rsidRDefault="009F4181" w:rsidP="00EA6D6F">
      <w:pPr>
        <w:rPr>
          <w:lang w:val="en-US"/>
        </w:rPr>
      </w:pPr>
      <w:r>
        <w:rPr>
          <w:lang w:val="en-US"/>
        </w:rPr>
        <w:t xml:space="preserve">1 day </w:t>
      </w:r>
      <w:r w:rsidR="00F75B27">
        <w:rPr>
          <w:lang w:val="en-US"/>
        </w:rPr>
        <w:t xml:space="preserve">refereed </w:t>
      </w:r>
      <w:r>
        <w:rPr>
          <w:lang w:val="en-US"/>
        </w:rPr>
        <w:t>tutorials</w:t>
      </w:r>
    </w:p>
    <w:p w:rsidR="00F75B27" w:rsidRDefault="009F4181" w:rsidP="00EA6D6F">
      <w:pPr>
        <w:rPr>
          <w:lang w:val="en-US"/>
        </w:rPr>
      </w:pPr>
      <w:r>
        <w:rPr>
          <w:lang w:val="en-US"/>
        </w:rPr>
        <w:t xml:space="preserve"> </w:t>
      </w:r>
      <w:r w:rsidR="00EA6D6F">
        <w:rPr>
          <w:lang w:val="en-US"/>
        </w:rPr>
        <w:t xml:space="preserve">1 or 2 days of </w:t>
      </w:r>
      <w:r w:rsidR="00F75B27">
        <w:rPr>
          <w:lang w:val="en-US"/>
        </w:rPr>
        <w:t xml:space="preserve">refereed </w:t>
      </w:r>
      <w:r w:rsidR="00EA6D6F">
        <w:rPr>
          <w:lang w:val="en-US"/>
        </w:rPr>
        <w:t xml:space="preserve">presentations plus </w:t>
      </w:r>
      <w:r w:rsidR="0014787E">
        <w:rPr>
          <w:lang w:val="en-US"/>
        </w:rPr>
        <w:t>invited presentations/</w:t>
      </w:r>
      <w:r w:rsidR="00EA6D6F">
        <w:rPr>
          <w:lang w:val="en-US"/>
        </w:rPr>
        <w:t>keynote</w:t>
      </w:r>
      <w:r>
        <w:rPr>
          <w:lang w:val="en-US"/>
        </w:rPr>
        <w:t>(</w:t>
      </w:r>
      <w:r w:rsidR="00EA6D6F">
        <w:rPr>
          <w:lang w:val="en-US"/>
        </w:rPr>
        <w:t>s</w:t>
      </w:r>
      <w:r>
        <w:rPr>
          <w:lang w:val="en-US"/>
        </w:rPr>
        <w:t>)</w:t>
      </w:r>
    </w:p>
    <w:p w:rsidR="00F75B27" w:rsidRDefault="00F75B27" w:rsidP="00601C71">
      <w:pPr>
        <w:tabs>
          <w:tab w:val="left" w:pos="7359"/>
        </w:tabs>
        <w:rPr>
          <w:lang w:val="en-US"/>
        </w:rPr>
      </w:pPr>
      <w:r>
        <w:rPr>
          <w:lang w:val="en-US"/>
        </w:rPr>
        <w:t xml:space="preserve">ample </w:t>
      </w:r>
      <w:r w:rsidR="0014787E">
        <w:rPr>
          <w:lang w:val="en-US"/>
        </w:rPr>
        <w:t xml:space="preserve"> time for networking</w:t>
      </w:r>
      <w:r w:rsidR="00601C71">
        <w:rPr>
          <w:lang w:val="en-US"/>
        </w:rPr>
        <w:tab/>
      </w:r>
    </w:p>
    <w:p w:rsidR="00C3094E" w:rsidRDefault="00C3094E" w:rsidP="00EA6D6F">
      <w:pPr>
        <w:rPr>
          <w:lang w:val="en-US"/>
        </w:rPr>
      </w:pPr>
      <w:proofErr w:type="gramStart"/>
      <w:r>
        <w:rPr>
          <w:lang w:val="en-US"/>
        </w:rPr>
        <w:t>call</w:t>
      </w:r>
      <w:proofErr w:type="gramEnd"/>
      <w:r>
        <w:rPr>
          <w:lang w:val="en-US"/>
        </w:rPr>
        <w:t xml:space="preserve"> for presentations, review, acceptance, final presentations</w:t>
      </w:r>
    </w:p>
    <w:p w:rsidR="00EA6D6F" w:rsidRDefault="00EA6D6F" w:rsidP="00EA6D6F">
      <w:pPr>
        <w:pStyle w:val="Heading1"/>
        <w:rPr>
          <w:lang w:val="en-US"/>
        </w:rPr>
      </w:pPr>
      <w:r>
        <w:rPr>
          <w:lang w:val="en-US"/>
        </w:rPr>
        <w:lastRenderedPageBreak/>
        <w:t>Targeted Participants</w:t>
      </w:r>
    </w:p>
    <w:p w:rsidR="00EA6D6F" w:rsidRDefault="00EA6D6F" w:rsidP="00EA6D6F">
      <w:pPr>
        <w:rPr>
          <w:lang w:val="en-US"/>
        </w:rPr>
      </w:pPr>
      <w:r>
        <w:rPr>
          <w:lang w:val="en-US"/>
        </w:rPr>
        <w:t xml:space="preserve">Primarily MBT </w:t>
      </w:r>
      <w:r w:rsidR="009F4181">
        <w:rPr>
          <w:lang w:val="en-US"/>
        </w:rPr>
        <w:t>practitioners</w:t>
      </w:r>
      <w:r>
        <w:rPr>
          <w:lang w:val="en-US"/>
        </w:rPr>
        <w:t xml:space="preserve">, i.e., </w:t>
      </w:r>
      <w:r w:rsidR="009F4181">
        <w:rPr>
          <w:lang w:val="en-US"/>
        </w:rPr>
        <w:t xml:space="preserve">MBT tool users, </w:t>
      </w:r>
      <w:r w:rsidR="00C3094E">
        <w:rPr>
          <w:lang w:val="en-US"/>
        </w:rPr>
        <w:t>t</w:t>
      </w:r>
      <w:r>
        <w:rPr>
          <w:lang w:val="en-US"/>
        </w:rPr>
        <w:t>est (</w:t>
      </w:r>
      <w:r w:rsidR="00C3094E">
        <w:rPr>
          <w:lang w:val="en-US"/>
        </w:rPr>
        <w:t>m</w:t>
      </w:r>
      <w:r>
        <w:rPr>
          <w:lang w:val="en-US"/>
        </w:rPr>
        <w:t xml:space="preserve">odeling) </w:t>
      </w:r>
      <w:r w:rsidR="00C3094E">
        <w:rPr>
          <w:lang w:val="en-US"/>
        </w:rPr>
        <w:t>e</w:t>
      </w:r>
      <w:r>
        <w:rPr>
          <w:lang w:val="en-US"/>
        </w:rPr>
        <w:t>ngineers</w:t>
      </w:r>
      <w:r w:rsidR="0013096A">
        <w:rPr>
          <w:lang w:val="en-US"/>
        </w:rPr>
        <w:t>.</w:t>
      </w:r>
      <w:r>
        <w:rPr>
          <w:lang w:val="en-US"/>
        </w:rPr>
        <w:t xml:space="preserve"> But also </w:t>
      </w:r>
      <w:r w:rsidR="009F4181">
        <w:rPr>
          <w:lang w:val="en-US"/>
        </w:rPr>
        <w:t>researchers</w:t>
      </w:r>
      <w:r>
        <w:rPr>
          <w:lang w:val="en-US"/>
        </w:rPr>
        <w:t xml:space="preserve"> </w:t>
      </w:r>
      <w:r w:rsidR="0013096A">
        <w:rPr>
          <w:lang w:val="en-US"/>
        </w:rPr>
        <w:t xml:space="preserve">or industrial testing experts </w:t>
      </w:r>
      <w:r w:rsidR="00F75B27">
        <w:rPr>
          <w:lang w:val="en-US"/>
        </w:rPr>
        <w:t xml:space="preserve">or test developers </w:t>
      </w:r>
      <w:r>
        <w:rPr>
          <w:lang w:val="en-US"/>
        </w:rPr>
        <w:t>interested in MBT or its standardization</w:t>
      </w:r>
      <w:r w:rsidR="0013096A">
        <w:rPr>
          <w:lang w:val="en-US"/>
        </w:rPr>
        <w:t>, or test managers.</w:t>
      </w:r>
    </w:p>
    <w:p w:rsidR="00EA6D6F" w:rsidRDefault="00F75B27" w:rsidP="00EA6D6F">
      <w:pPr>
        <w:pStyle w:val="Heading1"/>
        <w:rPr>
          <w:lang w:val="en-US"/>
        </w:rPr>
      </w:pPr>
      <w:r>
        <w:rPr>
          <w:lang w:val="en-US"/>
        </w:rPr>
        <w:t xml:space="preserve">Tentative </w:t>
      </w:r>
      <w:r w:rsidR="00EA6D6F">
        <w:rPr>
          <w:lang w:val="en-US"/>
        </w:rPr>
        <w:t>Program Committee Proposal</w:t>
      </w:r>
    </w:p>
    <w:p w:rsidR="00766984" w:rsidRDefault="00766984" w:rsidP="0013096A">
      <w:pPr>
        <w:rPr>
          <w:lang w:val="en-US"/>
        </w:rPr>
      </w:pPr>
      <w:r>
        <w:rPr>
          <w:lang w:val="en-US"/>
        </w:rPr>
        <w:t>Jayakishor Bhanja (Wipro)</w:t>
      </w:r>
    </w:p>
    <w:p w:rsidR="0013096A" w:rsidRPr="00297CE4" w:rsidRDefault="0013096A" w:rsidP="0013096A">
      <w:pPr>
        <w:rPr>
          <w:lang w:val="de-DE"/>
        </w:rPr>
      </w:pPr>
      <w:r w:rsidRPr="00297CE4">
        <w:rPr>
          <w:lang w:val="de-DE"/>
        </w:rPr>
        <w:t>Martin Bei</w:t>
      </w:r>
      <w:r w:rsidR="00766984" w:rsidRPr="00297CE4">
        <w:rPr>
          <w:lang w:val="de-DE"/>
        </w:rPr>
        <w:t>ß</w:t>
      </w:r>
      <w:r w:rsidRPr="00297CE4">
        <w:rPr>
          <w:lang w:val="de-DE"/>
        </w:rPr>
        <w:t>er (sepp</w:t>
      </w:r>
      <w:r w:rsidR="00766984" w:rsidRPr="00297CE4">
        <w:rPr>
          <w:lang w:val="de-DE"/>
        </w:rPr>
        <w:t>.m</w:t>
      </w:r>
      <w:r w:rsidRPr="00297CE4">
        <w:rPr>
          <w:lang w:val="de-DE"/>
        </w:rPr>
        <w:t>ed)</w:t>
      </w:r>
    </w:p>
    <w:p w:rsidR="0013096A" w:rsidRPr="00297CE4" w:rsidRDefault="0013096A" w:rsidP="0013096A">
      <w:pPr>
        <w:rPr>
          <w:lang w:val="de-DE"/>
        </w:rPr>
      </w:pPr>
      <w:r w:rsidRPr="00297CE4">
        <w:rPr>
          <w:lang w:val="de-DE"/>
        </w:rPr>
        <w:t>Jens Grabowski (University of Goettingen)</w:t>
      </w:r>
    </w:p>
    <w:p w:rsidR="0013096A" w:rsidRPr="00297CE4" w:rsidRDefault="0013096A" w:rsidP="0013096A">
      <w:pPr>
        <w:rPr>
          <w:lang w:val="de-DE"/>
        </w:rPr>
      </w:pPr>
      <w:r w:rsidRPr="00297CE4">
        <w:rPr>
          <w:lang w:val="de-DE"/>
        </w:rPr>
        <w:t>Wolfgang Grieskamp (Microsoft)</w:t>
      </w:r>
    </w:p>
    <w:p w:rsidR="0013096A" w:rsidRDefault="0013096A" w:rsidP="0013096A">
      <w:pPr>
        <w:rPr>
          <w:lang w:val="en-US"/>
        </w:rPr>
      </w:pPr>
      <w:r>
        <w:rPr>
          <w:lang w:val="en-US"/>
        </w:rPr>
        <w:t>Andres Kull (</w:t>
      </w:r>
      <w:proofErr w:type="spellStart"/>
      <w:r>
        <w:rPr>
          <w:lang w:val="en-US"/>
        </w:rPr>
        <w:t>Elvior</w:t>
      </w:r>
      <w:proofErr w:type="spellEnd"/>
      <w:r>
        <w:rPr>
          <w:lang w:val="en-US"/>
        </w:rPr>
        <w:t>)</w:t>
      </w:r>
    </w:p>
    <w:p w:rsidR="00766984" w:rsidRDefault="00766984" w:rsidP="0013096A">
      <w:pPr>
        <w:rPr>
          <w:lang w:val="en-US"/>
        </w:rPr>
      </w:pPr>
      <w:r>
        <w:rPr>
          <w:lang w:val="en-US"/>
        </w:rPr>
        <w:t xml:space="preserve">Bruno </w:t>
      </w:r>
      <w:proofErr w:type="spellStart"/>
      <w:r>
        <w:rPr>
          <w:lang w:val="en-US"/>
        </w:rPr>
        <w:t>Legard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Smartesting</w:t>
      </w:r>
      <w:proofErr w:type="spellEnd"/>
      <w:r>
        <w:rPr>
          <w:lang w:val="en-US"/>
        </w:rPr>
        <w:t>)</w:t>
      </w:r>
    </w:p>
    <w:p w:rsidR="00766984" w:rsidRDefault="00766984" w:rsidP="0013096A">
      <w:pPr>
        <w:rPr>
          <w:lang w:val="en-US"/>
        </w:rPr>
      </w:pPr>
      <w:r>
        <w:rPr>
          <w:lang w:val="en-US"/>
        </w:rPr>
        <w:t>Giulio Maggiore (Telecom Italia)</w:t>
      </w:r>
    </w:p>
    <w:p w:rsidR="00766984" w:rsidRDefault="00766984" w:rsidP="0013096A">
      <w:pPr>
        <w:rPr>
          <w:lang w:val="en-US"/>
        </w:rPr>
      </w:pPr>
      <w:r>
        <w:rPr>
          <w:lang w:val="en-US"/>
        </w:rPr>
        <w:t xml:space="preserve">Michael </w:t>
      </w:r>
      <w:proofErr w:type="spellStart"/>
      <w:r>
        <w:rPr>
          <w:lang w:val="en-US"/>
        </w:rPr>
        <w:t>Mylnarski</w:t>
      </w:r>
      <w:proofErr w:type="spellEnd"/>
      <w:r>
        <w:rPr>
          <w:lang w:val="en-US"/>
        </w:rPr>
        <w:t xml:space="preserve"> (Cap Gemini)</w:t>
      </w:r>
    </w:p>
    <w:p w:rsidR="0013096A" w:rsidRDefault="0013096A" w:rsidP="0013096A">
      <w:pPr>
        <w:rPr>
          <w:lang w:val="en-US"/>
        </w:rPr>
      </w:pPr>
      <w:proofErr w:type="gramStart"/>
      <w:r>
        <w:rPr>
          <w:lang w:val="en-US"/>
        </w:rPr>
        <w:t xml:space="preserve">Gyorgy </w:t>
      </w:r>
      <w:proofErr w:type="spellStart"/>
      <w:r>
        <w:rPr>
          <w:lang w:val="en-US"/>
        </w:rPr>
        <w:t>Rethy</w:t>
      </w:r>
      <w:proofErr w:type="spellEnd"/>
      <w:r>
        <w:rPr>
          <w:lang w:val="en-US"/>
        </w:rPr>
        <w:t xml:space="preserve">/Tibor </w:t>
      </w:r>
      <w:proofErr w:type="spellStart"/>
      <w:r>
        <w:rPr>
          <w:lang w:val="en-US"/>
        </w:rPr>
        <w:t>Csoendes</w:t>
      </w:r>
      <w:proofErr w:type="spellEnd"/>
      <w:r w:rsidR="00766984">
        <w:rPr>
          <w:lang w:val="en-US"/>
        </w:rPr>
        <w:t>?</w:t>
      </w:r>
      <w:proofErr w:type="gramEnd"/>
      <w:r>
        <w:rPr>
          <w:lang w:val="en-US"/>
        </w:rPr>
        <w:t xml:space="preserve"> (Ericsson)</w:t>
      </w:r>
    </w:p>
    <w:p w:rsidR="0013096A" w:rsidRPr="00297CE4" w:rsidRDefault="0013096A" w:rsidP="0013096A">
      <w:pPr>
        <w:rPr>
          <w:lang w:val="de-DE"/>
        </w:rPr>
      </w:pPr>
      <w:r w:rsidRPr="00297CE4">
        <w:rPr>
          <w:lang w:val="de-DE"/>
        </w:rPr>
        <w:t>Stephan Schulz (Conformiq) [chair]</w:t>
      </w:r>
    </w:p>
    <w:p w:rsidR="0013096A" w:rsidRPr="00297CE4" w:rsidRDefault="0013096A" w:rsidP="0013096A">
      <w:pPr>
        <w:rPr>
          <w:lang w:val="de-DE"/>
        </w:rPr>
      </w:pPr>
      <w:r w:rsidRPr="00297CE4">
        <w:rPr>
          <w:lang w:val="de-DE"/>
        </w:rPr>
        <w:t>Ina Schieferdecker (Fraunhofer)</w:t>
      </w:r>
    </w:p>
    <w:p w:rsidR="00766984" w:rsidRDefault="00766984" w:rsidP="0013096A">
      <w:r w:rsidRPr="00766984">
        <w:t>Risto Teittinen (Nokia Siemens Networks)</w:t>
      </w:r>
    </w:p>
    <w:p w:rsidR="009627E5" w:rsidRPr="00297CE4" w:rsidRDefault="009627E5" w:rsidP="0013096A">
      <w:pPr>
        <w:rPr>
          <w:lang w:val="en-US"/>
        </w:rPr>
      </w:pPr>
      <w:r w:rsidRPr="00297CE4">
        <w:rPr>
          <w:lang w:val="en-US"/>
        </w:rPr>
        <w:t>Andreas Ulrich (Siemens)</w:t>
      </w:r>
    </w:p>
    <w:p w:rsidR="0013096A" w:rsidRDefault="0013096A" w:rsidP="0013096A">
      <w:pPr>
        <w:rPr>
          <w:lang w:val="en-US"/>
        </w:rPr>
      </w:pPr>
      <w:r>
        <w:rPr>
          <w:lang w:val="en-US"/>
        </w:rPr>
        <w:t>Theofanis Vassiliou-Gioles (Testing Technologies)</w:t>
      </w:r>
    </w:p>
    <w:p w:rsidR="0013096A" w:rsidRDefault="0013096A" w:rsidP="0013096A">
      <w:pPr>
        <w:rPr>
          <w:lang w:val="en-US"/>
        </w:rPr>
      </w:pPr>
      <w:r>
        <w:rPr>
          <w:lang w:val="en-US"/>
        </w:rPr>
        <w:t xml:space="preserve">Sebastian </w:t>
      </w:r>
      <w:r w:rsidRPr="0013096A">
        <w:rPr>
          <w:lang w:val="en-US"/>
        </w:rPr>
        <w:t>Wieczorek</w:t>
      </w:r>
      <w:r>
        <w:rPr>
          <w:lang w:val="en-US"/>
        </w:rPr>
        <w:t xml:space="preserve"> (SAP)</w:t>
      </w:r>
    </w:p>
    <w:p w:rsidR="00766984" w:rsidRPr="0013096A" w:rsidRDefault="00766984" w:rsidP="0013096A">
      <w:pPr>
        <w:rPr>
          <w:lang w:val="en-US"/>
        </w:rPr>
      </w:pPr>
      <w:r>
        <w:rPr>
          <w:lang w:val="en-US"/>
        </w:rPr>
        <w:t>Milan Zoric (ETSI)</w:t>
      </w:r>
    </w:p>
    <w:p w:rsidR="00A53D71" w:rsidRDefault="00766984" w:rsidP="00A53D71">
      <w:pPr>
        <w:pStyle w:val="Heading1"/>
        <w:rPr>
          <w:lang w:val="en-US"/>
        </w:rPr>
      </w:pPr>
      <w:r>
        <w:rPr>
          <w:lang w:val="en-US"/>
        </w:rPr>
        <w:t>Event time frame</w:t>
      </w:r>
    </w:p>
    <w:p w:rsidR="00A53D71" w:rsidRDefault="00A53D71" w:rsidP="00A53D71">
      <w:pPr>
        <w:rPr>
          <w:lang w:val="en-US"/>
        </w:rPr>
      </w:pPr>
      <w:r>
        <w:rPr>
          <w:lang w:val="en-US"/>
        </w:rPr>
        <w:t xml:space="preserve">Oct (wk </w:t>
      </w:r>
      <w:r w:rsidRPr="00A53D71">
        <w:rPr>
          <w:lang w:val="en-US"/>
        </w:rPr>
        <w:t>42</w:t>
      </w:r>
      <w:r>
        <w:rPr>
          <w:lang w:val="en-US"/>
        </w:rPr>
        <w:t>) or Nov (wk</w:t>
      </w:r>
      <w:r w:rsidRPr="00A53D71">
        <w:rPr>
          <w:lang w:val="en-US"/>
        </w:rPr>
        <w:t xml:space="preserve"> 44</w:t>
      </w:r>
      <w:r>
        <w:rPr>
          <w:lang w:val="en-US"/>
        </w:rPr>
        <w:t>) 2011</w:t>
      </w:r>
    </w:p>
    <w:p w:rsidR="00EA6D6F" w:rsidRDefault="009627E5" w:rsidP="00EA6D6F">
      <w:pPr>
        <w:pStyle w:val="Heading1"/>
        <w:rPr>
          <w:lang w:val="en-US"/>
        </w:rPr>
      </w:pPr>
      <w:r>
        <w:rPr>
          <w:lang w:val="en-US"/>
        </w:rPr>
        <w:t xml:space="preserve">Event </w:t>
      </w:r>
      <w:r w:rsidR="00EA6D6F">
        <w:rPr>
          <w:lang w:val="en-US"/>
        </w:rPr>
        <w:t>Host Proposals</w:t>
      </w:r>
    </w:p>
    <w:p w:rsidR="00F75B27" w:rsidRDefault="00F75B27" w:rsidP="00EA6D6F">
      <w:pPr>
        <w:rPr>
          <w:lang w:val="en-US"/>
        </w:rPr>
      </w:pPr>
      <w:r>
        <w:rPr>
          <w:lang w:val="en-US"/>
        </w:rPr>
        <w:t>The idea so far outlined has been that ETSI CTI would assist (drawing from its extensive experience) in overall event preparation, coordination, and creation of marketing material – possibly also web site hosting. However the provision of venue, equipment provision, registration, and payment/budget management should be taken over by a host. The following hosts and venues have been in discussion:</w:t>
      </w:r>
    </w:p>
    <w:p w:rsidR="00766984" w:rsidRDefault="00EA6D6F" w:rsidP="00EA6D6F">
      <w:pPr>
        <w:rPr>
          <w:lang w:val="en-US"/>
        </w:rPr>
      </w:pPr>
      <w:r>
        <w:rPr>
          <w:lang w:val="en-US"/>
        </w:rPr>
        <w:t xml:space="preserve">Munich </w:t>
      </w:r>
      <w:r w:rsidR="00766984">
        <w:rPr>
          <w:lang w:val="en-US"/>
        </w:rPr>
        <w:t>either at Cap Gemini (contact</w:t>
      </w:r>
      <w:r w:rsidR="00C3094E">
        <w:rPr>
          <w:lang w:val="en-US"/>
        </w:rPr>
        <w:t>:</w:t>
      </w:r>
      <w:r w:rsidR="00766984">
        <w:rPr>
          <w:lang w:val="en-US"/>
        </w:rPr>
        <w:t xml:space="preserve"> Michael </w:t>
      </w:r>
      <w:proofErr w:type="spellStart"/>
      <w:r w:rsidR="00766984">
        <w:rPr>
          <w:lang w:val="en-US"/>
        </w:rPr>
        <w:t>Mylnarski</w:t>
      </w:r>
      <w:proofErr w:type="spellEnd"/>
      <w:r w:rsidR="00766984">
        <w:rPr>
          <w:lang w:val="en-US"/>
        </w:rPr>
        <w:t>) or at</w:t>
      </w:r>
      <w:r w:rsidR="00C3094E">
        <w:rPr>
          <w:lang w:val="en-US"/>
        </w:rPr>
        <w:t>/with</w:t>
      </w:r>
      <w:r w:rsidR="00766984">
        <w:rPr>
          <w:lang w:val="en-US"/>
        </w:rPr>
        <w:t xml:space="preserve"> Siemens (contact</w:t>
      </w:r>
      <w:r w:rsidR="00C3094E">
        <w:rPr>
          <w:lang w:val="en-US"/>
        </w:rPr>
        <w:t>:</w:t>
      </w:r>
      <w:r w:rsidR="00766984">
        <w:rPr>
          <w:lang w:val="en-US"/>
        </w:rPr>
        <w:t xml:space="preserve"> Andreas Ulrich)</w:t>
      </w:r>
    </w:p>
    <w:p w:rsidR="009627E5" w:rsidRDefault="009627E5" w:rsidP="00EA6D6F">
      <w:pPr>
        <w:rPr>
          <w:lang w:val="en-US"/>
        </w:rPr>
      </w:pPr>
      <w:r>
        <w:rPr>
          <w:lang w:val="en-US"/>
        </w:rPr>
        <w:lastRenderedPageBreak/>
        <w:t>Berlin at/with FOKUS (contact</w:t>
      </w:r>
      <w:r w:rsidR="00C3094E">
        <w:rPr>
          <w:lang w:val="en-US"/>
        </w:rPr>
        <w:t>:</w:t>
      </w:r>
      <w:r>
        <w:rPr>
          <w:lang w:val="en-US"/>
        </w:rPr>
        <w:t xml:space="preserve"> Ina Schieferdecker)</w:t>
      </w:r>
    </w:p>
    <w:p w:rsidR="00C3094E" w:rsidRDefault="00C3094E" w:rsidP="00C3094E">
      <w:pPr>
        <w:rPr>
          <w:lang w:val="en-US"/>
        </w:rPr>
      </w:pPr>
      <w:r>
        <w:rPr>
          <w:lang w:val="en-US"/>
        </w:rPr>
        <w:t>Paris co-located with ICTSS 2011 (contact: Wolfgang Grieskamp)</w:t>
      </w:r>
    </w:p>
    <w:p w:rsidR="009F4181" w:rsidRDefault="009F4181" w:rsidP="009F4181">
      <w:pPr>
        <w:pStyle w:val="Heading1"/>
        <w:rPr>
          <w:lang w:val="en-US"/>
        </w:rPr>
      </w:pPr>
      <w:proofErr w:type="gramStart"/>
      <w:r>
        <w:rPr>
          <w:lang w:val="en-US"/>
        </w:rPr>
        <w:t>Event Promotion</w:t>
      </w:r>
      <w:r w:rsidR="00B44875">
        <w:rPr>
          <w:lang w:val="en-US"/>
        </w:rPr>
        <w:t xml:space="preserve"> (Host &amp; CTI?)</w:t>
      </w:r>
      <w:proofErr w:type="gramEnd"/>
    </w:p>
    <w:p w:rsidR="00F75B27" w:rsidRDefault="00F75B27" w:rsidP="009F4181">
      <w:pPr>
        <w:rPr>
          <w:lang w:val="en-US"/>
        </w:rPr>
      </w:pPr>
      <w:r>
        <w:rPr>
          <w:lang w:val="en-US"/>
        </w:rPr>
        <w:t>ETSI web site, posters, flyers</w:t>
      </w:r>
    </w:p>
    <w:p w:rsidR="009F4181" w:rsidRDefault="009F4181" w:rsidP="009F4181">
      <w:pPr>
        <w:rPr>
          <w:lang w:val="en-US"/>
        </w:rPr>
      </w:pPr>
      <w:r>
        <w:rPr>
          <w:lang w:val="en-US"/>
        </w:rPr>
        <w:t>MBT tool vendor user communities</w:t>
      </w:r>
    </w:p>
    <w:p w:rsidR="009F4181" w:rsidRDefault="00A53D71" w:rsidP="009F4181">
      <w:pPr>
        <w:rPr>
          <w:lang w:val="en-US"/>
        </w:rPr>
      </w:pPr>
      <w:r>
        <w:rPr>
          <w:lang w:val="en-US"/>
        </w:rPr>
        <w:t>(</w:t>
      </w:r>
      <w:r w:rsidR="009F4181">
        <w:rPr>
          <w:lang w:val="en-US"/>
        </w:rPr>
        <w:t>German</w:t>
      </w:r>
      <w:r>
        <w:rPr>
          <w:lang w:val="en-US"/>
        </w:rPr>
        <w:t>)</w:t>
      </w:r>
      <w:r w:rsidR="009F4181">
        <w:rPr>
          <w:lang w:val="en-US"/>
        </w:rPr>
        <w:t xml:space="preserve"> </w:t>
      </w:r>
      <w:r>
        <w:rPr>
          <w:lang w:val="en-US"/>
        </w:rPr>
        <w:t>testing</w:t>
      </w:r>
      <w:r w:rsidR="009F4181">
        <w:rPr>
          <w:lang w:val="en-US"/>
        </w:rPr>
        <w:t xml:space="preserve"> community</w:t>
      </w:r>
      <w:r>
        <w:rPr>
          <w:lang w:val="en-US"/>
        </w:rPr>
        <w:t xml:space="preserve"> (GI TAV, GTB)</w:t>
      </w:r>
    </w:p>
    <w:p w:rsidR="009F4181" w:rsidRDefault="009F4181" w:rsidP="009F4181">
      <w:pPr>
        <w:rPr>
          <w:lang w:val="en-US"/>
        </w:rPr>
      </w:pPr>
      <w:r>
        <w:rPr>
          <w:lang w:val="en-US"/>
        </w:rPr>
        <w:t>Local (testing) industry (at selected venue)</w:t>
      </w:r>
    </w:p>
    <w:p w:rsidR="000779A2" w:rsidRDefault="000779A2" w:rsidP="009F4181">
      <w:pPr>
        <w:rPr>
          <w:lang w:val="en-US"/>
        </w:rPr>
      </w:pPr>
      <w:r>
        <w:rPr>
          <w:lang w:val="en-US"/>
        </w:rPr>
        <w:t>TTCN-3 community</w:t>
      </w:r>
    </w:p>
    <w:p w:rsidR="00A53D71" w:rsidRDefault="00A53D71" w:rsidP="009F4181">
      <w:pPr>
        <w:rPr>
          <w:lang w:val="en-US"/>
        </w:rPr>
      </w:pPr>
      <w:r>
        <w:rPr>
          <w:lang w:val="en-US"/>
        </w:rPr>
        <w:t>Other industry oriented conferences (ICST 2011,</w:t>
      </w:r>
      <w:r w:rsidR="000779A2">
        <w:rPr>
          <w:lang w:val="en-US"/>
        </w:rPr>
        <w:t xml:space="preserve"> T3UC 2011,</w:t>
      </w:r>
      <w:r>
        <w:rPr>
          <w:lang w:val="en-US"/>
        </w:rPr>
        <w:t xml:space="preserve"> Belgian Testing days)</w:t>
      </w:r>
    </w:p>
    <w:p w:rsidR="00A53D71" w:rsidRDefault="00A53D71" w:rsidP="009F4181">
      <w:pPr>
        <w:rPr>
          <w:lang w:val="en-US"/>
        </w:rPr>
      </w:pPr>
      <w:r>
        <w:rPr>
          <w:lang w:val="en-US"/>
        </w:rPr>
        <w:t>ETSI members (in particular TC MS, INT, and ITS)</w:t>
      </w:r>
    </w:p>
    <w:p w:rsidR="00B44875" w:rsidRDefault="0014787E">
      <w:pPr>
        <w:rPr>
          <w:rFonts w:eastAsia="Times New Roman"/>
          <w:lang w:val="en-US"/>
        </w:rPr>
      </w:pPr>
      <w:r w:rsidRPr="0014787E">
        <w:rPr>
          <w:rFonts w:eastAsia="Times New Roman"/>
          <w:lang w:val="en-US"/>
        </w:rPr>
        <w:t xml:space="preserve">Twitter, </w:t>
      </w:r>
      <w:proofErr w:type="spellStart"/>
      <w:r w:rsidRPr="0014787E">
        <w:rPr>
          <w:rFonts w:eastAsia="Times New Roman"/>
          <w:lang w:val="en-US"/>
        </w:rPr>
        <w:t>ResearchGate</w:t>
      </w:r>
      <w:proofErr w:type="spellEnd"/>
      <w:r w:rsidRPr="0014787E">
        <w:rPr>
          <w:rFonts w:eastAsia="Times New Roman"/>
          <w:lang w:val="en-US"/>
        </w:rPr>
        <w:t xml:space="preserve">, </w:t>
      </w:r>
      <w:proofErr w:type="spellStart"/>
      <w:r w:rsidRPr="0014787E">
        <w:rPr>
          <w:rFonts w:eastAsia="Times New Roman"/>
          <w:lang w:val="en-US"/>
        </w:rPr>
        <w:t>SoftwareTestingClub</w:t>
      </w:r>
      <w:proofErr w:type="spellEnd"/>
      <w:r w:rsidRPr="0014787E">
        <w:rPr>
          <w:rFonts w:eastAsia="Times New Roman"/>
          <w:lang w:val="en-US"/>
        </w:rPr>
        <w:t xml:space="preserve">, </w:t>
      </w:r>
      <w:proofErr w:type="spellStart"/>
      <w:r w:rsidRPr="0014787E">
        <w:rPr>
          <w:rFonts w:eastAsia="Times New Roman"/>
          <w:lang w:val="en-US"/>
        </w:rPr>
        <w:t>Mendeley</w:t>
      </w:r>
      <w:proofErr w:type="spellEnd"/>
      <w:r w:rsidRPr="0014787E">
        <w:rPr>
          <w:rFonts w:eastAsia="Times New Roman"/>
          <w:lang w:val="en-US"/>
        </w:rPr>
        <w:t>,</w:t>
      </w:r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Facebook</w:t>
      </w:r>
      <w:proofErr w:type="spellEnd"/>
      <w:r>
        <w:rPr>
          <w:rFonts w:eastAsia="Times New Roman"/>
          <w:lang w:val="en-US"/>
        </w:rPr>
        <w:t>, Linked</w:t>
      </w:r>
      <w:r w:rsidRPr="0014787E">
        <w:rPr>
          <w:rFonts w:eastAsia="Times New Roman"/>
          <w:lang w:val="en-US"/>
        </w:rPr>
        <w:t>In</w:t>
      </w:r>
    </w:p>
    <w:p w:rsidR="00B44875" w:rsidRDefault="00B44875" w:rsidP="00B44875">
      <w:pPr>
        <w:pStyle w:val="Heading1"/>
        <w:rPr>
          <w:lang w:val="en-US"/>
        </w:rPr>
      </w:pPr>
      <w:r>
        <w:rPr>
          <w:lang w:val="en-US"/>
        </w:rPr>
        <w:t>Open Issue</w:t>
      </w:r>
      <w:r w:rsidR="00F75B27">
        <w:rPr>
          <w:lang w:val="en-US"/>
        </w:rPr>
        <w:t>s</w:t>
      </w:r>
    </w:p>
    <w:p w:rsidR="00F75B27" w:rsidRPr="00B44875" w:rsidRDefault="00F75B27" w:rsidP="00F75B27">
      <w:pPr>
        <w:rPr>
          <w:lang w:val="en-US"/>
        </w:rPr>
      </w:pPr>
      <w:r>
        <w:rPr>
          <w:lang w:val="en-US"/>
        </w:rPr>
        <w:t>E</w:t>
      </w:r>
      <w:r w:rsidR="00A9239D">
        <w:rPr>
          <w:lang w:val="en-US"/>
        </w:rPr>
        <w:t>xact e</w:t>
      </w:r>
      <w:r>
        <w:rPr>
          <w:lang w:val="en-US"/>
        </w:rPr>
        <w:t>vent name</w:t>
      </w:r>
    </w:p>
    <w:p w:rsidR="00B44875" w:rsidRDefault="00B44875" w:rsidP="00B44875">
      <w:pPr>
        <w:rPr>
          <w:lang w:val="en-US"/>
        </w:rPr>
      </w:pPr>
      <w:r>
        <w:rPr>
          <w:lang w:val="en-US"/>
        </w:rPr>
        <w:t>Level of ETSI involvement</w:t>
      </w:r>
      <w:r w:rsidR="00F75B27">
        <w:rPr>
          <w:lang w:val="en-US"/>
        </w:rPr>
        <w:t>/branding</w:t>
      </w:r>
    </w:p>
    <w:p w:rsidR="00B44875" w:rsidRPr="00B44875" w:rsidRDefault="00B44875">
      <w:pPr>
        <w:rPr>
          <w:rFonts w:eastAsia="Times New Roman"/>
          <w:lang w:val="en-US"/>
        </w:rPr>
      </w:pPr>
    </w:p>
    <w:sectPr w:rsidR="00B44875" w:rsidRPr="00B44875" w:rsidSect="006F76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compat/>
  <w:rsids>
    <w:rsidRoot w:val="00EA6D6F"/>
    <w:rsid w:val="0006051F"/>
    <w:rsid w:val="000779A2"/>
    <w:rsid w:val="0013096A"/>
    <w:rsid w:val="0014787E"/>
    <w:rsid w:val="0019081A"/>
    <w:rsid w:val="001A201D"/>
    <w:rsid w:val="00297CE4"/>
    <w:rsid w:val="00601C71"/>
    <w:rsid w:val="006947F0"/>
    <w:rsid w:val="006F76EF"/>
    <w:rsid w:val="00766984"/>
    <w:rsid w:val="009627E5"/>
    <w:rsid w:val="009F4181"/>
    <w:rsid w:val="00A53D71"/>
    <w:rsid w:val="00A9239D"/>
    <w:rsid w:val="00AA11D6"/>
    <w:rsid w:val="00B34EE3"/>
    <w:rsid w:val="00B44875"/>
    <w:rsid w:val="00C3094E"/>
    <w:rsid w:val="00EA6D6F"/>
    <w:rsid w:val="00ED2CAA"/>
    <w:rsid w:val="00F75B27"/>
    <w:rsid w:val="00FA15FE"/>
    <w:rsid w:val="00FC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EF"/>
  </w:style>
  <w:style w:type="paragraph" w:styleId="Heading1">
    <w:name w:val="heading 1"/>
    <w:basedOn w:val="Normal"/>
    <w:next w:val="Normal"/>
    <w:link w:val="Heading1Char"/>
    <w:uiPriority w:val="9"/>
    <w:qFormat/>
    <w:rsid w:val="00EA6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6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A6D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D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394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schulzs</dc:creator>
  <cp:keywords/>
  <dc:description/>
  <cp:lastModifiedBy>schulzs</cp:lastModifiedBy>
  <cp:revision>12</cp:revision>
  <dcterms:created xsi:type="dcterms:W3CDTF">2010-11-25T09:06:00Z</dcterms:created>
  <dcterms:modified xsi:type="dcterms:W3CDTF">2010-11-29T11:54:00Z</dcterms:modified>
</cp:coreProperties>
</file>