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tblPr>
      <w:tblGrid>
        <w:gridCol w:w="2152"/>
        <w:gridCol w:w="1157"/>
        <w:gridCol w:w="425"/>
        <w:gridCol w:w="6356"/>
      </w:tblGrid>
      <w:tr w:rsidR="00D9435B" w:rsidRPr="002E5375" w:rsidTr="00776B64">
        <w:trPr>
          <w:trHeight w:hRule="exact" w:val="113"/>
        </w:trPr>
        <w:tc>
          <w:tcPr>
            <w:tcW w:w="10090" w:type="dxa"/>
            <w:gridSpan w:val="4"/>
            <w:tcBorders>
              <w:top w:val="single" w:sz="4" w:space="0" w:color="000000"/>
              <w:left w:val="nil"/>
              <w:bottom w:val="nil"/>
              <w:right w:val="nil"/>
            </w:tcBorders>
          </w:tcPr>
          <w:p w:rsidR="00D9435B" w:rsidRPr="002E5375" w:rsidRDefault="00D9435B" w:rsidP="00196D5B">
            <w:pPr>
              <w:tabs>
                <w:tab w:val="left" w:pos="1701"/>
              </w:tabs>
              <w:rPr>
                <w:rFonts w:cs="Arial"/>
                <w:b/>
                <w:color w:val="0000FF"/>
                <w:sz w:val="16"/>
                <w:szCs w:val="16"/>
              </w:rPr>
            </w:pPr>
          </w:p>
        </w:tc>
      </w:tr>
      <w:tr w:rsidR="00D9435B" w:rsidRPr="002A36EA" w:rsidTr="00D9435B">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938" w:type="dxa"/>
            <w:gridSpan w:val="3"/>
            <w:tcBorders>
              <w:top w:val="nil"/>
              <w:left w:val="nil"/>
              <w:bottom w:val="nil"/>
              <w:right w:val="nil"/>
            </w:tcBorders>
          </w:tcPr>
          <w:p w:rsidR="00D9435B" w:rsidRPr="00FB3B7C" w:rsidRDefault="00D9435B" w:rsidP="00C74523">
            <w:pPr>
              <w:rPr>
                <w:rFonts w:ascii="Arial" w:hAnsi="Arial" w:cs="Arial"/>
                <w:color w:val="0000FF"/>
                <w:sz w:val="24"/>
                <w:szCs w:val="24"/>
              </w:rPr>
            </w:pPr>
            <w:bookmarkStart w:id="0" w:name="title"/>
            <w:r w:rsidRPr="00FB3B7C">
              <w:rPr>
                <w:rFonts w:ascii="Arial" w:hAnsi="Arial" w:cs="Arial"/>
                <w:b/>
                <w:color w:val="0000FF"/>
                <w:sz w:val="28"/>
                <w:szCs w:val="24"/>
              </w:rPr>
              <w:t>Status of WI REG/MTS-00122</w:t>
            </w:r>
            <w:bookmarkEnd w:id="0"/>
          </w:p>
        </w:tc>
      </w:tr>
      <w:tr w:rsidR="00D9435B" w:rsidRPr="00D21604" w:rsidTr="00D9435B">
        <w:trPr>
          <w:trHeight w:val="140"/>
        </w:trPr>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16"/>
              </w:rPr>
            </w:pPr>
          </w:p>
        </w:tc>
      </w:tr>
      <w:tr w:rsidR="00D9435B" w:rsidRPr="002A36EA" w:rsidTr="00D9435B">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938" w:type="dxa"/>
            <w:gridSpan w:val="3"/>
            <w:tcBorders>
              <w:top w:val="nil"/>
              <w:left w:val="nil"/>
              <w:bottom w:val="nil"/>
              <w:right w:val="nil"/>
            </w:tcBorders>
            <w:vAlign w:val="center"/>
          </w:tcPr>
          <w:p w:rsidR="00D9435B" w:rsidRPr="00D9435B" w:rsidRDefault="00D9435B" w:rsidP="00196D5B">
            <w:pPr>
              <w:rPr>
                <w:rFonts w:ascii="Arial" w:hAnsi="Arial" w:cs="Arial"/>
                <w:sz w:val="24"/>
              </w:rPr>
            </w:pPr>
            <w:bookmarkStart w:id="1" w:name="source"/>
            <w:r w:rsidRPr="00D9435B">
              <w:rPr>
                <w:rFonts w:ascii="Arial" w:hAnsi="Arial" w:cs="Arial"/>
                <w:sz w:val="24"/>
              </w:rPr>
              <w:t>PQM Consultants</w:t>
            </w:r>
            <w:bookmarkEnd w:id="1"/>
          </w:p>
        </w:tc>
      </w:tr>
      <w:tr w:rsidR="00FB3B7C" w:rsidRPr="002A36EA" w:rsidTr="008577C9">
        <w:tc>
          <w:tcPr>
            <w:tcW w:w="2152" w:type="dxa"/>
            <w:tcBorders>
              <w:top w:val="nil"/>
              <w:left w:val="nil"/>
              <w:bottom w:val="nil"/>
              <w:right w:val="nil"/>
            </w:tcBorders>
          </w:tcPr>
          <w:p w:rsidR="00FB3B7C" w:rsidRPr="0091037B" w:rsidRDefault="00FB3B7C" w:rsidP="008577C9">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938"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2" w:name="contact"/>
            <w:r w:rsidRPr="00D9435B">
              <w:rPr>
                <w:rFonts w:ascii="Arial" w:hAnsi="Arial" w:cs="Arial"/>
                <w:bCs/>
                <w:szCs w:val="24"/>
              </w:rPr>
              <w:t>Steve Randall</w:t>
            </w:r>
            <w:r w:rsidRPr="00D9435B">
              <w:rPr>
                <w:rFonts w:ascii="Arial" w:hAnsi="Arial" w:cs="Arial"/>
                <w:bCs/>
                <w:sz w:val="16"/>
                <w:szCs w:val="16"/>
              </w:rPr>
              <w:t xml:space="preserve"> </w:t>
            </w:r>
            <w:bookmarkEnd w:id="2"/>
          </w:p>
        </w:tc>
      </w:tr>
      <w:tr w:rsidR="00FB3B7C" w:rsidRPr="002A36EA" w:rsidTr="00832E39">
        <w:tc>
          <w:tcPr>
            <w:tcW w:w="2152" w:type="dxa"/>
            <w:tcBorders>
              <w:top w:val="nil"/>
              <w:left w:val="nil"/>
              <w:bottom w:val="nil"/>
              <w:right w:val="nil"/>
            </w:tcBorders>
            <w:tcMar>
              <w:left w:w="0" w:type="dxa"/>
              <w:right w:w="85" w:type="dxa"/>
            </w:tcMar>
          </w:tcPr>
          <w:p w:rsidR="00FB3B7C" w:rsidRPr="0091037B" w:rsidRDefault="00FB3B7C" w:rsidP="00832E39">
            <w:pPr>
              <w:tabs>
                <w:tab w:val="left" w:pos="1701"/>
              </w:tabs>
              <w:ind w:left="-250" w:firstLine="250"/>
              <w:jc w:val="right"/>
              <w:rPr>
                <w:rFonts w:asciiTheme="minorHAnsi" w:hAnsiTheme="minorHAnsi" w:cstheme="minorHAnsi"/>
              </w:rPr>
            </w:pPr>
          </w:p>
        </w:tc>
        <w:tc>
          <w:tcPr>
            <w:tcW w:w="7938" w:type="dxa"/>
            <w:gridSpan w:val="3"/>
            <w:tcBorders>
              <w:top w:val="nil"/>
              <w:left w:val="nil"/>
              <w:bottom w:val="nil"/>
              <w:right w:val="nil"/>
            </w:tcBorders>
          </w:tcPr>
          <w:p w:rsidR="00FB3B7C" w:rsidRPr="0091037B" w:rsidRDefault="00FB3B7C" w:rsidP="00196D5B">
            <w:pPr>
              <w:rPr>
                <w:rFonts w:ascii="Arial" w:hAnsi="Arial" w:cs="Arial"/>
                <w:sz w:val="24"/>
              </w:rPr>
            </w:pPr>
          </w:p>
        </w:tc>
      </w:tr>
      <w:tr w:rsidR="00D9435B" w:rsidRPr="002A36EA" w:rsidTr="00832E39">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938" w:type="dxa"/>
            <w:gridSpan w:val="3"/>
            <w:tcBorders>
              <w:top w:val="nil"/>
              <w:left w:val="nil"/>
              <w:bottom w:val="nil"/>
              <w:right w:val="nil"/>
            </w:tcBorders>
          </w:tcPr>
          <w:p w:rsidR="00D9435B" w:rsidRPr="0091037B" w:rsidRDefault="00D9435B" w:rsidP="00E85773">
            <w:pPr>
              <w:rPr>
                <w:rFonts w:ascii="Arial" w:hAnsi="Arial" w:cs="Arial"/>
                <w:sz w:val="24"/>
              </w:rPr>
            </w:pPr>
            <w:bookmarkStart w:id="3" w:name="to"/>
            <w:r w:rsidRPr="0091037B">
              <w:rPr>
                <w:rFonts w:ascii="Arial" w:hAnsi="Arial" w:cs="Arial"/>
                <w:sz w:val="24"/>
              </w:rPr>
              <w:t>MTS</w:t>
            </w:r>
            <w:bookmarkEnd w:id="3"/>
          </w:p>
        </w:tc>
      </w:tr>
      <w:tr w:rsidR="00D9435B" w:rsidRPr="00F85372" w:rsidTr="00D9435B">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szCs w:val="24"/>
              </w:rPr>
            </w:pPr>
          </w:p>
        </w:tc>
        <w:tc>
          <w:tcPr>
            <w:tcW w:w="7938" w:type="dxa"/>
            <w:gridSpan w:val="3"/>
            <w:tcBorders>
              <w:top w:val="nil"/>
              <w:left w:val="nil"/>
              <w:bottom w:val="nil"/>
              <w:right w:val="nil"/>
            </w:tcBorders>
          </w:tcPr>
          <w:p w:rsidR="00D9435B" w:rsidRPr="00D9435B" w:rsidRDefault="00D9435B" w:rsidP="00196D5B">
            <w:pPr>
              <w:rPr>
                <w:rFonts w:ascii="Arial" w:hAnsi="Arial" w:cs="Arial"/>
                <w:sz w:val="16"/>
              </w:rPr>
            </w:pPr>
          </w:p>
        </w:tc>
      </w:tr>
      <w:tr w:rsidR="00D9435B" w:rsidRPr="002A36EA" w:rsidTr="00D9435B">
        <w:trPr>
          <w:trHeight w:val="182"/>
        </w:trPr>
        <w:tc>
          <w:tcPr>
            <w:tcW w:w="2152" w:type="dxa"/>
            <w:tcBorders>
              <w:top w:val="nil"/>
              <w:left w:val="nil"/>
              <w:bottom w:val="nil"/>
              <w:right w:val="single" w:sz="4" w:space="0" w:color="000000"/>
            </w:tcBorders>
          </w:tcPr>
          <w:p w:rsidR="00D9435B" w:rsidRPr="0091037B" w:rsidRDefault="00832E39" w:rsidP="00832E39">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4" w:name="forDecision"/>
            <w:r w:rsidRPr="00516885">
              <w:rPr>
                <w:rFonts w:ascii="Arial" w:hAnsi="Arial" w:cs="Arial"/>
                <w:b/>
              </w:rPr>
              <w:t>X</w:t>
            </w:r>
            <w:bookmarkEnd w:id="4"/>
          </w:p>
        </w:tc>
        <w:tc>
          <w:tcPr>
            <w:tcW w:w="6356"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D9435B">
        <w:tc>
          <w:tcPr>
            <w:tcW w:w="2152" w:type="dxa"/>
            <w:tcBorders>
              <w:top w:val="nil"/>
              <w:left w:val="nil"/>
              <w:bottom w:val="nil"/>
              <w:right w:val="single" w:sz="4" w:space="0" w:color="000000"/>
            </w:tcBorders>
          </w:tcPr>
          <w:p w:rsidR="00D9435B" w:rsidRPr="0091037B" w:rsidRDefault="00D9435B" w:rsidP="00196D5B">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5" w:name="forDiscussion"/>
            <w:bookmarkEnd w:id="5"/>
          </w:p>
        </w:tc>
        <w:tc>
          <w:tcPr>
            <w:tcW w:w="6356"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D9435B">
        <w:tc>
          <w:tcPr>
            <w:tcW w:w="2152" w:type="dxa"/>
            <w:tcBorders>
              <w:top w:val="nil"/>
              <w:left w:val="nil"/>
              <w:bottom w:val="nil"/>
              <w:right w:val="single" w:sz="4" w:space="0" w:color="000000"/>
            </w:tcBorders>
          </w:tcPr>
          <w:p w:rsidR="00D9435B" w:rsidRPr="0091037B" w:rsidRDefault="00D9435B" w:rsidP="00196D5B">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196D5B">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196D5B">
            <w:pPr>
              <w:tabs>
                <w:tab w:val="left" w:pos="1701"/>
              </w:tabs>
              <w:jc w:val="center"/>
              <w:rPr>
                <w:rFonts w:ascii="Arial" w:hAnsi="Arial" w:cs="Arial"/>
                <w:b/>
              </w:rPr>
            </w:pPr>
            <w:bookmarkStart w:id="6" w:name="forInformation"/>
            <w:bookmarkEnd w:id="6"/>
          </w:p>
        </w:tc>
        <w:tc>
          <w:tcPr>
            <w:tcW w:w="6356" w:type="dxa"/>
            <w:tcBorders>
              <w:top w:val="nil"/>
              <w:left w:val="single" w:sz="4" w:space="0" w:color="000000"/>
              <w:bottom w:val="nil"/>
              <w:right w:val="nil"/>
            </w:tcBorders>
            <w:vAlign w:val="center"/>
          </w:tcPr>
          <w:p w:rsidR="00D9435B" w:rsidRPr="00D9435B" w:rsidRDefault="00D9435B" w:rsidP="00196D5B">
            <w:pPr>
              <w:tabs>
                <w:tab w:val="left" w:pos="1701"/>
              </w:tabs>
              <w:ind w:left="176" w:hanging="176"/>
              <w:rPr>
                <w:vertAlign w:val="superscript"/>
              </w:rPr>
            </w:pPr>
          </w:p>
        </w:tc>
      </w:tr>
      <w:tr w:rsidR="00776B64" w:rsidRPr="002A36EA" w:rsidTr="00776B64">
        <w:trPr>
          <w:trHeight w:hRule="exact" w:val="170"/>
        </w:trPr>
        <w:tc>
          <w:tcPr>
            <w:tcW w:w="2152" w:type="dxa"/>
            <w:tcBorders>
              <w:top w:val="nil"/>
              <w:left w:val="nil"/>
              <w:bottom w:val="nil"/>
              <w:right w:val="nil"/>
            </w:tcBorders>
            <w:vAlign w:val="center"/>
          </w:tcPr>
          <w:p w:rsidR="00776B64" w:rsidRPr="0091037B" w:rsidRDefault="00776B64" w:rsidP="00196D5B">
            <w:pPr>
              <w:tabs>
                <w:tab w:val="left" w:pos="1701"/>
              </w:tabs>
              <w:jc w:val="right"/>
              <w:rPr>
                <w:rFonts w:asciiTheme="minorHAnsi" w:hAnsiTheme="minorHAnsi" w:cstheme="minorHAnsi"/>
              </w:rPr>
            </w:pPr>
          </w:p>
        </w:tc>
        <w:tc>
          <w:tcPr>
            <w:tcW w:w="7938" w:type="dxa"/>
            <w:gridSpan w:val="3"/>
            <w:tcBorders>
              <w:top w:val="nil"/>
              <w:left w:val="nil"/>
              <w:bottom w:val="nil"/>
              <w:right w:val="nil"/>
            </w:tcBorders>
            <w:tcMar>
              <w:left w:w="0" w:type="dxa"/>
              <w:right w:w="0" w:type="dxa"/>
            </w:tcMar>
            <w:vAlign w:val="center"/>
          </w:tcPr>
          <w:p w:rsidR="00776B64" w:rsidRPr="00D9435B" w:rsidRDefault="00776B64" w:rsidP="00D9435B">
            <w:pPr>
              <w:ind w:left="93"/>
              <w:rPr>
                <w:rFonts w:ascii="Arial" w:hAnsi="Arial" w:cs="Arial"/>
              </w:rPr>
            </w:pPr>
          </w:p>
        </w:tc>
      </w:tr>
      <w:tr w:rsidR="00D9435B" w:rsidRPr="002A36EA" w:rsidTr="00D9435B">
        <w:tc>
          <w:tcPr>
            <w:tcW w:w="2152" w:type="dxa"/>
            <w:tcBorders>
              <w:top w:val="nil"/>
              <w:left w:val="nil"/>
              <w:bottom w:val="nil"/>
              <w:right w:val="nil"/>
            </w:tcBorders>
            <w:vAlign w:val="center"/>
          </w:tcPr>
          <w:p w:rsidR="00D9435B" w:rsidRPr="0091037B" w:rsidRDefault="00D9435B" w:rsidP="00196D5B">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938"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bookmarkStart w:id="7" w:name="date"/>
            <w:r w:rsidRPr="00D9435B">
              <w:rPr>
                <w:rFonts w:ascii="Arial" w:hAnsi="Arial" w:cs="Arial"/>
              </w:rPr>
              <w:t>2011-03-16</w:t>
            </w:r>
            <w:bookmarkEnd w:id="7"/>
          </w:p>
        </w:tc>
      </w:tr>
      <w:tr w:rsidR="00D9435B" w:rsidRPr="00D21604" w:rsidTr="00776B64">
        <w:trPr>
          <w:trHeight w:hRule="exact" w:val="170"/>
        </w:trPr>
        <w:tc>
          <w:tcPr>
            <w:tcW w:w="2152" w:type="dxa"/>
            <w:tcBorders>
              <w:top w:val="nil"/>
              <w:left w:val="nil"/>
              <w:bottom w:val="nil"/>
              <w:right w:val="nil"/>
            </w:tcBorders>
          </w:tcPr>
          <w:p w:rsidR="00D9435B" w:rsidRPr="0091037B" w:rsidRDefault="00D9435B" w:rsidP="00196D5B">
            <w:pPr>
              <w:tabs>
                <w:tab w:val="left" w:pos="1701"/>
              </w:tabs>
              <w:jc w:val="right"/>
              <w:rPr>
                <w:rFonts w:asciiTheme="minorHAnsi" w:hAnsiTheme="minorHAnsi" w:cstheme="minorHAnsi"/>
                <w:sz w:val="16"/>
              </w:rPr>
            </w:pPr>
          </w:p>
        </w:tc>
        <w:tc>
          <w:tcPr>
            <w:tcW w:w="7938" w:type="dxa"/>
            <w:gridSpan w:val="3"/>
            <w:tcBorders>
              <w:top w:val="nil"/>
              <w:left w:val="nil"/>
              <w:bottom w:val="nil"/>
              <w:right w:val="nil"/>
            </w:tcBorders>
          </w:tcPr>
          <w:p w:rsidR="00D9435B" w:rsidRPr="00D9435B" w:rsidRDefault="00D9435B" w:rsidP="00196D5B">
            <w:pPr>
              <w:ind w:left="57"/>
              <w:rPr>
                <w:rFonts w:ascii="Arial" w:hAnsi="Arial" w:cs="Arial"/>
                <w:sz w:val="16"/>
              </w:rPr>
            </w:pPr>
          </w:p>
        </w:tc>
      </w:tr>
      <w:tr w:rsidR="00D9435B" w:rsidRPr="002A36EA" w:rsidTr="00D9435B">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938" w:type="dxa"/>
            <w:gridSpan w:val="3"/>
            <w:tcBorders>
              <w:top w:val="nil"/>
              <w:left w:val="nil"/>
              <w:bottom w:val="nil"/>
              <w:right w:val="nil"/>
            </w:tcBorders>
          </w:tcPr>
          <w:p w:rsidR="00D9435B" w:rsidRPr="00D9435B" w:rsidRDefault="00F11466" w:rsidP="00F11466">
            <w:pPr>
              <w:rPr>
                <w:rFonts w:ascii="Arial" w:hAnsi="Arial" w:cs="Arial"/>
              </w:rPr>
            </w:pPr>
            <w:bookmarkStart w:id="8" w:name="MeetingReference"/>
            <w:r w:rsidRPr="00DE0933">
              <w:rPr>
                <w:rFonts w:ascii="Arial" w:hAnsi="Arial" w:cs="Arial"/>
                <w:b/>
              </w:rPr>
              <w:t>MTS#53</w:t>
            </w:r>
            <w:r>
              <w:rPr>
                <w:rFonts w:ascii="Arial" w:hAnsi="Arial" w:cs="Arial"/>
              </w:rPr>
              <w:t xml:space="preserve"> </w:t>
            </w:r>
            <w:bookmarkEnd w:id="8"/>
            <w:r>
              <w:rPr>
                <w:rFonts w:ascii="Arial" w:hAnsi="Arial" w:cs="Arial"/>
              </w:rPr>
              <w:t xml:space="preserve">- </w:t>
            </w:r>
            <w:bookmarkStart w:id="9" w:name="agendaItem"/>
            <w:bookmarkEnd w:id="9"/>
          </w:p>
        </w:tc>
      </w:tr>
      <w:tr w:rsidR="00D9435B" w:rsidRPr="002A36EA" w:rsidTr="00D9435B">
        <w:tc>
          <w:tcPr>
            <w:tcW w:w="2152" w:type="dxa"/>
            <w:tcBorders>
              <w:top w:val="nil"/>
              <w:left w:val="nil"/>
              <w:bottom w:val="nil"/>
              <w:right w:val="nil"/>
            </w:tcBorders>
          </w:tcPr>
          <w:p w:rsidR="00D9435B" w:rsidRPr="0083399D" w:rsidRDefault="00D9435B" w:rsidP="00196D5B">
            <w:pPr>
              <w:tabs>
                <w:tab w:val="left" w:pos="1701"/>
              </w:tabs>
              <w:jc w:val="right"/>
              <w:rPr>
                <w:rFonts w:asciiTheme="minorHAnsi" w:hAnsiTheme="minorHAnsi" w:cstheme="minorHAnsi"/>
              </w:rPr>
            </w:pPr>
            <w:r w:rsidRPr="0083399D">
              <w:rPr>
                <w:rFonts w:asciiTheme="minorHAnsi" w:hAnsiTheme="minorHAnsi" w:cstheme="minorHAnsi"/>
              </w:rPr>
              <w:t>Relevant WI(s), or deliverable(s):</w:t>
            </w:r>
          </w:p>
        </w:tc>
        <w:tc>
          <w:tcPr>
            <w:tcW w:w="7938" w:type="dxa"/>
            <w:gridSpan w:val="3"/>
            <w:tcBorders>
              <w:top w:val="nil"/>
              <w:left w:val="nil"/>
              <w:bottom w:val="nil"/>
              <w:right w:val="nil"/>
            </w:tcBorders>
            <w:vAlign w:val="center"/>
          </w:tcPr>
          <w:p w:rsidR="00D9435B" w:rsidRPr="00D9435B" w:rsidRDefault="00D9435B" w:rsidP="00D9435B">
            <w:pPr>
              <w:rPr>
                <w:rFonts w:ascii="Arial" w:hAnsi="Arial" w:cs="Arial"/>
              </w:rPr>
            </w:pPr>
            <w:bookmarkStart w:id="10" w:name="RelevantWorkItems"/>
            <w:r w:rsidRPr="00D9435B">
              <w:rPr>
                <w:rFonts w:ascii="Arial" w:hAnsi="Arial" w:cs="Arial"/>
              </w:rPr>
              <w:t xml:space="preserve">REG/MTS-00122 </w:t>
            </w:r>
            <w:proofErr w:type="spellStart"/>
            <w:r w:rsidRPr="00D9435B">
              <w:rPr>
                <w:rFonts w:ascii="Arial" w:hAnsi="Arial" w:cs="Arial"/>
              </w:rPr>
              <w:t>ValidHandB</w:t>
            </w:r>
            <w:bookmarkEnd w:id="10"/>
            <w:proofErr w:type="spellEnd"/>
          </w:p>
        </w:tc>
      </w:tr>
      <w:tr w:rsidR="00D9435B" w:rsidRPr="002E5375" w:rsidTr="00776B64">
        <w:trPr>
          <w:trHeight w:hRule="exact" w:val="113"/>
        </w:trPr>
        <w:tc>
          <w:tcPr>
            <w:tcW w:w="10090" w:type="dxa"/>
            <w:gridSpan w:val="4"/>
            <w:tcBorders>
              <w:top w:val="nil"/>
              <w:left w:val="nil"/>
              <w:bottom w:val="single" w:sz="4" w:space="0" w:color="000000"/>
              <w:right w:val="nil"/>
            </w:tcBorders>
          </w:tcPr>
          <w:p w:rsidR="00D9435B" w:rsidRPr="002E5375" w:rsidRDefault="00D9435B" w:rsidP="00196D5B">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8D5477">
      <w:pPr>
        <w:ind w:left="-426" w:right="-472"/>
      </w:pPr>
    </w:p>
    <w:p w:rsidR="00BA5448" w:rsidRPr="00BA5448" w:rsidRDefault="00BA5448" w:rsidP="00BA5448">
      <w:pPr>
        <w:pBdr>
          <w:top w:val="single" w:sz="4" w:space="1" w:color="auto"/>
          <w:left w:val="single" w:sz="4" w:space="4" w:color="auto"/>
          <w:bottom w:val="single" w:sz="4" w:space="1" w:color="auto"/>
          <w:right w:val="single" w:sz="4" w:space="4" w:color="auto"/>
        </w:pBdr>
        <w:tabs>
          <w:tab w:val="center" w:pos="4320"/>
        </w:tabs>
        <w:ind w:left="-450" w:right="-514"/>
        <w:rPr>
          <w:rFonts w:ascii="Arial" w:hAnsi="Arial" w:cs="Arial"/>
          <w:color w:val="0000FF"/>
          <w:sz w:val="24"/>
          <w:vertAlign w:val="superscript"/>
        </w:rPr>
      </w:pPr>
      <w:r w:rsidRPr="00147514">
        <w:rPr>
          <w:rFonts w:ascii="Arial" w:hAnsi="Arial" w:cs="Arial"/>
          <w:b/>
          <w:sz w:val="24"/>
        </w:rPr>
        <w:t>Decision/action requested</w:t>
      </w:r>
      <w:r>
        <w:rPr>
          <w:rFonts w:ascii="Arial" w:hAnsi="Arial" w:cs="Arial"/>
          <w:b/>
          <w:sz w:val="24"/>
        </w:rPr>
        <w:t>:</w:t>
      </w:r>
      <w:r>
        <w:rPr>
          <w:rFonts w:ascii="Arial" w:hAnsi="Arial" w:cs="Arial"/>
          <w:b/>
          <w:sz w:val="24"/>
        </w:rPr>
        <w:tab/>
      </w:r>
      <w:r w:rsidRPr="00BA5448">
        <w:rPr>
          <w:rFonts w:ascii="Arial" w:hAnsi="Arial" w:cs="Arial"/>
          <w:color w:val="0000FF"/>
          <w:sz w:val="24"/>
          <w:vertAlign w:val="superscript"/>
        </w:rPr>
        <w:t xml:space="preserve"> </w:t>
      </w:r>
      <w:bookmarkStart w:id="11" w:name="DecisionOrAction"/>
      <w:r w:rsidR="00D11314">
        <w:rPr>
          <w:rFonts w:asciiTheme="minorHAnsi" w:hAnsiTheme="minorHAnsi" w:cstheme="minorHAnsi"/>
          <w:sz w:val="24"/>
        </w:rPr>
        <w:t xml:space="preserve">TC-MTS is requested to decide whether the existing work item, REG/MTS-00122 (Validation Handbook) should remain as a revision of EG 201 015 or be replaced with </w:t>
      </w:r>
      <w:proofErr w:type="gramStart"/>
      <w:r w:rsidR="00D11314">
        <w:rPr>
          <w:rFonts w:asciiTheme="minorHAnsi" w:hAnsiTheme="minorHAnsi" w:cstheme="minorHAnsi"/>
          <w:sz w:val="24"/>
        </w:rPr>
        <w:t>a</w:t>
      </w:r>
      <w:proofErr w:type="gramEnd"/>
      <w:r w:rsidR="00D11314">
        <w:rPr>
          <w:rFonts w:asciiTheme="minorHAnsi" w:hAnsiTheme="minorHAnsi" w:cstheme="minorHAnsi"/>
          <w:sz w:val="24"/>
        </w:rPr>
        <w:t xml:space="preserve"> new "Development" work item.</w:t>
      </w:r>
      <w:bookmarkEnd w:id="11"/>
    </w:p>
    <w:p w:rsidR="007833A7" w:rsidRDefault="007833A7" w:rsidP="008D5477">
      <w:pPr>
        <w:ind w:left="-426" w:right="-472"/>
        <w:rPr>
          <w:rFonts w:ascii="Arial" w:hAnsi="Arial" w:cs="Arial"/>
        </w:rPr>
      </w:pPr>
    </w:p>
    <w:p w:rsidR="00B80887" w:rsidRDefault="00B80887">
      <w:pPr>
        <w:overflowPunct/>
        <w:autoSpaceDE/>
        <w:autoSpaceDN/>
        <w:adjustRightInd/>
        <w:spacing w:after="200" w:line="276" w:lineRule="auto"/>
        <w:textAlignment w:val="auto"/>
        <w:rPr>
          <w:rFonts w:ascii="Arial" w:hAnsi="Arial" w:cs="Arial"/>
        </w:rPr>
      </w:pPr>
      <w:r>
        <w:rPr>
          <w:rFonts w:ascii="Arial" w:hAnsi="Arial" w:cs="Arial"/>
        </w:rPr>
        <w:br w:type="page"/>
      </w:r>
    </w:p>
    <w:p w:rsidR="00B80887" w:rsidRDefault="00B80887" w:rsidP="00B80887">
      <w:pPr>
        <w:pStyle w:val="Heading1"/>
      </w:pPr>
      <w:r>
        <w:lastRenderedPageBreak/>
        <w:t>1</w:t>
      </w:r>
      <w:r>
        <w:tab/>
        <w:t>Rationale</w:t>
      </w:r>
    </w:p>
    <w:p w:rsidR="00B80887" w:rsidRDefault="00B80887" w:rsidP="00B80887">
      <w:r>
        <w:t>The single deliverable of STF417 is classified as a revision of the existing Validation Handbook, EG 201 015 which was specifically describes methods for validating standards written in SDL. The impact of proceeding with the "Revision" work item (REG/MTS-00122) is that most of the SDL-related material will be removed and, thus, lost. There is an argument from the Centre for Testing and Interoperability that although SDL is rarely used in today's protocol standards, the loss of this material is not desirable.</w:t>
      </w:r>
    </w:p>
    <w:p w:rsidR="00B80887" w:rsidRDefault="00B80887" w:rsidP="00B80887">
      <w:pPr>
        <w:pStyle w:val="Heading1"/>
      </w:pPr>
      <w:r>
        <w:t>2</w:t>
      </w:r>
      <w:r>
        <w:tab/>
        <w:t>Options</w:t>
      </w:r>
    </w:p>
    <w:p w:rsidR="00B80887" w:rsidRDefault="00B80887" w:rsidP="00B80887">
      <w:pPr>
        <w:pStyle w:val="Heading2"/>
      </w:pPr>
      <w:r>
        <w:t>2.1</w:t>
      </w:r>
      <w:r>
        <w:tab/>
        <w:t>Option 1: Continue with a revision of EG 201 015</w:t>
      </w:r>
    </w:p>
    <w:p w:rsidR="00B80887" w:rsidRDefault="00B80887" w:rsidP="00B80887">
      <w:r>
        <w:t>The current status quo can be maintained by essentially doing nothing so that the validation handbook remains as a revision of EG 201 015. Although this would mean that the existing handbook would be replaced and there would then be no validation methodology specific to SDL, reference could be made within the document to ETR 184 (</w:t>
      </w:r>
      <w:r w:rsidRPr="000673C4">
        <w:rPr>
          <w:i/>
        </w:rPr>
        <w:t>Overview of validation techniques for European</w:t>
      </w:r>
      <w:r w:rsidRPr="000673C4">
        <w:rPr>
          <w:i/>
        </w:rPr>
        <w:t xml:space="preserve"> </w:t>
      </w:r>
      <w:r w:rsidRPr="000673C4">
        <w:rPr>
          <w:i/>
        </w:rPr>
        <w:t>Telecommunication Standards (ETSs) containing SDL</w:t>
      </w:r>
      <w:r>
        <w:t>), thus maintaining a link with SDL.</w:t>
      </w:r>
    </w:p>
    <w:p w:rsidR="00B80887" w:rsidRDefault="00B80887" w:rsidP="00B80887">
      <w:pPr>
        <w:pStyle w:val="Heading2"/>
      </w:pPr>
      <w:r>
        <w:t>2.2</w:t>
      </w:r>
      <w:r>
        <w:tab/>
        <w:t>Option 2: Revise the work item, REG/MTS-0122 to be a "Development" work item</w:t>
      </w:r>
    </w:p>
    <w:p w:rsidR="00B80887" w:rsidRDefault="00B80887" w:rsidP="00B80887">
      <w:r>
        <w:t>The current Validation Handbook work item can be revised to be a development item so that EG 201 015 would continue to exist in its current version and a new EG elaborating non-SDL-specific validation methods would be produced (by STF417). This would mean that two distinct validation handbooks would exist and so the title of the new work item would need to be changed slightly to avoid confusion. Alternatively, the new EG could be made a 2</w:t>
      </w:r>
      <w:r w:rsidRPr="003343FC">
        <w:rPr>
          <w:vertAlign w:val="superscript"/>
        </w:rPr>
        <w:t>nd</w:t>
      </w:r>
      <w:r>
        <w:t xml:space="preserve"> part of EG 201 015.</w:t>
      </w:r>
    </w:p>
    <w:p w:rsidR="00B80887" w:rsidRDefault="00B80887" w:rsidP="00B80887">
      <w:pPr>
        <w:pStyle w:val="Heading1"/>
      </w:pPr>
      <w:r>
        <w:t>3</w:t>
      </w:r>
      <w:r>
        <w:tab/>
        <w:t>Supporting information</w:t>
      </w:r>
    </w:p>
    <w:p w:rsidR="00B80887" w:rsidRDefault="00B80887" w:rsidP="00B80887">
      <w:r>
        <w:t>The impact on the workload of STF417 is not affected significantly by the selection of either option.</w:t>
      </w:r>
    </w:p>
    <w:p w:rsidR="00B80887" w:rsidRDefault="00B80887" w:rsidP="00B80887">
      <w:r>
        <w:t>The supporting members of the original WI are:</w:t>
      </w:r>
    </w:p>
    <w:p w:rsidR="00B80887" w:rsidRDefault="00B80887" w:rsidP="00B80887">
      <w:pPr>
        <w:pStyle w:val="B1"/>
        <w:tabs>
          <w:tab w:val="clear" w:pos="737"/>
        </w:tabs>
        <w:overflowPunct/>
        <w:autoSpaceDE/>
        <w:autoSpaceDN/>
        <w:adjustRightInd/>
        <w:spacing w:after="60" w:line="276" w:lineRule="auto"/>
        <w:ind w:left="680" w:hanging="567"/>
        <w:textAlignment w:val="auto"/>
      </w:pPr>
      <w:proofErr w:type="spellStart"/>
      <w:r>
        <w:t>Institut</w:t>
      </w:r>
      <w:proofErr w:type="spellEnd"/>
      <w:r>
        <w:t xml:space="preserve"> </w:t>
      </w:r>
      <w:proofErr w:type="spellStart"/>
      <w:r>
        <w:t>für</w:t>
      </w:r>
      <w:proofErr w:type="spellEnd"/>
      <w:r>
        <w:t xml:space="preserve"> </w:t>
      </w:r>
      <w:proofErr w:type="spellStart"/>
      <w:r>
        <w:t>Informatik</w:t>
      </w:r>
      <w:proofErr w:type="spellEnd"/>
      <w:r>
        <w:t xml:space="preserve">, </w:t>
      </w:r>
      <w:proofErr w:type="spellStart"/>
      <w:r>
        <w:t>Göttingen</w:t>
      </w:r>
      <w:proofErr w:type="spellEnd"/>
    </w:p>
    <w:p w:rsidR="00B80887" w:rsidRDefault="00B80887" w:rsidP="00B80887">
      <w:pPr>
        <w:pStyle w:val="B1"/>
        <w:tabs>
          <w:tab w:val="clear" w:pos="737"/>
        </w:tabs>
        <w:overflowPunct/>
        <w:autoSpaceDE/>
        <w:autoSpaceDN/>
        <w:adjustRightInd/>
        <w:spacing w:after="60" w:line="276" w:lineRule="auto"/>
        <w:ind w:left="680" w:hanging="567"/>
        <w:textAlignment w:val="auto"/>
      </w:pPr>
      <w:r>
        <w:t>Telecom Italia</w:t>
      </w:r>
    </w:p>
    <w:p w:rsidR="00B80887" w:rsidRDefault="00B80887" w:rsidP="00B80887">
      <w:pPr>
        <w:pStyle w:val="B1"/>
        <w:tabs>
          <w:tab w:val="clear" w:pos="737"/>
        </w:tabs>
        <w:overflowPunct/>
        <w:autoSpaceDE/>
        <w:autoSpaceDN/>
        <w:adjustRightInd/>
        <w:spacing w:after="60" w:line="276" w:lineRule="auto"/>
        <w:ind w:left="680" w:hanging="567"/>
        <w:textAlignment w:val="auto"/>
      </w:pPr>
      <w:r>
        <w:t>Cadzow Communications Ltd</w:t>
      </w:r>
    </w:p>
    <w:p w:rsidR="00B80887" w:rsidRDefault="00B80887" w:rsidP="00B80887">
      <w:pPr>
        <w:pStyle w:val="B1"/>
        <w:tabs>
          <w:tab w:val="clear" w:pos="737"/>
        </w:tabs>
        <w:overflowPunct/>
        <w:autoSpaceDE/>
        <w:autoSpaceDN/>
        <w:adjustRightInd/>
        <w:spacing w:after="60" w:line="276" w:lineRule="auto"/>
        <w:ind w:left="680" w:hanging="567"/>
        <w:textAlignment w:val="auto"/>
      </w:pPr>
      <w:proofErr w:type="spellStart"/>
      <w:r>
        <w:t>Fokus-Fraunhofer</w:t>
      </w:r>
      <w:proofErr w:type="spellEnd"/>
    </w:p>
    <w:p w:rsidR="00B80887" w:rsidRPr="003343FC" w:rsidRDefault="00B80887" w:rsidP="00B80887">
      <w:pPr>
        <w:pStyle w:val="B1"/>
        <w:tabs>
          <w:tab w:val="clear" w:pos="737"/>
        </w:tabs>
        <w:overflowPunct/>
        <w:autoSpaceDE/>
        <w:autoSpaceDN/>
        <w:adjustRightInd/>
        <w:spacing w:after="60" w:line="276" w:lineRule="auto"/>
        <w:ind w:left="680" w:hanging="567"/>
        <w:textAlignment w:val="auto"/>
      </w:pPr>
      <w:r>
        <w:t>PQM Consultants</w:t>
      </w:r>
    </w:p>
    <w:p w:rsidR="008D5477" w:rsidRDefault="008D5477" w:rsidP="008D5477">
      <w:pPr>
        <w:ind w:left="-426" w:right="-472"/>
        <w:rPr>
          <w:rFonts w:ascii="Arial" w:hAnsi="Arial" w:cs="Arial"/>
        </w:rPr>
      </w:pPr>
    </w:p>
    <w:sectPr w:rsidR="008D5477" w:rsidSect="005B115B">
      <w:headerReference w:type="default" r:id="rId8"/>
      <w:footerReference w:type="default" r:id="rId9"/>
      <w:pgSz w:w="11906" w:h="16838"/>
      <w:pgMar w:top="1245" w:right="1440" w:bottom="1440" w:left="1440" w:header="57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2C9A" w:rsidRDefault="004E2C9A" w:rsidP="00D9435B">
      <w:r>
        <w:separator/>
      </w:r>
    </w:p>
  </w:endnote>
  <w:endnote w:type="continuationSeparator" w:id="0">
    <w:p w:rsidR="004E2C9A" w:rsidRDefault="004E2C9A" w:rsidP="00D943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77" w:rsidRPr="0083399D" w:rsidRDefault="008D5477" w:rsidP="0083399D">
    <w:pPr>
      <w:tabs>
        <w:tab w:val="center" w:pos="4536"/>
      </w:tabs>
      <w:rPr>
        <w:rFonts w:ascii="Arial" w:hAnsi="Arial" w:cs="Arial"/>
      </w:rPr>
    </w:pPr>
    <w:r>
      <w:tab/>
    </w:r>
    <w:r w:rsidR="00D60BBB" w:rsidRPr="0083399D">
      <w:rPr>
        <w:rFonts w:ascii="Arial" w:hAnsi="Arial" w:cs="Arial"/>
      </w:rPr>
      <w:fldChar w:fldCharType="begin"/>
    </w:r>
    <w:r w:rsidRPr="0083399D">
      <w:rPr>
        <w:rFonts w:ascii="Arial" w:hAnsi="Arial" w:cs="Arial"/>
      </w:rPr>
      <w:instrText xml:space="preserve"> PAGE   \* MERGEFORMAT </w:instrText>
    </w:r>
    <w:r w:rsidR="00D60BBB" w:rsidRPr="0083399D">
      <w:rPr>
        <w:rFonts w:ascii="Arial" w:hAnsi="Arial" w:cs="Arial"/>
      </w:rPr>
      <w:fldChar w:fldCharType="separate"/>
    </w:r>
    <w:r w:rsidR="00B80887">
      <w:rPr>
        <w:rFonts w:ascii="Arial" w:hAnsi="Arial" w:cs="Arial"/>
        <w:noProof/>
      </w:rPr>
      <w:t>1</w:t>
    </w:r>
    <w:r w:rsidR="00D60BBB" w:rsidRPr="0083399D">
      <w:rPr>
        <w:rFonts w:ascii="Arial" w:hAnsi="Arial" w:cs="Arial"/>
      </w:rPr>
      <w:fldChar w:fldCharType="end"/>
    </w:r>
    <w:r w:rsidRPr="0083399D">
      <w:rPr>
        <w:rFonts w:ascii="Arial" w:hAnsi="Arial" w:cs="Arial"/>
      </w:rPr>
      <w:t>/</w:t>
    </w:r>
    <w:fldSimple w:instr=" NUMPAGES   \* MERGEFORMAT ">
      <w:r w:rsidR="00B80887" w:rsidRPr="00B80887">
        <w:rPr>
          <w:rFonts w:ascii="Arial" w:hAnsi="Arial" w:cs="Arial"/>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2C9A" w:rsidRDefault="004E2C9A" w:rsidP="00D9435B">
      <w:r>
        <w:separator/>
      </w:r>
    </w:p>
  </w:footnote>
  <w:footnote w:type="continuationSeparator" w:id="0">
    <w:p w:rsidR="004E2C9A" w:rsidRDefault="004E2C9A" w:rsidP="00D943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35B" w:rsidRPr="00D9435B" w:rsidRDefault="006017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1" name="Picture 1"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wpi="http://schemas.microsoft.com/office/word/2010/wordprocessingInk" xmlns:w="http://schemas.openxmlformats.org/wordprocessingml/2006/main" xmlns:a14="http://schemas.microsoft.com/office/drawing/2010/main" xmlns="" val="0"/>
                      </a:ext>
                    </a:extLst>
                  </a:blip>
                  <a:srcRect/>
                  <a:stretch>
                    <a:fillRect/>
                  </a:stretch>
                </pic:blipFill>
                <pic:spPr bwMode="auto">
                  <a:xfrm>
                    <a:off x="0" y="0"/>
                    <a:ext cx="1440000" cy="442800"/>
                  </a:xfrm>
                  <a:prstGeom prst="rect">
                    <a:avLst/>
                  </a:prstGeom>
                  <a:noFill/>
                  <a:ln>
                    <a:noFill/>
                  </a:ln>
                </pic:spPr>
              </pic:pic>
            </a:graphicData>
          </a:graphic>
        </wp:anchor>
      </w:drawing>
    </w:r>
    <w:r w:rsidR="00D9435B" w:rsidRPr="002655D0">
      <w:rPr>
        <w:rFonts w:ascii="Arial" w:hAnsi="Arial" w:cs="Arial"/>
        <w:sz w:val="36"/>
        <w:szCs w:val="36"/>
      </w:rPr>
      <w:tab/>
    </w:r>
    <w:proofErr w:type="gramStart"/>
    <w:r w:rsidR="00D9435B">
      <w:rPr>
        <w:rFonts w:ascii="Arial" w:hAnsi="Arial" w:cs="Arial"/>
        <w:b/>
        <w:sz w:val="36"/>
        <w:szCs w:val="36"/>
        <w:shd w:val="clear" w:color="auto" w:fill="DBE5F1"/>
      </w:rPr>
      <w:t>MTS(</w:t>
    </w:r>
    <w:proofErr w:type="gramEnd"/>
    <w:r w:rsidR="00D9435B">
      <w:rPr>
        <w:rFonts w:ascii="Arial" w:hAnsi="Arial" w:cs="Arial"/>
        <w:b/>
        <w:sz w:val="36"/>
        <w:szCs w:val="36"/>
        <w:shd w:val="clear" w:color="auto" w:fill="DBE5F1"/>
      </w:rPr>
      <w:t>11)0016</w:t>
    </w:r>
    <w:r w:rsidR="00D9435B" w:rsidRPr="006E55B5">
      <w:rPr>
        <w:rFonts w:ascii="Arial" w:hAnsi="Arial" w:cs="Arial"/>
        <w:i/>
        <w:color w:val="0000FF"/>
        <w:sz w:val="22"/>
        <w:szCs w:val="36"/>
        <w:shd w:val="clear" w:color="auto" w:fill="C6D9F1"/>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9">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0">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1">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E1B1481"/>
    <w:multiLevelType w:val="hybridMultilevel"/>
    <w:tmpl w:val="9DA4421E"/>
    <w:lvl w:ilvl="0" w:tplc="48A0AF0A">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4F2D3CBA"/>
    <w:multiLevelType w:val="hybridMultilevel"/>
    <w:tmpl w:val="E770663C"/>
    <w:lvl w:ilvl="0" w:tplc="08090001">
      <w:start w:val="1"/>
      <w:numFmt w:val="lowerLetter"/>
      <w:pStyle w:val="BL"/>
      <w:lvlText w:val="%1)"/>
      <w:lvlJc w:val="left"/>
      <w:pPr>
        <w:tabs>
          <w:tab w:val="num" w:pos="737"/>
        </w:tabs>
        <w:ind w:left="737" w:hanging="453"/>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15">
    <w:nsid w:val="76655C8C"/>
    <w:multiLevelType w:val="hybridMultilevel"/>
    <w:tmpl w:val="4FA60E12"/>
    <w:lvl w:ilvl="0" w:tplc="C86A0B8A">
      <w:start w:val="1"/>
      <w:numFmt w:val="bullet"/>
      <w:lvlText w:val=""/>
      <w:lvlJc w:val="left"/>
      <w:pPr>
        <w:ind w:left="1070" w:hanging="360"/>
      </w:pPr>
      <w:rPr>
        <w:rFonts w:ascii="Symbol" w:hAnsi="Symbol"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6">
    <w:nsid w:val="79156C54"/>
    <w:multiLevelType w:val="hybridMultilevel"/>
    <w:tmpl w:val="EAFC6A0C"/>
    <w:lvl w:ilvl="0" w:tplc="08090001">
      <w:start w:val="1"/>
      <w:numFmt w:val="bullet"/>
      <w:pStyle w:val="B2"/>
      <w:lvlText w:val="-"/>
      <w:lvlJc w:val="left"/>
      <w:pPr>
        <w:tabs>
          <w:tab w:val="num" w:pos="1191"/>
        </w:tabs>
        <w:ind w:left="1191" w:hanging="454"/>
      </w:pPr>
      <w:rPr>
        <w:rFonts w:hint="default"/>
      </w:rPr>
    </w:lvl>
    <w:lvl w:ilvl="1" w:tplc="08090019" w:tentative="1">
      <w:start w:val="1"/>
      <w:numFmt w:val="bullet"/>
      <w:lvlText w:val="o"/>
      <w:lvlJc w:val="left"/>
      <w:pPr>
        <w:tabs>
          <w:tab w:val="num" w:pos="1440"/>
        </w:tabs>
        <w:ind w:left="1440" w:hanging="360"/>
      </w:pPr>
      <w:rPr>
        <w:rFonts w:ascii="Courier New" w:hAnsi="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6"/>
  </w:num>
  <w:num w:numId="3">
    <w:abstractNumId w:val="7"/>
  </w:num>
  <w:num w:numId="4">
    <w:abstractNumId w:val="14"/>
  </w:num>
  <w:num w:numId="5">
    <w:abstractNumId w:val="12"/>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5"/>
  </w:num>
  <w:num w:numId="14">
    <w:abstractNumId w:val="8"/>
  </w:num>
  <w:num w:numId="15">
    <w:abstractNumId w:val="10"/>
  </w:num>
  <w:num w:numId="16">
    <w:abstractNumId w:val="13"/>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D9435B"/>
    <w:rsid w:val="0000428F"/>
    <w:rsid w:val="0002568A"/>
    <w:rsid w:val="000A6B52"/>
    <w:rsid w:val="000C4CB6"/>
    <w:rsid w:val="00181471"/>
    <w:rsid w:val="00191D22"/>
    <w:rsid w:val="001B09AD"/>
    <w:rsid w:val="001E15D8"/>
    <w:rsid w:val="002676F5"/>
    <w:rsid w:val="002F5958"/>
    <w:rsid w:val="00380E33"/>
    <w:rsid w:val="003B5323"/>
    <w:rsid w:val="003D5716"/>
    <w:rsid w:val="004124A2"/>
    <w:rsid w:val="004375B5"/>
    <w:rsid w:val="004D1743"/>
    <w:rsid w:val="004E2C9A"/>
    <w:rsid w:val="00516885"/>
    <w:rsid w:val="0053638D"/>
    <w:rsid w:val="00551F4D"/>
    <w:rsid w:val="00571482"/>
    <w:rsid w:val="005B115B"/>
    <w:rsid w:val="005E4A8F"/>
    <w:rsid w:val="006017EC"/>
    <w:rsid w:val="006133B5"/>
    <w:rsid w:val="00620AA5"/>
    <w:rsid w:val="00627948"/>
    <w:rsid w:val="00631480"/>
    <w:rsid w:val="006661ED"/>
    <w:rsid w:val="00723463"/>
    <w:rsid w:val="00745E27"/>
    <w:rsid w:val="00776B64"/>
    <w:rsid w:val="007833A7"/>
    <w:rsid w:val="007A3763"/>
    <w:rsid w:val="007E29D9"/>
    <w:rsid w:val="00832E39"/>
    <w:rsid w:val="0083399D"/>
    <w:rsid w:val="008745A4"/>
    <w:rsid w:val="00887234"/>
    <w:rsid w:val="008D5477"/>
    <w:rsid w:val="0091037B"/>
    <w:rsid w:val="00912D71"/>
    <w:rsid w:val="00996DA5"/>
    <w:rsid w:val="00A20D7F"/>
    <w:rsid w:val="00A53EDB"/>
    <w:rsid w:val="00B179D6"/>
    <w:rsid w:val="00B22603"/>
    <w:rsid w:val="00B44A99"/>
    <w:rsid w:val="00B80887"/>
    <w:rsid w:val="00B837B4"/>
    <w:rsid w:val="00BA5448"/>
    <w:rsid w:val="00BC2F02"/>
    <w:rsid w:val="00BE7AFE"/>
    <w:rsid w:val="00C74523"/>
    <w:rsid w:val="00CA135C"/>
    <w:rsid w:val="00CA6465"/>
    <w:rsid w:val="00D11314"/>
    <w:rsid w:val="00D236E0"/>
    <w:rsid w:val="00D252DF"/>
    <w:rsid w:val="00D56DA5"/>
    <w:rsid w:val="00D60BBB"/>
    <w:rsid w:val="00D9435B"/>
    <w:rsid w:val="00DE0933"/>
    <w:rsid w:val="00DF30EE"/>
    <w:rsid w:val="00E07887"/>
    <w:rsid w:val="00E26C9A"/>
    <w:rsid w:val="00E85773"/>
    <w:rsid w:val="00EA4F2A"/>
    <w:rsid w:val="00EB16B6"/>
    <w:rsid w:val="00EE7092"/>
    <w:rsid w:val="00F11466"/>
    <w:rsid w:val="00F9024E"/>
    <w:rsid w:val="00FB3B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0C4CB6"/>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Times New Roman" w:hAnsi="Arial" w:cs="Times New Roman"/>
      <w:sz w:val="36"/>
      <w:szCs w:val="20"/>
    </w:rPr>
  </w:style>
  <w:style w:type="paragraph" w:styleId="Heading2">
    <w:name w:val="heading 2"/>
    <w:basedOn w:val="Heading1"/>
    <w:next w:val="Normal"/>
    <w:link w:val="Heading2Char"/>
    <w:qFormat/>
    <w:rsid w:val="000C4CB6"/>
    <w:pPr>
      <w:pBdr>
        <w:top w:val="none" w:sz="0" w:space="0" w:color="auto"/>
      </w:pBdr>
      <w:spacing w:before="180"/>
      <w:outlineLvl w:val="1"/>
    </w:pPr>
    <w:rPr>
      <w:sz w:val="32"/>
    </w:rPr>
  </w:style>
  <w:style w:type="paragraph" w:styleId="Heading3">
    <w:name w:val="heading 3"/>
    <w:basedOn w:val="Heading2"/>
    <w:next w:val="Normal"/>
    <w:link w:val="Heading3Char"/>
    <w:qFormat/>
    <w:rsid w:val="000C4CB6"/>
    <w:pPr>
      <w:spacing w:before="120"/>
      <w:outlineLvl w:val="2"/>
    </w:pPr>
    <w:rPr>
      <w:sz w:val="28"/>
    </w:rPr>
  </w:style>
  <w:style w:type="paragraph" w:styleId="Heading4">
    <w:name w:val="heading 4"/>
    <w:basedOn w:val="Heading3"/>
    <w:next w:val="Normal"/>
    <w:link w:val="Heading4Char"/>
    <w:qFormat/>
    <w:rsid w:val="000C4CB6"/>
    <w:pPr>
      <w:ind w:left="1418" w:hanging="1418"/>
      <w:outlineLvl w:val="3"/>
    </w:pPr>
    <w:rPr>
      <w:sz w:val="24"/>
    </w:r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qFormat/>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0C4CB6"/>
    <w:rPr>
      <w:rFonts w:ascii="Arial" w:eastAsia="Times New Roman" w:hAnsi="Arial" w:cs="Times New Roman"/>
      <w:sz w:val="36"/>
      <w:szCs w:val="20"/>
    </w:rPr>
  </w:style>
  <w:style w:type="character" w:customStyle="1" w:styleId="Heading2Char">
    <w:name w:val="Heading 2 Char"/>
    <w:basedOn w:val="DefaultParagraphFont"/>
    <w:link w:val="Heading2"/>
    <w:rsid w:val="000C4CB6"/>
    <w:rPr>
      <w:rFonts w:ascii="Arial" w:eastAsia="Times New Roman" w:hAnsi="Arial" w:cs="Times New Roman"/>
      <w:sz w:val="32"/>
      <w:szCs w:val="20"/>
    </w:rPr>
  </w:style>
  <w:style w:type="character" w:customStyle="1" w:styleId="Heading3Char">
    <w:name w:val="Heading 3 Char"/>
    <w:basedOn w:val="DefaultParagraphFont"/>
    <w:link w:val="Heading3"/>
    <w:rsid w:val="000C4CB6"/>
    <w:rPr>
      <w:rFonts w:ascii="Arial" w:eastAsia="Times New Roman" w:hAnsi="Arial" w:cs="Times New Roman"/>
      <w:sz w:val="28"/>
      <w:szCs w:val="20"/>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semiHidden/>
    <w:rsid w:val="000C4CB6"/>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Times New Roman" w:hAnsi="Times New Roman" w:cs="Times New Roman"/>
      <w:noProof/>
      <w:szCs w:val="20"/>
    </w:rPr>
  </w:style>
  <w:style w:type="paragraph" w:styleId="TOC2">
    <w:name w:val="toc 2"/>
    <w:basedOn w:val="TOC1"/>
    <w:semiHidden/>
    <w:rsid w:val="000C4CB6"/>
    <w:pPr>
      <w:spacing w:before="0"/>
      <w:ind w:left="851" w:hanging="851"/>
    </w:pPr>
    <w:rPr>
      <w:sz w:val="20"/>
    </w:rPr>
  </w:style>
  <w:style w:type="paragraph" w:styleId="TOC3">
    <w:name w:val="toc 3"/>
    <w:basedOn w:val="TOC2"/>
    <w:semiHidden/>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8595A-3011-4D90-8DC2-B94850366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ETSI Secretariat</Company>
  <LinksUpToDate>false</LinksUpToDate>
  <CharactersWithSpaces>2429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Steve Randall</cp:lastModifiedBy>
  <cp:revision>36</cp:revision>
  <cp:lastPrinted>2010-12-06T15:51:00Z</cp:lastPrinted>
  <dcterms:created xsi:type="dcterms:W3CDTF">2010-02-09T14:53:00Z</dcterms:created>
  <dcterms:modified xsi:type="dcterms:W3CDTF">2011-03-16T13:08:00Z</dcterms:modified>
</cp:coreProperties>
</file>