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 xml:space="preserve">Revised scope for DTS/MTS-00101583 </w:t>
            </w:r>
            <w:proofErr w:type="spellStart"/>
            <w:r>
              <w:rPr>
                <w:rFonts w:ascii="Arial" w:hAnsi="Arial" w:cs="Arial"/>
                <w:color w:val="0000FF"/>
                <w:sz w:val="24"/>
                <w:szCs w:val="24"/>
              </w:rPr>
              <w:t>SecTest_Terms</w:t>
            </w:r>
            <w:bookmarkEnd w:id="0"/>
            <w:proofErr w:type="spellEnd"/>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PQM Consultants</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Steve Randall</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r w:rsidRPr="00516885">
              <w:rPr>
                <w:rFonts w:ascii="Arial" w:hAnsi="Arial" w:cs="Arial"/>
                <w:b/>
              </w:rPr>
              <w:t>X</w:t>
            </w:r>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2012-05-15</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MTS#56</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2914DF" w:rsidP="00D9435B">
            <w:pPr>
              <w:rPr>
                <w:rFonts w:ascii="Arial" w:hAnsi="Arial" w:cs="Arial"/>
              </w:rPr>
            </w:pPr>
            <w:r w:rsidRPr="002914DF">
              <w:rPr>
                <w:rFonts w:ascii="Arial" w:hAnsi="Arial" w:cs="Arial"/>
              </w:rPr>
              <w:t xml:space="preserve">DTS/MTS-00101583 </w:t>
            </w:r>
            <w:proofErr w:type="spellStart"/>
            <w:r w:rsidRPr="002914DF">
              <w:rPr>
                <w:rFonts w:ascii="Arial" w:hAnsi="Arial" w:cs="Arial"/>
              </w:rPr>
              <w:t>SecTest_Terms</w:t>
            </w:r>
            <w:proofErr w:type="spellEnd"/>
            <w:r w:rsidR="001D62B3">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 w:rsidR="007833A7" w:rsidRDefault="007833A7" w:rsidP="00DB251F"/>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Comments were received during MTS#55 that the Scope of this WI is not comprehensive. This revised text attempts to address that concern.</w:t>
      </w:r>
      <w:bookmarkEnd w:id="11"/>
    </w:p>
    <w:p w:rsidR="007A3763" w:rsidRDefault="007A3763" w:rsidP="007833A7">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p w:rsidR="002F5958" w:rsidRDefault="002F5958" w:rsidP="007833A7">
      <w:pPr>
        <w:rPr>
          <w:rFonts w:ascii="Arial" w:hAnsi="Arial" w:cs="Arial"/>
        </w:rPr>
      </w:pPr>
      <w:bookmarkStart w:id="12" w:name="_GoBack"/>
      <w:bookmarkEnd w:id="12"/>
    </w:p>
    <w:p w:rsidR="005B115B" w:rsidRDefault="005B115B" w:rsidP="007833A7">
      <w:pPr>
        <w:rPr>
          <w:rFonts w:ascii="Arial" w:hAnsi="Arial" w:cs="Arial"/>
        </w:rPr>
      </w:pPr>
    </w:p>
    <w:p w:rsidR="001A5D2B" w:rsidRDefault="001A5D2B">
      <w:pPr>
        <w:overflowPunct/>
        <w:autoSpaceDE/>
        <w:autoSpaceDN/>
        <w:adjustRightInd/>
        <w:spacing w:after="200" w:line="276" w:lineRule="auto"/>
        <w:textAlignment w:val="auto"/>
        <w:rPr>
          <w:rFonts w:ascii="Arial" w:hAnsi="Arial" w:cs="Arial"/>
        </w:rPr>
      </w:pPr>
      <w:r>
        <w:rPr>
          <w:rFonts w:ascii="Arial" w:hAnsi="Arial" w:cs="Arial"/>
        </w:rPr>
        <w:br w:type="page"/>
      </w:r>
    </w:p>
    <w:p w:rsidR="005B115B" w:rsidRDefault="001A5D2B" w:rsidP="001A5D2B">
      <w:pPr>
        <w:pStyle w:val="Heading1"/>
      </w:pPr>
      <w:r>
        <w:lastRenderedPageBreak/>
        <w:t>Revised scope of DTS/MTS-00101583</w:t>
      </w:r>
    </w:p>
    <w:p w:rsidR="001A5D2B" w:rsidRDefault="001A5D2B" w:rsidP="001A5D2B">
      <w:r>
        <w:t xml:space="preserve">The following text is proposed to replace the "Scope" of WI DTS/MTS-00101583 </w:t>
      </w:r>
      <w:proofErr w:type="spellStart"/>
      <w:r>
        <w:t>SecTest_Terms</w:t>
      </w:r>
      <w:proofErr w:type="spellEnd"/>
      <w:r>
        <w:t>. At MTS#55 comments were received on the comprehensiveness of the existing text and so the Security SIG has extended it as follows:</w:t>
      </w:r>
    </w:p>
    <w:p w:rsidR="001A5D2B" w:rsidRDefault="001A5D2B" w:rsidP="001A5D2B"/>
    <w:p w:rsidR="002B1076" w:rsidRDefault="002B1076" w:rsidP="002B1076">
      <w:pPr>
        <w:pStyle w:val="Quote"/>
      </w:pPr>
      <w:r>
        <w:t>This Technical Specification defines terminology and an ontology which, together, provide the basis for a common understanding of security testing techniques which can be to be used in testing communication products and systems. The terminology and ontology have been derived from current standards and best practices specified by a broad range of standards organizations and industry bodies and offers guidance to practitioners on testing and assessment of security, robustness and resilience throughout the product and systems development lifecycle. This document specifies terms and methods for the following security testing approaches:</w:t>
      </w:r>
    </w:p>
    <w:p w:rsidR="002B1076" w:rsidRDefault="002B1076" w:rsidP="002B1076">
      <w:pPr>
        <w:pStyle w:val="Quote"/>
      </w:pPr>
    </w:p>
    <w:p w:rsidR="001A5D2B" w:rsidRPr="000B2C5E" w:rsidRDefault="002B1076" w:rsidP="002B1076">
      <w:pPr>
        <w:pStyle w:val="B1"/>
        <w:rPr>
          <w:i/>
        </w:rPr>
      </w:pPr>
      <w:r w:rsidRPr="002B1076">
        <w:rPr>
          <w:i/>
        </w:rPr>
        <w:t>Verification of security functions</w:t>
      </w:r>
      <w:r w:rsidR="001A5D2B" w:rsidRPr="000B2C5E">
        <w:rPr>
          <w:i/>
        </w:rPr>
        <w:t>;</w:t>
      </w:r>
    </w:p>
    <w:p w:rsidR="001A5D2B" w:rsidRPr="000B2C5E" w:rsidRDefault="002B1076" w:rsidP="000B2C5E">
      <w:pPr>
        <w:pStyle w:val="B1"/>
        <w:rPr>
          <w:i/>
        </w:rPr>
      </w:pPr>
      <w:r w:rsidRPr="002B1076">
        <w:rPr>
          <w:i/>
        </w:rPr>
        <w:t>Load and performance testing</w:t>
      </w:r>
      <w:r w:rsidR="001A5D2B" w:rsidRPr="000B2C5E">
        <w:rPr>
          <w:i/>
        </w:rPr>
        <w:t>;</w:t>
      </w:r>
    </w:p>
    <w:p w:rsidR="001A5D2B" w:rsidRPr="000B2C5E" w:rsidRDefault="002B1076" w:rsidP="000B2C5E">
      <w:pPr>
        <w:pStyle w:val="B1"/>
        <w:rPr>
          <w:i/>
        </w:rPr>
      </w:pPr>
      <w:r w:rsidRPr="002B1076">
        <w:rPr>
          <w:i/>
        </w:rPr>
        <w:t>Resilience and robustness testing (</w:t>
      </w:r>
      <w:proofErr w:type="spellStart"/>
      <w:r w:rsidRPr="002B1076">
        <w:rPr>
          <w:i/>
        </w:rPr>
        <w:t>fuzzing</w:t>
      </w:r>
      <w:proofErr w:type="spellEnd"/>
      <w:r w:rsidRPr="002B1076">
        <w:rPr>
          <w:i/>
        </w:rPr>
        <w:t>)</w:t>
      </w:r>
      <w:r w:rsidR="001A5D2B" w:rsidRPr="000B2C5E">
        <w:rPr>
          <w:i/>
        </w:rPr>
        <w:t>.</w:t>
      </w:r>
    </w:p>
    <w:sectPr w:rsidR="001A5D2B" w:rsidRPr="000B2C5E" w:rsidSect="00451055">
      <w:headerReference w:type="default" r:id="rId8"/>
      <w:footerReference w:type="default" r:id="rId9"/>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32" w:rsidRDefault="00807132" w:rsidP="00D9435B">
      <w:r>
        <w:separator/>
      </w:r>
    </w:p>
  </w:endnote>
  <w:endnote w:type="continuationSeparator" w:id="0">
    <w:p w:rsidR="00807132" w:rsidRDefault="00807132"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F25CF1" w:rsidRPr="0083399D">
      <w:rPr>
        <w:rFonts w:ascii="Arial" w:hAnsi="Arial" w:cs="Arial"/>
      </w:rPr>
      <w:fldChar w:fldCharType="begin"/>
    </w:r>
    <w:r w:rsidRPr="0083399D">
      <w:rPr>
        <w:rFonts w:ascii="Arial" w:hAnsi="Arial" w:cs="Arial"/>
      </w:rPr>
      <w:instrText xml:space="preserve"> PAGE   \* MERGEFORMAT </w:instrText>
    </w:r>
    <w:r w:rsidR="00F25CF1" w:rsidRPr="0083399D">
      <w:rPr>
        <w:rFonts w:ascii="Arial" w:hAnsi="Arial" w:cs="Arial"/>
      </w:rPr>
      <w:fldChar w:fldCharType="separate"/>
    </w:r>
    <w:r w:rsidR="002B1076">
      <w:rPr>
        <w:rFonts w:ascii="Arial" w:hAnsi="Arial" w:cs="Arial"/>
        <w:noProof/>
      </w:rPr>
      <w:t>2</w:t>
    </w:r>
    <w:r w:rsidR="00F25CF1" w:rsidRPr="0083399D">
      <w:rPr>
        <w:rFonts w:ascii="Arial" w:hAnsi="Arial" w:cs="Arial"/>
      </w:rPr>
      <w:fldChar w:fldCharType="end"/>
    </w:r>
    <w:r w:rsidRPr="0083399D">
      <w:rPr>
        <w:rFonts w:ascii="Arial" w:hAnsi="Arial" w:cs="Arial"/>
      </w:rPr>
      <w:t>/</w:t>
    </w:r>
    <w:fldSimple w:instr=" NUMPAGES   \* MERGEFORMAT ">
      <w:r w:rsidR="002B1076" w:rsidRPr="002B1076">
        <w:rPr>
          <w:rFonts w:ascii="Arial" w:hAnsi="Arial" w:cs="Arial"/>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32" w:rsidRDefault="00807132" w:rsidP="00D9435B">
      <w:r>
        <w:separator/>
      </w:r>
    </w:p>
  </w:footnote>
  <w:footnote w:type="continuationSeparator" w:id="0">
    <w:p w:rsidR="00807132" w:rsidRDefault="00807132"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http://schemas.openxmlformats.org/wordprocessingml/2006/main" xmlns:mc="http://schemas.openxmlformats.org/markup-compatibility/2006" xmlns:a14="http://schemas.microsoft.com/office/drawing/2010/main" xmlns:wp14="http://schemas.microsoft.com/office/word/2010/wordprocessingDrawing" xmlns:w14="http://schemas.microsoft.com/office/word/2010/wordml" xmlns:wpi="http://schemas.microsoft.com/office/word/2010/wordprocessingInk"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12)56_011</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22530"/>
  </w:hdrShapeDefaults>
  <w:footnotePr>
    <w:footnote w:id="-1"/>
    <w:footnote w:id="0"/>
  </w:footnotePr>
  <w:endnotePr>
    <w:endnote w:id="-1"/>
    <w:endnote w:id="0"/>
  </w:endnotePr>
  <w:compat/>
  <w:rsids>
    <w:rsidRoot w:val="00D9435B"/>
    <w:rsid w:val="0000428F"/>
    <w:rsid w:val="0002568A"/>
    <w:rsid w:val="000A6B52"/>
    <w:rsid w:val="000B2C5E"/>
    <w:rsid w:val="000C4CB6"/>
    <w:rsid w:val="00181471"/>
    <w:rsid w:val="00191D22"/>
    <w:rsid w:val="001A5D2B"/>
    <w:rsid w:val="001B09AD"/>
    <w:rsid w:val="001D62B3"/>
    <w:rsid w:val="001E15D8"/>
    <w:rsid w:val="00205C5D"/>
    <w:rsid w:val="00205CF2"/>
    <w:rsid w:val="002200F3"/>
    <w:rsid w:val="002676F5"/>
    <w:rsid w:val="002914DF"/>
    <w:rsid w:val="002A3728"/>
    <w:rsid w:val="002B1076"/>
    <w:rsid w:val="002D2E6B"/>
    <w:rsid w:val="002F1FCD"/>
    <w:rsid w:val="002F5958"/>
    <w:rsid w:val="00357140"/>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07132"/>
    <w:rsid w:val="00832E39"/>
    <w:rsid w:val="0083399D"/>
    <w:rsid w:val="008745A4"/>
    <w:rsid w:val="00877C83"/>
    <w:rsid w:val="00887234"/>
    <w:rsid w:val="008B51CE"/>
    <w:rsid w:val="008D5477"/>
    <w:rsid w:val="008F7EE0"/>
    <w:rsid w:val="0091037B"/>
    <w:rsid w:val="00912D71"/>
    <w:rsid w:val="00996DA5"/>
    <w:rsid w:val="00A52B10"/>
    <w:rsid w:val="00A53EDB"/>
    <w:rsid w:val="00B179D6"/>
    <w:rsid w:val="00B22603"/>
    <w:rsid w:val="00B44A99"/>
    <w:rsid w:val="00B80A28"/>
    <w:rsid w:val="00B837B4"/>
    <w:rsid w:val="00BA5448"/>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25CF1"/>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Quote">
    <w:name w:val="Quote"/>
    <w:basedOn w:val="Normal"/>
    <w:next w:val="Normal"/>
    <w:link w:val="QuoteChar"/>
    <w:uiPriority w:val="29"/>
    <w:qFormat/>
    <w:rsid w:val="001A5D2B"/>
    <w:rPr>
      <w:i/>
      <w:iCs/>
      <w:color w:val="000000" w:themeColor="text1"/>
    </w:rPr>
  </w:style>
  <w:style w:type="character" w:customStyle="1" w:styleId="QuoteChar">
    <w:name w:val="Quote Char"/>
    <w:basedOn w:val="DefaultParagraphFont"/>
    <w:link w:val="Quote"/>
    <w:uiPriority w:val="29"/>
    <w:rsid w:val="001A5D2B"/>
    <w:rPr>
      <w:rFonts w:ascii="Times New Roman" w:eastAsia="Times New Roman" w:hAnsi="Times New Roman" w:cs="Times New Roman"/>
      <w:i/>
      <w:i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4841-1F7B-4B5D-B747-E278008F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Steve Randall</cp:lastModifiedBy>
  <cp:revision>5</cp:revision>
  <cp:lastPrinted>2010-12-06T15:51:00Z</cp:lastPrinted>
  <dcterms:created xsi:type="dcterms:W3CDTF">2012-04-12T07:58:00Z</dcterms:created>
  <dcterms:modified xsi:type="dcterms:W3CDTF">2012-05-15T11:54:00Z</dcterms:modified>
</cp:coreProperties>
</file>