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401F2A">
            <w:pPr>
              <w:rPr>
                <w:rFonts w:ascii="Arial" w:hAnsi="Arial" w:cs="Arial"/>
                <w:color w:val="0000FF"/>
                <w:sz w:val="24"/>
                <w:szCs w:val="24"/>
              </w:rPr>
            </w:pPr>
            <w:bookmarkStart w:id="0" w:name="title"/>
            <w:r>
              <w:rPr>
                <w:rFonts w:ascii="Arial" w:hAnsi="Arial" w:cs="Arial"/>
                <w:color w:val="0000FF"/>
                <w:sz w:val="24"/>
                <w:szCs w:val="24"/>
              </w:rPr>
              <w:t>MTS#5</w:t>
            </w:r>
            <w:r w:rsidR="00401F2A">
              <w:rPr>
                <w:rFonts w:ascii="Arial" w:hAnsi="Arial" w:cs="Arial"/>
                <w:color w:val="0000FF"/>
                <w:sz w:val="24"/>
                <w:szCs w:val="24"/>
              </w:rPr>
              <w:t>7 DRAFT meeting REPORT</w:t>
            </w:r>
            <w:r w:rsidR="005F1E6A">
              <w:rPr>
                <w:rFonts w:ascii="Arial" w:hAnsi="Arial" w:cs="Arial"/>
                <w:color w:val="0000FF"/>
                <w:sz w:val="24"/>
                <w:szCs w:val="24"/>
              </w:rPr>
              <w:t xml:space="preserve"> </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401F2A" w:rsidP="00726654">
            <w:pPr>
              <w:rPr>
                <w:rFonts w:ascii="Arial" w:hAnsi="Arial" w:cs="Arial"/>
                <w:sz w:val="16"/>
              </w:rPr>
            </w:pPr>
            <w:r>
              <w:rPr>
                <w:rFonts w:ascii="Arial" w:hAnsi="Arial" w:cs="Arial"/>
                <w:sz w:val="16"/>
              </w:rPr>
              <w:t>19-20 Sept 2012</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401F2A" w:rsidP="00401F2A">
            <w:pPr>
              <w:rPr>
                <w:rFonts w:ascii="Arial" w:hAnsi="Arial" w:cs="Arial"/>
                <w:sz w:val="24"/>
              </w:rPr>
            </w:pPr>
            <w:bookmarkStart w:id="1" w:name="source"/>
            <w:r>
              <w:rPr>
                <w:rFonts w:ascii="Arial" w:hAnsi="Arial" w:cs="Arial"/>
                <w:sz w:val="24"/>
              </w:rPr>
              <w:t xml:space="preserve">Chairman, </w:t>
            </w:r>
            <w:r w:rsidR="00D9435B" w:rsidRPr="00D9435B">
              <w:rPr>
                <w:rFonts w:ascii="Arial" w:hAnsi="Arial" w:cs="Arial"/>
                <w:sz w:val="24"/>
              </w:rPr>
              <w:t>ETS</w:t>
            </w:r>
            <w:r>
              <w:rPr>
                <w:rFonts w:ascii="Arial" w:hAnsi="Arial" w:cs="Arial"/>
                <w:sz w:val="24"/>
              </w:rPr>
              <w:t>I Secretariat</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Laurent Vreck</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401F2A" w:rsidP="00726654">
            <w:pPr>
              <w:tabs>
                <w:tab w:val="left" w:pos="1701"/>
              </w:tabs>
              <w:jc w:val="center"/>
              <w:rPr>
                <w:rFonts w:ascii="Arial" w:hAnsi="Arial" w:cs="Arial"/>
                <w:b/>
              </w:rPr>
            </w:pPr>
            <w:bookmarkStart w:id="4" w:name="forDiscussion"/>
            <w:bookmarkStart w:id="5" w:name="forDecision"/>
            <w:bookmarkEnd w:id="4"/>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8854B9">
            <w:pPr>
              <w:ind w:left="93"/>
              <w:rPr>
                <w:rFonts w:ascii="Arial" w:hAnsi="Arial" w:cs="Arial"/>
                <w:sz w:val="24"/>
              </w:rPr>
            </w:pPr>
            <w:bookmarkStart w:id="7" w:name="date"/>
            <w:r>
              <w:rPr>
                <w:rFonts w:ascii="Arial" w:hAnsi="Arial" w:cs="Arial"/>
              </w:rPr>
              <w:t>2012-09-07</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B80A28" w:rsidP="00401F2A">
            <w:pPr>
              <w:rPr>
                <w:rFonts w:ascii="Arial" w:hAnsi="Arial" w:cs="Arial"/>
              </w:rPr>
            </w:pPr>
            <w:bookmarkStart w:id="8" w:name="MeetingReference"/>
            <w:r w:rsidRPr="00422891">
              <w:rPr>
                <w:rFonts w:ascii="Arial" w:hAnsi="Arial" w:cs="Arial"/>
                <w:b/>
                <w:sz w:val="22"/>
                <w:szCs w:val="24"/>
              </w:rPr>
              <w:t>MTS#5</w:t>
            </w:r>
            <w:r w:rsidR="00401F2A">
              <w:rPr>
                <w:rFonts w:ascii="Arial" w:hAnsi="Arial" w:cs="Arial"/>
                <w:b/>
                <w:sz w:val="22"/>
                <w:szCs w:val="24"/>
              </w:rPr>
              <w:t>7</w:t>
            </w:r>
            <w:r w:rsidR="00401F2A" w:rsidRPr="00401F2A">
              <w:rPr>
                <w:rFonts w:ascii="Arial" w:hAnsi="Arial" w:cs="Arial"/>
                <w:sz w:val="22"/>
                <w:szCs w:val="24"/>
              </w:rPr>
              <w:t xml:space="preserve"> ; </w:t>
            </w:r>
            <w:r w:rsidR="00401F2A">
              <w:rPr>
                <w:rFonts w:ascii="Arial" w:hAnsi="Arial" w:cs="Arial"/>
                <w:b/>
                <w:sz w:val="22"/>
                <w:szCs w:val="24"/>
              </w:rPr>
              <w:t>MTS#58</w:t>
            </w:r>
            <w:bookmarkStart w:id="9" w:name="agendaItem"/>
            <w:bookmarkEnd w:id="8"/>
            <w:bookmarkEnd w:id="9"/>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8F5A6F" w:rsidRPr="00DE482D" w:rsidRDefault="008F5A6F" w:rsidP="00A045ED">
      <w:pPr>
        <w:pStyle w:val="Heading1"/>
      </w:pPr>
      <w:bookmarkStart w:id="10" w:name="_Toc315121762"/>
      <w:bookmarkStart w:id="11" w:name="_Toc321832519"/>
      <w:bookmarkStart w:id="12" w:name="_Toc321832580"/>
      <w:bookmarkStart w:id="13" w:name="_Toc321832662"/>
      <w:bookmarkStart w:id="14" w:name="_Toc334703060"/>
      <w:bookmarkStart w:id="15" w:name="_Toc334705567"/>
      <w:bookmarkStart w:id="16" w:name="_Toc334705579"/>
      <w:bookmarkStart w:id="17" w:name="_Toc334705625"/>
      <w:bookmarkStart w:id="18" w:name="_Toc334706543"/>
      <w:bookmarkStart w:id="19" w:name="_Toc334706627"/>
      <w:bookmarkStart w:id="20" w:name="_Toc334709130"/>
      <w:bookmarkStart w:id="21" w:name="_Toc334714565"/>
      <w:bookmarkStart w:id="22" w:name="_Toc334792165"/>
      <w:bookmarkStart w:id="23" w:name="_Toc334792489"/>
      <w:bookmarkStart w:id="24" w:name="_Toc334792788"/>
      <w:bookmarkStart w:id="25" w:name="_Toc334793267"/>
      <w:bookmarkStart w:id="26" w:name="_Toc335640840"/>
      <w:r w:rsidRPr="00E94886">
        <w:t>Opening</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F5A6F" w:rsidRPr="00BE0306" w:rsidRDefault="008F5A6F" w:rsidP="00A045ED">
      <w:pPr>
        <w:pStyle w:val="Heading2"/>
        <w:rPr>
          <w:color w:val="0000FF"/>
          <w:sz w:val="20"/>
        </w:rPr>
      </w:pPr>
      <w:bookmarkStart w:id="27" w:name="_Toc315121763"/>
      <w:bookmarkStart w:id="28" w:name="_Toc321832520"/>
      <w:bookmarkStart w:id="29" w:name="_Toc321832581"/>
      <w:bookmarkStart w:id="30" w:name="_Toc334792166"/>
      <w:bookmarkStart w:id="31" w:name="_Toc334792490"/>
      <w:bookmarkStart w:id="32" w:name="_Toc334792789"/>
      <w:bookmarkStart w:id="33" w:name="_Toc334793268"/>
      <w:bookmarkStart w:id="34" w:name="_Toc335640841"/>
      <w:r w:rsidRPr="00E94886">
        <w:t>Introduction</w:t>
      </w:r>
      <w:r w:rsidRPr="00DE482D">
        <w:t xml:space="preserve"> &amp; welcome, Local arrangements, IPR call</w:t>
      </w:r>
      <w:bookmarkEnd w:id="27"/>
      <w:bookmarkEnd w:id="28"/>
      <w:bookmarkEnd w:id="29"/>
      <w:bookmarkEnd w:id="30"/>
      <w:bookmarkEnd w:id="31"/>
      <w:bookmarkEnd w:id="32"/>
      <w:bookmarkEnd w:id="33"/>
      <w:bookmarkEnd w:id="34"/>
    </w:p>
    <w:p w:rsidR="00011798"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b/>
          <w:sz w:val="18"/>
          <w:szCs w:val="18"/>
        </w:rPr>
        <w:t>Call for IPRs</w:t>
      </w:r>
      <w:r w:rsidR="00011798" w:rsidRPr="00BA5D73">
        <w:rPr>
          <w:rFonts w:cstheme="minorHAnsi"/>
          <w:b/>
          <w:sz w:val="18"/>
          <w:szCs w:val="18"/>
        </w:rPr>
        <w:t xml:space="preserve"> </w:t>
      </w:r>
      <w:r w:rsidR="00011798" w:rsidRPr="00BA5D73">
        <w:rPr>
          <w:rFonts w:cstheme="minorHAnsi"/>
          <w:sz w:val="18"/>
          <w:szCs w:val="18"/>
        </w:rPr>
        <w:t xml:space="preserve">(clause 4.1 of the ETSI IPR Policy, Annex 6 of the Rules of Procedure): </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members take note that they are hereby invited:</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investigate in their company whether their company does own IPRs which are, or are likely to become</w:t>
      </w:r>
      <w:r w:rsidR="00011798" w:rsidRPr="00BA5D73">
        <w:rPr>
          <w:rFonts w:cstheme="minorHAnsi"/>
          <w:sz w:val="18"/>
          <w:szCs w:val="18"/>
        </w:rPr>
        <w:t xml:space="preserve"> essential in respect of</w:t>
      </w:r>
      <w:r w:rsidR="00BA5D73">
        <w:rPr>
          <w:rFonts w:cstheme="minorHAnsi"/>
          <w:sz w:val="18"/>
          <w:szCs w:val="18"/>
        </w:rPr>
        <w:t xml:space="preserve"> </w:t>
      </w:r>
      <w:r w:rsidRPr="00BA5D73">
        <w:rPr>
          <w:rFonts w:cstheme="minorHAnsi"/>
          <w:sz w:val="18"/>
          <w:szCs w:val="18"/>
        </w:rPr>
        <w:t>the work of the Technical Body,</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notify to the Chairman or to the ETSI Director-General all potential IPRs that their company may own,</w:t>
      </w:r>
      <w:r w:rsidR="00011798" w:rsidRPr="00BA5D73">
        <w:rPr>
          <w:rFonts w:cstheme="minorHAnsi"/>
          <w:sz w:val="18"/>
          <w:szCs w:val="18"/>
        </w:rPr>
        <w:t xml:space="preserve"> </w:t>
      </w:r>
      <w:r w:rsidRPr="00BA5D73">
        <w:rPr>
          <w:rFonts w:cstheme="minorHAnsi"/>
          <w:sz w:val="18"/>
          <w:szCs w:val="18"/>
        </w:rPr>
        <w:t>by means of</w:t>
      </w:r>
      <w:r w:rsidR="00011798" w:rsidRPr="00BA5D73">
        <w:rPr>
          <w:rFonts w:cstheme="minorHAnsi"/>
          <w:sz w:val="18"/>
          <w:szCs w:val="18"/>
        </w:rPr>
        <w:br/>
      </w:r>
      <w:r w:rsidR="00011798" w:rsidRPr="00BA5D73">
        <w:rPr>
          <w:sz w:val="18"/>
          <w:szCs w:val="18"/>
        </w:rPr>
        <w:tab/>
      </w:r>
      <w:r w:rsidRPr="00BA5D73">
        <w:rPr>
          <w:rFonts w:cstheme="minorHAnsi"/>
          <w:sz w:val="18"/>
          <w:szCs w:val="18"/>
        </w:rPr>
        <w:t xml:space="preserve">the </w:t>
      </w:r>
      <w:hyperlink r:id="rId9" w:history="1">
        <w:r w:rsidRPr="00BA5D73">
          <w:rPr>
            <w:rStyle w:val="Hyperlink"/>
            <w:rFonts w:cstheme="minorHAnsi"/>
            <w:sz w:val="18"/>
            <w:szCs w:val="18"/>
          </w:rPr>
          <w:t>IPR Information Statement and the Licensing Declaration forms</w:t>
        </w:r>
      </w:hyperlink>
      <w:r w:rsidRPr="00BA5D73">
        <w:rPr>
          <w:rFonts w:cstheme="minorHAnsi"/>
          <w:sz w:val="18"/>
          <w:szCs w:val="18"/>
        </w:rPr>
        <w:t xml:space="preserve"> that they can obtain from</w:t>
      </w:r>
      <w:r w:rsidR="00011798" w:rsidRPr="00BA5D73">
        <w:rPr>
          <w:rFonts w:cstheme="minorHAnsi"/>
          <w:sz w:val="18"/>
          <w:szCs w:val="18"/>
        </w:rPr>
        <w:t xml:space="preserve"> </w:t>
      </w:r>
      <w:r w:rsidRPr="00BA5D73">
        <w:rPr>
          <w:rFonts w:cstheme="minorHAnsi"/>
          <w:sz w:val="18"/>
          <w:szCs w:val="18"/>
        </w:rPr>
        <w:t xml:space="preserve">the </w:t>
      </w:r>
      <w:r w:rsidR="00BA5D73">
        <w:rPr>
          <w:rFonts w:cstheme="minorHAnsi"/>
          <w:sz w:val="18"/>
          <w:szCs w:val="18"/>
        </w:rPr>
        <w:t>secretariat</w:t>
      </w:r>
      <w:r w:rsidR="005038A7" w:rsidRPr="00BA5D73">
        <w:rPr>
          <w:rFonts w:cstheme="minorHAnsi"/>
          <w:sz w:val="18"/>
          <w:szCs w:val="18"/>
        </w:rPr>
        <w:t>"</w:t>
      </w:r>
    </w:p>
    <w:p w:rsidR="003A4F12" w:rsidRPr="00637B4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F5A6F" w:rsidRPr="00E94886" w:rsidRDefault="008F5A6F" w:rsidP="00A045ED">
      <w:pPr>
        <w:pStyle w:val="Heading2"/>
        <w:rPr>
          <w:color w:val="0000FF"/>
        </w:rPr>
      </w:pPr>
      <w:bookmarkStart w:id="35" w:name="_Toc315121764"/>
      <w:bookmarkStart w:id="36" w:name="_Toc321832521"/>
      <w:bookmarkStart w:id="37" w:name="_Toc321832582"/>
      <w:bookmarkStart w:id="38" w:name="_Toc334792167"/>
      <w:bookmarkStart w:id="39" w:name="_Toc334792491"/>
      <w:bookmarkStart w:id="40" w:name="_Toc334792790"/>
      <w:bookmarkStart w:id="41" w:name="_Toc334793269"/>
      <w:bookmarkStart w:id="42" w:name="_Toc335640842"/>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w:t>
      </w:r>
      <w:bookmarkEnd w:id="35"/>
      <w:bookmarkEnd w:id="36"/>
      <w:bookmarkEnd w:id="37"/>
      <w:bookmarkEnd w:id="38"/>
      <w:bookmarkEnd w:id="39"/>
      <w:bookmarkEnd w:id="40"/>
      <w:bookmarkEnd w:id="41"/>
      <w:bookmarkEnd w:id="42"/>
    </w:p>
    <w:p w:rsidR="008854B9" w:rsidRDefault="008854B9" w:rsidP="0049384D">
      <w:r w:rsidRPr="00637B43">
        <w:rPr>
          <w:u w:val="single"/>
        </w:rPr>
        <w:t>Topics</w:t>
      </w:r>
      <w:r w:rsidRPr="00637B43">
        <w:t>: review agenda content, allocation of contribution to agenda items, agenda items time scheduling.</w:t>
      </w:r>
    </w:p>
    <w:p w:rsidR="00AF56D6" w:rsidRPr="00AF56D6" w:rsidRDefault="00AF56D6">
      <w:r w:rsidRPr="00BA5D73">
        <w:rPr>
          <w:u w:val="single"/>
        </w:rPr>
        <w:t>Related Contributions</w:t>
      </w:r>
      <w:r w:rsidRPr="00BA5D73">
        <w:rPr>
          <w:sz w:val="24"/>
          <w:szCs w:val="24"/>
          <w:u w:val="single"/>
          <w:lang w:eastAsia="en-GB"/>
        </w:rPr>
        <w:t>:</w:t>
      </w:r>
      <w:r w:rsidRPr="00BA5D73">
        <w:rPr>
          <w:sz w:val="24"/>
          <w:szCs w:val="24"/>
          <w:lang w:eastAsia="en-GB"/>
        </w:rPr>
        <w:t xml:space="preserve"> </w:t>
      </w:r>
      <w:hyperlink r:id="rId10" w:tgtFrame="_parent" w:history="1">
        <w:r w:rsidRPr="00AF56D6">
          <w:rPr>
            <w:rStyle w:val="Hyperlink"/>
            <w:bCs/>
          </w:rPr>
          <w:t>MTS(12)57_001r1</w:t>
        </w:r>
      </w:hyperlink>
      <w:r>
        <w:t>”</w:t>
      </w:r>
      <w:r w:rsidRPr="00AF56D6">
        <w:rPr>
          <w:b/>
          <w:bCs/>
          <w:u w:val="single"/>
        </w:rPr>
        <w:t xml:space="preserve"> </w:t>
      </w:r>
      <w:r w:rsidRPr="00AF56D6">
        <w:rPr>
          <w:i/>
        </w:rPr>
        <w:t>MTS#57 Draft Agenda”</w:t>
      </w:r>
    </w:p>
    <w:p w:rsidR="00AF56D6" w:rsidRPr="00637B43" w:rsidRDefault="000A1F03" w:rsidP="000A1F03">
      <w:pPr>
        <w:pStyle w:val="Remark"/>
      </w:pPr>
      <w:r>
        <w:t>The agenda was approved</w:t>
      </w:r>
    </w:p>
    <w:p w:rsidR="008F5A6F" w:rsidRDefault="008854B9" w:rsidP="00A045ED">
      <w:pPr>
        <w:pStyle w:val="Heading2"/>
        <w:rPr>
          <w:color w:val="0000FF"/>
        </w:rPr>
      </w:pPr>
      <w:bookmarkStart w:id="43" w:name="_Toc315121765"/>
      <w:bookmarkStart w:id="44" w:name="_Toc321832522"/>
      <w:bookmarkStart w:id="45" w:name="_Toc321832583"/>
      <w:bookmarkStart w:id="46" w:name="_Toc334792168"/>
      <w:bookmarkStart w:id="47" w:name="_Toc334792492"/>
      <w:bookmarkStart w:id="48" w:name="_Toc334792791"/>
      <w:bookmarkStart w:id="49" w:name="_Toc334793270"/>
      <w:bookmarkStart w:id="50" w:name="_Toc335640843"/>
      <w:r w:rsidRPr="00637B43">
        <w:rPr>
          <w:color w:val="auto"/>
        </w:rPr>
        <w:t>A</w:t>
      </w:r>
      <w:r w:rsidR="008F5A6F" w:rsidRPr="00637B43">
        <w:rPr>
          <w:color w:val="auto"/>
        </w:rPr>
        <w:t xml:space="preserve">ction </w:t>
      </w:r>
      <w:r>
        <w:t>L</w:t>
      </w:r>
      <w:r w:rsidR="008F5A6F" w:rsidRPr="003E752B">
        <w:t xml:space="preserve">ist </w:t>
      </w:r>
      <w:r>
        <w:t xml:space="preserve">status </w:t>
      </w:r>
      <w:bookmarkEnd w:id="43"/>
      <w:bookmarkEnd w:id="44"/>
      <w:bookmarkEnd w:id="45"/>
      <w:bookmarkEnd w:id="46"/>
      <w:bookmarkEnd w:id="47"/>
      <w:bookmarkEnd w:id="48"/>
      <w:bookmarkEnd w:id="49"/>
      <w:bookmarkEnd w:id="50"/>
    </w:p>
    <w:p w:rsidR="008854B9" w:rsidRPr="00BA5D73" w:rsidRDefault="00B4104B" w:rsidP="0049384D">
      <w:pPr>
        <w:ind w:left="142" w:hanging="142"/>
        <w:rPr>
          <w:rFonts w:ascii="Calibri" w:hAnsi="Calibri" w:cs="Calibri"/>
          <w:i/>
          <w:color w:val="000000"/>
          <w:sz w:val="22"/>
          <w:lang w:eastAsia="en-GB"/>
        </w:rPr>
      </w:pPr>
      <w:r w:rsidRPr="00BA5D73">
        <w:rPr>
          <w:u w:val="single"/>
        </w:rPr>
        <w:t>Related Contributions</w:t>
      </w:r>
      <w:r w:rsidRPr="00BA5D73">
        <w:rPr>
          <w:sz w:val="24"/>
          <w:szCs w:val="24"/>
          <w:u w:val="single"/>
          <w:lang w:eastAsia="en-GB"/>
        </w:rPr>
        <w:t>:</w:t>
      </w:r>
      <w:r w:rsidRPr="00BA5D73">
        <w:rPr>
          <w:sz w:val="24"/>
          <w:szCs w:val="24"/>
          <w:lang w:eastAsia="en-GB"/>
        </w:rPr>
        <w:t xml:space="preserve"> </w:t>
      </w:r>
      <w:hyperlink r:id="rId11" w:history="1">
        <w:r w:rsidRPr="00BA5D73">
          <w:rPr>
            <w:rStyle w:val="Hyperlink"/>
            <w:rFonts w:ascii="Calibri" w:hAnsi="Calibri" w:cs="Calibri"/>
            <w:lang w:eastAsia="en-GB"/>
          </w:rPr>
          <w:t>MTS(12)5</w:t>
        </w:r>
        <w:r w:rsidR="00BA5D73" w:rsidRPr="00BA5D73">
          <w:rPr>
            <w:rStyle w:val="Hyperlink"/>
            <w:rFonts w:ascii="Calibri" w:hAnsi="Calibri" w:cs="Calibri"/>
            <w:lang w:eastAsia="en-GB"/>
          </w:rPr>
          <w:t>6</w:t>
        </w:r>
        <w:r w:rsidRPr="00BA5D73">
          <w:rPr>
            <w:rStyle w:val="Hyperlink"/>
            <w:rFonts w:ascii="Calibri" w:hAnsi="Calibri" w:cs="Calibri"/>
            <w:lang w:eastAsia="en-GB"/>
          </w:rPr>
          <w:t>_01</w:t>
        </w:r>
        <w:r w:rsidR="00BA5D73" w:rsidRPr="00BA5D73">
          <w:rPr>
            <w:rStyle w:val="Hyperlink"/>
            <w:rFonts w:ascii="Calibri" w:hAnsi="Calibri" w:cs="Calibri"/>
            <w:lang w:eastAsia="en-GB"/>
          </w:rPr>
          <w:t>7</w:t>
        </w:r>
        <w:r w:rsidRPr="00BA5D73">
          <w:rPr>
            <w:rStyle w:val="Hyperlink"/>
            <w:rFonts w:ascii="Calibri" w:hAnsi="Calibri" w:cs="Calibri"/>
            <w:lang w:eastAsia="en-GB"/>
          </w:rPr>
          <w:t>r1</w:t>
        </w:r>
      </w:hyperlink>
      <w:r w:rsidRPr="00BA5D73">
        <w:rPr>
          <w:rFonts w:ascii="Calibri" w:hAnsi="Calibri" w:cs="Calibri"/>
          <w:color w:val="000000"/>
          <w:lang w:eastAsia="en-GB"/>
        </w:rPr>
        <w:t xml:space="preserve"> “</w:t>
      </w:r>
      <w:r w:rsidRPr="00BA5D73">
        <w:rPr>
          <w:rFonts w:ascii="Calibri" w:hAnsi="Calibri" w:cs="Calibri"/>
          <w:i/>
          <w:color w:val="000000"/>
          <w:lang w:eastAsia="en-GB"/>
        </w:rPr>
        <w:t>MTS#5</w:t>
      </w:r>
      <w:r w:rsidR="00BA2945" w:rsidRPr="00BA5D73">
        <w:rPr>
          <w:rFonts w:ascii="Calibri" w:hAnsi="Calibri" w:cs="Calibri"/>
          <w:i/>
          <w:color w:val="000000"/>
          <w:lang w:eastAsia="en-GB"/>
        </w:rPr>
        <w:t>6</w:t>
      </w:r>
      <w:r w:rsidRPr="00BA5D73">
        <w:rPr>
          <w:rFonts w:ascii="Calibri" w:hAnsi="Calibri" w:cs="Calibri"/>
          <w:i/>
          <w:color w:val="000000"/>
          <w:lang w:eastAsia="en-GB"/>
        </w:rPr>
        <w:t xml:space="preserve"> meeting report”</w:t>
      </w:r>
      <w:r w:rsidR="00FB6A79">
        <w:rPr>
          <w:rFonts w:ascii="Calibri" w:hAnsi="Calibri" w:cs="Calibri"/>
          <w:i/>
          <w:color w:val="000000"/>
          <w:lang w:eastAsia="en-GB"/>
        </w:rPr>
        <w:t>,</w:t>
      </w:r>
      <w:r w:rsidR="00FB6A79" w:rsidRPr="00FB6A79">
        <w:rPr>
          <w:rStyle w:val="RemarkChar"/>
        </w:rPr>
        <w:t xml:space="preserve"> see also Annex 2 of the present document.</w:t>
      </w:r>
    </w:p>
    <w:p w:rsidR="008854B9" w:rsidRPr="00BA5D73" w:rsidRDefault="008854B9" w:rsidP="00A045ED">
      <w:pPr>
        <w:pStyle w:val="Heading2"/>
      </w:pPr>
      <w:bookmarkStart w:id="51" w:name="_Toc329217827"/>
      <w:bookmarkStart w:id="52" w:name="_Toc330198300"/>
      <w:bookmarkStart w:id="53" w:name="_Toc334792169"/>
      <w:bookmarkStart w:id="54" w:name="_Toc334792493"/>
      <w:bookmarkStart w:id="55" w:name="_Toc334792792"/>
      <w:bookmarkStart w:id="56" w:name="_Toc334793271"/>
      <w:bookmarkStart w:id="57" w:name="_Toc335640844"/>
      <w:r w:rsidRPr="00BA5D73">
        <w:t xml:space="preserve">Workprogramme status </w:t>
      </w:r>
      <w:bookmarkEnd w:id="51"/>
      <w:bookmarkEnd w:id="52"/>
      <w:bookmarkEnd w:id="53"/>
      <w:bookmarkEnd w:id="54"/>
      <w:bookmarkEnd w:id="55"/>
      <w:bookmarkEnd w:id="56"/>
      <w:bookmarkEnd w:id="57"/>
    </w:p>
    <w:p w:rsidR="008854B9" w:rsidRDefault="008854B9" w:rsidP="0049384D">
      <w:r>
        <w:rPr>
          <w:u w:val="single"/>
        </w:rPr>
        <w:t>Topics</w:t>
      </w:r>
      <w:r w:rsidRPr="00A05387">
        <w:t>:</w:t>
      </w:r>
      <w:r>
        <w:t xml:space="preserve"> status of workprogramme, review/update WI schedules (need rapporteur feedback), progress since previous meeting (publications, AbC…), review of meeting goals (expected final drafts for approval).</w:t>
      </w:r>
    </w:p>
    <w:p w:rsidR="00BA2945" w:rsidRDefault="00BA2945" w:rsidP="0049384D">
      <w:pPr>
        <w:rPr>
          <w:lang w:eastAsia="en-GB"/>
        </w:rPr>
      </w:pPr>
      <w:r w:rsidRPr="00E94886">
        <w:rPr>
          <w:u w:val="single"/>
          <w:lang w:eastAsia="en-GB"/>
        </w:rPr>
        <w:t>Related Contributions</w:t>
      </w:r>
      <w:r w:rsidRPr="008F5A6F">
        <w:rPr>
          <w:lang w:eastAsia="en-GB"/>
        </w:rPr>
        <w:t>:</w:t>
      </w:r>
      <w:r w:rsidR="004647C6">
        <w:rPr>
          <w:lang w:eastAsia="en-GB"/>
        </w:rPr>
        <w:t xml:space="preserve"> </w:t>
      </w:r>
      <w:hyperlink r:id="rId12" w:tgtFrame="_parent" w:history="1">
        <w:r w:rsidR="004647C6" w:rsidRPr="00AF56D6">
          <w:rPr>
            <w:rStyle w:val="Hyperlink"/>
            <w:bCs/>
            <w:lang w:eastAsia="en-GB"/>
          </w:rPr>
          <w:t>MTS(12)57_009</w:t>
        </w:r>
      </w:hyperlink>
      <w:r w:rsidR="004647C6" w:rsidRPr="00AF56D6">
        <w:rPr>
          <w:b/>
          <w:bCs/>
          <w:i/>
          <w:lang w:eastAsia="en-GB"/>
        </w:rPr>
        <w:t xml:space="preserve"> “</w:t>
      </w:r>
      <w:r w:rsidR="004647C6" w:rsidRPr="00AF56D6">
        <w:rPr>
          <w:i/>
          <w:lang w:eastAsia="en-GB"/>
        </w:rPr>
        <w:t>Status of MTS WorkProgramme as of 2012.09.19 (before MTS#57)”</w:t>
      </w:r>
    </w:p>
    <w:p w:rsidR="004647C6" w:rsidRDefault="004647C6" w:rsidP="004647C6">
      <w:pPr>
        <w:pStyle w:val="Remark"/>
      </w:pPr>
      <w:r>
        <w:t xml:space="preserve">Progress: No progress to the Work programme since MTS#56 (May 2012): no approval, no publication, </w:t>
      </w:r>
      <w:r w:rsidRPr="00876DC6">
        <w:t>no new draft</w:t>
      </w:r>
      <w:r>
        <w:t xml:space="preserve"> uploaded.</w:t>
      </w:r>
    </w:p>
    <w:p w:rsidR="004647C6" w:rsidRDefault="004647C6" w:rsidP="004647C6">
      <w:pPr>
        <w:pStyle w:val="Remark"/>
      </w:pPr>
      <w:r>
        <w:t xml:space="preserve">Status of the 26 active WIs (before start of meeting): several “Late” work items, 5 candidates for stopping. See figure on next page and </w:t>
      </w:r>
      <w:hyperlink r:id="rId13" w:tgtFrame="_parent" w:history="1">
        <w:r w:rsidRPr="004647C6">
          <w:rPr>
            <w:rStyle w:val="Hyperlink"/>
            <w:b/>
            <w:bCs/>
          </w:rPr>
          <w:t>MTS(12)57_009</w:t>
        </w:r>
      </w:hyperlink>
      <w:r>
        <w:t xml:space="preserve"> for more details.</w:t>
      </w:r>
    </w:p>
    <w:p w:rsidR="004647C6" w:rsidRDefault="004647C6" w:rsidP="0049384D">
      <w:pPr>
        <w:rPr>
          <w:lang w:eastAsia="en-GB"/>
        </w:rPr>
        <w:sectPr w:rsidR="004647C6" w:rsidSect="0049384D">
          <w:headerReference w:type="default" r:id="rId14"/>
          <w:footerReference w:type="default" r:id="rId15"/>
          <w:pgSz w:w="11906" w:h="16838"/>
          <w:pgMar w:top="1134" w:right="851" w:bottom="709" w:left="1418" w:header="573" w:footer="442" w:gutter="0"/>
          <w:cols w:space="708"/>
          <w:docGrid w:linePitch="360"/>
        </w:sectPr>
      </w:pPr>
    </w:p>
    <w:p w:rsidR="00FD5FAA" w:rsidRDefault="00FD5FAA" w:rsidP="0049384D">
      <w:pPr>
        <w:sectPr w:rsidR="00FD5FAA" w:rsidSect="00C77F81">
          <w:pgSz w:w="16838" w:h="11906" w:orient="landscape"/>
          <w:pgMar w:top="1418" w:right="1134" w:bottom="851" w:left="709" w:header="573" w:footer="442" w:gutter="0"/>
          <w:cols w:space="708"/>
          <w:docGrid w:linePitch="360"/>
        </w:sectPr>
      </w:pPr>
      <w:r>
        <w:rPr>
          <w:noProof/>
          <w:lang w:eastAsia="en-GB"/>
        </w:rPr>
        <w:lastRenderedPageBreak/>
        <w:drawing>
          <wp:anchor distT="0" distB="0" distL="114300" distR="114300" simplePos="0" relativeHeight="251665408" behindDoc="1" locked="0" layoutInCell="1" allowOverlap="1" wp14:anchorId="65453B7F" wp14:editId="2C08758B">
            <wp:simplePos x="0" y="0"/>
            <wp:positionH relativeFrom="column">
              <wp:posOffset>-126365</wp:posOffset>
            </wp:positionH>
            <wp:positionV relativeFrom="paragraph">
              <wp:posOffset>-648335</wp:posOffset>
            </wp:positionV>
            <wp:extent cx="10014585" cy="695515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rogramme Status.png"/>
                    <pic:cNvPicPr/>
                  </pic:nvPicPr>
                  <pic:blipFill>
                    <a:blip r:embed="rId16">
                      <a:extLst>
                        <a:ext uri="{28A0092B-C50C-407E-A947-70E740481C1C}">
                          <a14:useLocalDpi xmlns:a14="http://schemas.microsoft.com/office/drawing/2010/main" val="0"/>
                        </a:ext>
                      </a:extLst>
                    </a:blip>
                    <a:stretch>
                      <a:fillRect/>
                    </a:stretch>
                  </pic:blipFill>
                  <pic:spPr>
                    <a:xfrm>
                      <a:off x="0" y="0"/>
                      <a:ext cx="10014585" cy="6955155"/>
                    </a:xfrm>
                    <a:prstGeom prst="rect">
                      <a:avLst/>
                    </a:prstGeom>
                  </pic:spPr>
                </pic:pic>
              </a:graphicData>
            </a:graphic>
            <wp14:sizeRelH relativeFrom="page">
              <wp14:pctWidth>0</wp14:pctWidth>
            </wp14:sizeRelH>
            <wp14:sizeRelV relativeFrom="page">
              <wp14:pctHeight>0</wp14:pctHeight>
            </wp14:sizeRelV>
          </wp:anchor>
        </w:drawing>
      </w:r>
    </w:p>
    <w:p w:rsidR="008854B9" w:rsidRDefault="008854B9" w:rsidP="00A045ED">
      <w:pPr>
        <w:pStyle w:val="Heading2"/>
      </w:pPr>
      <w:bookmarkStart w:id="58" w:name="_Toc329217828"/>
      <w:bookmarkStart w:id="59" w:name="_Toc330198301"/>
      <w:bookmarkStart w:id="60" w:name="_Toc334792170"/>
      <w:bookmarkStart w:id="61" w:name="_Toc334792494"/>
      <w:bookmarkStart w:id="62" w:name="_Toc334792793"/>
      <w:bookmarkStart w:id="63" w:name="_Toc334793272"/>
      <w:bookmarkStart w:id="64" w:name="_Toc335640845"/>
      <w:r>
        <w:t>Presentation of incoming Liaisons &amp; follow-up decisions</w:t>
      </w:r>
      <w:bookmarkEnd w:id="58"/>
      <w:bookmarkEnd w:id="59"/>
      <w:bookmarkEnd w:id="60"/>
      <w:bookmarkEnd w:id="61"/>
      <w:bookmarkEnd w:id="62"/>
      <w:bookmarkEnd w:id="63"/>
      <w:bookmarkEnd w:id="64"/>
    </w:p>
    <w:p w:rsidR="000C4771" w:rsidRDefault="00BA2945" w:rsidP="0049384D">
      <w:pPr>
        <w:rPr>
          <w:u w:val="single"/>
        </w:rPr>
      </w:pPr>
      <w:r>
        <w:rPr>
          <w:u w:val="single"/>
        </w:rPr>
        <w:t>Topics</w:t>
      </w:r>
      <w:r w:rsidRPr="00A05387">
        <w:t>:</w:t>
      </w:r>
      <w:r>
        <w:t xml:space="preserve"> discussion of incoming liaisons (if any) and decision on potential responses &amp; follow-up actions.</w:t>
      </w:r>
      <w:r>
        <w:br/>
      </w:r>
      <w:r w:rsidR="000C4771" w:rsidRPr="000C4771">
        <w:rPr>
          <w:u w:val="single"/>
        </w:rPr>
        <w:t>Related Contributions:</w:t>
      </w:r>
    </w:p>
    <w:p w:rsidR="00234167" w:rsidRPr="000C4771" w:rsidRDefault="00234167" w:rsidP="00234167">
      <w:pPr>
        <w:pStyle w:val="Remark"/>
      </w:pPr>
      <w:r>
        <w:t>There was no incoming liaison to be discussed.</w:t>
      </w:r>
    </w:p>
    <w:p w:rsidR="008F5A6F" w:rsidRPr="00E94886" w:rsidRDefault="008F5A6F" w:rsidP="00A045ED">
      <w:pPr>
        <w:pStyle w:val="Heading2"/>
        <w:rPr>
          <w:color w:val="0000FF"/>
        </w:rPr>
      </w:pPr>
      <w:bookmarkStart w:id="65" w:name="_Toc315121767"/>
      <w:bookmarkStart w:id="66" w:name="_Toc321832524"/>
      <w:bookmarkStart w:id="67" w:name="_Toc321832585"/>
      <w:bookmarkStart w:id="68" w:name="_Toc334792171"/>
      <w:bookmarkStart w:id="69" w:name="_Toc334792495"/>
      <w:bookmarkStart w:id="70" w:name="_Toc334792794"/>
      <w:bookmarkStart w:id="71" w:name="_Toc334793273"/>
      <w:bookmarkStart w:id="72" w:name="_Toc335640846"/>
      <w:r w:rsidRPr="00E94886">
        <w:t xml:space="preserve">Reports from GA, Board, &amp; OCG Meetings </w:t>
      </w:r>
      <w:bookmarkEnd w:id="65"/>
      <w:bookmarkEnd w:id="66"/>
      <w:bookmarkEnd w:id="67"/>
      <w:bookmarkEnd w:id="68"/>
      <w:bookmarkEnd w:id="69"/>
      <w:bookmarkEnd w:id="70"/>
      <w:bookmarkEnd w:id="71"/>
      <w:bookmarkEnd w:id="72"/>
    </w:p>
    <w:p w:rsidR="008854B9" w:rsidRDefault="008854B9" w:rsidP="0049384D">
      <w:r>
        <w:rPr>
          <w:u w:val="single"/>
        </w:rPr>
        <w:t>Topics</w:t>
      </w:r>
      <w:r w:rsidRPr="00A05387">
        <w:t>:</w:t>
      </w:r>
      <w:r>
        <w:t xml:space="preserve"> feedback on decisions and information relevant for the work of MTS.</w:t>
      </w:r>
    </w:p>
    <w:p w:rsidR="00AE0F63" w:rsidRDefault="00AE0F63" w:rsidP="0043753D">
      <w:pPr>
        <w:pStyle w:val="Remark"/>
      </w:pPr>
      <w:r>
        <w:t>OCG endorsed a proposal to modify the way STFs are selected (selection criteria), t</w:t>
      </w:r>
      <w:r w:rsidR="00234167">
        <w:t xml:space="preserve">o report on closed STF (Chairmen to </w:t>
      </w:r>
      <w:r>
        <w:t>report to Board</w:t>
      </w:r>
      <w:r w:rsidR="00234167">
        <w:t xml:space="preserve"> on every after every STF closure</w:t>
      </w:r>
      <w:r>
        <w:t xml:space="preserve">) and a new STF ToR template. See Clause </w:t>
      </w:r>
      <w:r>
        <w:fldChar w:fldCharType="begin"/>
      </w:r>
      <w:r>
        <w:instrText xml:space="preserve"> REF _Ref335743538 \r \h </w:instrText>
      </w:r>
      <w:r>
        <w:fldChar w:fldCharType="separate"/>
      </w:r>
      <w:r w:rsidR="00043DCF">
        <w:t>4</w:t>
      </w:r>
      <w:r>
        <w:fldChar w:fldCharType="end"/>
      </w:r>
      <w:r>
        <w:t xml:space="preserve"> of the present document.</w:t>
      </w:r>
    </w:p>
    <w:p w:rsidR="006E5FA4" w:rsidRDefault="006E5FA4" w:rsidP="0043753D">
      <w:pPr>
        <w:pStyle w:val="Remark"/>
      </w:pPr>
    </w:p>
    <w:p w:rsidR="00C049AB" w:rsidRDefault="00C049AB" w:rsidP="00C049AB">
      <w:pPr>
        <w:pStyle w:val="Remark"/>
      </w:pPr>
      <w:r w:rsidRPr="00C049AB">
        <w:t>Board</w:t>
      </w:r>
      <w:r w:rsidR="00234167">
        <w:t>#88 (June 2012)</w:t>
      </w:r>
      <w:r w:rsidRPr="00C049AB">
        <w:t xml:space="preserve"> approved MTS request </w:t>
      </w:r>
      <w:r w:rsidR="00416CF7">
        <w:t xml:space="preserve">(in </w:t>
      </w:r>
      <w:hyperlink r:id="rId17" w:history="1">
        <w:r w:rsidR="00416CF7" w:rsidRPr="00416CF7">
          <w:rPr>
            <w:rStyle w:val="Hyperlink"/>
          </w:rPr>
          <w:t>MTS(12)56_09r1</w:t>
        </w:r>
      </w:hyperlink>
      <w:r w:rsidR="00416CF7">
        <w:t xml:space="preserve">) </w:t>
      </w:r>
      <w:r w:rsidRPr="00C049AB">
        <w:t>for an STF on</w:t>
      </w:r>
      <w:r w:rsidR="006E5FA4">
        <w:t xml:space="preserve"> </w:t>
      </w:r>
      <w:r w:rsidRPr="00C049AB">
        <w:t>”</w:t>
      </w:r>
      <w:r w:rsidR="006E5FA4" w:rsidRPr="006E5FA4">
        <w:t>Extension of Con</w:t>
      </w:r>
      <w:r w:rsidR="006E5FA4">
        <w:t>formance tests for TTCN-3 tools</w:t>
      </w:r>
      <w:r w:rsidRPr="00C049AB">
        <w:t xml:space="preserve">” (53,8md granted), CfE </w:t>
      </w:r>
      <w:r w:rsidR="00234167">
        <w:t xml:space="preserve">is </w:t>
      </w:r>
      <w:r w:rsidRPr="00C049AB">
        <w:t>now closed, Prep meeting planned (2012</w:t>
      </w:r>
      <w:r w:rsidR="00FF41F6">
        <w:t>.</w:t>
      </w:r>
      <w:r w:rsidRPr="00C049AB">
        <w:t>09</w:t>
      </w:r>
      <w:r w:rsidR="00FF41F6">
        <w:t>.</w:t>
      </w:r>
      <w:r w:rsidRPr="00C049AB">
        <w:t>21).</w:t>
      </w:r>
    </w:p>
    <w:p w:rsidR="00E56F66" w:rsidRPr="00C049AB" w:rsidRDefault="00E56F66" w:rsidP="00C049AB">
      <w:pPr>
        <w:pStyle w:val="Remark"/>
      </w:pPr>
    </w:p>
    <w:p w:rsidR="00CA5B3A" w:rsidRPr="00CA5B3A" w:rsidRDefault="00CA5B3A" w:rsidP="00A045ED">
      <w:pPr>
        <w:pStyle w:val="Heading2"/>
      </w:pPr>
      <w:bookmarkStart w:id="73" w:name="_Toc334792172"/>
      <w:bookmarkStart w:id="74" w:name="_Toc334792496"/>
      <w:bookmarkStart w:id="75" w:name="_Toc334792795"/>
      <w:bookmarkStart w:id="76" w:name="_Toc334793274"/>
      <w:bookmarkStart w:id="77" w:name="_Toc335640847"/>
      <w:r w:rsidRPr="00CF7D87">
        <w:t>Election and appointments (of officials)</w:t>
      </w:r>
      <w:r w:rsidRPr="00CA5B3A">
        <w:rPr>
          <w:color w:val="0000FF"/>
        </w:rPr>
        <w:t xml:space="preserve"> </w:t>
      </w:r>
      <w:bookmarkEnd w:id="73"/>
      <w:bookmarkEnd w:id="74"/>
      <w:bookmarkEnd w:id="75"/>
      <w:bookmarkEnd w:id="76"/>
      <w:bookmarkEnd w:id="77"/>
    </w:p>
    <w:p w:rsidR="00CA5B3A" w:rsidRDefault="000C4771" w:rsidP="0049384D">
      <w:pPr>
        <w:rPr>
          <w:lang w:eastAsia="en-GB"/>
        </w:rPr>
      </w:pPr>
      <w:r>
        <w:rPr>
          <w:u w:val="single"/>
        </w:rPr>
        <w:t>Topics</w:t>
      </w:r>
      <w:r w:rsidRPr="00A05387">
        <w:t>:</w:t>
      </w:r>
      <w:r>
        <w:t xml:space="preserve"> </w:t>
      </w:r>
      <w:r w:rsidR="00CA5B3A" w:rsidRPr="00BA5D73">
        <w:rPr>
          <w:lang w:eastAsia="en-GB"/>
        </w:rPr>
        <w:t xml:space="preserve">Renewal of (vice) Chair mandates in </w:t>
      </w:r>
      <w:r w:rsidRPr="00BA5D73">
        <w:rPr>
          <w:lang w:eastAsia="en-GB"/>
        </w:rPr>
        <w:t xml:space="preserve">Jan </w:t>
      </w:r>
      <w:r w:rsidR="00CA5B3A" w:rsidRPr="00BA5D73">
        <w:rPr>
          <w:lang w:eastAsia="en-GB"/>
        </w:rPr>
        <w:t>201</w:t>
      </w:r>
      <w:r w:rsidRPr="00BA5D73">
        <w:rPr>
          <w:lang w:eastAsia="en-GB"/>
        </w:rPr>
        <w:t>3</w:t>
      </w:r>
    </w:p>
    <w:p w:rsidR="00E56F66" w:rsidRDefault="00E56F66" w:rsidP="00E56F66">
      <w:pPr>
        <w:pStyle w:val="Remark"/>
      </w:pPr>
      <w:r>
        <w:t xml:space="preserve">The current mandate of MTS officials </w:t>
      </w:r>
      <w:r w:rsidR="0078288C">
        <w:t xml:space="preserve">are due for renewal (they </w:t>
      </w:r>
      <w:r>
        <w:t>should have been renewed by the end of the spring this year</w:t>
      </w:r>
      <w:r w:rsidR="0078288C">
        <w:t>), hence</w:t>
      </w:r>
      <w:r w:rsidR="00BE21FD">
        <w:t xml:space="preserve"> elections</w:t>
      </w:r>
      <w:r w:rsidR="0078288C">
        <w:t xml:space="preserve"> or </w:t>
      </w:r>
      <w:r w:rsidR="00BE21FD">
        <w:t xml:space="preserve">(re-)appointment of officials </w:t>
      </w:r>
      <w:r w:rsidR="00FF41F6">
        <w:t xml:space="preserve">will take place </w:t>
      </w:r>
      <w:r w:rsidR="00BE21FD">
        <w:t>during the MTS#58 meeting.</w:t>
      </w:r>
      <w:r w:rsidR="0078288C">
        <w:t xml:space="preserve"> </w:t>
      </w:r>
      <w:r w:rsidR="00BE21FD">
        <w:t>C</w:t>
      </w:r>
      <w:r>
        <w:t xml:space="preserve">hairman elections/appointment must be announced at least 6 weeks before the </w:t>
      </w:r>
      <w:r w:rsidR="00FF41F6">
        <w:t>election;</w:t>
      </w:r>
      <w:r>
        <w:t xml:space="preserve"> </w:t>
      </w:r>
      <w:r w:rsidR="00BE21FD">
        <w:t>candidates should</w:t>
      </w:r>
      <w:r w:rsidR="0078288C">
        <w:t xml:space="preserve"> declare their interest 4 weeks before the elections and provide a short bio</w:t>
      </w:r>
      <w:r>
        <w:t>.</w:t>
      </w:r>
    </w:p>
    <w:p w:rsidR="00FF41F6" w:rsidRDefault="00FF41F6" w:rsidP="00E56F66">
      <w:pPr>
        <w:pStyle w:val="Remark"/>
      </w:pPr>
    </w:p>
    <w:p w:rsidR="00FF41F6" w:rsidRPr="00550F12" w:rsidRDefault="00FF41F6" w:rsidP="00E56F66">
      <w:pPr>
        <w:pStyle w:val="Remark"/>
        <w:rPr>
          <w:color w:val="FF0000"/>
        </w:rPr>
      </w:pPr>
      <w:r>
        <w:t xml:space="preserve">Stephan </w:t>
      </w:r>
      <w:r w:rsidR="00036A60">
        <w:t xml:space="preserve">Schulz </w:t>
      </w:r>
      <w:r>
        <w:t xml:space="preserve">mentioned his </w:t>
      </w:r>
      <w:r w:rsidR="00E94E4B">
        <w:t xml:space="preserve">availability </w:t>
      </w:r>
      <w:r>
        <w:t>for a second mandate, although this should not prevent any other potential candidate to apply as well.</w:t>
      </w:r>
    </w:p>
    <w:p w:rsidR="0090355A" w:rsidRPr="00C36BB3" w:rsidRDefault="0090355A" w:rsidP="00A045ED">
      <w:pPr>
        <w:pStyle w:val="Heading1"/>
        <w:rPr>
          <w:lang w:val="en-US"/>
        </w:rPr>
      </w:pPr>
      <w:bookmarkStart w:id="78" w:name="_Ref335925129"/>
      <w:bookmarkStart w:id="79" w:name="_Toc321832526"/>
      <w:bookmarkStart w:id="80" w:name="_Toc321832587"/>
      <w:bookmarkStart w:id="81" w:name="_Toc321832663"/>
      <w:bookmarkStart w:id="82" w:name="_Toc334703062"/>
      <w:bookmarkStart w:id="83" w:name="_Toc334705568"/>
      <w:bookmarkStart w:id="84" w:name="_Toc334705580"/>
      <w:bookmarkStart w:id="85" w:name="_Toc334705626"/>
      <w:bookmarkStart w:id="86" w:name="_Toc334706544"/>
      <w:bookmarkStart w:id="87" w:name="_Toc334706628"/>
      <w:bookmarkStart w:id="88" w:name="_Toc334709131"/>
      <w:bookmarkStart w:id="89" w:name="_Toc334714566"/>
      <w:bookmarkStart w:id="90" w:name="_Toc334792173"/>
      <w:bookmarkStart w:id="91" w:name="_Toc334792497"/>
      <w:bookmarkStart w:id="92" w:name="_Toc334792796"/>
      <w:bookmarkStart w:id="93" w:name="_Toc334793275"/>
      <w:bookmarkStart w:id="94" w:name="_Toc335640848"/>
      <w:bookmarkStart w:id="95" w:name="_Toc315121769"/>
      <w:r w:rsidRPr="00C36BB3">
        <w:rPr>
          <w:lang w:val="en-US"/>
        </w:rPr>
        <w:t>Security</w:t>
      </w:r>
      <w:bookmarkEnd w:id="78"/>
      <w:r w:rsidRPr="00C36BB3">
        <w:rPr>
          <w:lang w:val="en-US"/>
        </w:rPr>
        <w:t xml:space="preserve"> </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90355A" w:rsidRDefault="0090355A" w:rsidP="00A045ED">
      <w:r w:rsidRPr="000C4771">
        <w:rPr>
          <w:u w:val="single"/>
        </w:rPr>
        <w:t>Topics</w:t>
      </w:r>
      <w:r w:rsidRPr="008F5A6F">
        <w:rPr>
          <w:lang w:eastAsia="en-GB"/>
        </w:rPr>
        <w:t xml:space="preserve">: report on </w:t>
      </w:r>
      <w:r>
        <w:rPr>
          <w:lang w:eastAsia="en-GB"/>
        </w:rPr>
        <w:t>int</w:t>
      </w:r>
      <w:r w:rsidRPr="00A045ED">
        <w:t>erim meetings</w:t>
      </w:r>
      <w:r w:rsidR="00CA5B3A" w:rsidRPr="00A045ED">
        <w:t>, status of</w:t>
      </w:r>
      <w:r w:rsidR="004F5AC8">
        <w:t xml:space="preserve"> security</w:t>
      </w:r>
      <w:r w:rsidR="00CA5B3A" w:rsidRPr="00A045ED">
        <w:t xml:space="preserve"> </w:t>
      </w:r>
      <w:r w:rsidR="008F7A06" w:rsidRPr="00A045ED">
        <w:t>drafts.</w:t>
      </w:r>
    </w:p>
    <w:p w:rsidR="004F5AC8" w:rsidRDefault="00866E7C" w:rsidP="004F5AC8">
      <w:pPr>
        <w:pStyle w:val="Remark"/>
      </w:pPr>
      <w:r w:rsidRPr="000C4771">
        <w:t>Related Contributions:</w:t>
      </w:r>
      <w:r w:rsidRPr="00866E7C">
        <w:tab/>
      </w:r>
      <w:hyperlink r:id="rId18" w:tgtFrame="_parent" w:history="1">
        <w:r w:rsidRPr="00866E7C">
          <w:rPr>
            <w:rStyle w:val="Hyperlink"/>
          </w:rPr>
          <w:t>MTS(12)57_011</w:t>
        </w:r>
      </w:hyperlink>
      <w:r w:rsidRPr="00866E7C">
        <w:t xml:space="preserve"> “MTS-Security SIG report”</w:t>
      </w:r>
      <w:r w:rsidR="004F5AC8">
        <w:br/>
        <w:t xml:space="preserve">2 Security Interest Group meetings took place since MTS#56. Axel Rennoch presented the detailed status of the SIG work in </w:t>
      </w:r>
      <w:hyperlink r:id="rId19" w:tgtFrame="_parent" w:history="1">
        <w:r w:rsidR="004F5AC8" w:rsidRPr="00866E7C">
          <w:rPr>
            <w:rStyle w:val="Hyperlink"/>
          </w:rPr>
          <w:t>MTS(12)57_011</w:t>
        </w:r>
      </w:hyperlink>
      <w:r w:rsidR="004F5AC8">
        <w:t xml:space="preserve">. </w:t>
      </w:r>
    </w:p>
    <w:p w:rsidR="004F5AC8" w:rsidRDefault="004F5AC8" w:rsidP="004F5AC8">
      <w:pPr>
        <w:pStyle w:val="Remark"/>
      </w:pPr>
    </w:p>
    <w:p w:rsidR="00E64A7D" w:rsidRDefault="004F5AC8" w:rsidP="004F5AC8">
      <w:pPr>
        <w:pStyle w:val="Remark"/>
      </w:pPr>
      <w:r>
        <w:t xml:space="preserve">The SIG group </w:t>
      </w:r>
      <w:r w:rsidR="00E94E4B">
        <w:t xml:space="preserve">has </w:t>
      </w:r>
      <w:r>
        <w:t>proposed to add a “MTS security” session to the “</w:t>
      </w:r>
      <w:r w:rsidR="00E64A7D">
        <w:t xml:space="preserve">ETSI </w:t>
      </w:r>
      <w:r>
        <w:t>SECURITY WORKSHOP” (16-17 Jan 2012), and will (Ina, Scott, Ari, Ian, Axel) submit papers to the workshop.</w:t>
      </w:r>
      <w:bookmarkStart w:id="96" w:name="_Toc315121783"/>
      <w:bookmarkStart w:id="97" w:name="_Toc321832528"/>
      <w:bookmarkStart w:id="98" w:name="_Toc321832589"/>
      <w:bookmarkStart w:id="99" w:name="_Toc334792175"/>
      <w:bookmarkStart w:id="100" w:name="_Toc334792499"/>
      <w:bookmarkStart w:id="101" w:name="_Toc334792798"/>
      <w:bookmarkStart w:id="102" w:name="_Toc334793277"/>
      <w:bookmarkStart w:id="103" w:name="_Toc335640850"/>
    </w:p>
    <w:p w:rsidR="00E64A7D" w:rsidRDefault="00E64A7D" w:rsidP="004F5AC8">
      <w:pPr>
        <w:pStyle w:val="Remark"/>
      </w:pPr>
    </w:p>
    <w:p w:rsidR="004F5AC8" w:rsidRPr="004F5AC8" w:rsidRDefault="00E64A7D" w:rsidP="004F5AC8">
      <w:pPr>
        <w:pStyle w:val="Remark"/>
        <w:rPr>
          <w:rFonts w:cstheme="minorHAnsi"/>
          <w:sz w:val="22"/>
          <w:szCs w:val="22"/>
        </w:rPr>
      </w:pPr>
      <w:r>
        <w:t>Agreed changes to the SIG work items are listed below:</w:t>
      </w:r>
      <w:bookmarkEnd w:id="96"/>
      <w:bookmarkEnd w:id="97"/>
      <w:bookmarkEnd w:id="98"/>
      <w:bookmarkEnd w:id="99"/>
      <w:bookmarkEnd w:id="100"/>
      <w:bookmarkEnd w:id="101"/>
      <w:bookmarkEnd w:id="102"/>
      <w:bookmarkEnd w:id="103"/>
    </w:p>
    <w:p w:rsidR="0090355A" w:rsidRPr="007E1300" w:rsidRDefault="000F193C" w:rsidP="009B70B8">
      <w:pPr>
        <w:pStyle w:val="ListParagraph"/>
        <w:numPr>
          <w:ilvl w:val="0"/>
          <w:numId w:val="26"/>
        </w:numPr>
        <w:rPr>
          <w:rFonts w:cstheme="minorHAnsi"/>
          <w:i/>
          <w:color w:val="0000FF"/>
          <w:sz w:val="22"/>
          <w:szCs w:val="22"/>
          <w:lang w:eastAsia="en-GB"/>
        </w:rPr>
      </w:pPr>
      <w:hyperlink r:id="rId20" w:tgtFrame="_parent" w:history="1">
        <w:r w:rsidR="00464900" w:rsidRPr="007E1300">
          <w:rPr>
            <w:rFonts w:cstheme="minorHAnsi"/>
            <w:i/>
            <w:color w:val="0000FF" w:themeColor="hyperlink"/>
            <w:sz w:val="22"/>
            <w:szCs w:val="22"/>
            <w:u w:val="single"/>
            <w:lang w:eastAsia="en-GB"/>
          </w:rPr>
          <w:t>DEG/MTS-00130 T3SecAssTestMeth</w:t>
        </w:r>
      </w:hyperlink>
      <w:r w:rsidR="00464900" w:rsidRPr="007E1300">
        <w:rPr>
          <w:rFonts w:cstheme="minorHAnsi"/>
          <w:i/>
          <w:color w:val="0000FF"/>
          <w:sz w:val="22"/>
          <w:szCs w:val="22"/>
          <w:lang w:eastAsia="en-GB"/>
        </w:rPr>
        <w:t xml:space="preserve"> </w:t>
      </w:r>
      <w:r w:rsidR="00464900">
        <w:rPr>
          <w:rFonts w:cstheme="minorHAnsi"/>
          <w:i/>
          <w:color w:val="0000FF"/>
          <w:sz w:val="22"/>
          <w:szCs w:val="22"/>
          <w:lang w:eastAsia="en-GB"/>
        </w:rPr>
        <w:t xml:space="preserve"> “</w:t>
      </w:r>
      <w:r w:rsidR="00464900" w:rsidRPr="007E1300">
        <w:rPr>
          <w:rFonts w:cstheme="minorHAnsi"/>
          <w:i/>
          <w:color w:val="0000FF"/>
          <w:sz w:val="22"/>
          <w:szCs w:val="22"/>
          <w:lang w:eastAsia="en-GB"/>
        </w:rPr>
        <w:t>Security Testing Methodology</w:t>
      </w:r>
      <w:r w:rsidR="00464900">
        <w:rPr>
          <w:rFonts w:cstheme="minorHAnsi"/>
          <w:i/>
          <w:color w:val="0000FF"/>
          <w:sz w:val="22"/>
          <w:szCs w:val="22"/>
          <w:lang w:eastAsia="en-GB"/>
        </w:rPr>
        <w:t>”</w:t>
      </w:r>
      <w:r w:rsidR="00073582">
        <w:rPr>
          <w:rFonts w:cstheme="minorHAnsi"/>
          <w:i/>
          <w:color w:val="0000FF"/>
          <w:sz w:val="22"/>
          <w:szCs w:val="22"/>
          <w:lang w:eastAsia="en-GB"/>
        </w:rPr>
        <w:br/>
      </w:r>
      <w:r w:rsidR="00F356C1">
        <w:rPr>
          <w:rFonts w:cstheme="minorHAnsi"/>
          <w:color w:val="FF0000"/>
          <w:sz w:val="22"/>
          <w:szCs w:val="22"/>
          <w:lang w:eastAsia="en-GB"/>
        </w:rPr>
        <w:t xml:space="preserve">No progress since June </w:t>
      </w:r>
      <w:r w:rsidR="00E64A7D">
        <w:rPr>
          <w:rFonts w:cstheme="minorHAnsi"/>
          <w:color w:val="FF0000"/>
          <w:sz w:val="22"/>
          <w:szCs w:val="22"/>
          <w:lang w:eastAsia="en-GB"/>
        </w:rPr>
        <w:t>2010</w:t>
      </w:r>
      <w:r w:rsidR="00F356C1">
        <w:rPr>
          <w:rFonts w:cstheme="minorHAnsi"/>
          <w:color w:val="FF0000"/>
          <w:sz w:val="22"/>
          <w:szCs w:val="22"/>
          <w:lang w:eastAsia="en-GB"/>
        </w:rPr>
        <w:t xml:space="preserve">, </w:t>
      </w:r>
      <w:r w:rsidR="00073582" w:rsidRPr="00073582">
        <w:rPr>
          <w:rFonts w:cstheme="minorHAnsi"/>
          <w:color w:val="FF0000"/>
          <w:sz w:val="22"/>
          <w:szCs w:val="22"/>
          <w:lang w:eastAsia="en-GB"/>
        </w:rPr>
        <w:t xml:space="preserve">WI is </w:t>
      </w:r>
      <w:r w:rsidR="00073582" w:rsidRPr="00073582">
        <w:rPr>
          <w:rFonts w:cstheme="minorHAnsi"/>
          <w:b/>
          <w:color w:val="FF0000"/>
          <w:sz w:val="22"/>
          <w:szCs w:val="22"/>
          <w:lang w:eastAsia="en-GB"/>
        </w:rPr>
        <w:t>Candidate for stopping</w:t>
      </w:r>
      <w:r w:rsidR="00073582" w:rsidRPr="00073582">
        <w:rPr>
          <w:rFonts w:cstheme="minorHAnsi"/>
          <w:color w:val="FF0000"/>
          <w:sz w:val="22"/>
          <w:szCs w:val="22"/>
          <w:lang w:eastAsia="en-GB"/>
        </w:rPr>
        <w:t xml:space="preserve">, decision to be </w:t>
      </w:r>
      <w:r w:rsidR="00073582">
        <w:rPr>
          <w:rFonts w:cstheme="minorHAnsi"/>
          <w:color w:val="FF0000"/>
          <w:sz w:val="22"/>
          <w:szCs w:val="22"/>
          <w:lang w:eastAsia="en-GB"/>
        </w:rPr>
        <w:t>confirmed</w:t>
      </w:r>
      <w:r w:rsidR="00073582" w:rsidRPr="00073582">
        <w:rPr>
          <w:rFonts w:cstheme="minorHAnsi"/>
          <w:color w:val="FF0000"/>
          <w:sz w:val="22"/>
          <w:szCs w:val="22"/>
          <w:lang w:eastAsia="en-GB"/>
        </w:rPr>
        <w:t xml:space="preserve"> during MTS#57</w:t>
      </w:r>
      <w:r w:rsidR="009B70B8">
        <w:rPr>
          <w:rFonts w:cstheme="minorHAnsi"/>
          <w:color w:val="FF0000"/>
          <w:sz w:val="22"/>
          <w:szCs w:val="22"/>
          <w:lang w:eastAsia="en-GB"/>
        </w:rPr>
        <w:br/>
      </w:r>
      <w:r w:rsidR="009B70B8" w:rsidRPr="00BE21FD">
        <w:rPr>
          <w:rStyle w:val="RemarkChar"/>
        </w:rPr>
        <w:sym w:font="Wingdings" w:char="F0E0"/>
      </w:r>
      <w:r w:rsidR="009B70B8" w:rsidRPr="00BE21FD">
        <w:rPr>
          <w:rStyle w:val="RemarkChar"/>
        </w:rPr>
        <w:t xml:space="preserve"> The SIG group propose</w:t>
      </w:r>
      <w:r w:rsidR="00BE21FD">
        <w:rPr>
          <w:rStyle w:val="RemarkChar"/>
        </w:rPr>
        <w:t>d</w:t>
      </w:r>
      <w:r w:rsidR="009B70B8" w:rsidRPr="00BE21FD">
        <w:rPr>
          <w:rStyle w:val="RemarkChar"/>
        </w:rPr>
        <w:t xml:space="preserve"> t</w:t>
      </w:r>
      <w:r w:rsidR="009B70B8" w:rsidRPr="003275AE">
        <w:rPr>
          <w:rStyle w:val="RemarkChar"/>
          <w:szCs w:val="20"/>
        </w:rPr>
        <w:t xml:space="preserve">o STOP this WIs since there is no foreseen activity </w:t>
      </w:r>
      <w:r w:rsidR="004F5AC8">
        <w:rPr>
          <w:rStyle w:val="RemarkChar"/>
          <w:szCs w:val="20"/>
        </w:rPr>
        <w:t>on it</w:t>
      </w:r>
      <w:r w:rsidR="00065D81" w:rsidRPr="003275AE">
        <w:rPr>
          <w:rStyle w:val="RemarkChar"/>
          <w:szCs w:val="20"/>
        </w:rPr>
        <w:t xml:space="preserve">, </w:t>
      </w:r>
      <w:r w:rsidR="009B70B8" w:rsidRPr="003275AE">
        <w:rPr>
          <w:rStyle w:val="RemarkChar"/>
          <w:szCs w:val="20"/>
        </w:rPr>
        <w:t xml:space="preserve">MTS </w:t>
      </w:r>
      <w:r w:rsidR="00065D81" w:rsidRPr="003275AE">
        <w:rPr>
          <w:rStyle w:val="RemarkChar"/>
          <w:szCs w:val="20"/>
        </w:rPr>
        <w:t xml:space="preserve">accepted this proposal and </w:t>
      </w:r>
      <w:r w:rsidR="009B70B8" w:rsidRPr="003275AE">
        <w:rPr>
          <w:rStyle w:val="RemarkChar"/>
          <w:szCs w:val="20"/>
        </w:rPr>
        <w:t xml:space="preserve">decided to </w:t>
      </w:r>
      <w:r w:rsidR="009B70B8" w:rsidRPr="008C02DD">
        <w:rPr>
          <w:rStyle w:val="RemarkChar"/>
          <w:b/>
          <w:szCs w:val="20"/>
          <w:highlight w:val="cyan"/>
        </w:rPr>
        <w:t>STOP MTS-00130 T3SecAssTestMet</w:t>
      </w:r>
      <w:r w:rsidR="003275AE" w:rsidRPr="003275AE">
        <w:rPr>
          <w:rStyle w:val="RemarkChar"/>
          <w:szCs w:val="20"/>
        </w:rPr>
        <w:t xml:space="preserve">. The content of this document will be covered in </w:t>
      </w:r>
      <w:hyperlink r:id="rId21" w:history="1">
        <w:r w:rsidR="003275AE" w:rsidRPr="003275AE">
          <w:rPr>
            <w:rStyle w:val="Hyperlink"/>
            <w:rFonts w:cstheme="minorHAnsi"/>
            <w:i/>
            <w:lang w:eastAsia="en-GB"/>
          </w:rPr>
          <w:t>DEG/MTS-201581 SecDesGuideVV</w:t>
        </w:r>
      </w:hyperlink>
      <w:r w:rsidR="003275AE" w:rsidRPr="003275AE">
        <w:rPr>
          <w:rStyle w:val="Hyperlink"/>
          <w:rFonts w:cstheme="minorHAnsi"/>
          <w:i/>
          <w:u w:val="none"/>
          <w:lang w:eastAsia="en-GB"/>
        </w:rPr>
        <w:t xml:space="preserve"> the</w:t>
      </w:r>
      <w:r w:rsidR="003275AE" w:rsidRPr="003275AE">
        <w:rPr>
          <w:rStyle w:val="Hyperlink"/>
          <w:rFonts w:cstheme="minorHAnsi"/>
          <w:i/>
          <w:lang w:eastAsia="en-GB"/>
        </w:rPr>
        <w:t xml:space="preserve"> </w:t>
      </w:r>
      <w:r w:rsidR="003275AE" w:rsidRPr="003275AE">
        <w:rPr>
          <w:rFonts w:cstheme="minorHAnsi"/>
          <w:i/>
          <w:color w:val="0000FF"/>
          <w:lang w:eastAsia="en-GB"/>
        </w:rPr>
        <w:t>“Security design guide (+ V&amp;V)”</w:t>
      </w:r>
      <w:r w:rsidR="004F5AC8">
        <w:rPr>
          <w:rFonts w:cstheme="minorHAnsi"/>
          <w:i/>
          <w:color w:val="0000FF"/>
          <w:lang w:eastAsia="en-GB"/>
        </w:rPr>
        <w:t>.</w:t>
      </w:r>
    </w:p>
    <w:p w:rsidR="007E1300" w:rsidRPr="003275AE" w:rsidRDefault="00E759ED" w:rsidP="00B54B56">
      <w:pPr>
        <w:pStyle w:val="ListParagraph"/>
        <w:numPr>
          <w:ilvl w:val="0"/>
          <w:numId w:val="26"/>
        </w:numPr>
        <w:rPr>
          <w:rFonts w:cstheme="minorHAnsi"/>
          <w:i/>
          <w:color w:val="0000FF"/>
          <w:szCs w:val="22"/>
          <w:lang w:eastAsia="en-GB"/>
        </w:rPr>
      </w:pPr>
      <w:r w:rsidRPr="007E1300">
        <w:rPr>
          <w:rFonts w:cstheme="minorHAnsi"/>
          <w:i/>
          <w:color w:val="0000FF"/>
          <w:sz w:val="22"/>
          <w:szCs w:val="22"/>
          <w:lang w:eastAsia="en-GB"/>
        </w:rPr>
        <w:t xml:space="preserve">(101 583) </w:t>
      </w:r>
      <w:hyperlink r:id="rId22" w:history="1">
        <w:r w:rsidRPr="007E1300">
          <w:rPr>
            <w:rStyle w:val="Hyperlink"/>
            <w:rFonts w:cstheme="minorHAnsi"/>
            <w:i/>
            <w:sz w:val="22"/>
            <w:szCs w:val="22"/>
            <w:lang w:eastAsia="en-GB"/>
          </w:rPr>
          <w:t>DTS/MTS-00101583 SecTest_Terms</w:t>
        </w:r>
      </w:hyperlink>
      <w:r>
        <w:rPr>
          <w:rFonts w:cstheme="minorHAnsi"/>
          <w:i/>
          <w:color w:val="0000FF"/>
          <w:sz w:val="22"/>
          <w:szCs w:val="22"/>
          <w:lang w:eastAsia="en-GB"/>
        </w:rPr>
        <w:t xml:space="preserve">  </w:t>
      </w:r>
      <w:r w:rsidR="007E1300" w:rsidRPr="007E1300">
        <w:rPr>
          <w:rFonts w:cstheme="minorHAnsi"/>
          <w:i/>
          <w:color w:val="0000FF"/>
          <w:sz w:val="22"/>
          <w:szCs w:val="22"/>
          <w:lang w:eastAsia="en-GB"/>
        </w:rPr>
        <w:t>Security Testing Terminology</w:t>
      </w:r>
      <w:r w:rsidR="00B54B56">
        <w:rPr>
          <w:rFonts w:cstheme="minorHAnsi"/>
          <w:i/>
          <w:color w:val="0000FF"/>
          <w:sz w:val="22"/>
          <w:szCs w:val="22"/>
          <w:lang w:eastAsia="en-GB"/>
        </w:rPr>
        <w:br/>
      </w:r>
      <w:r w:rsidR="00B54B56" w:rsidRPr="003275AE">
        <w:rPr>
          <w:rFonts w:cstheme="minorHAnsi"/>
          <w:i/>
          <w:color w:val="0000FF"/>
          <w:szCs w:val="22"/>
          <w:lang w:eastAsia="en-GB"/>
        </w:rPr>
        <w:t xml:space="preserve">The progress on this draft is visible on the </w:t>
      </w:r>
      <w:hyperlink r:id="rId23" w:history="1">
        <w:r w:rsidR="00B54B56" w:rsidRPr="003275AE">
          <w:rPr>
            <w:rStyle w:val="Hyperlink"/>
            <w:rFonts w:cstheme="minorHAnsi"/>
            <w:i/>
            <w:szCs w:val="22"/>
            <w:lang w:eastAsia="en-GB"/>
          </w:rPr>
          <w:t>Codenomicon collaboration platform</w:t>
        </w:r>
      </w:hyperlink>
      <w:r w:rsidR="00B54B56" w:rsidRPr="003275AE">
        <w:rPr>
          <w:rFonts w:cstheme="minorHAnsi"/>
          <w:i/>
          <w:color w:val="0000FF"/>
          <w:szCs w:val="22"/>
          <w:lang w:eastAsia="en-GB"/>
        </w:rPr>
        <w:t xml:space="preserve">,(specific login can be obtained from Ari TAKANEN). A recent version is available in </w:t>
      </w:r>
      <w:hyperlink r:id="rId24" w:history="1">
        <w:r w:rsidR="00B54B56" w:rsidRPr="003275AE">
          <w:rPr>
            <w:rStyle w:val="Hyperlink"/>
            <w:rFonts w:cstheme="minorHAnsi"/>
            <w:i/>
            <w:szCs w:val="22"/>
            <w:lang w:eastAsia="en-GB"/>
          </w:rPr>
          <w:t>MTS(12)SIG013</w:t>
        </w:r>
      </w:hyperlink>
      <w:r w:rsidR="00B54B56" w:rsidRPr="003275AE">
        <w:rPr>
          <w:rFonts w:cstheme="minorHAnsi"/>
          <w:i/>
          <w:color w:val="0000FF"/>
          <w:szCs w:val="22"/>
          <w:lang w:eastAsia="en-GB"/>
        </w:rPr>
        <w:t xml:space="preserve"> (updated since the </w:t>
      </w:r>
      <w:hyperlink r:id="rId25" w:history="1">
        <w:r w:rsidR="00B54B56" w:rsidRPr="003275AE">
          <w:rPr>
            <w:rStyle w:val="Hyperlink"/>
            <w:rFonts w:cstheme="minorHAnsi"/>
            <w:i/>
            <w:szCs w:val="22"/>
            <w:lang w:eastAsia="en-GB"/>
          </w:rPr>
          <w:t>SIG#5</w:t>
        </w:r>
      </w:hyperlink>
      <w:r w:rsidR="00B54B56" w:rsidRPr="003275AE">
        <w:rPr>
          <w:rFonts w:cstheme="minorHAnsi"/>
          <w:i/>
          <w:color w:val="0000FF"/>
          <w:szCs w:val="22"/>
          <w:lang w:eastAsia="en-GB"/>
        </w:rPr>
        <w:t xml:space="preserve"> session).</w:t>
      </w:r>
      <w:r w:rsidR="006B6EDB" w:rsidRPr="003275AE">
        <w:rPr>
          <w:rFonts w:cstheme="minorHAnsi"/>
          <w:i/>
          <w:color w:val="0000FF"/>
          <w:szCs w:val="22"/>
          <w:lang w:eastAsia="en-GB"/>
        </w:rPr>
        <w:t xml:space="preserve"> The schedule for this WI was revised: stable draft is now planned to MTS#58 and final draft for MTS#</w:t>
      </w:r>
      <w:r w:rsidR="00E64A7D">
        <w:rPr>
          <w:rFonts w:cstheme="minorHAnsi"/>
          <w:i/>
          <w:color w:val="0000FF"/>
          <w:szCs w:val="22"/>
          <w:lang w:eastAsia="en-GB"/>
        </w:rPr>
        <w:t>59</w:t>
      </w:r>
      <w:r w:rsidR="006B6EDB" w:rsidRPr="003275AE">
        <w:rPr>
          <w:rFonts w:cstheme="minorHAnsi"/>
          <w:i/>
          <w:color w:val="0000FF"/>
          <w:szCs w:val="22"/>
          <w:lang w:eastAsia="en-GB"/>
        </w:rPr>
        <w:t>.</w:t>
      </w:r>
      <w:r w:rsidR="00B27A59" w:rsidRPr="003275AE">
        <w:rPr>
          <w:rFonts w:cstheme="minorHAnsi"/>
          <w:i/>
          <w:color w:val="0000FF"/>
          <w:szCs w:val="22"/>
          <w:lang w:eastAsia="en-GB"/>
        </w:rPr>
        <w:t xml:space="preserve"> The draft will be progressed via SIG conference calls.</w:t>
      </w:r>
    </w:p>
    <w:p w:rsidR="003275AE" w:rsidRPr="003275AE" w:rsidRDefault="003275AE" w:rsidP="003275AE">
      <w:pPr>
        <w:pStyle w:val="ListParagraph"/>
        <w:numPr>
          <w:ilvl w:val="0"/>
          <w:numId w:val="26"/>
        </w:numPr>
        <w:rPr>
          <w:rFonts w:cstheme="minorHAnsi"/>
          <w:i/>
          <w:color w:val="0000FF"/>
          <w:szCs w:val="22"/>
          <w:lang w:eastAsia="en-GB"/>
        </w:rPr>
      </w:pPr>
      <w:r w:rsidRPr="007E1300">
        <w:rPr>
          <w:rFonts w:cstheme="minorHAnsi"/>
          <w:i/>
          <w:color w:val="0000FF"/>
          <w:sz w:val="22"/>
          <w:szCs w:val="22"/>
          <w:lang w:eastAsia="en-GB"/>
        </w:rPr>
        <w:t xml:space="preserve">(101 582) </w:t>
      </w:r>
      <w:hyperlink r:id="rId26" w:history="1">
        <w:r w:rsidRPr="007E1300">
          <w:rPr>
            <w:rStyle w:val="Hyperlink"/>
            <w:rFonts w:cstheme="minorHAnsi"/>
            <w:i/>
            <w:sz w:val="22"/>
            <w:szCs w:val="22"/>
            <w:lang w:eastAsia="en-GB"/>
          </w:rPr>
          <w:t>DTR/MTS-00101582 SecTestCase</w:t>
        </w:r>
      </w:hyperlink>
      <w:r>
        <w:rPr>
          <w:rFonts w:cstheme="minorHAnsi"/>
          <w:i/>
          <w:color w:val="0000FF"/>
          <w:sz w:val="22"/>
          <w:szCs w:val="22"/>
          <w:lang w:eastAsia="en-GB"/>
        </w:rPr>
        <w:t xml:space="preserve"> </w:t>
      </w:r>
      <w:r w:rsidRPr="007E1300">
        <w:rPr>
          <w:rFonts w:cstheme="minorHAnsi"/>
          <w:i/>
          <w:color w:val="0000FF"/>
          <w:sz w:val="22"/>
          <w:szCs w:val="22"/>
          <w:lang w:eastAsia="en-GB"/>
        </w:rPr>
        <w:t>Security Case Studies</w:t>
      </w:r>
      <w:r>
        <w:rPr>
          <w:rFonts w:cstheme="minorHAnsi"/>
          <w:i/>
          <w:color w:val="0000FF"/>
          <w:sz w:val="22"/>
          <w:szCs w:val="22"/>
          <w:lang w:eastAsia="en-GB"/>
        </w:rPr>
        <w:br/>
      </w:r>
      <w:r w:rsidRPr="003275AE">
        <w:rPr>
          <w:rFonts w:cstheme="minorHAnsi"/>
          <w:i/>
          <w:color w:val="0000FF"/>
          <w:szCs w:val="22"/>
          <w:lang w:eastAsia="en-GB"/>
        </w:rPr>
        <w:t xml:space="preserve">This draft is </w:t>
      </w:r>
      <w:r w:rsidR="00E64A7D" w:rsidRPr="003275AE">
        <w:rPr>
          <w:rFonts w:cstheme="minorHAnsi"/>
          <w:i/>
          <w:color w:val="0000FF"/>
          <w:szCs w:val="22"/>
          <w:lang w:eastAsia="en-GB"/>
        </w:rPr>
        <w:t>dependent</w:t>
      </w:r>
      <w:r w:rsidRPr="003275AE">
        <w:rPr>
          <w:rFonts w:cstheme="minorHAnsi"/>
          <w:i/>
          <w:color w:val="0000FF"/>
          <w:szCs w:val="22"/>
          <w:lang w:eastAsia="en-GB"/>
        </w:rPr>
        <w:t xml:space="preserve"> on the “terminology” draft (</w:t>
      </w:r>
      <w:hyperlink r:id="rId27" w:history="1">
        <w:r w:rsidRPr="003275AE">
          <w:rPr>
            <w:rStyle w:val="Hyperlink"/>
            <w:rFonts w:cstheme="minorHAnsi"/>
            <w:i/>
            <w:szCs w:val="22"/>
            <w:lang w:eastAsia="en-GB"/>
          </w:rPr>
          <w:t>DTS/MTS-00101583 SecTest_Terms</w:t>
        </w:r>
      </w:hyperlink>
      <w:r w:rsidRPr="003275AE">
        <w:rPr>
          <w:rFonts w:cstheme="minorHAnsi"/>
          <w:i/>
          <w:color w:val="0000FF"/>
          <w:szCs w:val="22"/>
          <w:lang w:eastAsia="en-GB"/>
        </w:rPr>
        <w:t>), hence shifting the schedule of the “terminology” draft will also have an impact on the schedule of this one. Early draft shifted to MTS#58 and Stable draft to MTS#59.</w:t>
      </w:r>
    </w:p>
    <w:p w:rsidR="007E1300" w:rsidRPr="004A32A2" w:rsidRDefault="00E759ED" w:rsidP="004A32A2">
      <w:pPr>
        <w:pStyle w:val="ListParagraph"/>
        <w:numPr>
          <w:ilvl w:val="0"/>
          <w:numId w:val="26"/>
        </w:numPr>
      </w:pPr>
      <w:r w:rsidRPr="00E64A7D">
        <w:rPr>
          <w:rFonts w:cstheme="minorHAnsi"/>
          <w:i/>
          <w:color w:val="0000FF"/>
          <w:sz w:val="22"/>
          <w:szCs w:val="22"/>
          <w:lang w:eastAsia="en-GB"/>
        </w:rPr>
        <w:t xml:space="preserve">(201 581) </w:t>
      </w:r>
      <w:hyperlink r:id="rId28" w:history="1">
        <w:r w:rsidRPr="00E64A7D">
          <w:rPr>
            <w:rStyle w:val="Hyperlink"/>
            <w:rFonts w:cstheme="minorHAnsi"/>
            <w:i/>
            <w:sz w:val="22"/>
            <w:szCs w:val="22"/>
            <w:lang w:eastAsia="en-GB"/>
          </w:rPr>
          <w:t>DEG/MTS-201581 SecDesGuideVV</w:t>
        </w:r>
      </w:hyperlink>
      <w:r w:rsidRPr="00E64A7D">
        <w:rPr>
          <w:rFonts w:cstheme="minorHAnsi"/>
          <w:i/>
          <w:color w:val="0000FF"/>
          <w:sz w:val="22"/>
          <w:szCs w:val="22"/>
          <w:lang w:eastAsia="en-GB"/>
        </w:rPr>
        <w:t xml:space="preserve">  </w:t>
      </w:r>
      <w:r w:rsidR="003275AE" w:rsidRPr="00E64A7D">
        <w:rPr>
          <w:rFonts w:cstheme="minorHAnsi"/>
          <w:i/>
          <w:color w:val="0000FF"/>
          <w:sz w:val="22"/>
          <w:szCs w:val="22"/>
          <w:lang w:eastAsia="en-GB"/>
        </w:rPr>
        <w:t>“</w:t>
      </w:r>
      <w:r w:rsidR="007E1300" w:rsidRPr="00E64A7D">
        <w:rPr>
          <w:rFonts w:cstheme="minorHAnsi"/>
          <w:i/>
          <w:color w:val="0000FF"/>
          <w:sz w:val="22"/>
          <w:szCs w:val="22"/>
          <w:lang w:eastAsia="en-GB"/>
        </w:rPr>
        <w:t>Security design guide (+ V&amp;V)</w:t>
      </w:r>
      <w:r w:rsidR="003275AE" w:rsidRPr="00E64A7D">
        <w:rPr>
          <w:rFonts w:cstheme="minorHAnsi"/>
          <w:i/>
          <w:color w:val="0000FF"/>
          <w:sz w:val="22"/>
          <w:szCs w:val="22"/>
          <w:lang w:eastAsia="en-GB"/>
        </w:rPr>
        <w:t>”</w:t>
      </w:r>
      <w:r w:rsidR="00B27A59" w:rsidRPr="00E64A7D">
        <w:rPr>
          <w:rFonts w:cstheme="minorHAnsi"/>
          <w:i/>
          <w:color w:val="0000FF"/>
          <w:sz w:val="22"/>
          <w:szCs w:val="22"/>
          <w:lang w:eastAsia="en-GB"/>
        </w:rPr>
        <w:br/>
      </w:r>
      <w:r w:rsidR="00B27A59" w:rsidRPr="00E64A7D">
        <w:rPr>
          <w:rFonts w:cstheme="minorHAnsi"/>
          <w:i/>
          <w:color w:val="0000FF"/>
          <w:szCs w:val="22"/>
          <w:lang w:eastAsia="en-GB"/>
        </w:rPr>
        <w:t xml:space="preserve">No progress on this WI since the last meeting. Stable draft </w:t>
      </w:r>
      <w:r w:rsidR="003275AE" w:rsidRPr="00E64A7D">
        <w:rPr>
          <w:rFonts w:cstheme="minorHAnsi"/>
          <w:i/>
          <w:color w:val="0000FF"/>
          <w:szCs w:val="22"/>
          <w:lang w:eastAsia="en-GB"/>
        </w:rPr>
        <w:t xml:space="preserve">status was </w:t>
      </w:r>
      <w:r w:rsidR="00B27A59" w:rsidRPr="00E64A7D">
        <w:rPr>
          <w:rFonts w:cstheme="minorHAnsi"/>
          <w:i/>
          <w:color w:val="0000FF"/>
          <w:szCs w:val="22"/>
          <w:lang w:eastAsia="en-GB"/>
        </w:rPr>
        <w:t xml:space="preserve">shifted to MTS#58 with an attempt to approve the final draft </w:t>
      </w:r>
      <w:r w:rsidR="003275AE" w:rsidRPr="00E64A7D">
        <w:rPr>
          <w:rFonts w:cstheme="minorHAnsi"/>
          <w:i/>
          <w:color w:val="0000FF"/>
          <w:szCs w:val="22"/>
          <w:lang w:eastAsia="en-GB"/>
        </w:rPr>
        <w:t xml:space="preserve">at MTS#59 </w:t>
      </w:r>
      <w:r w:rsidR="00B27A59" w:rsidRPr="00E64A7D">
        <w:rPr>
          <w:rFonts w:cstheme="minorHAnsi"/>
          <w:i/>
          <w:color w:val="0000FF"/>
          <w:szCs w:val="22"/>
          <w:lang w:eastAsia="en-GB"/>
        </w:rPr>
        <w:t>in May.</w:t>
      </w:r>
    </w:p>
    <w:p w:rsidR="00884110" w:rsidRPr="008F5A6F" w:rsidRDefault="00884110" w:rsidP="00BF4F3D">
      <w:pPr>
        <w:pStyle w:val="Heading1"/>
        <w:pageBreakBefore/>
      </w:pPr>
      <w:bookmarkStart w:id="104" w:name="_Toc315121774"/>
      <w:bookmarkStart w:id="105" w:name="_Toc321832531"/>
      <w:bookmarkStart w:id="106" w:name="_Toc321832592"/>
      <w:bookmarkStart w:id="107" w:name="_Toc321832665"/>
      <w:bookmarkStart w:id="108" w:name="_Toc334703064"/>
      <w:bookmarkStart w:id="109" w:name="_Toc334705570"/>
      <w:bookmarkStart w:id="110" w:name="_Toc334705582"/>
      <w:bookmarkStart w:id="111" w:name="_Toc334705628"/>
      <w:bookmarkStart w:id="112" w:name="_Toc334706546"/>
      <w:bookmarkStart w:id="113" w:name="_Toc334706630"/>
      <w:bookmarkStart w:id="114" w:name="_Toc334709133"/>
      <w:bookmarkStart w:id="115" w:name="_Toc334714568"/>
      <w:bookmarkStart w:id="116" w:name="_Toc334792178"/>
      <w:bookmarkStart w:id="117" w:name="_Toc334792502"/>
      <w:bookmarkStart w:id="118" w:name="_Toc334792801"/>
      <w:bookmarkStart w:id="119" w:name="_Toc334793280"/>
      <w:bookmarkStart w:id="120" w:name="_Toc335640853"/>
      <w:bookmarkStart w:id="121" w:name="_Toc315121781"/>
      <w:bookmarkEnd w:id="95"/>
      <w:r w:rsidRPr="009821E7">
        <w:t>TTCN</w:t>
      </w:r>
      <w:r w:rsidRPr="008F5A6F">
        <w:t>-3</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84110" w:rsidRPr="008F5A6F" w:rsidRDefault="00884110" w:rsidP="00A045ED">
      <w:pPr>
        <w:pStyle w:val="Heading2"/>
      </w:pPr>
      <w:bookmarkStart w:id="122" w:name="_Toc315121775"/>
      <w:bookmarkStart w:id="123" w:name="_Toc321832532"/>
      <w:bookmarkStart w:id="124" w:name="_Toc321832593"/>
      <w:bookmarkStart w:id="125" w:name="_Toc334792179"/>
      <w:bookmarkStart w:id="126" w:name="_Toc334792503"/>
      <w:bookmarkStart w:id="127" w:name="_Toc334792802"/>
      <w:bookmarkStart w:id="128" w:name="_Toc334793281"/>
      <w:bookmarkStart w:id="129" w:name="_Toc335640854"/>
      <w:bookmarkStart w:id="130" w:name="_Ref335925061"/>
      <w:r>
        <w:t xml:space="preserve">Status of </w:t>
      </w:r>
      <w:r w:rsidRPr="008F5A6F">
        <w:t xml:space="preserve">TTCN-3 base standards &amp; extensions </w:t>
      </w:r>
      <w:r>
        <w:t>work</w:t>
      </w:r>
      <w:bookmarkEnd w:id="122"/>
      <w:bookmarkEnd w:id="123"/>
      <w:bookmarkEnd w:id="124"/>
      <w:bookmarkEnd w:id="125"/>
      <w:bookmarkEnd w:id="126"/>
      <w:bookmarkEnd w:id="127"/>
      <w:bookmarkEnd w:id="128"/>
      <w:bookmarkEnd w:id="129"/>
      <w:bookmarkEnd w:id="130"/>
    </w:p>
    <w:p w:rsidR="00884110" w:rsidRPr="008F5A6F" w:rsidRDefault="00884110" w:rsidP="00A045ED">
      <w:pPr>
        <w:rPr>
          <w:sz w:val="24"/>
          <w:szCs w:val="24"/>
          <w:lang w:eastAsia="en-GB"/>
        </w:rPr>
      </w:pPr>
      <w:r w:rsidRPr="000C4771">
        <w:rPr>
          <w:u w:val="single"/>
        </w:rPr>
        <w:t>Topics</w:t>
      </w:r>
      <w:r w:rsidRPr="008F5A6F">
        <w:rPr>
          <w:sz w:val="24"/>
          <w:szCs w:val="24"/>
          <w:lang w:eastAsia="en-GB"/>
        </w:rPr>
        <w:t xml:space="preserve">: </w:t>
      </w:r>
      <w:r w:rsidRPr="00045ABC">
        <w:rPr>
          <w:szCs w:val="24"/>
          <w:lang w:eastAsia="en-GB"/>
        </w:rPr>
        <w:t>status report</w:t>
      </w:r>
      <w:r w:rsidR="002E32F4">
        <w:rPr>
          <w:szCs w:val="24"/>
          <w:lang w:eastAsia="en-GB"/>
        </w:rPr>
        <w:t>, STF446 progress report.</w:t>
      </w:r>
    </w:p>
    <w:p w:rsidR="00884110" w:rsidRDefault="000C4771" w:rsidP="00A045ED">
      <w:pPr>
        <w:rPr>
          <w:rFonts w:ascii="Calibri" w:hAnsi="Calibri" w:cs="Calibri"/>
          <w:i/>
          <w:iCs/>
          <w:color w:val="0000FF"/>
          <w:sz w:val="22"/>
          <w:szCs w:val="22"/>
        </w:rPr>
      </w:pPr>
      <w:r w:rsidRPr="000C4771">
        <w:rPr>
          <w:szCs w:val="24"/>
          <w:u w:val="single"/>
          <w:lang w:eastAsia="en-GB"/>
        </w:rPr>
        <w:t>Related Contributions</w:t>
      </w:r>
      <w:r w:rsidRPr="00AF56D6">
        <w:rPr>
          <w:szCs w:val="24"/>
          <w:u w:val="single"/>
          <w:lang w:eastAsia="en-GB"/>
        </w:rPr>
        <w:t>:</w:t>
      </w:r>
      <w:r w:rsidR="00AF56D6" w:rsidRPr="00AF56D6">
        <w:rPr>
          <w:szCs w:val="24"/>
          <w:lang w:eastAsia="en-GB"/>
        </w:rPr>
        <w:tab/>
      </w:r>
      <w:hyperlink r:id="rId29" w:tgtFrame="_parent" w:history="1">
        <w:r w:rsidR="00DF0DC0">
          <w:rPr>
            <w:rStyle w:val="Hyperlink"/>
            <w:rFonts w:ascii="Calibri" w:hAnsi="Calibri" w:cs="Calibri"/>
            <w:sz w:val="22"/>
            <w:szCs w:val="22"/>
          </w:rPr>
          <w:t>MTS(12)57_005</w:t>
        </w:r>
      </w:hyperlink>
      <w:r w:rsidR="00DF0DC0">
        <w:rPr>
          <w:rFonts w:ascii="Calibri" w:hAnsi="Calibri" w:cs="Calibri"/>
          <w:color w:val="0000FF"/>
          <w:sz w:val="22"/>
          <w:szCs w:val="22"/>
          <w:u w:val="single"/>
        </w:rPr>
        <w:t xml:space="preserve"> </w:t>
      </w:r>
      <w:r w:rsidR="00AC661E">
        <w:rPr>
          <w:rFonts w:ascii="Calibri" w:hAnsi="Calibri" w:cs="Calibri"/>
          <w:color w:val="0000FF"/>
          <w:sz w:val="22"/>
          <w:szCs w:val="22"/>
          <w:u w:val="single"/>
        </w:rPr>
        <w:t xml:space="preserve">+ </w:t>
      </w:r>
      <w:hyperlink r:id="rId30" w:tgtFrame="_parent" w:history="1">
        <w:r w:rsidR="00AC661E" w:rsidRPr="00AC661E">
          <w:rPr>
            <w:rStyle w:val="Hyperlink"/>
            <w:rFonts w:ascii="Calibri" w:hAnsi="Calibri" w:cs="Calibri"/>
            <w:bCs/>
            <w:i/>
            <w:iCs/>
            <w:sz w:val="22"/>
            <w:szCs w:val="22"/>
          </w:rPr>
          <w:t>MTS(12)57_005r1</w:t>
        </w:r>
      </w:hyperlink>
      <w:r w:rsidR="00AC661E">
        <w:rPr>
          <w:rFonts w:ascii="Calibri" w:hAnsi="Calibri" w:cs="Calibri"/>
          <w:color w:val="0000FF"/>
          <w:sz w:val="22"/>
          <w:szCs w:val="22"/>
          <w:u w:val="single"/>
        </w:rPr>
        <w:t xml:space="preserve"> </w:t>
      </w:r>
      <w:r w:rsidR="00DF0DC0">
        <w:rPr>
          <w:rFonts w:ascii="Calibri" w:hAnsi="Calibri" w:cs="Calibri"/>
          <w:color w:val="0000FF"/>
          <w:sz w:val="22"/>
          <w:szCs w:val="22"/>
          <w:u w:val="single"/>
        </w:rPr>
        <w:t>“</w:t>
      </w:r>
      <w:hyperlink r:id="rId31" w:tgtFrame="_parent" w:history="1">
        <w:r w:rsidR="00DF0DC0">
          <w:rPr>
            <w:rStyle w:val="Hyperlink"/>
            <w:rFonts w:ascii="Calibri" w:hAnsi="Calibri" w:cs="Calibri"/>
            <w:i/>
            <w:iCs/>
            <w:sz w:val="22"/>
            <w:szCs w:val="22"/>
          </w:rPr>
          <w:t>STF446's Progress Report #1</w:t>
        </w:r>
      </w:hyperlink>
      <w:r w:rsidR="00DF0DC0">
        <w:rPr>
          <w:rFonts w:ascii="Calibri" w:hAnsi="Calibri" w:cs="Calibri"/>
          <w:i/>
          <w:iCs/>
          <w:color w:val="0000FF"/>
          <w:sz w:val="22"/>
          <w:szCs w:val="22"/>
        </w:rPr>
        <w:t>“</w:t>
      </w:r>
      <w:r w:rsidR="00AF56D6">
        <w:rPr>
          <w:rFonts w:ascii="Calibri" w:hAnsi="Calibri" w:cs="Calibri"/>
          <w:i/>
          <w:iCs/>
          <w:color w:val="0000FF"/>
          <w:sz w:val="22"/>
          <w:szCs w:val="22"/>
        </w:rPr>
        <w:br/>
      </w:r>
      <w:r w:rsidR="00AF56D6">
        <w:rPr>
          <w:rFonts w:ascii="Calibri" w:hAnsi="Calibri" w:cs="Calibri"/>
          <w:i/>
          <w:iCs/>
          <w:color w:val="0000FF"/>
          <w:sz w:val="22"/>
          <w:szCs w:val="22"/>
        </w:rPr>
        <w:tab/>
      </w:r>
      <w:r w:rsidR="00AF56D6">
        <w:rPr>
          <w:rFonts w:ascii="Calibri" w:hAnsi="Calibri" w:cs="Calibri"/>
          <w:i/>
          <w:iCs/>
          <w:color w:val="0000FF"/>
          <w:sz w:val="22"/>
          <w:szCs w:val="22"/>
        </w:rPr>
        <w:tab/>
      </w:r>
      <w:r w:rsidR="00AF56D6">
        <w:rPr>
          <w:rFonts w:ascii="Calibri" w:hAnsi="Calibri" w:cs="Calibri"/>
          <w:i/>
          <w:iCs/>
          <w:color w:val="0000FF"/>
          <w:sz w:val="22"/>
          <w:szCs w:val="22"/>
        </w:rPr>
        <w:tab/>
      </w:r>
      <w:hyperlink r:id="rId32" w:tgtFrame="_parent" w:history="1">
        <w:r w:rsidR="00AF56D6" w:rsidRPr="00AF56D6">
          <w:rPr>
            <w:rStyle w:val="Hyperlink"/>
            <w:rFonts w:ascii="Calibri" w:hAnsi="Calibri" w:cs="Calibri"/>
            <w:bCs/>
            <w:i/>
            <w:iCs/>
            <w:sz w:val="22"/>
            <w:szCs w:val="22"/>
          </w:rPr>
          <w:t>MTS(12)57_008</w:t>
        </w:r>
      </w:hyperlink>
      <w:r w:rsidR="00AF56D6" w:rsidRPr="00AF56D6">
        <w:rPr>
          <w:rFonts w:ascii="Calibri" w:hAnsi="Calibri" w:cs="Calibri"/>
          <w:b/>
          <w:bCs/>
          <w:i/>
          <w:iCs/>
          <w:color w:val="0000FF"/>
          <w:sz w:val="22"/>
          <w:szCs w:val="22"/>
        </w:rPr>
        <w:t xml:space="preserve"> </w:t>
      </w:r>
      <w:r w:rsidR="00AF56D6">
        <w:rPr>
          <w:rFonts w:ascii="Calibri" w:hAnsi="Calibri" w:cs="Calibri"/>
          <w:i/>
          <w:iCs/>
          <w:color w:val="0000FF"/>
          <w:sz w:val="22"/>
          <w:szCs w:val="22"/>
        </w:rPr>
        <w:t>“</w:t>
      </w:r>
      <w:r w:rsidR="00AF56D6" w:rsidRPr="00AF56D6">
        <w:rPr>
          <w:rFonts w:ascii="Calibri" w:hAnsi="Calibri" w:cs="Calibri"/>
          <w:i/>
          <w:iCs/>
          <w:color w:val="0000FF"/>
          <w:sz w:val="22"/>
          <w:szCs w:val="22"/>
        </w:rPr>
        <w:t>STF446_Summary_Progress_Report_1</w:t>
      </w:r>
      <w:r w:rsidR="00AF56D6">
        <w:rPr>
          <w:rFonts w:ascii="Calibri" w:hAnsi="Calibri" w:cs="Calibri"/>
          <w:i/>
          <w:iCs/>
          <w:color w:val="0000FF"/>
          <w:sz w:val="22"/>
          <w:szCs w:val="22"/>
        </w:rPr>
        <w:t>”</w:t>
      </w:r>
    </w:p>
    <w:p w:rsidR="00947A66" w:rsidRPr="003E0FEB" w:rsidRDefault="00947A66" w:rsidP="00CA446C">
      <w:pPr>
        <w:pStyle w:val="Remark"/>
      </w:pPr>
      <w:r w:rsidRPr="003E0FEB">
        <w:t xml:space="preserve">Gyorgy presented a summary of the Milestone#1 progress report for STF 446 (see </w:t>
      </w:r>
      <w:hyperlink r:id="rId33" w:tgtFrame="_parent" w:history="1">
        <w:r w:rsidRPr="003E0FEB">
          <w:rPr>
            <w:rStyle w:val="Hyperlink"/>
            <w:rFonts w:ascii="Calibri" w:hAnsi="Calibri" w:cs="Calibri"/>
            <w:bCs/>
            <w:i w:val="0"/>
            <w:iCs/>
            <w:sz w:val="22"/>
            <w:szCs w:val="22"/>
          </w:rPr>
          <w:t>MTS(12)57_008</w:t>
        </w:r>
      </w:hyperlink>
      <w:r w:rsidRPr="003E0FEB">
        <w:t>)</w:t>
      </w:r>
      <w:r w:rsidR="00CA446C" w:rsidRPr="003E0FEB">
        <w:t xml:space="preserve"> as well as </w:t>
      </w:r>
      <w:hyperlink r:id="rId34" w:tgtFrame="_parent" w:history="1">
        <w:r w:rsidR="00852955" w:rsidRPr="003E0FEB">
          <w:rPr>
            <w:rStyle w:val="Hyperlink"/>
            <w:rFonts w:ascii="Calibri" w:hAnsi="Calibri" w:cs="Calibri"/>
            <w:sz w:val="22"/>
            <w:szCs w:val="22"/>
          </w:rPr>
          <w:t>MTS(12)57_005</w:t>
        </w:r>
      </w:hyperlink>
      <w:r w:rsidR="00852955" w:rsidRPr="003E0FEB">
        <w:rPr>
          <w:rStyle w:val="Hyperlink"/>
          <w:rFonts w:ascii="Calibri" w:hAnsi="Calibri" w:cs="Calibri"/>
          <w:sz w:val="22"/>
          <w:szCs w:val="22"/>
          <w:u w:val="none"/>
        </w:rPr>
        <w:t xml:space="preserve"> </w:t>
      </w:r>
      <w:r w:rsidR="00CA446C" w:rsidRPr="003E0FEB">
        <w:t xml:space="preserve">which contains the </w:t>
      </w:r>
      <w:r w:rsidR="00F509C7" w:rsidRPr="003E0FEB">
        <w:t>full report</w:t>
      </w:r>
      <w:r w:rsidR="00787C18" w:rsidRPr="003E0FEB">
        <w:t>.</w:t>
      </w:r>
      <w:r w:rsidR="00852955" w:rsidRPr="003E0FEB">
        <w:t xml:space="preserve"> </w:t>
      </w:r>
      <w:hyperlink r:id="rId35" w:tgtFrame="_parent" w:history="1">
        <w:r w:rsidR="00F879E2" w:rsidRPr="003E0FEB">
          <w:rPr>
            <w:rStyle w:val="Hyperlink"/>
            <w:rFonts w:ascii="Calibri" w:hAnsi="Calibri" w:cs="Calibri"/>
            <w:sz w:val="22"/>
            <w:szCs w:val="22"/>
          </w:rPr>
          <w:t>MTS(12)57_005</w:t>
        </w:r>
      </w:hyperlink>
      <w:r w:rsidR="00036A60" w:rsidRPr="003E0FEB">
        <w:rPr>
          <w:rStyle w:val="Hyperlink"/>
          <w:rFonts w:ascii="Calibri" w:hAnsi="Calibri" w:cs="Calibri"/>
          <w:sz w:val="22"/>
          <w:szCs w:val="22"/>
          <w:u w:val="none"/>
        </w:rPr>
        <w:t xml:space="preserve"> w</w:t>
      </w:r>
      <w:r w:rsidR="00F879E2" w:rsidRPr="003E0FEB">
        <w:rPr>
          <w:rStyle w:val="Hyperlink"/>
          <w:rFonts w:ascii="Calibri" w:hAnsi="Calibri" w:cs="Calibri"/>
          <w:sz w:val="22"/>
          <w:szCs w:val="22"/>
          <w:u w:val="none"/>
        </w:rPr>
        <w:t xml:space="preserve">as revised </w:t>
      </w:r>
      <w:r w:rsidR="00852955" w:rsidRPr="003E0FEB">
        <w:t>during the meeting</w:t>
      </w:r>
      <w:r w:rsidR="00852955" w:rsidRPr="003E0FEB">
        <w:rPr>
          <w:rStyle w:val="Hyperlink"/>
          <w:rFonts w:ascii="Calibri" w:hAnsi="Calibri" w:cs="Calibri"/>
          <w:sz w:val="22"/>
          <w:szCs w:val="22"/>
          <w:u w:val="none"/>
        </w:rPr>
        <w:t xml:space="preserve"> </w:t>
      </w:r>
      <w:r w:rsidR="00852955" w:rsidRPr="003E0FEB">
        <w:rPr>
          <w:rFonts w:ascii="Calibri" w:hAnsi="Calibri" w:cs="Calibri"/>
          <w:bCs/>
          <w:iCs/>
          <w:sz w:val="22"/>
          <w:szCs w:val="22"/>
        </w:rPr>
        <w:t xml:space="preserve">and </w:t>
      </w:r>
      <w:hyperlink r:id="rId36" w:tgtFrame="_parent" w:history="1">
        <w:r w:rsidR="00852955" w:rsidRPr="003E0FEB">
          <w:rPr>
            <w:rStyle w:val="Hyperlink"/>
            <w:rFonts w:ascii="Calibri" w:hAnsi="Calibri" w:cs="Calibri"/>
            <w:bCs/>
            <w:iCs/>
            <w:sz w:val="22"/>
            <w:szCs w:val="22"/>
          </w:rPr>
          <w:t>MTS(12)57_005r1</w:t>
        </w:r>
      </w:hyperlink>
      <w:r w:rsidR="00852955" w:rsidRPr="003E0FEB">
        <w:t xml:space="preserve"> </w:t>
      </w:r>
      <w:r w:rsidR="00F509C7" w:rsidRPr="003E0FEB">
        <w:t xml:space="preserve">was </w:t>
      </w:r>
      <w:r w:rsidR="00852955" w:rsidRPr="003E0FEB">
        <w:t xml:space="preserve">then </w:t>
      </w:r>
      <w:r w:rsidR="00F509C7" w:rsidRPr="003E0FEB">
        <w:t>approved by MTS.</w:t>
      </w:r>
    </w:p>
    <w:p w:rsidR="00947A66" w:rsidRDefault="00947A66" w:rsidP="00CA446C">
      <w:pPr>
        <w:pStyle w:val="Remark"/>
      </w:pPr>
      <w:r w:rsidRPr="003E0FEB">
        <w:t xml:space="preserve">STF446 held 2 sessions since the last meeting (1 session left). </w:t>
      </w:r>
      <w:r w:rsidR="00F31245" w:rsidRPr="003E0FEB">
        <w:t>Work</w:t>
      </w:r>
      <w:r w:rsidR="00F31245" w:rsidRPr="003E0FEB">
        <w:rPr>
          <w:sz w:val="18"/>
        </w:rPr>
        <w:t xml:space="preserve"> </w:t>
      </w:r>
      <w:r w:rsidR="00F31245" w:rsidRPr="003E0FEB">
        <w:t>is progressing according to plan.</w:t>
      </w:r>
    </w:p>
    <w:p w:rsidR="00AC661E" w:rsidRDefault="00AC661E" w:rsidP="00A045ED">
      <w:pPr>
        <w:rPr>
          <w:rFonts w:ascii="Calibri" w:hAnsi="Calibri" w:cs="Calibri"/>
          <w:i/>
          <w:iCs/>
          <w:color w:val="0000FF"/>
          <w:sz w:val="22"/>
          <w:szCs w:val="22"/>
        </w:rPr>
      </w:pPr>
    </w:p>
    <w:p w:rsidR="00AC661E" w:rsidRDefault="00036A60" w:rsidP="00A045ED">
      <w:pPr>
        <w:rPr>
          <w:rFonts w:ascii="Calibri" w:hAnsi="Calibri" w:cs="Calibri"/>
          <w:i/>
          <w:iCs/>
          <w:color w:val="0000FF"/>
          <w:sz w:val="22"/>
          <w:szCs w:val="22"/>
        </w:rPr>
      </w:pPr>
      <w:r w:rsidRPr="001E2ED9">
        <w:rPr>
          <w:i/>
          <w:u w:val="single"/>
        </w:rPr>
        <w:t>ITU-T numbering of the TTCN-3 Extensions</w:t>
      </w:r>
      <w:r>
        <w:rPr>
          <w:i/>
          <w:u w:val="single"/>
        </w:rPr>
        <w:t xml:space="preserve">: see clause </w:t>
      </w:r>
      <w:r>
        <w:rPr>
          <w:i/>
          <w:u w:val="single"/>
        </w:rPr>
        <w:fldChar w:fldCharType="begin"/>
      </w:r>
      <w:r>
        <w:rPr>
          <w:i/>
          <w:u w:val="single"/>
        </w:rPr>
        <w:instrText xml:space="preserve"> REF _Ref335907810 \r \h </w:instrText>
      </w:r>
      <w:r>
        <w:rPr>
          <w:i/>
          <w:u w:val="single"/>
        </w:rPr>
      </w:r>
      <w:r>
        <w:rPr>
          <w:i/>
          <w:u w:val="single"/>
        </w:rPr>
        <w:fldChar w:fldCharType="separate"/>
      </w:r>
      <w:r w:rsidR="00043DCF">
        <w:rPr>
          <w:i/>
          <w:u w:val="single"/>
        </w:rPr>
        <w:t>3.4.3</w:t>
      </w:r>
      <w:r>
        <w:rPr>
          <w:i/>
          <w:u w:val="single"/>
        </w:rPr>
        <w:fldChar w:fldCharType="end"/>
      </w:r>
      <w:r>
        <w:rPr>
          <w:i/>
          <w:u w:val="single"/>
        </w:rPr>
        <w:t xml:space="preserve"> below.</w:t>
      </w:r>
    </w:p>
    <w:p w:rsidR="0057703A" w:rsidRPr="0057703A" w:rsidRDefault="0057703A" w:rsidP="00A045ED">
      <w:pPr>
        <w:rPr>
          <w:lang w:val="fr-FR" w:eastAsia="en-GB"/>
        </w:rPr>
      </w:pPr>
      <w:r w:rsidRPr="00427280">
        <w:rPr>
          <w:u w:val="single"/>
          <w:lang w:eastAsia="en-GB"/>
        </w:rPr>
        <w:t>Related WIs:</w:t>
      </w:r>
      <w:r>
        <w:rPr>
          <w:lang w:eastAsia="en-GB"/>
        </w:rPr>
        <w:t xml:space="preserve"> </w:t>
      </w:r>
    </w:p>
    <w:p w:rsidR="0057703A" w:rsidRPr="0057703A" w:rsidRDefault="000F193C" w:rsidP="00A045ED">
      <w:pPr>
        <w:pStyle w:val="ListParagraph"/>
        <w:numPr>
          <w:ilvl w:val="0"/>
          <w:numId w:val="31"/>
        </w:numPr>
        <w:overflowPunct/>
        <w:autoSpaceDE/>
        <w:autoSpaceDN/>
        <w:adjustRightInd/>
        <w:ind w:left="513"/>
        <w:textAlignment w:val="auto"/>
        <w:rPr>
          <w:rFonts w:ascii="Calibri" w:hAnsi="Calibri" w:cs="Calibri"/>
          <w:color w:val="0000CC"/>
          <w:lang w:val="fr-FR" w:eastAsia="en-GB"/>
        </w:rPr>
      </w:pPr>
      <w:hyperlink r:id="rId37" w:tgtFrame="_parent" w:history="1">
        <w:r w:rsidR="0057703A" w:rsidRPr="0057703A">
          <w:rPr>
            <w:rFonts w:ascii="Calibri" w:hAnsi="Calibri" w:cs="Calibri"/>
            <w:color w:val="0000CC"/>
            <w:u w:val="single"/>
            <w:lang w:val="fr-FR" w:eastAsia="en-GB"/>
          </w:rPr>
          <w:t>(201 873-1) RES/MTS-201873-1 T3ed451 cor</w:t>
        </w:r>
        <w:r w:rsidR="0057703A" w:rsidRPr="0057703A">
          <w:rPr>
            <w:rFonts w:ascii="Calibri" w:hAnsi="Calibri" w:cs="Calibri"/>
            <w:color w:val="0000CC"/>
            <w:lang w:val="fr-FR" w:eastAsia="en-GB"/>
          </w:rPr>
          <w:t xml:space="preserve"> TTCN-3 Edition 4.5.1: Core Language</w:t>
        </w:r>
      </w:hyperlink>
    </w:p>
    <w:p w:rsidR="0057703A" w:rsidRPr="0057703A" w:rsidRDefault="000F193C" w:rsidP="00A045ED">
      <w:pPr>
        <w:pStyle w:val="ListParagraph"/>
        <w:numPr>
          <w:ilvl w:val="0"/>
          <w:numId w:val="31"/>
        </w:numPr>
        <w:overflowPunct/>
        <w:autoSpaceDE/>
        <w:autoSpaceDN/>
        <w:adjustRightInd/>
        <w:ind w:left="513"/>
        <w:textAlignment w:val="auto"/>
        <w:rPr>
          <w:rFonts w:ascii="Calibri" w:hAnsi="Calibri" w:cs="Calibri"/>
          <w:color w:val="0000CC"/>
          <w:lang w:val="fr-FR" w:eastAsia="en-GB"/>
        </w:rPr>
      </w:pPr>
      <w:hyperlink r:id="rId38" w:tgtFrame="_parent" w:history="1">
        <w:r w:rsidR="0057703A" w:rsidRPr="0057703A">
          <w:rPr>
            <w:rFonts w:ascii="Calibri" w:hAnsi="Calibri" w:cs="Calibri"/>
            <w:color w:val="0000CC"/>
            <w:u w:val="single"/>
            <w:lang w:val="fr-FR" w:eastAsia="en-GB"/>
          </w:rPr>
          <w:t>(201 873-4) RES/MTS-201873-4 T3 ed451 OS</w:t>
        </w:r>
        <w:r w:rsidR="0057703A" w:rsidRPr="0057703A">
          <w:rPr>
            <w:rFonts w:ascii="Calibri" w:hAnsi="Calibri" w:cs="Calibri"/>
            <w:color w:val="0000CC"/>
            <w:lang w:val="fr-FR" w:eastAsia="en-GB"/>
          </w:rPr>
          <w:t xml:space="preserve"> TTCN-3 Edition 4.5.1: OS</w:t>
        </w:r>
      </w:hyperlink>
    </w:p>
    <w:p w:rsidR="0057703A" w:rsidRPr="0057703A" w:rsidRDefault="000F193C" w:rsidP="00A045ED">
      <w:pPr>
        <w:pStyle w:val="ListParagraph"/>
        <w:numPr>
          <w:ilvl w:val="0"/>
          <w:numId w:val="31"/>
        </w:numPr>
        <w:overflowPunct/>
        <w:autoSpaceDE/>
        <w:autoSpaceDN/>
        <w:adjustRightInd/>
        <w:ind w:left="513"/>
        <w:textAlignment w:val="auto"/>
        <w:rPr>
          <w:rFonts w:ascii="Calibri" w:hAnsi="Calibri" w:cs="Calibri"/>
          <w:color w:val="0000CC"/>
          <w:lang w:val="fr-FR" w:eastAsia="en-GB"/>
        </w:rPr>
      </w:pPr>
      <w:hyperlink r:id="rId39" w:tgtFrame="_parent" w:history="1">
        <w:r w:rsidR="0057703A" w:rsidRPr="0057703A">
          <w:rPr>
            <w:rFonts w:ascii="Calibri" w:hAnsi="Calibri" w:cs="Calibri"/>
            <w:color w:val="0000CC"/>
            <w:u w:val="single"/>
            <w:lang w:val="fr-FR" w:eastAsia="en-GB"/>
          </w:rPr>
          <w:t>(201 873-5) RES/MTS-201873-5 T3ed451 TRI</w:t>
        </w:r>
        <w:r w:rsidR="0057703A" w:rsidRPr="0057703A">
          <w:rPr>
            <w:rFonts w:ascii="Calibri" w:hAnsi="Calibri" w:cs="Calibri"/>
            <w:color w:val="0000CC"/>
            <w:lang w:val="fr-FR" w:eastAsia="en-GB"/>
          </w:rPr>
          <w:t xml:space="preserve"> TTCN-3 Edition 4.5.1: TRI</w:t>
        </w:r>
      </w:hyperlink>
    </w:p>
    <w:p w:rsidR="0057703A" w:rsidRPr="0057703A" w:rsidRDefault="000F193C" w:rsidP="00A045ED">
      <w:pPr>
        <w:pStyle w:val="ListParagraph"/>
        <w:numPr>
          <w:ilvl w:val="0"/>
          <w:numId w:val="31"/>
        </w:numPr>
        <w:overflowPunct/>
        <w:autoSpaceDE/>
        <w:autoSpaceDN/>
        <w:adjustRightInd/>
        <w:ind w:left="513"/>
        <w:textAlignment w:val="auto"/>
        <w:rPr>
          <w:rFonts w:ascii="Calibri" w:hAnsi="Calibri" w:cs="Calibri"/>
          <w:color w:val="0000CC"/>
          <w:lang w:val="fr-FR" w:eastAsia="en-GB"/>
        </w:rPr>
      </w:pPr>
      <w:hyperlink r:id="rId40" w:tgtFrame="_parent" w:history="1">
        <w:r w:rsidR="0057703A" w:rsidRPr="0057703A">
          <w:rPr>
            <w:rFonts w:ascii="Calibri" w:hAnsi="Calibri" w:cs="Calibri"/>
            <w:color w:val="0000CC"/>
            <w:u w:val="single"/>
            <w:lang w:val="fr-FR" w:eastAsia="en-GB"/>
          </w:rPr>
          <w:t>(201 873-6) RES/MTS-201873-6 T3ed451 TCI</w:t>
        </w:r>
        <w:r w:rsidR="0057703A" w:rsidRPr="0057703A">
          <w:rPr>
            <w:rFonts w:ascii="Calibri" w:hAnsi="Calibri" w:cs="Calibri"/>
            <w:color w:val="0000CC"/>
            <w:lang w:val="fr-FR" w:eastAsia="en-GB"/>
          </w:rPr>
          <w:t xml:space="preserve"> TTCN-3 Edition 4.5.1: TCI</w:t>
        </w:r>
      </w:hyperlink>
    </w:p>
    <w:p w:rsidR="0057703A" w:rsidRPr="0057703A" w:rsidRDefault="000F193C" w:rsidP="00A045ED">
      <w:pPr>
        <w:pStyle w:val="ListParagraph"/>
        <w:numPr>
          <w:ilvl w:val="0"/>
          <w:numId w:val="31"/>
        </w:numPr>
        <w:overflowPunct/>
        <w:autoSpaceDE/>
        <w:autoSpaceDN/>
        <w:adjustRightInd/>
        <w:ind w:left="513"/>
        <w:textAlignment w:val="auto"/>
        <w:rPr>
          <w:rFonts w:ascii="Calibri" w:hAnsi="Calibri" w:cs="Calibri"/>
          <w:color w:val="0000CC"/>
          <w:lang w:eastAsia="en-GB"/>
        </w:rPr>
      </w:pPr>
      <w:hyperlink r:id="rId41" w:tgtFrame="_parent" w:history="1">
        <w:r w:rsidR="0057703A" w:rsidRPr="0057703A">
          <w:rPr>
            <w:rFonts w:ascii="Calibri" w:hAnsi="Calibri" w:cs="Calibri"/>
            <w:color w:val="0000CC"/>
            <w:u w:val="single"/>
            <w:lang w:eastAsia="en-GB"/>
          </w:rPr>
          <w:t>(201 873-7) RES/MTS-201873-7 T3ed451ASN1</w:t>
        </w:r>
        <w:r w:rsidR="0057703A" w:rsidRPr="0057703A">
          <w:rPr>
            <w:rFonts w:ascii="Calibri" w:hAnsi="Calibri" w:cs="Calibri"/>
            <w:color w:val="0000CC"/>
            <w:lang w:eastAsia="en-GB"/>
          </w:rPr>
          <w:t xml:space="preserve"> TTCN-3 Edition 4.5.1: the use of ASN.1</w:t>
        </w:r>
      </w:hyperlink>
    </w:p>
    <w:p w:rsidR="0057703A" w:rsidRPr="0057703A" w:rsidRDefault="000F193C" w:rsidP="00A045ED">
      <w:pPr>
        <w:pStyle w:val="ListParagraph"/>
        <w:numPr>
          <w:ilvl w:val="0"/>
          <w:numId w:val="31"/>
        </w:numPr>
        <w:overflowPunct/>
        <w:autoSpaceDE/>
        <w:autoSpaceDN/>
        <w:adjustRightInd/>
        <w:ind w:left="513"/>
        <w:textAlignment w:val="auto"/>
        <w:rPr>
          <w:rFonts w:ascii="Calibri" w:hAnsi="Calibri" w:cs="Calibri"/>
          <w:color w:val="0000CC"/>
          <w:lang w:eastAsia="en-GB"/>
        </w:rPr>
      </w:pPr>
      <w:hyperlink r:id="rId42" w:tgtFrame="_parent" w:history="1">
        <w:r w:rsidR="0057703A" w:rsidRPr="0057703A">
          <w:rPr>
            <w:rFonts w:ascii="Calibri" w:hAnsi="Calibri" w:cs="Calibri"/>
            <w:color w:val="0000CC"/>
            <w:u w:val="single"/>
            <w:lang w:eastAsia="en-GB"/>
          </w:rPr>
          <w:t>(201 873-8) RES/MTS-201873-8 T3ed451IDL</w:t>
        </w:r>
        <w:r w:rsidR="0057703A" w:rsidRPr="0057703A">
          <w:rPr>
            <w:rFonts w:ascii="Calibri" w:hAnsi="Calibri" w:cs="Calibri"/>
            <w:color w:val="0000CC"/>
            <w:lang w:eastAsia="en-GB"/>
          </w:rPr>
          <w:t xml:space="preserve"> TTCN-3 Edition 4.5.1: IDL</w:t>
        </w:r>
      </w:hyperlink>
    </w:p>
    <w:p w:rsidR="0057703A" w:rsidRPr="0057703A" w:rsidRDefault="000F193C" w:rsidP="00A045ED">
      <w:pPr>
        <w:pStyle w:val="ListParagraph"/>
        <w:numPr>
          <w:ilvl w:val="0"/>
          <w:numId w:val="31"/>
        </w:numPr>
        <w:overflowPunct/>
        <w:autoSpaceDE/>
        <w:autoSpaceDN/>
        <w:adjustRightInd/>
        <w:ind w:left="513"/>
        <w:textAlignment w:val="auto"/>
        <w:rPr>
          <w:rFonts w:ascii="Calibri" w:hAnsi="Calibri" w:cs="Calibri"/>
          <w:color w:val="0000CC"/>
          <w:lang w:eastAsia="en-GB"/>
        </w:rPr>
      </w:pPr>
      <w:hyperlink r:id="rId43" w:tgtFrame="_parent" w:history="1">
        <w:r w:rsidR="0057703A" w:rsidRPr="0057703A">
          <w:rPr>
            <w:rFonts w:ascii="Calibri" w:hAnsi="Calibri" w:cs="Calibri"/>
            <w:color w:val="0000CC"/>
            <w:u w:val="single"/>
            <w:lang w:eastAsia="en-GB"/>
          </w:rPr>
          <w:t>(201 873-9) RES/MTS-201873-9 T3ed451XML</w:t>
        </w:r>
        <w:r w:rsidR="0057703A" w:rsidRPr="0057703A">
          <w:rPr>
            <w:rFonts w:ascii="Calibri" w:hAnsi="Calibri" w:cs="Calibri"/>
            <w:color w:val="0000CC"/>
            <w:lang w:eastAsia="en-GB"/>
          </w:rPr>
          <w:t xml:space="preserve"> TTCN-3 Edition 4.5.1: the Use of XML</w:t>
        </w:r>
      </w:hyperlink>
    </w:p>
    <w:p w:rsidR="0057703A" w:rsidRPr="003F5F4D" w:rsidRDefault="000F193C" w:rsidP="00A045ED">
      <w:pPr>
        <w:pStyle w:val="ListParagraph"/>
        <w:numPr>
          <w:ilvl w:val="0"/>
          <w:numId w:val="31"/>
        </w:numPr>
        <w:overflowPunct/>
        <w:autoSpaceDE/>
        <w:autoSpaceDN/>
        <w:adjustRightInd/>
        <w:ind w:left="513"/>
        <w:textAlignment w:val="auto"/>
        <w:rPr>
          <w:rFonts w:ascii="Calibri" w:hAnsi="Calibri" w:cs="Calibri"/>
          <w:color w:val="0000CC"/>
          <w:lang w:val="fr-FR" w:eastAsia="en-GB"/>
        </w:rPr>
      </w:pPr>
      <w:hyperlink r:id="rId44" w:tgtFrame="_parent" w:history="1">
        <w:r w:rsidR="0057703A" w:rsidRPr="0057703A">
          <w:rPr>
            <w:rFonts w:ascii="Calibri" w:hAnsi="Calibri" w:cs="Calibri"/>
            <w:color w:val="0000CC"/>
            <w:u w:val="single"/>
            <w:lang w:val="fr-FR" w:eastAsia="en-GB"/>
          </w:rPr>
          <w:t>(201 873-10) RES/MTS-201873-10 T3ed451DOC</w:t>
        </w:r>
        <w:r w:rsidR="0057703A" w:rsidRPr="0057703A">
          <w:rPr>
            <w:rFonts w:ascii="Calibri" w:hAnsi="Calibri" w:cs="Calibri"/>
            <w:color w:val="0000CC"/>
            <w:lang w:val="fr-FR" w:eastAsia="en-GB"/>
          </w:rPr>
          <w:t xml:space="preserve"> TTCN-3 Edition 4.5.1: T3Doc</w:t>
        </w:r>
      </w:hyperlink>
    </w:p>
    <w:p w:rsidR="0057703A" w:rsidRPr="0057703A" w:rsidRDefault="0057703A" w:rsidP="00A045ED">
      <w:pPr>
        <w:overflowPunct/>
        <w:autoSpaceDE/>
        <w:autoSpaceDN/>
        <w:adjustRightInd/>
        <w:textAlignment w:val="auto"/>
        <w:rPr>
          <w:rFonts w:ascii="Calibri" w:hAnsi="Calibri" w:cs="Calibri"/>
          <w:color w:val="0000CC"/>
          <w:lang w:val="fr-FR" w:eastAsia="en-GB"/>
        </w:rPr>
      </w:pPr>
    </w:p>
    <w:p w:rsidR="0057703A" w:rsidRPr="003F256A" w:rsidRDefault="000F193C" w:rsidP="002C061F">
      <w:pPr>
        <w:pStyle w:val="ListParagraph"/>
        <w:numPr>
          <w:ilvl w:val="0"/>
          <w:numId w:val="31"/>
        </w:numPr>
        <w:overflowPunct/>
        <w:autoSpaceDE/>
        <w:autoSpaceDN/>
        <w:adjustRightInd/>
        <w:ind w:left="513"/>
        <w:textAlignment w:val="auto"/>
        <w:rPr>
          <w:rStyle w:val="RemarkChar"/>
        </w:rPr>
      </w:pPr>
      <w:hyperlink r:id="rId45" w:tgtFrame="_parent" w:history="1">
        <w:r w:rsidR="0057703A" w:rsidRPr="0057703A">
          <w:rPr>
            <w:rFonts w:ascii="Calibri" w:hAnsi="Calibri" w:cs="Calibri"/>
            <w:color w:val="0000CC"/>
            <w:szCs w:val="22"/>
            <w:u w:val="single"/>
            <w:lang w:eastAsia="en-GB"/>
          </w:rPr>
          <w:t xml:space="preserve">(202 781) RES/MTS-112ed121 T3Ext_Conf </w:t>
        </w:r>
        <w:r w:rsidR="0057703A" w:rsidRPr="0057703A">
          <w:rPr>
            <w:rFonts w:ascii="Calibri" w:hAnsi="Calibri" w:cs="Calibri"/>
            <w:color w:val="0000CC"/>
            <w:szCs w:val="22"/>
            <w:lang w:eastAsia="en-GB"/>
          </w:rPr>
          <w:t>TTCN-3 extension: Configuration &amp; Deployment support</w:t>
        </w:r>
      </w:hyperlink>
      <w:r w:rsidR="002C061F">
        <w:rPr>
          <w:rFonts w:ascii="Calibri" w:hAnsi="Calibri" w:cs="Calibri"/>
          <w:color w:val="0000CC"/>
          <w:szCs w:val="22"/>
          <w:lang w:eastAsia="en-GB"/>
        </w:rPr>
        <w:br/>
      </w:r>
      <w:r w:rsidR="002C061F" w:rsidRPr="005E4515">
        <w:rPr>
          <w:rFonts w:cstheme="minorHAnsi"/>
          <w:color w:val="FF0000"/>
          <w:szCs w:val="22"/>
          <w:lang w:eastAsia="en-GB"/>
        </w:rPr>
        <w:t>No progress since October 20</w:t>
      </w:r>
      <w:r w:rsidR="002C061F">
        <w:rPr>
          <w:rFonts w:cstheme="minorHAnsi"/>
          <w:color w:val="FF0000"/>
          <w:szCs w:val="22"/>
          <w:lang w:eastAsia="en-GB"/>
        </w:rPr>
        <w:t>09</w:t>
      </w:r>
      <w:r w:rsidR="002C061F" w:rsidRPr="005E4515">
        <w:rPr>
          <w:rFonts w:cstheme="minorHAnsi"/>
          <w:color w:val="FF0000"/>
          <w:szCs w:val="22"/>
          <w:lang w:eastAsia="en-GB"/>
        </w:rPr>
        <w:t xml:space="preserve">, </w:t>
      </w:r>
      <w:r w:rsidR="002C061F" w:rsidRPr="005E4515">
        <w:rPr>
          <w:rFonts w:cstheme="minorHAnsi"/>
          <w:b/>
          <w:color w:val="FF0000"/>
          <w:szCs w:val="22"/>
          <w:lang w:eastAsia="en-GB"/>
        </w:rPr>
        <w:t>Candidate for stopping</w:t>
      </w:r>
      <w:r w:rsidR="00F31245">
        <w:rPr>
          <w:rFonts w:cstheme="minorHAnsi"/>
          <w:b/>
          <w:color w:val="FF0000"/>
          <w:szCs w:val="22"/>
          <w:lang w:eastAsia="en-GB"/>
        </w:rPr>
        <w:br/>
      </w:r>
      <w:r w:rsidR="00F31245" w:rsidRPr="003F256A">
        <w:rPr>
          <w:rStyle w:val="RemarkChar"/>
        </w:rPr>
        <w:sym w:font="Wingdings" w:char="F0E0"/>
      </w:r>
      <w:r w:rsidR="00CA1E17">
        <w:rPr>
          <w:rStyle w:val="RemarkChar"/>
        </w:rPr>
        <w:t xml:space="preserve"> CRs have been rec</w:t>
      </w:r>
      <w:r w:rsidR="00F31245" w:rsidRPr="003F256A">
        <w:rPr>
          <w:rStyle w:val="RemarkChar"/>
        </w:rPr>
        <w:t>eived on this deliverable, a new version will be available in the next few months.</w:t>
      </w:r>
      <w:r w:rsidR="00E94E4B">
        <w:rPr>
          <w:rStyle w:val="RemarkChar"/>
        </w:rPr>
        <w:t xml:space="preserve"> This WI will not be stopped.</w:t>
      </w:r>
    </w:p>
    <w:p w:rsidR="00CA1E17" w:rsidRPr="003F256A" w:rsidRDefault="000F193C" w:rsidP="00CA1E17">
      <w:pPr>
        <w:pStyle w:val="ListParagraph"/>
        <w:numPr>
          <w:ilvl w:val="0"/>
          <w:numId w:val="31"/>
        </w:numPr>
        <w:overflowPunct/>
        <w:autoSpaceDE/>
        <w:autoSpaceDN/>
        <w:adjustRightInd/>
        <w:ind w:left="513"/>
        <w:textAlignment w:val="auto"/>
        <w:rPr>
          <w:rStyle w:val="RemarkChar"/>
        </w:rPr>
      </w:pPr>
      <w:hyperlink r:id="rId46" w:tgtFrame="_parent" w:history="1">
        <w:r w:rsidR="0057703A" w:rsidRPr="00CA1E17">
          <w:rPr>
            <w:rFonts w:ascii="Calibri" w:hAnsi="Calibri" w:cs="Calibri"/>
            <w:color w:val="0000CC"/>
            <w:szCs w:val="22"/>
            <w:u w:val="single"/>
            <w:lang w:eastAsia="en-GB"/>
          </w:rPr>
          <w:t>(202 782) RES/MTS-113ed121 T3Ext_Perf</w:t>
        </w:r>
        <w:r w:rsidR="0057703A" w:rsidRPr="00CA1E17">
          <w:rPr>
            <w:rFonts w:ascii="Calibri" w:hAnsi="Calibri" w:cs="Calibri"/>
            <w:color w:val="0000CC"/>
            <w:szCs w:val="22"/>
            <w:lang w:eastAsia="en-GB"/>
          </w:rPr>
          <w:t xml:space="preserve"> TTCN-3 extension: Performance and Real Time Testing</w:t>
        </w:r>
      </w:hyperlink>
      <w:r w:rsidR="002C061F" w:rsidRPr="00CA1E17">
        <w:rPr>
          <w:rFonts w:ascii="Calibri" w:hAnsi="Calibri" w:cs="Calibri"/>
          <w:color w:val="0000CC"/>
          <w:szCs w:val="22"/>
          <w:lang w:eastAsia="en-GB"/>
        </w:rPr>
        <w:br/>
      </w:r>
      <w:r w:rsidR="002C061F" w:rsidRPr="00CA1E17">
        <w:rPr>
          <w:rFonts w:cstheme="minorHAnsi"/>
          <w:color w:val="FF0000"/>
          <w:szCs w:val="22"/>
          <w:lang w:eastAsia="en-GB"/>
        </w:rPr>
        <w:t xml:space="preserve">No progress since October 2009, </w:t>
      </w:r>
      <w:r w:rsidR="002C061F" w:rsidRPr="00CA1E17">
        <w:rPr>
          <w:rFonts w:cstheme="minorHAnsi"/>
          <w:b/>
          <w:color w:val="FF0000"/>
          <w:szCs w:val="22"/>
          <w:lang w:eastAsia="en-GB"/>
        </w:rPr>
        <w:t>Candidate for stopping</w:t>
      </w:r>
      <w:r w:rsidR="003F256A" w:rsidRPr="00CA1E17">
        <w:rPr>
          <w:rFonts w:cstheme="minorHAnsi"/>
          <w:b/>
          <w:color w:val="FF0000"/>
          <w:szCs w:val="22"/>
          <w:lang w:eastAsia="en-GB"/>
        </w:rPr>
        <w:br/>
      </w:r>
      <w:r w:rsidR="00CA1E17" w:rsidRPr="003F256A">
        <w:rPr>
          <w:rStyle w:val="RemarkChar"/>
        </w:rPr>
        <w:sym w:font="Wingdings" w:char="F0E0"/>
      </w:r>
      <w:r w:rsidR="00CA1E17">
        <w:rPr>
          <w:rStyle w:val="RemarkChar"/>
        </w:rPr>
        <w:t xml:space="preserve"> CRs have been rec</w:t>
      </w:r>
      <w:r w:rsidR="00CA1E17" w:rsidRPr="003F256A">
        <w:rPr>
          <w:rStyle w:val="RemarkChar"/>
        </w:rPr>
        <w:t>eived on this deliverable, a new version will be available in the next few months.</w:t>
      </w:r>
      <w:r w:rsidR="00E94E4B">
        <w:rPr>
          <w:rStyle w:val="RemarkChar"/>
        </w:rPr>
        <w:t xml:space="preserve"> This WI will not be stopped.</w:t>
      </w:r>
    </w:p>
    <w:p w:rsidR="00CA1E17" w:rsidRPr="003F256A" w:rsidRDefault="000F193C" w:rsidP="00CA1E17">
      <w:pPr>
        <w:pStyle w:val="ListParagraph"/>
        <w:numPr>
          <w:ilvl w:val="0"/>
          <w:numId w:val="31"/>
        </w:numPr>
        <w:overflowPunct/>
        <w:autoSpaceDE/>
        <w:autoSpaceDN/>
        <w:adjustRightInd/>
        <w:ind w:left="513"/>
        <w:textAlignment w:val="auto"/>
        <w:rPr>
          <w:rStyle w:val="RemarkChar"/>
        </w:rPr>
      </w:pPr>
      <w:hyperlink r:id="rId47" w:tgtFrame="_parent" w:history="1">
        <w:r w:rsidR="0057703A" w:rsidRPr="00CA1E17">
          <w:rPr>
            <w:rFonts w:ascii="Calibri" w:hAnsi="Calibri" w:cs="Calibri"/>
            <w:color w:val="0000CC"/>
            <w:szCs w:val="22"/>
            <w:u w:val="single"/>
            <w:lang w:eastAsia="en-GB"/>
          </w:rPr>
          <w:t>(202 784) RES/MTS-123ed131 T3Ext_AdvP</w:t>
        </w:r>
        <w:r w:rsidR="0057703A" w:rsidRPr="00CA1E17">
          <w:rPr>
            <w:rFonts w:ascii="Calibri" w:hAnsi="Calibri" w:cs="Calibri"/>
            <w:color w:val="0000CC"/>
            <w:szCs w:val="22"/>
            <w:lang w:eastAsia="en-GB"/>
          </w:rPr>
          <w:t xml:space="preserve"> TTCN-3 extension: Advanced Parameterization</w:t>
        </w:r>
      </w:hyperlink>
      <w:r w:rsidR="005E4515" w:rsidRPr="00CA1E17">
        <w:rPr>
          <w:rFonts w:ascii="Calibri" w:hAnsi="Calibri" w:cs="Calibri"/>
          <w:color w:val="0000CC"/>
          <w:szCs w:val="22"/>
          <w:lang w:eastAsia="en-GB"/>
        </w:rPr>
        <w:br/>
      </w:r>
      <w:r w:rsidR="005E4515" w:rsidRPr="00CA1E17">
        <w:rPr>
          <w:rFonts w:cstheme="minorHAnsi"/>
          <w:color w:val="FF0000"/>
          <w:szCs w:val="22"/>
          <w:lang w:eastAsia="en-GB"/>
        </w:rPr>
        <w:t xml:space="preserve">No progress since October </w:t>
      </w:r>
      <w:r w:rsidR="002C061F" w:rsidRPr="00CA1E17">
        <w:rPr>
          <w:rFonts w:cstheme="minorHAnsi"/>
          <w:color w:val="FF0000"/>
          <w:szCs w:val="22"/>
          <w:lang w:eastAsia="en-GB"/>
        </w:rPr>
        <w:t>2010</w:t>
      </w:r>
      <w:r w:rsidR="005E4515" w:rsidRPr="00CA1E17">
        <w:rPr>
          <w:rFonts w:cstheme="minorHAnsi"/>
          <w:color w:val="FF0000"/>
          <w:szCs w:val="22"/>
          <w:lang w:eastAsia="en-GB"/>
        </w:rPr>
        <w:t xml:space="preserve">, </w:t>
      </w:r>
      <w:r w:rsidR="005E4515" w:rsidRPr="00CA1E17">
        <w:rPr>
          <w:rFonts w:cstheme="minorHAnsi"/>
          <w:b/>
          <w:color w:val="FF0000"/>
          <w:szCs w:val="22"/>
          <w:lang w:eastAsia="en-GB"/>
        </w:rPr>
        <w:t>Candidate for stopping</w:t>
      </w:r>
      <w:r w:rsidR="003F256A" w:rsidRPr="00CA1E17">
        <w:rPr>
          <w:rFonts w:cstheme="minorHAnsi"/>
          <w:b/>
          <w:color w:val="FF0000"/>
          <w:szCs w:val="22"/>
          <w:lang w:eastAsia="en-GB"/>
        </w:rPr>
        <w:br/>
      </w:r>
      <w:r w:rsidR="00CA1E17" w:rsidRPr="003F256A">
        <w:rPr>
          <w:rStyle w:val="RemarkChar"/>
        </w:rPr>
        <w:sym w:font="Wingdings" w:char="F0E0"/>
      </w:r>
      <w:r w:rsidR="00CA1E17">
        <w:rPr>
          <w:rStyle w:val="RemarkChar"/>
        </w:rPr>
        <w:t xml:space="preserve"> CRs have been rec</w:t>
      </w:r>
      <w:r w:rsidR="00CA1E17" w:rsidRPr="003F256A">
        <w:rPr>
          <w:rStyle w:val="RemarkChar"/>
        </w:rPr>
        <w:t>eived on this deliverable, a new version will be available in the next few months.</w:t>
      </w:r>
      <w:r w:rsidR="00E94E4B">
        <w:rPr>
          <w:rStyle w:val="RemarkChar"/>
        </w:rPr>
        <w:t xml:space="preserve"> This WI will not be stopped.</w:t>
      </w:r>
    </w:p>
    <w:p w:rsidR="00CA1E17" w:rsidRPr="003F256A" w:rsidRDefault="000F193C" w:rsidP="00CA1E17">
      <w:pPr>
        <w:pStyle w:val="ListParagraph"/>
        <w:numPr>
          <w:ilvl w:val="0"/>
          <w:numId w:val="31"/>
        </w:numPr>
        <w:overflowPunct/>
        <w:autoSpaceDE/>
        <w:autoSpaceDN/>
        <w:adjustRightInd/>
        <w:ind w:left="513"/>
        <w:textAlignment w:val="auto"/>
        <w:rPr>
          <w:rStyle w:val="RemarkChar"/>
        </w:rPr>
      </w:pPr>
      <w:hyperlink r:id="rId48" w:tgtFrame="_parent" w:history="1">
        <w:r w:rsidR="0057703A" w:rsidRPr="00CA1E17">
          <w:rPr>
            <w:rFonts w:ascii="Calibri" w:hAnsi="Calibri" w:cs="Calibri"/>
            <w:color w:val="0000CC"/>
            <w:u w:val="single"/>
            <w:lang w:eastAsia="en-GB"/>
          </w:rPr>
          <w:t>(202 785) RES/MTS-124ed131 T3Ext_Behav</w:t>
        </w:r>
        <w:r w:rsidR="0057703A" w:rsidRPr="00CA1E17">
          <w:rPr>
            <w:rFonts w:ascii="Calibri" w:hAnsi="Calibri" w:cs="Calibri"/>
            <w:color w:val="0000CC"/>
            <w:lang w:eastAsia="en-GB"/>
          </w:rPr>
          <w:t xml:space="preserve"> TTCN-3 extension: Behaviour Types</w:t>
        </w:r>
      </w:hyperlink>
      <w:r w:rsidR="005E4515" w:rsidRPr="00CA1E17">
        <w:rPr>
          <w:rFonts w:ascii="Calibri" w:hAnsi="Calibri" w:cs="Calibri"/>
          <w:color w:val="0000CC"/>
          <w:lang w:eastAsia="en-GB"/>
        </w:rPr>
        <w:br/>
      </w:r>
      <w:r w:rsidR="005E4515" w:rsidRPr="00CA1E17">
        <w:rPr>
          <w:rFonts w:cstheme="minorHAnsi"/>
          <w:color w:val="FF0000"/>
          <w:szCs w:val="22"/>
          <w:lang w:eastAsia="en-GB"/>
        </w:rPr>
        <w:t xml:space="preserve">No progress since October </w:t>
      </w:r>
      <w:r w:rsidR="002C061F" w:rsidRPr="00CA1E17">
        <w:rPr>
          <w:rFonts w:cstheme="minorHAnsi"/>
          <w:color w:val="FF0000"/>
          <w:szCs w:val="22"/>
          <w:lang w:eastAsia="en-GB"/>
        </w:rPr>
        <w:t>2010</w:t>
      </w:r>
      <w:r w:rsidR="005E4515" w:rsidRPr="00CA1E17">
        <w:rPr>
          <w:rFonts w:cstheme="minorHAnsi"/>
          <w:color w:val="FF0000"/>
          <w:szCs w:val="22"/>
          <w:lang w:eastAsia="en-GB"/>
        </w:rPr>
        <w:t xml:space="preserve">, </w:t>
      </w:r>
      <w:r w:rsidR="005E4515" w:rsidRPr="00CA1E17">
        <w:rPr>
          <w:rFonts w:cstheme="minorHAnsi"/>
          <w:b/>
          <w:color w:val="FF0000"/>
          <w:szCs w:val="22"/>
          <w:lang w:eastAsia="en-GB"/>
        </w:rPr>
        <w:t>Candidate for stopping</w:t>
      </w:r>
      <w:r w:rsidR="003F256A" w:rsidRPr="00CA1E17">
        <w:rPr>
          <w:rFonts w:cstheme="minorHAnsi"/>
          <w:b/>
          <w:color w:val="FF0000"/>
          <w:szCs w:val="22"/>
          <w:lang w:eastAsia="en-GB"/>
        </w:rPr>
        <w:br/>
      </w:r>
      <w:r w:rsidR="00CA1E17" w:rsidRPr="003F256A">
        <w:rPr>
          <w:rStyle w:val="RemarkChar"/>
        </w:rPr>
        <w:sym w:font="Wingdings" w:char="F0E0"/>
      </w:r>
      <w:r w:rsidR="00CA1E17">
        <w:rPr>
          <w:rStyle w:val="RemarkChar"/>
        </w:rPr>
        <w:t xml:space="preserve"> CRs have been rec</w:t>
      </w:r>
      <w:r w:rsidR="00CA1E17" w:rsidRPr="003F256A">
        <w:rPr>
          <w:rStyle w:val="RemarkChar"/>
        </w:rPr>
        <w:t>eived on this deliverable, a new version will be available in the next few months.</w:t>
      </w:r>
      <w:r w:rsidR="00E94E4B">
        <w:rPr>
          <w:rStyle w:val="RemarkChar"/>
        </w:rPr>
        <w:t xml:space="preserve"> This WI will not be stopped.</w:t>
      </w:r>
    </w:p>
    <w:p w:rsidR="0057703A" w:rsidRPr="00CA1E17" w:rsidRDefault="000F193C" w:rsidP="003F256A">
      <w:pPr>
        <w:pStyle w:val="ListParagraph"/>
        <w:numPr>
          <w:ilvl w:val="0"/>
          <w:numId w:val="31"/>
        </w:numPr>
        <w:overflowPunct/>
        <w:autoSpaceDE/>
        <w:autoSpaceDN/>
        <w:adjustRightInd/>
        <w:ind w:left="513"/>
        <w:textAlignment w:val="auto"/>
        <w:rPr>
          <w:rFonts w:ascii="Calibri" w:hAnsi="Calibri" w:cs="Calibri"/>
          <w:color w:val="0000CC"/>
          <w:lang w:val="fr-FR" w:eastAsia="en-GB"/>
        </w:rPr>
      </w:pPr>
      <w:hyperlink r:id="rId49" w:tgtFrame="_parent" w:history="1">
        <w:r w:rsidR="0057703A" w:rsidRPr="00CA1E17">
          <w:rPr>
            <w:rFonts w:ascii="Calibri" w:hAnsi="Calibri" w:cs="Calibri"/>
            <w:color w:val="0000CC"/>
            <w:u w:val="single"/>
            <w:lang w:val="fr-FR" w:eastAsia="en-GB"/>
          </w:rPr>
          <w:t>(202 786) RES/MTS-137ed121 T3ExtCntSig</w:t>
        </w:r>
        <w:r w:rsidR="0057703A" w:rsidRPr="00CA1E17">
          <w:rPr>
            <w:rFonts w:ascii="Calibri" w:hAnsi="Calibri" w:cs="Calibri"/>
            <w:color w:val="0000CC"/>
            <w:lang w:val="fr-FR" w:eastAsia="en-GB"/>
          </w:rPr>
          <w:t xml:space="preserve"> TTCN-3 extension: Continuous Signal support</w:t>
        </w:r>
      </w:hyperlink>
    </w:p>
    <w:p w:rsidR="0057703A" w:rsidRPr="00A045ED" w:rsidRDefault="000F193C" w:rsidP="00A045ED">
      <w:pPr>
        <w:pStyle w:val="ListParagraph"/>
        <w:numPr>
          <w:ilvl w:val="0"/>
          <w:numId w:val="31"/>
        </w:numPr>
        <w:overflowPunct/>
        <w:autoSpaceDE/>
        <w:autoSpaceDN/>
        <w:adjustRightInd/>
        <w:ind w:left="513"/>
        <w:textAlignment w:val="auto"/>
        <w:rPr>
          <w:rFonts w:ascii="Calibri" w:hAnsi="Calibri" w:cs="Calibri"/>
          <w:color w:val="0000CC"/>
          <w:lang w:val="fr-FR" w:eastAsia="en-GB"/>
        </w:rPr>
      </w:pPr>
      <w:hyperlink r:id="rId50" w:tgtFrame="_parent" w:history="1">
        <w:r w:rsidR="0057703A" w:rsidRPr="0057703A">
          <w:rPr>
            <w:rFonts w:ascii="Calibri" w:hAnsi="Calibri" w:cs="Calibri"/>
            <w:color w:val="0000CC"/>
            <w:u w:val="single"/>
            <w:lang w:val="fr-FR" w:eastAsia="en-GB"/>
          </w:rPr>
          <w:t>(202 789) RES/MTS-138ed121 T3ExtExtTRI</w:t>
        </w:r>
        <w:r w:rsidR="0057703A" w:rsidRPr="0057703A">
          <w:rPr>
            <w:rFonts w:ascii="Calibri" w:hAnsi="Calibri" w:cs="Calibri"/>
            <w:color w:val="0000CC"/>
            <w:lang w:val="fr-FR" w:eastAsia="en-GB"/>
          </w:rPr>
          <w:t xml:space="preserve"> TTCN-3 extension: Extended TRI</w:t>
        </w:r>
      </w:hyperlink>
    </w:p>
    <w:p w:rsidR="00884110" w:rsidRPr="008F5A6F" w:rsidRDefault="00884110" w:rsidP="00A045ED">
      <w:pPr>
        <w:pStyle w:val="Heading2"/>
      </w:pPr>
      <w:bookmarkStart w:id="131" w:name="_Toc315121777"/>
      <w:bookmarkStart w:id="132" w:name="_Toc321832534"/>
      <w:bookmarkStart w:id="133" w:name="_Toc321832595"/>
      <w:bookmarkStart w:id="134" w:name="_Toc334792180"/>
      <w:bookmarkStart w:id="135" w:name="_Toc334792504"/>
      <w:bookmarkStart w:id="136" w:name="_Toc334792803"/>
      <w:bookmarkStart w:id="137" w:name="_Toc334793282"/>
      <w:bookmarkStart w:id="138" w:name="_Toc335640855"/>
      <w:r w:rsidRPr="008F5A6F">
        <w:t>ATS development checklist</w:t>
      </w:r>
      <w:bookmarkEnd w:id="131"/>
      <w:bookmarkEnd w:id="132"/>
      <w:bookmarkEnd w:id="133"/>
      <w:bookmarkEnd w:id="134"/>
      <w:bookmarkEnd w:id="135"/>
      <w:bookmarkEnd w:id="136"/>
      <w:bookmarkEnd w:id="137"/>
      <w:bookmarkEnd w:id="138"/>
    </w:p>
    <w:p w:rsidR="00884110" w:rsidRPr="008F7A06" w:rsidRDefault="00884110" w:rsidP="00A045ED">
      <w:pPr>
        <w:rPr>
          <w:sz w:val="24"/>
          <w:szCs w:val="24"/>
          <w:lang w:eastAsia="en-GB"/>
        </w:rPr>
      </w:pPr>
      <w:r w:rsidRPr="008F7A06">
        <w:rPr>
          <w:u w:val="single"/>
        </w:rPr>
        <w:t>Topics</w:t>
      </w:r>
      <w:r w:rsidRPr="008F7A06">
        <w:rPr>
          <w:sz w:val="24"/>
          <w:szCs w:val="24"/>
          <w:lang w:eastAsia="en-GB"/>
        </w:rPr>
        <w:t xml:space="preserve">: </w:t>
      </w:r>
      <w:r w:rsidRPr="00045ABC">
        <w:rPr>
          <w:szCs w:val="24"/>
          <w:lang w:eastAsia="en-GB"/>
        </w:rPr>
        <w:t>current status</w:t>
      </w:r>
    </w:p>
    <w:p w:rsidR="00884110" w:rsidRDefault="000C4771" w:rsidP="00A045ED">
      <w:pPr>
        <w:rPr>
          <w:rFonts w:ascii="Calibri" w:hAnsi="Calibri" w:cs="Calibri"/>
          <w:i/>
          <w:iCs/>
          <w:color w:val="0000FF"/>
          <w:sz w:val="22"/>
          <w:szCs w:val="22"/>
        </w:rPr>
      </w:pPr>
      <w:r w:rsidRPr="008F7A06">
        <w:rPr>
          <w:szCs w:val="24"/>
          <w:u w:val="single"/>
          <w:lang w:eastAsia="en-GB"/>
        </w:rPr>
        <w:t>Related Contributions:</w:t>
      </w:r>
      <w:r w:rsidR="00DF0DC0">
        <w:rPr>
          <w:szCs w:val="24"/>
          <w:u w:val="single"/>
          <w:lang w:eastAsia="en-GB"/>
        </w:rPr>
        <w:t xml:space="preserve"> </w:t>
      </w:r>
      <w:hyperlink r:id="rId51" w:tgtFrame="_parent" w:history="1">
        <w:r w:rsidR="00DF0DC0" w:rsidRPr="00DF0DC0">
          <w:rPr>
            <w:rStyle w:val="Hyperlink"/>
            <w:rFonts w:ascii="Calibri" w:hAnsi="Calibri" w:cs="Calibri"/>
            <w:sz w:val="22"/>
            <w:szCs w:val="22"/>
          </w:rPr>
          <w:t>MTS(12)57_004r1</w:t>
        </w:r>
      </w:hyperlink>
      <w:r w:rsidR="00DF0DC0" w:rsidRPr="00DF0DC0">
        <w:rPr>
          <w:rFonts w:ascii="Calibri" w:hAnsi="Calibri" w:cs="Calibri"/>
          <w:color w:val="0000FF"/>
          <w:sz w:val="22"/>
          <w:szCs w:val="22"/>
          <w:u w:val="single"/>
        </w:rPr>
        <w:t xml:space="preserve"> “</w:t>
      </w:r>
      <w:hyperlink r:id="rId52" w:tgtFrame="_parent" w:history="1">
        <w:r w:rsidR="00DF0DC0" w:rsidRPr="00DF0DC0">
          <w:rPr>
            <w:rStyle w:val="Hyperlink"/>
            <w:rFonts w:ascii="Calibri" w:hAnsi="Calibri" w:cs="Calibri"/>
            <w:i/>
            <w:iCs/>
            <w:sz w:val="22"/>
            <w:szCs w:val="22"/>
          </w:rPr>
          <w:t>ETSI_TS_skeleton_CTI</w:t>
        </w:r>
      </w:hyperlink>
      <w:r w:rsidR="00DF0DC0" w:rsidRPr="00DF0DC0">
        <w:rPr>
          <w:rFonts w:ascii="Calibri" w:hAnsi="Calibri" w:cs="Calibri"/>
          <w:i/>
          <w:iCs/>
          <w:color w:val="0000FF"/>
          <w:sz w:val="22"/>
          <w:szCs w:val="22"/>
        </w:rPr>
        <w:t>“</w:t>
      </w:r>
    </w:p>
    <w:p w:rsidR="0096219E" w:rsidRPr="008F7A06" w:rsidRDefault="0096219E" w:rsidP="00A045ED">
      <w:pPr>
        <w:rPr>
          <w:sz w:val="24"/>
          <w:szCs w:val="24"/>
          <w:lang w:eastAsia="en-GB"/>
        </w:rPr>
      </w:pPr>
    </w:p>
    <w:p w:rsidR="00884110" w:rsidRPr="008F7A06" w:rsidRDefault="008F7A06" w:rsidP="00A045ED">
      <w:pPr>
        <w:pStyle w:val="Heading2"/>
      </w:pPr>
      <w:bookmarkStart w:id="139" w:name="_Toc315121778"/>
      <w:bookmarkStart w:id="140" w:name="_Toc321832535"/>
      <w:bookmarkStart w:id="141" w:name="_Toc321832596"/>
      <w:bookmarkStart w:id="142" w:name="_Toc334792181"/>
      <w:bookmarkStart w:id="143" w:name="_Toc334792505"/>
      <w:bookmarkStart w:id="144" w:name="_Toc334792804"/>
      <w:bookmarkStart w:id="145" w:name="_Toc334793283"/>
      <w:bookmarkStart w:id="146" w:name="_Toc335640856"/>
      <w:r>
        <w:t>TTCN-3</w:t>
      </w:r>
      <w:r w:rsidR="00884110" w:rsidRPr="008F7A06">
        <w:t xml:space="preserve"> Conformance testing (STF </w:t>
      </w:r>
      <w:r w:rsidRPr="008F7A06">
        <w:rPr>
          <w:i/>
        </w:rPr>
        <w:t>XC</w:t>
      </w:r>
      <w:r w:rsidR="00884110" w:rsidRPr="008F7A06">
        <w:t>)</w:t>
      </w:r>
      <w:bookmarkEnd w:id="139"/>
      <w:bookmarkEnd w:id="140"/>
      <w:bookmarkEnd w:id="141"/>
      <w:bookmarkEnd w:id="142"/>
      <w:bookmarkEnd w:id="143"/>
      <w:bookmarkEnd w:id="144"/>
      <w:bookmarkEnd w:id="145"/>
      <w:bookmarkEnd w:id="146"/>
    </w:p>
    <w:p w:rsidR="00E94E4B" w:rsidRPr="00E94E4B" w:rsidRDefault="00884110" w:rsidP="00A045ED">
      <w:pPr>
        <w:rPr>
          <w:szCs w:val="24"/>
          <w:lang w:eastAsia="en-GB"/>
        </w:rPr>
      </w:pPr>
      <w:r w:rsidRPr="008F7A06">
        <w:rPr>
          <w:u w:val="single"/>
        </w:rPr>
        <w:t>Topics</w:t>
      </w:r>
      <w:r w:rsidRPr="008F7A06">
        <w:rPr>
          <w:lang w:eastAsia="en-GB"/>
        </w:rPr>
        <w:t xml:space="preserve">: </w:t>
      </w:r>
      <w:r w:rsidR="008F7A06" w:rsidRPr="00045ABC">
        <w:rPr>
          <w:szCs w:val="24"/>
          <w:lang w:eastAsia="en-GB"/>
        </w:rPr>
        <w:t>status of drafts, status of STF team, workplan,…</w:t>
      </w:r>
    </w:p>
    <w:p w:rsidR="00884110" w:rsidRPr="00427280" w:rsidRDefault="000C4771" w:rsidP="00A045ED">
      <w:pPr>
        <w:rPr>
          <w:lang w:eastAsia="en-GB"/>
        </w:rPr>
      </w:pPr>
      <w:r w:rsidRPr="008F7A06">
        <w:rPr>
          <w:u w:val="single"/>
          <w:lang w:eastAsia="en-GB"/>
        </w:rPr>
        <w:t xml:space="preserve">Related </w:t>
      </w:r>
      <w:r w:rsidRPr="00427280">
        <w:rPr>
          <w:u w:val="single"/>
          <w:lang w:eastAsia="en-GB"/>
        </w:rPr>
        <w:t>Contributions:</w:t>
      </w:r>
    </w:p>
    <w:p w:rsidR="00884110" w:rsidRDefault="000C4771" w:rsidP="00A045ED">
      <w:pPr>
        <w:rPr>
          <w:lang w:eastAsia="en-GB"/>
        </w:rPr>
      </w:pPr>
      <w:r w:rsidRPr="00427280">
        <w:rPr>
          <w:u w:val="single"/>
          <w:lang w:eastAsia="en-GB"/>
        </w:rPr>
        <w:t>Related WIs:</w:t>
      </w:r>
      <w:r w:rsidR="008F7A06">
        <w:rPr>
          <w:lang w:eastAsia="en-GB"/>
        </w:rPr>
        <w:t xml:space="preserve"> </w:t>
      </w:r>
    </w:p>
    <w:p w:rsidR="008F7A06" w:rsidRPr="008F7A06" w:rsidRDefault="000F193C" w:rsidP="00A045ED">
      <w:pPr>
        <w:pStyle w:val="ListParagraph"/>
        <w:numPr>
          <w:ilvl w:val="0"/>
          <w:numId w:val="32"/>
        </w:numPr>
        <w:ind w:left="720"/>
        <w:rPr>
          <w:lang w:eastAsia="en-GB"/>
        </w:rPr>
      </w:pPr>
      <w:hyperlink r:id="rId53" w:tgtFrame="_parent" w:history="1">
        <w:r w:rsidR="008F7A06" w:rsidRPr="008F7A06">
          <w:rPr>
            <w:rStyle w:val="Hyperlink"/>
            <w:lang w:eastAsia="en-GB"/>
          </w:rPr>
          <w:t>(102 950-1) RTS/MTS-102950-1ed131 T3Conf</w:t>
        </w:r>
        <w:r w:rsidR="008F7A06">
          <w:rPr>
            <w:rStyle w:val="Hyperlink"/>
            <w:lang w:eastAsia="en-GB"/>
          </w:rPr>
          <w:t xml:space="preserve"> </w:t>
        </w:r>
        <w:r w:rsidR="008F7A06" w:rsidRPr="008F7A06">
          <w:rPr>
            <w:rStyle w:val="Hyperlink"/>
            <w:u w:val="none"/>
            <w:lang w:eastAsia="en-GB"/>
          </w:rPr>
          <w:t>TTCN-3 tool conformance: ICS</w:t>
        </w:r>
      </w:hyperlink>
    </w:p>
    <w:p w:rsidR="008F7A06" w:rsidRPr="008F7A06" w:rsidRDefault="000F193C" w:rsidP="00A045ED">
      <w:pPr>
        <w:pStyle w:val="ListParagraph"/>
        <w:numPr>
          <w:ilvl w:val="0"/>
          <w:numId w:val="32"/>
        </w:numPr>
        <w:ind w:left="720"/>
        <w:rPr>
          <w:lang w:eastAsia="en-GB"/>
        </w:rPr>
      </w:pPr>
      <w:hyperlink r:id="rId54" w:tgtFrame="_parent" w:history="1">
        <w:r w:rsidR="008F7A06" w:rsidRPr="008F7A06">
          <w:rPr>
            <w:rStyle w:val="Hyperlink"/>
            <w:lang w:eastAsia="en-GB"/>
          </w:rPr>
          <w:t>(102 950-2) RTS/MTS-102950-2ed131 T3Conf</w:t>
        </w:r>
        <w:r w:rsidR="008F7A06">
          <w:rPr>
            <w:rStyle w:val="Hyperlink"/>
            <w:lang w:eastAsia="en-GB"/>
          </w:rPr>
          <w:t xml:space="preserve"> </w:t>
        </w:r>
        <w:r w:rsidR="008F7A06" w:rsidRPr="008F7A06">
          <w:rPr>
            <w:rStyle w:val="Hyperlink"/>
            <w:u w:val="none"/>
            <w:lang w:eastAsia="en-GB"/>
          </w:rPr>
          <w:t>TTCN-3 tool conformance: TSS &amp; TPs</w:t>
        </w:r>
      </w:hyperlink>
    </w:p>
    <w:p w:rsidR="00E94E4B" w:rsidRPr="00E94E4B" w:rsidRDefault="000F193C" w:rsidP="00E94E4B">
      <w:pPr>
        <w:pStyle w:val="ListParagraph"/>
        <w:numPr>
          <w:ilvl w:val="0"/>
          <w:numId w:val="32"/>
        </w:numPr>
        <w:ind w:left="720"/>
        <w:rPr>
          <w:rStyle w:val="Hyperlink"/>
          <w:color w:val="auto"/>
          <w:u w:val="none"/>
          <w:lang w:eastAsia="en-GB"/>
        </w:rPr>
      </w:pPr>
      <w:hyperlink r:id="rId55" w:tgtFrame="_parent" w:history="1">
        <w:r w:rsidR="008F7A06" w:rsidRPr="008F7A06">
          <w:rPr>
            <w:rStyle w:val="Hyperlink"/>
            <w:lang w:eastAsia="en-GB"/>
          </w:rPr>
          <w:t>(102 950-3) RTS/MTS-102950-3ed131 T3Conf</w:t>
        </w:r>
        <w:r w:rsidR="008F7A06">
          <w:rPr>
            <w:rStyle w:val="Hyperlink"/>
            <w:lang w:eastAsia="en-GB"/>
          </w:rPr>
          <w:t xml:space="preserve"> </w:t>
        </w:r>
        <w:r w:rsidR="008F7A06" w:rsidRPr="00BF4F3D">
          <w:rPr>
            <w:rStyle w:val="Hyperlink"/>
            <w:u w:val="none"/>
            <w:lang w:eastAsia="en-GB"/>
          </w:rPr>
          <w:t>TTCN-3 tool conformance: ATS &amp; IXIT</w:t>
        </w:r>
      </w:hyperlink>
    </w:p>
    <w:p w:rsidR="00E94E4B" w:rsidRDefault="00E94E4B" w:rsidP="00E94E4B">
      <w:pPr>
        <w:rPr>
          <w:lang w:eastAsia="en-GB"/>
        </w:rPr>
      </w:pPr>
    </w:p>
    <w:p w:rsidR="00E94E4B" w:rsidRDefault="00E94E4B" w:rsidP="00E94E4B">
      <w:pPr>
        <w:rPr>
          <w:lang w:eastAsia="en-GB"/>
        </w:rPr>
      </w:pPr>
      <w:r>
        <w:rPr>
          <w:lang w:eastAsia="en-GB"/>
        </w:rPr>
        <w:t>Preparatory meeting will be held later this week. Since the STF has not started not advances on work items.</w:t>
      </w:r>
      <w:r>
        <w:rPr>
          <w:lang w:eastAsia="en-GB"/>
        </w:rPr>
        <w:br/>
        <w:t>Dirk Tepelmann should be included in the STF mailing list as he is the rapporteur for these work items.</w:t>
      </w:r>
    </w:p>
    <w:p w:rsidR="00E94E4B" w:rsidRPr="00427280" w:rsidRDefault="00E94E4B" w:rsidP="00E94E4B">
      <w:pPr>
        <w:rPr>
          <w:lang w:eastAsia="en-GB"/>
        </w:rPr>
      </w:pPr>
    </w:p>
    <w:p w:rsidR="00884110" w:rsidRPr="008F5A6F" w:rsidRDefault="00884110" w:rsidP="00A045ED">
      <w:pPr>
        <w:pStyle w:val="Heading2"/>
      </w:pPr>
      <w:bookmarkStart w:id="147" w:name="_Toc315121779"/>
      <w:bookmarkStart w:id="148" w:name="_Toc321832536"/>
      <w:bookmarkStart w:id="149" w:name="_Toc321832597"/>
      <w:bookmarkStart w:id="150" w:name="_Toc334792182"/>
      <w:bookmarkStart w:id="151" w:name="_Toc334792506"/>
      <w:bookmarkStart w:id="152" w:name="_Toc334792805"/>
      <w:bookmarkStart w:id="153" w:name="_Toc334793284"/>
      <w:bookmarkStart w:id="154" w:name="_Toc335640857"/>
      <w:r w:rsidRPr="008F5A6F">
        <w:t>Miscellaneous TTCN-</w:t>
      </w:r>
      <w:r w:rsidRPr="008C197B">
        <w:t>3</w:t>
      </w:r>
      <w:bookmarkEnd w:id="147"/>
      <w:bookmarkEnd w:id="148"/>
      <w:bookmarkEnd w:id="149"/>
      <w:bookmarkEnd w:id="150"/>
      <w:bookmarkEnd w:id="151"/>
      <w:bookmarkEnd w:id="152"/>
      <w:bookmarkEnd w:id="153"/>
      <w:bookmarkEnd w:id="154"/>
    </w:p>
    <w:p w:rsidR="00884110" w:rsidRDefault="00884110" w:rsidP="00A045ED">
      <w:pPr>
        <w:pStyle w:val="Heading3"/>
        <w:rPr>
          <w:b/>
          <w:color w:val="0000FF"/>
          <w:sz w:val="20"/>
          <w:szCs w:val="22"/>
        </w:rPr>
      </w:pPr>
      <w:bookmarkStart w:id="155" w:name="_Toc334792184"/>
      <w:bookmarkStart w:id="156" w:name="_Toc334792508"/>
      <w:bookmarkStart w:id="157" w:name="_Toc334792807"/>
      <w:bookmarkStart w:id="158" w:name="_Toc334793286"/>
      <w:r w:rsidRPr="008F7A06">
        <w:t>Update on T3UC 2012</w:t>
      </w:r>
      <w:r w:rsidR="00045ABC">
        <w:t>, future of T3UC</w:t>
      </w:r>
      <w:bookmarkEnd w:id="155"/>
      <w:bookmarkEnd w:id="156"/>
      <w:bookmarkEnd w:id="157"/>
      <w:bookmarkEnd w:id="158"/>
    </w:p>
    <w:p w:rsidR="005B6F99" w:rsidRDefault="005B6F99" w:rsidP="005B6F99">
      <w:pPr>
        <w:rPr>
          <w:lang w:eastAsia="en-GB"/>
        </w:rPr>
      </w:pPr>
      <w:r w:rsidRPr="008F7A06">
        <w:rPr>
          <w:u w:val="single"/>
        </w:rPr>
        <w:t>Topics</w:t>
      </w:r>
      <w:r>
        <w:rPr>
          <w:szCs w:val="24"/>
          <w:lang w:eastAsia="en-GB"/>
        </w:rPr>
        <w:t>:</w:t>
      </w:r>
      <w:r w:rsidRPr="00543F5A">
        <w:rPr>
          <w:lang w:eastAsia="en-GB"/>
        </w:rPr>
        <w:t xml:space="preserve"> </w:t>
      </w:r>
      <w:r w:rsidRPr="008F7A06">
        <w:rPr>
          <w:lang w:eastAsia="en-GB"/>
        </w:rPr>
        <w:t>:</w:t>
      </w:r>
      <w:r>
        <w:rPr>
          <w:lang w:eastAsia="en-GB"/>
        </w:rPr>
        <w:t xml:space="preserve"> </w:t>
      </w:r>
      <w:r w:rsidR="009004CD">
        <w:rPr>
          <w:lang w:eastAsia="en-GB"/>
        </w:rPr>
        <w:t xml:space="preserve">T3UC2012, future of T3UC, </w:t>
      </w:r>
      <w:r>
        <w:rPr>
          <w:lang w:eastAsia="en-GB"/>
        </w:rPr>
        <w:t>MTS testing user conference?</w:t>
      </w:r>
    </w:p>
    <w:p w:rsidR="009004CD" w:rsidRPr="009004CD" w:rsidRDefault="009004CD">
      <w:pPr>
        <w:rPr>
          <w:lang w:eastAsia="en-GB"/>
        </w:rPr>
      </w:pPr>
      <w:r w:rsidRPr="008F7A06">
        <w:rPr>
          <w:u w:val="single"/>
          <w:lang w:eastAsia="en-GB"/>
        </w:rPr>
        <w:t xml:space="preserve">Related </w:t>
      </w:r>
      <w:r w:rsidRPr="00427280">
        <w:rPr>
          <w:u w:val="single"/>
          <w:lang w:eastAsia="en-GB"/>
        </w:rPr>
        <w:t>Contributions:</w:t>
      </w:r>
      <w:r>
        <w:rPr>
          <w:lang w:eastAsia="en-GB"/>
        </w:rPr>
        <w:tab/>
      </w:r>
      <w:hyperlink r:id="rId56" w:tgtFrame="_parent" w:history="1">
        <w:r w:rsidRPr="009004CD">
          <w:rPr>
            <w:rStyle w:val="Hyperlink"/>
            <w:lang w:eastAsia="en-GB"/>
          </w:rPr>
          <w:t>MTS(12)57_014</w:t>
        </w:r>
      </w:hyperlink>
      <w:r w:rsidRPr="009004CD">
        <w:rPr>
          <w:lang w:eastAsia="en-GB"/>
        </w:rPr>
        <w:t xml:space="preserve"> </w:t>
      </w:r>
      <w:r w:rsidRPr="009004CD">
        <w:rPr>
          <w:bCs/>
          <w:i/>
          <w:lang w:eastAsia="en-GB"/>
        </w:rPr>
        <w:t>"</w:t>
      </w:r>
      <w:r w:rsidRPr="009004CD">
        <w:rPr>
          <w:i/>
          <w:lang w:eastAsia="en-GB"/>
        </w:rPr>
        <w:t>T3UC_2012”</w:t>
      </w:r>
    </w:p>
    <w:p w:rsidR="009004CD" w:rsidRDefault="009004CD" w:rsidP="005B6F99">
      <w:pPr>
        <w:rPr>
          <w:lang w:eastAsia="en-GB"/>
        </w:rPr>
      </w:pPr>
    </w:p>
    <w:p w:rsidR="001A5B8C" w:rsidRDefault="001A5B8C" w:rsidP="001A5B8C">
      <w:pPr>
        <w:pStyle w:val="Remark"/>
      </w:pPr>
      <w:r>
        <w:t xml:space="preserve">T3UC2012 in figures (extracted from </w:t>
      </w:r>
      <w:hyperlink r:id="rId57" w:tgtFrame="_parent" w:history="1">
        <w:r w:rsidRPr="009004CD">
          <w:rPr>
            <w:rStyle w:val="Hyperlink"/>
          </w:rPr>
          <w:t>MTS(12)57_014</w:t>
        </w:r>
      </w:hyperlink>
      <w:r w:rsidRPr="001A5B8C">
        <w:rPr>
          <w:rStyle w:val="Hyperlink"/>
          <w:u w:val="none"/>
        </w:rPr>
        <w:t xml:space="preserve"> ):</w:t>
      </w:r>
    </w:p>
    <w:p w:rsidR="001A5B8C" w:rsidRDefault="001A5B8C" w:rsidP="001A5B8C">
      <w:pPr>
        <w:pStyle w:val="Remark"/>
        <w:numPr>
          <w:ilvl w:val="0"/>
          <w:numId w:val="37"/>
        </w:numPr>
      </w:pPr>
      <w:r>
        <w:t>ETSI TTCN-3 User Conf 2012 and Model Based Testing Workshop took place in Bangalore, 11– 14 June 2012.</w:t>
      </w:r>
    </w:p>
    <w:p w:rsidR="001A5B8C" w:rsidRDefault="001A5B8C" w:rsidP="001A5B8C">
      <w:pPr>
        <w:pStyle w:val="Remark"/>
        <w:numPr>
          <w:ilvl w:val="0"/>
          <w:numId w:val="37"/>
        </w:numPr>
      </w:pPr>
      <w:r>
        <w:t>T3UC, 26 proposal received, 18 presentations accepted,</w:t>
      </w:r>
      <w:r w:rsidR="00494F88">
        <w:t xml:space="preserve"> </w:t>
      </w:r>
      <w:r>
        <w:t xml:space="preserve"> 2 Keynotes, 1 vendor track</w:t>
      </w:r>
    </w:p>
    <w:p w:rsidR="001A5B8C" w:rsidRDefault="001A5B8C" w:rsidP="001A5B8C">
      <w:pPr>
        <w:pStyle w:val="Remark"/>
        <w:numPr>
          <w:ilvl w:val="0"/>
          <w:numId w:val="37"/>
        </w:numPr>
      </w:pPr>
      <w:r>
        <w:t>MBT WS: 9 presentations</w:t>
      </w:r>
    </w:p>
    <w:p w:rsidR="001A5B8C" w:rsidRDefault="0057694F" w:rsidP="001A5B8C">
      <w:pPr>
        <w:pStyle w:val="Remark"/>
        <w:numPr>
          <w:ilvl w:val="0"/>
          <w:numId w:val="37"/>
        </w:numPr>
      </w:pPr>
      <w:r>
        <w:rPr>
          <w:b/>
        </w:rPr>
        <w:t xml:space="preserve">Participation: </w:t>
      </w:r>
      <w:r w:rsidRPr="0057694F">
        <w:rPr>
          <w:b/>
        </w:rPr>
        <w:t xml:space="preserve">51 </w:t>
      </w:r>
      <w:r w:rsidR="001A5B8C" w:rsidRPr="0057694F">
        <w:rPr>
          <w:b/>
        </w:rPr>
        <w:t>participants in total</w:t>
      </w:r>
      <w:r w:rsidRPr="0057694F">
        <w:rPr>
          <w:b/>
        </w:rPr>
        <w:t xml:space="preserve"> </w:t>
      </w:r>
      <w:r w:rsidRPr="0057694F">
        <w:rPr>
          <w:rFonts w:cstheme="minorHAnsi"/>
          <w:b/>
        </w:rPr>
        <w:t>↘↘↘</w:t>
      </w:r>
      <w:r>
        <w:rPr>
          <w:rFonts w:cstheme="minorHAnsi"/>
          <w:b/>
        </w:rPr>
        <w:t xml:space="preserve"> </w:t>
      </w:r>
      <w:r w:rsidR="00494F88" w:rsidRPr="00494F88">
        <w:rPr>
          <w:rFonts w:cstheme="minorHAnsi"/>
          <w:b/>
        </w:rPr>
        <w:sym w:font="Wingdings" w:char="F04C"/>
      </w:r>
      <w:r w:rsidR="00494F88">
        <w:rPr>
          <w:rFonts w:cstheme="minorHAnsi"/>
          <w:b/>
        </w:rPr>
        <w:t xml:space="preserve"> </w:t>
      </w:r>
      <w:r w:rsidRPr="0057694F">
        <w:rPr>
          <w:rFonts w:cstheme="minorHAnsi"/>
        </w:rPr>
        <w:t>(</w:t>
      </w:r>
      <w:r w:rsidRPr="0057694F">
        <w:t>Tutorial, Conference, Workshop</w:t>
      </w:r>
      <w:r w:rsidRPr="0057694F">
        <w:rPr>
          <w:rFonts w:cstheme="minorHAnsi"/>
        </w:rPr>
        <w:t>).</w:t>
      </w:r>
    </w:p>
    <w:p w:rsidR="001A5B8C" w:rsidRDefault="001A5B8C" w:rsidP="001A5B8C">
      <w:pPr>
        <w:pStyle w:val="Remark"/>
        <w:numPr>
          <w:ilvl w:val="0"/>
          <w:numId w:val="37"/>
        </w:numPr>
      </w:pPr>
      <w:r>
        <w:t>TTCN-3 Exam: 2 candidates passed it and got the certificate</w:t>
      </w:r>
    </w:p>
    <w:p w:rsidR="0057694F" w:rsidRDefault="0057694F" w:rsidP="0057694F">
      <w:pPr>
        <w:pStyle w:val="Remark"/>
      </w:pPr>
    </w:p>
    <w:p w:rsidR="008A6B0F" w:rsidRDefault="001A5B8C" w:rsidP="0057694F">
      <w:pPr>
        <w:pStyle w:val="Remark"/>
      </w:pPr>
      <w:r>
        <w:t xml:space="preserve">Participation was </w:t>
      </w:r>
      <w:r w:rsidR="0057694F">
        <w:t xml:space="preserve">lower than expected, although the level of involvement </w:t>
      </w:r>
      <w:r w:rsidR="008A6B0F">
        <w:t>at</w:t>
      </w:r>
      <w:r w:rsidR="0057694F">
        <w:t xml:space="preserve"> organisation level</w:t>
      </w:r>
      <w:r w:rsidR="008A6B0F" w:rsidRPr="008A6B0F">
        <w:t xml:space="preserve"> </w:t>
      </w:r>
      <w:r w:rsidR="008A6B0F">
        <w:t>was still very high</w:t>
      </w:r>
      <w:r>
        <w:t>.</w:t>
      </w:r>
    </w:p>
    <w:p w:rsidR="001A5B8C" w:rsidRDefault="00E94E4B" w:rsidP="0057694F">
      <w:pPr>
        <w:pStyle w:val="Remark"/>
      </w:pPr>
      <w:r>
        <w:t>Organizational e</w:t>
      </w:r>
      <w:r w:rsidR="00731786">
        <w:t>ffort is no longer justified</w:t>
      </w:r>
      <w:r w:rsidR="0057694F">
        <w:t xml:space="preserve"> </w:t>
      </w:r>
      <w:r w:rsidR="008E794B">
        <w:t>when</w:t>
      </w:r>
      <w:r w:rsidR="0057694F">
        <w:t xml:space="preserve"> </w:t>
      </w:r>
      <w:r w:rsidR="008E794B">
        <w:t>comparing</w:t>
      </w:r>
      <w:r w:rsidR="0057694F">
        <w:t xml:space="preserve"> the amount of resource spent to get the event ready, </w:t>
      </w:r>
      <w:r w:rsidR="008E794B">
        <w:t>to</w:t>
      </w:r>
      <w:r w:rsidR="0057694F">
        <w:t xml:space="preserve"> the </w:t>
      </w:r>
      <w:r w:rsidR="00731786">
        <w:t xml:space="preserve">recent </w:t>
      </w:r>
      <w:r w:rsidR="008E794B">
        <w:t>level of participation</w:t>
      </w:r>
      <w:r w:rsidR="0057694F">
        <w:t>.</w:t>
      </w:r>
    </w:p>
    <w:p w:rsidR="0057694F" w:rsidRDefault="0057694F" w:rsidP="0057694F">
      <w:pPr>
        <w:pStyle w:val="Remark"/>
      </w:pPr>
      <w:r>
        <w:t xml:space="preserve">T3UC was created in 2000 to promote the TTCN-3 language; this promotion </w:t>
      </w:r>
      <w:r w:rsidR="000B20FD">
        <w:t>target</w:t>
      </w:r>
      <w:r>
        <w:t xml:space="preserve"> has been </w:t>
      </w:r>
      <w:r w:rsidR="000B20FD">
        <w:t>achieved</w:t>
      </w:r>
      <w:r>
        <w:t xml:space="preserve"> successfully </w:t>
      </w:r>
      <w:r w:rsidR="000B20FD">
        <w:t xml:space="preserve">over the past 10 years </w:t>
      </w:r>
      <w:r>
        <w:t xml:space="preserve">and should </w:t>
      </w:r>
      <w:r w:rsidR="000B20FD">
        <w:t xml:space="preserve">probably </w:t>
      </w:r>
      <w:r>
        <w:t>be considered as “Finished”</w:t>
      </w:r>
      <w:r w:rsidR="000B20FD">
        <w:t xml:space="preserve"> </w:t>
      </w:r>
      <w:r w:rsidR="00E94E4B">
        <w:t xml:space="preserve">us such </w:t>
      </w:r>
      <w:r w:rsidR="000B20FD">
        <w:t>by now (such a decrease of the attendance is normal and has been observed in the past for other language-focussed conferences)</w:t>
      </w:r>
      <w:r>
        <w:t>.</w:t>
      </w:r>
    </w:p>
    <w:p w:rsidR="00093FAB" w:rsidRDefault="00093FAB" w:rsidP="0057694F">
      <w:pPr>
        <w:pStyle w:val="Remark"/>
      </w:pPr>
    </w:p>
    <w:p w:rsidR="00093FAB" w:rsidRDefault="00E94E4B" w:rsidP="008E794B">
      <w:pPr>
        <w:pStyle w:val="Remark"/>
        <w:pBdr>
          <w:top w:val="single" w:sz="4" w:space="1" w:color="auto"/>
          <w:left w:val="single" w:sz="4" w:space="4" w:color="auto"/>
          <w:bottom w:val="single" w:sz="4" w:space="1" w:color="auto"/>
          <w:right w:val="single" w:sz="4" w:space="4" w:color="auto"/>
        </w:pBdr>
        <w:shd w:val="clear" w:color="auto" w:fill="B6DDE8" w:themeFill="accent5" w:themeFillTint="66"/>
      </w:pPr>
      <w:r>
        <w:t>I</w:t>
      </w:r>
      <w:r w:rsidR="00093FAB">
        <w:t xml:space="preserve">t was agreed that </w:t>
      </w:r>
      <w:r w:rsidR="00093FAB" w:rsidRPr="00C7422C">
        <w:rPr>
          <w:b/>
        </w:rPr>
        <w:t xml:space="preserve">T3UC in </w:t>
      </w:r>
      <w:r>
        <w:rPr>
          <w:b/>
        </w:rPr>
        <w:t>its</w:t>
      </w:r>
      <w:r w:rsidRPr="00C7422C">
        <w:rPr>
          <w:b/>
        </w:rPr>
        <w:t xml:space="preserve"> </w:t>
      </w:r>
      <w:r w:rsidR="00093FAB" w:rsidRPr="00C7422C">
        <w:rPr>
          <w:b/>
        </w:rPr>
        <w:t>current format will be put on hold</w:t>
      </w:r>
      <w:r w:rsidR="00093FAB">
        <w:t xml:space="preserve"> and should be replaced with an ETSI Workshop style event.</w:t>
      </w:r>
    </w:p>
    <w:p w:rsidR="0057694F" w:rsidRDefault="0057694F" w:rsidP="0057694F">
      <w:pPr>
        <w:pStyle w:val="Remark"/>
      </w:pPr>
    </w:p>
    <w:p w:rsidR="00FA01A2" w:rsidRDefault="000B20FD" w:rsidP="0057694F">
      <w:pPr>
        <w:pStyle w:val="Remark"/>
      </w:pPr>
      <w:r w:rsidRPr="00FC064D">
        <w:rPr>
          <w:b/>
          <w:u w:val="single"/>
        </w:rPr>
        <w:t>FUTURE</w:t>
      </w:r>
      <w:r w:rsidR="00FC064D">
        <w:rPr>
          <w:b/>
          <w:u w:val="single"/>
        </w:rPr>
        <w:t>: define a new event type</w:t>
      </w:r>
      <w:r w:rsidRPr="00FC064D">
        <w:rPr>
          <w:b/>
          <w:u w:val="single"/>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09"/>
        <w:gridCol w:w="7797"/>
      </w:tblGrid>
      <w:tr w:rsidR="008135B8" w:rsidTr="0045412A">
        <w:tc>
          <w:tcPr>
            <w:tcW w:w="1809" w:type="dxa"/>
          </w:tcPr>
          <w:p w:rsidR="008135B8" w:rsidRDefault="008135B8" w:rsidP="00BA7215">
            <w:pPr>
              <w:pStyle w:val="Remark"/>
            </w:pPr>
            <w:r>
              <w:t>Scope ?</w:t>
            </w:r>
          </w:p>
        </w:tc>
        <w:tc>
          <w:tcPr>
            <w:tcW w:w="7797" w:type="dxa"/>
          </w:tcPr>
          <w:p w:rsidR="00FC064D" w:rsidRDefault="008135B8" w:rsidP="00FC064D">
            <w:pPr>
              <w:pStyle w:val="Remark"/>
            </w:pPr>
            <w:r>
              <w:t>Moving away from the rather narrow “TTCN-3” topic to another type of conference, towards a more “open” and with a broader scope…</w:t>
            </w:r>
            <w:r w:rsidR="00E94E4B">
              <w:t xml:space="preserve"> attract next to TTCN-3 users also standardization people and even MBT users</w:t>
            </w:r>
            <w:r>
              <w:t xml:space="preserve">: </w:t>
            </w:r>
          </w:p>
          <w:p w:rsidR="00FC064D" w:rsidRDefault="008135B8" w:rsidP="00FC064D">
            <w:pPr>
              <w:pStyle w:val="Remark"/>
            </w:pPr>
            <w:r>
              <w:t>MTS user conference? ETSI User Conference?</w:t>
            </w:r>
          </w:p>
          <w:p w:rsidR="008135B8" w:rsidRDefault="00FC064D" w:rsidP="00FC064D">
            <w:pPr>
              <w:pStyle w:val="Remark"/>
            </w:pPr>
            <w:r>
              <w:t>The new event would not necessarily have to be a “Testing” workshop, could focus on “methodologies”</w:t>
            </w:r>
            <w:r w:rsidR="00E94E4B">
              <w:t xml:space="preserve"> but it should continue to attract TTCN-3 users</w:t>
            </w:r>
            <w:r>
              <w:t>.</w:t>
            </w:r>
          </w:p>
          <w:p w:rsidR="00E16533" w:rsidRDefault="00E94E4B" w:rsidP="00E94E4B">
            <w:pPr>
              <w:pStyle w:val="Remark"/>
            </w:pPr>
            <w:r>
              <w:t>F</w:t>
            </w:r>
            <w:r w:rsidR="00E16533">
              <w:t>ocus on standardization not sufficiently attractive.</w:t>
            </w:r>
          </w:p>
        </w:tc>
      </w:tr>
      <w:tr w:rsidR="00FA01A2" w:rsidTr="0045412A">
        <w:tc>
          <w:tcPr>
            <w:tcW w:w="1809" w:type="dxa"/>
          </w:tcPr>
          <w:p w:rsidR="00FA01A2" w:rsidRDefault="00FA01A2" w:rsidP="00FC064D">
            <w:pPr>
              <w:pStyle w:val="Remark"/>
            </w:pPr>
            <w:r>
              <w:t>Goal?</w:t>
            </w:r>
          </w:p>
        </w:tc>
        <w:tc>
          <w:tcPr>
            <w:tcW w:w="7797" w:type="dxa"/>
          </w:tcPr>
          <w:p w:rsidR="00FA01A2" w:rsidRDefault="00E94E4B" w:rsidP="00E94E4B">
            <w:pPr>
              <w:pStyle w:val="Remark"/>
            </w:pPr>
            <w:r>
              <w:t xml:space="preserve">Give users and standards makers a forum. </w:t>
            </w:r>
            <w:r w:rsidR="00FA01A2">
              <w:t>Attract participation and work to MTS</w:t>
            </w:r>
            <w:r>
              <w:t>.</w:t>
            </w:r>
          </w:p>
        </w:tc>
      </w:tr>
      <w:tr w:rsidR="00FA01A2" w:rsidTr="0045412A">
        <w:tc>
          <w:tcPr>
            <w:tcW w:w="1809" w:type="dxa"/>
          </w:tcPr>
          <w:p w:rsidR="00FA01A2" w:rsidRDefault="00FA01A2" w:rsidP="0057694F">
            <w:pPr>
              <w:pStyle w:val="Remark"/>
            </w:pPr>
            <w:r>
              <w:t>Target audience ?</w:t>
            </w:r>
          </w:p>
        </w:tc>
        <w:tc>
          <w:tcPr>
            <w:tcW w:w="7797" w:type="dxa"/>
          </w:tcPr>
          <w:p w:rsidR="000E7362" w:rsidRDefault="00FA01A2" w:rsidP="00FA01A2">
            <w:pPr>
              <w:pStyle w:val="Remark"/>
            </w:pPr>
            <w:r>
              <w:t>Engineer</w:t>
            </w:r>
            <w:r w:rsidR="000E7362">
              <w:t>s</w:t>
            </w:r>
            <w:r>
              <w:t>?</w:t>
            </w:r>
            <w:r w:rsidR="000E7362">
              <w:t xml:space="preserve"> Managers?</w:t>
            </w:r>
          </w:p>
          <w:p w:rsidR="00FA01A2" w:rsidRDefault="00FA01A2" w:rsidP="00FA01A2">
            <w:pPr>
              <w:pStyle w:val="Remark"/>
            </w:pPr>
            <w:r>
              <w:t>Standardization experts?</w:t>
            </w:r>
          </w:p>
          <w:p w:rsidR="00FC064D" w:rsidRDefault="00FC064D" w:rsidP="00FA01A2">
            <w:pPr>
              <w:pStyle w:val="Remark"/>
            </w:pPr>
            <w:r>
              <w:t>Users?</w:t>
            </w:r>
          </w:p>
          <w:p w:rsidR="00FA01A2" w:rsidRDefault="00FA01A2" w:rsidP="00FA01A2">
            <w:pPr>
              <w:pStyle w:val="Remark"/>
            </w:pPr>
            <w:r>
              <w:t>==&gt; all together?</w:t>
            </w:r>
          </w:p>
        </w:tc>
      </w:tr>
    </w:tbl>
    <w:p w:rsidR="00FA01A2" w:rsidRDefault="00FA01A2" w:rsidP="0057694F">
      <w:pPr>
        <w:pStyle w:val="Remark"/>
      </w:pPr>
    </w:p>
    <w:p w:rsidR="00FA01A2" w:rsidRPr="00F879E2" w:rsidRDefault="000E7362" w:rsidP="0057694F">
      <w:pPr>
        <w:pStyle w:val="Remark"/>
        <w:rPr>
          <w:b/>
        </w:rPr>
      </w:pPr>
      <w:r w:rsidRPr="00F879E2">
        <w:rPr>
          <w:b/>
        </w:rPr>
        <w:t>WAY FORWARD?</w:t>
      </w:r>
    </w:p>
    <w:p w:rsidR="00FA01A2" w:rsidRDefault="008135B8" w:rsidP="0057694F">
      <w:pPr>
        <w:pStyle w:val="Remark"/>
      </w:pPr>
      <w:r>
        <w:t>Need a time plan</w:t>
      </w:r>
      <w:r w:rsidR="00F879E2">
        <w:t xml:space="preserve"> to concretize the event and work on its:</w:t>
      </w:r>
    </w:p>
    <w:p w:rsidR="00F879E2" w:rsidRDefault="00F879E2" w:rsidP="00F879E2">
      <w:pPr>
        <w:pStyle w:val="Remark"/>
        <w:numPr>
          <w:ilvl w:val="0"/>
          <w:numId w:val="41"/>
        </w:numPr>
      </w:pPr>
      <w:r>
        <w:t>Scope</w:t>
      </w:r>
    </w:p>
    <w:p w:rsidR="00F879E2" w:rsidRDefault="00F879E2" w:rsidP="00F879E2">
      <w:pPr>
        <w:pStyle w:val="Remark"/>
        <w:numPr>
          <w:ilvl w:val="0"/>
          <w:numId w:val="41"/>
        </w:numPr>
      </w:pPr>
      <w:r>
        <w:t>Name</w:t>
      </w:r>
    </w:p>
    <w:p w:rsidR="00F879E2" w:rsidRDefault="00F879E2" w:rsidP="00F879E2">
      <w:pPr>
        <w:pStyle w:val="Remark"/>
        <w:numPr>
          <w:ilvl w:val="0"/>
          <w:numId w:val="41"/>
        </w:numPr>
      </w:pPr>
      <w:r>
        <w:t>Goal</w:t>
      </w:r>
    </w:p>
    <w:p w:rsidR="00F879E2" w:rsidRDefault="00F879E2" w:rsidP="00F879E2">
      <w:pPr>
        <w:pStyle w:val="Remark"/>
        <w:numPr>
          <w:ilvl w:val="0"/>
          <w:numId w:val="41"/>
        </w:numPr>
      </w:pPr>
      <w:r>
        <w:t>Target audience</w:t>
      </w:r>
    </w:p>
    <w:p w:rsidR="00F879E2" w:rsidRDefault="00F879E2" w:rsidP="00F879E2">
      <w:pPr>
        <w:pStyle w:val="Remark"/>
        <w:numPr>
          <w:ilvl w:val="0"/>
          <w:numId w:val="41"/>
        </w:numPr>
      </w:pPr>
      <w:r>
        <w:t>Period</w:t>
      </w:r>
    </w:p>
    <w:p w:rsidR="00F879E2" w:rsidRDefault="00F879E2" w:rsidP="0057694F">
      <w:pPr>
        <w:pStyle w:val="Remark"/>
        <w:numPr>
          <w:ilvl w:val="0"/>
          <w:numId w:val="41"/>
        </w:numPr>
      </w:pPr>
      <w:r>
        <w:t>Duration</w:t>
      </w:r>
    </w:p>
    <w:p w:rsidR="004459DA" w:rsidRDefault="004459DA" w:rsidP="004459DA">
      <w:pPr>
        <w:pStyle w:val="Remark"/>
      </w:pPr>
    </w:p>
    <w:p w:rsidR="00C64EA1" w:rsidRDefault="00C64EA1" w:rsidP="00C64EA1">
      <w:pPr>
        <w:pStyle w:val="Remark"/>
      </w:pPr>
      <w:r>
        <w:t>There was general consensus that T3UC could not continue in its present form. Various proposals were discussed but no firm decisions were taken. Opinion varied between a conference model and a workshop model. Merging of T3UC with MBTUC was discussed as a possibility but the consequences were not fully understood. The need to attract other c</w:t>
      </w:r>
      <w:r w:rsidR="008067F9">
        <w:t>ommi</w:t>
      </w:r>
      <w:r>
        <w:t>ttee members was pointed out, to continue to attract the attendance of the current User Conferences (target are users of testing technologies/standards, presentations by users for users). The scope should be at MTS level. The program could have a mix of different sessions (for example “TTCN-3”, “MBT”, “Security”, “Methodology”,”Standards Development”, etc…) with one overall conference “focus theme” on specific, MTS-related topics (example :“Performance Testing” or “Security Testing”, “Interoperability”, but application independ</w:t>
      </w:r>
      <w:r w:rsidR="008067F9">
        <w:t xml:space="preserve">ent). If this option is chosen </w:t>
      </w:r>
      <w:r>
        <w:t xml:space="preserve">there should be one general name that would be re-used every year (name to be agreed upon). </w:t>
      </w:r>
    </w:p>
    <w:p w:rsidR="00C64EA1" w:rsidRDefault="00C64EA1" w:rsidP="00C64EA1">
      <w:pPr>
        <w:pStyle w:val="Remark"/>
      </w:pPr>
    </w:p>
    <w:p w:rsidR="00C64EA1" w:rsidRDefault="00C64EA1" w:rsidP="00C64EA1">
      <w:pPr>
        <w:pStyle w:val="Remark"/>
      </w:pPr>
      <w:r>
        <w:t>There was agreement that a decision needs to be taken very soon in order not to lose momentum. CTI was asked to collect  feedback from MBTUC 2012 participants and further discussion on this subject will be required based on the outcome of MBTUC 2012 and on opinion gathered on MTS-GEN.</w:t>
      </w:r>
    </w:p>
    <w:p w:rsidR="004459DA" w:rsidRDefault="004459DA" w:rsidP="004459DA">
      <w:pPr>
        <w:pStyle w:val="Remark"/>
      </w:pPr>
      <w:r>
        <w:t xml:space="preserve">First occurrence of the event: </w:t>
      </w:r>
      <w:r w:rsidR="00E94E4B">
        <w:t xml:space="preserve">latest </w:t>
      </w:r>
      <w:r>
        <w:t>2013Q4</w:t>
      </w:r>
    </w:p>
    <w:p w:rsidR="00813B64" w:rsidRDefault="002D0C30" w:rsidP="00813B64">
      <w:pPr>
        <w:pStyle w:val="Heading3"/>
        <w:rPr>
          <w:b/>
          <w:color w:val="0000FF"/>
          <w:sz w:val="20"/>
          <w:szCs w:val="22"/>
        </w:rPr>
      </w:pPr>
      <w:bookmarkStart w:id="159" w:name="_Toc334792185"/>
      <w:bookmarkStart w:id="160" w:name="_Toc334792509"/>
      <w:bookmarkStart w:id="161" w:name="_Toc334792808"/>
      <w:bookmarkStart w:id="162" w:name="_Toc334793287"/>
      <w:r>
        <w:t>TTCN-3.org web site progress</w:t>
      </w:r>
      <w:bookmarkStart w:id="163" w:name="_Toc334792183"/>
      <w:bookmarkStart w:id="164" w:name="_Toc334792507"/>
      <w:bookmarkStart w:id="165" w:name="_Toc334792806"/>
      <w:bookmarkStart w:id="166" w:name="_Toc334793285"/>
      <w:bookmarkEnd w:id="159"/>
      <w:bookmarkEnd w:id="160"/>
      <w:bookmarkEnd w:id="161"/>
      <w:bookmarkEnd w:id="162"/>
    </w:p>
    <w:p w:rsidR="00FC5277" w:rsidRDefault="00FC5277" w:rsidP="00FC5277">
      <w:pPr>
        <w:rPr>
          <w:szCs w:val="24"/>
          <w:lang w:eastAsia="en-GB"/>
        </w:rPr>
      </w:pPr>
      <w:r w:rsidRPr="008F7A06">
        <w:rPr>
          <w:u w:val="single"/>
        </w:rPr>
        <w:t>Topics</w:t>
      </w:r>
      <w:r w:rsidR="00543F5A">
        <w:rPr>
          <w:szCs w:val="24"/>
          <w:lang w:eastAsia="en-GB"/>
        </w:rPr>
        <w:t>:</w:t>
      </w:r>
      <w:r w:rsidR="00543F5A" w:rsidRPr="00543F5A">
        <w:rPr>
          <w:lang w:eastAsia="en-GB"/>
        </w:rPr>
        <w:t xml:space="preserve"> </w:t>
      </w:r>
      <w:r w:rsidR="00543F5A" w:rsidRPr="008F7A06">
        <w:rPr>
          <w:lang w:eastAsia="en-GB"/>
        </w:rPr>
        <w:t xml:space="preserve">: </w:t>
      </w:r>
      <w:r w:rsidR="00543F5A" w:rsidRPr="00045ABC">
        <w:rPr>
          <w:szCs w:val="24"/>
          <w:lang w:eastAsia="en-GB"/>
        </w:rPr>
        <w:t xml:space="preserve">status of </w:t>
      </w:r>
      <w:r w:rsidR="00543F5A">
        <w:rPr>
          <w:szCs w:val="24"/>
          <w:lang w:eastAsia="en-GB"/>
        </w:rPr>
        <w:t>TTCN-3.org project, draft web template presentation, discussion/approval of the maintenance process (TET).</w:t>
      </w:r>
    </w:p>
    <w:p w:rsidR="008550C5" w:rsidRDefault="008550C5" w:rsidP="00FC5277">
      <w:pPr>
        <w:rPr>
          <w:rFonts w:ascii="Calibri" w:hAnsi="Calibri" w:cs="Calibri"/>
          <w:i/>
          <w:iCs/>
          <w:color w:val="0000FF"/>
          <w:sz w:val="22"/>
          <w:szCs w:val="22"/>
        </w:rPr>
      </w:pPr>
      <w:r w:rsidRPr="008F7A06">
        <w:rPr>
          <w:u w:val="single"/>
          <w:lang w:eastAsia="en-GB"/>
        </w:rPr>
        <w:t xml:space="preserve">Related </w:t>
      </w:r>
      <w:r w:rsidRPr="00427280">
        <w:rPr>
          <w:u w:val="single"/>
          <w:lang w:eastAsia="en-GB"/>
        </w:rPr>
        <w:t>Contributions</w:t>
      </w:r>
      <w:r w:rsidR="004647C6" w:rsidRPr="00427280">
        <w:rPr>
          <w:u w:val="single"/>
          <w:lang w:eastAsia="en-GB"/>
        </w:rPr>
        <w:t>:</w:t>
      </w:r>
      <w:r w:rsidR="004647C6">
        <w:rPr>
          <w:lang w:eastAsia="en-GB"/>
        </w:rPr>
        <w:tab/>
      </w:r>
      <w:hyperlink r:id="rId58" w:tgtFrame="_parent" w:history="1">
        <w:r w:rsidR="00BB6FDA" w:rsidRPr="00BB6FDA">
          <w:rPr>
            <w:rStyle w:val="Hyperlink"/>
            <w:bCs/>
            <w:lang w:eastAsia="en-GB"/>
          </w:rPr>
          <w:t>MTS(12)57_003</w:t>
        </w:r>
      </w:hyperlink>
      <w:r w:rsidR="00BB6FDA">
        <w:rPr>
          <w:lang w:eastAsia="en-GB"/>
        </w:rPr>
        <w:t xml:space="preserve"> </w:t>
      </w:r>
      <w:r w:rsidR="00DF0DC0" w:rsidRPr="00BB6FDA">
        <w:rPr>
          <w:rFonts w:ascii="Calibri" w:hAnsi="Calibri" w:cs="Calibri"/>
          <w:color w:val="0000FF"/>
          <w:szCs w:val="22"/>
        </w:rPr>
        <w:t>“</w:t>
      </w:r>
      <w:hyperlink r:id="rId59" w:tgtFrame="_parent" w:history="1">
        <w:r w:rsidR="00DF0DC0" w:rsidRPr="00BB6FDA">
          <w:rPr>
            <w:rStyle w:val="Hyperlink"/>
            <w:rFonts w:ascii="Calibri" w:hAnsi="Calibri" w:cs="Calibri"/>
            <w:i/>
            <w:iCs/>
            <w:szCs w:val="22"/>
            <w:u w:val="none"/>
          </w:rPr>
          <w:t>TTCN-3.org revamping project update</w:t>
        </w:r>
      </w:hyperlink>
      <w:r w:rsidR="00DF0DC0" w:rsidRPr="00BB6FDA">
        <w:rPr>
          <w:rFonts w:ascii="Calibri" w:hAnsi="Calibri" w:cs="Calibri"/>
          <w:i/>
          <w:iCs/>
          <w:color w:val="0000FF"/>
          <w:szCs w:val="22"/>
        </w:rPr>
        <w:t>“</w:t>
      </w:r>
    </w:p>
    <w:p w:rsidR="00BB6FDA" w:rsidRDefault="004647C6" w:rsidP="00CA1E17">
      <w:pPr>
        <w:tabs>
          <w:tab w:val="left" w:pos="1822"/>
        </w:tabs>
        <w:rPr>
          <w:lang w:eastAsia="en-GB"/>
        </w:rPr>
      </w:pPr>
      <w:r w:rsidRPr="00443B00">
        <w:rPr>
          <w:b/>
          <w:bCs/>
          <w:lang w:eastAsia="en-GB"/>
        </w:rPr>
        <w:tab/>
      </w:r>
      <w:r w:rsidRPr="00443B00">
        <w:rPr>
          <w:b/>
          <w:bCs/>
          <w:lang w:eastAsia="en-GB"/>
        </w:rPr>
        <w:tab/>
      </w:r>
      <w:hyperlink r:id="rId60" w:tgtFrame="_parent" w:history="1">
        <w:r w:rsidRPr="004647C6">
          <w:rPr>
            <w:rStyle w:val="Hyperlink"/>
            <w:bCs/>
            <w:lang w:eastAsia="en-GB"/>
          </w:rPr>
          <w:t>MTS(12)57_010</w:t>
        </w:r>
        <w:r>
          <w:rPr>
            <w:rStyle w:val="Hyperlink"/>
            <w:b/>
            <w:bCs/>
            <w:lang w:eastAsia="en-GB"/>
          </w:rPr>
          <w:t xml:space="preserve"> </w:t>
        </w:r>
        <w:r w:rsidRPr="004647C6">
          <w:rPr>
            <w:rStyle w:val="Hyperlink"/>
            <w:bCs/>
            <w:i/>
            <w:lang w:eastAsia="en-GB"/>
          </w:rPr>
          <w:t>“TTCN-3.org Editorial Team (TET) - Rules and Processes”</w:t>
        </w:r>
      </w:hyperlink>
    </w:p>
    <w:p w:rsidR="00B81AAD" w:rsidRDefault="00BB6FDA" w:rsidP="00B81AAD">
      <w:pPr>
        <w:pStyle w:val="Remark"/>
      </w:pPr>
      <w:r>
        <w:t xml:space="preserve">At the </w:t>
      </w:r>
      <w:r w:rsidR="00B81AAD">
        <w:t>MTS#55 meeting</w:t>
      </w:r>
      <w:r>
        <w:t xml:space="preserve"> </w:t>
      </w:r>
      <w:r w:rsidR="00B81AAD">
        <w:t xml:space="preserve">Testing Tech </w:t>
      </w:r>
      <w:r>
        <w:t>request</w:t>
      </w:r>
      <w:r w:rsidR="008E794B">
        <w:t>ed</w:t>
      </w:r>
      <w:r w:rsidR="00B81AAD">
        <w:t xml:space="preserve"> CTI</w:t>
      </w:r>
      <w:r>
        <w:t xml:space="preserve"> to rejuvenate the TTCN-3.org web site and </w:t>
      </w:r>
      <w:r w:rsidR="008E794B">
        <w:t xml:space="preserve">to </w:t>
      </w:r>
      <w:r w:rsidR="00B81AAD">
        <w:t xml:space="preserve">turn it into an active user portal, see </w:t>
      </w:r>
      <w:hyperlink r:id="rId61" w:tgtFrame="_parent" w:history="1">
        <w:r w:rsidR="00B81AAD" w:rsidRPr="00B81AAD">
          <w:rPr>
            <w:rStyle w:val="Hyperlink"/>
            <w:bCs/>
          </w:rPr>
          <w:t>MTS(12)55_018</w:t>
        </w:r>
      </w:hyperlink>
      <w:r w:rsidR="00B81AAD" w:rsidRPr="00B81AAD">
        <w:t>.</w:t>
      </w:r>
      <w:r w:rsidR="00B81AAD">
        <w:t xml:space="preserve"> This was further discussed at the last MTS#56 meeting and the request was </w:t>
      </w:r>
      <w:r w:rsidR="008E794B">
        <w:t xml:space="preserve">then </w:t>
      </w:r>
      <w:r w:rsidR="00B81AAD">
        <w:t>formally approved.</w:t>
      </w:r>
    </w:p>
    <w:p w:rsidR="00B81AAD" w:rsidRDefault="00B81AAD" w:rsidP="00B81AAD">
      <w:pPr>
        <w:pStyle w:val="Remark"/>
      </w:pPr>
      <w:r>
        <w:t xml:space="preserve">Since then, </w:t>
      </w:r>
      <w:r w:rsidR="008E794B">
        <w:t>much</w:t>
      </w:r>
      <w:r>
        <w:t xml:space="preserve"> progress was made: CTI together with volunteers from the MTS community held several conference calls, collected requirements on the future site, worked on a draft outlook proposal and on </w:t>
      </w:r>
      <w:r w:rsidR="0010069E">
        <w:t xml:space="preserve">a process to maintain the site and ensure </w:t>
      </w:r>
      <w:r w:rsidR="008E794B">
        <w:t>the</w:t>
      </w:r>
      <w:r w:rsidR="0010069E">
        <w:t xml:space="preserve"> regular maintenance of its content.</w:t>
      </w:r>
    </w:p>
    <w:p w:rsidR="00B81AAD" w:rsidRDefault="0010069E" w:rsidP="00B81AAD">
      <w:pPr>
        <w:pStyle w:val="Remark"/>
      </w:pPr>
      <w:r>
        <w:t>S</w:t>
      </w:r>
      <w:r w:rsidR="00B81AAD">
        <w:t xml:space="preserve">ee </w:t>
      </w:r>
      <w:hyperlink r:id="rId62" w:tgtFrame="_parent" w:history="1">
        <w:r w:rsidR="00B81AAD" w:rsidRPr="00BB6FDA">
          <w:rPr>
            <w:rStyle w:val="Hyperlink"/>
            <w:bCs/>
          </w:rPr>
          <w:t>MTS(12)57_003</w:t>
        </w:r>
      </w:hyperlink>
      <w:r w:rsidR="00B81AAD" w:rsidRPr="00BB6FDA">
        <w:rPr>
          <w:rFonts w:ascii="Calibri" w:hAnsi="Calibri" w:cs="Calibri"/>
          <w:szCs w:val="22"/>
        </w:rPr>
        <w:t xml:space="preserve"> “</w:t>
      </w:r>
      <w:hyperlink r:id="rId63" w:tgtFrame="_parent" w:history="1">
        <w:r w:rsidR="00B81AAD" w:rsidRPr="00BB6FDA">
          <w:rPr>
            <w:rStyle w:val="Hyperlink"/>
            <w:rFonts w:ascii="Calibri" w:hAnsi="Calibri" w:cs="Calibri"/>
            <w:i w:val="0"/>
            <w:iCs/>
            <w:szCs w:val="22"/>
            <w:u w:val="none"/>
          </w:rPr>
          <w:t>TTCN-3.org revamping project update</w:t>
        </w:r>
      </w:hyperlink>
      <w:r w:rsidR="00B81AAD" w:rsidRPr="00BB6FDA">
        <w:rPr>
          <w:rFonts w:ascii="Calibri" w:hAnsi="Calibri" w:cs="Calibri"/>
          <w:iCs/>
          <w:szCs w:val="22"/>
        </w:rPr>
        <w:t>“</w:t>
      </w:r>
      <w:r w:rsidR="00B81AAD">
        <w:rPr>
          <w:rFonts w:ascii="Calibri" w:hAnsi="Calibri" w:cs="Calibri"/>
          <w:iCs/>
          <w:szCs w:val="22"/>
        </w:rPr>
        <w:t>.</w:t>
      </w:r>
    </w:p>
    <w:p w:rsidR="00B81AAD" w:rsidRDefault="00B81AAD" w:rsidP="00B81AAD">
      <w:pPr>
        <w:pStyle w:val="Remark"/>
      </w:pPr>
    </w:p>
    <w:p w:rsidR="005718B5" w:rsidRDefault="005718B5" w:rsidP="005718B5">
      <w:pPr>
        <w:pStyle w:val="Remark"/>
      </w:pPr>
      <w:r>
        <w:t>A mailing ttcn3Web list was created for discussion.</w:t>
      </w:r>
    </w:p>
    <w:p w:rsidR="005718B5" w:rsidRPr="007A2126" w:rsidRDefault="005718B5" w:rsidP="00BB6FDA">
      <w:pPr>
        <w:pStyle w:val="Remark"/>
      </w:pPr>
      <w:r>
        <w:t xml:space="preserve">Clear rules were required to handle/manage the </w:t>
      </w:r>
      <w:r w:rsidR="00BB6FDA">
        <w:t xml:space="preserve">future </w:t>
      </w:r>
      <w:r>
        <w:t xml:space="preserve">content of the future TTCN-3.org web site. </w:t>
      </w:r>
      <w:r w:rsidR="00BB6FDA">
        <w:t>A</w:t>
      </w:r>
      <w:r>
        <w:t xml:space="preserve"> </w:t>
      </w:r>
      <w:r w:rsidR="00BB6FDA">
        <w:t>contribution</w:t>
      </w:r>
      <w:r>
        <w:t xml:space="preserve"> from Dirk </w:t>
      </w:r>
      <w:r w:rsidR="008E794B">
        <w:t xml:space="preserve">in </w:t>
      </w:r>
      <w:hyperlink r:id="rId64" w:tgtFrame="_parent" w:history="1">
        <w:r w:rsidR="008E794B" w:rsidRPr="00BB6FDA">
          <w:rPr>
            <w:rStyle w:val="Hyperlink"/>
          </w:rPr>
          <w:t>MTS(12)57_010</w:t>
        </w:r>
      </w:hyperlink>
      <w:r w:rsidR="008E794B" w:rsidRPr="008E794B">
        <w:t xml:space="preserve"> </w:t>
      </w:r>
      <w:r w:rsidR="007A2126" w:rsidRPr="007A2126">
        <w:t>proposes</w:t>
      </w:r>
      <w:r w:rsidR="007A2126">
        <w:rPr>
          <w:rStyle w:val="Hyperlink"/>
          <w:bCs/>
          <w:i w:val="0"/>
          <w:u w:val="none"/>
        </w:rPr>
        <w:t xml:space="preserve"> </w:t>
      </w:r>
      <w:r w:rsidR="00BB6FDA" w:rsidRPr="00BB6FDA">
        <w:t xml:space="preserve">to appoint a “TTCN-3.org Editorial Team” (TET) </w:t>
      </w:r>
      <w:r w:rsidR="007A2126">
        <w:t xml:space="preserve">and </w:t>
      </w:r>
      <w:r w:rsidR="008E794B">
        <w:t xml:space="preserve">proposes also </w:t>
      </w:r>
      <w:r w:rsidR="007A2126" w:rsidRPr="007A2126">
        <w:t xml:space="preserve">a set of </w:t>
      </w:r>
      <w:r w:rsidR="00BB6FDA" w:rsidRPr="007A2126">
        <w:t xml:space="preserve">rules Rules and Processes </w:t>
      </w:r>
      <w:r w:rsidR="007A2126" w:rsidRPr="007A2126">
        <w:t xml:space="preserve">that </w:t>
      </w:r>
      <w:r w:rsidR="008E794B">
        <w:t>s</w:t>
      </w:r>
      <w:r w:rsidR="007A2126" w:rsidRPr="007A2126">
        <w:t xml:space="preserve">ould be applied </w:t>
      </w:r>
      <w:r w:rsidR="00BB6FDA" w:rsidRPr="007A2126">
        <w:t>to manage the TTCN-3.org site.</w:t>
      </w:r>
    </w:p>
    <w:p w:rsidR="00BB6FDA" w:rsidRPr="00BB6FDA" w:rsidRDefault="00BB6FDA" w:rsidP="00BB6FDA">
      <w:pPr>
        <w:pStyle w:val="Remark"/>
      </w:pPr>
      <w:r>
        <w:t xml:space="preserve">The proposal in </w:t>
      </w:r>
      <w:hyperlink r:id="rId65" w:tgtFrame="_parent" w:history="1">
        <w:r w:rsidRPr="00BB6FDA">
          <w:rPr>
            <w:rStyle w:val="Hyperlink"/>
          </w:rPr>
          <w:t>MTS(12)57_010</w:t>
        </w:r>
      </w:hyperlink>
      <w:r w:rsidRPr="00BB6FDA">
        <w:rPr>
          <w:rStyle w:val="Hyperlink"/>
          <w:u w:val="none"/>
        </w:rPr>
        <w:t xml:space="preserve"> was approved by MTS</w:t>
      </w:r>
      <w:r w:rsidR="008E794B">
        <w:rPr>
          <w:rStyle w:val="Hyperlink"/>
          <w:u w:val="none"/>
        </w:rPr>
        <w:t>.</w:t>
      </w:r>
    </w:p>
    <w:p w:rsidR="007A2126" w:rsidRDefault="007A2126" w:rsidP="005718B5">
      <w:pPr>
        <w:pStyle w:val="Remark"/>
      </w:pPr>
    </w:p>
    <w:p w:rsidR="005718B5" w:rsidRDefault="007A2126" w:rsidP="005718B5">
      <w:pPr>
        <w:pStyle w:val="Remark"/>
      </w:pPr>
      <w:r>
        <w:t xml:space="preserve">The following members volunteered to be part of the </w:t>
      </w:r>
      <w:r w:rsidRPr="007A2126">
        <w:t>“TTCN-3.org Editorial Team (TET)</w:t>
      </w:r>
      <w:r>
        <w:t>” group:</w:t>
      </w:r>
    </w:p>
    <w:p w:rsidR="007A2126" w:rsidRDefault="007A2126" w:rsidP="007A2126">
      <w:pPr>
        <w:pStyle w:val="Remark"/>
        <w:numPr>
          <w:ilvl w:val="0"/>
          <w:numId w:val="42"/>
        </w:numPr>
      </w:pPr>
      <w:r>
        <w:t xml:space="preserve">Dirk </w:t>
      </w:r>
      <w:r w:rsidRPr="007A2126">
        <w:rPr>
          <w:szCs w:val="22"/>
        </w:rPr>
        <w:t>Tepelmann</w:t>
      </w:r>
      <w:r>
        <w:rPr>
          <w:szCs w:val="22"/>
        </w:rPr>
        <w:t xml:space="preserve"> (Testing Technologies)</w:t>
      </w:r>
    </w:p>
    <w:p w:rsidR="007A2126" w:rsidRDefault="007A2126" w:rsidP="007A2126">
      <w:pPr>
        <w:pStyle w:val="Remark"/>
        <w:numPr>
          <w:ilvl w:val="0"/>
          <w:numId w:val="42"/>
        </w:numPr>
      </w:pPr>
      <w:r w:rsidRPr="007A2126">
        <w:t xml:space="preserve">Silvia Almagia </w:t>
      </w:r>
      <w:r>
        <w:t>(ETSI CTI)</w:t>
      </w:r>
    </w:p>
    <w:p w:rsidR="007A2126" w:rsidRDefault="007A2126" w:rsidP="007A2126">
      <w:pPr>
        <w:pStyle w:val="Remark"/>
        <w:numPr>
          <w:ilvl w:val="0"/>
          <w:numId w:val="42"/>
        </w:numPr>
      </w:pPr>
      <w:r>
        <w:t>Steve Randall (PQM consultant)</w:t>
      </w:r>
    </w:p>
    <w:p w:rsidR="00036A60" w:rsidRDefault="00036A60" w:rsidP="007A2126">
      <w:pPr>
        <w:pStyle w:val="Remark"/>
        <w:numPr>
          <w:ilvl w:val="0"/>
          <w:numId w:val="42"/>
        </w:numPr>
      </w:pPr>
      <w:r>
        <w:t>Axel Renoch (FOKUS), is foreseen as well (to be confirmed).</w:t>
      </w:r>
    </w:p>
    <w:p w:rsidR="005718B5" w:rsidRDefault="005718B5" w:rsidP="005718B5">
      <w:pPr>
        <w:pStyle w:val="Remark"/>
      </w:pPr>
    </w:p>
    <w:p w:rsidR="00B81AAD" w:rsidRDefault="00B81AAD" w:rsidP="005718B5">
      <w:pPr>
        <w:pStyle w:val="Remark"/>
      </w:pPr>
      <w:r>
        <w:t xml:space="preserve">Dirk </w:t>
      </w:r>
      <w:r w:rsidR="008E794B">
        <w:t>will remain</w:t>
      </w:r>
      <w:r>
        <w:t xml:space="preserve"> the “contact person” who will report to MTS on the TET activities.</w:t>
      </w:r>
    </w:p>
    <w:p w:rsidR="007A2126" w:rsidRDefault="007A2126" w:rsidP="005718B5">
      <w:pPr>
        <w:pStyle w:val="Remark"/>
      </w:pPr>
      <w:r>
        <w:t>Participation of Elvior and Ericsson to the TET group would be welcome.</w:t>
      </w:r>
    </w:p>
    <w:p w:rsidR="007A2126" w:rsidRDefault="007A2126" w:rsidP="005718B5">
      <w:pPr>
        <w:pStyle w:val="Remark"/>
      </w:pPr>
    </w:p>
    <w:p w:rsidR="007A2126" w:rsidRDefault="000F193C" w:rsidP="007A2126">
      <w:pPr>
        <w:pStyle w:val="Remark"/>
        <w:pBdr>
          <w:top w:val="single" w:sz="4" w:space="1" w:color="auto"/>
          <w:bottom w:val="single" w:sz="4" w:space="1" w:color="auto"/>
        </w:pBdr>
        <w:shd w:val="clear" w:color="auto" w:fill="FABF8F" w:themeFill="accent6" w:themeFillTint="99"/>
      </w:pPr>
      <w:hyperlink r:id="rId66" w:history="1">
        <w:r w:rsidR="008C02DD" w:rsidRPr="004D001E">
          <w:rPr>
            <w:rStyle w:val="Hyperlink"/>
          </w:rPr>
          <w:t>MTS(12)AI034</w:t>
        </w:r>
      </w:hyperlink>
      <w:r w:rsidR="008C02DD">
        <w:tab/>
      </w:r>
      <w:r w:rsidR="004D001E" w:rsidRPr="00A43FFE">
        <w:rPr>
          <w:b/>
        </w:rPr>
        <w:t>GYORGY</w:t>
      </w:r>
      <w:r w:rsidR="004D001E">
        <w:t xml:space="preserve"> and </w:t>
      </w:r>
      <w:r w:rsidR="004D001E" w:rsidRPr="00A43FFE">
        <w:rPr>
          <w:b/>
        </w:rPr>
        <w:t>ANDRUS</w:t>
      </w:r>
      <w:r w:rsidR="004D001E">
        <w:t xml:space="preserve">: </w:t>
      </w:r>
      <w:r w:rsidR="007A2126">
        <w:t xml:space="preserve">nominate a representative </w:t>
      </w:r>
      <w:r w:rsidR="00036A60">
        <w:t>from</w:t>
      </w:r>
      <w:r w:rsidR="007A2126">
        <w:t xml:space="preserve"> their company to participate to the TET group.</w:t>
      </w:r>
    </w:p>
    <w:p w:rsidR="00813B64" w:rsidRDefault="00813B64" w:rsidP="00813B64">
      <w:pPr>
        <w:pStyle w:val="Heading3"/>
        <w:rPr>
          <w:b/>
          <w:color w:val="0000FF"/>
          <w:sz w:val="20"/>
          <w:szCs w:val="22"/>
        </w:rPr>
      </w:pPr>
      <w:bookmarkStart w:id="167" w:name="_Ref335907810"/>
      <w:r w:rsidRPr="005849A0">
        <w:t>Status of ITU synchronization</w:t>
      </w:r>
      <w:bookmarkEnd w:id="163"/>
      <w:bookmarkEnd w:id="164"/>
      <w:bookmarkEnd w:id="165"/>
      <w:bookmarkEnd w:id="166"/>
      <w:bookmarkEnd w:id="167"/>
    </w:p>
    <w:p w:rsidR="00036A60" w:rsidRPr="001E2ED9" w:rsidRDefault="00036A60" w:rsidP="00036A60">
      <w:pPr>
        <w:pStyle w:val="Remark"/>
        <w:rPr>
          <w:i w:val="0"/>
          <w:u w:val="single"/>
        </w:rPr>
      </w:pPr>
      <w:r w:rsidRPr="001E2ED9">
        <w:rPr>
          <w:i w:val="0"/>
          <w:u w:val="single"/>
        </w:rPr>
        <w:t>ITU-T numbering of the TTCN-3 Extensions:</w:t>
      </w:r>
    </w:p>
    <w:p w:rsidR="00036A60" w:rsidRDefault="00036A60" w:rsidP="00036A60">
      <w:pPr>
        <w:pStyle w:val="Remark"/>
      </w:pPr>
      <w:r>
        <w:t xml:space="preserve">There will be an issue to be raised at the next ITU-T SG17 meeting (17-26 April 2013): the ITU numbering of the TTCN-3 extensions </w:t>
      </w:r>
      <w:r w:rsidRPr="007944A8">
        <w:sym w:font="Wingdings" w:char="F0E0"/>
      </w:r>
      <w:r>
        <w:t xml:space="preserve"> liaison to be drafted during the MTS#58 meeting.</w:t>
      </w:r>
    </w:p>
    <w:p w:rsidR="00036A60" w:rsidRDefault="00036A60" w:rsidP="00036A60">
      <w:pPr>
        <w:rPr>
          <w:rFonts w:ascii="Calibri" w:hAnsi="Calibri" w:cs="Calibri"/>
          <w:i/>
          <w:iCs/>
          <w:color w:val="0000FF"/>
          <w:sz w:val="22"/>
          <w:szCs w:val="22"/>
        </w:rPr>
      </w:pPr>
    </w:p>
    <w:p w:rsidR="00036A60" w:rsidRDefault="00036A60" w:rsidP="00036A60">
      <w:pPr>
        <w:pStyle w:val="Remark"/>
      </w:pPr>
      <w:r>
        <w:t xml:space="preserve">The discussed proposal consist in leaving the Extended TRI “attached” to Z.165 as Z.165.1, yet as the other extensions cannot each be easily “tied” to </w:t>
      </w:r>
      <w:r w:rsidRPr="00036A60">
        <w:rPr>
          <w:u w:val="single"/>
        </w:rPr>
        <w:t>one</w:t>
      </w:r>
      <w:r>
        <w:t xml:space="preserve"> specific part of the TTCN-3 base standards, some other numbering scheme will have to be proposed:</w:t>
      </w:r>
    </w:p>
    <w:p w:rsidR="00036A60" w:rsidRDefault="00036A60" w:rsidP="00036A60">
      <w:pPr>
        <w:pStyle w:val="Remark"/>
        <w:numPr>
          <w:ilvl w:val="0"/>
          <w:numId w:val="35"/>
        </w:numPr>
      </w:pPr>
      <w:r>
        <w:t xml:space="preserve">Attach all the extensions to Z.179.x where x is a sequential number identifying each extension </w:t>
      </w:r>
      <w:r>
        <w:br/>
        <w:t xml:space="preserve">(note: 179 is the </w:t>
      </w:r>
      <w:r w:rsidRPr="00251BCA">
        <w:rPr>
          <w:u w:val="single"/>
        </w:rPr>
        <w:t>last available number</w:t>
      </w:r>
      <w:r>
        <w:t xml:space="preserve"> of the Z series available for TTCN-3. The other numbers would hence remain available for potential future parts of ES 201 873, TTCN-3).</w:t>
      </w:r>
    </w:p>
    <w:p w:rsidR="00036A60" w:rsidRDefault="00036A60" w:rsidP="00036A60">
      <w:pPr>
        <w:pStyle w:val="Remark"/>
        <w:numPr>
          <w:ilvl w:val="0"/>
          <w:numId w:val="35"/>
        </w:numPr>
      </w:pPr>
      <w:r>
        <w:t>Attach all the other extensions to Z.161: Z.161.1, Z.161.2, Z.161.3, etc…</w:t>
      </w:r>
    </w:p>
    <w:p w:rsidR="00036A60" w:rsidRDefault="00036A60" w:rsidP="00036A60">
      <w:pPr>
        <w:pStyle w:val="Remark"/>
        <w:numPr>
          <w:ilvl w:val="0"/>
          <w:numId w:val="35"/>
        </w:numPr>
      </w:pPr>
      <w:r>
        <w:t>Attach all extensions to Z.160 (first vacant number): Z.160.1, Z.160.2, Z.160.3, etc…</w:t>
      </w:r>
    </w:p>
    <w:p w:rsidR="00036A60" w:rsidRPr="00251BCA" w:rsidRDefault="00036A60" w:rsidP="00036A60">
      <w:pPr>
        <w:rPr>
          <w:rFonts w:ascii="Calibri" w:hAnsi="Calibri" w:cs="Calibri"/>
          <w:i/>
          <w:iCs/>
          <w:color w:val="0000FF"/>
          <w:sz w:val="22"/>
          <w:szCs w:val="22"/>
        </w:rPr>
      </w:pPr>
    </w:p>
    <w:p w:rsidR="00036A60" w:rsidRPr="004D001E" w:rsidRDefault="000F193C" w:rsidP="004D001E">
      <w:pPr>
        <w:pStyle w:val="Remark"/>
        <w:pBdr>
          <w:top w:val="single" w:sz="4" w:space="1" w:color="auto"/>
          <w:bottom w:val="single" w:sz="4" w:space="1" w:color="auto"/>
        </w:pBdr>
        <w:shd w:val="clear" w:color="auto" w:fill="FABF8F" w:themeFill="accent6" w:themeFillTint="99"/>
      </w:pPr>
      <w:hyperlink r:id="rId67" w:history="1">
        <w:r w:rsidR="004D001E" w:rsidRPr="004D001E">
          <w:rPr>
            <w:rStyle w:val="Hyperlink"/>
          </w:rPr>
          <w:t>MTS(12)AI035</w:t>
        </w:r>
      </w:hyperlink>
      <w:r w:rsidR="004D001E" w:rsidRPr="004D001E">
        <w:tab/>
      </w:r>
      <w:r w:rsidR="00036A60" w:rsidRPr="00F63588">
        <w:rPr>
          <w:b/>
        </w:rPr>
        <w:t>DIETER</w:t>
      </w:r>
      <w:r w:rsidR="00036A60" w:rsidRPr="004D001E">
        <w:t>: Draft an LS to ITU-T SG17 containing the TTCN-3 approved drafts (base standards AND extensions) and explaining the preferred ITU numbering scheme for the TTCN-3 extensions (by end of MTS#58).</w:t>
      </w:r>
    </w:p>
    <w:p w:rsidR="008F5A6F" w:rsidRPr="008F7A06" w:rsidRDefault="008F5A6F" w:rsidP="00BF4F3D">
      <w:pPr>
        <w:pStyle w:val="Heading1"/>
        <w:pageBreakBefore/>
        <w:rPr>
          <w:lang w:val="en-US"/>
        </w:rPr>
      </w:pPr>
      <w:bookmarkStart w:id="168" w:name="_Toc315121785"/>
      <w:bookmarkStart w:id="169" w:name="_Toc321832537"/>
      <w:bookmarkStart w:id="170" w:name="_Toc321832598"/>
      <w:bookmarkStart w:id="171" w:name="_Toc321832666"/>
      <w:bookmarkStart w:id="172" w:name="_Toc334703065"/>
      <w:bookmarkStart w:id="173" w:name="_Toc334705571"/>
      <w:bookmarkStart w:id="174" w:name="_Toc334705583"/>
      <w:bookmarkStart w:id="175" w:name="_Toc334705629"/>
      <w:bookmarkStart w:id="176" w:name="_Toc334706547"/>
      <w:bookmarkStart w:id="177" w:name="_Toc334706631"/>
      <w:bookmarkStart w:id="178" w:name="_Toc334709134"/>
      <w:bookmarkStart w:id="179" w:name="_Toc334714569"/>
      <w:bookmarkStart w:id="180" w:name="_Toc334792186"/>
      <w:bookmarkStart w:id="181" w:name="_Toc334792510"/>
      <w:bookmarkStart w:id="182" w:name="_Toc334792809"/>
      <w:bookmarkStart w:id="183" w:name="_Toc334793288"/>
      <w:bookmarkStart w:id="184" w:name="_Toc335640858"/>
      <w:bookmarkStart w:id="185" w:name="_Ref335743538"/>
      <w:bookmarkEnd w:id="121"/>
      <w:r w:rsidRPr="008F7A06">
        <w:rPr>
          <w:lang w:val="en-US"/>
        </w:rPr>
        <w:t>Future STF</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BB5E61">
        <w:rPr>
          <w:lang w:val="en-US"/>
        </w:rPr>
        <w:t>s</w:t>
      </w:r>
      <w:r w:rsidR="00BB5E61" w:rsidRPr="00BB5E61">
        <w:rPr>
          <w:lang w:val="en-US"/>
        </w:rPr>
        <w:t xml:space="preserve"> </w:t>
      </w:r>
      <w:r w:rsidR="00BB5E61">
        <w:rPr>
          <w:lang w:val="en-US"/>
        </w:rPr>
        <w:t>Planning</w:t>
      </w:r>
      <w:bookmarkEnd w:id="184"/>
      <w:bookmarkEnd w:id="185"/>
    </w:p>
    <w:p w:rsidR="00861DFC" w:rsidRPr="008F7A06" w:rsidRDefault="008F5A6F" w:rsidP="00A045ED">
      <w:pPr>
        <w:rPr>
          <w:lang w:eastAsia="en-GB"/>
        </w:rPr>
      </w:pPr>
      <w:r w:rsidRPr="008F7A06">
        <w:rPr>
          <w:u w:val="single"/>
        </w:rPr>
        <w:t>Topics</w:t>
      </w:r>
      <w:r w:rsidRPr="008F7A06">
        <w:rPr>
          <w:lang w:eastAsia="en-GB"/>
        </w:rPr>
        <w:t xml:space="preserve">: </w:t>
      </w:r>
      <w:r w:rsidR="00861DFC" w:rsidRPr="008F7A06">
        <w:rPr>
          <w:lang w:eastAsia="en-GB"/>
        </w:rPr>
        <w:t>Discussion o</w:t>
      </w:r>
      <w:r w:rsidR="00EC1CCA">
        <w:rPr>
          <w:lang w:eastAsia="en-GB"/>
        </w:rPr>
        <w:t>n</w:t>
      </w:r>
      <w:r w:rsidR="00861DFC" w:rsidRPr="008F7A06">
        <w:rPr>
          <w:lang w:eastAsia="en-GB"/>
        </w:rPr>
        <w:t xml:space="preserve"> </w:t>
      </w:r>
      <w:r w:rsidR="00EC1CCA">
        <w:rPr>
          <w:lang w:eastAsia="en-GB"/>
        </w:rPr>
        <w:t xml:space="preserve">future </w:t>
      </w:r>
      <w:r w:rsidR="00861DFC" w:rsidRPr="008F7A06">
        <w:rPr>
          <w:lang w:eastAsia="en-GB"/>
        </w:rPr>
        <w:t xml:space="preserve">STF proposals for the </w:t>
      </w:r>
      <w:r w:rsidRPr="008F7A06">
        <w:rPr>
          <w:lang w:eastAsia="en-GB"/>
        </w:rPr>
        <w:t>201</w:t>
      </w:r>
      <w:r w:rsidR="00861DFC" w:rsidRPr="008F7A06">
        <w:rPr>
          <w:lang w:eastAsia="en-GB"/>
        </w:rPr>
        <w:t>3</w:t>
      </w:r>
      <w:r w:rsidRPr="008F7A06">
        <w:rPr>
          <w:lang w:eastAsia="en-GB"/>
        </w:rPr>
        <w:t xml:space="preserve"> FWP </w:t>
      </w:r>
      <w:r w:rsidR="00861DFC" w:rsidRPr="008F7A06">
        <w:rPr>
          <w:lang w:eastAsia="en-GB"/>
        </w:rPr>
        <w:t>1st</w:t>
      </w:r>
      <w:r w:rsidRPr="008F7A06">
        <w:rPr>
          <w:lang w:eastAsia="en-GB"/>
        </w:rPr>
        <w:t xml:space="preserve"> </w:t>
      </w:r>
      <w:r w:rsidR="00861DFC" w:rsidRPr="008F7A06">
        <w:rPr>
          <w:lang w:eastAsia="en-GB"/>
        </w:rPr>
        <w:t>allocation</w:t>
      </w:r>
      <w:r w:rsidR="00EC1CCA">
        <w:rPr>
          <w:lang w:eastAsia="en-GB"/>
        </w:rPr>
        <w:t>, new STF funding criteria, new ToRs structure</w:t>
      </w:r>
      <w:r w:rsidR="00861DFC" w:rsidRPr="008F7A06">
        <w:rPr>
          <w:lang w:eastAsia="en-GB"/>
        </w:rPr>
        <w:t>…</w:t>
      </w:r>
      <w:r w:rsidR="00B4104B" w:rsidRPr="008F7A06">
        <w:rPr>
          <w:lang w:eastAsia="en-GB"/>
        </w:rPr>
        <w:br/>
      </w:r>
      <w:r w:rsidR="000C4771" w:rsidRPr="008F7A06">
        <w:rPr>
          <w:u w:val="single"/>
          <w:lang w:eastAsia="en-GB"/>
        </w:rPr>
        <w:t>Related Contributions:</w:t>
      </w:r>
      <w:r w:rsidR="00B4104B" w:rsidRPr="008F7A06">
        <w:rPr>
          <w:lang w:eastAsia="en-GB"/>
        </w:rPr>
        <w:t xml:space="preserve"> </w:t>
      </w:r>
    </w:p>
    <w:p w:rsidR="00861DFC" w:rsidRPr="008F7A06" w:rsidRDefault="000F193C" w:rsidP="00443B00">
      <w:pPr>
        <w:pStyle w:val="ListParagraph"/>
        <w:numPr>
          <w:ilvl w:val="0"/>
          <w:numId w:val="34"/>
        </w:numPr>
      </w:pPr>
      <w:hyperlink r:id="rId68" w:tgtFrame="_blank" w:history="1">
        <w:r w:rsidR="00861DFC" w:rsidRPr="008F7A06">
          <w:rPr>
            <w:rStyle w:val="Hyperlink"/>
          </w:rPr>
          <w:t>BOARD(12)88_030r1</w:t>
        </w:r>
      </w:hyperlink>
      <w:r w:rsidR="00861DFC" w:rsidRPr="008F7A06">
        <w:t xml:space="preserve"> and </w:t>
      </w:r>
      <w:hyperlink r:id="rId69" w:tgtFrame="_blank" w:history="1">
        <w:r w:rsidR="00861DFC" w:rsidRPr="008F7A06">
          <w:rPr>
            <w:rStyle w:val="Hyperlink"/>
          </w:rPr>
          <w:t>BOARD(12)88_030a1</w:t>
        </w:r>
      </w:hyperlink>
      <w:r w:rsidR="00861DFC" w:rsidRPr="008F7A06">
        <w:t xml:space="preserve"> “Review of ETSI STF funding criteria”</w:t>
      </w:r>
    </w:p>
    <w:p w:rsidR="00C86334" w:rsidRDefault="000F193C" w:rsidP="00443B00">
      <w:pPr>
        <w:pStyle w:val="ListParagraph"/>
        <w:numPr>
          <w:ilvl w:val="0"/>
          <w:numId w:val="34"/>
        </w:numPr>
      </w:pPr>
      <w:hyperlink r:id="rId70" w:tgtFrame="_blank" w:history="1">
        <w:r w:rsidR="00F27D7F" w:rsidRPr="008F7A06">
          <w:rPr>
            <w:rStyle w:val="Hyperlink"/>
          </w:rPr>
          <w:t>BOARD(12)88_038</w:t>
        </w:r>
      </w:hyperlink>
      <w:r w:rsidR="00F27D7F" w:rsidRPr="008F7A06">
        <w:t xml:space="preserve"> ETSI STF budget 2013 – 1st allocation process</w:t>
      </w:r>
      <w:r w:rsidR="00443B00">
        <w:br/>
      </w:r>
      <w:r w:rsidR="00F27D7F" w:rsidRPr="008F7A06">
        <w:t xml:space="preserve">Note that new STF requests under the ETSI budget must use </w:t>
      </w:r>
      <w:r w:rsidR="00D629C3">
        <w:t>a new</w:t>
      </w:r>
      <w:r w:rsidR="00F27D7F" w:rsidRPr="008F7A06">
        <w:t xml:space="preserve"> </w:t>
      </w:r>
      <w:hyperlink r:id="rId71" w:tgtFrame="_blank" w:history="1">
        <w:r w:rsidR="00F27D7F" w:rsidRPr="008F7A06">
          <w:rPr>
            <w:rStyle w:val="Hyperlink"/>
          </w:rPr>
          <w:t>ToR template</w:t>
        </w:r>
      </w:hyperlink>
      <w:r w:rsidR="00F27D7F" w:rsidRPr="008F7A06">
        <w:t>.</w:t>
      </w:r>
      <w:r w:rsidR="00F27D7F" w:rsidRPr="008F7A06">
        <w:br/>
        <w:t xml:space="preserve">See also the </w:t>
      </w:r>
      <w:hyperlink r:id="rId72" w:history="1">
        <w:r w:rsidR="00F27D7F" w:rsidRPr="008F7A06">
          <w:rPr>
            <w:rStyle w:val="Hyperlink"/>
          </w:rPr>
          <w:t>STF proposal page</w:t>
        </w:r>
      </w:hyperlink>
      <w:r w:rsidR="00F27D7F" w:rsidRPr="008F7A06">
        <w:t xml:space="preserve"> on the portal.</w:t>
      </w:r>
    </w:p>
    <w:p w:rsidR="00FA13BA" w:rsidRPr="003A6801" w:rsidRDefault="000F193C" w:rsidP="00443B00">
      <w:pPr>
        <w:pStyle w:val="Remark"/>
        <w:numPr>
          <w:ilvl w:val="0"/>
          <w:numId w:val="34"/>
        </w:numPr>
        <w:rPr>
          <w:szCs w:val="20"/>
        </w:rPr>
      </w:pPr>
      <w:hyperlink r:id="rId73" w:tgtFrame="_parent" w:history="1">
        <w:r w:rsidR="00FA13BA" w:rsidRPr="00443B00">
          <w:rPr>
            <w:rStyle w:val="Hyperlink"/>
            <w:rFonts w:ascii="Calibri" w:hAnsi="Calibri" w:cs="Calibri"/>
            <w:i w:val="0"/>
            <w:szCs w:val="22"/>
          </w:rPr>
          <w:t>MTS(12)57_006</w:t>
        </w:r>
      </w:hyperlink>
      <w:r w:rsidR="00FA13BA" w:rsidRPr="00443B00">
        <w:rPr>
          <w:rFonts w:ascii="Calibri" w:hAnsi="Calibri" w:cs="Calibri"/>
          <w:i w:val="0"/>
          <w:szCs w:val="22"/>
        </w:rPr>
        <w:t xml:space="preserve"> </w:t>
      </w:r>
      <w:r w:rsidR="00FA13BA">
        <w:rPr>
          <w:rFonts w:ascii="Calibri" w:hAnsi="Calibri" w:cs="Calibri"/>
          <w:szCs w:val="22"/>
          <w:u w:val="single"/>
        </w:rPr>
        <w:t>“</w:t>
      </w:r>
      <w:hyperlink r:id="rId74" w:tgtFrame="_parent" w:history="1">
        <w:r w:rsidR="00FA13BA">
          <w:rPr>
            <w:rStyle w:val="Hyperlink"/>
            <w:rFonts w:ascii="Calibri" w:hAnsi="Calibri" w:cs="Calibri"/>
            <w:i w:val="0"/>
            <w:iCs/>
            <w:szCs w:val="22"/>
          </w:rPr>
          <w:t>Proposed TTCN-3 FWP request for 2013</w:t>
        </w:r>
      </w:hyperlink>
      <w:r w:rsidR="00FA13BA">
        <w:rPr>
          <w:rFonts w:ascii="Calibri" w:hAnsi="Calibri" w:cs="Calibri"/>
          <w:i w:val="0"/>
          <w:iCs/>
          <w:szCs w:val="22"/>
        </w:rPr>
        <w:t>“</w:t>
      </w:r>
    </w:p>
    <w:p w:rsidR="003A6801" w:rsidRDefault="003A6801" w:rsidP="003A6801"/>
    <w:p w:rsidR="00314EA5" w:rsidRPr="00314EA5" w:rsidRDefault="00314EA5" w:rsidP="00314EA5">
      <w:r w:rsidRPr="00314EA5">
        <w:rPr>
          <w:rStyle w:val="RemarkChar"/>
        </w:rPr>
        <w:t>For Information</w:t>
      </w:r>
      <w:r w:rsidR="00C7422C">
        <w:rPr>
          <w:rStyle w:val="RemarkChar"/>
        </w:rPr>
        <w:t xml:space="preserve">, </w:t>
      </w:r>
      <w:r w:rsidRPr="00314EA5">
        <w:rPr>
          <w:rStyle w:val="RemarkChar"/>
        </w:rPr>
        <w:t>the 1st allocation of t</w:t>
      </w:r>
      <w:r w:rsidR="00C7422C">
        <w:rPr>
          <w:rStyle w:val="RemarkChar"/>
        </w:rPr>
        <w:t>he ETSI STF budget 2013 will follow this</w:t>
      </w:r>
      <w:r w:rsidRPr="00314EA5">
        <w:rPr>
          <w:rStyle w:val="RemarkChar"/>
        </w:rPr>
        <w:t xml:space="preserve"> calendar</w:t>
      </w:r>
      <w:r w:rsidRPr="00314EA5">
        <w:t xml:space="preserve"> </w:t>
      </w:r>
      <w:r w:rsidR="00C7422C">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7247"/>
      </w:tblGrid>
      <w:tr w:rsidR="00314EA5" w:rsidRPr="00314EA5" w:rsidTr="0045412A">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rPr>
                <w:b/>
                <w:bCs/>
              </w:rPr>
              <w:t>Until 30 September</w:t>
            </w:r>
          </w:p>
        </w:tc>
        <w:tc>
          <w:tcPr>
            <w:tcW w:w="7247"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t xml:space="preserve">collect </w:t>
            </w:r>
            <w:r w:rsidRPr="00476C65">
              <w:rPr>
                <w:b/>
              </w:rPr>
              <w:t>draft proposals</w:t>
            </w:r>
            <w:r w:rsidRPr="00314EA5">
              <w:t xml:space="preserve"> for first review</w:t>
            </w:r>
          </w:p>
        </w:tc>
      </w:tr>
      <w:tr w:rsidR="00314EA5" w:rsidRPr="00314EA5" w:rsidTr="0045412A">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rPr>
                <w:b/>
                <w:bCs/>
              </w:rPr>
              <w:t>1 to 19 October</w:t>
            </w:r>
          </w:p>
        </w:tc>
        <w:tc>
          <w:tcPr>
            <w:tcW w:w="7247"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t>consistency check of draft ToR between ETSI Secretariat and TB Chairmen</w:t>
            </w:r>
          </w:p>
        </w:tc>
      </w:tr>
      <w:tr w:rsidR="00314EA5" w:rsidRPr="00314EA5" w:rsidTr="0045412A">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rPr>
                <w:b/>
                <w:bCs/>
              </w:rPr>
              <w:t>22 October</w:t>
            </w:r>
          </w:p>
        </w:tc>
        <w:tc>
          <w:tcPr>
            <w:tcW w:w="7247"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t>full ToR sent for comments to the OCG and Board mailing lists</w:t>
            </w:r>
          </w:p>
        </w:tc>
      </w:tr>
      <w:tr w:rsidR="00314EA5" w:rsidRPr="00314EA5" w:rsidTr="0045412A">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rPr>
                <w:b/>
                <w:bCs/>
              </w:rPr>
              <w:t>23-29 October</w:t>
            </w:r>
          </w:p>
        </w:tc>
        <w:tc>
          <w:tcPr>
            <w:tcW w:w="7247"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t>OCG/Board consultation by correspondence</w:t>
            </w:r>
          </w:p>
        </w:tc>
      </w:tr>
      <w:tr w:rsidR="00314EA5" w:rsidRPr="00314EA5" w:rsidTr="0045412A">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rPr>
                <w:b/>
              </w:rPr>
              <w:t>30 October</w:t>
            </w:r>
          </w:p>
        </w:tc>
        <w:tc>
          <w:tcPr>
            <w:tcW w:w="7247"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t>open “GoToMeeting” with OCG and Board members to prepare the proposal for the 1st allocation of the ETSI STF budget</w:t>
            </w:r>
          </w:p>
        </w:tc>
      </w:tr>
      <w:tr w:rsidR="00314EA5" w:rsidRPr="00314EA5" w:rsidTr="0045412A">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rPr>
                <w:b/>
              </w:rPr>
              <w:t xml:space="preserve">31 October </w:t>
            </w:r>
          </w:p>
        </w:tc>
        <w:tc>
          <w:tcPr>
            <w:tcW w:w="7247"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t>GoToMeeting restricted to Board members, if an agreement cannot be achieved in the open meeting (see note)</w:t>
            </w:r>
          </w:p>
        </w:tc>
      </w:tr>
      <w:tr w:rsidR="00314EA5" w:rsidRPr="00314EA5" w:rsidTr="0045412A">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rPr>
                <w:b/>
                <w:bCs/>
              </w:rPr>
              <w:t>2 November</w:t>
            </w:r>
          </w:p>
        </w:tc>
        <w:tc>
          <w:tcPr>
            <w:tcW w:w="7247"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t>Allocation proposal submitted to the Board for AbC</w:t>
            </w:r>
          </w:p>
        </w:tc>
      </w:tr>
      <w:tr w:rsidR="00314EA5" w:rsidRPr="00314EA5" w:rsidTr="0045412A">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rPr>
                <w:b/>
                <w:bCs/>
              </w:rPr>
              <w:t>2 -23 November</w:t>
            </w:r>
          </w:p>
        </w:tc>
        <w:tc>
          <w:tcPr>
            <w:tcW w:w="7247" w:type="dxa"/>
            <w:tcBorders>
              <w:top w:val="outset" w:sz="6" w:space="0" w:color="auto"/>
              <w:left w:val="outset" w:sz="6" w:space="0" w:color="auto"/>
              <w:bottom w:val="outset" w:sz="6" w:space="0" w:color="auto"/>
              <w:right w:val="outset" w:sz="6" w:space="0" w:color="auto"/>
            </w:tcBorders>
            <w:hideMark/>
          </w:tcPr>
          <w:p w:rsidR="00314EA5" w:rsidRPr="00314EA5" w:rsidRDefault="00314EA5" w:rsidP="00314EA5">
            <w:r w:rsidRPr="00314EA5">
              <w:t>Board approval by correspondence</w:t>
            </w:r>
          </w:p>
        </w:tc>
      </w:tr>
    </w:tbl>
    <w:p w:rsidR="003A6801" w:rsidRDefault="003A6801" w:rsidP="003A6801"/>
    <w:p w:rsidR="002B6944" w:rsidRDefault="00C7422C" w:rsidP="00C7422C">
      <w:pPr>
        <w:pStyle w:val="Remark"/>
      </w:pPr>
      <w:r>
        <w:t xml:space="preserve">Gyorgy presented contribution </w:t>
      </w:r>
      <w:hyperlink r:id="rId75" w:tgtFrame="_parent" w:history="1">
        <w:r w:rsidRPr="00443B00">
          <w:rPr>
            <w:rStyle w:val="Hyperlink"/>
            <w:rFonts w:ascii="Calibri" w:hAnsi="Calibri" w:cs="Calibri"/>
            <w:i w:val="0"/>
            <w:szCs w:val="22"/>
          </w:rPr>
          <w:t>MTS(12)57_006</w:t>
        </w:r>
      </w:hyperlink>
      <w:r>
        <w:t xml:space="preserve"> which proposes and gives rationale for requesting STF budget to maintain the TTCN-3 language and its extensions in 2013.This proposal  suggests to</w:t>
      </w:r>
      <w:r w:rsidR="002B6944">
        <w:t xml:space="preserve"> prepare 2 STF requests:</w:t>
      </w:r>
    </w:p>
    <w:p w:rsidR="002B6944" w:rsidRDefault="002B6944" w:rsidP="002B6944">
      <w:pPr>
        <w:pStyle w:val="Remark"/>
        <w:numPr>
          <w:ilvl w:val="0"/>
          <w:numId w:val="43"/>
        </w:numPr>
      </w:pPr>
      <w:r>
        <w:rPr>
          <w:u w:val="single"/>
        </w:rPr>
        <w:t xml:space="preserve">TTCN-3 </w:t>
      </w:r>
      <w:r w:rsidRPr="002B6944">
        <w:rPr>
          <w:u w:val="single"/>
        </w:rPr>
        <w:t>Language evolution and maintenance:</w:t>
      </w:r>
      <w:r>
        <w:t xml:space="preserve"> </w:t>
      </w:r>
      <w:r w:rsidR="00C7422C">
        <w:t xml:space="preserve">82Md from the 2013 FWP budget, to form a maintenance team that would </w:t>
      </w:r>
      <w:r>
        <w:t>maintain the TTCN-3 language</w:t>
      </w:r>
      <w:r w:rsidR="002B7241">
        <w:t xml:space="preserve"> (prepare edition 4.6.1)</w:t>
      </w:r>
      <w:r>
        <w:t xml:space="preserve"> and its extensions in 2013,</w:t>
      </w:r>
    </w:p>
    <w:p w:rsidR="002B6944" w:rsidRDefault="002B6944" w:rsidP="002B6944">
      <w:pPr>
        <w:pStyle w:val="Remark"/>
        <w:numPr>
          <w:ilvl w:val="0"/>
          <w:numId w:val="43"/>
        </w:numPr>
      </w:pPr>
      <w:r w:rsidRPr="00403796">
        <w:rPr>
          <w:u w:val="single"/>
        </w:rPr>
        <w:t>TTCN-3 Language Conformance Test Suites</w:t>
      </w:r>
      <w:r>
        <w:t>: 82Mds as well to further extend the TTCN-3 Conformance test suites and validate the test cases</w:t>
      </w:r>
      <w:r w:rsidR="00E94E4B">
        <w:t xml:space="preserve"> and have it catch up to the latest TTCN-3 version</w:t>
      </w:r>
      <w:r>
        <w:t>.</w:t>
      </w:r>
    </w:p>
    <w:p w:rsidR="00C7422C" w:rsidRDefault="00BA7215" w:rsidP="00C7422C">
      <w:pPr>
        <w:rPr>
          <w:rFonts w:ascii="Calibri" w:hAnsi="Calibri" w:cs="Calibri"/>
          <w:i/>
          <w:iCs/>
          <w:color w:val="0000FF"/>
          <w:sz w:val="22"/>
          <w:szCs w:val="22"/>
        </w:rPr>
      </w:pPr>
      <w:r>
        <w:rPr>
          <w:rFonts w:ascii="Calibri" w:hAnsi="Calibri" w:cs="Calibri"/>
          <w:i/>
          <w:iCs/>
          <w:color w:val="0000FF"/>
          <w:sz w:val="22"/>
          <w:szCs w:val="22"/>
        </w:rPr>
        <w:t>The meeting supported the proposal but suggested that they should be combined in a single request and Gyorgy accepted to draft the ToRs (using the new template agreed by the Board).</w:t>
      </w:r>
    </w:p>
    <w:p w:rsidR="00BA7215" w:rsidRPr="00251BCA" w:rsidRDefault="00BA7215" w:rsidP="00C7422C">
      <w:pPr>
        <w:rPr>
          <w:rFonts w:ascii="Calibri" w:hAnsi="Calibri" w:cs="Calibri"/>
          <w:i/>
          <w:iCs/>
          <w:color w:val="0000FF"/>
          <w:sz w:val="22"/>
          <w:szCs w:val="22"/>
        </w:rPr>
      </w:pPr>
    </w:p>
    <w:p w:rsidR="00C7422C" w:rsidRDefault="000F193C" w:rsidP="00C7422C">
      <w:pPr>
        <w:pBdr>
          <w:top w:val="single" w:sz="4" w:space="1" w:color="auto"/>
          <w:bottom w:val="single" w:sz="4" w:space="1" w:color="auto"/>
        </w:pBdr>
        <w:shd w:val="clear" w:color="auto" w:fill="FABF8F" w:themeFill="accent6" w:themeFillTint="99"/>
        <w:rPr>
          <w:rFonts w:ascii="Calibri" w:hAnsi="Calibri" w:cs="Calibri"/>
          <w:i/>
          <w:iCs/>
          <w:color w:val="0000FF"/>
          <w:sz w:val="22"/>
          <w:szCs w:val="22"/>
        </w:rPr>
      </w:pPr>
      <w:hyperlink r:id="rId76" w:history="1">
        <w:r w:rsidR="004D001E">
          <w:rPr>
            <w:rStyle w:val="Hyperlink"/>
          </w:rPr>
          <w:t>MTS(12)AI036</w:t>
        </w:r>
      </w:hyperlink>
      <w:r w:rsidR="004D001E">
        <w:rPr>
          <w:rFonts w:ascii="Calibri" w:hAnsi="Calibri" w:cs="Calibri"/>
          <w:b/>
          <w:i/>
          <w:iCs/>
          <w:color w:val="0000FF"/>
          <w:sz w:val="22"/>
          <w:szCs w:val="22"/>
        </w:rPr>
        <w:tab/>
      </w:r>
      <w:r w:rsidR="00C7422C" w:rsidRPr="00DB2CC0">
        <w:rPr>
          <w:rFonts w:ascii="Calibri" w:hAnsi="Calibri" w:cs="Calibri"/>
          <w:b/>
          <w:i/>
          <w:iCs/>
          <w:color w:val="0000FF"/>
          <w:sz w:val="22"/>
          <w:szCs w:val="22"/>
        </w:rPr>
        <w:t>Gyorgy:</w:t>
      </w:r>
      <w:r w:rsidR="00C7422C">
        <w:rPr>
          <w:rFonts w:ascii="Calibri" w:hAnsi="Calibri" w:cs="Calibri"/>
          <w:i/>
          <w:iCs/>
          <w:color w:val="0000FF"/>
          <w:sz w:val="22"/>
          <w:szCs w:val="22"/>
        </w:rPr>
        <w:t xml:space="preserve"> Draft </w:t>
      </w:r>
      <w:r w:rsidR="00403796">
        <w:rPr>
          <w:rFonts w:ascii="Calibri" w:hAnsi="Calibri" w:cs="Calibri"/>
          <w:i/>
          <w:iCs/>
          <w:color w:val="0000FF"/>
          <w:sz w:val="22"/>
          <w:szCs w:val="22"/>
        </w:rPr>
        <w:t xml:space="preserve">ToRs </w:t>
      </w:r>
      <w:r w:rsidR="00C7422C">
        <w:rPr>
          <w:rFonts w:ascii="Calibri" w:hAnsi="Calibri" w:cs="Calibri"/>
          <w:i/>
          <w:iCs/>
          <w:color w:val="0000FF"/>
          <w:sz w:val="22"/>
          <w:szCs w:val="22"/>
        </w:rPr>
        <w:t xml:space="preserve">for </w:t>
      </w:r>
      <w:r w:rsidR="00403796">
        <w:rPr>
          <w:rFonts w:ascii="Calibri" w:hAnsi="Calibri" w:cs="Calibri"/>
          <w:i/>
          <w:iCs/>
          <w:color w:val="0000FF"/>
          <w:sz w:val="22"/>
          <w:szCs w:val="22"/>
        </w:rPr>
        <w:t>the 2013 FW</w:t>
      </w:r>
      <w:r w:rsidR="00320E56">
        <w:rPr>
          <w:rFonts w:ascii="Calibri" w:hAnsi="Calibri" w:cs="Calibri"/>
          <w:i/>
          <w:iCs/>
          <w:color w:val="0000FF"/>
          <w:sz w:val="22"/>
          <w:szCs w:val="22"/>
        </w:rPr>
        <w:t>P</w:t>
      </w:r>
      <w:r w:rsidR="00403796">
        <w:rPr>
          <w:rFonts w:ascii="Calibri" w:hAnsi="Calibri" w:cs="Calibri"/>
          <w:i/>
          <w:iCs/>
          <w:color w:val="0000FF"/>
          <w:sz w:val="22"/>
          <w:szCs w:val="22"/>
        </w:rPr>
        <w:t xml:space="preserve"> budget request: 1 single request that will combine together “</w:t>
      </w:r>
      <w:r w:rsidR="00403796" w:rsidRPr="00403796">
        <w:rPr>
          <w:rFonts w:ascii="Calibri" w:hAnsi="Calibri" w:cs="Calibri"/>
          <w:i/>
          <w:iCs/>
          <w:color w:val="0000FF"/>
          <w:sz w:val="22"/>
          <w:szCs w:val="22"/>
        </w:rPr>
        <w:t>TTCN-3 Language evolution and maintenance</w:t>
      </w:r>
      <w:r w:rsidR="00403796">
        <w:rPr>
          <w:rFonts w:ascii="Calibri" w:hAnsi="Calibri" w:cs="Calibri"/>
          <w:i/>
          <w:iCs/>
          <w:color w:val="0000FF"/>
          <w:sz w:val="22"/>
          <w:szCs w:val="22"/>
        </w:rPr>
        <w:t>” and “</w:t>
      </w:r>
      <w:r w:rsidR="00403796" w:rsidRPr="00403796">
        <w:rPr>
          <w:rFonts w:ascii="Calibri" w:hAnsi="Calibri" w:cs="Calibri"/>
          <w:i/>
          <w:iCs/>
          <w:color w:val="0000FF"/>
          <w:sz w:val="22"/>
          <w:szCs w:val="22"/>
        </w:rPr>
        <w:t>TTCN-3 Language Conformance Test Suites</w:t>
      </w:r>
      <w:r w:rsidR="00403796">
        <w:rPr>
          <w:rFonts w:ascii="Calibri" w:hAnsi="Calibri" w:cs="Calibri"/>
          <w:i/>
          <w:iCs/>
          <w:color w:val="0000FF"/>
          <w:sz w:val="22"/>
          <w:szCs w:val="22"/>
        </w:rPr>
        <w:t>”</w:t>
      </w:r>
      <w:r w:rsidR="00C7422C">
        <w:rPr>
          <w:rFonts w:ascii="Calibri" w:hAnsi="Calibri" w:cs="Calibri"/>
          <w:i/>
          <w:iCs/>
          <w:color w:val="0000FF"/>
          <w:sz w:val="22"/>
          <w:szCs w:val="22"/>
        </w:rPr>
        <w:t>.</w:t>
      </w:r>
    </w:p>
    <w:p w:rsidR="0090355A" w:rsidRDefault="0090355A" w:rsidP="00BF4F3D">
      <w:pPr>
        <w:pStyle w:val="Heading1"/>
        <w:pageBreakBefore/>
        <w:spacing w:before="120"/>
        <w:rPr>
          <w:lang w:val="en-US"/>
        </w:rPr>
      </w:pPr>
      <w:bookmarkStart w:id="186" w:name="_Toc321832540"/>
      <w:bookmarkStart w:id="187" w:name="_Toc321832601"/>
      <w:bookmarkStart w:id="188" w:name="_Toc321832668"/>
      <w:bookmarkStart w:id="189" w:name="_Toc334703067"/>
      <w:bookmarkStart w:id="190" w:name="_Toc334705573"/>
      <w:bookmarkStart w:id="191" w:name="_Toc334705585"/>
      <w:bookmarkStart w:id="192" w:name="_Toc334705631"/>
      <w:bookmarkStart w:id="193" w:name="_Toc334706549"/>
      <w:bookmarkStart w:id="194" w:name="_Toc334706633"/>
      <w:bookmarkStart w:id="195" w:name="_Toc334709136"/>
      <w:bookmarkStart w:id="196" w:name="_Toc334714571"/>
      <w:bookmarkStart w:id="197" w:name="_Toc334792188"/>
      <w:bookmarkStart w:id="198" w:name="_Toc334792512"/>
      <w:bookmarkStart w:id="199" w:name="_Toc334792811"/>
      <w:bookmarkStart w:id="200" w:name="_Toc334793290"/>
      <w:bookmarkStart w:id="201" w:name="_Toc335640860"/>
      <w:bookmarkStart w:id="202" w:name="_Toc305611614"/>
      <w:bookmarkStart w:id="203" w:name="_Toc315121787"/>
      <w:r w:rsidRPr="008F7A06">
        <w:rPr>
          <w:lang w:val="en-US"/>
        </w:rPr>
        <w:t>Model Based Testing</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96219E" w:rsidRPr="0096219E" w:rsidRDefault="00443B00" w:rsidP="0096219E">
      <w:pPr>
        <w:ind w:left="2160" w:hanging="2160"/>
        <w:rPr>
          <w:lang w:eastAsia="en-GB"/>
        </w:rPr>
      </w:pPr>
      <w:r w:rsidRPr="000C4771">
        <w:rPr>
          <w:szCs w:val="24"/>
          <w:u w:val="single"/>
          <w:lang w:eastAsia="en-GB"/>
        </w:rPr>
        <w:t>Related Contributions:</w:t>
      </w:r>
      <w:r>
        <w:rPr>
          <w:szCs w:val="24"/>
          <w:lang w:eastAsia="en-GB"/>
        </w:rPr>
        <w:tab/>
      </w:r>
      <w:hyperlink r:id="rId77" w:tgtFrame="_parent" w:history="1">
        <w:r w:rsidRPr="00443B00">
          <w:rPr>
            <w:rStyle w:val="Hyperlink"/>
            <w:bCs/>
            <w:lang w:eastAsia="en-GB"/>
          </w:rPr>
          <w:t>MTS(12)57_007</w:t>
        </w:r>
      </w:hyperlink>
      <w:r w:rsidRPr="00443B00">
        <w:rPr>
          <w:b/>
          <w:bCs/>
          <w:lang w:eastAsia="en-GB"/>
        </w:rPr>
        <w:t xml:space="preserve"> “</w:t>
      </w:r>
      <w:r w:rsidRPr="00443B00">
        <w:rPr>
          <w:lang w:eastAsia="en-GB"/>
        </w:rPr>
        <w:t>MBT UC PC Guidelines</w:t>
      </w:r>
      <w:r>
        <w:rPr>
          <w:lang w:eastAsia="en-GB"/>
        </w:rPr>
        <w:t>”</w:t>
      </w:r>
      <w:r w:rsidR="0096219E">
        <w:rPr>
          <w:lang w:eastAsia="en-GB"/>
        </w:rPr>
        <w:br/>
      </w:r>
      <w:hyperlink r:id="rId78" w:tgtFrame="_parent" w:history="1">
        <w:r w:rsidR="0096219E" w:rsidRPr="0096219E">
          <w:rPr>
            <w:rStyle w:val="Hyperlink"/>
            <w:lang w:eastAsia="en-GB"/>
          </w:rPr>
          <w:t>MTS(12)MBT012</w:t>
        </w:r>
      </w:hyperlink>
      <w:r w:rsidR="0096219E" w:rsidRPr="0096219E">
        <w:rPr>
          <w:lang w:val="en-US" w:eastAsia="en-GB"/>
        </w:rPr>
        <w:t xml:space="preserve"> </w:t>
      </w:r>
      <w:r w:rsidR="0096219E" w:rsidRPr="0096219E">
        <w:rPr>
          <w:lang w:eastAsia="en-GB"/>
        </w:rPr>
        <w:t>"MBT WG Sep 2012</w:t>
      </w:r>
      <w:r w:rsidR="0096219E">
        <w:rPr>
          <w:lang w:eastAsia="en-GB"/>
        </w:rPr>
        <w:t>”</w:t>
      </w:r>
      <w:r w:rsidR="00B0548D">
        <w:rPr>
          <w:lang w:eastAsia="en-GB"/>
        </w:rPr>
        <w:br/>
      </w:r>
      <w:hyperlink r:id="rId79" w:tgtFrame="_parent" w:history="1">
        <w:r w:rsidR="00B0548D" w:rsidRPr="00B0548D">
          <w:rPr>
            <w:rStyle w:val="Hyperlink"/>
            <w:bCs/>
            <w:lang w:eastAsia="en-GB"/>
          </w:rPr>
          <w:t>MTS(12)57_013</w:t>
        </w:r>
      </w:hyperlink>
      <w:r w:rsidR="00B0548D" w:rsidRPr="00B0548D">
        <w:t xml:space="preserve"> </w:t>
      </w:r>
      <w:r w:rsidR="00B0548D" w:rsidRPr="00B0548D">
        <w:rPr>
          <w:b/>
          <w:bCs/>
        </w:rPr>
        <w:t>"</w:t>
      </w:r>
      <w:r w:rsidR="00B0548D" w:rsidRPr="00B0548D">
        <w:rPr>
          <w:szCs w:val="24"/>
          <w:lang w:eastAsia="en-GB"/>
        </w:rPr>
        <w:t>STF 442 status report</w:t>
      </w:r>
      <w:r w:rsidR="00B0548D" w:rsidRPr="00B0548D">
        <w:t>”</w:t>
      </w:r>
    </w:p>
    <w:p w:rsidR="0096219E" w:rsidRDefault="0096219E" w:rsidP="00CF3AAC">
      <w:pPr>
        <w:pStyle w:val="Remark"/>
        <w:rPr>
          <w:color w:val="auto"/>
        </w:rPr>
      </w:pPr>
      <w:r>
        <w:t xml:space="preserve">Stephan presented </w:t>
      </w:r>
      <w:hyperlink r:id="rId80" w:tgtFrame="_parent" w:history="1">
        <w:r w:rsidR="006C0AF3" w:rsidRPr="0096219E">
          <w:rPr>
            <w:rStyle w:val="Hyperlink"/>
          </w:rPr>
          <w:t>MTS(12)MBT012</w:t>
        </w:r>
      </w:hyperlink>
      <w:r w:rsidR="006C0AF3">
        <w:rPr>
          <w:lang w:val="en-US"/>
        </w:rPr>
        <w:t xml:space="preserve"> which contains </w:t>
      </w:r>
      <w:r>
        <w:t xml:space="preserve">the </w:t>
      </w:r>
      <w:r w:rsidR="006C0AF3">
        <w:t>report</w:t>
      </w:r>
      <w:r>
        <w:t xml:space="preserve"> of the M</w:t>
      </w:r>
      <w:r w:rsidR="006C0AF3">
        <w:t>BT</w:t>
      </w:r>
      <w:r>
        <w:t xml:space="preserve"> </w:t>
      </w:r>
      <w:r w:rsidR="006C0AF3">
        <w:t xml:space="preserve">session </w:t>
      </w:r>
      <w:r>
        <w:t>that took place 1 day before MTS#57.</w:t>
      </w:r>
      <w:r w:rsidR="00CF3AAC">
        <w:br/>
        <w:t xml:space="preserve">Jens presented </w:t>
      </w:r>
      <w:hyperlink r:id="rId81" w:tgtFrame="_parent" w:history="1">
        <w:r w:rsidR="00CF3AAC" w:rsidRPr="00B0548D">
          <w:rPr>
            <w:rStyle w:val="Hyperlink"/>
            <w:bCs/>
          </w:rPr>
          <w:t>MTS(12)57_013</w:t>
        </w:r>
      </w:hyperlink>
      <w:r w:rsidR="00CF3AAC" w:rsidRPr="00B0548D">
        <w:t xml:space="preserve"> </w:t>
      </w:r>
      <w:r w:rsidR="00CF3AAC">
        <w:t xml:space="preserve">the </w:t>
      </w:r>
      <w:r w:rsidR="00CF3AAC" w:rsidRPr="00CF3AAC">
        <w:t xml:space="preserve">"STF 442 status report” which describes the progress of the STF on </w:t>
      </w:r>
      <w:hyperlink r:id="rId82" w:tgtFrame="_parent" w:history="1">
        <w:r w:rsidR="00CF3AAC" w:rsidRPr="009D64A8">
          <w:rPr>
            <w:rFonts w:cstheme="minorHAnsi"/>
            <w:color w:val="0000FF" w:themeColor="hyperlink"/>
            <w:szCs w:val="20"/>
            <w:u w:val="single"/>
          </w:rPr>
          <w:t>DTR/MTS-00141 MBT_CaseStudies</w:t>
        </w:r>
      </w:hyperlink>
      <w:r w:rsidR="00CF3AAC">
        <w:rPr>
          <w:color w:val="auto"/>
        </w:rPr>
        <w:t xml:space="preserve"> </w:t>
      </w:r>
      <w:r w:rsidR="00CF3AAC" w:rsidRPr="00CF3AAC">
        <w:t xml:space="preserve">and on </w:t>
      </w:r>
      <w:hyperlink r:id="rId83" w:tgtFrame="_parent" w:history="1">
        <w:r w:rsidR="00CF3AAC" w:rsidRPr="009D64A8">
          <w:rPr>
            <w:rFonts w:cstheme="minorHAnsi"/>
            <w:color w:val="0000FF" w:themeColor="hyperlink"/>
            <w:szCs w:val="20"/>
            <w:u w:val="single"/>
          </w:rPr>
          <w:t>DEG/MTS-00142 MBT_methodology</w:t>
        </w:r>
      </w:hyperlink>
      <w:r w:rsidR="00CF3AAC">
        <w:rPr>
          <w:color w:val="auto"/>
        </w:rPr>
        <w:t xml:space="preserve">. </w:t>
      </w:r>
    </w:p>
    <w:p w:rsidR="006C0AF3" w:rsidRDefault="006C0AF3" w:rsidP="006C0AF3">
      <w:pPr>
        <w:pStyle w:val="Remark"/>
      </w:pPr>
    </w:p>
    <w:p w:rsidR="00CF3AAC" w:rsidRDefault="00CF3AAC" w:rsidP="006C0AF3">
      <w:pPr>
        <w:pStyle w:val="Remark"/>
      </w:pPr>
      <w:r>
        <w:t>One outcome of the MBT</w:t>
      </w:r>
      <w:r w:rsidR="00E94E4B">
        <w:t xml:space="preserve"> STF</w:t>
      </w:r>
      <w:r>
        <w:t xml:space="preserve"> work is that </w:t>
      </w:r>
      <w:r w:rsidR="00E94E4B">
        <w:t xml:space="preserve">it was able in all 3 case studies to generate tests from models created with 4 different MBT tools </w:t>
      </w:r>
      <w:r w:rsidR="00464900">
        <w:t xml:space="preserve">at the Test Purposes </w:t>
      </w:r>
      <w:r>
        <w:t>abstraction level</w:t>
      </w:r>
      <w:r w:rsidR="00E94E4B">
        <w:t xml:space="preserve"> that compare to tests created manually at ETSI before</w:t>
      </w:r>
      <w:r>
        <w:t>.</w:t>
      </w:r>
    </w:p>
    <w:p w:rsidR="005A662B" w:rsidRDefault="005A662B" w:rsidP="006C0AF3">
      <w:pPr>
        <w:pStyle w:val="Remark"/>
      </w:pPr>
    </w:p>
    <w:p w:rsidR="00CF3AAC" w:rsidRPr="00CF3AAC" w:rsidRDefault="00CF3AAC" w:rsidP="00CF3AAC">
      <w:pPr>
        <w:pStyle w:val="Remark"/>
      </w:pPr>
      <w:r w:rsidRPr="00CF3AAC">
        <w:t xml:space="preserve">There might me a need for additional resource in order </w:t>
      </w:r>
      <w:r>
        <w:t xml:space="preserve">for the recruited experts </w:t>
      </w:r>
      <w:r w:rsidRPr="00CF3AAC">
        <w:t xml:space="preserve">to finalize the drafts </w:t>
      </w:r>
      <w:r w:rsidRPr="00CF3AAC">
        <w:sym w:font="Wingdings" w:char="F0E0"/>
      </w:r>
      <w:r w:rsidRPr="00CF3AAC">
        <w:t xml:space="preserve"> the intension of the STF team is to upload </w:t>
      </w:r>
      <w:r>
        <w:t xml:space="preserve">the </w:t>
      </w:r>
      <w:r w:rsidRPr="00CF3AAC">
        <w:t>current drafts by the end of September for MTS review</w:t>
      </w:r>
      <w:r>
        <w:t xml:space="preserve">. Then, based on the drafts content, MTS will </w:t>
      </w:r>
      <w:r w:rsidRPr="00CF3AAC">
        <w:t xml:space="preserve">evaluate whether or not their finalization within the remaining resource available to the team is </w:t>
      </w:r>
      <w:r>
        <w:t>feasible</w:t>
      </w:r>
      <w:r w:rsidRPr="00CF3AAC">
        <w:t xml:space="preserve">. If not, then MTS </w:t>
      </w:r>
      <w:r>
        <w:t>might</w:t>
      </w:r>
      <w:r w:rsidRPr="00CF3AAC">
        <w:t xml:space="preserve"> consider asking ETSI for additional 10 days of resource</w:t>
      </w:r>
      <w:r w:rsidR="00E94E4B">
        <w:t xml:space="preserve"> (good justification would be required)</w:t>
      </w:r>
      <w:r w:rsidRPr="00CF3AAC">
        <w:t>.</w:t>
      </w:r>
    </w:p>
    <w:p w:rsidR="006C0AF3" w:rsidRDefault="006C0AF3" w:rsidP="006C0AF3">
      <w:pPr>
        <w:pStyle w:val="Remark"/>
      </w:pPr>
    </w:p>
    <w:p w:rsidR="008B1EBE" w:rsidRDefault="00266218" w:rsidP="00266218">
      <w:pPr>
        <w:pStyle w:val="Remark"/>
        <w:ind w:left="567" w:hanging="567"/>
      </w:pPr>
      <w:r w:rsidRPr="00BF4F3D">
        <w:rPr>
          <w:u w:val="single"/>
        </w:rPr>
        <w:t>Note</w:t>
      </w:r>
      <w:r>
        <w:t xml:space="preserve">: </w:t>
      </w:r>
      <w:r w:rsidR="008B1EBE">
        <w:t xml:space="preserve">The </w:t>
      </w:r>
      <w:r>
        <w:t xml:space="preserve">ETSI </w:t>
      </w:r>
      <w:r w:rsidR="008B1EBE">
        <w:t>D</w:t>
      </w:r>
      <w:r>
        <w:t xml:space="preserve">irector </w:t>
      </w:r>
      <w:r w:rsidR="008B1EBE">
        <w:t>G</w:t>
      </w:r>
      <w:r>
        <w:t xml:space="preserve">eneral </w:t>
      </w:r>
      <w:r w:rsidR="008B1EBE">
        <w:t xml:space="preserve">can allocate up to 13k€ to finish an STF, </w:t>
      </w:r>
      <w:r>
        <w:t>and has</w:t>
      </w:r>
      <w:r w:rsidR="008B1EBE">
        <w:t xml:space="preserve"> to inform the Board.</w:t>
      </w:r>
      <w:r>
        <w:br/>
      </w:r>
      <w:r w:rsidR="00D47981">
        <w:t>In this case, t</w:t>
      </w:r>
      <w:r w:rsidRPr="00266218">
        <w:t>he request</w:t>
      </w:r>
      <w:r>
        <w:t>ing committee</w:t>
      </w:r>
      <w:r w:rsidRPr="00266218">
        <w:t xml:space="preserve"> </w:t>
      </w:r>
      <w:r w:rsidR="00D47981">
        <w:t>must</w:t>
      </w:r>
      <w:r>
        <w:t xml:space="preserve"> </w:t>
      </w:r>
      <w:r w:rsidR="008B1EBE" w:rsidRPr="00266218">
        <w:t>be prepared to answer on the reason</w:t>
      </w:r>
      <w:r>
        <w:t>s</w:t>
      </w:r>
      <w:r w:rsidR="008B1EBE" w:rsidRPr="00266218">
        <w:t xml:space="preserve"> why </w:t>
      </w:r>
      <w:r>
        <w:t>it</w:t>
      </w:r>
      <w:r w:rsidR="008B1EBE" w:rsidRPr="00266218">
        <w:t xml:space="preserve"> cannot complet</w:t>
      </w:r>
      <w:r>
        <w:t xml:space="preserve">e the work on a voluntary basis (after the closure of the STF). </w:t>
      </w:r>
      <w:r w:rsidR="008B1EBE">
        <w:t xml:space="preserve">It </w:t>
      </w:r>
      <w:r>
        <w:t>would</w:t>
      </w:r>
      <w:r w:rsidR="008B1EBE">
        <w:t xml:space="preserve"> be useful </w:t>
      </w:r>
      <w:r>
        <w:t xml:space="preserve">also </w:t>
      </w:r>
      <w:r w:rsidR="008B1EBE">
        <w:t xml:space="preserve">to </w:t>
      </w:r>
      <w:r>
        <w:t xml:space="preserve">provide details on why the work could not be finished with the allocated resource, and </w:t>
      </w:r>
      <w:r w:rsidR="008B1EBE">
        <w:t>which elements are missing</w:t>
      </w:r>
      <w:r>
        <w:t xml:space="preserve"> to finish the work.</w:t>
      </w:r>
    </w:p>
    <w:p w:rsidR="008B1EBE" w:rsidRDefault="008B1EBE" w:rsidP="008B1EBE">
      <w:pPr>
        <w:rPr>
          <w:color w:val="1F497D"/>
        </w:rPr>
      </w:pPr>
    </w:p>
    <w:p w:rsidR="001A5B8C" w:rsidRDefault="000F193C" w:rsidP="001A5B8C">
      <w:pPr>
        <w:pBdr>
          <w:top w:val="single" w:sz="4" w:space="1" w:color="auto"/>
          <w:bottom w:val="single" w:sz="4" w:space="1" w:color="auto"/>
        </w:pBdr>
        <w:shd w:val="clear" w:color="auto" w:fill="FABF8F" w:themeFill="accent6" w:themeFillTint="99"/>
        <w:rPr>
          <w:rFonts w:ascii="Calibri" w:hAnsi="Calibri" w:cs="Calibri"/>
          <w:i/>
          <w:iCs/>
          <w:color w:val="0000FF"/>
          <w:sz w:val="22"/>
          <w:szCs w:val="22"/>
        </w:rPr>
      </w:pPr>
      <w:hyperlink r:id="rId84" w:history="1">
        <w:r w:rsidR="004D001E" w:rsidRPr="004D001E">
          <w:rPr>
            <w:rStyle w:val="Hyperlink"/>
            <w:rFonts w:ascii="Calibri" w:hAnsi="Calibri" w:cs="Calibri"/>
            <w:b/>
            <w:i/>
            <w:iCs/>
            <w:sz w:val="22"/>
            <w:szCs w:val="22"/>
          </w:rPr>
          <w:t>MTS(12)AI037</w:t>
        </w:r>
      </w:hyperlink>
      <w:r w:rsidR="004D001E" w:rsidRPr="004D001E">
        <w:rPr>
          <w:rFonts w:ascii="Calibri" w:hAnsi="Calibri" w:cs="Calibri"/>
          <w:b/>
          <w:i/>
          <w:iCs/>
          <w:color w:val="0000FF"/>
          <w:sz w:val="22"/>
          <w:szCs w:val="22"/>
        </w:rPr>
        <w:t xml:space="preserve"> </w:t>
      </w:r>
      <w:r w:rsidR="004D001E">
        <w:rPr>
          <w:rFonts w:ascii="Calibri" w:hAnsi="Calibri" w:cs="Calibri"/>
          <w:b/>
          <w:i/>
          <w:iCs/>
          <w:color w:val="0000FF"/>
          <w:sz w:val="22"/>
          <w:szCs w:val="22"/>
        </w:rPr>
        <w:tab/>
      </w:r>
      <w:r w:rsidR="001A5B8C" w:rsidRPr="009D64A8">
        <w:rPr>
          <w:rFonts w:ascii="Calibri" w:hAnsi="Calibri" w:cs="Calibri"/>
          <w:b/>
          <w:i/>
          <w:iCs/>
          <w:color w:val="0000FF"/>
          <w:sz w:val="22"/>
          <w:szCs w:val="22"/>
        </w:rPr>
        <w:t>Jens</w:t>
      </w:r>
      <w:r w:rsidR="001A5B8C">
        <w:rPr>
          <w:rFonts w:ascii="Calibri" w:hAnsi="Calibri" w:cs="Calibri"/>
          <w:i/>
          <w:iCs/>
          <w:color w:val="0000FF"/>
          <w:sz w:val="22"/>
          <w:szCs w:val="22"/>
        </w:rPr>
        <w:t xml:space="preserve">: upload the MBT “Case Study” </w:t>
      </w:r>
      <w:r w:rsidR="00E94E4B">
        <w:rPr>
          <w:rFonts w:ascii="Calibri" w:hAnsi="Calibri" w:cs="Calibri"/>
          <w:i/>
          <w:iCs/>
          <w:color w:val="0000FF"/>
          <w:sz w:val="22"/>
          <w:szCs w:val="22"/>
        </w:rPr>
        <w:t xml:space="preserve">and “Methodology” </w:t>
      </w:r>
      <w:r w:rsidR="001A5B8C">
        <w:rPr>
          <w:rFonts w:ascii="Calibri" w:hAnsi="Calibri" w:cs="Calibri"/>
          <w:i/>
          <w:iCs/>
          <w:color w:val="0000FF"/>
          <w:sz w:val="22"/>
          <w:szCs w:val="22"/>
        </w:rPr>
        <w:t>draft</w:t>
      </w:r>
      <w:r w:rsidR="00E94E4B">
        <w:rPr>
          <w:rFonts w:ascii="Calibri" w:hAnsi="Calibri" w:cs="Calibri"/>
          <w:i/>
          <w:iCs/>
          <w:color w:val="0000FF"/>
          <w:sz w:val="22"/>
          <w:szCs w:val="22"/>
        </w:rPr>
        <w:t>s</w:t>
      </w:r>
      <w:r w:rsidR="001A5B8C">
        <w:rPr>
          <w:rFonts w:ascii="Calibri" w:hAnsi="Calibri" w:cs="Calibri"/>
          <w:i/>
          <w:iCs/>
          <w:color w:val="0000FF"/>
          <w:sz w:val="22"/>
          <w:szCs w:val="22"/>
        </w:rPr>
        <w:t xml:space="preserve"> as a draft </w:t>
      </w:r>
      <w:r w:rsidR="00230A7C">
        <w:rPr>
          <w:rFonts w:ascii="Calibri" w:hAnsi="Calibri" w:cs="Calibri"/>
          <w:i/>
          <w:iCs/>
          <w:color w:val="0000FF"/>
          <w:sz w:val="22"/>
          <w:szCs w:val="22"/>
        </w:rPr>
        <w:t>contribution</w:t>
      </w:r>
      <w:r w:rsidR="00E94E4B">
        <w:rPr>
          <w:rFonts w:ascii="Calibri" w:hAnsi="Calibri" w:cs="Calibri"/>
          <w:i/>
          <w:iCs/>
          <w:color w:val="0000FF"/>
          <w:sz w:val="22"/>
          <w:szCs w:val="22"/>
        </w:rPr>
        <w:t xml:space="preserve"> </w:t>
      </w:r>
      <w:r w:rsidR="001A5B8C">
        <w:rPr>
          <w:rFonts w:ascii="Calibri" w:hAnsi="Calibri" w:cs="Calibri"/>
          <w:i/>
          <w:iCs/>
          <w:color w:val="0000FF"/>
          <w:sz w:val="22"/>
          <w:szCs w:val="22"/>
        </w:rPr>
        <w:t>in the “Latest Draft” area of the MTS portal pages</w:t>
      </w:r>
      <w:r w:rsidR="00E94E4B">
        <w:rPr>
          <w:rFonts w:ascii="Calibri" w:hAnsi="Calibri" w:cs="Calibri"/>
          <w:i/>
          <w:iCs/>
          <w:color w:val="0000FF"/>
          <w:sz w:val="22"/>
          <w:szCs w:val="22"/>
        </w:rPr>
        <w:t xml:space="preserve"> by end of September</w:t>
      </w:r>
      <w:r w:rsidR="001A5B8C">
        <w:rPr>
          <w:rFonts w:ascii="Calibri" w:hAnsi="Calibri" w:cs="Calibri"/>
          <w:i/>
          <w:iCs/>
          <w:color w:val="0000FF"/>
          <w:sz w:val="22"/>
          <w:szCs w:val="22"/>
        </w:rPr>
        <w:t>.</w:t>
      </w:r>
    </w:p>
    <w:p w:rsidR="0090355A" w:rsidRPr="008F7A06" w:rsidRDefault="0090355A" w:rsidP="00A045ED">
      <w:pPr>
        <w:pStyle w:val="Heading2"/>
        <w:rPr>
          <w:lang w:val="en-US"/>
        </w:rPr>
      </w:pPr>
      <w:bookmarkStart w:id="204" w:name="_Toc315121770"/>
      <w:bookmarkStart w:id="205" w:name="_Toc321832541"/>
      <w:bookmarkStart w:id="206" w:name="_Toc321832602"/>
      <w:bookmarkStart w:id="207" w:name="_Toc334792189"/>
      <w:bookmarkStart w:id="208" w:name="_Toc334792513"/>
      <w:bookmarkStart w:id="209" w:name="_Toc334792812"/>
      <w:bookmarkStart w:id="210" w:name="_Toc334793291"/>
      <w:bookmarkStart w:id="211" w:name="_Toc335640861"/>
      <w:r w:rsidRPr="008F7A06">
        <w:rPr>
          <w:lang w:val="en-US"/>
        </w:rPr>
        <w:t xml:space="preserve">MBT standards </w:t>
      </w:r>
      <w:bookmarkEnd w:id="204"/>
      <w:bookmarkEnd w:id="205"/>
      <w:bookmarkEnd w:id="206"/>
      <w:bookmarkEnd w:id="207"/>
      <w:bookmarkEnd w:id="208"/>
      <w:bookmarkEnd w:id="209"/>
      <w:bookmarkEnd w:id="210"/>
      <w:bookmarkEnd w:id="211"/>
    </w:p>
    <w:p w:rsidR="0090355A" w:rsidRPr="008F5A6F" w:rsidRDefault="0090355A" w:rsidP="00A045ED">
      <w:pPr>
        <w:rPr>
          <w:sz w:val="24"/>
          <w:szCs w:val="24"/>
          <w:lang w:eastAsia="en-GB"/>
        </w:rPr>
      </w:pPr>
      <w:r w:rsidRPr="008F7A06">
        <w:rPr>
          <w:u w:val="single"/>
        </w:rPr>
        <w:t>Topics</w:t>
      </w:r>
      <w:r w:rsidRPr="008F7A06">
        <w:rPr>
          <w:sz w:val="24"/>
          <w:szCs w:val="24"/>
          <w:lang w:eastAsia="en-GB"/>
        </w:rPr>
        <w:t>:</w:t>
      </w:r>
      <w:r w:rsidRPr="008F5A6F">
        <w:rPr>
          <w:sz w:val="24"/>
          <w:szCs w:val="24"/>
          <w:lang w:eastAsia="en-GB"/>
        </w:rPr>
        <w:t xml:space="preserve"> </w:t>
      </w:r>
    </w:p>
    <w:p w:rsidR="0090355A" w:rsidRPr="00EC1CCA" w:rsidRDefault="005D22D7" w:rsidP="00A045ED">
      <w:pPr>
        <w:numPr>
          <w:ilvl w:val="0"/>
          <w:numId w:val="21"/>
        </w:numPr>
        <w:ind w:left="720"/>
        <w:contextualSpacing/>
        <w:rPr>
          <w:szCs w:val="24"/>
          <w:lang w:eastAsia="en-GB"/>
        </w:rPr>
      </w:pPr>
      <w:r w:rsidRPr="00EC1CCA">
        <w:rPr>
          <w:szCs w:val="24"/>
          <w:lang w:eastAsia="en-GB"/>
        </w:rPr>
        <w:t xml:space="preserve">Feedback </w:t>
      </w:r>
      <w:r w:rsidR="00702A38" w:rsidRPr="00EC1CCA">
        <w:rPr>
          <w:szCs w:val="24"/>
          <w:lang w:eastAsia="en-GB"/>
        </w:rPr>
        <w:t>from</w:t>
      </w:r>
      <w:r w:rsidRPr="00EC1CCA">
        <w:rPr>
          <w:szCs w:val="24"/>
          <w:lang w:eastAsia="en-GB"/>
        </w:rPr>
        <w:t xml:space="preserve"> the June </w:t>
      </w:r>
      <w:r w:rsidR="00045ABC">
        <w:rPr>
          <w:szCs w:val="24"/>
          <w:lang w:eastAsia="en-GB"/>
        </w:rPr>
        <w:t xml:space="preserve">MBT workshop </w:t>
      </w:r>
      <w:r w:rsidR="0090355A" w:rsidRPr="00EC1CCA">
        <w:rPr>
          <w:szCs w:val="24"/>
          <w:lang w:eastAsia="en-GB"/>
        </w:rPr>
        <w:t xml:space="preserve">in Bangalore </w:t>
      </w:r>
    </w:p>
    <w:p w:rsidR="00702A38" w:rsidRPr="00EC1CCA" w:rsidRDefault="00702A38" w:rsidP="00A045ED">
      <w:pPr>
        <w:numPr>
          <w:ilvl w:val="0"/>
          <w:numId w:val="21"/>
        </w:numPr>
        <w:ind w:left="720"/>
        <w:contextualSpacing/>
        <w:rPr>
          <w:szCs w:val="24"/>
          <w:lang w:eastAsia="en-GB"/>
        </w:rPr>
      </w:pPr>
      <w:r w:rsidRPr="00EC1CCA">
        <w:rPr>
          <w:szCs w:val="24"/>
          <w:lang w:eastAsia="en-GB"/>
        </w:rPr>
        <w:t>Status of MBTUC 2012 preparation</w:t>
      </w:r>
    </w:p>
    <w:p w:rsidR="0090355A" w:rsidRPr="00EC1CCA" w:rsidRDefault="0090355A" w:rsidP="00A045ED">
      <w:pPr>
        <w:numPr>
          <w:ilvl w:val="0"/>
          <w:numId w:val="21"/>
        </w:numPr>
        <w:ind w:left="720"/>
        <w:contextualSpacing/>
        <w:rPr>
          <w:szCs w:val="24"/>
          <w:lang w:eastAsia="en-GB"/>
        </w:rPr>
      </w:pPr>
      <w:r w:rsidRPr="00EC1CCA">
        <w:rPr>
          <w:szCs w:val="24"/>
          <w:lang w:eastAsia="en-GB"/>
        </w:rPr>
        <w:t>Planning of work</w:t>
      </w:r>
    </w:p>
    <w:p w:rsidR="0090355A" w:rsidRPr="00EC1CCA" w:rsidRDefault="0090355A" w:rsidP="00A045ED">
      <w:pPr>
        <w:numPr>
          <w:ilvl w:val="0"/>
          <w:numId w:val="21"/>
        </w:numPr>
        <w:ind w:left="720"/>
        <w:contextualSpacing/>
        <w:rPr>
          <w:szCs w:val="24"/>
          <w:lang w:eastAsia="en-GB"/>
        </w:rPr>
      </w:pPr>
      <w:r w:rsidRPr="00EC1CCA">
        <w:rPr>
          <w:szCs w:val="24"/>
          <w:lang w:eastAsia="en-GB"/>
        </w:rPr>
        <w:t>Collection of extension or refinement proposals to MBT ES 202 951</w:t>
      </w:r>
    </w:p>
    <w:p w:rsidR="000B6636" w:rsidRPr="000B6636" w:rsidRDefault="000C4771" w:rsidP="000B6636">
      <w:pPr>
        <w:rPr>
          <w:lang w:eastAsia="en-GB"/>
        </w:rPr>
      </w:pPr>
      <w:r w:rsidRPr="000C4771">
        <w:rPr>
          <w:szCs w:val="24"/>
          <w:u w:val="single"/>
          <w:lang w:eastAsia="en-GB"/>
        </w:rPr>
        <w:t>Related Contributions:</w:t>
      </w:r>
      <w:r w:rsidR="000B6636">
        <w:rPr>
          <w:b/>
          <w:bCs/>
          <w:u w:val="single"/>
          <w:lang w:eastAsia="en-GB"/>
        </w:rPr>
        <w:tab/>
      </w:r>
      <w:hyperlink r:id="rId85" w:tgtFrame="_parent" w:history="1">
        <w:r w:rsidR="000B6636" w:rsidRPr="000B6636">
          <w:rPr>
            <w:rStyle w:val="Hyperlink"/>
            <w:bCs/>
            <w:lang w:eastAsia="en-GB"/>
          </w:rPr>
          <w:t>MTS(12)MBT012</w:t>
        </w:r>
      </w:hyperlink>
      <w:r w:rsidR="000B6636" w:rsidRPr="000B6636">
        <w:rPr>
          <w:b/>
          <w:bCs/>
          <w:u w:val="single"/>
          <w:lang w:eastAsia="en-GB"/>
        </w:rPr>
        <w:t xml:space="preserve"> </w:t>
      </w:r>
      <w:r w:rsidR="000B6636" w:rsidRPr="000B6636">
        <w:rPr>
          <w:lang w:eastAsia="en-GB"/>
        </w:rPr>
        <w:t>MBT WG Sep 2012</w:t>
      </w:r>
    </w:p>
    <w:p w:rsidR="00EC1CCA" w:rsidRDefault="000C4771" w:rsidP="00A045ED">
      <w:pPr>
        <w:rPr>
          <w:rFonts w:cstheme="minorHAnsi"/>
          <w:color w:val="0000FF"/>
          <w:sz w:val="22"/>
          <w:szCs w:val="24"/>
          <w:lang w:val="de-DE" w:eastAsia="en-GB"/>
        </w:rPr>
      </w:pPr>
      <w:r w:rsidRPr="000C4771">
        <w:rPr>
          <w:szCs w:val="24"/>
          <w:u w:val="single"/>
          <w:lang w:val="de-DE" w:eastAsia="en-GB"/>
        </w:rPr>
        <w:t>Related WIs:</w:t>
      </w:r>
      <w:r w:rsidR="0090355A" w:rsidRPr="008F5A6F">
        <w:rPr>
          <w:rFonts w:cstheme="minorHAnsi"/>
          <w:color w:val="0000FF"/>
          <w:sz w:val="22"/>
          <w:szCs w:val="24"/>
          <w:lang w:val="de-DE" w:eastAsia="en-GB"/>
        </w:rPr>
        <w:t xml:space="preserve"> </w:t>
      </w:r>
    </w:p>
    <w:p w:rsidR="00EC1CCA" w:rsidRPr="009D64A8" w:rsidRDefault="000F193C" w:rsidP="00EC1CCA">
      <w:pPr>
        <w:pStyle w:val="ListParagraph"/>
        <w:numPr>
          <w:ilvl w:val="0"/>
          <w:numId w:val="33"/>
        </w:numPr>
        <w:rPr>
          <w:rFonts w:cstheme="minorHAnsi"/>
          <w:color w:val="0000FF"/>
          <w:lang w:val="de-DE" w:eastAsia="en-GB"/>
        </w:rPr>
      </w:pPr>
      <w:hyperlink r:id="rId86" w:tgtFrame="_parent" w:history="1">
        <w:r w:rsidR="0090355A" w:rsidRPr="009D64A8">
          <w:rPr>
            <w:color w:val="0000FF" w:themeColor="hyperlink"/>
            <w:u w:val="single"/>
            <w:lang w:eastAsia="en-GB"/>
          </w:rPr>
          <w:t>RES/MTS-00128ed121 MBTmodConce</w:t>
        </w:r>
      </w:hyperlink>
      <w:r w:rsidR="009D64A8" w:rsidRPr="009D64A8">
        <w:rPr>
          <w:color w:val="0000FF" w:themeColor="hyperlink"/>
          <w:u w:val="single"/>
          <w:lang w:eastAsia="en-GB"/>
        </w:rPr>
        <w:br/>
      </w:r>
      <w:r w:rsidR="009D64A8" w:rsidRPr="009D64A8">
        <w:rPr>
          <w:rStyle w:val="RemarkChar"/>
          <w:szCs w:val="20"/>
        </w:rPr>
        <w:t>Stable draft expected by mid~end November,</w:t>
      </w:r>
      <w:r w:rsidR="00FC064D">
        <w:rPr>
          <w:rStyle w:val="RemarkChar"/>
          <w:szCs w:val="20"/>
        </w:rPr>
        <w:t xml:space="preserve"> approval @ MTS#58.</w:t>
      </w:r>
      <w:r w:rsidR="009D64A8" w:rsidRPr="009D64A8">
        <w:rPr>
          <w:rStyle w:val="RemarkChar"/>
          <w:szCs w:val="20"/>
        </w:rPr>
        <w:t xml:space="preserve"> </w:t>
      </w:r>
      <w:r w:rsidR="00FC064D">
        <w:rPr>
          <w:rStyle w:val="RemarkChar"/>
          <w:szCs w:val="20"/>
        </w:rPr>
        <w:t>N</w:t>
      </w:r>
      <w:r w:rsidR="009D64A8" w:rsidRPr="009D64A8">
        <w:rPr>
          <w:rStyle w:val="RemarkChar"/>
          <w:szCs w:val="20"/>
        </w:rPr>
        <w:t>o draft available at this stage.</w:t>
      </w:r>
    </w:p>
    <w:p w:rsidR="0090355A" w:rsidRPr="009D64A8" w:rsidRDefault="000F193C" w:rsidP="009D64A8">
      <w:pPr>
        <w:pStyle w:val="ListParagraph"/>
        <w:numPr>
          <w:ilvl w:val="0"/>
          <w:numId w:val="33"/>
        </w:numPr>
        <w:rPr>
          <w:rFonts w:cstheme="minorHAnsi"/>
          <w:color w:val="0000FF"/>
          <w:lang w:val="de-DE" w:eastAsia="en-GB"/>
        </w:rPr>
      </w:pPr>
      <w:hyperlink r:id="rId87" w:tgtFrame="_parent" w:history="1">
        <w:r w:rsidR="0090355A" w:rsidRPr="009D64A8">
          <w:rPr>
            <w:rFonts w:cstheme="minorHAnsi"/>
            <w:color w:val="0000FF" w:themeColor="hyperlink"/>
            <w:u w:val="single"/>
            <w:lang w:eastAsia="en-GB"/>
          </w:rPr>
          <w:t>DTR/MTS-00141 MBT_CaseStudies</w:t>
        </w:r>
      </w:hyperlink>
      <w:r w:rsidR="009D64A8" w:rsidRPr="009D64A8">
        <w:rPr>
          <w:rFonts w:cstheme="minorHAnsi"/>
          <w:color w:val="0000FF" w:themeColor="hyperlink"/>
          <w:u w:val="single"/>
          <w:lang w:eastAsia="en-GB"/>
        </w:rPr>
        <w:br/>
      </w:r>
      <w:r w:rsidR="009D64A8" w:rsidRPr="009D64A8">
        <w:rPr>
          <w:rStyle w:val="RemarkChar"/>
          <w:szCs w:val="20"/>
          <w:lang w:val="de-DE"/>
        </w:rPr>
        <w:t>Close to be finalised, missing some conclusions, some part on the technical work</w:t>
      </w:r>
      <w:r w:rsidR="00FC064D">
        <w:rPr>
          <w:rStyle w:val="RemarkChar"/>
          <w:szCs w:val="20"/>
          <w:lang w:val="de-DE"/>
        </w:rPr>
        <w:t>.</w:t>
      </w:r>
      <w:r w:rsidR="00FC064D">
        <w:rPr>
          <w:rStyle w:val="RemarkChar"/>
          <w:szCs w:val="20"/>
          <w:lang w:val="de-DE"/>
        </w:rPr>
        <w:br/>
        <w:t>Final draft by mid-nov, approval by mid-December.</w:t>
      </w:r>
    </w:p>
    <w:p w:rsidR="009D64A8" w:rsidRPr="00E94E4B" w:rsidRDefault="000F193C" w:rsidP="009D64A8">
      <w:pPr>
        <w:pStyle w:val="ListParagraph"/>
        <w:numPr>
          <w:ilvl w:val="0"/>
          <w:numId w:val="33"/>
        </w:numPr>
        <w:rPr>
          <w:rStyle w:val="RemarkChar"/>
          <w:rFonts w:ascii="Calibri" w:hAnsi="Calibri" w:cs="Calibri"/>
          <w:iCs/>
          <w:szCs w:val="20"/>
          <w:lang w:eastAsia="en-US"/>
        </w:rPr>
      </w:pPr>
      <w:hyperlink r:id="rId88" w:tgtFrame="_parent" w:history="1">
        <w:r w:rsidR="0090355A" w:rsidRPr="00FC064D">
          <w:rPr>
            <w:rFonts w:cstheme="minorHAnsi"/>
            <w:color w:val="0000FF" w:themeColor="hyperlink"/>
            <w:u w:val="single"/>
            <w:lang w:eastAsia="en-GB"/>
          </w:rPr>
          <w:t>DEG/MTS-00142 MBT_methodology</w:t>
        </w:r>
      </w:hyperlink>
      <w:r w:rsidR="009D64A8" w:rsidRPr="00FC064D">
        <w:rPr>
          <w:rFonts w:cstheme="minorHAnsi"/>
          <w:color w:val="0000FF" w:themeColor="hyperlink"/>
          <w:u w:val="single"/>
          <w:lang w:eastAsia="en-GB"/>
        </w:rPr>
        <w:br/>
      </w:r>
      <w:r w:rsidR="009D64A8" w:rsidRPr="00FC064D">
        <w:rPr>
          <w:rStyle w:val="RemarkChar"/>
          <w:szCs w:val="20"/>
        </w:rPr>
        <w:t>Will be stable by the 3</w:t>
      </w:r>
      <w:r w:rsidR="009D64A8" w:rsidRPr="00FC064D">
        <w:rPr>
          <w:rStyle w:val="RemarkChar"/>
          <w:szCs w:val="20"/>
          <w:vertAlign w:val="superscript"/>
        </w:rPr>
        <w:t>rd</w:t>
      </w:r>
      <w:r w:rsidR="009D64A8" w:rsidRPr="00FC064D">
        <w:rPr>
          <w:rStyle w:val="RemarkChar"/>
          <w:szCs w:val="20"/>
        </w:rPr>
        <w:t xml:space="preserve"> of December.</w:t>
      </w:r>
      <w:r w:rsidR="009D64A8" w:rsidRPr="00FC064D">
        <w:rPr>
          <w:rFonts w:ascii="Calibri" w:hAnsi="Calibri" w:cs="Calibri"/>
          <w:i/>
          <w:iCs/>
          <w:color w:val="0000FF"/>
        </w:rPr>
        <w:t xml:space="preserve"> </w:t>
      </w:r>
      <w:r w:rsidR="00FC064D" w:rsidRPr="00FC064D">
        <w:rPr>
          <w:rFonts w:ascii="Calibri" w:hAnsi="Calibri" w:cs="Calibri"/>
          <w:i/>
          <w:iCs/>
          <w:color w:val="0000FF"/>
        </w:rPr>
        <w:br/>
      </w:r>
      <w:r w:rsidR="00FC064D" w:rsidRPr="00FC064D">
        <w:rPr>
          <w:rStyle w:val="RemarkChar"/>
          <w:szCs w:val="20"/>
          <w:lang w:val="de-DE"/>
        </w:rPr>
        <w:t xml:space="preserve">Final draft by mid-nov, approval by </w:t>
      </w:r>
      <w:r w:rsidR="00FC064D">
        <w:rPr>
          <w:rStyle w:val="RemarkChar"/>
          <w:szCs w:val="20"/>
          <w:lang w:val="de-DE"/>
        </w:rPr>
        <w:t>end</w:t>
      </w:r>
      <w:r w:rsidR="00FC064D" w:rsidRPr="00FC064D">
        <w:rPr>
          <w:rStyle w:val="RemarkChar"/>
          <w:szCs w:val="20"/>
          <w:lang w:val="de-DE"/>
        </w:rPr>
        <w:t>-December.</w:t>
      </w:r>
    </w:p>
    <w:p w:rsidR="00E94E4B" w:rsidRDefault="00E94E4B" w:rsidP="00E94E4B">
      <w:pPr>
        <w:rPr>
          <w:rFonts w:ascii="Calibri" w:hAnsi="Calibri" w:cs="Calibri"/>
          <w:i/>
          <w:iCs/>
          <w:color w:val="0000FF"/>
        </w:rPr>
      </w:pPr>
    </w:p>
    <w:p w:rsidR="00E94E4B" w:rsidRDefault="00E94E4B" w:rsidP="00E94E4B">
      <w:pPr>
        <w:rPr>
          <w:rFonts w:ascii="Calibri" w:hAnsi="Calibri" w:cs="Calibri"/>
          <w:i/>
          <w:iCs/>
          <w:color w:val="0000FF"/>
        </w:rPr>
      </w:pPr>
      <w:r>
        <w:rPr>
          <w:rFonts w:ascii="Calibri" w:hAnsi="Calibri" w:cs="Calibri"/>
          <w:i/>
          <w:iCs/>
          <w:color w:val="0000FF"/>
        </w:rPr>
        <w:t xml:space="preserve">For more information on the MBT WS in Bangalore see </w:t>
      </w:r>
      <w:hyperlink r:id="rId89" w:tgtFrame="_parent" w:history="1">
        <w:r w:rsidRPr="009004CD">
          <w:rPr>
            <w:rStyle w:val="Hyperlink"/>
            <w:lang w:eastAsia="en-GB"/>
          </w:rPr>
          <w:t>MTS(12)57_014</w:t>
        </w:r>
      </w:hyperlink>
      <w:r w:rsidRPr="009004CD">
        <w:rPr>
          <w:lang w:eastAsia="en-GB"/>
        </w:rPr>
        <w:t xml:space="preserve"> </w:t>
      </w:r>
      <w:r w:rsidRPr="009004CD">
        <w:rPr>
          <w:bCs/>
          <w:i/>
          <w:lang w:eastAsia="en-GB"/>
        </w:rPr>
        <w:t>"</w:t>
      </w:r>
      <w:r w:rsidRPr="009004CD">
        <w:rPr>
          <w:i/>
          <w:lang w:eastAsia="en-GB"/>
        </w:rPr>
        <w:t>T3UC_2012”</w:t>
      </w:r>
    </w:p>
    <w:p w:rsidR="00E94E4B" w:rsidRDefault="00E94E4B" w:rsidP="00E94E4B">
      <w:pPr>
        <w:rPr>
          <w:rFonts w:ascii="Calibri" w:hAnsi="Calibri" w:cs="Calibri"/>
          <w:i/>
          <w:iCs/>
          <w:color w:val="0000FF"/>
        </w:rPr>
      </w:pPr>
    </w:p>
    <w:p w:rsidR="00E94E4B" w:rsidRPr="00230A7C" w:rsidRDefault="00E94E4B" w:rsidP="00230A7C">
      <w:pPr>
        <w:pStyle w:val="Remark"/>
      </w:pPr>
      <w:r w:rsidRPr="00230A7C">
        <w:t xml:space="preserve">MBT UC preparations have gone reasonably well. Elvior said they had to put in a lot of effort to mobilize people. G&amp;D said that it has been hard to attract sponsors. Some contacted companies said the MBT focus is too narrow for considering sponsorship. 90 people are expected to attend. There have been an unusual amount of (even very late) cancellations of accepted presentations. </w:t>
      </w:r>
    </w:p>
    <w:p w:rsidR="0090355A" w:rsidRPr="008F5A6F" w:rsidRDefault="0090355A" w:rsidP="00A045ED">
      <w:pPr>
        <w:pStyle w:val="Heading2"/>
        <w:rPr>
          <w:color w:val="0000FF"/>
        </w:rPr>
      </w:pPr>
      <w:bookmarkStart w:id="212" w:name="_Toc315121772"/>
      <w:bookmarkStart w:id="213" w:name="_Toc321832543"/>
      <w:bookmarkStart w:id="214" w:name="_Toc321832604"/>
      <w:bookmarkStart w:id="215" w:name="_Toc334792190"/>
      <w:bookmarkStart w:id="216" w:name="_Toc334792514"/>
      <w:bookmarkStart w:id="217" w:name="_Toc334792813"/>
      <w:bookmarkStart w:id="218" w:name="_Toc334793292"/>
      <w:bookmarkStart w:id="219" w:name="_Toc335640862"/>
      <w:r w:rsidRPr="008F5A6F">
        <w:t>Test Description Language</w:t>
      </w:r>
      <w:bookmarkEnd w:id="212"/>
      <w:bookmarkEnd w:id="213"/>
      <w:bookmarkEnd w:id="214"/>
      <w:bookmarkEnd w:id="215"/>
      <w:bookmarkEnd w:id="216"/>
      <w:bookmarkEnd w:id="217"/>
      <w:bookmarkEnd w:id="218"/>
      <w:bookmarkEnd w:id="219"/>
    </w:p>
    <w:p w:rsidR="0090355A" w:rsidRDefault="0090355A" w:rsidP="00A045ED">
      <w:pPr>
        <w:rPr>
          <w:lang w:eastAsia="en-GB"/>
        </w:rPr>
      </w:pPr>
      <w:r w:rsidRPr="00A045ED">
        <w:rPr>
          <w:u w:val="single"/>
          <w:lang w:eastAsia="en-GB"/>
        </w:rPr>
        <w:t>Topics</w:t>
      </w:r>
      <w:r w:rsidRPr="008F5A6F">
        <w:rPr>
          <w:lang w:eastAsia="en-GB"/>
        </w:rPr>
        <w:t>:</w:t>
      </w:r>
      <w:r w:rsidR="00726654">
        <w:rPr>
          <w:lang w:eastAsia="en-GB"/>
        </w:rPr>
        <w:t xml:space="preserve"> </w:t>
      </w:r>
      <w:r w:rsidRPr="008F5A6F">
        <w:rPr>
          <w:lang w:eastAsia="en-GB"/>
        </w:rPr>
        <w:t>Review of Test Description Language draft,</w:t>
      </w:r>
    </w:p>
    <w:p w:rsidR="003F5F4D" w:rsidRDefault="003F5F4D" w:rsidP="00A045ED">
      <w:pPr>
        <w:rPr>
          <w:rStyle w:val="Hyperlink"/>
          <w:u w:val="none"/>
          <w:lang w:eastAsia="en-GB"/>
        </w:rPr>
      </w:pPr>
      <w:r w:rsidRPr="000C4771">
        <w:rPr>
          <w:u w:val="single"/>
          <w:lang w:eastAsia="en-GB"/>
        </w:rPr>
        <w:t>Related Work Items:</w:t>
      </w:r>
      <w:r w:rsidRPr="003F5F4D">
        <w:rPr>
          <w:lang w:eastAsia="en-GB"/>
        </w:rPr>
        <w:t xml:space="preserve"> </w:t>
      </w:r>
      <w:hyperlink r:id="rId90" w:tgtFrame="_parent" w:history="1">
        <w:r w:rsidRPr="003F5F4D">
          <w:rPr>
            <w:rStyle w:val="Hyperlink"/>
            <w:lang w:eastAsia="en-GB"/>
          </w:rPr>
          <w:t>() DES/MTS-140_TDL</w:t>
        </w:r>
        <w:r w:rsidRPr="003F5F4D">
          <w:rPr>
            <w:rStyle w:val="Hyperlink"/>
            <w:u w:val="none"/>
            <w:lang w:eastAsia="en-GB"/>
          </w:rPr>
          <w:t xml:space="preserve"> Test Description Language</w:t>
        </w:r>
      </w:hyperlink>
    </w:p>
    <w:p w:rsidR="000B6636" w:rsidRDefault="000B6636" w:rsidP="00A045ED">
      <w:pPr>
        <w:rPr>
          <w:lang w:eastAsia="en-GB"/>
        </w:rPr>
      </w:pPr>
    </w:p>
    <w:p w:rsidR="00AF11A5" w:rsidRDefault="00711910" w:rsidP="003D790C">
      <w:pPr>
        <w:pStyle w:val="Remark"/>
      </w:pPr>
      <w:r>
        <w:t xml:space="preserve">Andreas presented </w:t>
      </w:r>
      <w:r w:rsidR="00210C90">
        <w:t>the presentation that he will show at the MBT User conference (26-27 Sept):</w:t>
      </w:r>
      <w:r>
        <w:t xml:space="preserve"> </w:t>
      </w:r>
      <w:r w:rsidR="00FD6C71">
        <w:t>“O</w:t>
      </w:r>
      <w:r>
        <w:t>verview of the Test Description Language</w:t>
      </w:r>
      <w:r w:rsidR="00FD6C71">
        <w:t>”</w:t>
      </w:r>
      <w:r w:rsidR="00210C90">
        <w:t>. The group went through all slides and suggested some updates that Andrea implemented on the fly.</w:t>
      </w:r>
    </w:p>
    <w:p w:rsidR="00AF11A5" w:rsidRDefault="00AF11A5" w:rsidP="003D790C">
      <w:pPr>
        <w:pStyle w:val="Remark"/>
      </w:pPr>
      <w:r>
        <w:t xml:space="preserve">The meeting asked Andreas to issue </w:t>
      </w:r>
      <w:r w:rsidR="00E94E4B">
        <w:t xml:space="preserve">an early draft </w:t>
      </w:r>
      <w:r>
        <w:t>to be shared with the MTS</w:t>
      </w:r>
      <w:r w:rsidR="00E94E4B">
        <w:t xml:space="preserve"> by mid October</w:t>
      </w:r>
      <w:r>
        <w:t xml:space="preserve">, an initial structure for the document should to be made available rapidly in order for the MTS </w:t>
      </w:r>
      <w:r w:rsidR="00483F52">
        <w:t xml:space="preserve">community </w:t>
      </w:r>
      <w:r>
        <w:t>to better contribute to the progress</w:t>
      </w:r>
      <w:r w:rsidR="00483F52">
        <w:t xml:space="preserve"> of the work</w:t>
      </w:r>
      <w:r>
        <w:t>.</w:t>
      </w:r>
      <w:r w:rsidR="00E94E4B">
        <w:t xml:space="preserve"> He should then assign draft sections to interested parties. Ericsson has indicated they would be happy to contribute immediately. Elvior is also interested in contribution.</w:t>
      </w:r>
    </w:p>
    <w:p w:rsidR="002B7241" w:rsidRDefault="003D790C" w:rsidP="00464900">
      <w:pPr>
        <w:pStyle w:val="Remark"/>
      </w:pPr>
      <w:r>
        <w:t xml:space="preserve">Target dates for the </w:t>
      </w:r>
      <w:hyperlink r:id="rId91" w:tgtFrame="_parent" w:history="1">
        <w:r w:rsidRPr="003F5F4D">
          <w:rPr>
            <w:rStyle w:val="Hyperlink"/>
          </w:rPr>
          <w:t>() DES/MTS-140_TDL</w:t>
        </w:r>
        <w:r w:rsidRPr="003F5F4D">
          <w:rPr>
            <w:rStyle w:val="Hyperlink"/>
            <w:u w:val="none"/>
          </w:rPr>
          <w:t xml:space="preserve"> Test Description Language</w:t>
        </w:r>
      </w:hyperlink>
      <w:r>
        <w:t xml:space="preserve"> work item were</w:t>
      </w:r>
      <w:r w:rsidR="00AF11A5">
        <w:t xml:space="preserve"> </w:t>
      </w:r>
      <w:r>
        <w:t>updated to the following schedule:</w:t>
      </w:r>
      <w:r w:rsidR="00464900">
        <w:t xml:space="preserve"> </w:t>
      </w:r>
    </w:p>
    <w:tbl>
      <w:tblPr>
        <w:tblStyle w:val="TableGrid"/>
        <w:tblW w:w="0" w:type="auto"/>
        <w:jc w:val="center"/>
        <w:tblLook w:val="04A0" w:firstRow="1" w:lastRow="0" w:firstColumn="1" w:lastColumn="0" w:noHBand="0" w:noVBand="1"/>
      </w:tblPr>
      <w:tblGrid>
        <w:gridCol w:w="2469"/>
        <w:gridCol w:w="2019"/>
      </w:tblGrid>
      <w:tr w:rsidR="003D790C" w:rsidRPr="003D790C" w:rsidTr="00464900">
        <w:trPr>
          <w:jc w:val="center"/>
        </w:trPr>
        <w:tc>
          <w:tcPr>
            <w:tcW w:w="0" w:type="auto"/>
            <w:noWrap/>
          </w:tcPr>
          <w:p w:rsidR="003D790C" w:rsidRPr="003D790C" w:rsidRDefault="003D790C" w:rsidP="003D790C">
            <w:pPr>
              <w:rPr>
                <w:lang w:eastAsia="en-GB"/>
              </w:rPr>
            </w:pPr>
          </w:p>
        </w:tc>
        <w:tc>
          <w:tcPr>
            <w:tcW w:w="0" w:type="auto"/>
            <w:noWrap/>
          </w:tcPr>
          <w:p w:rsidR="003D790C" w:rsidRPr="003D790C" w:rsidRDefault="003D790C" w:rsidP="003D790C">
            <w:pPr>
              <w:rPr>
                <w:u w:val="single"/>
                <w:lang w:eastAsia="en-GB"/>
              </w:rPr>
            </w:pPr>
            <w:r w:rsidRPr="003D790C">
              <w:rPr>
                <w:u w:val="single"/>
                <w:lang w:eastAsia="en-GB"/>
              </w:rPr>
              <w:t>Target</w:t>
            </w:r>
          </w:p>
        </w:tc>
      </w:tr>
      <w:tr w:rsidR="00AF11A5" w:rsidRPr="003D790C" w:rsidTr="00464900">
        <w:trPr>
          <w:jc w:val="center"/>
        </w:trPr>
        <w:tc>
          <w:tcPr>
            <w:tcW w:w="0" w:type="auto"/>
            <w:noWrap/>
          </w:tcPr>
          <w:p w:rsidR="00AF11A5" w:rsidRPr="00AF11A5" w:rsidRDefault="00AF11A5" w:rsidP="003D790C">
            <w:pPr>
              <w:rPr>
                <w:color w:val="0000FF"/>
                <w:lang w:eastAsia="en-GB"/>
              </w:rPr>
            </w:pPr>
            <w:r w:rsidRPr="00AF11A5">
              <w:rPr>
                <w:color w:val="0000FF"/>
                <w:lang w:eastAsia="en-GB"/>
              </w:rPr>
              <w:t>Early draft</w:t>
            </w:r>
            <w:r w:rsidR="00483F52">
              <w:rPr>
                <w:color w:val="0000FF"/>
                <w:lang w:eastAsia="en-GB"/>
              </w:rPr>
              <w:t xml:space="preserve"> (initial structure)</w:t>
            </w:r>
          </w:p>
        </w:tc>
        <w:tc>
          <w:tcPr>
            <w:tcW w:w="0" w:type="auto"/>
            <w:noWrap/>
          </w:tcPr>
          <w:p w:rsidR="00AF11A5" w:rsidRPr="00AF11A5" w:rsidRDefault="00AF11A5" w:rsidP="003D790C">
            <w:pPr>
              <w:rPr>
                <w:lang w:eastAsia="en-GB"/>
              </w:rPr>
            </w:pPr>
            <w:r w:rsidRPr="00483F52">
              <w:rPr>
                <w:color w:val="0000FF"/>
                <w:lang w:eastAsia="en-GB"/>
              </w:rPr>
              <w:t xml:space="preserve">Mid </w:t>
            </w:r>
            <w:r w:rsidR="00483F52" w:rsidRPr="00483F52">
              <w:rPr>
                <w:color w:val="0000FF"/>
                <w:lang w:eastAsia="en-GB"/>
              </w:rPr>
              <w:t>October</w:t>
            </w:r>
          </w:p>
        </w:tc>
      </w:tr>
      <w:tr w:rsidR="003D790C" w:rsidRPr="003D790C" w:rsidTr="00464900">
        <w:trPr>
          <w:jc w:val="center"/>
        </w:trPr>
        <w:tc>
          <w:tcPr>
            <w:tcW w:w="0" w:type="auto"/>
            <w:noWrap/>
            <w:hideMark/>
          </w:tcPr>
          <w:p w:rsidR="003D790C" w:rsidRPr="003D790C" w:rsidRDefault="003D790C" w:rsidP="003D790C">
            <w:pPr>
              <w:rPr>
                <w:lang w:eastAsia="en-GB"/>
              </w:rPr>
            </w:pPr>
            <w:r w:rsidRPr="003D790C">
              <w:rPr>
                <w:lang w:eastAsia="en-GB"/>
              </w:rPr>
              <w:t xml:space="preserve">Stable draft </w:t>
            </w:r>
          </w:p>
        </w:tc>
        <w:tc>
          <w:tcPr>
            <w:tcW w:w="0" w:type="auto"/>
            <w:noWrap/>
            <w:hideMark/>
          </w:tcPr>
          <w:p w:rsidR="003D790C" w:rsidRPr="003D790C" w:rsidRDefault="003D790C" w:rsidP="00483F52">
            <w:pPr>
              <w:rPr>
                <w:lang w:eastAsia="en-GB"/>
              </w:rPr>
            </w:pPr>
            <w:r w:rsidRPr="003D790C">
              <w:rPr>
                <w:strike/>
                <w:lang w:eastAsia="en-GB"/>
              </w:rPr>
              <w:t>2012-05-15</w:t>
            </w:r>
            <w:r w:rsidRPr="003D790C">
              <w:rPr>
                <w:lang w:eastAsia="en-GB"/>
              </w:rPr>
              <w:t xml:space="preserve"> </w:t>
            </w:r>
            <w:r w:rsidR="00483F52">
              <w:rPr>
                <w:color w:val="0000FF"/>
                <w:lang w:eastAsia="en-GB"/>
              </w:rPr>
              <w:t>MTS#58</w:t>
            </w:r>
          </w:p>
        </w:tc>
      </w:tr>
      <w:tr w:rsidR="003D790C" w:rsidRPr="003D790C" w:rsidTr="00464900">
        <w:trPr>
          <w:jc w:val="center"/>
        </w:trPr>
        <w:tc>
          <w:tcPr>
            <w:tcW w:w="0" w:type="auto"/>
            <w:noWrap/>
            <w:hideMark/>
          </w:tcPr>
          <w:p w:rsidR="003D790C" w:rsidRPr="003D790C" w:rsidRDefault="003D790C" w:rsidP="003D790C">
            <w:pPr>
              <w:rPr>
                <w:lang w:eastAsia="en-GB"/>
              </w:rPr>
            </w:pPr>
            <w:r w:rsidRPr="003D790C">
              <w:rPr>
                <w:lang w:eastAsia="en-GB"/>
              </w:rPr>
              <w:t xml:space="preserve">Final draft for approval </w:t>
            </w:r>
          </w:p>
        </w:tc>
        <w:tc>
          <w:tcPr>
            <w:tcW w:w="0" w:type="auto"/>
            <w:noWrap/>
            <w:hideMark/>
          </w:tcPr>
          <w:p w:rsidR="003D790C" w:rsidRPr="003D790C" w:rsidRDefault="003D790C" w:rsidP="003D790C">
            <w:pPr>
              <w:rPr>
                <w:lang w:eastAsia="en-GB"/>
              </w:rPr>
            </w:pPr>
            <w:r w:rsidRPr="003D790C">
              <w:rPr>
                <w:strike/>
                <w:lang w:eastAsia="en-GB"/>
              </w:rPr>
              <w:t>2012-10-25</w:t>
            </w:r>
            <w:r w:rsidRPr="003D790C">
              <w:rPr>
                <w:lang w:eastAsia="en-GB"/>
              </w:rPr>
              <w:t xml:space="preserve"> </w:t>
            </w:r>
            <w:r w:rsidR="00483F52">
              <w:rPr>
                <w:color w:val="0000FF"/>
                <w:lang w:eastAsia="en-GB"/>
              </w:rPr>
              <w:t>MTS#59</w:t>
            </w:r>
          </w:p>
        </w:tc>
      </w:tr>
      <w:tr w:rsidR="003D790C" w:rsidRPr="003D790C" w:rsidTr="00464900">
        <w:trPr>
          <w:jc w:val="center"/>
        </w:trPr>
        <w:tc>
          <w:tcPr>
            <w:tcW w:w="0" w:type="auto"/>
            <w:noWrap/>
            <w:hideMark/>
          </w:tcPr>
          <w:p w:rsidR="003D790C" w:rsidRPr="003D790C" w:rsidRDefault="003D790C" w:rsidP="003D790C">
            <w:pPr>
              <w:rPr>
                <w:lang w:eastAsia="en-GB"/>
              </w:rPr>
            </w:pPr>
            <w:r w:rsidRPr="003D790C">
              <w:rPr>
                <w:lang w:eastAsia="en-GB"/>
              </w:rPr>
              <w:t xml:space="preserve">TB approval </w:t>
            </w:r>
          </w:p>
        </w:tc>
        <w:tc>
          <w:tcPr>
            <w:tcW w:w="0" w:type="auto"/>
            <w:noWrap/>
            <w:hideMark/>
          </w:tcPr>
          <w:p w:rsidR="003D790C" w:rsidRPr="003D790C" w:rsidRDefault="003D790C" w:rsidP="00483F52">
            <w:pPr>
              <w:rPr>
                <w:lang w:eastAsia="en-GB"/>
              </w:rPr>
            </w:pPr>
            <w:r w:rsidRPr="003D790C">
              <w:rPr>
                <w:strike/>
                <w:lang w:eastAsia="en-GB"/>
              </w:rPr>
              <w:t>2012-10-25</w:t>
            </w:r>
            <w:r w:rsidRPr="003D790C">
              <w:rPr>
                <w:lang w:eastAsia="en-GB"/>
              </w:rPr>
              <w:t xml:space="preserve"> </w:t>
            </w:r>
            <w:r w:rsidR="00483F52">
              <w:rPr>
                <w:color w:val="0000FF"/>
                <w:lang w:eastAsia="en-GB"/>
              </w:rPr>
              <w:t>June 2013</w:t>
            </w:r>
          </w:p>
        </w:tc>
      </w:tr>
    </w:tbl>
    <w:p w:rsidR="00483F52" w:rsidRDefault="00483F52" w:rsidP="00483F52">
      <w:pPr>
        <w:rPr>
          <w:color w:val="1F497D"/>
        </w:rPr>
      </w:pPr>
    </w:p>
    <w:p w:rsidR="00483F52" w:rsidRDefault="000F193C" w:rsidP="00483F52">
      <w:pPr>
        <w:pBdr>
          <w:top w:val="single" w:sz="4" w:space="1" w:color="auto"/>
          <w:bottom w:val="single" w:sz="4" w:space="1" w:color="auto"/>
        </w:pBdr>
        <w:shd w:val="clear" w:color="auto" w:fill="FABF8F" w:themeFill="accent6" w:themeFillTint="99"/>
        <w:rPr>
          <w:rFonts w:ascii="Calibri" w:hAnsi="Calibri" w:cs="Calibri"/>
          <w:i/>
          <w:iCs/>
          <w:color w:val="0000FF"/>
          <w:sz w:val="22"/>
          <w:szCs w:val="22"/>
        </w:rPr>
      </w:pPr>
      <w:hyperlink r:id="rId92" w:history="1">
        <w:r w:rsidR="00F63588" w:rsidRPr="00F63588">
          <w:rPr>
            <w:rStyle w:val="Hyperlink"/>
            <w:rFonts w:ascii="Calibri" w:hAnsi="Calibri" w:cs="Calibri"/>
            <w:b/>
            <w:i/>
            <w:iCs/>
            <w:sz w:val="22"/>
            <w:szCs w:val="22"/>
          </w:rPr>
          <w:t>MTS(12)AI038</w:t>
        </w:r>
      </w:hyperlink>
      <w:r w:rsidR="00F63588">
        <w:rPr>
          <w:rFonts w:ascii="Calibri" w:hAnsi="Calibri" w:cs="Calibri"/>
          <w:b/>
          <w:i/>
          <w:iCs/>
          <w:color w:val="0000FF"/>
          <w:sz w:val="22"/>
          <w:szCs w:val="22"/>
        </w:rPr>
        <w:tab/>
      </w:r>
      <w:r w:rsidR="00483F52">
        <w:rPr>
          <w:rFonts w:ascii="Calibri" w:hAnsi="Calibri" w:cs="Calibri"/>
          <w:b/>
          <w:i/>
          <w:iCs/>
          <w:color w:val="0000FF"/>
          <w:sz w:val="22"/>
          <w:szCs w:val="22"/>
        </w:rPr>
        <w:t>Andres</w:t>
      </w:r>
      <w:r w:rsidR="00483F52">
        <w:rPr>
          <w:rFonts w:ascii="Calibri" w:hAnsi="Calibri" w:cs="Calibri"/>
          <w:i/>
          <w:iCs/>
          <w:color w:val="0000FF"/>
          <w:sz w:val="22"/>
          <w:szCs w:val="22"/>
        </w:rPr>
        <w:t xml:space="preserve">: </w:t>
      </w:r>
      <w:r w:rsidR="00483F52" w:rsidRPr="00483F52">
        <w:rPr>
          <w:rFonts w:ascii="Calibri" w:hAnsi="Calibri" w:cs="Calibri"/>
          <w:i/>
          <w:iCs/>
          <w:color w:val="0000FF"/>
          <w:sz w:val="22"/>
          <w:szCs w:val="22"/>
        </w:rPr>
        <w:t>issue a</w:t>
      </w:r>
      <w:r w:rsidR="00230A7C">
        <w:rPr>
          <w:rFonts w:ascii="Calibri" w:hAnsi="Calibri" w:cs="Calibri"/>
          <w:i/>
          <w:iCs/>
          <w:color w:val="0000FF"/>
          <w:sz w:val="22"/>
          <w:szCs w:val="22"/>
        </w:rPr>
        <w:t>n</w:t>
      </w:r>
      <w:r w:rsidR="00483F52" w:rsidRPr="00483F52">
        <w:rPr>
          <w:rFonts w:ascii="Calibri" w:hAnsi="Calibri" w:cs="Calibri"/>
          <w:i/>
          <w:iCs/>
          <w:color w:val="0000FF"/>
          <w:sz w:val="22"/>
          <w:szCs w:val="22"/>
        </w:rPr>
        <w:t xml:space="preserve"> </w:t>
      </w:r>
      <w:r w:rsidR="00E94E4B">
        <w:rPr>
          <w:rFonts w:ascii="Calibri" w:hAnsi="Calibri" w:cs="Calibri"/>
          <w:i/>
          <w:iCs/>
          <w:color w:val="0000FF"/>
          <w:sz w:val="22"/>
          <w:szCs w:val="22"/>
        </w:rPr>
        <w:t>early</w:t>
      </w:r>
      <w:r w:rsidR="00E94E4B" w:rsidRPr="00483F52">
        <w:rPr>
          <w:rFonts w:ascii="Calibri" w:hAnsi="Calibri" w:cs="Calibri"/>
          <w:i/>
          <w:iCs/>
          <w:color w:val="0000FF"/>
          <w:sz w:val="22"/>
          <w:szCs w:val="22"/>
        </w:rPr>
        <w:t xml:space="preserve"> </w:t>
      </w:r>
      <w:r w:rsidR="00483F52" w:rsidRPr="00483F52">
        <w:rPr>
          <w:rFonts w:ascii="Calibri" w:hAnsi="Calibri" w:cs="Calibri"/>
          <w:i/>
          <w:iCs/>
          <w:color w:val="0000FF"/>
          <w:sz w:val="22"/>
          <w:szCs w:val="22"/>
        </w:rPr>
        <w:t>draft</w:t>
      </w:r>
      <w:r w:rsidR="00483F52">
        <w:rPr>
          <w:rFonts w:ascii="Calibri" w:hAnsi="Calibri" w:cs="Calibri"/>
          <w:i/>
          <w:iCs/>
          <w:color w:val="0000FF"/>
          <w:sz w:val="22"/>
          <w:szCs w:val="22"/>
        </w:rPr>
        <w:t xml:space="preserve"> of </w:t>
      </w:r>
      <w:r w:rsidR="00483F52" w:rsidRPr="00483F52">
        <w:rPr>
          <w:rFonts w:ascii="Calibri" w:hAnsi="Calibri" w:cs="Calibri"/>
          <w:i/>
          <w:iCs/>
          <w:color w:val="0000FF"/>
          <w:sz w:val="22"/>
          <w:szCs w:val="22"/>
        </w:rPr>
        <w:t>DES/MTS-140_TDL Test Description Language</w:t>
      </w:r>
      <w:r w:rsidR="00483F52">
        <w:rPr>
          <w:rFonts w:ascii="Calibri" w:hAnsi="Calibri" w:cs="Calibri"/>
          <w:i/>
          <w:iCs/>
          <w:color w:val="0000FF"/>
          <w:sz w:val="22"/>
          <w:szCs w:val="22"/>
        </w:rPr>
        <w:t xml:space="preserve"> by </w:t>
      </w:r>
      <w:r w:rsidR="00464900">
        <w:rPr>
          <w:rFonts w:ascii="Calibri" w:hAnsi="Calibri" w:cs="Calibri"/>
          <w:i/>
          <w:iCs/>
          <w:color w:val="0000FF"/>
          <w:sz w:val="22"/>
          <w:szCs w:val="22"/>
        </w:rPr>
        <w:t>mid-October</w:t>
      </w:r>
      <w:r w:rsidR="00483F52">
        <w:rPr>
          <w:rFonts w:ascii="Calibri" w:hAnsi="Calibri" w:cs="Calibri"/>
          <w:i/>
          <w:iCs/>
          <w:color w:val="0000FF"/>
          <w:sz w:val="22"/>
          <w:szCs w:val="22"/>
        </w:rPr>
        <w:t>.</w:t>
      </w:r>
    </w:p>
    <w:p w:rsidR="0090355A" w:rsidRPr="008F5A6F" w:rsidRDefault="005D22D7" w:rsidP="00A045ED">
      <w:pPr>
        <w:pStyle w:val="Heading2"/>
        <w:rPr>
          <w:rFonts w:asciiTheme="minorHAnsi" w:hAnsiTheme="minorHAnsi"/>
          <w:color w:val="0000FF"/>
        </w:rPr>
      </w:pPr>
      <w:bookmarkStart w:id="220" w:name="_Toc315121773"/>
      <w:bookmarkStart w:id="221" w:name="_Toc321832544"/>
      <w:bookmarkStart w:id="222" w:name="_Toc321832605"/>
      <w:bookmarkStart w:id="223" w:name="_Toc334792191"/>
      <w:bookmarkStart w:id="224" w:name="_Toc334792515"/>
      <w:bookmarkStart w:id="225" w:name="_Toc334792814"/>
      <w:bookmarkStart w:id="226" w:name="_Toc334793293"/>
      <w:bookmarkStart w:id="227" w:name="_Toc335640863"/>
      <w:r>
        <w:rPr>
          <w:rFonts w:asciiTheme="minorHAnsi" w:hAnsiTheme="minorHAnsi"/>
        </w:rPr>
        <w:t>ExTRA</w:t>
      </w:r>
      <w:r>
        <w:t xml:space="preserve"> </w:t>
      </w:r>
      <w:r w:rsidRPr="00BA5D73">
        <w:rPr>
          <w:b w:val="0"/>
          <w:sz w:val="20"/>
        </w:rPr>
        <w:t>(Extensible notation for expressing Test Purposes, Requirements and Assertions</w:t>
      </w:r>
      <w:r w:rsidRPr="00BA5D73">
        <w:rPr>
          <w:b w:val="0"/>
          <w:sz w:val="22"/>
        </w:rPr>
        <w:t>)</w:t>
      </w:r>
      <w:bookmarkEnd w:id="220"/>
      <w:bookmarkEnd w:id="221"/>
      <w:bookmarkEnd w:id="222"/>
      <w:bookmarkEnd w:id="223"/>
      <w:bookmarkEnd w:id="224"/>
      <w:bookmarkEnd w:id="225"/>
      <w:bookmarkEnd w:id="226"/>
      <w:bookmarkEnd w:id="227"/>
    </w:p>
    <w:p w:rsidR="0090355A" w:rsidRDefault="0090355A" w:rsidP="00A045ED">
      <w:pPr>
        <w:rPr>
          <w:lang w:eastAsia="en-GB"/>
        </w:rPr>
      </w:pPr>
      <w:r w:rsidRPr="000C4771">
        <w:rPr>
          <w:u w:val="single"/>
        </w:rPr>
        <w:t>Topics</w:t>
      </w:r>
      <w:r w:rsidRPr="008F5A6F">
        <w:rPr>
          <w:lang w:eastAsia="en-GB"/>
        </w:rPr>
        <w:t xml:space="preserve">: </w:t>
      </w:r>
      <w:r w:rsidR="00CA5B3A">
        <w:rPr>
          <w:lang w:eastAsia="en-GB"/>
        </w:rPr>
        <w:t>status of active draft</w:t>
      </w:r>
    </w:p>
    <w:p w:rsidR="005D22D7" w:rsidRPr="008F5A6F" w:rsidRDefault="000C4771" w:rsidP="00A045ED">
      <w:pPr>
        <w:rPr>
          <w:lang w:eastAsia="en-GB"/>
        </w:rPr>
      </w:pPr>
      <w:r w:rsidRPr="000C4771">
        <w:rPr>
          <w:u w:val="single"/>
          <w:lang w:eastAsia="en-GB"/>
        </w:rPr>
        <w:t>Related Work Items:</w:t>
      </w:r>
      <w:r w:rsidR="00CA5B3A">
        <w:rPr>
          <w:lang w:eastAsia="en-GB"/>
        </w:rPr>
        <w:t xml:space="preserve"> </w:t>
      </w:r>
      <w:hyperlink r:id="rId93" w:history="1">
        <w:r w:rsidR="00CA5B3A" w:rsidRPr="00CA5B3A">
          <w:rPr>
            <w:rStyle w:val="Hyperlink"/>
          </w:rPr>
          <w:t>RES/MTS-202553ed211_ExTRA</w:t>
        </w:r>
      </w:hyperlink>
    </w:p>
    <w:p w:rsidR="007E17C3" w:rsidRDefault="000C4771" w:rsidP="00A045ED">
      <w:pPr>
        <w:rPr>
          <w:lang w:eastAsia="en-GB"/>
        </w:rPr>
      </w:pPr>
      <w:r w:rsidRPr="000C4771">
        <w:rPr>
          <w:u w:val="single"/>
          <w:lang w:eastAsia="en-GB"/>
        </w:rPr>
        <w:t>Related Contributions</w:t>
      </w:r>
      <w:r w:rsidR="007E17C3">
        <w:rPr>
          <w:lang w:eastAsia="en-GB"/>
        </w:rPr>
        <w:t xml:space="preserve"> </w:t>
      </w:r>
      <w:r w:rsidR="000B6636">
        <w:rPr>
          <w:lang w:eastAsia="en-GB"/>
        </w:rPr>
        <w:br/>
      </w:r>
      <w:r w:rsidR="000B6636" w:rsidRPr="000B6636">
        <w:rPr>
          <w:rStyle w:val="RemarkChar"/>
        </w:rPr>
        <w:t>No pr</w:t>
      </w:r>
      <w:r w:rsidR="00FD6C71">
        <w:rPr>
          <w:rStyle w:val="RemarkChar"/>
        </w:rPr>
        <w:t>ogress since the last meeting, this item was skipped.</w:t>
      </w:r>
    </w:p>
    <w:p w:rsidR="008F5A6F" w:rsidRDefault="008F5A6F" w:rsidP="00A045ED">
      <w:pPr>
        <w:pStyle w:val="Heading1"/>
        <w:rPr>
          <w:lang w:val="en-US"/>
        </w:rPr>
      </w:pPr>
      <w:bookmarkStart w:id="228" w:name="_Toc321832545"/>
      <w:bookmarkStart w:id="229" w:name="_Toc321832606"/>
      <w:bookmarkStart w:id="230" w:name="_Toc321832669"/>
      <w:bookmarkStart w:id="231" w:name="_Toc334703068"/>
      <w:bookmarkStart w:id="232" w:name="_Toc334705574"/>
      <w:bookmarkStart w:id="233" w:name="_Toc334705586"/>
      <w:bookmarkStart w:id="234" w:name="_Toc334705632"/>
      <w:bookmarkStart w:id="235" w:name="_Toc334706550"/>
      <w:bookmarkStart w:id="236" w:name="_Toc334706634"/>
      <w:bookmarkStart w:id="237" w:name="_Toc334709137"/>
      <w:bookmarkStart w:id="238" w:name="_Toc334714572"/>
      <w:bookmarkStart w:id="239" w:name="_Toc334792192"/>
      <w:bookmarkStart w:id="240" w:name="_Toc334792516"/>
      <w:bookmarkStart w:id="241" w:name="_Toc334792815"/>
      <w:bookmarkStart w:id="242" w:name="_Toc334793294"/>
      <w:bookmarkStart w:id="243" w:name="_Toc335640864"/>
      <w:r w:rsidRPr="008F5A6F">
        <w:rPr>
          <w:lang w:val="en-US"/>
        </w:rPr>
        <w:t>Other ongoing work</w:t>
      </w:r>
      <w:bookmarkEnd w:id="202"/>
      <w:bookmarkEnd w:id="203"/>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DC32BD" w:rsidRDefault="00DC32BD" w:rsidP="00A045ED">
      <w:pPr>
        <w:pStyle w:val="Heading2"/>
      </w:pPr>
      <w:bookmarkStart w:id="244" w:name="_Toc321832551"/>
      <w:bookmarkStart w:id="245" w:name="_Toc321832612"/>
      <w:bookmarkStart w:id="246" w:name="_Toc334792193"/>
      <w:bookmarkStart w:id="247" w:name="_Toc334792517"/>
      <w:bookmarkStart w:id="248" w:name="_Toc334792816"/>
      <w:bookmarkStart w:id="249" w:name="_Toc334793295"/>
      <w:bookmarkStart w:id="250" w:name="_Toc335640865"/>
      <w:r w:rsidRPr="008F5A6F">
        <w:t>AOB</w:t>
      </w:r>
      <w:bookmarkEnd w:id="244"/>
      <w:bookmarkEnd w:id="245"/>
      <w:bookmarkEnd w:id="246"/>
      <w:bookmarkEnd w:id="247"/>
      <w:bookmarkEnd w:id="248"/>
      <w:bookmarkEnd w:id="249"/>
      <w:bookmarkEnd w:id="250"/>
    </w:p>
    <w:p w:rsidR="008C02DD" w:rsidRPr="008C02DD" w:rsidRDefault="008C02DD" w:rsidP="008C02DD">
      <w:pPr>
        <w:pStyle w:val="Remark"/>
      </w:pPr>
      <w:r>
        <w:t>Void</w:t>
      </w:r>
    </w:p>
    <w:p w:rsidR="008F5A6F" w:rsidRPr="00DC32BD" w:rsidRDefault="00427280" w:rsidP="00BF4F3D">
      <w:pPr>
        <w:pStyle w:val="Heading1"/>
      </w:pPr>
      <w:bookmarkStart w:id="251" w:name="_Toc315121792"/>
      <w:bookmarkStart w:id="252" w:name="_Toc321832550"/>
      <w:bookmarkStart w:id="253" w:name="_Toc321832611"/>
      <w:bookmarkStart w:id="254" w:name="_Toc321832671"/>
      <w:bookmarkStart w:id="255" w:name="_Toc334703070"/>
      <w:bookmarkStart w:id="256" w:name="_Toc329217849"/>
      <w:bookmarkStart w:id="257" w:name="_Toc330198323"/>
      <w:bookmarkStart w:id="258" w:name="_Toc334705575"/>
      <w:bookmarkStart w:id="259" w:name="_Toc334705587"/>
      <w:bookmarkStart w:id="260" w:name="_Toc334705633"/>
      <w:bookmarkStart w:id="261" w:name="_Toc334706551"/>
      <w:bookmarkStart w:id="262" w:name="_Toc334706635"/>
      <w:bookmarkStart w:id="263" w:name="_Toc334709138"/>
      <w:bookmarkStart w:id="264" w:name="_Toc334714573"/>
      <w:bookmarkStart w:id="265" w:name="_Toc334792195"/>
      <w:bookmarkStart w:id="266" w:name="_Toc334792519"/>
      <w:bookmarkStart w:id="267" w:name="_Toc334792818"/>
      <w:bookmarkStart w:id="268" w:name="_Toc334793297"/>
      <w:bookmarkStart w:id="269" w:name="_Toc335640866"/>
      <w:r w:rsidRPr="00DC32BD">
        <w:t xml:space="preserve">Meeting wrap </w:t>
      </w:r>
      <w:r w:rsidRPr="00A045ED">
        <w:t>up</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427280" w:rsidRPr="008F5A6F" w:rsidRDefault="00427280" w:rsidP="00A045ED">
      <w:pPr>
        <w:pStyle w:val="Heading2"/>
      </w:pPr>
      <w:bookmarkStart w:id="270" w:name="_Toc315121791"/>
      <w:bookmarkStart w:id="271" w:name="_Toc321832549"/>
      <w:bookmarkStart w:id="272" w:name="_Toc321832610"/>
      <w:bookmarkStart w:id="273" w:name="_Toc334792196"/>
      <w:bookmarkStart w:id="274" w:name="_Toc334792520"/>
      <w:bookmarkStart w:id="275" w:name="_Toc334792819"/>
      <w:bookmarkStart w:id="276" w:name="_Toc334793298"/>
      <w:bookmarkStart w:id="277" w:name="_Toc335640867"/>
      <w:bookmarkStart w:id="278" w:name="_Toc315121793"/>
      <w:r w:rsidRPr="000C4771">
        <w:t xml:space="preserve">Approvals (review &amp; </w:t>
      </w:r>
      <w:r w:rsidRPr="00DC32BD">
        <w:t>confirmation</w:t>
      </w:r>
      <w:r w:rsidRPr="000C4771">
        <w:t>)</w:t>
      </w:r>
      <w:bookmarkEnd w:id="270"/>
      <w:bookmarkEnd w:id="271"/>
      <w:bookmarkEnd w:id="272"/>
      <w:bookmarkEnd w:id="273"/>
      <w:bookmarkEnd w:id="274"/>
      <w:bookmarkEnd w:id="275"/>
      <w:bookmarkEnd w:id="276"/>
      <w:bookmarkEnd w:id="277"/>
    </w:p>
    <w:p w:rsidR="00427280" w:rsidRPr="008F5A6F" w:rsidRDefault="00427280" w:rsidP="00A045ED">
      <w:pPr>
        <w:rPr>
          <w:lang w:eastAsia="en-GB"/>
        </w:rPr>
      </w:pPr>
      <w:r w:rsidRPr="000C4771">
        <w:rPr>
          <w:u w:val="single"/>
        </w:rPr>
        <w:t>Topics</w:t>
      </w:r>
      <w:r w:rsidRPr="008F5A6F">
        <w:rPr>
          <w:lang w:eastAsia="en-GB"/>
        </w:rPr>
        <w:t xml:space="preserve">: </w:t>
      </w:r>
      <w:r>
        <w:rPr>
          <w:lang w:eastAsia="en-GB"/>
        </w:rPr>
        <w:t xml:space="preserve">recapitulation of </w:t>
      </w:r>
      <w:r w:rsidRPr="008F5A6F">
        <w:rPr>
          <w:lang w:eastAsia="en-GB"/>
        </w:rPr>
        <w:t>New WI</w:t>
      </w:r>
      <w:r>
        <w:rPr>
          <w:lang w:eastAsia="en-GB"/>
        </w:rPr>
        <w:t>s,</w:t>
      </w:r>
      <w:r w:rsidRPr="008F5A6F">
        <w:rPr>
          <w:lang w:eastAsia="en-GB"/>
        </w:rPr>
        <w:t xml:space="preserve"> final draft</w:t>
      </w:r>
      <w:r>
        <w:rPr>
          <w:lang w:eastAsia="en-GB"/>
        </w:rPr>
        <w:t>s, LS out approved during the meeting, presentation of remaining ones to be approved, announcement expected revisions to be approved by remote consensus after the meeting.</w:t>
      </w:r>
    </w:p>
    <w:p w:rsidR="00427280" w:rsidRDefault="00427280" w:rsidP="00A045ED">
      <w:pPr>
        <w:rPr>
          <w:lang w:eastAsia="en-GB"/>
        </w:rPr>
      </w:pPr>
      <w:r w:rsidRPr="000C4771">
        <w:rPr>
          <w:lang w:eastAsia="en-GB"/>
        </w:rPr>
        <w:t>Related Contributions:</w:t>
      </w:r>
    </w:p>
    <w:p w:rsidR="00DC32BD" w:rsidRDefault="00DC32BD" w:rsidP="00BC58C4">
      <w:pPr>
        <w:pStyle w:val="Heading3"/>
        <w:spacing w:before="0"/>
      </w:pPr>
      <w:bookmarkStart w:id="279" w:name="_Toc331408606"/>
      <w:bookmarkStart w:id="280" w:name="_Toc334792197"/>
      <w:bookmarkStart w:id="281" w:name="_Toc334792521"/>
      <w:bookmarkStart w:id="282" w:name="_Toc334792820"/>
      <w:bookmarkStart w:id="283" w:name="_Toc334792863"/>
      <w:bookmarkStart w:id="284" w:name="_Toc334793299"/>
      <w:r w:rsidRPr="00DC32BD">
        <w:t xml:space="preserve">LS </w:t>
      </w:r>
      <w:r w:rsidRPr="00A045ED">
        <w:t>OUT</w:t>
      </w:r>
      <w:bookmarkEnd w:id="279"/>
      <w:bookmarkEnd w:id="280"/>
      <w:bookmarkEnd w:id="281"/>
      <w:bookmarkEnd w:id="282"/>
      <w:bookmarkEnd w:id="283"/>
      <w:bookmarkEnd w:id="284"/>
    </w:p>
    <w:p w:rsidR="00464900" w:rsidRPr="00464900" w:rsidRDefault="00464900" w:rsidP="00464900">
      <w:pPr>
        <w:pStyle w:val="Remark"/>
      </w:pPr>
      <w:r>
        <w:t>There was none</w:t>
      </w:r>
    </w:p>
    <w:p w:rsidR="00DC32BD" w:rsidRDefault="00DC32BD" w:rsidP="00BC58C4">
      <w:pPr>
        <w:pStyle w:val="Heading3"/>
        <w:spacing w:before="0"/>
      </w:pPr>
      <w:bookmarkStart w:id="285" w:name="_Toc331408607"/>
      <w:bookmarkStart w:id="286" w:name="_Toc334792198"/>
      <w:bookmarkStart w:id="287" w:name="_Toc334792522"/>
      <w:bookmarkStart w:id="288" w:name="_Toc334792821"/>
      <w:bookmarkStart w:id="289" w:name="_Toc334792864"/>
      <w:bookmarkStart w:id="290" w:name="_Toc334793300"/>
      <w:r w:rsidRPr="00DC32BD">
        <w:t>STF Reports</w:t>
      </w:r>
      <w:bookmarkEnd w:id="285"/>
      <w:bookmarkEnd w:id="286"/>
      <w:bookmarkEnd w:id="287"/>
      <w:bookmarkEnd w:id="288"/>
      <w:bookmarkEnd w:id="289"/>
      <w:bookmarkEnd w:id="290"/>
    </w:p>
    <w:p w:rsidR="00464900" w:rsidRPr="00464900" w:rsidRDefault="000F193C" w:rsidP="00464900">
      <w:pPr>
        <w:pStyle w:val="Remark"/>
      </w:pPr>
      <w:hyperlink r:id="rId94" w:tgtFrame="_parent" w:history="1">
        <w:r w:rsidR="00464900" w:rsidRPr="00464900">
          <w:rPr>
            <w:rStyle w:val="Hyperlink"/>
            <w:bCs/>
          </w:rPr>
          <w:t>MTS(12)57_005r1</w:t>
        </w:r>
      </w:hyperlink>
      <w:r w:rsidR="00464900" w:rsidRPr="00464900">
        <w:t xml:space="preserve"> "STF446's Progress Report #1</w:t>
      </w:r>
      <w:r w:rsidR="00464900">
        <w:t xml:space="preserve">” was approved, see clause </w:t>
      </w:r>
      <w:r w:rsidR="00464900">
        <w:fldChar w:fldCharType="begin"/>
      </w:r>
      <w:r w:rsidR="00464900">
        <w:instrText xml:space="preserve"> REF _Ref335925061 \r \h </w:instrText>
      </w:r>
      <w:r w:rsidR="00464900">
        <w:fldChar w:fldCharType="separate"/>
      </w:r>
      <w:r w:rsidR="00043DCF">
        <w:t>3.1</w:t>
      </w:r>
      <w:r w:rsidR="00464900">
        <w:fldChar w:fldCharType="end"/>
      </w:r>
      <w:r w:rsidR="00464900">
        <w:t xml:space="preserve"> of the present report.</w:t>
      </w:r>
    </w:p>
    <w:p w:rsidR="00DC32BD" w:rsidRDefault="00DC32BD" w:rsidP="00BC58C4">
      <w:pPr>
        <w:pStyle w:val="Heading3"/>
        <w:spacing w:before="0"/>
      </w:pPr>
      <w:bookmarkStart w:id="291" w:name="_Toc331408608"/>
      <w:bookmarkStart w:id="292" w:name="_Toc334792199"/>
      <w:bookmarkStart w:id="293" w:name="_Toc334792523"/>
      <w:bookmarkStart w:id="294" w:name="_Toc334792822"/>
      <w:bookmarkStart w:id="295" w:name="_Toc334792865"/>
      <w:bookmarkStart w:id="296" w:name="_Toc334793301"/>
      <w:r w:rsidRPr="00DC32BD">
        <w:t>Final drafts</w:t>
      </w:r>
      <w:bookmarkEnd w:id="291"/>
      <w:bookmarkEnd w:id="292"/>
      <w:bookmarkEnd w:id="293"/>
      <w:bookmarkEnd w:id="294"/>
      <w:bookmarkEnd w:id="295"/>
      <w:bookmarkEnd w:id="296"/>
    </w:p>
    <w:p w:rsidR="00464900" w:rsidRPr="00464900" w:rsidRDefault="00464900" w:rsidP="00464900">
      <w:pPr>
        <w:pStyle w:val="Remark"/>
      </w:pPr>
      <w:r>
        <w:t>There was none</w:t>
      </w:r>
    </w:p>
    <w:p w:rsidR="00464900" w:rsidRDefault="00DC32BD" w:rsidP="00BC58C4">
      <w:pPr>
        <w:pStyle w:val="Heading3"/>
        <w:spacing w:before="0"/>
      </w:pPr>
      <w:bookmarkStart w:id="297" w:name="_Toc331408609"/>
      <w:bookmarkStart w:id="298" w:name="_Toc334792200"/>
      <w:bookmarkStart w:id="299" w:name="_Toc334792524"/>
      <w:bookmarkStart w:id="300" w:name="_Toc334792823"/>
      <w:bookmarkStart w:id="301" w:name="_Toc334792866"/>
      <w:bookmarkStart w:id="302" w:name="_Toc334793302"/>
      <w:r w:rsidRPr="00DC32BD">
        <w:t>New WIs</w:t>
      </w:r>
      <w:bookmarkEnd w:id="297"/>
      <w:bookmarkEnd w:id="298"/>
      <w:bookmarkEnd w:id="299"/>
      <w:bookmarkEnd w:id="300"/>
      <w:bookmarkEnd w:id="301"/>
      <w:bookmarkEnd w:id="302"/>
    </w:p>
    <w:p w:rsidR="00DC32BD" w:rsidRPr="00DC32BD" w:rsidRDefault="00464900" w:rsidP="00464900">
      <w:pPr>
        <w:pStyle w:val="Remark"/>
      </w:pPr>
      <w:r>
        <w:t>There was none</w:t>
      </w:r>
    </w:p>
    <w:p w:rsidR="00DC32BD" w:rsidRDefault="00DC32BD" w:rsidP="00BC58C4">
      <w:pPr>
        <w:pStyle w:val="Heading3"/>
        <w:spacing w:before="0"/>
      </w:pPr>
      <w:bookmarkStart w:id="303" w:name="_Toc331408610"/>
      <w:bookmarkStart w:id="304" w:name="_Toc334792201"/>
      <w:bookmarkStart w:id="305" w:name="_Toc334792525"/>
      <w:bookmarkStart w:id="306" w:name="_Toc334792824"/>
      <w:bookmarkStart w:id="307" w:name="_Toc334792867"/>
      <w:bookmarkStart w:id="308" w:name="_Toc334793303"/>
      <w:r w:rsidRPr="00DC32BD">
        <w:t>Stopped WIs</w:t>
      </w:r>
      <w:bookmarkEnd w:id="303"/>
      <w:bookmarkEnd w:id="304"/>
      <w:bookmarkEnd w:id="305"/>
      <w:bookmarkEnd w:id="306"/>
      <w:bookmarkEnd w:id="307"/>
      <w:bookmarkEnd w:id="308"/>
    </w:p>
    <w:p w:rsidR="00464900" w:rsidRPr="00464900" w:rsidRDefault="000F193C" w:rsidP="00464900">
      <w:pPr>
        <w:pStyle w:val="Remark"/>
        <w:rPr>
          <w:szCs w:val="20"/>
        </w:rPr>
      </w:pPr>
      <w:hyperlink r:id="rId95" w:tgtFrame="_parent" w:history="1">
        <w:r w:rsidR="00464900" w:rsidRPr="00464900">
          <w:rPr>
            <w:rFonts w:cstheme="minorHAnsi"/>
            <w:color w:val="0000FF" w:themeColor="hyperlink"/>
            <w:szCs w:val="20"/>
            <w:u w:val="single"/>
          </w:rPr>
          <w:t>DEG/MTS-00130 T3SecAssTestMeth</w:t>
        </w:r>
      </w:hyperlink>
      <w:r w:rsidR="00464900" w:rsidRPr="00464900">
        <w:rPr>
          <w:rFonts w:cstheme="minorHAnsi"/>
          <w:szCs w:val="20"/>
        </w:rPr>
        <w:t xml:space="preserve"> “Security Testing Methodology” was stopped, see clause </w:t>
      </w:r>
      <w:r w:rsidR="00464900" w:rsidRPr="00464900">
        <w:rPr>
          <w:szCs w:val="20"/>
        </w:rPr>
        <w:fldChar w:fldCharType="begin"/>
      </w:r>
      <w:r w:rsidR="00464900" w:rsidRPr="00464900">
        <w:rPr>
          <w:rFonts w:cstheme="minorHAnsi"/>
          <w:szCs w:val="20"/>
        </w:rPr>
        <w:instrText xml:space="preserve"> REF _Ref335925129 \r \h </w:instrText>
      </w:r>
      <w:r w:rsidR="00464900">
        <w:rPr>
          <w:szCs w:val="20"/>
        </w:rPr>
        <w:instrText xml:space="preserve"> \* MERGEFORMAT </w:instrText>
      </w:r>
      <w:r w:rsidR="00464900" w:rsidRPr="00464900">
        <w:rPr>
          <w:szCs w:val="20"/>
        </w:rPr>
      </w:r>
      <w:r w:rsidR="00464900" w:rsidRPr="00464900">
        <w:rPr>
          <w:szCs w:val="20"/>
        </w:rPr>
        <w:fldChar w:fldCharType="separate"/>
      </w:r>
      <w:r w:rsidR="00043DCF">
        <w:rPr>
          <w:rFonts w:cstheme="minorHAnsi"/>
          <w:szCs w:val="20"/>
        </w:rPr>
        <w:t>2</w:t>
      </w:r>
      <w:r w:rsidR="00464900" w:rsidRPr="00464900">
        <w:rPr>
          <w:szCs w:val="20"/>
        </w:rPr>
        <w:fldChar w:fldCharType="end"/>
      </w:r>
      <w:r w:rsidR="00464900" w:rsidRPr="00464900">
        <w:rPr>
          <w:szCs w:val="20"/>
        </w:rPr>
        <w:t xml:space="preserve"> of the present report.</w:t>
      </w:r>
    </w:p>
    <w:p w:rsidR="00011798" w:rsidRDefault="00011798" w:rsidP="00A045ED">
      <w:pPr>
        <w:pStyle w:val="Heading2"/>
      </w:pPr>
      <w:bookmarkStart w:id="309" w:name="_Toc334792202"/>
      <w:bookmarkStart w:id="310" w:name="_Toc334792526"/>
      <w:bookmarkStart w:id="311" w:name="_Toc334792825"/>
      <w:bookmarkStart w:id="312" w:name="_Toc334793304"/>
      <w:bookmarkStart w:id="313" w:name="_Toc335640868"/>
      <w:r w:rsidRPr="008F5A6F">
        <w:t>actions list</w:t>
      </w:r>
      <w:bookmarkEnd w:id="309"/>
      <w:bookmarkEnd w:id="310"/>
      <w:bookmarkEnd w:id="311"/>
      <w:bookmarkEnd w:id="312"/>
      <w:bookmarkEnd w:id="313"/>
    </w:p>
    <w:p w:rsidR="00464900" w:rsidRDefault="00011798" w:rsidP="00464900">
      <w:pPr>
        <w:rPr>
          <w:lang w:eastAsia="en-GB"/>
        </w:rPr>
      </w:pPr>
      <w:r w:rsidRPr="0049384D">
        <w:rPr>
          <w:u w:val="single"/>
        </w:rPr>
        <w:t>Topics</w:t>
      </w:r>
      <w:r w:rsidR="0045412A">
        <w:rPr>
          <w:lang w:eastAsia="en-GB"/>
        </w:rPr>
        <w:t xml:space="preserve">: review of </w:t>
      </w:r>
      <w:r w:rsidRPr="0049384D">
        <w:rPr>
          <w:lang w:eastAsia="en-GB"/>
        </w:rPr>
        <w:t>actio</w:t>
      </w:r>
      <w:r w:rsidR="0045412A">
        <w:rPr>
          <w:lang w:eastAsia="en-GB"/>
        </w:rPr>
        <w:t>ns list, new actions allocated during the meeting.</w:t>
      </w:r>
    </w:p>
    <w:p w:rsidR="00464900" w:rsidRPr="0049384D" w:rsidRDefault="0045412A" w:rsidP="0045412A">
      <w:pPr>
        <w:pStyle w:val="Remark"/>
      </w:pPr>
      <w:r>
        <w:t>See Annex 2 of the present report.</w:t>
      </w:r>
    </w:p>
    <w:p w:rsidR="009821E7" w:rsidRDefault="009821E7" w:rsidP="00A045ED">
      <w:pPr>
        <w:pStyle w:val="Heading2"/>
      </w:pPr>
      <w:bookmarkStart w:id="314" w:name="_Toc334792203"/>
      <w:bookmarkStart w:id="315" w:name="_Toc334792527"/>
      <w:bookmarkStart w:id="316" w:name="_Toc334792826"/>
      <w:bookmarkStart w:id="317" w:name="_Toc334793305"/>
      <w:bookmarkStart w:id="318" w:name="_Toc335640869"/>
      <w:r w:rsidRPr="009821E7">
        <w:t>Calendar of future meetings &amp; Events</w:t>
      </w:r>
      <w:bookmarkEnd w:id="314"/>
      <w:bookmarkEnd w:id="315"/>
      <w:bookmarkEnd w:id="316"/>
      <w:bookmarkEnd w:id="317"/>
      <w:bookmarkEnd w:id="318"/>
    </w:p>
    <w:p w:rsidR="003562B9" w:rsidRDefault="003562B9" w:rsidP="001E4F92">
      <w:pPr>
        <w:pStyle w:val="Remark"/>
      </w:pPr>
    </w:p>
    <w:p w:rsidR="00D51FFF" w:rsidRDefault="003D2897" w:rsidP="001E4F92">
      <w:pPr>
        <w:pStyle w:val="Remark"/>
      </w:pPr>
      <w:bookmarkStart w:id="319" w:name="_GoBack"/>
      <w:bookmarkEnd w:id="319"/>
      <w:r>
        <w:t>Meeting d</w:t>
      </w:r>
      <w:r w:rsidR="001E4F92">
        <w:t xml:space="preserve">ates for </w:t>
      </w:r>
      <w:r w:rsidR="001E4F92" w:rsidRPr="00FD6C71">
        <w:rPr>
          <w:b/>
        </w:rPr>
        <w:t>MTS#58</w:t>
      </w:r>
      <w:r w:rsidR="001E4F92">
        <w:t xml:space="preserve"> were changed from 16-17 </w:t>
      </w:r>
      <w:r w:rsidR="00FD6C71">
        <w:t xml:space="preserve">to </w:t>
      </w:r>
      <w:r w:rsidR="00FD6C71" w:rsidRPr="00FD6C71">
        <w:rPr>
          <w:b/>
        </w:rPr>
        <w:t xml:space="preserve">21-22 </w:t>
      </w:r>
      <w:r w:rsidR="001E4F92" w:rsidRPr="00FD6C71">
        <w:rPr>
          <w:b/>
        </w:rPr>
        <w:t>Jan</w:t>
      </w:r>
      <w:r w:rsidR="00FD6C71" w:rsidRPr="00FD6C71">
        <w:rPr>
          <w:b/>
        </w:rPr>
        <w:t xml:space="preserve"> 2013</w:t>
      </w:r>
      <w:r w:rsidR="000B7359">
        <w:t xml:space="preserve">, venue changed to </w:t>
      </w:r>
      <w:r w:rsidR="000B7359" w:rsidRPr="00FD6C71">
        <w:rPr>
          <w:b/>
        </w:rPr>
        <w:t>Sophia Antipolis</w:t>
      </w:r>
      <w:r w:rsidR="004B1C8C">
        <w:t>…</w:t>
      </w:r>
    </w:p>
    <w:tbl>
      <w:tblPr>
        <w:tblStyle w:val="LightList-Accent111"/>
        <w:tblW w:w="8363" w:type="dxa"/>
        <w:tblInd w:w="817" w:type="dxa"/>
        <w:tblLayout w:type="fixed"/>
        <w:tblLook w:val="04A0" w:firstRow="1" w:lastRow="0" w:firstColumn="1" w:lastColumn="0" w:noHBand="0" w:noVBand="1"/>
      </w:tblPr>
      <w:tblGrid>
        <w:gridCol w:w="709"/>
        <w:gridCol w:w="1559"/>
        <w:gridCol w:w="2835"/>
        <w:gridCol w:w="1836"/>
        <w:gridCol w:w="1424"/>
      </w:tblGrid>
      <w:tr w:rsidR="00CA672B" w:rsidRPr="00DF46C7" w:rsidTr="000A1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rsidR="00CA672B" w:rsidRPr="00B041EC" w:rsidRDefault="00CA672B" w:rsidP="00C45C35">
            <w:pPr>
              <w:ind w:left="-108" w:right="-108"/>
              <w:jc w:val="center"/>
              <w:rPr>
                <w:color w:val="FF0000"/>
                <w:sz w:val="16"/>
                <w:szCs w:val="24"/>
                <w:lang w:eastAsia="en-GB"/>
              </w:rPr>
            </w:pPr>
          </w:p>
        </w:tc>
        <w:tc>
          <w:tcPr>
            <w:tcW w:w="1559" w:type="dxa"/>
          </w:tcPr>
          <w:p w:rsidR="00CA672B" w:rsidRPr="00DF46C7" w:rsidRDefault="00CA672B" w:rsidP="00C45C35">
            <w:pPr>
              <w:cnfStyle w:val="100000000000" w:firstRow="1" w:lastRow="0" w:firstColumn="0" w:lastColumn="0" w:oddVBand="0" w:evenVBand="0" w:oddHBand="0" w:evenHBand="0" w:firstRowFirstColumn="0" w:firstRowLastColumn="0" w:lastRowFirstColumn="0" w:lastRowLastColumn="0"/>
              <w:rPr>
                <w:sz w:val="22"/>
                <w:szCs w:val="24"/>
                <w:lang w:eastAsia="en-GB"/>
              </w:rPr>
            </w:pPr>
            <w:r w:rsidRPr="00DF46C7">
              <w:rPr>
                <w:sz w:val="22"/>
                <w:szCs w:val="24"/>
                <w:lang w:eastAsia="en-GB"/>
              </w:rPr>
              <w:t>Event</w:t>
            </w:r>
          </w:p>
        </w:tc>
        <w:tc>
          <w:tcPr>
            <w:tcW w:w="2835" w:type="dxa"/>
          </w:tcPr>
          <w:p w:rsidR="00CA672B" w:rsidRPr="00DF46C7" w:rsidRDefault="00CA672B" w:rsidP="00C45C35">
            <w:pPr>
              <w:jc w:val="center"/>
              <w:cnfStyle w:val="100000000000" w:firstRow="1" w:lastRow="0" w:firstColumn="0" w:lastColumn="0" w:oddVBand="0" w:evenVBand="0" w:oddHBand="0" w:evenHBand="0" w:firstRowFirstColumn="0" w:firstRowLastColumn="0" w:lastRowFirstColumn="0" w:lastRowLastColumn="0"/>
              <w:rPr>
                <w:sz w:val="22"/>
                <w:szCs w:val="24"/>
                <w:lang w:eastAsia="en-GB"/>
              </w:rPr>
            </w:pPr>
            <w:r w:rsidRPr="00DF46C7">
              <w:rPr>
                <w:sz w:val="22"/>
                <w:szCs w:val="24"/>
                <w:lang w:eastAsia="en-GB"/>
              </w:rPr>
              <w:t>Date</w:t>
            </w:r>
          </w:p>
        </w:tc>
        <w:tc>
          <w:tcPr>
            <w:tcW w:w="1836" w:type="dxa"/>
          </w:tcPr>
          <w:p w:rsidR="00CA672B" w:rsidRPr="00DF46C7" w:rsidRDefault="00CA672B" w:rsidP="00C45C35">
            <w:pPr>
              <w:cnfStyle w:val="100000000000" w:firstRow="1" w:lastRow="0" w:firstColumn="0" w:lastColumn="0" w:oddVBand="0" w:evenVBand="0" w:oddHBand="0" w:evenHBand="0" w:firstRowFirstColumn="0" w:firstRowLastColumn="0" w:lastRowFirstColumn="0" w:lastRowLastColumn="0"/>
              <w:rPr>
                <w:sz w:val="22"/>
                <w:szCs w:val="24"/>
                <w:lang w:eastAsia="en-GB"/>
              </w:rPr>
            </w:pPr>
            <w:r w:rsidRPr="00DF46C7">
              <w:rPr>
                <w:sz w:val="22"/>
                <w:szCs w:val="24"/>
                <w:lang w:eastAsia="en-GB"/>
              </w:rPr>
              <w:t>Venue - [host]</w:t>
            </w:r>
          </w:p>
        </w:tc>
        <w:tc>
          <w:tcPr>
            <w:tcW w:w="1424" w:type="dxa"/>
          </w:tcPr>
          <w:p w:rsidR="00CA672B" w:rsidRPr="00DF46C7" w:rsidRDefault="00CA672B" w:rsidP="00C45C35">
            <w:pPr>
              <w:cnfStyle w:val="100000000000" w:firstRow="1" w:lastRow="0" w:firstColumn="0" w:lastColumn="0" w:oddVBand="0" w:evenVBand="0" w:oddHBand="0" w:evenHBand="0" w:firstRowFirstColumn="0" w:firstRowLastColumn="0" w:lastRowFirstColumn="0" w:lastRowLastColumn="0"/>
              <w:rPr>
                <w:sz w:val="22"/>
                <w:szCs w:val="24"/>
                <w:lang w:eastAsia="en-GB"/>
              </w:rPr>
            </w:pPr>
            <w:r w:rsidRPr="00DF46C7">
              <w:rPr>
                <w:sz w:val="22"/>
                <w:szCs w:val="24"/>
                <w:lang w:eastAsia="en-GB"/>
              </w:rPr>
              <w:t>Status</w:t>
            </w:r>
          </w:p>
        </w:tc>
      </w:tr>
      <w:tr w:rsidR="00CA672B" w:rsidRPr="00DF46C7" w:rsidTr="000A1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rsidR="00CA672B" w:rsidRPr="00B041EC" w:rsidRDefault="00CA672B" w:rsidP="00C45C35">
            <w:pPr>
              <w:ind w:left="-108" w:right="-108"/>
              <w:jc w:val="center"/>
              <w:rPr>
                <w:color w:val="FF0000"/>
                <w:sz w:val="16"/>
                <w:lang w:eastAsia="en-GB"/>
              </w:rPr>
            </w:pPr>
          </w:p>
        </w:tc>
        <w:tc>
          <w:tcPr>
            <w:tcW w:w="1559" w:type="dxa"/>
            <w:vAlign w:val="center"/>
          </w:tcPr>
          <w:p w:rsidR="00CA672B" w:rsidRPr="00FA52CF" w:rsidRDefault="00CA672B" w:rsidP="00C45C35">
            <w:pPr>
              <w:cnfStyle w:val="000000100000" w:firstRow="0" w:lastRow="0" w:firstColumn="0" w:lastColumn="0" w:oddVBand="0" w:evenVBand="0" w:oddHBand="1" w:evenHBand="0" w:firstRowFirstColumn="0" w:firstRowLastColumn="0" w:lastRowFirstColumn="0" w:lastRowLastColumn="0"/>
              <w:rPr>
                <w:sz w:val="22"/>
                <w:lang w:eastAsia="en-GB"/>
              </w:rPr>
            </w:pPr>
            <w:r w:rsidRPr="00FA52CF">
              <w:rPr>
                <w:sz w:val="22"/>
                <w:lang w:eastAsia="en-GB"/>
              </w:rPr>
              <w:t>MBTUC 2012</w:t>
            </w:r>
          </w:p>
        </w:tc>
        <w:tc>
          <w:tcPr>
            <w:tcW w:w="2835" w:type="dxa"/>
          </w:tcPr>
          <w:p w:rsidR="00CA672B" w:rsidRPr="00DF46C7" w:rsidRDefault="00CA672B" w:rsidP="00C45C35">
            <w:pPr>
              <w:jc w:val="center"/>
              <w:cnfStyle w:val="000000100000" w:firstRow="0" w:lastRow="0" w:firstColumn="0" w:lastColumn="0" w:oddVBand="0" w:evenVBand="0" w:oddHBand="1" w:evenHBand="0" w:firstRowFirstColumn="0" w:firstRowLastColumn="0" w:lastRowFirstColumn="0" w:lastRowLastColumn="0"/>
              <w:rPr>
                <w:sz w:val="22"/>
                <w:szCs w:val="24"/>
                <w:lang w:eastAsia="en-GB"/>
              </w:rPr>
            </w:pPr>
            <w:r w:rsidRPr="00DF46C7">
              <w:rPr>
                <w:sz w:val="22"/>
                <w:szCs w:val="24"/>
                <w:lang w:eastAsia="en-GB"/>
              </w:rPr>
              <w:t xml:space="preserve">25-27 Sept </w:t>
            </w:r>
          </w:p>
        </w:tc>
        <w:tc>
          <w:tcPr>
            <w:tcW w:w="1836" w:type="dxa"/>
          </w:tcPr>
          <w:p w:rsidR="00CA672B" w:rsidRPr="00DF46C7" w:rsidRDefault="00CA672B" w:rsidP="00C45C35">
            <w:pPr>
              <w:cnfStyle w:val="000000100000" w:firstRow="0" w:lastRow="0" w:firstColumn="0" w:lastColumn="0" w:oddVBand="0" w:evenVBand="0" w:oddHBand="1" w:evenHBand="0" w:firstRowFirstColumn="0" w:firstRowLastColumn="0" w:lastRowFirstColumn="0" w:lastRowLastColumn="0"/>
              <w:rPr>
                <w:sz w:val="22"/>
                <w:szCs w:val="24"/>
                <w:lang w:eastAsia="en-GB"/>
              </w:rPr>
            </w:pPr>
            <w:r w:rsidRPr="00DF46C7">
              <w:rPr>
                <w:sz w:val="22"/>
                <w:szCs w:val="24"/>
                <w:lang w:eastAsia="en-GB"/>
              </w:rPr>
              <w:t>Tallinn (Estonia)</w:t>
            </w:r>
          </w:p>
        </w:tc>
        <w:tc>
          <w:tcPr>
            <w:tcW w:w="1424" w:type="dxa"/>
          </w:tcPr>
          <w:p w:rsidR="00CA672B" w:rsidRPr="00DF46C7" w:rsidRDefault="00CA672B" w:rsidP="00C45C35">
            <w:pPr>
              <w:cnfStyle w:val="000000100000" w:firstRow="0" w:lastRow="0" w:firstColumn="0" w:lastColumn="0" w:oddVBand="0" w:evenVBand="0" w:oddHBand="1" w:evenHBand="0" w:firstRowFirstColumn="0" w:firstRowLastColumn="0" w:lastRowFirstColumn="0" w:lastRowLastColumn="0"/>
              <w:rPr>
                <w:sz w:val="22"/>
                <w:szCs w:val="24"/>
                <w:lang w:eastAsia="en-GB"/>
              </w:rPr>
            </w:pPr>
            <w:bookmarkStart w:id="320" w:name="OLE_LINK3"/>
            <w:bookmarkStart w:id="321" w:name="OLE_LINK4"/>
            <w:r w:rsidRPr="00DF46C7">
              <w:rPr>
                <w:sz w:val="22"/>
                <w:szCs w:val="24"/>
                <w:lang w:eastAsia="en-GB"/>
              </w:rPr>
              <w:t>confirmed</w:t>
            </w:r>
            <w:bookmarkEnd w:id="320"/>
            <w:bookmarkEnd w:id="321"/>
          </w:p>
        </w:tc>
      </w:tr>
      <w:tr w:rsidR="00320E56" w:rsidRPr="00DF46C7" w:rsidTr="000A1F03">
        <w:tc>
          <w:tcPr>
            <w:cnfStyle w:val="001000000000" w:firstRow="0" w:lastRow="0" w:firstColumn="1" w:lastColumn="0" w:oddVBand="0" w:evenVBand="0" w:oddHBand="0" w:evenHBand="0" w:firstRowFirstColumn="0" w:firstRowLastColumn="0" w:lastRowFirstColumn="0" w:lastRowLastColumn="0"/>
            <w:tcW w:w="709" w:type="dxa"/>
            <w:vAlign w:val="center"/>
          </w:tcPr>
          <w:p w:rsidR="00320E56" w:rsidRPr="00B041EC" w:rsidRDefault="00320E56" w:rsidP="00C45C35">
            <w:pPr>
              <w:ind w:left="-108" w:right="-108"/>
              <w:jc w:val="center"/>
              <w:rPr>
                <w:color w:val="FF0000"/>
                <w:sz w:val="16"/>
                <w:lang w:eastAsia="en-GB"/>
              </w:rPr>
            </w:pPr>
          </w:p>
        </w:tc>
        <w:tc>
          <w:tcPr>
            <w:tcW w:w="1559" w:type="dxa"/>
            <w:vAlign w:val="center"/>
          </w:tcPr>
          <w:p w:rsidR="00320E56" w:rsidRPr="00D51FFF" w:rsidRDefault="00320E56" w:rsidP="008E794B">
            <w:pPr>
              <w:cnfStyle w:val="000000000000" w:firstRow="0" w:lastRow="0" w:firstColumn="0" w:lastColumn="0" w:oddVBand="0" w:evenVBand="0" w:oddHBand="0" w:evenHBand="0" w:firstRowFirstColumn="0" w:firstRowLastColumn="0" w:lastRowFirstColumn="0" w:lastRowLastColumn="0"/>
              <w:rPr>
                <w:b/>
                <w:sz w:val="22"/>
                <w:lang w:eastAsia="en-GB"/>
              </w:rPr>
            </w:pPr>
            <w:r w:rsidRPr="00D51FFF">
              <w:rPr>
                <w:b/>
              </w:rPr>
              <w:t>SIG#6</w:t>
            </w:r>
          </w:p>
        </w:tc>
        <w:tc>
          <w:tcPr>
            <w:tcW w:w="2835" w:type="dxa"/>
          </w:tcPr>
          <w:p w:rsidR="00320E56" w:rsidRPr="00DF46C7" w:rsidRDefault="00320E56" w:rsidP="008E794B">
            <w:pPr>
              <w:jc w:val="center"/>
              <w:cnfStyle w:val="000000000000" w:firstRow="0" w:lastRow="0" w:firstColumn="0" w:lastColumn="0" w:oddVBand="0" w:evenVBand="0" w:oddHBand="0" w:evenHBand="0" w:firstRowFirstColumn="0" w:firstRowLastColumn="0" w:lastRowFirstColumn="0" w:lastRowLastColumn="0"/>
              <w:rPr>
                <w:sz w:val="22"/>
                <w:szCs w:val="24"/>
                <w:lang w:eastAsia="en-GB"/>
              </w:rPr>
            </w:pPr>
            <w:r>
              <w:t>19</w:t>
            </w:r>
            <w:r w:rsidRPr="00D51FFF">
              <w:rPr>
                <w:vertAlign w:val="superscript"/>
              </w:rPr>
              <w:t>th</w:t>
            </w:r>
            <w:r>
              <w:t xml:space="preserve"> Nov 2-4pm</w:t>
            </w:r>
          </w:p>
        </w:tc>
        <w:tc>
          <w:tcPr>
            <w:tcW w:w="1836" w:type="dxa"/>
          </w:tcPr>
          <w:p w:rsidR="00320E56" w:rsidRPr="00DF46C7" w:rsidRDefault="00320E56" w:rsidP="008E794B">
            <w:pPr>
              <w:cnfStyle w:val="000000000000" w:firstRow="0" w:lastRow="0" w:firstColumn="0" w:lastColumn="0" w:oddVBand="0" w:evenVBand="0" w:oddHBand="0" w:evenHBand="0" w:firstRowFirstColumn="0" w:firstRowLastColumn="0" w:lastRowFirstColumn="0" w:lastRowLastColumn="0"/>
              <w:rPr>
                <w:sz w:val="22"/>
                <w:szCs w:val="24"/>
                <w:lang w:eastAsia="en-GB"/>
              </w:rPr>
            </w:pPr>
            <w:r>
              <w:rPr>
                <w:sz w:val="22"/>
                <w:szCs w:val="24"/>
                <w:lang w:eastAsia="en-GB"/>
              </w:rPr>
              <w:t>ONLINE</w:t>
            </w:r>
          </w:p>
        </w:tc>
        <w:tc>
          <w:tcPr>
            <w:tcW w:w="1424" w:type="dxa"/>
          </w:tcPr>
          <w:p w:rsidR="00320E56" w:rsidRPr="00DF46C7" w:rsidRDefault="00320E56" w:rsidP="008E794B">
            <w:pPr>
              <w:cnfStyle w:val="000000000000" w:firstRow="0" w:lastRow="0" w:firstColumn="0" w:lastColumn="0" w:oddVBand="0" w:evenVBand="0" w:oddHBand="0" w:evenHBand="0" w:firstRowFirstColumn="0" w:firstRowLastColumn="0" w:lastRowFirstColumn="0" w:lastRowLastColumn="0"/>
              <w:rPr>
                <w:sz w:val="22"/>
                <w:szCs w:val="24"/>
                <w:lang w:eastAsia="en-GB"/>
              </w:rPr>
            </w:pPr>
            <w:r w:rsidRPr="00DF46C7">
              <w:rPr>
                <w:sz w:val="22"/>
                <w:szCs w:val="24"/>
                <w:lang w:eastAsia="en-GB"/>
              </w:rPr>
              <w:t>confirmed</w:t>
            </w:r>
          </w:p>
        </w:tc>
      </w:tr>
      <w:tr w:rsidR="00320E56" w:rsidRPr="00DF46C7" w:rsidTr="00D51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doubleWave" w:sz="6" w:space="0" w:color="4F81BD" w:themeColor="accent1"/>
            </w:tcBorders>
            <w:vAlign w:val="center"/>
          </w:tcPr>
          <w:p w:rsidR="00320E56" w:rsidRPr="00B041EC" w:rsidRDefault="00320E56" w:rsidP="00C45C35">
            <w:pPr>
              <w:ind w:left="-108" w:right="-108"/>
              <w:jc w:val="center"/>
              <w:rPr>
                <w:color w:val="FF0000"/>
                <w:sz w:val="16"/>
                <w:szCs w:val="24"/>
                <w:lang w:eastAsia="en-GB"/>
              </w:rPr>
            </w:pPr>
          </w:p>
        </w:tc>
        <w:tc>
          <w:tcPr>
            <w:tcW w:w="7654" w:type="dxa"/>
            <w:gridSpan w:val="4"/>
            <w:tcBorders>
              <w:top w:val="doubleWave" w:sz="6" w:space="0" w:color="4F81BD" w:themeColor="accent1"/>
            </w:tcBorders>
            <w:vAlign w:val="center"/>
          </w:tcPr>
          <w:p w:rsidR="00320E56" w:rsidRDefault="00320E56" w:rsidP="00C45C35">
            <w:pPr>
              <w:cnfStyle w:val="000000100000" w:firstRow="0" w:lastRow="0" w:firstColumn="0" w:lastColumn="0" w:oddVBand="0" w:evenVBand="0" w:oddHBand="1" w:evenHBand="0" w:firstRowFirstColumn="0" w:firstRowLastColumn="0" w:lastRowFirstColumn="0" w:lastRowLastColumn="0"/>
              <w:rPr>
                <w:sz w:val="22"/>
                <w:szCs w:val="24"/>
                <w:lang w:eastAsia="en-GB"/>
              </w:rPr>
            </w:pPr>
            <w:r w:rsidRPr="006634BC">
              <w:rPr>
                <w:b/>
                <w:color w:val="FF0000"/>
                <w:sz w:val="22"/>
                <w:szCs w:val="24"/>
                <w:lang w:eastAsia="en-GB"/>
              </w:rPr>
              <w:t>2013</w:t>
            </w:r>
          </w:p>
        </w:tc>
      </w:tr>
      <w:tr w:rsidR="00320E56" w:rsidRPr="00DF46C7" w:rsidTr="000A1F03">
        <w:tc>
          <w:tcPr>
            <w:cnfStyle w:val="001000000000" w:firstRow="0" w:lastRow="0" w:firstColumn="1" w:lastColumn="0" w:oddVBand="0" w:evenVBand="0" w:oddHBand="0" w:evenHBand="0" w:firstRowFirstColumn="0" w:firstRowLastColumn="0" w:lastRowFirstColumn="0" w:lastRowLastColumn="0"/>
            <w:tcW w:w="709" w:type="dxa"/>
            <w:vAlign w:val="center"/>
          </w:tcPr>
          <w:p w:rsidR="00320E56" w:rsidRPr="00B041EC" w:rsidRDefault="00320E56" w:rsidP="00C45C35">
            <w:pPr>
              <w:ind w:left="-108" w:right="-108"/>
              <w:jc w:val="center"/>
              <w:rPr>
                <w:color w:val="FF0000"/>
                <w:sz w:val="16"/>
                <w:lang w:eastAsia="en-GB"/>
              </w:rPr>
            </w:pPr>
          </w:p>
        </w:tc>
        <w:tc>
          <w:tcPr>
            <w:tcW w:w="1559" w:type="dxa"/>
            <w:vAlign w:val="center"/>
          </w:tcPr>
          <w:p w:rsidR="00320E56" w:rsidRPr="00D51FFF" w:rsidRDefault="00320E56" w:rsidP="00C45C35">
            <w:pPr>
              <w:cnfStyle w:val="000000000000" w:firstRow="0" w:lastRow="0" w:firstColumn="0" w:lastColumn="0" w:oddVBand="0" w:evenVBand="0" w:oddHBand="0" w:evenHBand="0" w:firstRowFirstColumn="0" w:firstRowLastColumn="0" w:lastRowFirstColumn="0" w:lastRowLastColumn="0"/>
              <w:rPr>
                <w:b/>
                <w:sz w:val="22"/>
                <w:lang w:eastAsia="en-GB"/>
              </w:rPr>
            </w:pPr>
            <w:r w:rsidRPr="00D51FFF">
              <w:rPr>
                <w:b/>
              </w:rPr>
              <w:t>SIG#7</w:t>
            </w:r>
          </w:p>
        </w:tc>
        <w:tc>
          <w:tcPr>
            <w:tcW w:w="2835" w:type="dxa"/>
          </w:tcPr>
          <w:p w:rsidR="00320E56" w:rsidRDefault="00320E56" w:rsidP="002D12B3">
            <w:pPr>
              <w:cnfStyle w:val="000000000000" w:firstRow="0" w:lastRow="0" w:firstColumn="0" w:lastColumn="0" w:oddVBand="0" w:evenVBand="0" w:oddHBand="0" w:evenHBand="0" w:firstRowFirstColumn="0" w:firstRowLastColumn="0" w:lastRowFirstColumn="0" w:lastRowLastColumn="0"/>
              <w:rPr>
                <w:sz w:val="22"/>
                <w:szCs w:val="24"/>
                <w:lang w:eastAsia="en-GB"/>
              </w:rPr>
            </w:pPr>
            <w:r w:rsidRPr="002D12B3">
              <w:rPr>
                <w:sz w:val="22"/>
                <w:szCs w:val="24"/>
                <w:lang w:eastAsia="en-GB"/>
              </w:rPr>
              <w:t>18th January</w:t>
            </w:r>
            <w:r>
              <w:rPr>
                <w:sz w:val="22"/>
                <w:szCs w:val="24"/>
                <w:lang w:eastAsia="en-GB"/>
              </w:rPr>
              <w:br/>
            </w:r>
            <w:r w:rsidRPr="002D12B3">
              <w:rPr>
                <w:sz w:val="18"/>
                <w:szCs w:val="24"/>
                <w:lang w:eastAsia="en-GB"/>
              </w:rPr>
              <w:t>(after Security Workshop)</w:t>
            </w:r>
          </w:p>
        </w:tc>
        <w:tc>
          <w:tcPr>
            <w:tcW w:w="1836" w:type="dxa"/>
          </w:tcPr>
          <w:p w:rsidR="00320E56" w:rsidRPr="00763F50" w:rsidRDefault="00320E56" w:rsidP="00C45C35">
            <w:pPr>
              <w:cnfStyle w:val="000000000000" w:firstRow="0" w:lastRow="0" w:firstColumn="0" w:lastColumn="0" w:oddVBand="0" w:evenVBand="0" w:oddHBand="0" w:evenHBand="0" w:firstRowFirstColumn="0" w:firstRowLastColumn="0" w:lastRowFirstColumn="0" w:lastRowLastColumn="0"/>
              <w:rPr>
                <w:sz w:val="22"/>
                <w:szCs w:val="24"/>
                <w:lang w:eastAsia="en-GB"/>
              </w:rPr>
            </w:pPr>
            <w:r w:rsidRPr="000B7104">
              <w:rPr>
                <w:sz w:val="22"/>
                <w:szCs w:val="24"/>
                <w:lang w:eastAsia="en-GB"/>
              </w:rPr>
              <w:t>Sophia Antipolis</w:t>
            </w:r>
          </w:p>
        </w:tc>
        <w:tc>
          <w:tcPr>
            <w:tcW w:w="1424" w:type="dxa"/>
          </w:tcPr>
          <w:p w:rsidR="00320E56" w:rsidRDefault="00320E56" w:rsidP="00C45C35">
            <w:pPr>
              <w:jc w:val="center"/>
              <w:cnfStyle w:val="000000000000" w:firstRow="0" w:lastRow="0" w:firstColumn="0" w:lastColumn="0" w:oddVBand="0" w:evenVBand="0" w:oddHBand="0" w:evenHBand="0" w:firstRowFirstColumn="0" w:firstRowLastColumn="0" w:lastRowFirstColumn="0" w:lastRowLastColumn="0"/>
              <w:rPr>
                <w:sz w:val="22"/>
                <w:szCs w:val="24"/>
                <w:lang w:eastAsia="en-GB"/>
              </w:rPr>
            </w:pPr>
            <w:r>
              <w:rPr>
                <w:sz w:val="22"/>
                <w:szCs w:val="24"/>
                <w:lang w:eastAsia="en-GB"/>
              </w:rPr>
              <w:t>TBC</w:t>
            </w:r>
          </w:p>
        </w:tc>
      </w:tr>
      <w:tr w:rsidR="00320E56" w:rsidRPr="00DF46C7" w:rsidTr="000A1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rsidR="00320E56" w:rsidRPr="00B041EC" w:rsidRDefault="00320E56" w:rsidP="00C45C35">
            <w:pPr>
              <w:ind w:left="-108" w:right="-108"/>
              <w:jc w:val="center"/>
              <w:rPr>
                <w:color w:val="FF0000"/>
                <w:sz w:val="16"/>
                <w:lang w:eastAsia="en-GB"/>
              </w:rPr>
            </w:pPr>
          </w:p>
        </w:tc>
        <w:tc>
          <w:tcPr>
            <w:tcW w:w="1559" w:type="dxa"/>
            <w:vAlign w:val="center"/>
          </w:tcPr>
          <w:p w:rsidR="00320E56" w:rsidRPr="00FA52CF" w:rsidRDefault="00320E56" w:rsidP="00C45C35">
            <w:pPr>
              <w:cnfStyle w:val="000000100000" w:firstRow="0" w:lastRow="0" w:firstColumn="0" w:lastColumn="0" w:oddVBand="0" w:evenVBand="0" w:oddHBand="1" w:evenHBand="0" w:firstRowFirstColumn="0" w:firstRowLastColumn="0" w:lastRowFirstColumn="0" w:lastRowLastColumn="0"/>
              <w:rPr>
                <w:b/>
                <w:sz w:val="22"/>
                <w:lang w:eastAsia="en-GB"/>
              </w:rPr>
            </w:pPr>
            <w:r>
              <w:rPr>
                <w:b/>
                <w:sz w:val="22"/>
                <w:lang w:eastAsia="en-GB"/>
              </w:rPr>
              <w:t>MBT working session</w:t>
            </w:r>
          </w:p>
        </w:tc>
        <w:tc>
          <w:tcPr>
            <w:tcW w:w="2835" w:type="dxa"/>
          </w:tcPr>
          <w:p w:rsidR="00320E56" w:rsidRPr="00320E56" w:rsidRDefault="00320E56" w:rsidP="00C45C35">
            <w:pPr>
              <w:jc w:val="center"/>
              <w:cnfStyle w:val="000000100000" w:firstRow="0" w:lastRow="0" w:firstColumn="0" w:lastColumn="0" w:oddVBand="0" w:evenVBand="0" w:oddHBand="1" w:evenHBand="0" w:firstRowFirstColumn="0" w:firstRowLastColumn="0" w:lastRowFirstColumn="0" w:lastRowLastColumn="0"/>
              <w:rPr>
                <w:sz w:val="22"/>
                <w:szCs w:val="24"/>
                <w:lang w:eastAsia="en-GB"/>
              </w:rPr>
            </w:pPr>
            <w:r>
              <w:rPr>
                <w:sz w:val="22"/>
                <w:szCs w:val="24"/>
                <w:lang w:eastAsia="en-GB"/>
              </w:rPr>
              <w:t>21</w:t>
            </w:r>
            <w:r w:rsidRPr="00320E56">
              <w:rPr>
                <w:sz w:val="22"/>
                <w:szCs w:val="24"/>
                <w:lang w:eastAsia="en-GB"/>
              </w:rPr>
              <w:t>st Jan am</w:t>
            </w:r>
          </w:p>
        </w:tc>
        <w:tc>
          <w:tcPr>
            <w:tcW w:w="1836" w:type="dxa"/>
          </w:tcPr>
          <w:p w:rsidR="00320E56" w:rsidRPr="000B7359" w:rsidRDefault="00320E56" w:rsidP="00C45C35">
            <w:pPr>
              <w:cnfStyle w:val="000000100000" w:firstRow="0" w:lastRow="0" w:firstColumn="0" w:lastColumn="0" w:oddVBand="0" w:evenVBand="0" w:oddHBand="1" w:evenHBand="0" w:firstRowFirstColumn="0" w:firstRowLastColumn="0" w:lastRowFirstColumn="0" w:lastRowLastColumn="0"/>
              <w:rPr>
                <w:strike/>
                <w:sz w:val="22"/>
                <w:szCs w:val="24"/>
                <w:lang w:eastAsia="en-GB"/>
              </w:rPr>
            </w:pPr>
          </w:p>
        </w:tc>
        <w:tc>
          <w:tcPr>
            <w:tcW w:w="1424" w:type="dxa"/>
          </w:tcPr>
          <w:p w:rsidR="00320E56" w:rsidRPr="00DF46C7" w:rsidRDefault="00320E56" w:rsidP="00C45C35">
            <w:pPr>
              <w:jc w:val="center"/>
              <w:cnfStyle w:val="000000100000" w:firstRow="0" w:lastRow="0" w:firstColumn="0" w:lastColumn="0" w:oddVBand="0" w:evenVBand="0" w:oddHBand="1" w:evenHBand="0" w:firstRowFirstColumn="0" w:firstRowLastColumn="0" w:lastRowFirstColumn="0" w:lastRowLastColumn="0"/>
              <w:rPr>
                <w:sz w:val="22"/>
                <w:szCs w:val="24"/>
                <w:lang w:eastAsia="en-GB"/>
              </w:rPr>
            </w:pPr>
          </w:p>
        </w:tc>
      </w:tr>
      <w:tr w:rsidR="00320E56" w:rsidRPr="00DF46C7" w:rsidTr="000A1F03">
        <w:tc>
          <w:tcPr>
            <w:cnfStyle w:val="001000000000" w:firstRow="0" w:lastRow="0" w:firstColumn="1" w:lastColumn="0" w:oddVBand="0" w:evenVBand="0" w:oddHBand="0" w:evenHBand="0" w:firstRowFirstColumn="0" w:firstRowLastColumn="0" w:lastRowFirstColumn="0" w:lastRowLastColumn="0"/>
            <w:tcW w:w="709" w:type="dxa"/>
            <w:vAlign w:val="center"/>
          </w:tcPr>
          <w:p w:rsidR="00320E56" w:rsidRPr="00B041EC" w:rsidRDefault="00320E56" w:rsidP="00C45C35">
            <w:pPr>
              <w:ind w:left="-108" w:right="-108"/>
              <w:jc w:val="center"/>
              <w:rPr>
                <w:color w:val="FF0000"/>
                <w:sz w:val="16"/>
                <w:lang w:eastAsia="en-GB"/>
              </w:rPr>
            </w:pPr>
          </w:p>
        </w:tc>
        <w:tc>
          <w:tcPr>
            <w:tcW w:w="1559" w:type="dxa"/>
            <w:vAlign w:val="center"/>
          </w:tcPr>
          <w:p w:rsidR="00320E56" w:rsidRPr="00FA52CF" w:rsidRDefault="00320E56" w:rsidP="00C45C35">
            <w:pPr>
              <w:cnfStyle w:val="000000000000" w:firstRow="0" w:lastRow="0" w:firstColumn="0" w:lastColumn="0" w:oddVBand="0" w:evenVBand="0" w:oddHBand="0" w:evenHBand="0" w:firstRowFirstColumn="0" w:firstRowLastColumn="0" w:lastRowFirstColumn="0" w:lastRowLastColumn="0"/>
              <w:rPr>
                <w:b/>
                <w:sz w:val="22"/>
                <w:szCs w:val="24"/>
                <w:lang w:eastAsia="en-GB"/>
              </w:rPr>
            </w:pPr>
            <w:r w:rsidRPr="00FA52CF">
              <w:rPr>
                <w:b/>
                <w:sz w:val="22"/>
                <w:lang w:eastAsia="en-GB"/>
              </w:rPr>
              <w:t>MTS#58</w:t>
            </w:r>
          </w:p>
        </w:tc>
        <w:tc>
          <w:tcPr>
            <w:tcW w:w="2835" w:type="dxa"/>
          </w:tcPr>
          <w:p w:rsidR="00320E56" w:rsidRPr="00EA2415" w:rsidRDefault="00320E56" w:rsidP="00C45C35">
            <w:pPr>
              <w:jc w:val="center"/>
              <w:cnfStyle w:val="000000000000" w:firstRow="0" w:lastRow="0" w:firstColumn="0" w:lastColumn="0" w:oddVBand="0" w:evenVBand="0" w:oddHBand="0" w:evenHBand="0" w:firstRowFirstColumn="0" w:firstRowLastColumn="0" w:lastRowFirstColumn="0" w:lastRowLastColumn="0"/>
              <w:rPr>
                <w:sz w:val="22"/>
                <w:szCs w:val="24"/>
                <w:lang w:eastAsia="en-GB"/>
              </w:rPr>
            </w:pPr>
            <w:r w:rsidRPr="00D51FFF">
              <w:rPr>
                <w:strike/>
                <w:sz w:val="22"/>
                <w:szCs w:val="24"/>
                <w:lang w:eastAsia="en-GB"/>
              </w:rPr>
              <w:t>16-17</w:t>
            </w:r>
            <w:r>
              <w:rPr>
                <w:sz w:val="22"/>
                <w:szCs w:val="24"/>
                <w:lang w:eastAsia="en-GB"/>
              </w:rPr>
              <w:t xml:space="preserve"> 21pm-22 </w:t>
            </w:r>
            <w:r w:rsidRPr="00EA2415">
              <w:rPr>
                <w:sz w:val="22"/>
                <w:szCs w:val="24"/>
                <w:lang w:eastAsia="en-GB"/>
              </w:rPr>
              <w:t>Jan 2013</w:t>
            </w:r>
          </w:p>
        </w:tc>
        <w:tc>
          <w:tcPr>
            <w:tcW w:w="1836" w:type="dxa"/>
          </w:tcPr>
          <w:p w:rsidR="00320E56" w:rsidRPr="000B7359" w:rsidRDefault="00320E56" w:rsidP="00C45C35">
            <w:pPr>
              <w:cnfStyle w:val="000000000000" w:firstRow="0" w:lastRow="0" w:firstColumn="0" w:lastColumn="0" w:oddVBand="0" w:evenVBand="0" w:oddHBand="0" w:evenHBand="0" w:firstRowFirstColumn="0" w:firstRowLastColumn="0" w:lastRowFirstColumn="0" w:lastRowLastColumn="0"/>
              <w:rPr>
                <w:strike/>
                <w:sz w:val="22"/>
                <w:szCs w:val="24"/>
                <w:lang w:eastAsia="en-GB"/>
              </w:rPr>
            </w:pPr>
            <w:r w:rsidRPr="000B7359">
              <w:rPr>
                <w:strike/>
                <w:sz w:val="22"/>
                <w:szCs w:val="24"/>
                <w:lang w:eastAsia="en-GB"/>
              </w:rPr>
              <w:t>Helsinki (Finland)</w:t>
            </w:r>
            <w:r>
              <w:rPr>
                <w:strike/>
                <w:sz w:val="22"/>
                <w:szCs w:val="24"/>
                <w:lang w:eastAsia="en-GB"/>
              </w:rPr>
              <w:br/>
            </w:r>
            <w:r w:rsidRPr="000B7104">
              <w:rPr>
                <w:sz w:val="22"/>
                <w:szCs w:val="24"/>
                <w:lang w:eastAsia="en-GB"/>
              </w:rPr>
              <w:t>Sophia Antipolis</w:t>
            </w:r>
          </w:p>
        </w:tc>
        <w:tc>
          <w:tcPr>
            <w:tcW w:w="1424" w:type="dxa"/>
          </w:tcPr>
          <w:p w:rsidR="00320E56" w:rsidRPr="00763F50" w:rsidRDefault="00320E56" w:rsidP="00C45C35">
            <w:pPr>
              <w:jc w:val="center"/>
              <w:cnfStyle w:val="000000000000" w:firstRow="0" w:lastRow="0" w:firstColumn="0" w:lastColumn="0" w:oddVBand="0" w:evenVBand="0" w:oddHBand="0" w:evenHBand="0" w:firstRowFirstColumn="0" w:firstRowLastColumn="0" w:lastRowFirstColumn="0" w:lastRowLastColumn="0"/>
              <w:rPr>
                <w:sz w:val="22"/>
                <w:szCs w:val="24"/>
                <w:lang w:eastAsia="en-GB"/>
              </w:rPr>
            </w:pPr>
            <w:r w:rsidRPr="00DF46C7">
              <w:rPr>
                <w:sz w:val="22"/>
                <w:szCs w:val="24"/>
                <w:lang w:eastAsia="en-GB"/>
              </w:rPr>
              <w:t>confirmed</w:t>
            </w:r>
          </w:p>
        </w:tc>
      </w:tr>
      <w:tr w:rsidR="00320E56" w:rsidRPr="00DF46C7" w:rsidTr="000A1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rsidR="00320E56" w:rsidRPr="00B041EC" w:rsidRDefault="00320E56" w:rsidP="00C45C35">
            <w:pPr>
              <w:ind w:left="-108" w:right="-108"/>
              <w:jc w:val="center"/>
              <w:rPr>
                <w:color w:val="FF0000"/>
                <w:sz w:val="16"/>
                <w:lang w:eastAsia="en-GB"/>
              </w:rPr>
            </w:pPr>
          </w:p>
        </w:tc>
        <w:tc>
          <w:tcPr>
            <w:tcW w:w="1559" w:type="dxa"/>
            <w:vAlign w:val="center"/>
          </w:tcPr>
          <w:p w:rsidR="00320E56" w:rsidRPr="00FA52CF" w:rsidRDefault="00320E56" w:rsidP="00C45C35">
            <w:pPr>
              <w:cnfStyle w:val="000000100000" w:firstRow="0" w:lastRow="0" w:firstColumn="0" w:lastColumn="0" w:oddVBand="0" w:evenVBand="0" w:oddHBand="1" w:evenHBand="0" w:firstRowFirstColumn="0" w:firstRowLastColumn="0" w:lastRowFirstColumn="0" w:lastRowLastColumn="0"/>
              <w:rPr>
                <w:b/>
                <w:sz w:val="22"/>
                <w:lang w:eastAsia="en-GB"/>
              </w:rPr>
            </w:pPr>
            <w:r w:rsidRPr="00FA52CF">
              <w:rPr>
                <w:b/>
                <w:sz w:val="22"/>
                <w:lang w:eastAsia="en-GB"/>
              </w:rPr>
              <w:t>MTS#59</w:t>
            </w:r>
          </w:p>
        </w:tc>
        <w:tc>
          <w:tcPr>
            <w:tcW w:w="2835" w:type="dxa"/>
          </w:tcPr>
          <w:p w:rsidR="00320E56" w:rsidRPr="000B7104" w:rsidRDefault="00320E56" w:rsidP="00C45C35">
            <w:pPr>
              <w:jc w:val="center"/>
              <w:cnfStyle w:val="000000100000" w:firstRow="0" w:lastRow="0" w:firstColumn="0" w:lastColumn="0" w:oddVBand="0" w:evenVBand="0" w:oddHBand="1" w:evenHBand="0" w:firstRowFirstColumn="0" w:firstRowLastColumn="0" w:lastRowFirstColumn="0" w:lastRowLastColumn="0"/>
              <w:rPr>
                <w:sz w:val="22"/>
                <w:szCs w:val="24"/>
                <w:lang w:eastAsia="en-GB"/>
              </w:rPr>
            </w:pPr>
            <w:r>
              <w:rPr>
                <w:sz w:val="22"/>
                <w:szCs w:val="24"/>
                <w:lang w:eastAsia="en-GB"/>
              </w:rPr>
              <w:t xml:space="preserve">14-15 </w:t>
            </w:r>
            <w:r w:rsidRPr="000B7104">
              <w:rPr>
                <w:sz w:val="22"/>
                <w:szCs w:val="24"/>
                <w:lang w:eastAsia="en-GB"/>
              </w:rPr>
              <w:t>May 2013</w:t>
            </w:r>
          </w:p>
        </w:tc>
        <w:tc>
          <w:tcPr>
            <w:tcW w:w="1836" w:type="dxa"/>
          </w:tcPr>
          <w:p w:rsidR="00320E56" w:rsidRPr="000B7359" w:rsidRDefault="00320E56" w:rsidP="00C45C35">
            <w:pPr>
              <w:cnfStyle w:val="000000100000" w:firstRow="0" w:lastRow="0" w:firstColumn="0" w:lastColumn="0" w:oddVBand="0" w:evenVBand="0" w:oddHBand="1" w:evenHBand="0" w:firstRowFirstColumn="0" w:firstRowLastColumn="0" w:lastRowFirstColumn="0" w:lastRowLastColumn="0"/>
              <w:rPr>
                <w:sz w:val="22"/>
                <w:szCs w:val="24"/>
                <w:lang w:eastAsia="en-GB"/>
              </w:rPr>
            </w:pPr>
            <w:r w:rsidRPr="000B7359">
              <w:rPr>
                <w:sz w:val="22"/>
                <w:szCs w:val="24"/>
                <w:lang w:eastAsia="en-GB"/>
              </w:rPr>
              <w:t>Helsinki (Finland)</w:t>
            </w:r>
          </w:p>
        </w:tc>
        <w:tc>
          <w:tcPr>
            <w:tcW w:w="1424" w:type="dxa"/>
            <w:shd w:val="clear" w:color="auto" w:fill="FDE9D9" w:themeFill="accent6" w:themeFillTint="33"/>
          </w:tcPr>
          <w:p w:rsidR="00320E56" w:rsidRPr="006634BC" w:rsidRDefault="00E94E4B" w:rsidP="00C45C35">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4"/>
                <w:lang w:eastAsia="en-GB"/>
              </w:rPr>
            </w:pPr>
            <w:r>
              <w:rPr>
                <w:sz w:val="22"/>
                <w:szCs w:val="24"/>
                <w:lang w:eastAsia="en-GB"/>
              </w:rPr>
              <w:t>tbc</w:t>
            </w:r>
          </w:p>
        </w:tc>
      </w:tr>
      <w:tr w:rsidR="00320E56" w:rsidRPr="00DF46C7" w:rsidTr="000A1F03">
        <w:tc>
          <w:tcPr>
            <w:cnfStyle w:val="001000000000" w:firstRow="0" w:lastRow="0" w:firstColumn="1" w:lastColumn="0" w:oddVBand="0" w:evenVBand="0" w:oddHBand="0" w:evenHBand="0" w:firstRowFirstColumn="0" w:firstRowLastColumn="0" w:lastRowFirstColumn="0" w:lastRowLastColumn="0"/>
            <w:tcW w:w="709" w:type="dxa"/>
            <w:vAlign w:val="center"/>
          </w:tcPr>
          <w:p w:rsidR="00320E56" w:rsidRPr="00B041EC" w:rsidRDefault="00320E56" w:rsidP="00C45C35">
            <w:pPr>
              <w:ind w:left="-108" w:right="-108"/>
              <w:jc w:val="center"/>
              <w:rPr>
                <w:color w:val="FF0000"/>
                <w:sz w:val="16"/>
                <w:lang w:eastAsia="en-GB"/>
              </w:rPr>
            </w:pPr>
          </w:p>
        </w:tc>
        <w:tc>
          <w:tcPr>
            <w:tcW w:w="1559" w:type="dxa"/>
            <w:vAlign w:val="center"/>
          </w:tcPr>
          <w:p w:rsidR="00320E56" w:rsidRPr="00FA52CF" w:rsidRDefault="00320E56" w:rsidP="00C45C35">
            <w:pPr>
              <w:cnfStyle w:val="000000000000" w:firstRow="0" w:lastRow="0" w:firstColumn="0" w:lastColumn="0" w:oddVBand="0" w:evenVBand="0" w:oddHBand="0" w:evenHBand="0" w:firstRowFirstColumn="0" w:firstRowLastColumn="0" w:lastRowFirstColumn="0" w:lastRowLastColumn="0"/>
              <w:rPr>
                <w:b/>
                <w:sz w:val="22"/>
                <w:lang w:eastAsia="en-GB"/>
              </w:rPr>
            </w:pPr>
            <w:r w:rsidRPr="00FA52CF">
              <w:rPr>
                <w:b/>
                <w:sz w:val="22"/>
                <w:lang w:eastAsia="en-GB"/>
              </w:rPr>
              <w:t>MTS#60</w:t>
            </w:r>
          </w:p>
        </w:tc>
        <w:tc>
          <w:tcPr>
            <w:tcW w:w="2835" w:type="dxa"/>
          </w:tcPr>
          <w:p w:rsidR="00320E56" w:rsidRPr="000B7104" w:rsidRDefault="00320E56" w:rsidP="00C45C35">
            <w:pPr>
              <w:jc w:val="center"/>
              <w:cnfStyle w:val="000000000000" w:firstRow="0" w:lastRow="0" w:firstColumn="0" w:lastColumn="0" w:oddVBand="0" w:evenVBand="0" w:oddHBand="0" w:evenHBand="0" w:firstRowFirstColumn="0" w:firstRowLastColumn="0" w:lastRowFirstColumn="0" w:lastRowLastColumn="0"/>
              <w:rPr>
                <w:sz w:val="22"/>
                <w:szCs w:val="24"/>
                <w:lang w:eastAsia="en-GB"/>
              </w:rPr>
            </w:pPr>
            <w:r w:rsidRPr="000B7104">
              <w:rPr>
                <w:sz w:val="22"/>
                <w:szCs w:val="24"/>
                <w:lang w:eastAsia="en-GB"/>
              </w:rPr>
              <w:t>Sept 2013</w:t>
            </w:r>
          </w:p>
        </w:tc>
        <w:tc>
          <w:tcPr>
            <w:tcW w:w="1836" w:type="dxa"/>
          </w:tcPr>
          <w:p w:rsidR="00320E56" w:rsidRPr="000B7104" w:rsidRDefault="00320E56" w:rsidP="00C45C35">
            <w:pPr>
              <w:cnfStyle w:val="000000000000" w:firstRow="0" w:lastRow="0" w:firstColumn="0" w:lastColumn="0" w:oddVBand="0" w:evenVBand="0" w:oddHBand="0" w:evenHBand="0" w:firstRowFirstColumn="0" w:firstRowLastColumn="0" w:lastRowFirstColumn="0" w:lastRowLastColumn="0"/>
              <w:rPr>
                <w:sz w:val="22"/>
                <w:szCs w:val="24"/>
                <w:lang w:eastAsia="en-GB"/>
              </w:rPr>
            </w:pPr>
            <w:r>
              <w:rPr>
                <w:sz w:val="22"/>
                <w:szCs w:val="24"/>
                <w:lang w:eastAsia="en-GB"/>
              </w:rPr>
              <w:t>Germany</w:t>
            </w:r>
          </w:p>
        </w:tc>
        <w:tc>
          <w:tcPr>
            <w:tcW w:w="1424" w:type="dxa"/>
            <w:shd w:val="clear" w:color="auto" w:fill="FDE9D9" w:themeFill="accent6" w:themeFillTint="33"/>
          </w:tcPr>
          <w:p w:rsidR="00320E56" w:rsidRPr="006634BC" w:rsidRDefault="00320E56" w:rsidP="00C45C35">
            <w:pPr>
              <w:jc w:val="center"/>
              <w:cnfStyle w:val="000000000000" w:firstRow="0" w:lastRow="0" w:firstColumn="0" w:lastColumn="0" w:oddVBand="0" w:evenVBand="0" w:oddHBand="0" w:evenHBand="0" w:firstRowFirstColumn="0" w:firstRowLastColumn="0" w:lastRowFirstColumn="0" w:lastRowLastColumn="0"/>
              <w:rPr>
                <w:i/>
                <w:color w:val="E36C0A" w:themeColor="accent6" w:themeShade="BF"/>
                <w:sz w:val="22"/>
                <w:szCs w:val="24"/>
                <w:lang w:eastAsia="en-GB"/>
              </w:rPr>
            </w:pPr>
            <w:r w:rsidRPr="006634BC">
              <w:rPr>
                <w:color w:val="E36C0A" w:themeColor="accent6" w:themeShade="BF"/>
                <w:sz w:val="22"/>
                <w:szCs w:val="24"/>
                <w:lang w:eastAsia="en-GB"/>
              </w:rPr>
              <w:t>tbc</w:t>
            </w:r>
          </w:p>
        </w:tc>
      </w:tr>
    </w:tbl>
    <w:p w:rsidR="00832786" w:rsidRDefault="008F5A6F" w:rsidP="003562B9">
      <w:pPr>
        <w:pStyle w:val="Heading1"/>
        <w:pageBreakBefore/>
        <w:numPr>
          <w:ilvl w:val="0"/>
          <w:numId w:val="0"/>
        </w:numPr>
        <w:ind w:left="-567"/>
        <w:rPr>
          <w:lang w:val="en-US"/>
        </w:rPr>
      </w:pPr>
      <w:bookmarkStart w:id="322" w:name="_ANNEX_2:_URL"/>
      <w:bookmarkStart w:id="323" w:name="_Ref300591416"/>
      <w:bookmarkStart w:id="324" w:name="_Ref300591423"/>
      <w:bookmarkStart w:id="325" w:name="_Ref300591430"/>
      <w:bookmarkStart w:id="326" w:name="_Toc315121795"/>
      <w:bookmarkStart w:id="327" w:name="_Toc321832553"/>
      <w:bookmarkStart w:id="328" w:name="_Toc321832614"/>
      <w:bookmarkStart w:id="329" w:name="_Toc321832672"/>
      <w:bookmarkStart w:id="330" w:name="_Toc334703071"/>
      <w:bookmarkStart w:id="331" w:name="_Toc334705576"/>
      <w:bookmarkStart w:id="332" w:name="_Toc334705588"/>
      <w:bookmarkStart w:id="333" w:name="_Toc334705634"/>
      <w:bookmarkStart w:id="334" w:name="_Toc334706552"/>
      <w:bookmarkStart w:id="335" w:name="_Toc334706636"/>
      <w:bookmarkStart w:id="336" w:name="_Toc334709139"/>
      <w:bookmarkStart w:id="337" w:name="_Toc334714574"/>
      <w:bookmarkStart w:id="338" w:name="_Toc334792205"/>
      <w:bookmarkStart w:id="339" w:name="_Toc334792529"/>
      <w:bookmarkStart w:id="340" w:name="_Toc334792828"/>
      <w:bookmarkStart w:id="341" w:name="_Toc334792871"/>
      <w:bookmarkStart w:id="342" w:name="_Toc334793307"/>
      <w:bookmarkStart w:id="343" w:name="_Toc335640871"/>
      <w:bookmarkEnd w:id="278"/>
      <w:bookmarkEnd w:id="322"/>
      <w:r w:rsidRPr="008F5A6F">
        <w:rPr>
          <w:rFonts w:eastAsiaTheme="majorEastAsia"/>
          <w:lang w:val="en-US"/>
        </w:rPr>
        <w:t>ANNEX 1</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00D701B8">
        <w:rPr>
          <w:rFonts w:eastAsiaTheme="majorEastAsia"/>
          <w:lang w:val="en-US"/>
        </w:rPr>
        <w:t>: List Contributions allocated to the meeting</w:t>
      </w:r>
    </w:p>
    <w:p w:rsidR="00832786" w:rsidRDefault="00832786" w:rsidP="00832786">
      <w:pPr>
        <w:rPr>
          <w:lang w:val="en-US"/>
        </w:rPr>
      </w:pPr>
    </w:p>
    <w:tbl>
      <w:tblPr>
        <w:tblStyle w:val="MediumShading1-Accent1"/>
        <w:tblW w:w="0" w:type="auto"/>
        <w:tblLook w:val="04A0" w:firstRow="1" w:lastRow="0" w:firstColumn="1" w:lastColumn="0" w:noHBand="0" w:noVBand="1"/>
      </w:tblPr>
      <w:tblGrid>
        <w:gridCol w:w="2036"/>
        <w:gridCol w:w="6649"/>
      </w:tblGrid>
      <w:tr w:rsidR="00832786" w:rsidRPr="00832786" w:rsidTr="00832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832786" w:rsidP="00832786">
            <w:r w:rsidRPr="00832786">
              <w:t>UID &amp; hyperlink</w:t>
            </w:r>
          </w:p>
        </w:tc>
        <w:tc>
          <w:tcPr>
            <w:tcW w:w="6649" w:type="dxa"/>
            <w:noWrap/>
            <w:hideMark/>
          </w:tcPr>
          <w:p w:rsidR="00832786" w:rsidRPr="00832786" w:rsidRDefault="00832786" w:rsidP="00832786">
            <w:pPr>
              <w:cnfStyle w:val="100000000000" w:firstRow="1" w:lastRow="0" w:firstColumn="0" w:lastColumn="0" w:oddVBand="0" w:evenVBand="0" w:oddHBand="0" w:evenHBand="0" w:firstRowFirstColumn="0" w:firstRowLastColumn="0" w:lastRowFirstColumn="0" w:lastRowLastColumn="0"/>
            </w:pPr>
            <w:r w:rsidRPr="00832786">
              <w:t>title</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96" w:tgtFrame="_parent" w:history="1">
              <w:r w:rsidR="00832786" w:rsidRPr="00832786">
                <w:rPr>
                  <w:rStyle w:val="Hyperlink"/>
                </w:rPr>
                <w:t>MTS(12)56_017r1</w:t>
              </w:r>
            </w:hyperlink>
          </w:p>
        </w:tc>
        <w:tc>
          <w:tcPr>
            <w:tcW w:w="6649" w:type="dxa"/>
            <w:noWrap/>
            <w:hideMark/>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MTS#56 meeting report</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97" w:tgtFrame="_parent" w:history="1">
              <w:r w:rsidR="00832786" w:rsidRPr="00832786">
                <w:rPr>
                  <w:rStyle w:val="Hyperlink"/>
                </w:rPr>
                <w:t>MTS(12)57_001</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MTS#57 Draft Agenda</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98" w:tgtFrame="_parent" w:history="1">
              <w:r w:rsidR="00832786" w:rsidRPr="00832786">
                <w:rPr>
                  <w:rStyle w:val="Hyperlink"/>
                </w:rPr>
                <w:t>MTS(12)57_001r1</w:t>
              </w:r>
            </w:hyperlink>
          </w:p>
        </w:tc>
        <w:tc>
          <w:tcPr>
            <w:tcW w:w="6649" w:type="dxa"/>
            <w:noWrap/>
            <w:hideMark/>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MTS#57 Draft Agenda</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99" w:tgtFrame="_parent" w:history="1">
              <w:r w:rsidR="00832786" w:rsidRPr="00832786">
                <w:rPr>
                  <w:rStyle w:val="Hyperlink"/>
                </w:rPr>
                <w:t>MTS(12)57_001r2</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MTS#57 Agenda (approved)</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00" w:tgtFrame="_parent" w:history="1">
              <w:r w:rsidR="00832786" w:rsidRPr="00832786">
                <w:rPr>
                  <w:rStyle w:val="Hyperlink"/>
                </w:rPr>
                <w:t>MTS(12)57_002</w:t>
              </w:r>
            </w:hyperlink>
          </w:p>
        </w:tc>
        <w:tc>
          <w:tcPr>
            <w:tcW w:w="6649" w:type="dxa"/>
            <w:noWrap/>
            <w:hideMark/>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Invitation for MTS#57 plenary + MBT working meeting + SIG meeting</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01" w:tgtFrame="_parent" w:history="1">
              <w:r w:rsidR="00832786" w:rsidRPr="00832786">
                <w:rPr>
                  <w:rStyle w:val="Hyperlink"/>
                </w:rPr>
                <w:t>MTS(12)57_003</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TTCN-3.org revamping project update</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02" w:tgtFrame="_parent" w:history="1">
              <w:r w:rsidR="00832786" w:rsidRPr="00832786">
                <w:rPr>
                  <w:rStyle w:val="Hyperlink"/>
                </w:rPr>
                <w:t>MTS(12)57_004</w:t>
              </w:r>
            </w:hyperlink>
          </w:p>
        </w:tc>
        <w:tc>
          <w:tcPr>
            <w:tcW w:w="6649" w:type="dxa"/>
            <w:noWrap/>
            <w:hideMark/>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ETSI_TS_skeleton_CTI</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03" w:tgtFrame="_parent" w:history="1">
              <w:r w:rsidR="00832786" w:rsidRPr="00832786">
                <w:rPr>
                  <w:rStyle w:val="Hyperlink"/>
                </w:rPr>
                <w:t>MTS(12)57_004r1</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ETSI_TS_skeleton_CTI</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04" w:tgtFrame="_parent" w:history="1">
              <w:r w:rsidR="00832786" w:rsidRPr="00832786">
                <w:rPr>
                  <w:rStyle w:val="Hyperlink"/>
                </w:rPr>
                <w:t>MTS(12)57_005</w:t>
              </w:r>
            </w:hyperlink>
          </w:p>
        </w:tc>
        <w:tc>
          <w:tcPr>
            <w:tcW w:w="6649" w:type="dxa"/>
            <w:noWrap/>
            <w:hideMark/>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STF446's Progress Report #1</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05" w:tgtFrame="_parent" w:history="1">
              <w:r w:rsidR="00832786" w:rsidRPr="00832786">
                <w:rPr>
                  <w:rStyle w:val="Hyperlink"/>
                </w:rPr>
                <w:t>MTS(12)57_005r1</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STF446's Progress Report #1</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06" w:tgtFrame="_parent" w:history="1">
              <w:r w:rsidR="00832786" w:rsidRPr="00832786">
                <w:rPr>
                  <w:rStyle w:val="Hyperlink"/>
                </w:rPr>
                <w:t>MTS(12)57_006</w:t>
              </w:r>
            </w:hyperlink>
          </w:p>
        </w:tc>
        <w:tc>
          <w:tcPr>
            <w:tcW w:w="6649" w:type="dxa"/>
            <w:noWrap/>
            <w:hideMark/>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Proposed TTCN-3 FWP request for 2013</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07" w:tgtFrame="_parent" w:history="1">
              <w:r w:rsidR="00832786" w:rsidRPr="00832786">
                <w:rPr>
                  <w:rStyle w:val="Hyperlink"/>
                </w:rPr>
                <w:t>MTS(12)57_007</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MBT UC PC Guidelines</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08" w:tgtFrame="_parent" w:history="1">
              <w:r w:rsidR="00832786" w:rsidRPr="00832786">
                <w:rPr>
                  <w:rStyle w:val="Hyperlink"/>
                </w:rPr>
                <w:t>MTS(12)57_008</w:t>
              </w:r>
            </w:hyperlink>
          </w:p>
        </w:tc>
        <w:tc>
          <w:tcPr>
            <w:tcW w:w="6649" w:type="dxa"/>
            <w:noWrap/>
            <w:hideMark/>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STF446_Summary_Progress_Report_1</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09" w:tgtFrame="_parent" w:history="1">
              <w:r w:rsidR="00832786" w:rsidRPr="00832786">
                <w:rPr>
                  <w:rStyle w:val="Hyperlink"/>
                </w:rPr>
                <w:t>MTS(12)57_009</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Status of MTS WorkProgramme as of 2012.09.19 (before MTS#57)</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10" w:tgtFrame="_parent" w:history="1">
              <w:r w:rsidR="00832786" w:rsidRPr="00832786">
                <w:rPr>
                  <w:rStyle w:val="Hyperlink"/>
                </w:rPr>
                <w:t>MTS(12)57_010</w:t>
              </w:r>
            </w:hyperlink>
          </w:p>
        </w:tc>
        <w:tc>
          <w:tcPr>
            <w:tcW w:w="6649" w:type="dxa"/>
            <w:noWrap/>
            <w:hideMark/>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TTCN-3.org Editorial Team (TET) - Rules and Processes</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11" w:tgtFrame="_parent" w:history="1">
              <w:r w:rsidR="00832786" w:rsidRPr="00832786">
                <w:rPr>
                  <w:rStyle w:val="Hyperlink"/>
                </w:rPr>
                <w:t>MTS(12)57_011</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MTS-Security SIG report</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12" w:tgtFrame="_parent" w:history="1">
              <w:r w:rsidR="00832786" w:rsidRPr="00832786">
                <w:rPr>
                  <w:rStyle w:val="Hyperlink"/>
                </w:rPr>
                <w:t>MTS(12)57_011r1</w:t>
              </w:r>
            </w:hyperlink>
          </w:p>
        </w:tc>
        <w:tc>
          <w:tcPr>
            <w:tcW w:w="6649" w:type="dxa"/>
            <w:noWrap/>
            <w:hideMark/>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MTS-Security SIG report</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13" w:tgtFrame="_parent" w:history="1">
              <w:r w:rsidR="00832786" w:rsidRPr="00832786">
                <w:rPr>
                  <w:rStyle w:val="Hyperlink"/>
                </w:rPr>
                <w:t>MTS(12)57_012</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Overview of the ETSI Test Description Language (MBTUC 2012 submission)</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14" w:tgtFrame="_parent" w:history="1">
              <w:r w:rsidR="00832786" w:rsidRPr="00832786">
                <w:rPr>
                  <w:rStyle w:val="Hyperlink"/>
                </w:rPr>
                <w:t>MTS(12)57_013</w:t>
              </w:r>
            </w:hyperlink>
          </w:p>
        </w:tc>
        <w:tc>
          <w:tcPr>
            <w:tcW w:w="6649" w:type="dxa"/>
            <w:noWrap/>
            <w:hideMark/>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STF 442 status report</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15" w:tgtFrame="_parent" w:history="1">
              <w:r w:rsidR="00832786" w:rsidRPr="00832786">
                <w:rPr>
                  <w:rStyle w:val="Hyperlink"/>
                </w:rPr>
                <w:t>MTS(12)57_014</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T3UC_2012</w:t>
            </w:r>
          </w:p>
        </w:tc>
      </w:tr>
      <w:tr w:rsidR="00832786" w:rsidRPr="00832786" w:rsidTr="00832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tcPr>
          <w:p w:rsidR="00832786" w:rsidRPr="00832786" w:rsidRDefault="000F193C" w:rsidP="00832786">
            <w:pPr>
              <w:rPr>
                <w:bCs w:val="0"/>
                <w:color w:val="0000FF"/>
                <w:u w:val="single"/>
              </w:rPr>
            </w:pPr>
            <w:hyperlink r:id="rId116" w:history="1">
              <w:r w:rsidR="00832786" w:rsidRPr="00832786">
                <w:rPr>
                  <w:rStyle w:val="Hyperlink"/>
                  <w:b w:val="0"/>
                  <w:bCs w:val="0"/>
                </w:rPr>
                <w:t>MTS(12)57_015</w:t>
              </w:r>
            </w:hyperlink>
          </w:p>
        </w:tc>
        <w:tc>
          <w:tcPr>
            <w:tcW w:w="6649" w:type="dxa"/>
            <w:noWrap/>
          </w:tcPr>
          <w:p w:rsidR="00832786" w:rsidRPr="00832786" w:rsidRDefault="00832786" w:rsidP="00832786">
            <w:pPr>
              <w:cnfStyle w:val="000000100000" w:firstRow="0" w:lastRow="0" w:firstColumn="0" w:lastColumn="0" w:oddVBand="0" w:evenVBand="0" w:oddHBand="1" w:evenHBand="0" w:firstRowFirstColumn="0" w:firstRowLastColumn="0" w:lastRowFirstColumn="0" w:lastRowLastColumn="0"/>
            </w:pPr>
            <w:r w:rsidRPr="00832786">
              <w:t>MTS#57 draft meeting report</w:t>
            </w:r>
          </w:p>
        </w:tc>
      </w:tr>
      <w:tr w:rsidR="00832786" w:rsidRPr="00832786" w:rsidTr="00832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noWrap/>
            <w:hideMark/>
          </w:tcPr>
          <w:p w:rsidR="00832786" w:rsidRPr="00832786" w:rsidRDefault="000F193C" w:rsidP="00832786">
            <w:pPr>
              <w:rPr>
                <w:u w:val="single"/>
              </w:rPr>
            </w:pPr>
            <w:hyperlink r:id="rId117" w:tgtFrame="_parent" w:history="1">
              <w:r w:rsidR="00832786" w:rsidRPr="00832786">
                <w:rPr>
                  <w:rStyle w:val="Hyperlink"/>
                </w:rPr>
                <w:t>MTS(12)MBT012r1</w:t>
              </w:r>
            </w:hyperlink>
          </w:p>
        </w:tc>
        <w:tc>
          <w:tcPr>
            <w:tcW w:w="6649" w:type="dxa"/>
            <w:noWrap/>
            <w:hideMark/>
          </w:tcPr>
          <w:p w:rsidR="00832786" w:rsidRPr="00832786" w:rsidRDefault="00832786" w:rsidP="00832786">
            <w:pPr>
              <w:cnfStyle w:val="000000010000" w:firstRow="0" w:lastRow="0" w:firstColumn="0" w:lastColumn="0" w:oddVBand="0" w:evenVBand="0" w:oddHBand="0" w:evenHBand="1" w:firstRowFirstColumn="0" w:firstRowLastColumn="0" w:lastRowFirstColumn="0" w:lastRowLastColumn="0"/>
            </w:pPr>
            <w:r w:rsidRPr="00832786">
              <w:t>MBT WG Sep 2012</w:t>
            </w:r>
          </w:p>
        </w:tc>
      </w:tr>
    </w:tbl>
    <w:p w:rsidR="001672F4" w:rsidRDefault="001672F4" w:rsidP="00832786">
      <w:pPr>
        <w:rPr>
          <w:lang w:val="en-US"/>
        </w:rPr>
      </w:pPr>
      <w:r>
        <w:rPr>
          <w:lang w:val="en-US"/>
        </w:rPr>
        <w:br w:type="page"/>
      </w:r>
    </w:p>
    <w:p w:rsidR="001672F4" w:rsidRDefault="001672F4" w:rsidP="00B2264C">
      <w:pPr>
        <w:pStyle w:val="Heading1"/>
        <w:numPr>
          <w:ilvl w:val="0"/>
          <w:numId w:val="0"/>
        </w:numPr>
        <w:ind w:left="-567"/>
        <w:rPr>
          <w:rFonts w:eastAsiaTheme="majorEastAsia"/>
          <w:lang w:val="en-US"/>
        </w:rPr>
      </w:pPr>
      <w:bookmarkStart w:id="344" w:name="_Toc315121796"/>
      <w:bookmarkStart w:id="345" w:name="_Toc315357043"/>
      <w:bookmarkStart w:id="346" w:name="_Toc315357077"/>
      <w:bookmarkStart w:id="347" w:name="_Toc315357111"/>
      <w:bookmarkStart w:id="348" w:name="_Toc315357145"/>
      <w:bookmarkStart w:id="349" w:name="_Toc334703072"/>
      <w:bookmarkStart w:id="350" w:name="_Toc334705577"/>
      <w:bookmarkStart w:id="351" w:name="_Toc334705589"/>
      <w:bookmarkStart w:id="352" w:name="_Toc334705635"/>
      <w:bookmarkStart w:id="353" w:name="_Toc334706553"/>
      <w:bookmarkStart w:id="354" w:name="_Toc334706637"/>
      <w:bookmarkStart w:id="355" w:name="_Toc334709140"/>
      <w:bookmarkStart w:id="356" w:name="_Toc334714575"/>
      <w:bookmarkStart w:id="357" w:name="_Toc334792206"/>
      <w:bookmarkStart w:id="358" w:name="_Toc334792530"/>
      <w:bookmarkStart w:id="359" w:name="_Toc334792829"/>
      <w:bookmarkStart w:id="360" w:name="_Toc334792872"/>
      <w:bookmarkStart w:id="361" w:name="_Toc334793308"/>
      <w:bookmarkStart w:id="362" w:name="_Toc335640872"/>
      <w:r w:rsidRPr="001672F4">
        <w:rPr>
          <w:rFonts w:eastAsiaTheme="majorEastAsia"/>
          <w:lang w:val="en-US"/>
        </w:rPr>
        <w:t xml:space="preserve">ANNEX 2: Actions </w:t>
      </w:r>
      <w:bookmarkEnd w:id="344"/>
      <w:r w:rsidRPr="001672F4">
        <w:rPr>
          <w:rFonts w:eastAsiaTheme="majorEastAsia"/>
          <w:lang w:val="en-US"/>
        </w:rPr>
        <w:t>Items</w:t>
      </w:r>
      <w:bookmarkEnd w:id="345"/>
      <w:bookmarkEnd w:id="346"/>
      <w:bookmarkEnd w:id="347"/>
      <w:bookmarkEnd w:id="348"/>
      <w:bookmarkEnd w:id="349"/>
      <w:bookmarkEnd w:id="350"/>
      <w:bookmarkEnd w:id="351"/>
      <w:bookmarkEnd w:id="352"/>
      <w:bookmarkEnd w:id="353"/>
      <w:bookmarkEnd w:id="354"/>
      <w:bookmarkEnd w:id="355"/>
      <w:bookmarkEnd w:id="356"/>
      <w:r w:rsidR="00637B43" w:rsidRPr="00637B43">
        <w:rPr>
          <w:rFonts w:eastAsiaTheme="majorEastAsia"/>
          <w:lang w:val="en-US"/>
        </w:rPr>
        <w:t xml:space="preserve"> </w:t>
      </w:r>
      <w:r w:rsidR="00637B43" w:rsidRPr="001672F4">
        <w:rPr>
          <w:rFonts w:eastAsiaTheme="majorEastAsia"/>
          <w:lang w:val="en-US"/>
        </w:rPr>
        <w:t>List</w:t>
      </w:r>
      <w:bookmarkEnd w:id="357"/>
      <w:bookmarkEnd w:id="358"/>
      <w:bookmarkEnd w:id="359"/>
      <w:bookmarkEnd w:id="360"/>
      <w:bookmarkEnd w:id="361"/>
      <w:bookmarkEnd w:id="362"/>
    </w:p>
    <w:p w:rsidR="00A43FFE" w:rsidRPr="00D42A8D" w:rsidRDefault="00D42A8D" w:rsidP="00A43FFE">
      <w:pPr>
        <w:rPr>
          <w:rFonts w:eastAsiaTheme="majorEastAsia"/>
          <w:b/>
          <w:lang w:val="en-US" w:eastAsia="en-GB"/>
        </w:rPr>
      </w:pPr>
      <w:r w:rsidRPr="00D42A8D">
        <w:rPr>
          <w:rFonts w:eastAsiaTheme="majorEastAsia"/>
          <w:b/>
          <w:lang w:val="en-US" w:eastAsia="en-GB"/>
        </w:rPr>
        <w:t>New Action Items created during the meeting:</w:t>
      </w:r>
    </w:p>
    <w:tbl>
      <w:tblPr>
        <w:tblW w:w="9654" w:type="dxa"/>
        <w:tblInd w:w="93" w:type="dxa"/>
        <w:tblLook w:val="04A0" w:firstRow="1" w:lastRow="0" w:firstColumn="1" w:lastColumn="0" w:noHBand="0" w:noVBand="1"/>
      </w:tblPr>
      <w:tblGrid>
        <w:gridCol w:w="2283"/>
        <w:gridCol w:w="7371"/>
      </w:tblGrid>
      <w:tr w:rsidR="00D42A8D" w:rsidRPr="00C45C35" w:rsidTr="00D42A8D">
        <w:trPr>
          <w:trHeight w:val="600"/>
        </w:trPr>
        <w:tc>
          <w:tcPr>
            <w:tcW w:w="2283" w:type="dxa"/>
            <w:tcBorders>
              <w:top w:val="nil"/>
              <w:left w:val="nil"/>
              <w:bottom w:val="nil"/>
              <w:right w:val="nil"/>
            </w:tcBorders>
            <w:shd w:val="clear" w:color="auto" w:fill="auto"/>
            <w:noWrap/>
          </w:tcPr>
          <w:p w:rsidR="00D42A8D" w:rsidRPr="00B2264C" w:rsidRDefault="000F193C" w:rsidP="00D42A8D">
            <w:pPr>
              <w:overflowPunct/>
              <w:autoSpaceDE/>
              <w:autoSpaceDN/>
              <w:adjustRightInd/>
              <w:textAlignment w:val="auto"/>
              <w:rPr>
                <w:rFonts w:ascii="Calibri" w:hAnsi="Calibri" w:cs="Calibri"/>
                <w:color w:val="0000FF"/>
                <w:sz w:val="24"/>
                <w:szCs w:val="22"/>
                <w:u w:val="single"/>
                <w:lang w:eastAsia="en-GB"/>
              </w:rPr>
            </w:pPr>
            <w:hyperlink r:id="rId118" w:history="1">
              <w:r w:rsidR="00D42A8D" w:rsidRPr="004D001E">
                <w:rPr>
                  <w:rStyle w:val="Hyperlink"/>
                </w:rPr>
                <w:t>MTS(12)AI034</w:t>
              </w:r>
            </w:hyperlink>
            <w:r w:rsidR="00D42A8D" w:rsidRPr="00B2264C">
              <w:rPr>
                <w:rFonts w:ascii="Calibri" w:hAnsi="Calibri" w:cs="Calibri"/>
                <w:color w:val="0000FF"/>
                <w:sz w:val="24"/>
                <w:szCs w:val="22"/>
                <w:u w:val="single"/>
                <w:lang w:eastAsia="en-GB"/>
              </w:rPr>
              <w:t xml:space="preserve"> </w:t>
            </w:r>
          </w:p>
          <w:p w:rsidR="00D42A8D" w:rsidRPr="00B2264C" w:rsidRDefault="00D42A8D" w:rsidP="00D42A8D">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FF0000"/>
                <w:sz w:val="24"/>
                <w:szCs w:val="22"/>
                <w:lang w:eastAsia="en-GB"/>
              </w:rPr>
              <w:t>NEEDS-ACTION</w:t>
            </w:r>
          </w:p>
        </w:tc>
        <w:tc>
          <w:tcPr>
            <w:tcW w:w="7371" w:type="dxa"/>
            <w:tcBorders>
              <w:top w:val="nil"/>
              <w:left w:val="nil"/>
              <w:bottom w:val="nil"/>
              <w:right w:val="nil"/>
            </w:tcBorders>
            <w:shd w:val="clear" w:color="auto" w:fill="FBD4B4" w:themeFill="accent6" w:themeFillTint="66"/>
            <w:noWrap/>
            <w:vAlign w:val="bottom"/>
          </w:tcPr>
          <w:p w:rsidR="00D42A8D" w:rsidRPr="00D42A8D" w:rsidRDefault="00D42A8D" w:rsidP="00D42A8D">
            <w:pPr>
              <w:pStyle w:val="Remark"/>
              <w:rPr>
                <w:rFonts w:ascii="Calibri" w:hAnsi="Calibri" w:cs="Calibri"/>
                <w:b/>
                <w:i w:val="0"/>
                <w:color w:val="000000"/>
                <w:szCs w:val="20"/>
              </w:rPr>
            </w:pPr>
            <w:r w:rsidRPr="00D42A8D">
              <w:rPr>
                <w:rFonts w:ascii="Calibri" w:hAnsi="Calibri" w:cs="Calibri"/>
                <w:b/>
                <w:i w:val="0"/>
                <w:color w:val="000000"/>
                <w:szCs w:val="20"/>
              </w:rPr>
              <w:t>GYORGY and ANDRUS</w:t>
            </w:r>
          </w:p>
          <w:p w:rsidR="00D42A8D" w:rsidRPr="00B2264C" w:rsidRDefault="00D42A8D" w:rsidP="00D42A8D">
            <w:pPr>
              <w:pStyle w:val="Remark"/>
            </w:pPr>
            <w:r w:rsidRPr="00D42A8D">
              <w:rPr>
                <w:rFonts w:ascii="Calibri" w:hAnsi="Calibri" w:cs="Calibri"/>
                <w:i w:val="0"/>
                <w:color w:val="000000"/>
                <w:szCs w:val="20"/>
              </w:rPr>
              <w:t>Nominate a representative from their company to participate to the TET group.</w:t>
            </w:r>
          </w:p>
        </w:tc>
      </w:tr>
      <w:tr w:rsidR="00D42A8D" w:rsidRPr="00C45C35" w:rsidTr="00D42A8D">
        <w:trPr>
          <w:trHeight w:val="300"/>
        </w:trPr>
        <w:tc>
          <w:tcPr>
            <w:tcW w:w="2283" w:type="dxa"/>
            <w:tcBorders>
              <w:top w:val="nil"/>
              <w:left w:val="nil"/>
              <w:bottom w:val="nil"/>
              <w:right w:val="nil"/>
            </w:tcBorders>
            <w:shd w:val="clear" w:color="auto" w:fill="auto"/>
            <w:noWrap/>
          </w:tcPr>
          <w:p w:rsidR="00D42A8D" w:rsidRPr="00B2264C" w:rsidRDefault="000F193C" w:rsidP="00D42A8D">
            <w:pPr>
              <w:overflowPunct/>
              <w:autoSpaceDE/>
              <w:autoSpaceDN/>
              <w:adjustRightInd/>
              <w:textAlignment w:val="auto"/>
              <w:rPr>
                <w:rFonts w:ascii="Calibri" w:hAnsi="Calibri" w:cs="Calibri"/>
                <w:color w:val="0000FF"/>
                <w:sz w:val="24"/>
                <w:szCs w:val="22"/>
                <w:u w:val="single"/>
                <w:lang w:eastAsia="en-GB"/>
              </w:rPr>
            </w:pPr>
            <w:hyperlink r:id="rId119" w:history="1">
              <w:r w:rsidR="00D42A8D" w:rsidRPr="004D001E">
                <w:rPr>
                  <w:rStyle w:val="Hyperlink"/>
                </w:rPr>
                <w:t>MTS(12)AI035</w:t>
              </w:r>
            </w:hyperlink>
            <w:r w:rsidR="00D42A8D" w:rsidRPr="00B2264C">
              <w:rPr>
                <w:rFonts w:ascii="Calibri" w:hAnsi="Calibri" w:cs="Calibri"/>
                <w:color w:val="0000FF"/>
                <w:sz w:val="24"/>
                <w:szCs w:val="22"/>
                <w:u w:val="single"/>
                <w:lang w:eastAsia="en-GB"/>
              </w:rPr>
              <w:t xml:space="preserve"> </w:t>
            </w:r>
          </w:p>
          <w:p w:rsidR="00D42A8D" w:rsidRPr="000A1F03" w:rsidRDefault="00D42A8D" w:rsidP="00D42A8D">
            <w:pPr>
              <w:overflowPunct/>
              <w:autoSpaceDE/>
              <w:autoSpaceDN/>
              <w:adjustRightInd/>
              <w:textAlignment w:val="auto"/>
              <w:rPr>
                <w:rFonts w:ascii="Calibri" w:hAnsi="Calibri" w:cs="Calibri"/>
                <w:strike/>
                <w:color w:val="000000"/>
                <w:sz w:val="24"/>
                <w:szCs w:val="22"/>
                <w:lang w:eastAsia="en-GB"/>
              </w:rPr>
            </w:pPr>
            <w:r w:rsidRPr="00B2264C">
              <w:rPr>
                <w:rFonts w:ascii="Calibri" w:hAnsi="Calibri" w:cs="Calibri"/>
                <w:color w:val="FF0000"/>
                <w:sz w:val="24"/>
                <w:szCs w:val="22"/>
                <w:lang w:eastAsia="en-GB"/>
              </w:rPr>
              <w:t>NEEDS-ACTION</w:t>
            </w:r>
          </w:p>
        </w:tc>
        <w:tc>
          <w:tcPr>
            <w:tcW w:w="7371" w:type="dxa"/>
            <w:tcBorders>
              <w:top w:val="nil"/>
              <w:left w:val="nil"/>
              <w:bottom w:val="nil"/>
              <w:right w:val="nil"/>
            </w:tcBorders>
            <w:shd w:val="clear" w:color="auto" w:fill="FBD4B4" w:themeFill="accent6" w:themeFillTint="66"/>
            <w:noWrap/>
            <w:vAlign w:val="bottom"/>
          </w:tcPr>
          <w:p w:rsidR="00D42A8D" w:rsidRPr="00D42A8D" w:rsidRDefault="00D42A8D" w:rsidP="00D42A8D">
            <w:pPr>
              <w:overflowPunct/>
              <w:autoSpaceDE/>
              <w:autoSpaceDN/>
              <w:adjustRightInd/>
              <w:textAlignment w:val="auto"/>
              <w:rPr>
                <w:rFonts w:ascii="Calibri" w:hAnsi="Calibri" w:cs="Calibri"/>
                <w:b/>
                <w:color w:val="000000"/>
                <w:lang w:eastAsia="en-GB"/>
              </w:rPr>
            </w:pPr>
            <w:r w:rsidRPr="00D42A8D">
              <w:rPr>
                <w:rFonts w:ascii="Calibri" w:hAnsi="Calibri" w:cs="Calibri"/>
                <w:b/>
                <w:color w:val="000000"/>
                <w:lang w:eastAsia="en-GB"/>
              </w:rPr>
              <w:t>DIETER</w:t>
            </w:r>
          </w:p>
          <w:p w:rsidR="00D42A8D" w:rsidRPr="00B2264C" w:rsidRDefault="00D42A8D" w:rsidP="00D42A8D">
            <w:pPr>
              <w:overflowPunct/>
              <w:autoSpaceDE/>
              <w:autoSpaceDN/>
              <w:adjustRightInd/>
              <w:textAlignment w:val="auto"/>
              <w:rPr>
                <w:rFonts w:ascii="Calibri" w:hAnsi="Calibri" w:cs="Calibri"/>
                <w:color w:val="000000"/>
                <w:lang w:eastAsia="en-GB"/>
              </w:rPr>
            </w:pPr>
            <w:r w:rsidRPr="00D42A8D">
              <w:rPr>
                <w:rFonts w:ascii="Calibri" w:hAnsi="Calibri" w:cs="Calibri"/>
                <w:color w:val="000000"/>
                <w:lang w:eastAsia="en-GB"/>
              </w:rPr>
              <w:t>Draft an LS to ITU-T SG17 containing the TTCN-3 approved drafts (base standards AND extensions) and explaining the preferred ITU numbering scheme for the TTCN-3 extensions (by end of MTS#58).</w:t>
            </w:r>
          </w:p>
        </w:tc>
      </w:tr>
      <w:tr w:rsidR="00D42A8D" w:rsidRPr="00C45C35" w:rsidTr="00D42A8D">
        <w:trPr>
          <w:trHeight w:val="300"/>
        </w:trPr>
        <w:tc>
          <w:tcPr>
            <w:tcW w:w="2283" w:type="dxa"/>
            <w:tcBorders>
              <w:top w:val="nil"/>
              <w:left w:val="nil"/>
              <w:bottom w:val="nil"/>
              <w:right w:val="nil"/>
            </w:tcBorders>
            <w:shd w:val="clear" w:color="auto" w:fill="auto"/>
            <w:noWrap/>
          </w:tcPr>
          <w:p w:rsidR="00D42A8D" w:rsidRPr="00B2264C" w:rsidRDefault="000F193C" w:rsidP="00D42A8D">
            <w:pPr>
              <w:overflowPunct/>
              <w:autoSpaceDE/>
              <w:autoSpaceDN/>
              <w:adjustRightInd/>
              <w:textAlignment w:val="auto"/>
              <w:rPr>
                <w:rFonts w:ascii="Calibri" w:hAnsi="Calibri" w:cs="Calibri"/>
                <w:color w:val="0000FF"/>
                <w:sz w:val="24"/>
                <w:szCs w:val="22"/>
                <w:u w:val="single"/>
                <w:lang w:eastAsia="en-GB"/>
              </w:rPr>
            </w:pPr>
            <w:hyperlink r:id="rId120" w:history="1">
              <w:r w:rsidR="00D42A8D">
                <w:rPr>
                  <w:rStyle w:val="Hyperlink"/>
                </w:rPr>
                <w:t>MTS(12)AI036</w:t>
              </w:r>
            </w:hyperlink>
            <w:r w:rsidR="00D42A8D" w:rsidRPr="00B2264C">
              <w:rPr>
                <w:rFonts w:ascii="Calibri" w:hAnsi="Calibri" w:cs="Calibri"/>
                <w:color w:val="0000FF"/>
                <w:sz w:val="24"/>
                <w:szCs w:val="22"/>
                <w:u w:val="single"/>
                <w:lang w:eastAsia="en-GB"/>
              </w:rPr>
              <w:t xml:space="preserve"> </w:t>
            </w:r>
          </w:p>
          <w:p w:rsidR="00D42A8D" w:rsidRPr="00485970" w:rsidRDefault="00D42A8D" w:rsidP="00D42A8D">
            <w:pPr>
              <w:overflowPunct/>
              <w:autoSpaceDE/>
              <w:autoSpaceDN/>
              <w:adjustRightInd/>
              <w:textAlignment w:val="auto"/>
              <w:rPr>
                <w:rFonts w:ascii="Calibri" w:hAnsi="Calibri" w:cs="Calibri"/>
                <w:strike/>
                <w:color w:val="000000"/>
                <w:sz w:val="24"/>
                <w:szCs w:val="22"/>
                <w:lang w:eastAsia="en-GB"/>
              </w:rPr>
            </w:pPr>
            <w:r w:rsidRPr="00B2264C">
              <w:rPr>
                <w:rFonts w:ascii="Calibri" w:hAnsi="Calibri" w:cs="Calibri"/>
                <w:color w:val="FF0000"/>
                <w:sz w:val="24"/>
                <w:szCs w:val="22"/>
                <w:lang w:eastAsia="en-GB"/>
              </w:rPr>
              <w:t>NEEDS-ACTION</w:t>
            </w:r>
          </w:p>
        </w:tc>
        <w:tc>
          <w:tcPr>
            <w:tcW w:w="7371" w:type="dxa"/>
            <w:tcBorders>
              <w:top w:val="nil"/>
              <w:left w:val="nil"/>
              <w:bottom w:val="nil"/>
              <w:right w:val="nil"/>
            </w:tcBorders>
            <w:shd w:val="clear" w:color="auto" w:fill="FBD4B4" w:themeFill="accent6" w:themeFillTint="66"/>
            <w:noWrap/>
            <w:vAlign w:val="bottom"/>
          </w:tcPr>
          <w:p w:rsidR="00D42A8D" w:rsidRPr="00D42A8D" w:rsidRDefault="00D42A8D" w:rsidP="00D42A8D">
            <w:pPr>
              <w:overflowPunct/>
              <w:autoSpaceDE/>
              <w:autoSpaceDN/>
              <w:adjustRightInd/>
              <w:textAlignment w:val="auto"/>
              <w:rPr>
                <w:rFonts w:ascii="Calibri" w:hAnsi="Calibri" w:cs="Calibri"/>
                <w:b/>
                <w:iCs/>
                <w:szCs w:val="22"/>
              </w:rPr>
            </w:pPr>
            <w:r w:rsidRPr="00D42A8D">
              <w:rPr>
                <w:rFonts w:ascii="Calibri" w:hAnsi="Calibri" w:cs="Calibri"/>
                <w:b/>
                <w:iCs/>
                <w:szCs w:val="22"/>
              </w:rPr>
              <w:t>Gyorgy</w:t>
            </w:r>
          </w:p>
          <w:p w:rsidR="00D42A8D" w:rsidRPr="00B2264C" w:rsidRDefault="00D42A8D" w:rsidP="00D42A8D">
            <w:pPr>
              <w:overflowPunct/>
              <w:autoSpaceDE/>
              <w:autoSpaceDN/>
              <w:adjustRightInd/>
              <w:textAlignment w:val="auto"/>
              <w:rPr>
                <w:rFonts w:ascii="Calibri" w:hAnsi="Calibri" w:cs="Calibri"/>
                <w:color w:val="000000"/>
                <w:lang w:eastAsia="en-GB"/>
              </w:rPr>
            </w:pPr>
            <w:r w:rsidRPr="00D42A8D">
              <w:rPr>
                <w:rFonts w:ascii="Calibri" w:hAnsi="Calibri" w:cs="Calibri"/>
                <w:iCs/>
                <w:szCs w:val="22"/>
              </w:rPr>
              <w:t>Draft ToRs for the 2013 FWP budget request: 1 single request that will combine together “TTCN-3 Language evolution and maintenance” and “TTCN-3 Language Conformance Test Suites”.</w:t>
            </w:r>
          </w:p>
        </w:tc>
      </w:tr>
      <w:tr w:rsidR="00D42A8D" w:rsidRPr="00C45C35" w:rsidTr="00D42A8D">
        <w:trPr>
          <w:trHeight w:val="300"/>
        </w:trPr>
        <w:tc>
          <w:tcPr>
            <w:tcW w:w="2283" w:type="dxa"/>
            <w:tcBorders>
              <w:top w:val="nil"/>
              <w:left w:val="nil"/>
              <w:bottom w:val="nil"/>
              <w:right w:val="nil"/>
            </w:tcBorders>
            <w:shd w:val="clear" w:color="auto" w:fill="auto"/>
            <w:noWrap/>
          </w:tcPr>
          <w:p w:rsidR="00D42A8D" w:rsidRPr="00B2264C" w:rsidRDefault="000F193C" w:rsidP="00D42A8D">
            <w:pPr>
              <w:overflowPunct/>
              <w:autoSpaceDE/>
              <w:autoSpaceDN/>
              <w:adjustRightInd/>
              <w:textAlignment w:val="auto"/>
              <w:rPr>
                <w:rFonts w:ascii="Calibri" w:hAnsi="Calibri" w:cs="Calibri"/>
                <w:color w:val="0000FF"/>
                <w:sz w:val="24"/>
                <w:szCs w:val="22"/>
                <w:u w:val="single"/>
                <w:lang w:eastAsia="en-GB"/>
              </w:rPr>
            </w:pPr>
            <w:hyperlink r:id="rId121" w:history="1">
              <w:r w:rsidR="00D42A8D" w:rsidRPr="00D42A8D">
                <w:rPr>
                  <w:rStyle w:val="Hyperlink"/>
                  <w:rFonts w:ascii="Calibri" w:hAnsi="Calibri" w:cs="Calibri"/>
                  <w:iCs/>
                  <w:sz w:val="22"/>
                  <w:szCs w:val="22"/>
                </w:rPr>
                <w:t>MTS(12)AI037</w:t>
              </w:r>
            </w:hyperlink>
            <w:r w:rsidR="00D42A8D" w:rsidRPr="00B2264C">
              <w:rPr>
                <w:rFonts w:ascii="Calibri" w:hAnsi="Calibri" w:cs="Calibri"/>
                <w:color w:val="0000FF"/>
                <w:sz w:val="24"/>
                <w:szCs w:val="22"/>
                <w:u w:val="single"/>
                <w:lang w:eastAsia="en-GB"/>
              </w:rPr>
              <w:t xml:space="preserve"> </w:t>
            </w:r>
          </w:p>
          <w:p w:rsidR="00D42A8D" w:rsidRPr="00D42A8D" w:rsidRDefault="00D42A8D" w:rsidP="00D42A8D">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FF0000"/>
                <w:sz w:val="24"/>
                <w:szCs w:val="22"/>
                <w:lang w:eastAsia="en-GB"/>
              </w:rPr>
              <w:t>NEEDS-ACTION</w:t>
            </w:r>
          </w:p>
        </w:tc>
        <w:tc>
          <w:tcPr>
            <w:tcW w:w="7371" w:type="dxa"/>
            <w:tcBorders>
              <w:top w:val="nil"/>
              <w:left w:val="nil"/>
              <w:bottom w:val="nil"/>
              <w:right w:val="nil"/>
            </w:tcBorders>
            <w:shd w:val="clear" w:color="auto" w:fill="FBD4B4" w:themeFill="accent6" w:themeFillTint="66"/>
            <w:noWrap/>
            <w:vAlign w:val="bottom"/>
          </w:tcPr>
          <w:p w:rsidR="00D42A8D" w:rsidRDefault="00D42A8D" w:rsidP="00D42A8D">
            <w:pPr>
              <w:overflowPunct/>
              <w:autoSpaceDE/>
              <w:autoSpaceDN/>
              <w:adjustRightInd/>
              <w:textAlignment w:val="auto"/>
              <w:rPr>
                <w:rFonts w:ascii="Calibri" w:hAnsi="Calibri" w:cs="Calibri"/>
                <w:iCs/>
                <w:sz w:val="22"/>
                <w:szCs w:val="22"/>
              </w:rPr>
            </w:pPr>
            <w:r w:rsidRPr="00D42A8D">
              <w:rPr>
                <w:rFonts w:ascii="Calibri" w:hAnsi="Calibri" w:cs="Calibri"/>
                <w:b/>
                <w:iCs/>
                <w:sz w:val="22"/>
                <w:szCs w:val="22"/>
              </w:rPr>
              <w:t>Jens</w:t>
            </w:r>
          </w:p>
          <w:p w:rsidR="00D42A8D" w:rsidRPr="00D42A8D" w:rsidRDefault="00D42A8D" w:rsidP="00D42A8D">
            <w:pPr>
              <w:overflowPunct/>
              <w:autoSpaceDE/>
              <w:autoSpaceDN/>
              <w:adjustRightInd/>
              <w:textAlignment w:val="auto"/>
              <w:rPr>
                <w:rFonts w:ascii="Calibri" w:hAnsi="Calibri" w:cs="Calibri"/>
                <w:color w:val="000000"/>
                <w:lang w:eastAsia="en-GB"/>
              </w:rPr>
            </w:pPr>
            <w:r w:rsidRPr="00D42A8D">
              <w:rPr>
                <w:rFonts w:ascii="Calibri" w:hAnsi="Calibri" w:cs="Calibri"/>
                <w:iCs/>
                <w:sz w:val="22"/>
                <w:szCs w:val="22"/>
              </w:rPr>
              <w:t>upload the MBT “Case Study” draft as a draft file in the “Latest Draft” area of the MTS portal pages.</w:t>
            </w:r>
          </w:p>
        </w:tc>
      </w:tr>
      <w:tr w:rsidR="00D42A8D" w:rsidRPr="00C45C35" w:rsidTr="00D42A8D">
        <w:trPr>
          <w:trHeight w:val="300"/>
        </w:trPr>
        <w:tc>
          <w:tcPr>
            <w:tcW w:w="2283" w:type="dxa"/>
            <w:tcBorders>
              <w:top w:val="nil"/>
              <w:left w:val="nil"/>
              <w:bottom w:val="nil"/>
              <w:right w:val="nil"/>
            </w:tcBorders>
            <w:shd w:val="clear" w:color="auto" w:fill="auto"/>
            <w:noWrap/>
          </w:tcPr>
          <w:p w:rsidR="00D42A8D" w:rsidRPr="00B2264C" w:rsidRDefault="000F193C" w:rsidP="00D42A8D">
            <w:pPr>
              <w:overflowPunct/>
              <w:autoSpaceDE/>
              <w:autoSpaceDN/>
              <w:adjustRightInd/>
              <w:textAlignment w:val="auto"/>
              <w:rPr>
                <w:rFonts w:ascii="Calibri" w:hAnsi="Calibri" w:cs="Calibri"/>
                <w:color w:val="0000FF"/>
                <w:sz w:val="24"/>
                <w:szCs w:val="22"/>
                <w:u w:val="single"/>
                <w:lang w:eastAsia="en-GB"/>
              </w:rPr>
            </w:pPr>
            <w:hyperlink r:id="rId122" w:history="1">
              <w:r w:rsidR="00D42A8D" w:rsidRPr="00D42A8D">
                <w:rPr>
                  <w:rStyle w:val="Hyperlink"/>
                  <w:rFonts w:ascii="Calibri" w:hAnsi="Calibri" w:cs="Calibri"/>
                  <w:iCs/>
                  <w:sz w:val="22"/>
                  <w:szCs w:val="22"/>
                </w:rPr>
                <w:t>MTS(12)AI038</w:t>
              </w:r>
            </w:hyperlink>
            <w:r w:rsidR="00D42A8D" w:rsidRPr="00B2264C">
              <w:rPr>
                <w:rFonts w:ascii="Calibri" w:hAnsi="Calibri" w:cs="Calibri"/>
                <w:color w:val="0000FF"/>
                <w:sz w:val="24"/>
                <w:szCs w:val="22"/>
                <w:u w:val="single"/>
                <w:lang w:eastAsia="en-GB"/>
              </w:rPr>
              <w:t xml:space="preserve"> </w:t>
            </w:r>
          </w:p>
          <w:p w:rsidR="00D42A8D" w:rsidRPr="00D42A8D" w:rsidRDefault="00D42A8D" w:rsidP="00D42A8D">
            <w:pPr>
              <w:overflowPunct/>
              <w:autoSpaceDE/>
              <w:autoSpaceDN/>
              <w:adjustRightInd/>
              <w:textAlignment w:val="auto"/>
              <w:rPr>
                <w:rFonts w:ascii="Calibri" w:hAnsi="Calibri" w:cs="Calibri"/>
                <w:iCs/>
                <w:color w:val="0000FF"/>
                <w:sz w:val="22"/>
                <w:szCs w:val="22"/>
              </w:rPr>
            </w:pPr>
            <w:r w:rsidRPr="00B2264C">
              <w:rPr>
                <w:rFonts w:ascii="Calibri" w:hAnsi="Calibri" w:cs="Calibri"/>
                <w:color w:val="FF0000"/>
                <w:sz w:val="24"/>
                <w:szCs w:val="22"/>
                <w:lang w:eastAsia="en-GB"/>
              </w:rPr>
              <w:t>NEEDS-ACTION</w:t>
            </w:r>
          </w:p>
        </w:tc>
        <w:tc>
          <w:tcPr>
            <w:tcW w:w="7371" w:type="dxa"/>
            <w:tcBorders>
              <w:top w:val="nil"/>
              <w:left w:val="nil"/>
              <w:bottom w:val="nil"/>
              <w:right w:val="nil"/>
            </w:tcBorders>
            <w:shd w:val="clear" w:color="auto" w:fill="FBD4B4" w:themeFill="accent6" w:themeFillTint="66"/>
            <w:noWrap/>
            <w:vAlign w:val="bottom"/>
          </w:tcPr>
          <w:p w:rsidR="00D42A8D" w:rsidRPr="00D42A8D" w:rsidRDefault="00D42A8D" w:rsidP="00D42A8D">
            <w:pPr>
              <w:overflowPunct/>
              <w:autoSpaceDE/>
              <w:autoSpaceDN/>
              <w:adjustRightInd/>
              <w:textAlignment w:val="auto"/>
              <w:rPr>
                <w:rFonts w:ascii="Calibri" w:hAnsi="Calibri" w:cs="Calibri"/>
                <w:iCs/>
                <w:sz w:val="22"/>
                <w:szCs w:val="22"/>
              </w:rPr>
            </w:pPr>
            <w:r w:rsidRPr="00D42A8D">
              <w:rPr>
                <w:rFonts w:ascii="Calibri" w:hAnsi="Calibri" w:cs="Calibri"/>
                <w:b/>
                <w:iCs/>
                <w:sz w:val="22"/>
                <w:szCs w:val="22"/>
              </w:rPr>
              <w:t>Andres</w:t>
            </w:r>
          </w:p>
          <w:p w:rsidR="00D42A8D" w:rsidRPr="00D42A8D" w:rsidRDefault="00D42A8D" w:rsidP="00230A7C">
            <w:pPr>
              <w:overflowPunct/>
              <w:autoSpaceDE/>
              <w:autoSpaceDN/>
              <w:adjustRightInd/>
              <w:textAlignment w:val="auto"/>
              <w:rPr>
                <w:rFonts w:ascii="Calibri" w:hAnsi="Calibri" w:cs="Calibri"/>
                <w:b/>
                <w:iCs/>
                <w:sz w:val="22"/>
                <w:szCs w:val="22"/>
              </w:rPr>
            </w:pPr>
            <w:r w:rsidRPr="00D42A8D">
              <w:rPr>
                <w:rFonts w:ascii="Calibri" w:hAnsi="Calibri" w:cs="Calibri"/>
                <w:iCs/>
                <w:sz w:val="22"/>
                <w:szCs w:val="22"/>
              </w:rPr>
              <w:t>issue a</w:t>
            </w:r>
            <w:r w:rsidR="00230A7C">
              <w:rPr>
                <w:rFonts w:ascii="Calibri" w:hAnsi="Calibri" w:cs="Calibri"/>
                <w:iCs/>
                <w:sz w:val="22"/>
                <w:szCs w:val="22"/>
              </w:rPr>
              <w:t>n</w:t>
            </w:r>
            <w:r w:rsidRPr="00D42A8D">
              <w:rPr>
                <w:rFonts w:ascii="Calibri" w:hAnsi="Calibri" w:cs="Calibri"/>
                <w:iCs/>
                <w:sz w:val="22"/>
                <w:szCs w:val="22"/>
              </w:rPr>
              <w:t xml:space="preserve"> </w:t>
            </w:r>
            <w:r w:rsidR="00230A7C">
              <w:rPr>
                <w:rFonts w:ascii="Calibri" w:hAnsi="Calibri" w:cs="Calibri"/>
                <w:iCs/>
                <w:sz w:val="22"/>
                <w:szCs w:val="22"/>
              </w:rPr>
              <w:t>early</w:t>
            </w:r>
            <w:r w:rsidR="00230A7C" w:rsidRPr="00D42A8D">
              <w:rPr>
                <w:rFonts w:ascii="Calibri" w:hAnsi="Calibri" w:cs="Calibri"/>
                <w:iCs/>
                <w:sz w:val="22"/>
                <w:szCs w:val="22"/>
              </w:rPr>
              <w:t xml:space="preserve"> </w:t>
            </w:r>
            <w:r w:rsidRPr="00D42A8D">
              <w:rPr>
                <w:rFonts w:ascii="Calibri" w:hAnsi="Calibri" w:cs="Calibri"/>
                <w:iCs/>
                <w:sz w:val="22"/>
                <w:szCs w:val="22"/>
              </w:rPr>
              <w:t>draft of DES/MTS-140_TDL Test Description Language by mid-October.</w:t>
            </w:r>
          </w:p>
        </w:tc>
      </w:tr>
    </w:tbl>
    <w:p w:rsidR="00A43FFE" w:rsidRPr="00A43FFE" w:rsidRDefault="00A43FFE" w:rsidP="00A43FFE">
      <w:pPr>
        <w:rPr>
          <w:rFonts w:eastAsiaTheme="majorEastAsia"/>
          <w:lang w:val="en-US" w:eastAsia="en-GB"/>
        </w:rPr>
      </w:pPr>
    </w:p>
    <w:p w:rsidR="00B2264C" w:rsidRPr="00D42A8D" w:rsidRDefault="00D42A8D" w:rsidP="00B2264C">
      <w:pPr>
        <w:rPr>
          <w:rFonts w:eastAsiaTheme="majorEastAsia"/>
          <w:b/>
          <w:lang w:val="en-US" w:eastAsia="en-GB"/>
        </w:rPr>
      </w:pPr>
      <w:r w:rsidRPr="00D42A8D">
        <w:rPr>
          <w:rFonts w:eastAsiaTheme="majorEastAsia"/>
          <w:b/>
          <w:lang w:val="en-US" w:eastAsia="en-GB"/>
        </w:rPr>
        <w:t xml:space="preserve">Ongoing Action Items and Action Items updated </w:t>
      </w:r>
      <w:r>
        <w:rPr>
          <w:rFonts w:eastAsiaTheme="majorEastAsia"/>
          <w:b/>
          <w:lang w:val="en-US" w:eastAsia="en-GB"/>
        </w:rPr>
        <w:t>during</w:t>
      </w:r>
      <w:r w:rsidRPr="00D42A8D">
        <w:rPr>
          <w:rFonts w:eastAsiaTheme="majorEastAsia"/>
          <w:b/>
          <w:lang w:val="en-US" w:eastAsia="en-GB"/>
        </w:rPr>
        <w:t xml:space="preserve"> the meeting:</w:t>
      </w:r>
    </w:p>
    <w:tbl>
      <w:tblPr>
        <w:tblW w:w="9654" w:type="dxa"/>
        <w:tblInd w:w="93" w:type="dxa"/>
        <w:tblLook w:val="04A0" w:firstRow="1" w:lastRow="0" w:firstColumn="1" w:lastColumn="0" w:noHBand="0" w:noVBand="1"/>
      </w:tblPr>
      <w:tblGrid>
        <w:gridCol w:w="2283"/>
        <w:gridCol w:w="7371"/>
      </w:tblGrid>
      <w:tr w:rsidR="00DF5CD8" w:rsidRPr="00C45C35" w:rsidTr="00B2264C">
        <w:trPr>
          <w:trHeight w:val="600"/>
        </w:trPr>
        <w:tc>
          <w:tcPr>
            <w:tcW w:w="2283" w:type="dxa"/>
            <w:tcBorders>
              <w:top w:val="nil"/>
              <w:left w:val="nil"/>
              <w:bottom w:val="nil"/>
              <w:right w:val="nil"/>
            </w:tcBorders>
            <w:shd w:val="clear" w:color="auto" w:fill="auto"/>
            <w:noWrap/>
            <w:hideMark/>
          </w:tcPr>
          <w:p w:rsidR="00DF5CD8" w:rsidRPr="00B2264C" w:rsidRDefault="000F193C" w:rsidP="00B2264C">
            <w:pPr>
              <w:overflowPunct/>
              <w:autoSpaceDE/>
              <w:autoSpaceDN/>
              <w:adjustRightInd/>
              <w:textAlignment w:val="auto"/>
              <w:rPr>
                <w:rFonts w:ascii="Calibri" w:hAnsi="Calibri" w:cs="Calibri"/>
                <w:color w:val="0000FF"/>
                <w:sz w:val="24"/>
                <w:szCs w:val="22"/>
                <w:u w:val="single"/>
                <w:lang w:eastAsia="en-GB"/>
              </w:rPr>
            </w:pPr>
            <w:hyperlink r:id="rId123" w:tgtFrame="_parent" w:history="1">
              <w:r w:rsidR="00DF5CD8" w:rsidRPr="00B2264C">
                <w:rPr>
                  <w:rFonts w:ascii="Calibri" w:hAnsi="Calibri" w:cs="Calibri"/>
                  <w:color w:val="0000FF"/>
                  <w:sz w:val="24"/>
                  <w:szCs w:val="22"/>
                  <w:u w:val="single"/>
                  <w:lang w:eastAsia="en-GB"/>
                </w:rPr>
                <w:t>MTS(12)AI030</w:t>
              </w:r>
            </w:hyperlink>
          </w:p>
          <w:p w:rsidR="00DF5CD8" w:rsidRPr="00B2264C" w:rsidRDefault="00DF5CD8" w:rsidP="00B2264C">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FF0000"/>
                <w:sz w:val="24"/>
                <w:szCs w:val="22"/>
                <w:lang w:eastAsia="en-GB"/>
              </w:rPr>
              <w:t>NEEDS-ACTION</w:t>
            </w:r>
          </w:p>
        </w:tc>
        <w:tc>
          <w:tcPr>
            <w:tcW w:w="7371" w:type="dxa"/>
            <w:tcBorders>
              <w:top w:val="nil"/>
              <w:left w:val="nil"/>
              <w:bottom w:val="nil"/>
              <w:right w:val="nil"/>
            </w:tcBorders>
            <w:shd w:val="clear" w:color="auto" w:fill="FBD4B4" w:themeFill="accent6" w:themeFillTint="66"/>
            <w:noWrap/>
            <w:vAlign w:val="bottom"/>
            <w:hideMark/>
          </w:tcPr>
          <w:p w:rsidR="00DF5CD8" w:rsidRPr="00B2264C" w:rsidRDefault="00DF5CD8" w:rsidP="00DF5CD8">
            <w:pPr>
              <w:overflowPunct/>
              <w:autoSpaceDE/>
              <w:autoSpaceDN/>
              <w:adjustRightInd/>
              <w:textAlignment w:val="auto"/>
              <w:rPr>
                <w:rFonts w:ascii="Calibri" w:hAnsi="Calibri" w:cs="Calibri"/>
                <w:b/>
                <w:color w:val="000000"/>
                <w:lang w:eastAsia="en-GB"/>
              </w:rPr>
            </w:pPr>
            <w:r w:rsidRPr="00B2264C">
              <w:rPr>
                <w:rFonts w:ascii="Calibri" w:hAnsi="Calibri" w:cs="Calibri"/>
                <w:b/>
                <w:color w:val="000000"/>
                <w:lang w:eastAsia="en-GB"/>
              </w:rPr>
              <w:t>Stephan Schulz</w:t>
            </w:r>
          </w:p>
          <w:p w:rsidR="00DF5CD8" w:rsidRPr="00B2264C" w:rsidRDefault="00DF5CD8" w:rsidP="00DF5CD8">
            <w:pPr>
              <w:overflowPunct/>
              <w:autoSpaceDE/>
              <w:autoSpaceDN/>
              <w:adjustRightInd/>
              <w:textAlignment w:val="auto"/>
              <w:rPr>
                <w:rFonts w:ascii="Calibri" w:hAnsi="Calibri" w:cs="Calibri"/>
                <w:color w:val="000000"/>
                <w:lang w:eastAsia="en-GB"/>
              </w:rPr>
            </w:pPr>
            <w:r w:rsidRPr="00B2264C">
              <w:rPr>
                <w:rFonts w:ascii="Calibri" w:hAnsi="Calibri" w:cs="Calibri"/>
                <w:color w:val="000000"/>
                <w:lang w:eastAsia="en-GB"/>
              </w:rPr>
              <w:t>Follow-up with ISPRAS on turning document MTS(12)000012 into an ETSI Technical Report.</w:t>
            </w:r>
          </w:p>
          <w:p w:rsidR="00DF5CD8" w:rsidRPr="00B2264C" w:rsidRDefault="00DF5CD8" w:rsidP="00FE4765">
            <w:pPr>
              <w:pStyle w:val="Remark"/>
            </w:pPr>
            <w:r w:rsidRPr="00B2264C">
              <w:t>If Nikolai Pakulin is willing to take</w:t>
            </w:r>
            <w:r w:rsidR="000A1F03">
              <w:t xml:space="preserve"> </w:t>
            </w:r>
            <w:r w:rsidRPr="00B2264C">
              <w:t>rapporteurship then he should prepare a NWI proposal contribution corresponding to the text in MTS(12)000012.</w:t>
            </w:r>
          </w:p>
        </w:tc>
      </w:tr>
      <w:tr w:rsidR="00DF5CD8" w:rsidRPr="00C45C35" w:rsidTr="00B2264C">
        <w:trPr>
          <w:trHeight w:val="300"/>
        </w:trPr>
        <w:tc>
          <w:tcPr>
            <w:tcW w:w="2283" w:type="dxa"/>
            <w:tcBorders>
              <w:top w:val="nil"/>
              <w:left w:val="nil"/>
              <w:bottom w:val="nil"/>
              <w:right w:val="nil"/>
            </w:tcBorders>
            <w:shd w:val="clear" w:color="auto" w:fill="auto"/>
            <w:noWrap/>
            <w:hideMark/>
          </w:tcPr>
          <w:p w:rsidR="00DF5CD8" w:rsidRPr="00B2264C" w:rsidRDefault="000F193C" w:rsidP="00B2264C">
            <w:pPr>
              <w:overflowPunct/>
              <w:autoSpaceDE/>
              <w:autoSpaceDN/>
              <w:adjustRightInd/>
              <w:textAlignment w:val="auto"/>
              <w:rPr>
                <w:rFonts w:ascii="Calibri" w:hAnsi="Calibri" w:cs="Calibri"/>
                <w:color w:val="0000FF"/>
                <w:sz w:val="24"/>
                <w:szCs w:val="22"/>
                <w:u w:val="single"/>
                <w:lang w:eastAsia="en-GB"/>
              </w:rPr>
            </w:pPr>
            <w:hyperlink r:id="rId124" w:tgtFrame="_parent" w:history="1">
              <w:r w:rsidR="00DF5CD8" w:rsidRPr="00B2264C">
                <w:rPr>
                  <w:rFonts w:ascii="Calibri" w:hAnsi="Calibri" w:cs="Calibri"/>
                  <w:color w:val="0000FF"/>
                  <w:sz w:val="24"/>
                  <w:szCs w:val="22"/>
                  <w:u w:val="single"/>
                  <w:lang w:eastAsia="en-GB"/>
                </w:rPr>
                <w:t>MTS(12)AI029</w:t>
              </w:r>
            </w:hyperlink>
          </w:p>
          <w:p w:rsidR="00DF5CD8" w:rsidRPr="000A1F03" w:rsidRDefault="00DF5CD8" w:rsidP="00B2264C">
            <w:pPr>
              <w:overflowPunct/>
              <w:autoSpaceDE/>
              <w:autoSpaceDN/>
              <w:adjustRightInd/>
              <w:textAlignment w:val="auto"/>
              <w:rPr>
                <w:rFonts w:ascii="Calibri" w:hAnsi="Calibri" w:cs="Calibri"/>
                <w:strike/>
                <w:color w:val="000000"/>
                <w:sz w:val="24"/>
                <w:szCs w:val="22"/>
                <w:lang w:eastAsia="en-GB"/>
              </w:rPr>
            </w:pPr>
            <w:r w:rsidRPr="000A1F03">
              <w:rPr>
                <w:rFonts w:ascii="Calibri" w:hAnsi="Calibri" w:cs="Calibri"/>
                <w:strike/>
                <w:color w:val="FF0000"/>
                <w:sz w:val="24"/>
                <w:szCs w:val="22"/>
                <w:lang w:eastAsia="en-GB"/>
              </w:rPr>
              <w:t>NEEDS-ACTION</w:t>
            </w:r>
            <w:r w:rsidR="000A1F03">
              <w:rPr>
                <w:rFonts w:ascii="Calibri" w:hAnsi="Calibri" w:cs="Calibri"/>
                <w:strike/>
                <w:color w:val="FF0000"/>
                <w:sz w:val="24"/>
                <w:szCs w:val="22"/>
                <w:lang w:eastAsia="en-GB"/>
              </w:rPr>
              <w:br/>
            </w:r>
            <w:r w:rsidR="000A1F03" w:rsidRPr="00B2264C">
              <w:rPr>
                <w:rFonts w:ascii="Calibri" w:hAnsi="Calibri" w:cs="Calibri"/>
                <w:color w:val="00B050"/>
                <w:sz w:val="24"/>
                <w:szCs w:val="22"/>
                <w:lang w:eastAsia="en-GB"/>
              </w:rPr>
              <w:t>COMPLETED</w:t>
            </w:r>
          </w:p>
        </w:tc>
        <w:tc>
          <w:tcPr>
            <w:tcW w:w="7371" w:type="dxa"/>
            <w:tcBorders>
              <w:top w:val="nil"/>
              <w:left w:val="nil"/>
              <w:bottom w:val="nil"/>
              <w:right w:val="nil"/>
            </w:tcBorders>
            <w:shd w:val="clear" w:color="auto" w:fill="FBD4B4" w:themeFill="accent6" w:themeFillTint="66"/>
            <w:noWrap/>
            <w:vAlign w:val="bottom"/>
            <w:hideMark/>
          </w:tcPr>
          <w:p w:rsidR="00DF5CD8" w:rsidRPr="00B2264C" w:rsidRDefault="00DF5CD8" w:rsidP="00DF5CD8">
            <w:pPr>
              <w:overflowPunct/>
              <w:autoSpaceDE/>
              <w:autoSpaceDN/>
              <w:adjustRightInd/>
              <w:textAlignment w:val="auto"/>
              <w:rPr>
                <w:rFonts w:ascii="Calibri" w:hAnsi="Calibri" w:cs="Calibri"/>
                <w:b/>
                <w:color w:val="000000"/>
                <w:lang w:eastAsia="en-GB"/>
              </w:rPr>
            </w:pPr>
            <w:r w:rsidRPr="00B2264C">
              <w:rPr>
                <w:rFonts w:ascii="Calibri" w:hAnsi="Calibri" w:cs="Calibri"/>
                <w:b/>
                <w:color w:val="000000"/>
                <w:lang w:eastAsia="en-GB"/>
              </w:rPr>
              <w:t>Ian BRYANT</w:t>
            </w:r>
          </w:p>
          <w:p w:rsidR="00DF5CD8" w:rsidRPr="00B2264C" w:rsidRDefault="00DF5CD8" w:rsidP="00DF5CD8">
            <w:pPr>
              <w:overflowPunct/>
              <w:autoSpaceDE/>
              <w:autoSpaceDN/>
              <w:adjustRightInd/>
              <w:textAlignment w:val="auto"/>
              <w:rPr>
                <w:rFonts w:ascii="Calibri" w:hAnsi="Calibri" w:cs="Calibri"/>
                <w:color w:val="000000"/>
                <w:lang w:eastAsia="en-GB"/>
              </w:rPr>
            </w:pPr>
            <w:r w:rsidRPr="00B2264C">
              <w:rPr>
                <w:rFonts w:ascii="Calibri" w:hAnsi="Calibri" w:cs="Calibri"/>
                <w:color w:val="000000"/>
                <w:lang w:eastAsia="en-GB"/>
              </w:rPr>
              <w:t>check by MTS#57, with Scott and with the rest of the SIG group if the</w:t>
            </w:r>
            <w:r w:rsidR="00BB5E61">
              <w:rPr>
                <w:rFonts w:ascii="Calibri" w:hAnsi="Calibri" w:cs="Calibri"/>
                <w:color w:val="000000"/>
                <w:lang w:eastAsia="en-GB"/>
              </w:rPr>
              <w:t xml:space="preserve"> </w:t>
            </w:r>
            <w:r w:rsidRPr="00B2264C">
              <w:rPr>
                <w:rFonts w:ascii="Calibri" w:hAnsi="Calibri" w:cs="Calibri"/>
                <w:color w:val="000000"/>
                <w:lang w:eastAsia="en-GB"/>
              </w:rPr>
              <w:t>proposal in MTS(12)56_012 should lead to a</w:t>
            </w:r>
            <w:r w:rsidR="000A1F03">
              <w:rPr>
                <w:rFonts w:ascii="Calibri" w:hAnsi="Calibri" w:cs="Calibri"/>
                <w:color w:val="000000"/>
                <w:lang w:eastAsia="en-GB"/>
              </w:rPr>
              <w:t xml:space="preserve"> </w:t>
            </w:r>
            <w:r w:rsidRPr="00B2264C">
              <w:rPr>
                <w:rFonts w:ascii="Calibri" w:hAnsi="Calibri" w:cs="Calibri"/>
                <w:color w:val="000000"/>
                <w:lang w:eastAsia="en-GB"/>
              </w:rPr>
              <w:t>new WI proposal or be included into existing (</w:t>
            </w:r>
            <w:r w:rsidR="000A1F03">
              <w:rPr>
                <w:rFonts w:ascii="Calibri" w:hAnsi="Calibri" w:cs="Calibri"/>
                <w:color w:val="000000"/>
                <w:lang w:eastAsia="en-GB"/>
              </w:rPr>
              <w:t xml:space="preserve">TR </w:t>
            </w:r>
            <w:r w:rsidRPr="00B2264C">
              <w:rPr>
                <w:rFonts w:ascii="Calibri" w:hAnsi="Calibri" w:cs="Calibri"/>
                <w:color w:val="000000"/>
                <w:lang w:eastAsia="en-GB"/>
              </w:rPr>
              <w:t>101 583) DTS/MTS-00101581 Security Design Guide.</w:t>
            </w:r>
            <w:r w:rsidR="000A1F03">
              <w:rPr>
                <w:rFonts w:ascii="Calibri" w:hAnsi="Calibri" w:cs="Calibri"/>
                <w:color w:val="000000"/>
                <w:lang w:eastAsia="en-GB"/>
              </w:rPr>
              <w:br/>
            </w:r>
            <w:r w:rsidR="00485970" w:rsidRPr="00485970">
              <w:rPr>
                <w:rStyle w:val="RemarkChar"/>
              </w:rPr>
              <w:t>Discussion occurred in SIG, and resulted in proposal to STOP DEG/MTS-0130.</w:t>
            </w:r>
          </w:p>
        </w:tc>
      </w:tr>
      <w:tr w:rsidR="00DF5CD8" w:rsidRPr="00C45C35" w:rsidTr="00B2264C">
        <w:trPr>
          <w:trHeight w:val="300"/>
        </w:trPr>
        <w:tc>
          <w:tcPr>
            <w:tcW w:w="2283" w:type="dxa"/>
            <w:tcBorders>
              <w:top w:val="nil"/>
              <w:left w:val="nil"/>
              <w:bottom w:val="nil"/>
              <w:right w:val="nil"/>
            </w:tcBorders>
            <w:shd w:val="clear" w:color="auto" w:fill="auto"/>
            <w:noWrap/>
            <w:hideMark/>
          </w:tcPr>
          <w:p w:rsidR="00DF5CD8" w:rsidRPr="00B2264C" w:rsidRDefault="000F193C" w:rsidP="00B2264C">
            <w:pPr>
              <w:overflowPunct/>
              <w:autoSpaceDE/>
              <w:autoSpaceDN/>
              <w:adjustRightInd/>
              <w:textAlignment w:val="auto"/>
              <w:rPr>
                <w:rFonts w:ascii="Calibri" w:hAnsi="Calibri" w:cs="Calibri"/>
                <w:color w:val="0000FF"/>
                <w:sz w:val="24"/>
                <w:szCs w:val="22"/>
                <w:u w:val="single"/>
                <w:lang w:eastAsia="en-GB"/>
              </w:rPr>
            </w:pPr>
            <w:hyperlink r:id="rId125" w:tgtFrame="_parent" w:history="1">
              <w:r w:rsidR="00DF5CD8" w:rsidRPr="00B2264C">
                <w:rPr>
                  <w:rFonts w:ascii="Calibri" w:hAnsi="Calibri" w:cs="Calibri"/>
                  <w:color w:val="0000FF"/>
                  <w:sz w:val="24"/>
                  <w:szCs w:val="22"/>
                  <w:u w:val="single"/>
                  <w:lang w:eastAsia="en-GB"/>
                </w:rPr>
                <w:t>MTS(12)AI028</w:t>
              </w:r>
            </w:hyperlink>
          </w:p>
          <w:p w:rsidR="00DF5CD8" w:rsidRPr="00485970" w:rsidRDefault="00DF5CD8" w:rsidP="00B2264C">
            <w:pPr>
              <w:overflowPunct/>
              <w:autoSpaceDE/>
              <w:autoSpaceDN/>
              <w:adjustRightInd/>
              <w:textAlignment w:val="auto"/>
              <w:rPr>
                <w:rFonts w:ascii="Calibri" w:hAnsi="Calibri" w:cs="Calibri"/>
                <w:strike/>
                <w:color w:val="000000"/>
                <w:sz w:val="24"/>
                <w:szCs w:val="22"/>
                <w:lang w:eastAsia="en-GB"/>
              </w:rPr>
            </w:pPr>
            <w:r w:rsidRPr="00485970">
              <w:rPr>
                <w:rFonts w:ascii="Calibri" w:hAnsi="Calibri" w:cs="Calibri"/>
                <w:strike/>
                <w:color w:val="FF0000"/>
                <w:sz w:val="24"/>
                <w:szCs w:val="22"/>
                <w:lang w:eastAsia="en-GB"/>
              </w:rPr>
              <w:t>NEEDS-ACTION</w:t>
            </w:r>
            <w:r w:rsidR="00485970">
              <w:rPr>
                <w:rFonts w:ascii="Calibri" w:hAnsi="Calibri" w:cs="Calibri"/>
                <w:strike/>
                <w:color w:val="FF0000"/>
                <w:sz w:val="24"/>
                <w:szCs w:val="22"/>
                <w:lang w:eastAsia="en-GB"/>
              </w:rPr>
              <w:br/>
            </w:r>
            <w:r w:rsidR="00485970" w:rsidRPr="00B2264C">
              <w:rPr>
                <w:rFonts w:ascii="Calibri" w:hAnsi="Calibri" w:cs="Calibri"/>
                <w:color w:val="00B050"/>
                <w:sz w:val="24"/>
                <w:szCs w:val="22"/>
                <w:lang w:eastAsia="en-GB"/>
              </w:rPr>
              <w:t>COMPLETED</w:t>
            </w:r>
          </w:p>
        </w:tc>
        <w:tc>
          <w:tcPr>
            <w:tcW w:w="7371" w:type="dxa"/>
            <w:tcBorders>
              <w:top w:val="nil"/>
              <w:left w:val="nil"/>
              <w:bottom w:val="nil"/>
              <w:right w:val="nil"/>
            </w:tcBorders>
            <w:shd w:val="clear" w:color="auto" w:fill="FBD4B4" w:themeFill="accent6" w:themeFillTint="66"/>
            <w:noWrap/>
            <w:vAlign w:val="bottom"/>
            <w:hideMark/>
          </w:tcPr>
          <w:p w:rsidR="00DF5CD8" w:rsidRPr="00B2264C" w:rsidRDefault="00DF5CD8" w:rsidP="00DF5CD8">
            <w:pPr>
              <w:overflowPunct/>
              <w:autoSpaceDE/>
              <w:autoSpaceDN/>
              <w:adjustRightInd/>
              <w:textAlignment w:val="auto"/>
              <w:rPr>
                <w:rFonts w:ascii="Calibri" w:hAnsi="Calibri" w:cs="Calibri"/>
                <w:b/>
                <w:color w:val="000000"/>
                <w:lang w:eastAsia="en-GB"/>
              </w:rPr>
            </w:pPr>
            <w:r w:rsidRPr="00B2264C">
              <w:rPr>
                <w:rFonts w:ascii="Calibri" w:hAnsi="Calibri" w:cs="Calibri"/>
                <w:b/>
                <w:color w:val="000000"/>
                <w:lang w:eastAsia="en-GB"/>
              </w:rPr>
              <w:t>CTI</w:t>
            </w:r>
          </w:p>
          <w:p w:rsidR="00DF5CD8" w:rsidRPr="00B2264C" w:rsidRDefault="00DF5CD8" w:rsidP="00DF5CD8">
            <w:pPr>
              <w:overflowPunct/>
              <w:autoSpaceDE/>
              <w:autoSpaceDN/>
              <w:adjustRightInd/>
              <w:textAlignment w:val="auto"/>
              <w:rPr>
                <w:rFonts w:ascii="Calibri" w:hAnsi="Calibri" w:cs="Calibri"/>
                <w:color w:val="000000"/>
                <w:lang w:eastAsia="en-GB"/>
              </w:rPr>
            </w:pPr>
            <w:r w:rsidRPr="00B2264C">
              <w:rPr>
                <w:rFonts w:ascii="Calibri" w:hAnsi="Calibri" w:cs="Calibri"/>
                <w:color w:val="000000"/>
                <w:lang w:eastAsia="en-GB"/>
              </w:rPr>
              <w:t xml:space="preserve">Propose a roadmap to turn </w:t>
            </w:r>
            <w:hyperlink r:id="rId126" w:history="1">
              <w:r w:rsidR="00D701B8" w:rsidRPr="004D4817">
                <w:rPr>
                  <w:rStyle w:val="Hyperlink"/>
                  <w:rFonts w:ascii="Calibri" w:hAnsi="Calibri" w:cs="Calibri"/>
                  <w:lang w:eastAsia="en-GB"/>
                </w:rPr>
                <w:t>www.ttcn</w:t>
              </w:r>
            </w:hyperlink>
            <w:r w:rsidRPr="00B2264C">
              <w:rPr>
                <w:rFonts w:ascii="Calibri" w:hAnsi="Calibri" w:cs="Calibri"/>
                <w:color w:val="000000"/>
                <w:lang w:eastAsia="en-GB"/>
              </w:rPr>
              <w:t>-3.org into an active user portal as described in</w:t>
            </w:r>
            <w:r w:rsidR="00BB5E61">
              <w:rPr>
                <w:rFonts w:ascii="Calibri" w:hAnsi="Calibri" w:cs="Calibri"/>
                <w:color w:val="000000"/>
                <w:lang w:eastAsia="en-GB"/>
              </w:rPr>
              <w:t xml:space="preserve"> </w:t>
            </w:r>
            <w:r w:rsidRPr="00B2264C">
              <w:rPr>
                <w:rFonts w:ascii="Calibri" w:hAnsi="Calibri" w:cs="Calibri"/>
                <w:color w:val="000000"/>
                <w:lang w:eastAsia="en-GB"/>
              </w:rPr>
              <w:t>contribution MTS(12)55_018</w:t>
            </w:r>
          </w:p>
        </w:tc>
      </w:tr>
      <w:tr w:rsidR="00DF5CD8" w:rsidRPr="00C45C35" w:rsidTr="00B2264C">
        <w:trPr>
          <w:trHeight w:val="300"/>
        </w:trPr>
        <w:tc>
          <w:tcPr>
            <w:tcW w:w="2283" w:type="dxa"/>
            <w:tcBorders>
              <w:top w:val="nil"/>
              <w:left w:val="nil"/>
              <w:bottom w:val="nil"/>
              <w:right w:val="nil"/>
            </w:tcBorders>
            <w:shd w:val="clear" w:color="auto" w:fill="auto"/>
            <w:noWrap/>
            <w:hideMark/>
          </w:tcPr>
          <w:p w:rsidR="00DF5CD8" w:rsidRPr="00B2264C" w:rsidRDefault="000F193C" w:rsidP="00B2264C">
            <w:pPr>
              <w:overflowPunct/>
              <w:autoSpaceDE/>
              <w:autoSpaceDN/>
              <w:adjustRightInd/>
              <w:textAlignment w:val="auto"/>
              <w:rPr>
                <w:rFonts w:ascii="Calibri" w:hAnsi="Calibri" w:cs="Calibri"/>
                <w:color w:val="0000FF"/>
                <w:sz w:val="24"/>
                <w:szCs w:val="22"/>
                <w:u w:val="single"/>
                <w:lang w:eastAsia="en-GB"/>
              </w:rPr>
            </w:pPr>
            <w:hyperlink r:id="rId127" w:tgtFrame="_parent" w:history="1">
              <w:r w:rsidR="00DF5CD8" w:rsidRPr="00B2264C">
                <w:rPr>
                  <w:rFonts w:ascii="Calibri" w:hAnsi="Calibri" w:cs="Calibri"/>
                  <w:color w:val="0000FF"/>
                  <w:sz w:val="24"/>
                  <w:szCs w:val="22"/>
                  <w:u w:val="single"/>
                  <w:lang w:eastAsia="en-GB"/>
                </w:rPr>
                <w:t>MTS(12)AI027</w:t>
              </w:r>
            </w:hyperlink>
          </w:p>
          <w:p w:rsidR="00DF5CD8" w:rsidRPr="00B2264C" w:rsidRDefault="00DF5CD8" w:rsidP="00B2264C">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FF0000"/>
                <w:sz w:val="24"/>
                <w:szCs w:val="22"/>
                <w:lang w:eastAsia="en-GB"/>
              </w:rPr>
              <w:t>NEEDS-ACTION</w:t>
            </w:r>
          </w:p>
        </w:tc>
        <w:tc>
          <w:tcPr>
            <w:tcW w:w="7371" w:type="dxa"/>
            <w:tcBorders>
              <w:top w:val="nil"/>
              <w:left w:val="nil"/>
              <w:bottom w:val="nil"/>
              <w:right w:val="nil"/>
            </w:tcBorders>
            <w:shd w:val="clear" w:color="auto" w:fill="FBD4B4" w:themeFill="accent6" w:themeFillTint="66"/>
            <w:noWrap/>
            <w:vAlign w:val="bottom"/>
            <w:hideMark/>
          </w:tcPr>
          <w:p w:rsidR="00DF5CD8" w:rsidRPr="00B2264C" w:rsidRDefault="00485970" w:rsidP="00DF5CD8">
            <w:pPr>
              <w:overflowPunct/>
              <w:autoSpaceDE/>
              <w:autoSpaceDN/>
              <w:adjustRightInd/>
              <w:textAlignment w:val="auto"/>
              <w:rPr>
                <w:rFonts w:ascii="Calibri" w:hAnsi="Calibri" w:cs="Calibri"/>
                <w:color w:val="000000"/>
                <w:lang w:eastAsia="en-GB"/>
              </w:rPr>
            </w:pPr>
            <w:r>
              <w:rPr>
                <w:rFonts w:ascii="Calibri" w:hAnsi="Calibri" w:cs="Calibri"/>
                <w:b/>
                <w:color w:val="000000"/>
                <w:lang w:eastAsia="en-GB"/>
              </w:rPr>
              <w:t xml:space="preserve"> TTCN-3 Editorial Team (TET)</w:t>
            </w:r>
            <w:r w:rsidR="00DF5CD8" w:rsidRPr="00B2264C">
              <w:rPr>
                <w:rFonts w:ascii="Calibri" w:hAnsi="Calibri" w:cs="Calibri"/>
                <w:color w:val="000000"/>
                <w:lang w:eastAsia="en-GB"/>
              </w:rPr>
              <w:t>Update the TTCN-3 public test suites page by adding Link to the IPT library (</w:t>
            </w:r>
            <w:hyperlink r:id="rId128" w:history="1">
              <w:r w:rsidR="00D701B8" w:rsidRPr="004D4817">
                <w:rPr>
                  <w:rStyle w:val="Hyperlink"/>
                  <w:rFonts w:ascii="Calibri" w:hAnsi="Calibri" w:cs="Calibri"/>
                  <w:lang w:eastAsia="en-GB"/>
                </w:rPr>
                <w:t>http://www</w:t>
              </w:r>
            </w:hyperlink>
            <w:r w:rsidR="00DF5CD8" w:rsidRPr="00B2264C">
              <w:rPr>
                <w:rFonts w:ascii="Calibri" w:hAnsi="Calibri" w:cs="Calibri"/>
                <w:color w:val="000000"/>
                <w:lang w:eastAsia="en-GB"/>
              </w:rPr>
              <w:t>.ipt.etsi.org/iptlib/)</w:t>
            </w:r>
          </w:p>
        </w:tc>
      </w:tr>
      <w:tr w:rsidR="00DF5CD8" w:rsidRPr="00C45C35" w:rsidTr="00B2264C">
        <w:trPr>
          <w:trHeight w:val="300"/>
        </w:trPr>
        <w:tc>
          <w:tcPr>
            <w:tcW w:w="2283" w:type="dxa"/>
            <w:tcBorders>
              <w:top w:val="nil"/>
              <w:left w:val="nil"/>
              <w:bottom w:val="nil"/>
              <w:right w:val="nil"/>
            </w:tcBorders>
            <w:shd w:val="clear" w:color="auto" w:fill="auto"/>
            <w:noWrap/>
            <w:hideMark/>
          </w:tcPr>
          <w:p w:rsidR="00DF5CD8" w:rsidRPr="00B2264C" w:rsidRDefault="000F193C" w:rsidP="00B2264C">
            <w:pPr>
              <w:overflowPunct/>
              <w:autoSpaceDE/>
              <w:autoSpaceDN/>
              <w:adjustRightInd/>
              <w:textAlignment w:val="auto"/>
              <w:rPr>
                <w:rFonts w:ascii="Calibri" w:hAnsi="Calibri" w:cs="Calibri"/>
                <w:color w:val="0000FF"/>
                <w:sz w:val="24"/>
                <w:szCs w:val="22"/>
                <w:u w:val="single"/>
                <w:lang w:eastAsia="en-GB"/>
              </w:rPr>
            </w:pPr>
            <w:hyperlink r:id="rId129" w:tgtFrame="_parent" w:history="1">
              <w:r w:rsidR="00DF5CD8" w:rsidRPr="00B2264C">
                <w:rPr>
                  <w:rFonts w:ascii="Calibri" w:hAnsi="Calibri" w:cs="Calibri"/>
                  <w:color w:val="0000FF"/>
                  <w:sz w:val="24"/>
                  <w:szCs w:val="22"/>
                  <w:u w:val="single"/>
                  <w:lang w:eastAsia="en-GB"/>
                </w:rPr>
                <w:t>MTS(12)AI020</w:t>
              </w:r>
            </w:hyperlink>
          </w:p>
          <w:p w:rsidR="00DF5CD8" w:rsidRPr="00B2264C" w:rsidRDefault="00DF5CD8" w:rsidP="00B2264C">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0000FF"/>
                <w:sz w:val="24"/>
                <w:szCs w:val="22"/>
                <w:lang w:eastAsia="en-GB"/>
              </w:rPr>
              <w:t>IN-PROCESS</w:t>
            </w:r>
          </w:p>
        </w:tc>
        <w:tc>
          <w:tcPr>
            <w:tcW w:w="7371" w:type="dxa"/>
            <w:tcBorders>
              <w:top w:val="nil"/>
              <w:left w:val="nil"/>
              <w:bottom w:val="nil"/>
              <w:right w:val="nil"/>
            </w:tcBorders>
            <w:shd w:val="clear" w:color="auto" w:fill="FBD4B4" w:themeFill="accent6" w:themeFillTint="66"/>
            <w:noWrap/>
            <w:vAlign w:val="bottom"/>
            <w:hideMark/>
          </w:tcPr>
          <w:p w:rsidR="00DF5CD8" w:rsidRPr="00B2264C" w:rsidRDefault="00485970" w:rsidP="00DF5CD8">
            <w:pPr>
              <w:overflowPunct/>
              <w:autoSpaceDE/>
              <w:autoSpaceDN/>
              <w:adjustRightInd/>
              <w:textAlignment w:val="auto"/>
              <w:rPr>
                <w:rFonts w:ascii="Calibri" w:hAnsi="Calibri" w:cs="Calibri"/>
                <w:color w:val="000000"/>
                <w:lang w:eastAsia="en-GB"/>
              </w:rPr>
            </w:pPr>
            <w:r>
              <w:rPr>
                <w:rFonts w:ascii="Calibri" w:hAnsi="Calibri" w:cs="Calibri"/>
                <w:b/>
                <w:color w:val="000000"/>
                <w:lang w:eastAsia="en-GB"/>
              </w:rPr>
              <w:t xml:space="preserve"> TTCN-3 Editorial Team (TET)</w:t>
            </w:r>
            <w:r w:rsidR="00DF5CD8" w:rsidRPr="00B2264C">
              <w:rPr>
                <w:rFonts w:ascii="Calibri" w:hAnsi="Calibri" w:cs="Calibri"/>
                <w:color w:val="000000"/>
                <w:lang w:eastAsia="en-GB"/>
              </w:rPr>
              <w:t>Provide a more dominant place (on TTCN-3 web pages) to give more visibility to</w:t>
            </w:r>
            <w:r w:rsidR="00BB5E61">
              <w:rPr>
                <w:rFonts w:ascii="Calibri" w:hAnsi="Calibri" w:cs="Calibri"/>
                <w:color w:val="000000"/>
                <w:lang w:eastAsia="en-GB"/>
              </w:rPr>
              <w:t xml:space="preserve"> </w:t>
            </w:r>
            <w:r w:rsidR="00DF5CD8" w:rsidRPr="00B2264C">
              <w:rPr>
                <w:rFonts w:ascii="Calibri" w:hAnsi="Calibri" w:cs="Calibri"/>
                <w:color w:val="000000"/>
                <w:lang w:eastAsia="en-GB"/>
              </w:rPr>
              <w:t>the TTCN-3 conformance test suites and allow download of all versions.</w:t>
            </w:r>
            <w:r w:rsidR="00DF5CD8" w:rsidRPr="00B2264C">
              <w:rPr>
                <w:rFonts w:ascii="Calibri" w:hAnsi="Calibri" w:cs="Calibri"/>
                <w:color w:val="000000"/>
                <w:lang w:eastAsia="en-GB"/>
              </w:rPr>
              <w:br/>
            </w:r>
            <w:r w:rsidR="00DF5CD8" w:rsidRPr="00B2264C">
              <w:rPr>
                <w:i/>
                <w:color w:val="0000FF"/>
                <w:lang w:eastAsia="en-GB"/>
              </w:rPr>
              <w:t>2012-05-15: Milan reported that work is ongoing…</w:t>
            </w:r>
          </w:p>
        </w:tc>
      </w:tr>
      <w:tr w:rsidR="00DF5CD8" w:rsidRPr="00C45C35" w:rsidTr="00B2264C">
        <w:trPr>
          <w:trHeight w:val="300"/>
        </w:trPr>
        <w:tc>
          <w:tcPr>
            <w:tcW w:w="2283" w:type="dxa"/>
            <w:tcBorders>
              <w:top w:val="nil"/>
              <w:left w:val="nil"/>
              <w:bottom w:val="nil"/>
              <w:right w:val="nil"/>
            </w:tcBorders>
            <w:shd w:val="clear" w:color="auto" w:fill="auto"/>
            <w:noWrap/>
            <w:hideMark/>
          </w:tcPr>
          <w:p w:rsidR="00DF5CD8" w:rsidRPr="00B2264C" w:rsidRDefault="000F193C" w:rsidP="00B2264C">
            <w:pPr>
              <w:overflowPunct/>
              <w:autoSpaceDE/>
              <w:autoSpaceDN/>
              <w:adjustRightInd/>
              <w:textAlignment w:val="auto"/>
              <w:rPr>
                <w:rFonts w:ascii="Calibri" w:hAnsi="Calibri" w:cs="Calibri"/>
                <w:color w:val="0000FF"/>
                <w:sz w:val="24"/>
                <w:szCs w:val="22"/>
                <w:u w:val="single"/>
                <w:lang w:eastAsia="en-GB"/>
              </w:rPr>
            </w:pPr>
            <w:hyperlink r:id="rId130" w:tgtFrame="_parent" w:history="1">
              <w:r w:rsidR="00DF5CD8" w:rsidRPr="00B2264C">
                <w:rPr>
                  <w:rFonts w:ascii="Calibri" w:hAnsi="Calibri" w:cs="Calibri"/>
                  <w:color w:val="0000FF"/>
                  <w:sz w:val="24"/>
                  <w:szCs w:val="22"/>
                  <w:u w:val="single"/>
                  <w:lang w:eastAsia="en-GB"/>
                </w:rPr>
                <w:t>MTS(12)AI017</w:t>
              </w:r>
            </w:hyperlink>
          </w:p>
          <w:p w:rsidR="00EC2DE4" w:rsidRPr="00B2264C" w:rsidRDefault="00EC2DE4" w:rsidP="00B2264C">
            <w:pPr>
              <w:overflowPunct/>
              <w:autoSpaceDE/>
              <w:autoSpaceDN/>
              <w:adjustRightInd/>
              <w:textAlignment w:val="auto"/>
              <w:rPr>
                <w:rFonts w:ascii="Calibri" w:hAnsi="Calibri" w:cs="Calibri"/>
                <w:color w:val="000000"/>
                <w:sz w:val="24"/>
                <w:szCs w:val="22"/>
                <w:lang w:eastAsia="en-GB"/>
              </w:rPr>
            </w:pPr>
            <w:r w:rsidRPr="00EC2DE4">
              <w:rPr>
                <w:rFonts w:ascii="Calibri" w:hAnsi="Calibri" w:cs="Calibri"/>
                <w:sz w:val="24"/>
                <w:szCs w:val="22"/>
                <w:lang w:eastAsia="en-GB"/>
              </w:rPr>
              <w:t>CANCELLED</w:t>
            </w:r>
          </w:p>
        </w:tc>
        <w:tc>
          <w:tcPr>
            <w:tcW w:w="7371" w:type="dxa"/>
            <w:tcBorders>
              <w:top w:val="nil"/>
              <w:left w:val="nil"/>
              <w:bottom w:val="nil"/>
              <w:right w:val="nil"/>
            </w:tcBorders>
            <w:shd w:val="clear" w:color="auto" w:fill="FBD4B4" w:themeFill="accent6" w:themeFillTint="66"/>
            <w:noWrap/>
            <w:vAlign w:val="bottom"/>
            <w:hideMark/>
          </w:tcPr>
          <w:p w:rsidR="00DF5CD8" w:rsidRPr="00B2264C" w:rsidRDefault="00DF5CD8" w:rsidP="00DF5CD8">
            <w:pPr>
              <w:overflowPunct/>
              <w:autoSpaceDE/>
              <w:autoSpaceDN/>
              <w:adjustRightInd/>
              <w:textAlignment w:val="auto"/>
              <w:rPr>
                <w:rFonts w:ascii="Calibri" w:hAnsi="Calibri" w:cs="Calibri"/>
                <w:b/>
                <w:color w:val="000000"/>
                <w:lang w:eastAsia="en-GB"/>
              </w:rPr>
            </w:pPr>
            <w:r w:rsidRPr="00B2264C">
              <w:rPr>
                <w:rFonts w:ascii="Calibri" w:hAnsi="Calibri" w:cs="Calibri"/>
                <w:b/>
                <w:color w:val="000000"/>
                <w:lang w:eastAsia="en-GB"/>
              </w:rPr>
              <w:t xml:space="preserve">Stephan Schulz, Laurent </w:t>
            </w:r>
            <w:r w:rsidR="00D701B8">
              <w:rPr>
                <w:rFonts w:ascii="Calibri" w:hAnsi="Calibri" w:cs="Calibri"/>
                <w:b/>
                <w:color w:val="000000"/>
                <w:lang w:eastAsia="en-GB"/>
              </w:rPr>
              <w:pgNum/>
            </w:r>
            <w:r w:rsidR="00D701B8">
              <w:rPr>
                <w:rFonts w:ascii="Calibri" w:hAnsi="Calibri" w:cs="Calibri"/>
                <w:b/>
                <w:color w:val="000000"/>
                <w:lang w:eastAsia="en-GB"/>
              </w:rPr>
              <w:t>reck</w:t>
            </w:r>
          </w:p>
          <w:p w:rsidR="00DF5CD8" w:rsidRPr="00B2264C" w:rsidRDefault="00DF5CD8" w:rsidP="00DF5CD8">
            <w:pPr>
              <w:overflowPunct/>
              <w:autoSpaceDE/>
              <w:autoSpaceDN/>
              <w:adjustRightInd/>
              <w:textAlignment w:val="auto"/>
              <w:rPr>
                <w:rFonts w:ascii="Calibri" w:hAnsi="Calibri" w:cs="Calibri"/>
                <w:color w:val="000000"/>
                <w:lang w:eastAsia="en-GB"/>
              </w:rPr>
            </w:pPr>
            <w:r w:rsidRPr="00B2264C">
              <w:rPr>
                <w:rFonts w:ascii="Calibri" w:hAnsi="Calibri" w:cs="Calibri"/>
                <w:color w:val="000000"/>
                <w:lang w:eastAsia="en-GB"/>
              </w:rPr>
              <w:t>Find a representative from ITS committee that could take part to the STF 442steering group.</w:t>
            </w:r>
          </w:p>
        </w:tc>
      </w:tr>
      <w:tr w:rsidR="00DF5CD8" w:rsidRPr="00C45C35" w:rsidTr="00B2264C">
        <w:trPr>
          <w:trHeight w:val="300"/>
        </w:trPr>
        <w:tc>
          <w:tcPr>
            <w:tcW w:w="2283" w:type="dxa"/>
            <w:tcBorders>
              <w:top w:val="nil"/>
              <w:left w:val="nil"/>
              <w:bottom w:val="nil"/>
              <w:right w:val="nil"/>
            </w:tcBorders>
            <w:shd w:val="clear" w:color="auto" w:fill="auto"/>
            <w:noWrap/>
            <w:hideMark/>
          </w:tcPr>
          <w:p w:rsidR="00DF5CD8" w:rsidRPr="00B2264C" w:rsidRDefault="000F193C" w:rsidP="00B2264C">
            <w:pPr>
              <w:overflowPunct/>
              <w:autoSpaceDE/>
              <w:autoSpaceDN/>
              <w:adjustRightInd/>
              <w:textAlignment w:val="auto"/>
              <w:rPr>
                <w:rFonts w:ascii="Calibri" w:hAnsi="Calibri" w:cs="Calibri"/>
                <w:color w:val="0000FF"/>
                <w:sz w:val="24"/>
                <w:szCs w:val="22"/>
                <w:u w:val="single"/>
                <w:lang w:eastAsia="en-GB"/>
              </w:rPr>
            </w:pPr>
            <w:hyperlink r:id="rId131" w:tgtFrame="_parent" w:history="1">
              <w:r w:rsidR="00DF5CD8" w:rsidRPr="00B2264C">
                <w:rPr>
                  <w:rFonts w:ascii="Calibri" w:hAnsi="Calibri" w:cs="Calibri"/>
                  <w:color w:val="0000FF"/>
                  <w:sz w:val="24"/>
                  <w:szCs w:val="22"/>
                  <w:u w:val="single"/>
                  <w:lang w:eastAsia="en-GB"/>
                </w:rPr>
                <w:t>MTS(11)AI013</w:t>
              </w:r>
            </w:hyperlink>
          </w:p>
          <w:p w:rsidR="00DF5CD8" w:rsidRDefault="00DF5CD8" w:rsidP="00B2264C">
            <w:pPr>
              <w:overflowPunct/>
              <w:autoSpaceDE/>
              <w:autoSpaceDN/>
              <w:adjustRightInd/>
              <w:textAlignment w:val="auto"/>
              <w:rPr>
                <w:rFonts w:ascii="Calibri" w:hAnsi="Calibri" w:cs="Calibri"/>
                <w:strike/>
                <w:color w:val="FF0000"/>
                <w:sz w:val="24"/>
                <w:szCs w:val="22"/>
                <w:lang w:eastAsia="en-GB"/>
              </w:rPr>
            </w:pPr>
            <w:r w:rsidRPr="00EC2DE4">
              <w:rPr>
                <w:rFonts w:ascii="Calibri" w:hAnsi="Calibri" w:cs="Calibri"/>
                <w:strike/>
                <w:color w:val="FF0000"/>
                <w:sz w:val="24"/>
                <w:szCs w:val="22"/>
                <w:lang w:eastAsia="en-GB"/>
              </w:rPr>
              <w:t>NEEDS-ACTION</w:t>
            </w:r>
          </w:p>
          <w:p w:rsidR="00EC2DE4" w:rsidRPr="00EC2DE4" w:rsidRDefault="00EC2DE4" w:rsidP="00B2264C">
            <w:pPr>
              <w:overflowPunct/>
              <w:autoSpaceDE/>
              <w:autoSpaceDN/>
              <w:adjustRightInd/>
              <w:textAlignment w:val="auto"/>
              <w:rPr>
                <w:rFonts w:ascii="Calibri" w:hAnsi="Calibri" w:cs="Calibri"/>
                <w:strike/>
                <w:color w:val="000000"/>
                <w:sz w:val="24"/>
                <w:szCs w:val="22"/>
                <w:lang w:eastAsia="en-GB"/>
              </w:rPr>
            </w:pPr>
            <w:r w:rsidRPr="00B2264C">
              <w:rPr>
                <w:rFonts w:ascii="Calibri" w:hAnsi="Calibri" w:cs="Calibri"/>
                <w:color w:val="00B050"/>
                <w:sz w:val="24"/>
                <w:szCs w:val="22"/>
                <w:lang w:eastAsia="en-GB"/>
              </w:rPr>
              <w:t>COMPLETED</w:t>
            </w:r>
          </w:p>
        </w:tc>
        <w:tc>
          <w:tcPr>
            <w:tcW w:w="7371" w:type="dxa"/>
            <w:tcBorders>
              <w:top w:val="nil"/>
              <w:left w:val="nil"/>
              <w:bottom w:val="nil"/>
              <w:right w:val="nil"/>
            </w:tcBorders>
            <w:shd w:val="clear" w:color="auto" w:fill="FBD4B4" w:themeFill="accent6" w:themeFillTint="66"/>
            <w:noWrap/>
            <w:vAlign w:val="bottom"/>
            <w:hideMark/>
          </w:tcPr>
          <w:p w:rsidR="00DF5CD8" w:rsidRPr="00B2264C" w:rsidRDefault="00DF5CD8" w:rsidP="00DF5CD8">
            <w:pPr>
              <w:overflowPunct/>
              <w:autoSpaceDE/>
              <w:autoSpaceDN/>
              <w:adjustRightInd/>
              <w:textAlignment w:val="auto"/>
              <w:rPr>
                <w:rFonts w:ascii="Calibri" w:hAnsi="Calibri" w:cs="Calibri"/>
                <w:b/>
                <w:color w:val="000000"/>
                <w:lang w:eastAsia="en-GB"/>
              </w:rPr>
            </w:pPr>
            <w:r w:rsidRPr="00B2264C">
              <w:rPr>
                <w:rFonts w:ascii="Calibri" w:hAnsi="Calibri" w:cs="Calibri"/>
                <w:b/>
                <w:color w:val="000000"/>
                <w:lang w:eastAsia="en-GB"/>
              </w:rPr>
              <w:t>CTI</w:t>
            </w:r>
          </w:p>
          <w:p w:rsidR="00DF5CD8" w:rsidRPr="00B2264C" w:rsidRDefault="00DF5CD8" w:rsidP="00DF5CD8">
            <w:pPr>
              <w:overflowPunct/>
              <w:autoSpaceDE/>
              <w:autoSpaceDN/>
              <w:adjustRightInd/>
              <w:textAlignment w:val="auto"/>
              <w:rPr>
                <w:rFonts w:ascii="Calibri" w:hAnsi="Calibri" w:cs="Calibri"/>
                <w:color w:val="000000"/>
                <w:lang w:eastAsia="en-GB"/>
              </w:rPr>
            </w:pPr>
            <w:r w:rsidRPr="00B2264C">
              <w:rPr>
                <w:rFonts w:ascii="Calibri" w:hAnsi="Calibri" w:cs="Calibri"/>
                <w:color w:val="000000"/>
                <w:lang w:eastAsia="en-GB"/>
              </w:rPr>
              <w:t xml:space="preserve">Handle the updated ETSI TS skeleton in MTS(11)0061 to EditHelp to update the </w:t>
            </w:r>
            <w:r w:rsidR="00D701B8">
              <w:rPr>
                <w:rFonts w:ascii="Calibri" w:hAnsi="Calibri" w:cs="Calibri"/>
                <w:color w:val="000000"/>
                <w:lang w:eastAsia="en-GB"/>
              </w:rPr>
              <w:t>“</w:t>
            </w:r>
            <w:r w:rsidRPr="00B2264C">
              <w:rPr>
                <w:rFonts w:ascii="Calibri" w:hAnsi="Calibri" w:cs="Calibri"/>
                <w:color w:val="000000"/>
                <w:lang w:eastAsia="en-GB"/>
              </w:rPr>
              <w:t>official</w:t>
            </w:r>
            <w:r w:rsidR="00D701B8">
              <w:rPr>
                <w:rFonts w:ascii="Calibri" w:hAnsi="Calibri" w:cs="Calibri"/>
                <w:color w:val="000000"/>
                <w:lang w:eastAsia="en-GB"/>
              </w:rPr>
              <w:t>”</w:t>
            </w:r>
            <w:r w:rsidRPr="00B2264C">
              <w:rPr>
                <w:rFonts w:ascii="Calibri" w:hAnsi="Calibri" w:cs="Calibri"/>
                <w:color w:val="000000"/>
                <w:lang w:eastAsia="en-GB"/>
              </w:rPr>
              <w:t xml:space="preserve"> ETSI TS skeleton.</w:t>
            </w:r>
          </w:p>
          <w:p w:rsidR="00DF5CD8" w:rsidRPr="00B2264C" w:rsidRDefault="00DF5CD8" w:rsidP="00DF5CD8">
            <w:pPr>
              <w:overflowPunct/>
              <w:autoSpaceDE/>
              <w:autoSpaceDN/>
              <w:adjustRightInd/>
              <w:textAlignment w:val="auto"/>
              <w:rPr>
                <w:rFonts w:ascii="Calibri" w:hAnsi="Calibri" w:cs="Calibri"/>
                <w:i/>
                <w:color w:val="000000"/>
                <w:lang w:eastAsia="en-GB"/>
              </w:rPr>
            </w:pPr>
            <w:r w:rsidRPr="00B2264C">
              <w:rPr>
                <w:rFonts w:ascii="Calibri" w:hAnsi="Calibri" w:cs="Calibri"/>
                <w:i/>
                <w:color w:val="0000FF"/>
                <w:lang w:eastAsia="en-GB"/>
              </w:rPr>
              <w:t xml:space="preserve">2012-01-23 (Sebastian Müller): This action is still ongoing. Tasks is to update the skeleton to correct description of how to attach TTCN-2 and TTCN-3 code. </w:t>
            </w:r>
          </w:p>
        </w:tc>
      </w:tr>
      <w:tr w:rsidR="00DF5CD8" w:rsidRPr="00C45C35" w:rsidTr="00B2264C">
        <w:trPr>
          <w:trHeight w:val="600"/>
        </w:trPr>
        <w:tc>
          <w:tcPr>
            <w:tcW w:w="2283" w:type="dxa"/>
            <w:tcBorders>
              <w:top w:val="nil"/>
              <w:left w:val="nil"/>
              <w:bottom w:val="nil"/>
              <w:right w:val="nil"/>
            </w:tcBorders>
            <w:shd w:val="clear" w:color="auto" w:fill="auto"/>
            <w:noWrap/>
            <w:hideMark/>
          </w:tcPr>
          <w:p w:rsidR="00DF5CD8" w:rsidRPr="00B2264C" w:rsidRDefault="000F193C" w:rsidP="00B2264C">
            <w:pPr>
              <w:overflowPunct/>
              <w:autoSpaceDE/>
              <w:autoSpaceDN/>
              <w:adjustRightInd/>
              <w:textAlignment w:val="auto"/>
              <w:rPr>
                <w:rFonts w:ascii="Calibri" w:hAnsi="Calibri" w:cs="Calibri"/>
                <w:color w:val="0000FF"/>
                <w:sz w:val="24"/>
                <w:szCs w:val="22"/>
                <w:u w:val="single"/>
                <w:lang w:eastAsia="en-GB"/>
              </w:rPr>
            </w:pPr>
            <w:hyperlink r:id="rId132" w:tgtFrame="_parent" w:history="1">
              <w:r w:rsidR="00DF5CD8" w:rsidRPr="00B2264C">
                <w:rPr>
                  <w:rFonts w:ascii="Calibri" w:hAnsi="Calibri" w:cs="Calibri"/>
                  <w:color w:val="0000FF"/>
                  <w:sz w:val="24"/>
                  <w:szCs w:val="22"/>
                  <w:u w:val="single"/>
                  <w:lang w:eastAsia="en-GB"/>
                </w:rPr>
                <w:t>MTS(11)AI005</w:t>
              </w:r>
            </w:hyperlink>
          </w:p>
          <w:p w:rsidR="00DF5CD8" w:rsidRDefault="00DF5CD8" w:rsidP="00B2264C">
            <w:pPr>
              <w:overflowPunct/>
              <w:autoSpaceDE/>
              <w:autoSpaceDN/>
              <w:adjustRightInd/>
              <w:textAlignment w:val="auto"/>
              <w:rPr>
                <w:rFonts w:ascii="Calibri" w:hAnsi="Calibri" w:cs="Calibri"/>
                <w:strike/>
                <w:color w:val="FF0000"/>
                <w:sz w:val="24"/>
                <w:szCs w:val="22"/>
                <w:lang w:eastAsia="en-GB"/>
              </w:rPr>
            </w:pPr>
            <w:r w:rsidRPr="00603824">
              <w:rPr>
                <w:rFonts w:ascii="Calibri" w:hAnsi="Calibri" w:cs="Calibri"/>
                <w:strike/>
                <w:color w:val="FF0000"/>
                <w:sz w:val="24"/>
                <w:szCs w:val="22"/>
                <w:lang w:eastAsia="en-GB"/>
              </w:rPr>
              <w:t>NEEDS-ACTION</w:t>
            </w:r>
          </w:p>
          <w:p w:rsidR="00603824" w:rsidRPr="00603824" w:rsidRDefault="00603824" w:rsidP="00B2264C">
            <w:pPr>
              <w:overflowPunct/>
              <w:autoSpaceDE/>
              <w:autoSpaceDN/>
              <w:adjustRightInd/>
              <w:textAlignment w:val="auto"/>
              <w:rPr>
                <w:rFonts w:ascii="Calibri" w:hAnsi="Calibri" w:cs="Calibri"/>
                <w:strike/>
                <w:color w:val="000000"/>
                <w:sz w:val="24"/>
                <w:szCs w:val="22"/>
                <w:lang w:eastAsia="en-GB"/>
              </w:rPr>
            </w:pPr>
            <w:r w:rsidRPr="00EC2DE4">
              <w:rPr>
                <w:rFonts w:ascii="Calibri" w:hAnsi="Calibri" w:cs="Calibri"/>
                <w:sz w:val="24"/>
                <w:szCs w:val="22"/>
                <w:lang w:eastAsia="en-GB"/>
              </w:rPr>
              <w:t>CANCELLED</w:t>
            </w:r>
          </w:p>
        </w:tc>
        <w:tc>
          <w:tcPr>
            <w:tcW w:w="7371" w:type="dxa"/>
            <w:tcBorders>
              <w:top w:val="nil"/>
              <w:left w:val="nil"/>
              <w:bottom w:val="nil"/>
              <w:right w:val="nil"/>
            </w:tcBorders>
            <w:shd w:val="clear" w:color="auto" w:fill="FBD4B4" w:themeFill="accent6" w:themeFillTint="66"/>
            <w:noWrap/>
            <w:vAlign w:val="bottom"/>
            <w:hideMark/>
          </w:tcPr>
          <w:p w:rsidR="00DF5CD8" w:rsidRPr="00B2264C" w:rsidRDefault="00DF5CD8" w:rsidP="00DF5CD8">
            <w:pPr>
              <w:overflowPunct/>
              <w:autoSpaceDE/>
              <w:autoSpaceDN/>
              <w:adjustRightInd/>
              <w:textAlignment w:val="auto"/>
              <w:rPr>
                <w:rFonts w:ascii="Calibri" w:hAnsi="Calibri" w:cs="Calibri"/>
                <w:b/>
                <w:color w:val="000000"/>
                <w:lang w:eastAsia="en-GB"/>
              </w:rPr>
            </w:pPr>
            <w:r w:rsidRPr="00B2264C">
              <w:rPr>
                <w:rFonts w:ascii="Calibri" w:hAnsi="Calibri" w:cs="Calibri"/>
                <w:b/>
                <w:color w:val="000000"/>
                <w:lang w:eastAsia="en-GB"/>
              </w:rPr>
              <w:t>CTI</w:t>
            </w:r>
          </w:p>
          <w:p w:rsidR="00DF5CD8" w:rsidRPr="00B2264C" w:rsidRDefault="00DF5CD8" w:rsidP="00DF5CD8">
            <w:pPr>
              <w:overflowPunct/>
              <w:autoSpaceDE/>
              <w:autoSpaceDN/>
              <w:adjustRightInd/>
              <w:textAlignment w:val="auto"/>
              <w:rPr>
                <w:rFonts w:ascii="Calibri" w:hAnsi="Calibri" w:cs="Calibri"/>
                <w:color w:val="000000"/>
                <w:lang w:eastAsia="en-GB"/>
              </w:rPr>
            </w:pPr>
            <w:r w:rsidRPr="00B2264C">
              <w:rPr>
                <w:rFonts w:ascii="Calibri" w:hAnsi="Calibri" w:cs="Calibri"/>
                <w:color w:val="000000"/>
                <w:lang w:eastAsia="en-GB"/>
              </w:rPr>
              <w:t>Collect all existing info used at ETSI forTTCN-3 specs and group them in a contribution to MTS.</w:t>
            </w:r>
          </w:p>
          <w:p w:rsidR="00DF5CD8" w:rsidRPr="00B2264C" w:rsidRDefault="00DF5CD8" w:rsidP="00DF5CD8">
            <w:pPr>
              <w:overflowPunct/>
              <w:autoSpaceDE/>
              <w:autoSpaceDN/>
              <w:adjustRightInd/>
              <w:textAlignment w:val="auto"/>
              <w:rPr>
                <w:rFonts w:ascii="Calibri" w:hAnsi="Calibri" w:cs="Calibri"/>
                <w:i/>
                <w:color w:val="000000"/>
                <w:lang w:eastAsia="en-GB"/>
              </w:rPr>
            </w:pPr>
            <w:r w:rsidRPr="00B2264C">
              <w:rPr>
                <w:rFonts w:ascii="Calibri" w:hAnsi="Calibri" w:cs="Calibri"/>
                <w:i/>
                <w:color w:val="0000FF"/>
                <w:lang w:eastAsia="en-GB"/>
              </w:rPr>
              <w:t>2011-09-30: Question from AW: is it still applicable?</w:t>
            </w:r>
          </w:p>
        </w:tc>
      </w:tr>
    </w:tbl>
    <w:p w:rsidR="00071418" w:rsidRDefault="00071418" w:rsidP="001672F4">
      <w:pPr>
        <w:overflowPunct/>
        <w:autoSpaceDE/>
        <w:autoSpaceDN/>
        <w:adjustRightInd/>
        <w:textAlignment w:val="auto"/>
        <w:rPr>
          <w:rFonts w:cstheme="minorHAnsi"/>
          <w:lang w:eastAsia="en-GB"/>
        </w:rPr>
      </w:pPr>
    </w:p>
    <w:p w:rsidR="00071418" w:rsidRDefault="00071418">
      <w:pPr>
        <w:overflowPunct/>
        <w:autoSpaceDE/>
        <w:autoSpaceDN/>
        <w:adjustRightInd/>
        <w:spacing w:after="200" w:line="276" w:lineRule="auto"/>
        <w:textAlignment w:val="auto"/>
        <w:rPr>
          <w:rFonts w:cstheme="minorHAnsi"/>
          <w:lang w:eastAsia="en-GB"/>
        </w:rPr>
      </w:pPr>
      <w:r>
        <w:rPr>
          <w:rFonts w:cstheme="minorHAnsi"/>
          <w:lang w:eastAsia="en-GB"/>
        </w:rPr>
        <w:br w:type="page"/>
      </w:r>
    </w:p>
    <w:p w:rsidR="00071418" w:rsidRDefault="00071418" w:rsidP="00D701B8">
      <w:pPr>
        <w:pStyle w:val="Heading1"/>
        <w:numPr>
          <w:ilvl w:val="0"/>
          <w:numId w:val="0"/>
        </w:numPr>
        <w:ind w:left="-567"/>
        <w:jc w:val="both"/>
        <w:rPr>
          <w:rFonts w:eastAsiaTheme="majorEastAsia"/>
          <w:lang w:val="en-US"/>
        </w:rPr>
      </w:pPr>
      <w:r w:rsidRPr="001672F4">
        <w:rPr>
          <w:rFonts w:eastAsiaTheme="majorEastAsia"/>
          <w:lang w:val="en-US"/>
        </w:rPr>
        <w:t xml:space="preserve">ANNEX </w:t>
      </w:r>
      <w:r>
        <w:rPr>
          <w:rFonts w:eastAsiaTheme="majorEastAsia"/>
          <w:lang w:val="en-US"/>
        </w:rPr>
        <w:t>3</w:t>
      </w:r>
      <w:r w:rsidRPr="001672F4">
        <w:rPr>
          <w:rFonts w:eastAsiaTheme="majorEastAsia"/>
          <w:lang w:val="en-US"/>
        </w:rPr>
        <w:t xml:space="preserve">: </w:t>
      </w:r>
      <w:r w:rsidR="00401F2A">
        <w:rPr>
          <w:rFonts w:eastAsiaTheme="majorEastAsia"/>
          <w:lang w:val="en-US"/>
        </w:rPr>
        <w:t>L</w:t>
      </w:r>
      <w:r w:rsidR="00D701B8">
        <w:rPr>
          <w:rFonts w:eastAsiaTheme="majorEastAsia"/>
          <w:lang w:val="en-US"/>
        </w:rPr>
        <w:t>ist of Participant</w:t>
      </w:r>
    </w:p>
    <w:p w:rsidR="00437A8D" w:rsidRDefault="00437A8D" w:rsidP="00437A8D">
      <w:pPr>
        <w:rPr>
          <w:rFonts w:eastAsiaTheme="majorEastAsia"/>
          <w:lang w:val="en-US" w:eastAsia="en-GB"/>
        </w:rPr>
      </w:pPr>
    </w:p>
    <w:tbl>
      <w:tblPr>
        <w:tblStyle w:val="MediumShading1-Accent1"/>
        <w:tblW w:w="0" w:type="auto"/>
        <w:tblLook w:val="04A0" w:firstRow="1" w:lastRow="0" w:firstColumn="1" w:lastColumn="0" w:noHBand="0" w:noVBand="1"/>
      </w:tblPr>
      <w:tblGrid>
        <w:gridCol w:w="617"/>
        <w:gridCol w:w="4507"/>
        <w:gridCol w:w="2705"/>
      </w:tblGrid>
      <w:tr w:rsidR="00B96878" w:rsidRPr="00437A8D" w:rsidTr="00B96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B96878" w:rsidRDefault="00B96878" w:rsidP="00B96878">
            <w:pPr>
              <w:rPr>
                <w:rFonts w:eastAsiaTheme="majorEastAsia"/>
                <w:b w:val="0"/>
                <w:bCs w:val="0"/>
                <w:lang w:eastAsia="en-GB"/>
              </w:rPr>
            </w:pPr>
          </w:p>
        </w:tc>
        <w:tc>
          <w:tcPr>
            <w:tcW w:w="4507" w:type="dxa"/>
            <w:noWrap/>
            <w:hideMark/>
          </w:tcPr>
          <w:p w:rsidR="00B96878" w:rsidRPr="00437A8D" w:rsidRDefault="00B96878" w:rsidP="00437A8D">
            <w:pPr>
              <w:cnfStyle w:val="100000000000" w:firstRow="1" w:lastRow="0" w:firstColumn="0" w:lastColumn="0" w:oddVBand="0" w:evenVBand="0" w:oddHBand="0" w:evenHBand="0" w:firstRowFirstColumn="0" w:firstRowLastColumn="0" w:lastRowFirstColumn="0" w:lastRowLastColumn="0"/>
              <w:rPr>
                <w:rFonts w:eastAsiaTheme="majorEastAsia"/>
                <w:lang w:eastAsia="en-GB"/>
              </w:rPr>
            </w:pPr>
            <w:r>
              <w:rPr>
                <w:rFonts w:eastAsiaTheme="majorEastAsia"/>
                <w:lang w:eastAsia="en-GB"/>
              </w:rPr>
              <w:t>Name</w:t>
            </w:r>
          </w:p>
        </w:tc>
        <w:tc>
          <w:tcPr>
            <w:tcW w:w="2705" w:type="dxa"/>
            <w:noWrap/>
            <w:hideMark/>
          </w:tcPr>
          <w:p w:rsidR="00B96878" w:rsidRPr="00437A8D" w:rsidRDefault="00B96878" w:rsidP="00437A8D">
            <w:pPr>
              <w:cnfStyle w:val="100000000000" w:firstRow="1" w:lastRow="0" w:firstColumn="0" w:lastColumn="0" w:oddVBand="0" w:evenVBand="0" w:oddHBand="0" w:evenHBand="0" w:firstRowFirstColumn="0" w:firstRowLastColumn="0" w:lastRowFirstColumn="0" w:lastRowLastColumn="0"/>
              <w:rPr>
                <w:rFonts w:eastAsiaTheme="majorEastAsia"/>
                <w:lang w:eastAsia="en-GB"/>
              </w:rPr>
            </w:pPr>
            <w:r w:rsidRPr="00437A8D">
              <w:rPr>
                <w:rFonts w:eastAsiaTheme="majorEastAsia"/>
                <w:lang w:eastAsia="en-GB"/>
              </w:rPr>
              <w:t>Representing Organization</w:t>
            </w:r>
          </w:p>
        </w:tc>
      </w:tr>
      <w:tr w:rsidR="00B96878" w:rsidRPr="00437A8D" w:rsidTr="00B9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6F11C71D" wp14:editId="18109727">
                  <wp:extent cx="190800" cy="19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b/>
                <w:sz w:val="24"/>
                <w:lang w:eastAsia="en-GB"/>
              </w:rPr>
            </w:pPr>
            <w:r w:rsidRPr="006E6A93">
              <w:rPr>
                <w:rFonts w:eastAsiaTheme="majorEastAsia"/>
                <w:b/>
                <w:sz w:val="24"/>
                <w:lang w:eastAsia="en-GB"/>
              </w:rPr>
              <w:t>Mr. Ian BRYANT</w:t>
            </w:r>
          </w:p>
        </w:tc>
        <w:tc>
          <w:tcPr>
            <w:tcW w:w="2705" w:type="dxa"/>
            <w:noWrap/>
            <w:hideMark/>
          </w:tcPr>
          <w:p w:rsidR="00B96878" w:rsidRPr="00437A8D"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lang w:eastAsia="en-GB"/>
              </w:rPr>
            </w:pPr>
            <w:r>
              <w:rPr>
                <w:rFonts w:eastAsiaTheme="majorEastAsia"/>
                <w:lang w:eastAsia="en-GB"/>
              </w:rPr>
              <w:t>TSI</w:t>
            </w:r>
          </w:p>
        </w:tc>
      </w:tr>
      <w:tr w:rsidR="00B96878" w:rsidRPr="00437A8D" w:rsidTr="00B96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4F837122" wp14:editId="00980783">
                  <wp:extent cx="190800" cy="19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b/>
                <w:sz w:val="24"/>
                <w:lang w:eastAsia="en-GB"/>
              </w:rPr>
            </w:pPr>
            <w:r w:rsidRPr="006E6A93">
              <w:rPr>
                <w:rFonts w:eastAsiaTheme="majorEastAsia"/>
                <w:b/>
                <w:sz w:val="24"/>
                <w:lang w:eastAsia="en-GB"/>
              </w:rPr>
              <w:t>Mr. Scott CADZOW</w:t>
            </w:r>
          </w:p>
        </w:tc>
        <w:tc>
          <w:tcPr>
            <w:tcW w:w="2705" w:type="dxa"/>
            <w:noWrap/>
            <w:hideMark/>
          </w:tcPr>
          <w:p w:rsidR="00B96878" w:rsidRPr="00437A8D"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lang w:eastAsia="en-GB"/>
              </w:rPr>
            </w:pPr>
            <w:r w:rsidRPr="00437A8D">
              <w:rPr>
                <w:rFonts w:eastAsiaTheme="majorEastAsia"/>
                <w:lang w:eastAsia="en-GB"/>
              </w:rPr>
              <w:t>Cadzow Communications</w:t>
            </w:r>
          </w:p>
        </w:tc>
      </w:tr>
      <w:tr w:rsidR="00B96878" w:rsidRPr="00437A8D" w:rsidTr="00B9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6364DE1E" wp14:editId="2FAA0136">
                  <wp:extent cx="190800" cy="19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b/>
                <w:sz w:val="24"/>
                <w:lang w:eastAsia="en-GB"/>
              </w:rPr>
            </w:pPr>
            <w:r w:rsidRPr="006E6A93">
              <w:rPr>
                <w:rFonts w:eastAsiaTheme="majorEastAsia"/>
                <w:b/>
                <w:sz w:val="24"/>
                <w:lang w:eastAsia="en-GB"/>
              </w:rPr>
              <w:t>Mrs. Emmanuelle CHAULOT-TALMON</w:t>
            </w:r>
          </w:p>
        </w:tc>
        <w:tc>
          <w:tcPr>
            <w:tcW w:w="2705" w:type="dxa"/>
            <w:noWrap/>
            <w:hideMark/>
          </w:tcPr>
          <w:p w:rsidR="00B96878" w:rsidRPr="00437A8D"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lang w:eastAsia="en-GB"/>
              </w:rPr>
            </w:pPr>
            <w:r w:rsidRPr="00437A8D">
              <w:rPr>
                <w:rFonts w:eastAsiaTheme="majorEastAsia"/>
                <w:lang w:eastAsia="en-GB"/>
              </w:rPr>
              <w:t>ETSI</w:t>
            </w:r>
          </w:p>
        </w:tc>
      </w:tr>
      <w:tr w:rsidR="00B96878" w:rsidRPr="00437A8D" w:rsidTr="00B96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27FD5188" wp14:editId="3C2D8AE0">
                  <wp:extent cx="190800" cy="190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b/>
                <w:sz w:val="24"/>
                <w:lang w:eastAsia="en-GB"/>
              </w:rPr>
            </w:pPr>
            <w:r w:rsidRPr="006E6A93">
              <w:rPr>
                <w:rFonts w:eastAsiaTheme="majorEastAsia"/>
                <w:b/>
                <w:sz w:val="24"/>
                <w:lang w:eastAsia="en-GB"/>
              </w:rPr>
              <w:t>Mr. Pierfranco FERRONATO</w:t>
            </w:r>
          </w:p>
        </w:tc>
        <w:tc>
          <w:tcPr>
            <w:tcW w:w="2705" w:type="dxa"/>
            <w:noWrap/>
            <w:hideMark/>
          </w:tcPr>
          <w:p w:rsidR="00B96878" w:rsidRPr="00437A8D"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lang w:eastAsia="en-GB"/>
              </w:rPr>
            </w:pPr>
            <w:r w:rsidRPr="00437A8D">
              <w:rPr>
                <w:rFonts w:eastAsiaTheme="majorEastAsia"/>
                <w:lang w:eastAsia="en-GB"/>
              </w:rPr>
              <w:t>NORMAPME</w:t>
            </w:r>
          </w:p>
        </w:tc>
      </w:tr>
      <w:tr w:rsidR="00B96878" w:rsidRPr="00437A8D" w:rsidTr="00B9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A0317">
            <w:pPr>
              <w:jc w:val="right"/>
              <w:rPr>
                <w:rFonts w:eastAsiaTheme="majorEastAsia"/>
                <w:sz w:val="24"/>
                <w:lang w:eastAsia="en-GB"/>
              </w:rPr>
            </w:pPr>
          </w:p>
        </w:tc>
        <w:tc>
          <w:tcPr>
            <w:tcW w:w="4507" w:type="dxa"/>
            <w:noWrap/>
          </w:tcPr>
          <w:p w:rsidR="00B96878" w:rsidRPr="006E6A93" w:rsidRDefault="00B96878" w:rsidP="004A0317">
            <w:pPr>
              <w:cnfStyle w:val="000000100000" w:firstRow="0" w:lastRow="0" w:firstColumn="0" w:lastColumn="0" w:oddVBand="0" w:evenVBand="0" w:oddHBand="1" w:evenHBand="0" w:firstRowFirstColumn="0" w:firstRowLastColumn="0" w:lastRowFirstColumn="0" w:lastRowLastColumn="0"/>
              <w:rPr>
                <w:rFonts w:eastAsiaTheme="majorEastAsia"/>
                <w:b/>
                <w:sz w:val="24"/>
                <w:lang w:eastAsia="en-GB"/>
              </w:rPr>
            </w:pPr>
            <w:r w:rsidRPr="00B96878">
              <w:rPr>
                <w:rFonts w:eastAsiaTheme="majorEastAsia"/>
                <w:b/>
                <w:strike/>
                <w:sz w:val="24"/>
                <w:lang w:eastAsia="en-GB"/>
              </w:rPr>
              <w:t>Mr. Emmanuel GAUDIN</w:t>
            </w:r>
            <w:r>
              <w:rPr>
                <w:rFonts w:eastAsiaTheme="majorEastAsia"/>
                <w:b/>
                <w:sz w:val="24"/>
                <w:lang w:eastAsia="en-GB"/>
              </w:rPr>
              <w:t xml:space="preserve">   </w:t>
            </w:r>
            <w:r w:rsidRPr="004A0317">
              <w:rPr>
                <w:rFonts w:eastAsiaTheme="majorEastAsia"/>
                <w:b/>
                <w:color w:val="00B050"/>
                <w:sz w:val="24"/>
                <w:lang w:eastAsia="en-GB"/>
              </w:rPr>
              <w:t>- GUEST   -</w:t>
            </w:r>
          </w:p>
        </w:tc>
        <w:tc>
          <w:tcPr>
            <w:tcW w:w="2705" w:type="dxa"/>
            <w:noWrap/>
          </w:tcPr>
          <w:p w:rsidR="00B96878" w:rsidRPr="004A0317"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lang w:eastAsia="en-GB"/>
              </w:rPr>
            </w:pPr>
            <w:r w:rsidRPr="004A0317">
              <w:rPr>
                <w:rFonts w:eastAsiaTheme="majorEastAsia"/>
                <w:sz w:val="24"/>
                <w:lang w:eastAsia="en-GB"/>
              </w:rPr>
              <w:t>PragmaDev</w:t>
            </w:r>
          </w:p>
        </w:tc>
      </w:tr>
      <w:tr w:rsidR="00B96878" w:rsidRPr="00437A8D" w:rsidTr="00B96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3A357D41" wp14:editId="31130433">
                  <wp:extent cx="190800" cy="19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b/>
                <w:sz w:val="24"/>
                <w:lang w:eastAsia="en-GB"/>
              </w:rPr>
            </w:pPr>
            <w:r w:rsidRPr="006E6A93">
              <w:rPr>
                <w:rFonts w:eastAsiaTheme="majorEastAsia"/>
                <w:b/>
                <w:sz w:val="24"/>
                <w:lang w:eastAsia="en-GB"/>
              </w:rPr>
              <w:t>Mr. Dieter HOGREFE</w:t>
            </w:r>
          </w:p>
        </w:tc>
        <w:tc>
          <w:tcPr>
            <w:tcW w:w="2705" w:type="dxa"/>
            <w:noWrap/>
            <w:hideMark/>
          </w:tcPr>
          <w:p w:rsidR="00B96878" w:rsidRPr="00437A8D"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lang w:eastAsia="en-GB"/>
              </w:rPr>
            </w:pPr>
            <w:r w:rsidRPr="00437A8D">
              <w:rPr>
                <w:rFonts w:eastAsiaTheme="majorEastAsia"/>
                <w:lang w:eastAsia="en-GB"/>
              </w:rPr>
              <w:t>Institut für Informatik</w:t>
            </w:r>
          </w:p>
        </w:tc>
      </w:tr>
      <w:tr w:rsidR="00B96878" w:rsidRPr="00437A8D" w:rsidTr="00B9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B96878">
            <w:pPr>
              <w:jc w:val="right"/>
              <w:rPr>
                <w:rFonts w:eastAsiaTheme="majorEastAsia"/>
                <w:sz w:val="24"/>
                <w:lang w:eastAsia="en-GB"/>
              </w:rPr>
            </w:pPr>
            <w:r w:rsidRPr="001451FC">
              <w:rPr>
                <w:noProof/>
                <w:lang w:eastAsia="en-GB"/>
              </w:rPr>
              <w:drawing>
                <wp:inline distT="0" distB="0" distL="0" distR="0" wp14:anchorId="4194ED59" wp14:editId="09623A7D">
                  <wp:extent cx="191069" cy="1910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507" w:type="dxa"/>
            <w:noWrap/>
            <w:hideMark/>
          </w:tcPr>
          <w:p w:rsidR="00B96878" w:rsidRPr="006E6A93"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b/>
                <w:sz w:val="24"/>
                <w:lang w:eastAsia="en-GB"/>
              </w:rPr>
            </w:pPr>
            <w:r w:rsidRPr="006E6A93">
              <w:rPr>
                <w:rFonts w:eastAsiaTheme="majorEastAsia"/>
                <w:b/>
                <w:sz w:val="24"/>
                <w:lang w:eastAsia="en-GB"/>
              </w:rPr>
              <w:t>Mr. Andrus LEHTMETS</w:t>
            </w:r>
          </w:p>
        </w:tc>
        <w:tc>
          <w:tcPr>
            <w:tcW w:w="2705" w:type="dxa"/>
            <w:noWrap/>
            <w:hideMark/>
          </w:tcPr>
          <w:p w:rsidR="00B96878" w:rsidRPr="00437A8D"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lang w:eastAsia="en-GB"/>
              </w:rPr>
            </w:pPr>
            <w:r w:rsidRPr="00437A8D">
              <w:rPr>
                <w:rFonts w:eastAsiaTheme="majorEastAsia"/>
                <w:lang w:eastAsia="en-GB"/>
              </w:rPr>
              <w:t>OU Elvior</w:t>
            </w:r>
          </w:p>
        </w:tc>
      </w:tr>
      <w:tr w:rsidR="00B96878" w:rsidRPr="00437A8D" w:rsidTr="00B96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A0317">
            <w:pPr>
              <w:jc w:val="right"/>
              <w:rPr>
                <w:rFonts w:eastAsiaTheme="majorEastAsia"/>
                <w:sz w:val="24"/>
                <w:lang w:eastAsia="en-GB"/>
              </w:rPr>
            </w:pPr>
            <w:r w:rsidRPr="004A0317">
              <w:rPr>
                <w:noProof/>
                <w:sz w:val="24"/>
                <w:lang w:eastAsia="en-GB"/>
              </w:rPr>
              <w:drawing>
                <wp:inline distT="0" distB="0" distL="0" distR="0" wp14:anchorId="186A8802" wp14:editId="49F069DA">
                  <wp:extent cx="191069" cy="1910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507" w:type="dxa"/>
            <w:noWrap/>
            <w:hideMark/>
          </w:tcPr>
          <w:p w:rsidR="00B96878" w:rsidRPr="006E6A93"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b/>
                <w:sz w:val="24"/>
                <w:lang w:eastAsia="en-GB"/>
              </w:rPr>
            </w:pPr>
            <w:r w:rsidRPr="006E6A93">
              <w:rPr>
                <w:rFonts w:eastAsiaTheme="majorEastAsia"/>
                <w:b/>
                <w:sz w:val="24"/>
                <w:lang w:eastAsia="en-GB"/>
              </w:rPr>
              <w:t>Mr. Steve RANDALL</w:t>
            </w:r>
          </w:p>
        </w:tc>
        <w:tc>
          <w:tcPr>
            <w:tcW w:w="2705" w:type="dxa"/>
            <w:noWrap/>
            <w:hideMark/>
          </w:tcPr>
          <w:p w:rsidR="00B96878" w:rsidRPr="00437A8D"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lang w:eastAsia="en-GB"/>
              </w:rPr>
            </w:pPr>
            <w:r w:rsidRPr="00437A8D">
              <w:rPr>
                <w:rFonts w:eastAsiaTheme="majorEastAsia"/>
                <w:lang w:eastAsia="en-GB"/>
              </w:rPr>
              <w:t>PQM Consultants</w:t>
            </w:r>
          </w:p>
        </w:tc>
      </w:tr>
      <w:tr w:rsidR="00B96878" w:rsidRPr="00437A8D" w:rsidTr="00B9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2719A1B8" wp14:editId="1D5DDB4D">
                  <wp:extent cx="190800" cy="190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b/>
                <w:sz w:val="24"/>
                <w:lang w:eastAsia="en-GB"/>
              </w:rPr>
            </w:pPr>
            <w:r w:rsidRPr="006E6A93">
              <w:rPr>
                <w:rFonts w:eastAsiaTheme="majorEastAsia"/>
                <w:b/>
                <w:sz w:val="24"/>
                <w:lang w:eastAsia="en-GB"/>
              </w:rPr>
              <w:t>Mr. Axel RENNOCH</w:t>
            </w:r>
          </w:p>
        </w:tc>
        <w:tc>
          <w:tcPr>
            <w:tcW w:w="2705" w:type="dxa"/>
            <w:noWrap/>
            <w:hideMark/>
          </w:tcPr>
          <w:p w:rsidR="00B96878" w:rsidRPr="00437A8D"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lang w:eastAsia="en-GB"/>
              </w:rPr>
            </w:pPr>
            <w:r w:rsidRPr="00437A8D">
              <w:rPr>
                <w:rFonts w:eastAsiaTheme="majorEastAsia"/>
                <w:lang w:eastAsia="en-GB"/>
              </w:rPr>
              <w:t>Fraunhofer FOKUS</w:t>
            </w:r>
          </w:p>
        </w:tc>
      </w:tr>
      <w:tr w:rsidR="00B96878" w:rsidRPr="00437A8D" w:rsidTr="00B96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34B2C914" wp14:editId="49D8CF45">
                  <wp:extent cx="190800" cy="190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b/>
                <w:sz w:val="24"/>
                <w:lang w:eastAsia="en-GB"/>
              </w:rPr>
            </w:pPr>
            <w:r w:rsidRPr="006E6A93">
              <w:rPr>
                <w:rFonts w:eastAsiaTheme="majorEastAsia"/>
                <w:b/>
                <w:sz w:val="24"/>
                <w:lang w:eastAsia="en-GB"/>
              </w:rPr>
              <w:t>Dr. Gyorgy RETHY</w:t>
            </w:r>
          </w:p>
        </w:tc>
        <w:tc>
          <w:tcPr>
            <w:tcW w:w="2705" w:type="dxa"/>
            <w:noWrap/>
            <w:hideMark/>
          </w:tcPr>
          <w:p w:rsidR="00B96878" w:rsidRPr="00437A8D"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lang w:eastAsia="en-GB"/>
              </w:rPr>
            </w:pPr>
            <w:r w:rsidRPr="00437A8D">
              <w:rPr>
                <w:rFonts w:eastAsiaTheme="majorEastAsia"/>
                <w:lang w:eastAsia="en-GB"/>
              </w:rPr>
              <w:t>Telefon AB LM Ericsson</w:t>
            </w:r>
          </w:p>
        </w:tc>
      </w:tr>
      <w:tr w:rsidR="00B96878" w:rsidRPr="00437A8D" w:rsidTr="00B9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1D945D17" wp14:editId="5FC3F8B8">
                  <wp:extent cx="190800" cy="19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b/>
                <w:sz w:val="24"/>
                <w:lang w:eastAsia="en-GB"/>
              </w:rPr>
            </w:pPr>
            <w:r w:rsidRPr="006E6A93">
              <w:rPr>
                <w:rFonts w:eastAsiaTheme="majorEastAsia"/>
                <w:b/>
                <w:sz w:val="24"/>
                <w:lang w:eastAsia="en-GB"/>
              </w:rPr>
              <w:t>Mr. Stephan SCHULZ</w:t>
            </w:r>
          </w:p>
        </w:tc>
        <w:tc>
          <w:tcPr>
            <w:tcW w:w="2705" w:type="dxa"/>
            <w:noWrap/>
            <w:hideMark/>
          </w:tcPr>
          <w:p w:rsidR="00B96878" w:rsidRPr="00437A8D"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lang w:eastAsia="en-GB"/>
              </w:rPr>
            </w:pPr>
            <w:r w:rsidRPr="00437A8D">
              <w:rPr>
                <w:rFonts w:eastAsiaTheme="majorEastAsia"/>
                <w:lang w:eastAsia="en-GB"/>
              </w:rPr>
              <w:t>Conformiq Software Ltd.</w:t>
            </w:r>
          </w:p>
        </w:tc>
      </w:tr>
      <w:tr w:rsidR="00B96878" w:rsidRPr="00437A8D" w:rsidTr="00B96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A0317">
            <w:pPr>
              <w:jc w:val="right"/>
              <w:rPr>
                <w:rFonts w:eastAsiaTheme="majorEastAsia"/>
                <w:sz w:val="24"/>
                <w:lang w:eastAsia="en-GB"/>
              </w:rPr>
            </w:pPr>
            <w:r w:rsidRPr="004A0317">
              <w:rPr>
                <w:noProof/>
                <w:sz w:val="24"/>
                <w:lang w:eastAsia="en-GB"/>
              </w:rPr>
              <w:drawing>
                <wp:inline distT="0" distB="0" distL="0" distR="0" wp14:anchorId="7C29A1FA" wp14:editId="6437ECAE">
                  <wp:extent cx="191069" cy="191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507" w:type="dxa"/>
            <w:noWrap/>
            <w:hideMark/>
          </w:tcPr>
          <w:p w:rsidR="00B96878" w:rsidRPr="006E6A93"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b/>
                <w:sz w:val="24"/>
                <w:lang w:eastAsia="en-GB"/>
              </w:rPr>
            </w:pPr>
            <w:r w:rsidRPr="006E6A93">
              <w:rPr>
                <w:rFonts w:eastAsiaTheme="majorEastAsia"/>
                <w:b/>
                <w:sz w:val="24"/>
                <w:lang w:eastAsia="en-GB"/>
              </w:rPr>
              <w:t>Mr. Ari TAKANEN</w:t>
            </w:r>
          </w:p>
        </w:tc>
        <w:tc>
          <w:tcPr>
            <w:tcW w:w="2705" w:type="dxa"/>
            <w:noWrap/>
            <w:hideMark/>
          </w:tcPr>
          <w:p w:rsidR="00B96878" w:rsidRPr="00437A8D"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lang w:eastAsia="en-GB"/>
              </w:rPr>
            </w:pPr>
            <w:r w:rsidRPr="00437A8D">
              <w:rPr>
                <w:rFonts w:eastAsiaTheme="majorEastAsia"/>
                <w:lang w:eastAsia="en-GB"/>
              </w:rPr>
              <w:t>Codenomicon Oy</w:t>
            </w:r>
          </w:p>
        </w:tc>
      </w:tr>
      <w:tr w:rsidR="00B96878" w:rsidRPr="00437A8D" w:rsidTr="00B9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507FA89A" wp14:editId="4C73EA2C">
                  <wp:extent cx="190800" cy="1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b/>
                <w:sz w:val="24"/>
                <w:lang w:eastAsia="en-GB"/>
              </w:rPr>
            </w:pPr>
            <w:r w:rsidRPr="006E6A93">
              <w:rPr>
                <w:rFonts w:eastAsiaTheme="majorEastAsia"/>
                <w:b/>
                <w:sz w:val="24"/>
                <w:lang w:eastAsia="en-GB"/>
              </w:rPr>
              <w:t>Mr. Dirk TEPELMANN</w:t>
            </w:r>
          </w:p>
        </w:tc>
        <w:tc>
          <w:tcPr>
            <w:tcW w:w="2705" w:type="dxa"/>
            <w:noWrap/>
            <w:hideMark/>
          </w:tcPr>
          <w:p w:rsidR="00B96878" w:rsidRPr="00437A8D"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lang w:eastAsia="en-GB"/>
              </w:rPr>
            </w:pPr>
            <w:r w:rsidRPr="00437A8D">
              <w:rPr>
                <w:rFonts w:eastAsiaTheme="majorEastAsia"/>
                <w:lang w:eastAsia="en-GB"/>
              </w:rPr>
              <w:t>Testing Technologies</w:t>
            </w:r>
          </w:p>
        </w:tc>
      </w:tr>
      <w:tr w:rsidR="00B96878" w:rsidRPr="00437A8D" w:rsidTr="00B96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2B7241" w:rsidP="002B7241">
            <w:pPr>
              <w:jc w:val="right"/>
              <w:rPr>
                <w:rFonts w:eastAsiaTheme="majorEastAsia"/>
                <w:sz w:val="24"/>
                <w:lang w:eastAsia="en-GB"/>
              </w:rPr>
            </w:pPr>
            <w:r w:rsidRPr="004A0317">
              <w:rPr>
                <w:noProof/>
                <w:sz w:val="24"/>
                <w:lang w:eastAsia="en-GB"/>
              </w:rPr>
              <w:drawing>
                <wp:inline distT="0" distB="0" distL="0" distR="0" wp14:anchorId="15EB65BD" wp14:editId="02AACFA4">
                  <wp:extent cx="191069" cy="1910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507" w:type="dxa"/>
            <w:noWrap/>
            <w:hideMark/>
          </w:tcPr>
          <w:p w:rsidR="00B96878" w:rsidRPr="002B7241"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b/>
                <w:sz w:val="24"/>
                <w:lang w:eastAsia="en-GB"/>
              </w:rPr>
            </w:pPr>
            <w:r w:rsidRPr="002B7241">
              <w:rPr>
                <w:rFonts w:eastAsiaTheme="majorEastAsia"/>
                <w:b/>
                <w:sz w:val="24"/>
                <w:lang w:eastAsia="en-GB"/>
              </w:rPr>
              <w:t>Dr. Andreas ULRICH</w:t>
            </w:r>
          </w:p>
        </w:tc>
        <w:tc>
          <w:tcPr>
            <w:tcW w:w="2705" w:type="dxa"/>
            <w:noWrap/>
            <w:hideMark/>
          </w:tcPr>
          <w:p w:rsidR="00B96878" w:rsidRPr="00437A8D"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lang w:eastAsia="en-GB"/>
              </w:rPr>
            </w:pPr>
            <w:r w:rsidRPr="00437A8D">
              <w:rPr>
                <w:rFonts w:eastAsiaTheme="majorEastAsia"/>
                <w:lang w:eastAsia="en-GB"/>
              </w:rPr>
              <w:t>Siemens AG</w:t>
            </w:r>
          </w:p>
        </w:tc>
      </w:tr>
      <w:tr w:rsidR="00B96878" w:rsidRPr="00437A8D" w:rsidTr="00B9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BB4754">
            <w:pPr>
              <w:jc w:val="right"/>
              <w:rPr>
                <w:noProof/>
                <w:sz w:val="24"/>
                <w:lang w:eastAsia="en-GB"/>
              </w:rPr>
            </w:pPr>
          </w:p>
        </w:tc>
        <w:tc>
          <w:tcPr>
            <w:tcW w:w="4507" w:type="dxa"/>
            <w:noWrap/>
          </w:tcPr>
          <w:p w:rsidR="00B96878" w:rsidRPr="00B96878" w:rsidRDefault="00B96878" w:rsidP="00BA7215">
            <w:pPr>
              <w:cnfStyle w:val="000000100000" w:firstRow="0" w:lastRow="0" w:firstColumn="0" w:lastColumn="0" w:oddVBand="0" w:evenVBand="0" w:oddHBand="1" w:evenHBand="0" w:firstRowFirstColumn="0" w:firstRowLastColumn="0" w:lastRowFirstColumn="0" w:lastRowLastColumn="0"/>
              <w:rPr>
                <w:rFonts w:eastAsiaTheme="majorEastAsia"/>
                <w:b/>
                <w:strike/>
                <w:sz w:val="24"/>
                <w:lang w:eastAsia="en-GB"/>
              </w:rPr>
            </w:pPr>
            <w:r w:rsidRPr="00B96878">
              <w:rPr>
                <w:rFonts w:eastAsiaTheme="majorEastAsia"/>
                <w:b/>
                <w:strike/>
                <w:sz w:val="24"/>
                <w:lang w:eastAsia="en-GB"/>
              </w:rPr>
              <w:t>Mr. Theofanis VASSILIOU-GIOLES</w:t>
            </w:r>
          </w:p>
        </w:tc>
        <w:tc>
          <w:tcPr>
            <w:tcW w:w="2705" w:type="dxa"/>
            <w:noWrap/>
          </w:tcPr>
          <w:p w:rsidR="00B96878" w:rsidRPr="00437A8D" w:rsidRDefault="00B96878" w:rsidP="00BA7215">
            <w:pPr>
              <w:cnfStyle w:val="000000100000" w:firstRow="0" w:lastRow="0" w:firstColumn="0" w:lastColumn="0" w:oddVBand="0" w:evenVBand="0" w:oddHBand="1" w:evenHBand="0" w:firstRowFirstColumn="0" w:firstRowLastColumn="0" w:lastRowFirstColumn="0" w:lastRowLastColumn="0"/>
              <w:rPr>
                <w:rFonts w:eastAsiaTheme="majorEastAsia"/>
                <w:lang w:eastAsia="en-GB"/>
              </w:rPr>
            </w:pPr>
            <w:r w:rsidRPr="00437A8D">
              <w:rPr>
                <w:rFonts w:eastAsiaTheme="majorEastAsia"/>
                <w:lang w:eastAsia="en-GB"/>
              </w:rPr>
              <w:t>Testing Technologies</w:t>
            </w:r>
          </w:p>
        </w:tc>
      </w:tr>
      <w:tr w:rsidR="00B96878" w:rsidRPr="00437A8D" w:rsidTr="00B96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BB4754">
            <w:pPr>
              <w:jc w:val="right"/>
              <w:rPr>
                <w:rFonts w:eastAsiaTheme="majorEastAsia"/>
                <w:sz w:val="24"/>
                <w:lang w:eastAsia="en-GB"/>
              </w:rPr>
            </w:pPr>
            <w:r w:rsidRPr="004A0317">
              <w:rPr>
                <w:noProof/>
                <w:sz w:val="24"/>
                <w:lang w:eastAsia="en-GB"/>
              </w:rPr>
              <w:drawing>
                <wp:inline distT="0" distB="0" distL="0" distR="0" wp14:anchorId="6DEC8118" wp14:editId="2521709B">
                  <wp:extent cx="191069" cy="1910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507" w:type="dxa"/>
            <w:noWrap/>
            <w:hideMark/>
          </w:tcPr>
          <w:p w:rsidR="00B96878" w:rsidRPr="006E6A93"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b/>
                <w:sz w:val="24"/>
                <w:lang w:eastAsia="en-GB"/>
              </w:rPr>
            </w:pPr>
            <w:r w:rsidRPr="006E6A93">
              <w:rPr>
                <w:rFonts w:eastAsiaTheme="majorEastAsia"/>
                <w:b/>
                <w:sz w:val="24"/>
                <w:lang w:eastAsia="en-GB"/>
              </w:rPr>
              <w:t>Mr. Margus VEANES</w:t>
            </w:r>
          </w:p>
        </w:tc>
        <w:tc>
          <w:tcPr>
            <w:tcW w:w="2705" w:type="dxa"/>
            <w:noWrap/>
            <w:hideMark/>
          </w:tcPr>
          <w:p w:rsidR="00B96878" w:rsidRPr="00437A8D"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lang w:eastAsia="en-GB"/>
              </w:rPr>
            </w:pPr>
            <w:r w:rsidRPr="00437A8D">
              <w:rPr>
                <w:rFonts w:eastAsiaTheme="majorEastAsia"/>
                <w:lang w:eastAsia="en-GB"/>
              </w:rPr>
              <w:t>MICROSOFT EUROPE SARL</w:t>
            </w:r>
          </w:p>
        </w:tc>
      </w:tr>
      <w:tr w:rsidR="00B96878" w:rsidRPr="00437A8D" w:rsidTr="00B9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0EE9B085" wp14:editId="3625995C">
                  <wp:extent cx="190800" cy="190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b/>
                <w:sz w:val="24"/>
                <w:lang w:eastAsia="en-GB"/>
              </w:rPr>
            </w:pPr>
            <w:r w:rsidRPr="006E6A93">
              <w:rPr>
                <w:rFonts w:eastAsiaTheme="majorEastAsia"/>
                <w:b/>
                <w:sz w:val="24"/>
                <w:lang w:eastAsia="en-GB"/>
              </w:rPr>
              <w:t>Mr. Laurent VRECK</w:t>
            </w:r>
          </w:p>
        </w:tc>
        <w:tc>
          <w:tcPr>
            <w:tcW w:w="2705" w:type="dxa"/>
            <w:noWrap/>
            <w:hideMark/>
          </w:tcPr>
          <w:p w:rsidR="00B96878" w:rsidRPr="00437A8D"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lang w:eastAsia="en-GB"/>
              </w:rPr>
            </w:pPr>
            <w:r w:rsidRPr="00437A8D">
              <w:rPr>
                <w:rFonts w:eastAsiaTheme="majorEastAsia"/>
                <w:lang w:eastAsia="en-GB"/>
              </w:rPr>
              <w:t>ETSI</w:t>
            </w:r>
          </w:p>
        </w:tc>
      </w:tr>
      <w:tr w:rsidR="00B96878" w:rsidRPr="00437A8D" w:rsidTr="00B96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5B793D5B" wp14:editId="5533AB37">
                  <wp:extent cx="190800" cy="1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b/>
                <w:sz w:val="24"/>
                <w:lang w:eastAsia="en-GB"/>
              </w:rPr>
            </w:pPr>
            <w:r w:rsidRPr="006E6A93">
              <w:rPr>
                <w:rFonts w:eastAsiaTheme="majorEastAsia"/>
                <w:b/>
                <w:sz w:val="24"/>
                <w:lang w:eastAsia="en-GB"/>
              </w:rPr>
              <w:t>Mr. Anthony WILES</w:t>
            </w:r>
          </w:p>
        </w:tc>
        <w:tc>
          <w:tcPr>
            <w:tcW w:w="2705" w:type="dxa"/>
            <w:noWrap/>
            <w:hideMark/>
          </w:tcPr>
          <w:p w:rsidR="00B96878" w:rsidRPr="00437A8D" w:rsidRDefault="00B96878" w:rsidP="00437A8D">
            <w:pPr>
              <w:cnfStyle w:val="000000010000" w:firstRow="0" w:lastRow="0" w:firstColumn="0" w:lastColumn="0" w:oddVBand="0" w:evenVBand="0" w:oddHBand="0" w:evenHBand="1" w:firstRowFirstColumn="0" w:firstRowLastColumn="0" w:lastRowFirstColumn="0" w:lastRowLastColumn="0"/>
              <w:rPr>
                <w:rFonts w:eastAsiaTheme="majorEastAsia"/>
                <w:lang w:eastAsia="en-GB"/>
              </w:rPr>
            </w:pPr>
            <w:r w:rsidRPr="00437A8D">
              <w:rPr>
                <w:rFonts w:eastAsiaTheme="majorEastAsia"/>
                <w:lang w:eastAsia="en-GB"/>
              </w:rPr>
              <w:t>ETSI</w:t>
            </w:r>
          </w:p>
        </w:tc>
      </w:tr>
      <w:tr w:rsidR="00B96878" w:rsidRPr="00437A8D" w:rsidTr="00B9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Mar>
              <w:left w:w="28" w:type="dxa"/>
              <w:right w:w="28" w:type="dxa"/>
            </w:tcMar>
          </w:tcPr>
          <w:p w:rsidR="00B96878" w:rsidRPr="004A0317" w:rsidRDefault="00B96878" w:rsidP="00437A8D">
            <w:pPr>
              <w:rPr>
                <w:rFonts w:eastAsiaTheme="majorEastAsia"/>
                <w:sz w:val="24"/>
                <w:lang w:eastAsia="en-GB"/>
              </w:rPr>
            </w:pPr>
            <w:r w:rsidRPr="004A0317">
              <w:rPr>
                <w:noProof/>
                <w:sz w:val="24"/>
                <w:lang w:eastAsia="en-GB"/>
              </w:rPr>
              <w:drawing>
                <wp:inline distT="0" distB="0" distL="0" distR="0" wp14:anchorId="3A3C510C" wp14:editId="36FDFAB3">
                  <wp:extent cx="190800" cy="1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507" w:type="dxa"/>
            <w:noWrap/>
            <w:hideMark/>
          </w:tcPr>
          <w:p w:rsidR="00B96878" w:rsidRPr="006E6A93"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b/>
                <w:sz w:val="24"/>
                <w:lang w:eastAsia="en-GB"/>
              </w:rPr>
            </w:pPr>
            <w:r w:rsidRPr="006E6A93">
              <w:rPr>
                <w:rFonts w:eastAsiaTheme="majorEastAsia"/>
                <w:b/>
                <w:sz w:val="24"/>
                <w:lang w:eastAsia="en-GB"/>
              </w:rPr>
              <w:t>Mr. Milan ZORIC</w:t>
            </w:r>
          </w:p>
        </w:tc>
        <w:tc>
          <w:tcPr>
            <w:tcW w:w="2705" w:type="dxa"/>
            <w:noWrap/>
            <w:hideMark/>
          </w:tcPr>
          <w:p w:rsidR="00B96878" w:rsidRPr="00437A8D" w:rsidRDefault="00B96878" w:rsidP="00437A8D">
            <w:pPr>
              <w:cnfStyle w:val="000000100000" w:firstRow="0" w:lastRow="0" w:firstColumn="0" w:lastColumn="0" w:oddVBand="0" w:evenVBand="0" w:oddHBand="1" w:evenHBand="0" w:firstRowFirstColumn="0" w:firstRowLastColumn="0" w:lastRowFirstColumn="0" w:lastRowLastColumn="0"/>
              <w:rPr>
                <w:rFonts w:eastAsiaTheme="majorEastAsia"/>
                <w:lang w:eastAsia="en-GB"/>
              </w:rPr>
            </w:pPr>
            <w:r w:rsidRPr="00437A8D">
              <w:rPr>
                <w:rFonts w:eastAsiaTheme="majorEastAsia"/>
                <w:lang w:eastAsia="en-GB"/>
              </w:rPr>
              <w:t>ETSI</w:t>
            </w:r>
          </w:p>
        </w:tc>
      </w:tr>
    </w:tbl>
    <w:p w:rsidR="00C45C35" w:rsidRPr="00C45C35" w:rsidRDefault="00C45C35" w:rsidP="001672F4">
      <w:pPr>
        <w:overflowPunct/>
        <w:autoSpaceDE/>
        <w:autoSpaceDN/>
        <w:adjustRightInd/>
        <w:textAlignment w:val="auto"/>
        <w:rPr>
          <w:rFonts w:cstheme="minorHAnsi"/>
          <w:lang w:eastAsia="en-GB"/>
        </w:rPr>
      </w:pPr>
    </w:p>
    <w:sectPr w:rsidR="00C45C35" w:rsidRPr="00C45C35" w:rsidSect="00C7422C">
      <w:pgSz w:w="11906" w:h="16838"/>
      <w:pgMar w:top="1134" w:right="851" w:bottom="709" w:left="1134"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3C" w:rsidRDefault="000F193C" w:rsidP="00D9435B">
      <w:r>
        <w:separator/>
      </w:r>
    </w:p>
    <w:p w:rsidR="000F193C" w:rsidRDefault="000F193C"/>
    <w:p w:rsidR="000F193C" w:rsidRDefault="000F193C" w:rsidP="00E94886"/>
  </w:endnote>
  <w:endnote w:type="continuationSeparator" w:id="0">
    <w:p w:rsidR="000F193C" w:rsidRDefault="000F193C" w:rsidP="00D9435B">
      <w:r>
        <w:continuationSeparator/>
      </w:r>
    </w:p>
    <w:p w:rsidR="000F193C" w:rsidRDefault="000F193C"/>
    <w:p w:rsidR="000F193C" w:rsidRDefault="000F193C"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DD" w:rsidRPr="00011798" w:rsidRDefault="008C02DD"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0F193C">
      <w:rPr>
        <w:rFonts w:ascii="Arial" w:hAnsi="Arial" w:cs="Arial"/>
        <w:noProof/>
      </w:rPr>
      <w:t>1</w:t>
    </w:r>
    <w:r w:rsidRPr="0083399D">
      <w:rPr>
        <w:rFonts w:ascii="Arial" w:hAnsi="Arial" w:cs="Arial"/>
      </w:rPr>
      <w:fldChar w:fldCharType="end"/>
    </w:r>
    <w:r w:rsidRPr="0083399D">
      <w:rPr>
        <w:rFonts w:ascii="Arial" w:hAnsi="Arial" w:cs="Arial"/>
      </w:rPr>
      <w:t>/</w:t>
    </w:r>
    <w:r w:rsidR="000F193C">
      <w:fldChar w:fldCharType="begin"/>
    </w:r>
    <w:r w:rsidR="000F193C">
      <w:instrText xml:space="preserve"> NUMPAGES   \* MERGEFORMAT </w:instrText>
    </w:r>
    <w:r w:rsidR="000F193C">
      <w:fldChar w:fldCharType="separate"/>
    </w:r>
    <w:r w:rsidR="000F193C" w:rsidRPr="000F193C">
      <w:rPr>
        <w:rFonts w:ascii="Arial" w:hAnsi="Arial" w:cs="Arial"/>
        <w:noProof/>
      </w:rPr>
      <w:t>1</w:t>
    </w:r>
    <w:r w:rsidR="000F193C">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3C" w:rsidRDefault="000F193C" w:rsidP="00D9435B">
      <w:r>
        <w:separator/>
      </w:r>
    </w:p>
    <w:p w:rsidR="000F193C" w:rsidRDefault="000F193C"/>
    <w:p w:rsidR="000F193C" w:rsidRDefault="000F193C" w:rsidP="00E94886"/>
  </w:footnote>
  <w:footnote w:type="continuationSeparator" w:id="0">
    <w:p w:rsidR="000F193C" w:rsidRDefault="000F193C" w:rsidP="00D9435B">
      <w:r>
        <w:continuationSeparator/>
      </w:r>
    </w:p>
    <w:p w:rsidR="000F193C" w:rsidRDefault="000F193C"/>
    <w:p w:rsidR="000F193C" w:rsidRDefault="000F193C"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DD" w:rsidRDefault="008C02DD"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14:anchorId="36445513" wp14:editId="7680984F">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3" name="Picture 3"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MTS(12)57_015</w:t>
    </w:r>
    <w:r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7D"/>
      </v:shape>
    </w:pict>
  </w:numPicBullet>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9A109D9"/>
    <w:multiLevelType w:val="hybridMultilevel"/>
    <w:tmpl w:val="FC981C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03008D"/>
    <w:multiLevelType w:val="hybridMultilevel"/>
    <w:tmpl w:val="9DA40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1">
    <w:nsid w:val="17CB00CD"/>
    <w:multiLevelType w:val="hybridMultilevel"/>
    <w:tmpl w:val="FFE6D72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19FA45C5"/>
    <w:multiLevelType w:val="hybridMultilevel"/>
    <w:tmpl w:val="BD24A19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1DB020FC"/>
    <w:multiLevelType w:val="hybridMultilevel"/>
    <w:tmpl w:val="50342DEE"/>
    <w:lvl w:ilvl="0" w:tplc="5128F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2333F4"/>
    <w:multiLevelType w:val="hybridMultilevel"/>
    <w:tmpl w:val="C7E4167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FF4392"/>
    <w:multiLevelType w:val="hybridMultilevel"/>
    <w:tmpl w:val="DF04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977FD8"/>
    <w:multiLevelType w:val="hybridMultilevel"/>
    <w:tmpl w:val="C86098F4"/>
    <w:lvl w:ilvl="0" w:tplc="08090005">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1">
    <w:nsid w:val="41506CB3"/>
    <w:multiLevelType w:val="hybridMultilevel"/>
    <w:tmpl w:val="E0AC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A63F33"/>
    <w:multiLevelType w:val="hybridMultilevel"/>
    <w:tmpl w:val="B002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344AAF"/>
    <w:multiLevelType w:val="hybridMultilevel"/>
    <w:tmpl w:val="185242B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4">
    <w:nsid w:val="47926755"/>
    <w:multiLevelType w:val="hybridMultilevel"/>
    <w:tmpl w:val="FA902C0A"/>
    <w:lvl w:ilvl="0" w:tplc="08090005">
      <w:start w:val="1"/>
      <w:numFmt w:val="bullet"/>
      <w:lvlText w:val=""/>
      <w:lvlJc w:val="left"/>
      <w:pPr>
        <w:ind w:left="3676" w:hanging="360"/>
      </w:pPr>
      <w:rPr>
        <w:rFonts w:ascii="Wingdings" w:hAnsi="Wingdings" w:hint="default"/>
      </w:rPr>
    </w:lvl>
    <w:lvl w:ilvl="1" w:tplc="08090003">
      <w:start w:val="1"/>
      <w:numFmt w:val="bullet"/>
      <w:lvlText w:val="o"/>
      <w:lvlJc w:val="left"/>
      <w:pPr>
        <w:ind w:left="4396" w:hanging="360"/>
      </w:pPr>
      <w:rPr>
        <w:rFonts w:ascii="Courier New" w:hAnsi="Courier New" w:cs="Courier New" w:hint="default"/>
      </w:rPr>
    </w:lvl>
    <w:lvl w:ilvl="2" w:tplc="08090005" w:tentative="1">
      <w:start w:val="1"/>
      <w:numFmt w:val="bullet"/>
      <w:lvlText w:val=""/>
      <w:lvlJc w:val="left"/>
      <w:pPr>
        <w:ind w:left="5116" w:hanging="360"/>
      </w:pPr>
      <w:rPr>
        <w:rFonts w:ascii="Wingdings" w:hAnsi="Wingdings" w:hint="default"/>
      </w:rPr>
    </w:lvl>
    <w:lvl w:ilvl="3" w:tplc="08090001" w:tentative="1">
      <w:start w:val="1"/>
      <w:numFmt w:val="bullet"/>
      <w:lvlText w:val=""/>
      <w:lvlJc w:val="left"/>
      <w:pPr>
        <w:ind w:left="5836" w:hanging="360"/>
      </w:pPr>
      <w:rPr>
        <w:rFonts w:ascii="Symbol" w:hAnsi="Symbol" w:hint="default"/>
      </w:rPr>
    </w:lvl>
    <w:lvl w:ilvl="4" w:tplc="08090003" w:tentative="1">
      <w:start w:val="1"/>
      <w:numFmt w:val="bullet"/>
      <w:lvlText w:val="o"/>
      <w:lvlJc w:val="left"/>
      <w:pPr>
        <w:ind w:left="6556" w:hanging="360"/>
      </w:pPr>
      <w:rPr>
        <w:rFonts w:ascii="Courier New" w:hAnsi="Courier New" w:cs="Courier New" w:hint="default"/>
      </w:rPr>
    </w:lvl>
    <w:lvl w:ilvl="5" w:tplc="08090005" w:tentative="1">
      <w:start w:val="1"/>
      <w:numFmt w:val="bullet"/>
      <w:lvlText w:val=""/>
      <w:lvlJc w:val="left"/>
      <w:pPr>
        <w:ind w:left="7276" w:hanging="360"/>
      </w:pPr>
      <w:rPr>
        <w:rFonts w:ascii="Wingdings" w:hAnsi="Wingdings" w:hint="default"/>
      </w:rPr>
    </w:lvl>
    <w:lvl w:ilvl="6" w:tplc="08090001" w:tentative="1">
      <w:start w:val="1"/>
      <w:numFmt w:val="bullet"/>
      <w:lvlText w:val=""/>
      <w:lvlJc w:val="left"/>
      <w:pPr>
        <w:ind w:left="7996" w:hanging="360"/>
      </w:pPr>
      <w:rPr>
        <w:rFonts w:ascii="Symbol" w:hAnsi="Symbol" w:hint="default"/>
      </w:rPr>
    </w:lvl>
    <w:lvl w:ilvl="7" w:tplc="08090003" w:tentative="1">
      <w:start w:val="1"/>
      <w:numFmt w:val="bullet"/>
      <w:lvlText w:val="o"/>
      <w:lvlJc w:val="left"/>
      <w:pPr>
        <w:ind w:left="8716" w:hanging="360"/>
      </w:pPr>
      <w:rPr>
        <w:rFonts w:ascii="Courier New" w:hAnsi="Courier New" w:cs="Courier New" w:hint="default"/>
      </w:rPr>
    </w:lvl>
    <w:lvl w:ilvl="8" w:tplc="08090005" w:tentative="1">
      <w:start w:val="1"/>
      <w:numFmt w:val="bullet"/>
      <w:lvlText w:val=""/>
      <w:lvlJc w:val="left"/>
      <w:pPr>
        <w:ind w:left="9436" w:hanging="360"/>
      </w:pPr>
      <w:rPr>
        <w:rFonts w:ascii="Wingdings" w:hAnsi="Wingdings" w:hint="default"/>
      </w:rPr>
    </w:lvl>
  </w:abstractNum>
  <w:abstractNum w:abstractNumId="25">
    <w:nsid w:val="4D2304F7"/>
    <w:multiLevelType w:val="hybridMultilevel"/>
    <w:tmpl w:val="0B0668DE"/>
    <w:lvl w:ilvl="0" w:tplc="34028956">
      <w:start w:val="1"/>
      <w:numFmt w:val="bullet"/>
      <w:lvlText w:val=""/>
      <w:lvlJc w:val="left"/>
      <w:pPr>
        <w:ind w:left="387" w:hanging="360"/>
      </w:pPr>
      <w:rPr>
        <w:rFonts w:ascii="Wingdings" w:eastAsia="Times New Roman" w:hAnsi="Wingdings" w:cs="Times New Roman"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6">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8562FA9"/>
    <w:multiLevelType w:val="hybridMultilevel"/>
    <w:tmpl w:val="4A36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8E128D"/>
    <w:multiLevelType w:val="hybridMultilevel"/>
    <w:tmpl w:val="EBF0DBC6"/>
    <w:lvl w:ilvl="0" w:tplc="DA94E0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C5CC8"/>
    <w:multiLevelType w:val="hybridMultilevel"/>
    <w:tmpl w:val="8140F8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EA17568"/>
    <w:multiLevelType w:val="hybridMultilevel"/>
    <w:tmpl w:val="F41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F4690C"/>
    <w:multiLevelType w:val="hybridMultilevel"/>
    <w:tmpl w:val="E0CEFC9A"/>
    <w:lvl w:ilvl="0" w:tplc="4E5E04FE">
      <w:start w:val="5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C71EAA"/>
    <w:multiLevelType w:val="hybridMultilevel"/>
    <w:tmpl w:val="9AD6A0C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nsid w:val="754951D3"/>
    <w:multiLevelType w:val="multilevel"/>
    <w:tmpl w:val="C62CFF7E"/>
    <w:lvl w:ilvl="0">
      <w:start w:val="1"/>
      <w:numFmt w:val="decimal"/>
      <w:pStyle w:val="Heading1"/>
      <w:lvlText w:val="%1"/>
      <w:lvlJc w:val="left"/>
      <w:pPr>
        <w:ind w:left="420" w:hanging="420"/>
      </w:pPr>
      <w:rPr>
        <w:rFonts w:hint="default"/>
        <w:b/>
        <w:color w:val="auto"/>
      </w:rPr>
    </w:lvl>
    <w:lvl w:ilvl="1">
      <w:start w:val="1"/>
      <w:numFmt w:val="decimal"/>
      <w:pStyle w:val="Heading2"/>
      <w:lvlText w:val="%1.%2"/>
      <w:lvlJc w:val="left"/>
      <w:pPr>
        <w:ind w:left="846" w:hanging="420"/>
      </w:pPr>
      <w:rPr>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36">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9E7BDC"/>
    <w:multiLevelType w:val="hybridMultilevel"/>
    <w:tmpl w:val="F3E2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920621"/>
    <w:multiLevelType w:val="hybridMultilevel"/>
    <w:tmpl w:val="92A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E7761E"/>
    <w:multiLevelType w:val="hybridMultilevel"/>
    <w:tmpl w:val="6EB8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8"/>
  </w:num>
  <w:num w:numId="4">
    <w:abstractNumId w:val="27"/>
  </w:num>
  <w:num w:numId="5">
    <w:abstractNumId w:val="1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36"/>
  </w:num>
  <w:num w:numId="14">
    <w:abstractNumId w:val="10"/>
  </w:num>
  <w:num w:numId="15">
    <w:abstractNumId w:val="16"/>
  </w:num>
  <w:num w:numId="16">
    <w:abstractNumId w:val="26"/>
  </w:num>
  <w:num w:numId="17">
    <w:abstractNumId w:val="13"/>
  </w:num>
  <w:num w:numId="18">
    <w:abstractNumId w:val="7"/>
  </w:num>
  <w:num w:numId="19">
    <w:abstractNumId w:val="12"/>
  </w:num>
  <w:num w:numId="20">
    <w:abstractNumId w:val="23"/>
  </w:num>
  <w:num w:numId="21">
    <w:abstractNumId w:val="28"/>
  </w:num>
  <w:num w:numId="22">
    <w:abstractNumId w:val="24"/>
  </w:num>
  <w:num w:numId="23">
    <w:abstractNumId w:val="11"/>
  </w:num>
  <w:num w:numId="24">
    <w:abstractNumId w:val="20"/>
  </w:num>
  <w:num w:numId="25">
    <w:abstractNumId w:val="31"/>
  </w:num>
  <w:num w:numId="26">
    <w:abstractNumId w:val="9"/>
  </w:num>
  <w:num w:numId="27">
    <w:abstractNumId w:val="35"/>
  </w:num>
  <w:num w:numId="28">
    <w:abstractNumId w:val="25"/>
  </w:num>
  <w:num w:numId="29">
    <w:abstractNumId w:val="3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40"/>
  </w:num>
  <w:num w:numId="34">
    <w:abstractNumId w:val="39"/>
  </w:num>
  <w:num w:numId="35">
    <w:abstractNumId w:val="14"/>
  </w:num>
  <w:num w:numId="36">
    <w:abstractNumId w:val="21"/>
  </w:num>
  <w:num w:numId="37">
    <w:abstractNumId w:val="32"/>
  </w:num>
  <w:num w:numId="38">
    <w:abstractNumId w:val="3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8"/>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ocumentProtection w:edit="trackedChanges"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07F35"/>
    <w:rsid w:val="00011798"/>
    <w:rsid w:val="0002568A"/>
    <w:rsid w:val="00036A60"/>
    <w:rsid w:val="00043DCF"/>
    <w:rsid w:val="00045ABC"/>
    <w:rsid w:val="00051261"/>
    <w:rsid w:val="00054730"/>
    <w:rsid w:val="00065D81"/>
    <w:rsid w:val="00067DBD"/>
    <w:rsid w:val="00071418"/>
    <w:rsid w:val="00073582"/>
    <w:rsid w:val="00093FAB"/>
    <w:rsid w:val="00095D5E"/>
    <w:rsid w:val="000A1F03"/>
    <w:rsid w:val="000A28D9"/>
    <w:rsid w:val="000A6B52"/>
    <w:rsid w:val="000A7FAC"/>
    <w:rsid w:val="000B20FD"/>
    <w:rsid w:val="000B6369"/>
    <w:rsid w:val="000B6636"/>
    <w:rsid w:val="000B7359"/>
    <w:rsid w:val="000C4771"/>
    <w:rsid w:val="000C4CB6"/>
    <w:rsid w:val="000E1B90"/>
    <w:rsid w:val="000E4974"/>
    <w:rsid w:val="000E7362"/>
    <w:rsid w:val="000F193C"/>
    <w:rsid w:val="0010069E"/>
    <w:rsid w:val="00113F40"/>
    <w:rsid w:val="001317B2"/>
    <w:rsid w:val="00134596"/>
    <w:rsid w:val="001405A7"/>
    <w:rsid w:val="001672F4"/>
    <w:rsid w:val="00174463"/>
    <w:rsid w:val="00181471"/>
    <w:rsid w:val="00185BF5"/>
    <w:rsid w:val="0018743F"/>
    <w:rsid w:val="00191D22"/>
    <w:rsid w:val="00194955"/>
    <w:rsid w:val="001A5B8C"/>
    <w:rsid w:val="001B09AD"/>
    <w:rsid w:val="001D62B3"/>
    <w:rsid w:val="001E15D8"/>
    <w:rsid w:val="001E1E0E"/>
    <w:rsid w:val="001E2ED9"/>
    <w:rsid w:val="001E4F92"/>
    <w:rsid w:val="00205C5D"/>
    <w:rsid w:val="00205CF2"/>
    <w:rsid w:val="00207683"/>
    <w:rsid w:val="00210C90"/>
    <w:rsid w:val="002200F3"/>
    <w:rsid w:val="00230A7C"/>
    <w:rsid w:val="00234167"/>
    <w:rsid w:val="00251BCA"/>
    <w:rsid w:val="002552E4"/>
    <w:rsid w:val="00261F3C"/>
    <w:rsid w:val="00266218"/>
    <w:rsid w:val="002676F5"/>
    <w:rsid w:val="002A3728"/>
    <w:rsid w:val="002B6944"/>
    <w:rsid w:val="002B7241"/>
    <w:rsid w:val="002C061F"/>
    <w:rsid w:val="002C74F3"/>
    <w:rsid w:val="002D0AD2"/>
    <w:rsid w:val="002D0C30"/>
    <w:rsid w:val="002D12B3"/>
    <w:rsid w:val="002D2E6B"/>
    <w:rsid w:val="002D6D75"/>
    <w:rsid w:val="002E32F4"/>
    <w:rsid w:val="002F1FCD"/>
    <w:rsid w:val="002F5958"/>
    <w:rsid w:val="00314EA5"/>
    <w:rsid w:val="0031660C"/>
    <w:rsid w:val="00320E56"/>
    <w:rsid w:val="003275AE"/>
    <w:rsid w:val="0033630C"/>
    <w:rsid w:val="003562B9"/>
    <w:rsid w:val="00380E33"/>
    <w:rsid w:val="003848FD"/>
    <w:rsid w:val="003A4F12"/>
    <w:rsid w:val="003A6801"/>
    <w:rsid w:val="003B5323"/>
    <w:rsid w:val="003D2897"/>
    <w:rsid w:val="003D5716"/>
    <w:rsid w:val="003D790C"/>
    <w:rsid w:val="003E0FEB"/>
    <w:rsid w:val="003E752B"/>
    <w:rsid w:val="003F256A"/>
    <w:rsid w:val="003F5F4D"/>
    <w:rsid w:val="004005E8"/>
    <w:rsid w:val="00401F2A"/>
    <w:rsid w:val="00403796"/>
    <w:rsid w:val="004124A2"/>
    <w:rsid w:val="004133DA"/>
    <w:rsid w:val="0041566D"/>
    <w:rsid w:val="00416A5F"/>
    <w:rsid w:val="00416CF7"/>
    <w:rsid w:val="00422891"/>
    <w:rsid w:val="00427280"/>
    <w:rsid w:val="00433A10"/>
    <w:rsid w:val="00433CA6"/>
    <w:rsid w:val="00436770"/>
    <w:rsid w:val="0043753D"/>
    <w:rsid w:val="004375B5"/>
    <w:rsid w:val="00437A8D"/>
    <w:rsid w:val="00443B00"/>
    <w:rsid w:val="004459DA"/>
    <w:rsid w:val="00451055"/>
    <w:rsid w:val="0045158D"/>
    <w:rsid w:val="0045412A"/>
    <w:rsid w:val="004647C6"/>
    <w:rsid w:val="00464900"/>
    <w:rsid w:val="00464A0E"/>
    <w:rsid w:val="004722B3"/>
    <w:rsid w:val="00476C65"/>
    <w:rsid w:val="00483F52"/>
    <w:rsid w:val="00485970"/>
    <w:rsid w:val="00490231"/>
    <w:rsid w:val="00490970"/>
    <w:rsid w:val="0049384D"/>
    <w:rsid w:val="00494F88"/>
    <w:rsid w:val="004A0317"/>
    <w:rsid w:val="004A32A2"/>
    <w:rsid w:val="004A3D82"/>
    <w:rsid w:val="004A7D92"/>
    <w:rsid w:val="004B1C8C"/>
    <w:rsid w:val="004D001E"/>
    <w:rsid w:val="004D1743"/>
    <w:rsid w:val="004E7692"/>
    <w:rsid w:val="004F4716"/>
    <w:rsid w:val="004F5AC8"/>
    <w:rsid w:val="005038A7"/>
    <w:rsid w:val="00511BD5"/>
    <w:rsid w:val="00516885"/>
    <w:rsid w:val="005208F8"/>
    <w:rsid w:val="00525676"/>
    <w:rsid w:val="0053638D"/>
    <w:rsid w:val="00543F5A"/>
    <w:rsid w:val="00550F12"/>
    <w:rsid w:val="00551F4D"/>
    <w:rsid w:val="00562D86"/>
    <w:rsid w:val="00564FDA"/>
    <w:rsid w:val="00571482"/>
    <w:rsid w:val="005718B5"/>
    <w:rsid w:val="00572B7D"/>
    <w:rsid w:val="0057694F"/>
    <w:rsid w:val="0057703A"/>
    <w:rsid w:val="00583EDF"/>
    <w:rsid w:val="005849A0"/>
    <w:rsid w:val="00587729"/>
    <w:rsid w:val="005A662B"/>
    <w:rsid w:val="005B115B"/>
    <w:rsid w:val="005B6F99"/>
    <w:rsid w:val="005D22D7"/>
    <w:rsid w:val="005E4515"/>
    <w:rsid w:val="005E4A8F"/>
    <w:rsid w:val="005F1E6A"/>
    <w:rsid w:val="005F5611"/>
    <w:rsid w:val="006017EC"/>
    <w:rsid w:val="00603824"/>
    <w:rsid w:val="0061317C"/>
    <w:rsid w:val="006133B5"/>
    <w:rsid w:val="00620AA5"/>
    <w:rsid w:val="00626E3D"/>
    <w:rsid w:val="00627948"/>
    <w:rsid w:val="00630EB4"/>
    <w:rsid w:val="00631480"/>
    <w:rsid w:val="00637B43"/>
    <w:rsid w:val="00647879"/>
    <w:rsid w:val="0065384E"/>
    <w:rsid w:val="006602D7"/>
    <w:rsid w:val="006661ED"/>
    <w:rsid w:val="006705D3"/>
    <w:rsid w:val="00683865"/>
    <w:rsid w:val="00683AE1"/>
    <w:rsid w:val="006A0A81"/>
    <w:rsid w:val="006A3003"/>
    <w:rsid w:val="006B20B9"/>
    <w:rsid w:val="006B2CA8"/>
    <w:rsid w:val="006B6EDB"/>
    <w:rsid w:val="006C0AF3"/>
    <w:rsid w:val="006E2272"/>
    <w:rsid w:val="006E4FF7"/>
    <w:rsid w:val="006E5FA4"/>
    <w:rsid w:val="006E6A93"/>
    <w:rsid w:val="006F1644"/>
    <w:rsid w:val="007017A1"/>
    <w:rsid w:val="00702A38"/>
    <w:rsid w:val="00704C06"/>
    <w:rsid w:val="00707756"/>
    <w:rsid w:val="00711910"/>
    <w:rsid w:val="00723463"/>
    <w:rsid w:val="00725DAE"/>
    <w:rsid w:val="00726654"/>
    <w:rsid w:val="00731786"/>
    <w:rsid w:val="0074491A"/>
    <w:rsid w:val="00745E27"/>
    <w:rsid w:val="007626F1"/>
    <w:rsid w:val="00766582"/>
    <w:rsid w:val="00776B64"/>
    <w:rsid w:val="0078288C"/>
    <w:rsid w:val="007833A7"/>
    <w:rsid w:val="00787C18"/>
    <w:rsid w:val="00791B47"/>
    <w:rsid w:val="007944A8"/>
    <w:rsid w:val="007A2126"/>
    <w:rsid w:val="007A3763"/>
    <w:rsid w:val="007A6723"/>
    <w:rsid w:val="007B6346"/>
    <w:rsid w:val="007C34F3"/>
    <w:rsid w:val="007D54E4"/>
    <w:rsid w:val="007E1300"/>
    <w:rsid w:val="007E17C3"/>
    <w:rsid w:val="007E7C3E"/>
    <w:rsid w:val="007F1978"/>
    <w:rsid w:val="00805441"/>
    <w:rsid w:val="008067F9"/>
    <w:rsid w:val="008135B8"/>
    <w:rsid w:val="00813B64"/>
    <w:rsid w:val="00816566"/>
    <w:rsid w:val="00832786"/>
    <w:rsid w:val="00832E39"/>
    <w:rsid w:val="0083399D"/>
    <w:rsid w:val="008502B7"/>
    <w:rsid w:val="008528AC"/>
    <w:rsid w:val="00852955"/>
    <w:rsid w:val="008550C5"/>
    <w:rsid w:val="00856452"/>
    <w:rsid w:val="00860D99"/>
    <w:rsid w:val="00861DFC"/>
    <w:rsid w:val="00866E7C"/>
    <w:rsid w:val="008745A4"/>
    <w:rsid w:val="00876DC6"/>
    <w:rsid w:val="00877C83"/>
    <w:rsid w:val="00884110"/>
    <w:rsid w:val="008854B9"/>
    <w:rsid w:val="00887234"/>
    <w:rsid w:val="00894F0B"/>
    <w:rsid w:val="008A6B0F"/>
    <w:rsid w:val="008B0B23"/>
    <w:rsid w:val="008B1EBE"/>
    <w:rsid w:val="008B51CE"/>
    <w:rsid w:val="008C02DD"/>
    <w:rsid w:val="008C197B"/>
    <w:rsid w:val="008D5477"/>
    <w:rsid w:val="008E243D"/>
    <w:rsid w:val="008E794B"/>
    <w:rsid w:val="008F034A"/>
    <w:rsid w:val="008F5A6F"/>
    <w:rsid w:val="008F7A06"/>
    <w:rsid w:val="008F7EE0"/>
    <w:rsid w:val="009004CD"/>
    <w:rsid w:val="0090355A"/>
    <w:rsid w:val="0091037B"/>
    <w:rsid w:val="00912D71"/>
    <w:rsid w:val="00921D5E"/>
    <w:rsid w:val="00922D27"/>
    <w:rsid w:val="00930531"/>
    <w:rsid w:val="00947A66"/>
    <w:rsid w:val="00951091"/>
    <w:rsid w:val="0095581B"/>
    <w:rsid w:val="0096219E"/>
    <w:rsid w:val="009821E7"/>
    <w:rsid w:val="00984476"/>
    <w:rsid w:val="009948E1"/>
    <w:rsid w:val="00996DA5"/>
    <w:rsid w:val="009B70B8"/>
    <w:rsid w:val="009D64A8"/>
    <w:rsid w:val="00A045ED"/>
    <w:rsid w:val="00A04FAE"/>
    <w:rsid w:val="00A130A1"/>
    <w:rsid w:val="00A17190"/>
    <w:rsid w:val="00A4178B"/>
    <w:rsid w:val="00A43FFE"/>
    <w:rsid w:val="00A45935"/>
    <w:rsid w:val="00A52B10"/>
    <w:rsid w:val="00A53EDB"/>
    <w:rsid w:val="00A61AB1"/>
    <w:rsid w:val="00A93F53"/>
    <w:rsid w:val="00AA2941"/>
    <w:rsid w:val="00AC661E"/>
    <w:rsid w:val="00AE0F45"/>
    <w:rsid w:val="00AE0F63"/>
    <w:rsid w:val="00AF11A5"/>
    <w:rsid w:val="00AF56D6"/>
    <w:rsid w:val="00B033B0"/>
    <w:rsid w:val="00B0548D"/>
    <w:rsid w:val="00B13857"/>
    <w:rsid w:val="00B179D6"/>
    <w:rsid w:val="00B22603"/>
    <w:rsid w:val="00B2264C"/>
    <w:rsid w:val="00B27A59"/>
    <w:rsid w:val="00B4104B"/>
    <w:rsid w:val="00B44A99"/>
    <w:rsid w:val="00B54B56"/>
    <w:rsid w:val="00B61D68"/>
    <w:rsid w:val="00B66039"/>
    <w:rsid w:val="00B80A28"/>
    <w:rsid w:val="00B81AAD"/>
    <w:rsid w:val="00B837B4"/>
    <w:rsid w:val="00B96878"/>
    <w:rsid w:val="00BA2945"/>
    <w:rsid w:val="00BA5448"/>
    <w:rsid w:val="00BA5D73"/>
    <w:rsid w:val="00BA7215"/>
    <w:rsid w:val="00BB4754"/>
    <w:rsid w:val="00BB5E61"/>
    <w:rsid w:val="00BB6FDA"/>
    <w:rsid w:val="00BC2F02"/>
    <w:rsid w:val="00BC58C4"/>
    <w:rsid w:val="00BE0306"/>
    <w:rsid w:val="00BE21FD"/>
    <w:rsid w:val="00BE7AFE"/>
    <w:rsid w:val="00BF4F3D"/>
    <w:rsid w:val="00BF503A"/>
    <w:rsid w:val="00C049AB"/>
    <w:rsid w:val="00C36BB3"/>
    <w:rsid w:val="00C45C35"/>
    <w:rsid w:val="00C56A5F"/>
    <w:rsid w:val="00C63859"/>
    <w:rsid w:val="00C64EA1"/>
    <w:rsid w:val="00C7422C"/>
    <w:rsid w:val="00C74523"/>
    <w:rsid w:val="00C77F81"/>
    <w:rsid w:val="00C86334"/>
    <w:rsid w:val="00CA135C"/>
    <w:rsid w:val="00CA1E17"/>
    <w:rsid w:val="00CA446C"/>
    <w:rsid w:val="00CA5B10"/>
    <w:rsid w:val="00CA5B3A"/>
    <w:rsid w:val="00CA6465"/>
    <w:rsid w:val="00CA672B"/>
    <w:rsid w:val="00CB21E4"/>
    <w:rsid w:val="00CC07A5"/>
    <w:rsid w:val="00CF3AAC"/>
    <w:rsid w:val="00D11314"/>
    <w:rsid w:val="00D22F47"/>
    <w:rsid w:val="00D22FCC"/>
    <w:rsid w:val="00D236E0"/>
    <w:rsid w:val="00D252DF"/>
    <w:rsid w:val="00D42A8D"/>
    <w:rsid w:val="00D47981"/>
    <w:rsid w:val="00D51FFF"/>
    <w:rsid w:val="00D56718"/>
    <w:rsid w:val="00D56DA5"/>
    <w:rsid w:val="00D629C3"/>
    <w:rsid w:val="00D701B8"/>
    <w:rsid w:val="00D9435B"/>
    <w:rsid w:val="00D979DD"/>
    <w:rsid w:val="00DA3615"/>
    <w:rsid w:val="00DA4E57"/>
    <w:rsid w:val="00DA598B"/>
    <w:rsid w:val="00DB251F"/>
    <w:rsid w:val="00DB2CC0"/>
    <w:rsid w:val="00DC0D50"/>
    <w:rsid w:val="00DC32BD"/>
    <w:rsid w:val="00DD321C"/>
    <w:rsid w:val="00DE0933"/>
    <w:rsid w:val="00DE482D"/>
    <w:rsid w:val="00DF0DC0"/>
    <w:rsid w:val="00DF46C7"/>
    <w:rsid w:val="00DF5CD8"/>
    <w:rsid w:val="00E07887"/>
    <w:rsid w:val="00E16533"/>
    <w:rsid w:val="00E178DA"/>
    <w:rsid w:val="00E26C9A"/>
    <w:rsid w:val="00E56F66"/>
    <w:rsid w:val="00E64A7D"/>
    <w:rsid w:val="00E759ED"/>
    <w:rsid w:val="00E76FAC"/>
    <w:rsid w:val="00E85773"/>
    <w:rsid w:val="00E94526"/>
    <w:rsid w:val="00E94886"/>
    <w:rsid w:val="00E94E4B"/>
    <w:rsid w:val="00EA1A20"/>
    <w:rsid w:val="00EA4F2A"/>
    <w:rsid w:val="00EB16B6"/>
    <w:rsid w:val="00EC1CCA"/>
    <w:rsid w:val="00EC2DE4"/>
    <w:rsid w:val="00EC5838"/>
    <w:rsid w:val="00ED23D8"/>
    <w:rsid w:val="00ED39EC"/>
    <w:rsid w:val="00ED69BF"/>
    <w:rsid w:val="00ED7914"/>
    <w:rsid w:val="00EE2E1F"/>
    <w:rsid w:val="00EE7092"/>
    <w:rsid w:val="00EF22DC"/>
    <w:rsid w:val="00F11466"/>
    <w:rsid w:val="00F27D7F"/>
    <w:rsid w:val="00F31245"/>
    <w:rsid w:val="00F356C1"/>
    <w:rsid w:val="00F36EC6"/>
    <w:rsid w:val="00F509C7"/>
    <w:rsid w:val="00F5563C"/>
    <w:rsid w:val="00F63588"/>
    <w:rsid w:val="00F67417"/>
    <w:rsid w:val="00F77D64"/>
    <w:rsid w:val="00F879E2"/>
    <w:rsid w:val="00F9024E"/>
    <w:rsid w:val="00FA01A2"/>
    <w:rsid w:val="00FA13BA"/>
    <w:rsid w:val="00FB3B7C"/>
    <w:rsid w:val="00FB5812"/>
    <w:rsid w:val="00FB6A79"/>
    <w:rsid w:val="00FC064D"/>
    <w:rsid w:val="00FC5277"/>
    <w:rsid w:val="00FC7255"/>
    <w:rsid w:val="00FD5FAA"/>
    <w:rsid w:val="00FD6C71"/>
    <w:rsid w:val="00FE4765"/>
    <w:rsid w:val="00FF41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A045ED"/>
    <w:pPr>
      <w:numPr>
        <w:numId w:val="27"/>
      </w:numPr>
      <w:spacing w:before="240"/>
      <w:ind w:left="0" w:hanging="567"/>
      <w:outlineLvl w:val="0"/>
    </w:pPr>
    <w:rPr>
      <w:rFonts w:ascii="Calibri" w:hAnsi="Calibri" w:cs="Calibri"/>
      <w:b/>
      <w:bCs/>
      <w:color w:val="000000"/>
      <w:sz w:val="36"/>
      <w:szCs w:val="36"/>
      <w:lang w:eastAsia="en-GB"/>
    </w:rPr>
  </w:style>
  <w:style w:type="paragraph" w:styleId="Heading2">
    <w:name w:val="heading 2"/>
    <w:basedOn w:val="Heading1"/>
    <w:next w:val="Normal"/>
    <w:link w:val="Heading2Char"/>
    <w:qFormat/>
    <w:rsid w:val="00A045ED"/>
    <w:pPr>
      <w:numPr>
        <w:ilvl w:val="1"/>
      </w:numPr>
      <w:spacing w:before="120"/>
      <w:ind w:left="0" w:hanging="567"/>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5">
    <w:name w:val="heading 5"/>
    <w:basedOn w:val="Normal"/>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Normal"/>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A045ED"/>
    <w:rPr>
      <w:rFonts w:ascii="Calibri" w:eastAsia="Times New Roman" w:hAnsi="Calibri" w:cs="Calibri"/>
      <w:b/>
      <w:bCs/>
      <w:color w:val="000000"/>
      <w:sz w:val="36"/>
      <w:szCs w:val="36"/>
      <w:lang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eastAsia="en-GB"/>
    </w:rPr>
  </w:style>
  <w:style w:type="character" w:customStyle="1" w:styleId="Heading4Char">
    <w:name w:val="Heading 4 Char"/>
    <w:aliases w:val="Action Item Char"/>
    <w:uiPriority w:val="9"/>
    <w:rsid w:val="004A32A2"/>
    <w:rPr>
      <w:rFonts w:ascii="Verdana" w:eastAsia="Times New Roman" w:hAnsi="Verdana" w:cs="Times New Roman"/>
      <w:bCs/>
      <w:iCs/>
      <w:szCs w:val="20"/>
      <w:shd w:val="clear" w:color="auto" w:fill="FABF8F"/>
      <w:lang w:eastAsia="en-GB"/>
    </w:rPr>
  </w:style>
  <w:style w:type="character" w:customStyle="1" w:styleId="Heading5Char">
    <w:name w:val="Heading 5 Char"/>
    <w:basedOn w:val="DefaultParagraphFont"/>
    <w:link w:val="Heading5"/>
    <w:rsid w:val="004A32A2"/>
    <w:rPr>
      <w:rFonts w:eastAsia="Times New Roman" w:cs="Times New Roman"/>
      <w:sz w:val="20"/>
      <w:szCs w:val="20"/>
    </w:rPr>
  </w:style>
  <w:style w:type="paragraph" w:customStyle="1" w:styleId="H6">
    <w:name w:val="H6"/>
    <w:basedOn w:val="Heading5"/>
    <w:next w:val="Normal"/>
    <w:rsid w:val="000C4CB6"/>
    <w:pPr>
      <w:ind w:left="1985" w:hanging="1985"/>
      <w:outlineLvl w:val="9"/>
    </w:p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4A32A2"/>
    <w:rPr>
      <w:rFonts w:eastAsia="Times New Roman"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rsid w:val="00BE0306"/>
    <w:pPr>
      <w:tabs>
        <w:tab w:val="left" w:pos="400"/>
        <w:tab w:val="right" w:pos="9627"/>
      </w:tabs>
    </w:pPr>
    <w:rPr>
      <w:rFonts w:cstheme="minorHAnsi"/>
      <w:b/>
      <w:bCs/>
      <w:noProof/>
      <w:lang w:val="en-US"/>
    </w:rPr>
  </w:style>
  <w:style w:type="paragraph" w:styleId="TOC2">
    <w:name w:val="toc 2"/>
    <w:basedOn w:val="TOC1"/>
    <w:uiPriority w:val="39"/>
    <w:rsid w:val="00BE0306"/>
    <w:pPr>
      <w:tabs>
        <w:tab w:val="left" w:pos="800"/>
      </w:tabs>
      <w:ind w:left="198"/>
    </w:pPr>
    <w:rPr>
      <w:b w:val="0"/>
      <w:bCs w:val="0"/>
      <w:i/>
      <w:iCs/>
    </w:rPr>
  </w:style>
  <w:style w:type="paragraph" w:styleId="TOC3">
    <w:name w:val="toc 3"/>
    <w:basedOn w:val="TOC2"/>
    <w:uiPriority w:val="39"/>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val="en-US"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AE0F63"/>
    <w:rPr>
      <w:i/>
      <w:color w:val="0000FF"/>
      <w:szCs w:val="24"/>
      <w:lang w:eastAsia="en-GB"/>
    </w:rPr>
  </w:style>
  <w:style w:type="character" w:customStyle="1" w:styleId="RemarkChar">
    <w:name w:val="Remark Char"/>
    <w:basedOn w:val="DefaultParagraphFont"/>
    <w:link w:val="Remark"/>
    <w:rsid w:val="00AE0F63"/>
    <w:rPr>
      <w:rFonts w:eastAsia="Times New Roman" w:cs="Times New Roman"/>
      <w:i/>
      <w:color w:val="0000FF"/>
      <w:sz w:val="20"/>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table" w:styleId="MediumShading1-Accent1">
    <w:name w:val="Medium Shading 1 Accent 1"/>
    <w:basedOn w:val="TableNormal"/>
    <w:uiPriority w:val="63"/>
    <w:rsid w:val="006E6A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Indent">
    <w:name w:val="Normal Indent"/>
    <w:basedOn w:val="Normal"/>
    <w:uiPriority w:val="99"/>
    <w:semiHidden/>
    <w:unhideWhenUsed/>
    <w:rsid w:val="004A32A2"/>
    <w:pPr>
      <w:ind w:left="720"/>
    </w:pPr>
  </w:style>
  <w:style w:type="character" w:styleId="SubtleEmphasis">
    <w:name w:val="Subtle Emphasis"/>
    <w:basedOn w:val="DefaultParagraphFont"/>
    <w:uiPriority w:val="19"/>
    <w:qFormat/>
    <w:rsid w:val="0057694F"/>
    <w:rPr>
      <w:i/>
      <w:iCs/>
      <w:color w:val="808080" w:themeColor="text1" w:themeTint="7F"/>
    </w:rPr>
  </w:style>
  <w:style w:type="table" w:styleId="LightShading-Accent1">
    <w:name w:val="Light Shading Accent 1"/>
    <w:basedOn w:val="TableNormal"/>
    <w:uiPriority w:val="60"/>
    <w:rsid w:val="00FA01A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A045ED"/>
    <w:pPr>
      <w:numPr>
        <w:numId w:val="27"/>
      </w:numPr>
      <w:spacing w:before="240"/>
      <w:ind w:left="0" w:hanging="567"/>
      <w:outlineLvl w:val="0"/>
    </w:pPr>
    <w:rPr>
      <w:rFonts w:ascii="Calibri" w:hAnsi="Calibri" w:cs="Calibri"/>
      <w:b/>
      <w:bCs/>
      <w:color w:val="000000"/>
      <w:sz w:val="36"/>
      <w:szCs w:val="36"/>
      <w:lang w:eastAsia="en-GB"/>
    </w:rPr>
  </w:style>
  <w:style w:type="paragraph" w:styleId="Heading2">
    <w:name w:val="heading 2"/>
    <w:basedOn w:val="Heading1"/>
    <w:next w:val="Normal"/>
    <w:link w:val="Heading2Char"/>
    <w:qFormat/>
    <w:rsid w:val="00A045ED"/>
    <w:pPr>
      <w:numPr>
        <w:ilvl w:val="1"/>
      </w:numPr>
      <w:spacing w:before="120"/>
      <w:ind w:left="0" w:hanging="567"/>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5">
    <w:name w:val="heading 5"/>
    <w:basedOn w:val="Normal"/>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Normal"/>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A045ED"/>
    <w:rPr>
      <w:rFonts w:ascii="Calibri" w:eastAsia="Times New Roman" w:hAnsi="Calibri" w:cs="Calibri"/>
      <w:b/>
      <w:bCs/>
      <w:color w:val="000000"/>
      <w:sz w:val="36"/>
      <w:szCs w:val="36"/>
      <w:lang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eastAsia="en-GB"/>
    </w:rPr>
  </w:style>
  <w:style w:type="character" w:customStyle="1" w:styleId="Heading4Char">
    <w:name w:val="Heading 4 Char"/>
    <w:aliases w:val="Action Item Char"/>
    <w:uiPriority w:val="9"/>
    <w:rsid w:val="004A32A2"/>
    <w:rPr>
      <w:rFonts w:ascii="Verdana" w:eastAsia="Times New Roman" w:hAnsi="Verdana" w:cs="Times New Roman"/>
      <w:bCs/>
      <w:iCs/>
      <w:szCs w:val="20"/>
      <w:shd w:val="clear" w:color="auto" w:fill="FABF8F"/>
      <w:lang w:eastAsia="en-GB"/>
    </w:rPr>
  </w:style>
  <w:style w:type="character" w:customStyle="1" w:styleId="Heading5Char">
    <w:name w:val="Heading 5 Char"/>
    <w:basedOn w:val="DefaultParagraphFont"/>
    <w:link w:val="Heading5"/>
    <w:rsid w:val="004A32A2"/>
    <w:rPr>
      <w:rFonts w:eastAsia="Times New Roman" w:cs="Times New Roman"/>
      <w:sz w:val="20"/>
      <w:szCs w:val="20"/>
    </w:rPr>
  </w:style>
  <w:style w:type="paragraph" w:customStyle="1" w:styleId="H6">
    <w:name w:val="H6"/>
    <w:basedOn w:val="Heading5"/>
    <w:next w:val="Normal"/>
    <w:rsid w:val="000C4CB6"/>
    <w:pPr>
      <w:ind w:left="1985" w:hanging="1985"/>
      <w:outlineLvl w:val="9"/>
    </w:p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4A32A2"/>
    <w:rPr>
      <w:rFonts w:eastAsia="Times New Roman"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rsid w:val="00BE0306"/>
    <w:pPr>
      <w:tabs>
        <w:tab w:val="left" w:pos="400"/>
        <w:tab w:val="right" w:pos="9627"/>
      </w:tabs>
    </w:pPr>
    <w:rPr>
      <w:rFonts w:cstheme="minorHAnsi"/>
      <w:b/>
      <w:bCs/>
      <w:noProof/>
      <w:lang w:val="en-US"/>
    </w:rPr>
  </w:style>
  <w:style w:type="paragraph" w:styleId="TOC2">
    <w:name w:val="toc 2"/>
    <w:basedOn w:val="TOC1"/>
    <w:uiPriority w:val="39"/>
    <w:rsid w:val="00BE0306"/>
    <w:pPr>
      <w:tabs>
        <w:tab w:val="left" w:pos="800"/>
      </w:tabs>
      <w:ind w:left="198"/>
    </w:pPr>
    <w:rPr>
      <w:b w:val="0"/>
      <w:bCs w:val="0"/>
      <w:i/>
      <w:iCs/>
    </w:rPr>
  </w:style>
  <w:style w:type="paragraph" w:styleId="TOC3">
    <w:name w:val="toc 3"/>
    <w:basedOn w:val="TOC2"/>
    <w:uiPriority w:val="39"/>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val="en-US"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AE0F63"/>
    <w:rPr>
      <w:i/>
      <w:color w:val="0000FF"/>
      <w:szCs w:val="24"/>
      <w:lang w:eastAsia="en-GB"/>
    </w:rPr>
  </w:style>
  <w:style w:type="character" w:customStyle="1" w:styleId="RemarkChar">
    <w:name w:val="Remark Char"/>
    <w:basedOn w:val="DefaultParagraphFont"/>
    <w:link w:val="Remark"/>
    <w:rsid w:val="00AE0F63"/>
    <w:rPr>
      <w:rFonts w:eastAsia="Times New Roman" w:cs="Times New Roman"/>
      <w:i/>
      <w:color w:val="0000FF"/>
      <w:sz w:val="20"/>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table" w:styleId="MediumShading1-Accent1">
    <w:name w:val="Medium Shading 1 Accent 1"/>
    <w:basedOn w:val="TableNormal"/>
    <w:uiPriority w:val="63"/>
    <w:rsid w:val="006E6A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Indent">
    <w:name w:val="Normal Indent"/>
    <w:basedOn w:val="Normal"/>
    <w:uiPriority w:val="99"/>
    <w:semiHidden/>
    <w:unhideWhenUsed/>
    <w:rsid w:val="004A32A2"/>
    <w:pPr>
      <w:ind w:left="720"/>
    </w:pPr>
  </w:style>
  <w:style w:type="character" w:styleId="SubtleEmphasis">
    <w:name w:val="Subtle Emphasis"/>
    <w:basedOn w:val="DefaultParagraphFont"/>
    <w:uiPriority w:val="19"/>
    <w:qFormat/>
    <w:rsid w:val="0057694F"/>
    <w:rPr>
      <w:i/>
      <w:iCs/>
      <w:color w:val="808080" w:themeColor="text1" w:themeTint="7F"/>
    </w:rPr>
  </w:style>
  <w:style w:type="table" w:styleId="LightShading-Accent1">
    <w:name w:val="Light Shading Accent 1"/>
    <w:basedOn w:val="TableNormal"/>
    <w:uiPriority w:val="60"/>
    <w:rsid w:val="00FA01A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88818354">
      <w:bodyDiv w:val="1"/>
      <w:marLeft w:val="0"/>
      <w:marRight w:val="0"/>
      <w:marTop w:val="0"/>
      <w:marBottom w:val="0"/>
      <w:divBdr>
        <w:top w:val="none" w:sz="0" w:space="0" w:color="auto"/>
        <w:left w:val="none" w:sz="0" w:space="0" w:color="auto"/>
        <w:bottom w:val="none" w:sz="0" w:space="0" w:color="auto"/>
        <w:right w:val="none" w:sz="0" w:space="0" w:color="auto"/>
      </w:divBdr>
    </w:div>
    <w:div w:id="90705710">
      <w:bodyDiv w:val="1"/>
      <w:marLeft w:val="0"/>
      <w:marRight w:val="0"/>
      <w:marTop w:val="0"/>
      <w:marBottom w:val="0"/>
      <w:divBdr>
        <w:top w:val="none" w:sz="0" w:space="0" w:color="auto"/>
        <w:left w:val="none" w:sz="0" w:space="0" w:color="auto"/>
        <w:bottom w:val="none" w:sz="0" w:space="0" w:color="auto"/>
        <w:right w:val="none" w:sz="0" w:space="0" w:color="auto"/>
      </w:divBdr>
    </w:div>
    <w:div w:id="124006812">
      <w:bodyDiv w:val="1"/>
      <w:marLeft w:val="0"/>
      <w:marRight w:val="0"/>
      <w:marTop w:val="0"/>
      <w:marBottom w:val="0"/>
      <w:divBdr>
        <w:top w:val="none" w:sz="0" w:space="0" w:color="auto"/>
        <w:left w:val="none" w:sz="0" w:space="0" w:color="auto"/>
        <w:bottom w:val="none" w:sz="0" w:space="0" w:color="auto"/>
        <w:right w:val="none" w:sz="0" w:space="0" w:color="auto"/>
      </w:divBdr>
    </w:div>
    <w:div w:id="194008713">
      <w:bodyDiv w:val="1"/>
      <w:marLeft w:val="0"/>
      <w:marRight w:val="0"/>
      <w:marTop w:val="0"/>
      <w:marBottom w:val="0"/>
      <w:divBdr>
        <w:top w:val="none" w:sz="0" w:space="0" w:color="auto"/>
        <w:left w:val="none" w:sz="0" w:space="0" w:color="auto"/>
        <w:bottom w:val="none" w:sz="0" w:space="0" w:color="auto"/>
        <w:right w:val="none" w:sz="0" w:space="0" w:color="auto"/>
      </w:divBdr>
    </w:div>
    <w:div w:id="232784369">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856225">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315577860">
      <w:bodyDiv w:val="1"/>
      <w:marLeft w:val="0"/>
      <w:marRight w:val="0"/>
      <w:marTop w:val="0"/>
      <w:marBottom w:val="0"/>
      <w:divBdr>
        <w:top w:val="none" w:sz="0" w:space="0" w:color="auto"/>
        <w:left w:val="none" w:sz="0" w:space="0" w:color="auto"/>
        <w:bottom w:val="none" w:sz="0" w:space="0" w:color="auto"/>
        <w:right w:val="none" w:sz="0" w:space="0" w:color="auto"/>
      </w:divBdr>
    </w:div>
    <w:div w:id="342560753">
      <w:bodyDiv w:val="1"/>
      <w:marLeft w:val="0"/>
      <w:marRight w:val="0"/>
      <w:marTop w:val="0"/>
      <w:marBottom w:val="0"/>
      <w:divBdr>
        <w:top w:val="none" w:sz="0" w:space="0" w:color="auto"/>
        <w:left w:val="none" w:sz="0" w:space="0" w:color="auto"/>
        <w:bottom w:val="none" w:sz="0" w:space="0" w:color="auto"/>
        <w:right w:val="none" w:sz="0" w:space="0" w:color="auto"/>
      </w:divBdr>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86076227">
      <w:bodyDiv w:val="1"/>
      <w:marLeft w:val="0"/>
      <w:marRight w:val="0"/>
      <w:marTop w:val="0"/>
      <w:marBottom w:val="0"/>
      <w:divBdr>
        <w:top w:val="none" w:sz="0" w:space="0" w:color="auto"/>
        <w:left w:val="none" w:sz="0" w:space="0" w:color="auto"/>
        <w:bottom w:val="none" w:sz="0" w:space="0" w:color="auto"/>
        <w:right w:val="none" w:sz="0" w:space="0" w:color="auto"/>
      </w:divBdr>
    </w:div>
    <w:div w:id="394937904">
      <w:bodyDiv w:val="1"/>
      <w:marLeft w:val="0"/>
      <w:marRight w:val="0"/>
      <w:marTop w:val="0"/>
      <w:marBottom w:val="0"/>
      <w:divBdr>
        <w:top w:val="none" w:sz="0" w:space="0" w:color="auto"/>
        <w:left w:val="none" w:sz="0" w:space="0" w:color="auto"/>
        <w:bottom w:val="none" w:sz="0" w:space="0" w:color="auto"/>
        <w:right w:val="none" w:sz="0" w:space="0" w:color="auto"/>
      </w:divBdr>
    </w:div>
    <w:div w:id="507062586">
      <w:bodyDiv w:val="1"/>
      <w:marLeft w:val="0"/>
      <w:marRight w:val="0"/>
      <w:marTop w:val="0"/>
      <w:marBottom w:val="0"/>
      <w:divBdr>
        <w:top w:val="none" w:sz="0" w:space="0" w:color="auto"/>
        <w:left w:val="none" w:sz="0" w:space="0" w:color="auto"/>
        <w:bottom w:val="none" w:sz="0" w:space="0" w:color="auto"/>
        <w:right w:val="none" w:sz="0" w:space="0" w:color="auto"/>
      </w:divBdr>
    </w:div>
    <w:div w:id="692993912">
      <w:bodyDiv w:val="1"/>
      <w:marLeft w:val="0"/>
      <w:marRight w:val="0"/>
      <w:marTop w:val="0"/>
      <w:marBottom w:val="0"/>
      <w:divBdr>
        <w:top w:val="none" w:sz="0" w:space="0" w:color="auto"/>
        <w:left w:val="none" w:sz="0" w:space="0" w:color="auto"/>
        <w:bottom w:val="none" w:sz="0" w:space="0" w:color="auto"/>
        <w:right w:val="none" w:sz="0" w:space="0" w:color="auto"/>
      </w:divBdr>
    </w:div>
    <w:div w:id="726881820">
      <w:bodyDiv w:val="1"/>
      <w:marLeft w:val="0"/>
      <w:marRight w:val="0"/>
      <w:marTop w:val="0"/>
      <w:marBottom w:val="0"/>
      <w:divBdr>
        <w:top w:val="none" w:sz="0" w:space="0" w:color="auto"/>
        <w:left w:val="none" w:sz="0" w:space="0" w:color="auto"/>
        <w:bottom w:val="none" w:sz="0" w:space="0" w:color="auto"/>
        <w:right w:val="none" w:sz="0" w:space="0" w:color="auto"/>
      </w:divBdr>
    </w:div>
    <w:div w:id="765030977">
      <w:bodyDiv w:val="1"/>
      <w:marLeft w:val="0"/>
      <w:marRight w:val="0"/>
      <w:marTop w:val="0"/>
      <w:marBottom w:val="0"/>
      <w:divBdr>
        <w:top w:val="none" w:sz="0" w:space="0" w:color="auto"/>
        <w:left w:val="none" w:sz="0" w:space="0" w:color="auto"/>
        <w:bottom w:val="none" w:sz="0" w:space="0" w:color="auto"/>
        <w:right w:val="none" w:sz="0" w:space="0" w:color="auto"/>
      </w:divBdr>
    </w:div>
    <w:div w:id="77132306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00927349">
      <w:bodyDiv w:val="1"/>
      <w:marLeft w:val="0"/>
      <w:marRight w:val="0"/>
      <w:marTop w:val="0"/>
      <w:marBottom w:val="0"/>
      <w:divBdr>
        <w:top w:val="none" w:sz="0" w:space="0" w:color="auto"/>
        <w:left w:val="none" w:sz="0" w:space="0" w:color="auto"/>
        <w:bottom w:val="none" w:sz="0" w:space="0" w:color="auto"/>
        <w:right w:val="none" w:sz="0" w:space="0" w:color="auto"/>
      </w:divBdr>
    </w:div>
    <w:div w:id="969242682">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97481178">
      <w:bodyDiv w:val="1"/>
      <w:marLeft w:val="0"/>
      <w:marRight w:val="0"/>
      <w:marTop w:val="0"/>
      <w:marBottom w:val="0"/>
      <w:divBdr>
        <w:top w:val="none" w:sz="0" w:space="0" w:color="auto"/>
        <w:left w:val="none" w:sz="0" w:space="0" w:color="auto"/>
        <w:bottom w:val="none" w:sz="0" w:space="0" w:color="auto"/>
        <w:right w:val="none" w:sz="0" w:space="0" w:color="auto"/>
      </w:divBdr>
    </w:div>
    <w:div w:id="1098021138">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8303025">
      <w:bodyDiv w:val="1"/>
      <w:marLeft w:val="0"/>
      <w:marRight w:val="0"/>
      <w:marTop w:val="0"/>
      <w:marBottom w:val="0"/>
      <w:divBdr>
        <w:top w:val="none" w:sz="0" w:space="0" w:color="auto"/>
        <w:left w:val="none" w:sz="0" w:space="0" w:color="auto"/>
        <w:bottom w:val="none" w:sz="0" w:space="0" w:color="auto"/>
        <w:right w:val="none" w:sz="0" w:space="0" w:color="auto"/>
      </w:divBdr>
    </w:div>
    <w:div w:id="1249003113">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61909813">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72266329">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34549479">
      <w:bodyDiv w:val="1"/>
      <w:marLeft w:val="0"/>
      <w:marRight w:val="0"/>
      <w:marTop w:val="0"/>
      <w:marBottom w:val="0"/>
      <w:divBdr>
        <w:top w:val="none" w:sz="0" w:space="0" w:color="auto"/>
        <w:left w:val="none" w:sz="0" w:space="0" w:color="auto"/>
        <w:bottom w:val="none" w:sz="0" w:space="0" w:color="auto"/>
        <w:right w:val="none" w:sz="0" w:space="0" w:color="auto"/>
      </w:divBdr>
    </w:div>
    <w:div w:id="1435976866">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78961074">
      <w:bodyDiv w:val="1"/>
      <w:marLeft w:val="0"/>
      <w:marRight w:val="0"/>
      <w:marTop w:val="0"/>
      <w:marBottom w:val="0"/>
      <w:divBdr>
        <w:top w:val="none" w:sz="0" w:space="0" w:color="auto"/>
        <w:left w:val="none" w:sz="0" w:space="0" w:color="auto"/>
        <w:bottom w:val="none" w:sz="0" w:space="0" w:color="auto"/>
        <w:right w:val="none" w:sz="0" w:space="0" w:color="auto"/>
      </w:divBdr>
    </w:div>
    <w:div w:id="1501188976">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26039012">
      <w:bodyDiv w:val="1"/>
      <w:marLeft w:val="0"/>
      <w:marRight w:val="0"/>
      <w:marTop w:val="0"/>
      <w:marBottom w:val="0"/>
      <w:divBdr>
        <w:top w:val="none" w:sz="0" w:space="0" w:color="auto"/>
        <w:left w:val="none" w:sz="0" w:space="0" w:color="auto"/>
        <w:bottom w:val="none" w:sz="0" w:space="0" w:color="auto"/>
        <w:right w:val="none" w:sz="0" w:space="0" w:color="auto"/>
      </w:divBdr>
    </w:div>
    <w:div w:id="16451589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5934668">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693605963">
      <w:bodyDiv w:val="1"/>
      <w:marLeft w:val="0"/>
      <w:marRight w:val="0"/>
      <w:marTop w:val="0"/>
      <w:marBottom w:val="0"/>
      <w:divBdr>
        <w:top w:val="none" w:sz="0" w:space="0" w:color="auto"/>
        <w:left w:val="none" w:sz="0" w:space="0" w:color="auto"/>
        <w:bottom w:val="none" w:sz="0" w:space="0" w:color="auto"/>
        <w:right w:val="none" w:sz="0" w:space="0" w:color="auto"/>
      </w:divBdr>
    </w:div>
    <w:div w:id="1730180411">
      <w:bodyDiv w:val="1"/>
      <w:marLeft w:val="0"/>
      <w:marRight w:val="0"/>
      <w:marTop w:val="0"/>
      <w:marBottom w:val="0"/>
      <w:divBdr>
        <w:top w:val="none" w:sz="0" w:space="0" w:color="auto"/>
        <w:left w:val="none" w:sz="0" w:space="0" w:color="auto"/>
        <w:bottom w:val="none" w:sz="0" w:space="0" w:color="auto"/>
        <w:right w:val="none" w:sz="0" w:space="0" w:color="auto"/>
      </w:divBdr>
    </w:div>
    <w:div w:id="1826584489">
      <w:bodyDiv w:val="1"/>
      <w:marLeft w:val="0"/>
      <w:marRight w:val="0"/>
      <w:marTop w:val="0"/>
      <w:marBottom w:val="0"/>
      <w:divBdr>
        <w:top w:val="none" w:sz="0" w:space="0" w:color="auto"/>
        <w:left w:val="none" w:sz="0" w:space="0" w:color="auto"/>
        <w:bottom w:val="none" w:sz="0" w:space="0" w:color="auto"/>
        <w:right w:val="none" w:sz="0" w:space="0" w:color="auto"/>
      </w:divBdr>
    </w:div>
    <w:div w:id="1848324031">
      <w:bodyDiv w:val="1"/>
      <w:marLeft w:val="0"/>
      <w:marRight w:val="0"/>
      <w:marTop w:val="0"/>
      <w:marBottom w:val="0"/>
      <w:divBdr>
        <w:top w:val="none" w:sz="0" w:space="0" w:color="auto"/>
        <w:left w:val="none" w:sz="0" w:space="0" w:color="auto"/>
        <w:bottom w:val="none" w:sz="0" w:space="0" w:color="auto"/>
        <w:right w:val="none" w:sz="0" w:space="0" w:color="auto"/>
      </w:divBdr>
    </w:div>
    <w:div w:id="1868565017">
      <w:bodyDiv w:val="1"/>
      <w:marLeft w:val="0"/>
      <w:marRight w:val="0"/>
      <w:marTop w:val="0"/>
      <w:marBottom w:val="0"/>
      <w:divBdr>
        <w:top w:val="none" w:sz="0" w:space="0" w:color="auto"/>
        <w:left w:val="none" w:sz="0" w:space="0" w:color="auto"/>
        <w:bottom w:val="none" w:sz="0" w:space="0" w:color="auto"/>
        <w:right w:val="none" w:sz="0" w:space="0" w:color="auto"/>
      </w:divBdr>
    </w:div>
    <w:div w:id="1900088048">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34196616">
      <w:bodyDiv w:val="1"/>
      <w:marLeft w:val="0"/>
      <w:marRight w:val="0"/>
      <w:marTop w:val="0"/>
      <w:marBottom w:val="0"/>
      <w:divBdr>
        <w:top w:val="none" w:sz="0" w:space="0" w:color="auto"/>
        <w:left w:val="none" w:sz="0" w:space="0" w:color="auto"/>
        <w:bottom w:val="none" w:sz="0" w:space="0" w:color="auto"/>
        <w:right w:val="none" w:sz="0" w:space="0" w:color="auto"/>
      </w:divBdr>
    </w:div>
    <w:div w:id="1937325145">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2046559120">
      <w:bodyDiv w:val="1"/>
      <w:marLeft w:val="0"/>
      <w:marRight w:val="0"/>
      <w:marTop w:val="0"/>
      <w:marBottom w:val="0"/>
      <w:divBdr>
        <w:top w:val="none" w:sz="0" w:space="0" w:color="auto"/>
        <w:left w:val="none" w:sz="0" w:space="0" w:color="auto"/>
        <w:bottom w:val="none" w:sz="0" w:space="0" w:color="auto"/>
        <w:right w:val="none" w:sz="0" w:space="0" w:color="auto"/>
      </w:divBdr>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113357893">
      <w:bodyDiv w:val="1"/>
      <w:marLeft w:val="0"/>
      <w:marRight w:val="0"/>
      <w:marTop w:val="0"/>
      <w:marBottom w:val="0"/>
      <w:divBdr>
        <w:top w:val="none" w:sz="0" w:space="0" w:color="auto"/>
        <w:left w:val="none" w:sz="0" w:space="0" w:color="auto"/>
        <w:bottom w:val="none" w:sz="0" w:space="0" w:color="auto"/>
        <w:right w:val="none" w:sz="0" w:space="0" w:color="auto"/>
      </w:divBdr>
    </w:div>
    <w:div w:id="2127504262">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81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app.etsi.org/WorkProgram/Report_WorkItem.asp?WKI_ID=38805" TargetMode="External"/><Relationship Id="rId117" Type="http://schemas.openxmlformats.org/officeDocument/2006/relationships/hyperlink" Target="http://docbox.etsi.org/MTS/MTS/05-CONTRIBUTIONS/2012/MTS(12)MBT012r1_MBT_WG_Sep_2012.docx" TargetMode="External"/><Relationship Id="rId21" Type="http://schemas.openxmlformats.org/officeDocument/2006/relationships/hyperlink" Target="http://webapp.etsi.org/WorkProgram/Report_WorkItem.asp?WKI_ID=38806" TargetMode="External"/><Relationship Id="rId42" Type="http://schemas.openxmlformats.org/officeDocument/2006/relationships/hyperlink" Target="http://webapp.etsi.org/WorkProgram/Report_WorkItem.asp?WKI_ID=38299" TargetMode="External"/><Relationship Id="rId47" Type="http://schemas.openxmlformats.org/officeDocument/2006/relationships/hyperlink" Target="http://webapp.etsi.org/WorkProgram/Report_WorkItem.asp?WKI_ID=35106" TargetMode="External"/><Relationship Id="rId63" Type="http://schemas.openxmlformats.org/officeDocument/2006/relationships/hyperlink" Target="http://portal.etsi.org/ngppapp/ContributionCreation.aspx?Param=&amp;primarykeys=%2044508" TargetMode="External"/><Relationship Id="rId68" Type="http://schemas.openxmlformats.org/officeDocument/2006/relationships/hyperlink" Target="http://docbox.etsi.org/Board/2012_Board/BOARD%2812%2988_030r1_Review_of_ETSI_STF_funding_criteria.doc" TargetMode="External"/><Relationship Id="rId84" Type="http://schemas.openxmlformats.org/officeDocument/2006/relationships/hyperlink" Target="http://portal.etsi.org/cal/ActionListDetails.aspx?Ref=MTS%2812%29AI037" TargetMode="External"/><Relationship Id="rId89" Type="http://schemas.openxmlformats.org/officeDocument/2006/relationships/hyperlink" Target="http://docbox.etsi.org/MTS/MTS/05-CONTRIBUTIONS/2012/MTS(12)57_014_T3UC_MBT_Workshop_2012.ppt" TargetMode="External"/><Relationship Id="rId112" Type="http://schemas.openxmlformats.org/officeDocument/2006/relationships/hyperlink" Target="http://docbox.etsi.org/MTS/MTS/05-CONTRIBUTIONS/2012/MTS(12)57_011r1_MTS-Security_SIG_report.pptx" TargetMode="External"/><Relationship Id="rId133" Type="http://schemas.openxmlformats.org/officeDocument/2006/relationships/image" Target="media/image4.png"/><Relationship Id="rId16" Type="http://schemas.openxmlformats.org/officeDocument/2006/relationships/image" Target="media/image3.png"/><Relationship Id="rId107" Type="http://schemas.openxmlformats.org/officeDocument/2006/relationships/hyperlink" Target="http://docbox.etsi.org/MTS/MTS/05-CONTRIBUTIONS/2012/MTS(12)57_007_MBT_UC_PC_Guidelines.docx" TargetMode="External"/><Relationship Id="rId11" Type="http://schemas.openxmlformats.org/officeDocument/2006/relationships/hyperlink" Target="http://docbox.etsi.org/MTS/MTS/05-CONTRIBUTIONS/2012/MTS(12)56_017r1_MTS_56_meeting_report.docx" TargetMode="External"/><Relationship Id="rId32" Type="http://schemas.openxmlformats.org/officeDocument/2006/relationships/hyperlink" Target="http://docbox.etsi.org/MTS/MTS/05-CONTRIBUTIONS/2012/MTS(12)57_008_STF446_Summary_Progress_Report_1.ppt" TargetMode="External"/><Relationship Id="rId37" Type="http://schemas.openxmlformats.org/officeDocument/2006/relationships/hyperlink" Target="http://webapp.etsi.org/WorkProgram/Report_WorkItem.asp?WKI_ID=38296" TargetMode="External"/><Relationship Id="rId53" Type="http://schemas.openxmlformats.org/officeDocument/2006/relationships/hyperlink" Target="http://webapp.etsi.org/WorkProgram/Report_WorkItem.asp?WKI_ID=39406" TargetMode="External"/><Relationship Id="rId58" Type="http://schemas.openxmlformats.org/officeDocument/2006/relationships/hyperlink" Target="http://docbox.etsi.org/MTS/MTS/05-CONTRIBUTIONS/2012/MTS(12)57_003_TTCN-3_org_revamping_project.ppt" TargetMode="External"/><Relationship Id="rId74" Type="http://schemas.openxmlformats.org/officeDocument/2006/relationships/hyperlink" Target="http://portal.etsi.org/ngppapp/ContributionCreation.aspx?Param=&amp;primarykeys=%2044763" TargetMode="External"/><Relationship Id="rId79" Type="http://schemas.openxmlformats.org/officeDocument/2006/relationships/hyperlink" Target="http://docbox.etsi.org/MTS/MTS/05-CONTRIBUTIONS/2012/MTS(12)57_013_STF_442_status_report.ppt" TargetMode="External"/><Relationship Id="rId102" Type="http://schemas.openxmlformats.org/officeDocument/2006/relationships/hyperlink" Target="http://docbox.etsi.org/MTS/MTS/05-CONTRIBUTIONS/2012/MTS(12)57_004_ETSI_TS_skeleton_CTI.doc" TargetMode="External"/><Relationship Id="rId123" Type="http://schemas.openxmlformats.org/officeDocument/2006/relationships/hyperlink" Target="http://portal.etsi.org/cal/ActionListDetails.aspx?Ref=MTS(12)AI030" TargetMode="External"/><Relationship Id="rId128" Type="http://schemas.openxmlformats.org/officeDocument/2006/relationships/hyperlink" Target="http://www" TargetMode="External"/><Relationship Id="rId5" Type="http://schemas.openxmlformats.org/officeDocument/2006/relationships/settings" Target="settings.xml"/><Relationship Id="rId90" Type="http://schemas.openxmlformats.org/officeDocument/2006/relationships/hyperlink" Target="http://webapp.etsi.org/WorkProgram/Report_WorkItem.asp?WKI_ID=38239" TargetMode="External"/><Relationship Id="rId95" Type="http://schemas.openxmlformats.org/officeDocument/2006/relationships/hyperlink" Target="http://webapp.etsi.org/WorkProgram/Report_WorkItem.asp?WKI_ID=34139" TargetMode="External"/><Relationship Id="rId14" Type="http://schemas.openxmlformats.org/officeDocument/2006/relationships/header" Target="header1.xml"/><Relationship Id="rId22" Type="http://schemas.openxmlformats.org/officeDocument/2006/relationships/hyperlink" Target="http://webapp.etsi.org/WorkProgram/Report_WorkItem.asp?WKI_ID=38804" TargetMode="External"/><Relationship Id="rId27" Type="http://schemas.openxmlformats.org/officeDocument/2006/relationships/hyperlink" Target="http://webapp.etsi.org/WorkProgram/Report_WorkItem.asp?WKI_ID=38804" TargetMode="External"/><Relationship Id="rId30" Type="http://schemas.openxmlformats.org/officeDocument/2006/relationships/hyperlink" Target="http://docbox.etsi.org/MTS/MTS/05-CONTRIBUTIONS/2012/MTS(12)57_005r1_STF446_s_Progress_Report__1.zip" TargetMode="External"/><Relationship Id="rId35" Type="http://schemas.openxmlformats.org/officeDocument/2006/relationships/hyperlink" Target="http://docbox.etsi.org/MTS/MTS/05-CONTRIBUTIONS/2012/MTS(12)57_005_STF446_s_Progress_Report__1.zip" TargetMode="External"/><Relationship Id="rId43" Type="http://schemas.openxmlformats.org/officeDocument/2006/relationships/hyperlink" Target="http://webapp.etsi.org/WorkProgram/Report_WorkItem.asp?WKI_ID=38300" TargetMode="External"/><Relationship Id="rId48" Type="http://schemas.openxmlformats.org/officeDocument/2006/relationships/hyperlink" Target="http://webapp.etsi.org/WorkProgram/Report_WorkItem.asp?WKI_ID=35107" TargetMode="External"/><Relationship Id="rId56" Type="http://schemas.openxmlformats.org/officeDocument/2006/relationships/hyperlink" Target="http://docbox.etsi.org/MTS/MTS/05-CONTRIBUTIONS/2012/MTS(12)57_014_T3UC_MBT_Workshop_2012.ppt" TargetMode="External"/><Relationship Id="rId64" Type="http://schemas.openxmlformats.org/officeDocument/2006/relationships/hyperlink" Target="http://docbox.etsi.org/MTS/MTS/05-CONTRIBUTIONS/2012/MTS(12)57_010_TTCN-3_org_Editorial_Team__TET__-_Rules_and_Processes.doc" TargetMode="External"/><Relationship Id="rId69" Type="http://schemas.openxmlformats.org/officeDocument/2006/relationships/hyperlink" Target="http://docbox.etsi.org/Board/2012_Board/BOARD%2812%2988_030a1_Review_of_ETSI_STF_funding_criteria_Presentation.ppt" TargetMode="External"/><Relationship Id="rId77" Type="http://schemas.openxmlformats.org/officeDocument/2006/relationships/hyperlink" Target="http://docbox.etsi.org/MTS/MTS/05-CONTRIBUTIONS/2012/MTS(12)57_007_MBT_UC_PC_Guidelines.docx" TargetMode="External"/><Relationship Id="rId100" Type="http://schemas.openxmlformats.org/officeDocument/2006/relationships/hyperlink" Target="http://docbox.etsi.org/MTS/MTS/05-CONTRIBUTIONS/2012/MTS(12)57_002_Invitation_for_MTS_57_plenary___MBT_working_meeting___SIG_me.doc" TargetMode="External"/><Relationship Id="rId105" Type="http://schemas.openxmlformats.org/officeDocument/2006/relationships/hyperlink" Target="http://docbox.etsi.org/MTS/MTS/05-CONTRIBUTIONS/2012/MTS(12)57_005r1_STF446_s_Progress_Report__1.zip" TargetMode="External"/><Relationship Id="rId113" Type="http://schemas.openxmlformats.org/officeDocument/2006/relationships/hyperlink" Target="http://docbox.etsi.org/MTS/MTS/05-CONTRIBUTIONS/2012/MTS(12)57_012_Overview_of_the_ETSI_Test_Description_Language.pptx" TargetMode="External"/><Relationship Id="rId118" Type="http://schemas.openxmlformats.org/officeDocument/2006/relationships/hyperlink" Target="http://portal.etsi.org/cal/ActionListDetails.aspx?Ref=MTS%2812%29AI034" TargetMode="External"/><Relationship Id="rId126" Type="http://schemas.openxmlformats.org/officeDocument/2006/relationships/hyperlink" Target="http://www.ttcn" TargetMode="External"/><Relationship Id="rId134" Type="http://schemas.openxmlformats.org/officeDocument/2006/relationships/image" Target="media/image5.png"/><Relationship Id="rId8" Type="http://schemas.openxmlformats.org/officeDocument/2006/relationships/endnotes" Target="endnotes.xml"/><Relationship Id="rId51" Type="http://schemas.openxmlformats.org/officeDocument/2006/relationships/hyperlink" Target="http://docbox.etsi.org/MTS/MTS/05-CONTRIBUTIONS/2012/MTS(12)57_004r1_ETSI_TS_skeleton_CTI.zip" TargetMode="External"/><Relationship Id="rId72" Type="http://schemas.openxmlformats.org/officeDocument/2006/relationships/hyperlink" Target="http://portal.etsi.org/stfs/process/item2_PropApprFund/item2_A_Proposal.asp" TargetMode="External"/><Relationship Id="rId80" Type="http://schemas.openxmlformats.org/officeDocument/2006/relationships/hyperlink" Target="http://docbox.etsi.org/MTS/MTS/05-CONTRIBUTIONS/2012/MTS(12)MBT012_MBT_WG_Sep_2012.docx" TargetMode="External"/><Relationship Id="rId85" Type="http://schemas.openxmlformats.org/officeDocument/2006/relationships/hyperlink" Target="http://docbox.etsi.org/MTS/MTS/05-CONTRIBUTIONS/2012/MTS(12)MBT012_MBT_WG_Sep_2012.docx" TargetMode="External"/><Relationship Id="rId93" Type="http://schemas.openxmlformats.org/officeDocument/2006/relationships/hyperlink" Target="http://webapp.etsi.org/WorkProgram/Report_WorkItem.asp?WKI_ID=38837" TargetMode="External"/><Relationship Id="rId98" Type="http://schemas.openxmlformats.org/officeDocument/2006/relationships/hyperlink" Target="http://docbox.etsi.org/MTS/MTS/05-CONTRIBUTIONS/2012/MTS(12)57_001r1_MTS_57_Draft_Agenda.docx" TargetMode="External"/><Relationship Id="rId121" Type="http://schemas.openxmlformats.org/officeDocument/2006/relationships/hyperlink" Target="http://portal.etsi.org/cal/ActionListDetails.aspx?Ref=MTS%2812%29AI037" TargetMode="External"/><Relationship Id="rId3" Type="http://schemas.openxmlformats.org/officeDocument/2006/relationships/styles" Target="styles.xml"/><Relationship Id="rId12" Type="http://schemas.openxmlformats.org/officeDocument/2006/relationships/hyperlink" Target="http://docbox.etsi.org/MTS/MTS/05-CONTRIBUTIONS/2012/MTS(12)57_009_Status_of_MTS_WorkProgramme_as_of_2012_09_19__before_MTS_57_.xlsx" TargetMode="External"/><Relationship Id="rId17" Type="http://schemas.openxmlformats.org/officeDocument/2006/relationships/hyperlink" Target="http://docbox.etsi.org/MTS/MTS/05-CONTRIBUTIONS/2012/TMP_MTG_2012_05_15_OR_MTS%2356/MTS(12)56_009r1_ToR_for_a_new_STF_on_TTCN-3_Conformance_ATS_continuation.doc" TargetMode="External"/><Relationship Id="rId25" Type="http://schemas.openxmlformats.org/officeDocument/2006/relationships/hyperlink" Target="http://webapp.etsi.org/MeetingCalendar/MeetingDetails.asp?mid=13805" TargetMode="External"/><Relationship Id="rId33" Type="http://schemas.openxmlformats.org/officeDocument/2006/relationships/hyperlink" Target="http://docbox.etsi.org/MTS/MTS/05-CONTRIBUTIONS/2012/MTS(12)57_008_STF446_Summary_Progress_Report_1.ppt" TargetMode="External"/><Relationship Id="rId38" Type="http://schemas.openxmlformats.org/officeDocument/2006/relationships/hyperlink" Target="http://webapp.etsi.org/WorkProgram/Report_WorkItem.asp?WKI_ID=38295" TargetMode="External"/><Relationship Id="rId46" Type="http://schemas.openxmlformats.org/officeDocument/2006/relationships/hyperlink" Target="http://webapp.etsi.org/WorkProgram/Report_WorkItem.asp?WKI_ID=31899" TargetMode="External"/><Relationship Id="rId59" Type="http://schemas.openxmlformats.org/officeDocument/2006/relationships/hyperlink" Target="http://portal.etsi.org/ngppapp/ContributionCreation.aspx?Param=&amp;primarykeys=%2044508" TargetMode="External"/><Relationship Id="rId67" Type="http://schemas.openxmlformats.org/officeDocument/2006/relationships/hyperlink" Target="http://portal.etsi.org/cal/ActionListDetails.aspx?Ref=MTS%2812%29AI035" TargetMode="External"/><Relationship Id="rId103" Type="http://schemas.openxmlformats.org/officeDocument/2006/relationships/hyperlink" Target="http://docbox.etsi.org/MTS/MTS/05-CONTRIBUTIONS/2012/MTS(12)57_004r1_ETSI_TS_skeleton_CTI.zip" TargetMode="External"/><Relationship Id="rId108" Type="http://schemas.openxmlformats.org/officeDocument/2006/relationships/hyperlink" Target="http://docbox.etsi.org/MTS/MTS/05-CONTRIBUTIONS/2012/MTS(12)57_008_STF446_Summary_Progress_Report_1.ppt" TargetMode="External"/><Relationship Id="rId116" Type="http://schemas.openxmlformats.org/officeDocument/2006/relationships/hyperlink" Target="http://docbox.etsi.org/mts/mts/05-CONTRIBUTIONS/2012/" TargetMode="External"/><Relationship Id="rId124" Type="http://schemas.openxmlformats.org/officeDocument/2006/relationships/hyperlink" Target="http://portal.etsi.org/cal/ActionListDetails.aspx?Ref=MTS(12)AI029" TargetMode="External"/><Relationship Id="rId129" Type="http://schemas.openxmlformats.org/officeDocument/2006/relationships/hyperlink" Target="http://portal.etsi.org/cal/ActionListDetails.aspx?Ref=MTS(12)AI020" TargetMode="External"/><Relationship Id="rId20" Type="http://schemas.openxmlformats.org/officeDocument/2006/relationships/hyperlink" Target="http://webapp.etsi.org/WorkProgram/Report_WorkItem.asp?WKI_ID=34139" TargetMode="External"/><Relationship Id="rId41" Type="http://schemas.openxmlformats.org/officeDocument/2006/relationships/hyperlink" Target="http://webapp.etsi.org/WorkProgram/Report_WorkItem.asp?WKI_ID=38298" TargetMode="External"/><Relationship Id="rId54" Type="http://schemas.openxmlformats.org/officeDocument/2006/relationships/hyperlink" Target="http://webapp.etsi.org/WorkProgram/Report_WorkItem.asp?WKI_ID=39407" TargetMode="External"/><Relationship Id="rId62" Type="http://schemas.openxmlformats.org/officeDocument/2006/relationships/hyperlink" Target="http://docbox.etsi.org/MTS/MTS/05-CONTRIBUTIONS/2012/MTS(12)57_003_TTCN-3_org_revamping_project.ppt" TargetMode="External"/><Relationship Id="rId70" Type="http://schemas.openxmlformats.org/officeDocument/2006/relationships/hyperlink" Target="http://docbox.etsi.org/Board/2012_Board/BOARD%2812%2988_038_ETSI_STF_budget_2013_1st_allocation_process.doc" TargetMode="External"/><Relationship Id="rId75" Type="http://schemas.openxmlformats.org/officeDocument/2006/relationships/hyperlink" Target="http://docbox.etsi.org/MTS/MTS/05-CONTRIBUTIONS/2012/MTS(12)57_006_Proposed_TTCN-3_FWP_request_for_2013.zip" TargetMode="External"/><Relationship Id="rId83" Type="http://schemas.openxmlformats.org/officeDocument/2006/relationships/hyperlink" Target="http://webapp.etsi.org/WorkProgram/Report_WorkItem.asp?WKI_ID=38241" TargetMode="External"/><Relationship Id="rId88" Type="http://schemas.openxmlformats.org/officeDocument/2006/relationships/hyperlink" Target="http://webapp.etsi.org/WorkProgram/Report_WorkItem.asp?WKI_ID=38241" TargetMode="External"/><Relationship Id="rId91" Type="http://schemas.openxmlformats.org/officeDocument/2006/relationships/hyperlink" Target="http://webapp.etsi.org/WorkProgram/Report_WorkItem.asp?WKI_ID=38239" TargetMode="External"/><Relationship Id="rId96" Type="http://schemas.openxmlformats.org/officeDocument/2006/relationships/hyperlink" Target="http://docbox.etsi.org/MTS/MTS/05-CONTRIBUTIONS/2012/MTS(12)56_017r1_MTS_56_meeting_report.docx" TargetMode="External"/><Relationship Id="rId111" Type="http://schemas.openxmlformats.org/officeDocument/2006/relationships/hyperlink" Target="http://docbox.etsi.org/MTS/MTS/05-CONTRIBUTIONS/2012/MTS(12)57_011_MTS-Security_SIG_report.pptx" TargetMode="External"/><Relationship Id="rId132" Type="http://schemas.openxmlformats.org/officeDocument/2006/relationships/hyperlink" Target="http://portal.etsi.org/cal/ActionListDetails.aspx?Ref=MTS(11)AI0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collab.codenomicon.com/collab/codeetsi/Security%20Testing%20Terminology%20and%20Concepts" TargetMode="External"/><Relationship Id="rId28" Type="http://schemas.openxmlformats.org/officeDocument/2006/relationships/hyperlink" Target="http://webapp.etsi.org/WorkProgram/Report_WorkItem.asp?WKI_ID=38806" TargetMode="External"/><Relationship Id="rId36" Type="http://schemas.openxmlformats.org/officeDocument/2006/relationships/hyperlink" Target="http://docbox.etsi.org/MTS/MTS/05-CONTRIBUTIONS/2012/MTS(12)57_005r1_STF446_s_Progress_Report__1.zip" TargetMode="External"/><Relationship Id="rId49" Type="http://schemas.openxmlformats.org/officeDocument/2006/relationships/hyperlink" Target="http://webapp.etsi.org/WorkProgram/Report_WorkItem.asp?WKI_ID=38302" TargetMode="External"/><Relationship Id="rId57" Type="http://schemas.openxmlformats.org/officeDocument/2006/relationships/hyperlink" Target="http://docbox.etsi.org/MTS/MTS/05-CONTRIBUTIONS/2012/MTS(12)57_014_T3UC_MBT_Workshop_2012.ppt" TargetMode="External"/><Relationship Id="rId106" Type="http://schemas.openxmlformats.org/officeDocument/2006/relationships/hyperlink" Target="http://docbox.etsi.org/MTS/MTS/05-CONTRIBUTIONS/2012/MTS(12)57_006_Proposed_TTCN-3_FWP_request_for_2013.zip" TargetMode="External"/><Relationship Id="rId114" Type="http://schemas.openxmlformats.org/officeDocument/2006/relationships/hyperlink" Target="http://docbox.etsi.org/MTS/MTS/05-CONTRIBUTIONS/2012/MTS(12)57_013_STF_442_status_report.ppt" TargetMode="External"/><Relationship Id="rId119" Type="http://schemas.openxmlformats.org/officeDocument/2006/relationships/hyperlink" Target="http://portal.etsi.org/cal/ActionListDetails.aspx?Ref=MTS%2812%29AI035" TargetMode="External"/><Relationship Id="rId127" Type="http://schemas.openxmlformats.org/officeDocument/2006/relationships/hyperlink" Target="http://portal.etsi.org/cal/ActionListDetails.aspx?Ref=MTS(12)AI027" TargetMode="External"/><Relationship Id="rId10" Type="http://schemas.openxmlformats.org/officeDocument/2006/relationships/hyperlink" Target="http://docbox.etsi.org/MTS/MTS/05-CONTRIBUTIONS/2012/MTS(12)57_001r1_MTS_57_Draft_Agenda.docx" TargetMode="External"/><Relationship Id="rId31" Type="http://schemas.openxmlformats.org/officeDocument/2006/relationships/hyperlink" Target="http://portal.etsi.org/ngppapp/ContributionCreation.aspx?Param=&amp;primarykeys=%2044747" TargetMode="External"/><Relationship Id="rId44" Type="http://schemas.openxmlformats.org/officeDocument/2006/relationships/hyperlink" Target="http://webapp.etsi.org/WorkProgram/Report_WorkItem.asp?WKI_ID=38301" TargetMode="External"/><Relationship Id="rId52" Type="http://schemas.openxmlformats.org/officeDocument/2006/relationships/hyperlink" Target="http://portal.etsi.org/ngppapp/ContributionCreation.aspx?Param=&amp;primarykeys=%2044532" TargetMode="External"/><Relationship Id="rId60" Type="http://schemas.openxmlformats.org/officeDocument/2006/relationships/hyperlink" Target="http://docbox.etsi.org/MTS/MTS/05-CONTRIBUTIONS/2012/MTS(12)57_010_TTCN-3_org_Editorial_Team__TET__-_Rules_and_Processes.doc" TargetMode="External"/><Relationship Id="rId65" Type="http://schemas.openxmlformats.org/officeDocument/2006/relationships/hyperlink" Target="http://docbox.etsi.org/MTS/MTS/05-CONTRIBUTIONS/2012/MTS(12)57_010_TTCN-3_org_Editorial_Team__TET__-_Rules_and_Processes.doc" TargetMode="External"/><Relationship Id="rId73" Type="http://schemas.openxmlformats.org/officeDocument/2006/relationships/hyperlink" Target="http://docbox.etsi.org/MTS/MTS/05-CONTRIBUTIONS/2012/MTS(12)57_006_Proposed_TTCN-3_FWP_request_for_2013.zip" TargetMode="External"/><Relationship Id="rId78" Type="http://schemas.openxmlformats.org/officeDocument/2006/relationships/hyperlink" Target="http://docbox.etsi.org/MTS/MTS/05-CONTRIBUTIONS/2012/MTS(12)MBT012_MBT_WG_Sep_2012.docx" TargetMode="External"/><Relationship Id="rId81" Type="http://schemas.openxmlformats.org/officeDocument/2006/relationships/hyperlink" Target="http://docbox.etsi.org/MTS/MTS/05-CONTRIBUTIONS/2012/MTS(12)57_013_STF_442_status_report.ppt" TargetMode="External"/><Relationship Id="rId86" Type="http://schemas.openxmlformats.org/officeDocument/2006/relationships/hyperlink" Target="http://webapp.etsi.org/WorkProgram/Report_WorkItem.asp?WKI_ID=38242" TargetMode="External"/><Relationship Id="rId94" Type="http://schemas.openxmlformats.org/officeDocument/2006/relationships/hyperlink" Target="http://docbox.etsi.org/MTS/MTS/05-CONTRIBUTIONS/2012/MTS(12)57_005r1_STF446_s_Progress_Report__1.zip" TargetMode="External"/><Relationship Id="rId99" Type="http://schemas.openxmlformats.org/officeDocument/2006/relationships/hyperlink" Target="http://docbox.etsi.org/MTS/MTS/05-CONTRIBUTIONS/2012/MTS(12)57_001r2_MTS_57_Agenda__approved_.docx" TargetMode="External"/><Relationship Id="rId101" Type="http://schemas.openxmlformats.org/officeDocument/2006/relationships/hyperlink" Target="http://docbox.etsi.org/MTS/MTS/05-CONTRIBUTIONS/2012/MTS(12)57_003_TTCN-3_org_revamping_project.ppt" TargetMode="External"/><Relationship Id="rId122" Type="http://schemas.openxmlformats.org/officeDocument/2006/relationships/hyperlink" Target="http://portal.etsi.org/cal/ActionListDetails.aspx?Ref=MTS%2812%29AI038" TargetMode="External"/><Relationship Id="rId130" Type="http://schemas.openxmlformats.org/officeDocument/2006/relationships/hyperlink" Target="http://portal.etsi.org/cal/ActionListDetails.aspx?Ref=MTS(12)AI017"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si.org/legal/IPR-Forms" TargetMode="External"/><Relationship Id="rId13" Type="http://schemas.openxmlformats.org/officeDocument/2006/relationships/hyperlink" Target="http://docbox.etsi.org/MTS/MTS/05-CONTRIBUTIONS/2012/MTS(12)57_009_Status_of_MTS_WorkProgramme_as_of_2012_09_19__before_MTS_57_.xlsx" TargetMode="External"/><Relationship Id="rId18" Type="http://schemas.openxmlformats.org/officeDocument/2006/relationships/hyperlink" Target="http://docbox.etsi.org/MTS/MTS/05-CONTRIBUTIONS/2012/MTS(12)57_011_MTS-Security_SIG_report.pptx" TargetMode="External"/><Relationship Id="rId39" Type="http://schemas.openxmlformats.org/officeDocument/2006/relationships/hyperlink" Target="http://webapp.etsi.org/WorkProgram/Report_WorkItem.asp?WKI_ID=38294" TargetMode="External"/><Relationship Id="rId109" Type="http://schemas.openxmlformats.org/officeDocument/2006/relationships/hyperlink" Target="http://docbox.etsi.org/MTS/MTS/05-CONTRIBUTIONS/2012/MTS(12)57_009_Status_of_MTS_WorkProgramme_as_of_2012_09_19__before_MTS_57_.xlsx" TargetMode="External"/><Relationship Id="rId34" Type="http://schemas.openxmlformats.org/officeDocument/2006/relationships/hyperlink" Target="http://docbox.etsi.org/MTS/MTS/05-CONTRIBUTIONS/2012/MTS(12)57_005_STF446_s_Progress_Report__1.zip" TargetMode="External"/><Relationship Id="rId50" Type="http://schemas.openxmlformats.org/officeDocument/2006/relationships/hyperlink" Target="http://webapp.etsi.org/WorkProgram/Report_WorkItem.asp?WKI_ID=38305" TargetMode="External"/><Relationship Id="rId55" Type="http://schemas.openxmlformats.org/officeDocument/2006/relationships/hyperlink" Target="http://webapp.etsi.org/WorkProgram/Report_WorkItem.asp?WKI_ID=39408" TargetMode="External"/><Relationship Id="rId76" Type="http://schemas.openxmlformats.org/officeDocument/2006/relationships/hyperlink" Target="http://portal.etsi.org/cal/ActionListDetails.aspx?Ref=MTS%2812%29AI036" TargetMode="External"/><Relationship Id="rId97" Type="http://schemas.openxmlformats.org/officeDocument/2006/relationships/hyperlink" Target="http://docbox.etsi.org/MTS/MTS/05-CONTRIBUTIONS/2012/MTS(12)57_001_MTS_57_Draft_Agenda.docx" TargetMode="External"/><Relationship Id="rId104" Type="http://schemas.openxmlformats.org/officeDocument/2006/relationships/hyperlink" Target="http://docbox.etsi.org/MTS/MTS/05-CONTRIBUTIONS/2012/MTS(12)57_005_STF446_s_Progress_Report__1.zip" TargetMode="External"/><Relationship Id="rId120" Type="http://schemas.openxmlformats.org/officeDocument/2006/relationships/hyperlink" Target="http://portal.etsi.org/cal/ActionListDetails.aspx?Ref=MTS%2812%29AI036" TargetMode="External"/><Relationship Id="rId125" Type="http://schemas.openxmlformats.org/officeDocument/2006/relationships/hyperlink" Target="http://portal.etsi.org/cal/ActionListDetails.aspx?Ref=MTS(12)AI028" TargetMode="External"/><Relationship Id="rId7" Type="http://schemas.openxmlformats.org/officeDocument/2006/relationships/footnotes" Target="footnotes.xml"/><Relationship Id="rId71" Type="http://schemas.openxmlformats.org/officeDocument/2006/relationships/hyperlink" Target="http://portal.etsi.org/stfs/process/Forms/ToR_ETSI.doc" TargetMode="External"/><Relationship Id="rId92" Type="http://schemas.openxmlformats.org/officeDocument/2006/relationships/hyperlink" Target="http://portal.etsi.org/cal/ActionListDetails.aspx?Ref=MTS%2812%29AI038" TargetMode="External"/><Relationship Id="rId2" Type="http://schemas.openxmlformats.org/officeDocument/2006/relationships/numbering" Target="numbering.xml"/><Relationship Id="rId29" Type="http://schemas.openxmlformats.org/officeDocument/2006/relationships/hyperlink" Target="http://docbox.etsi.org/MTS/MTS/05-CONTRIBUTIONS/2012/MTS(12)57_005_STF446_s_Progress_Report__1.zip" TargetMode="External"/><Relationship Id="rId24" Type="http://schemas.openxmlformats.org/officeDocument/2006/relationships/hyperlink" Target="http://docbox.etsi.org/MTS/MTS/05-CONTRIBUTIONS/2012/TMP_MTG_2012_09_19_RG_MTS-SIG%235/MTS(12)SIG013_Security_Testing_Terminology_and_Concepts.pdf" TargetMode="External"/><Relationship Id="rId40" Type="http://schemas.openxmlformats.org/officeDocument/2006/relationships/hyperlink" Target="http://webapp.etsi.org/WorkProgram/Report_WorkItem.asp?WKI_ID=38297" TargetMode="External"/><Relationship Id="rId45" Type="http://schemas.openxmlformats.org/officeDocument/2006/relationships/hyperlink" Target="http://webapp.etsi.org/WorkProgram/Report_WorkItem.asp?WKI_ID=31900" TargetMode="External"/><Relationship Id="rId66" Type="http://schemas.openxmlformats.org/officeDocument/2006/relationships/hyperlink" Target="http://portal.etsi.org/cal/ActionListDetails.aspx?Ref=MTS%2812%29AI034" TargetMode="External"/><Relationship Id="rId87" Type="http://schemas.openxmlformats.org/officeDocument/2006/relationships/hyperlink" Target="http://webapp.etsi.org/WorkProgram/Report_WorkItem.asp?WKI_ID=38240" TargetMode="External"/><Relationship Id="rId110" Type="http://schemas.openxmlformats.org/officeDocument/2006/relationships/hyperlink" Target="http://docbox.etsi.org/MTS/MTS/05-CONTRIBUTIONS/2012/MTS(12)57_010_TTCN-3_org_Editorial_Team__TET__-_Rules_and_Processes.doc" TargetMode="External"/><Relationship Id="rId115" Type="http://schemas.openxmlformats.org/officeDocument/2006/relationships/hyperlink" Target="http://docbox.etsi.org/MTS/MTS/05-CONTRIBUTIONS/2012/MTS(12)57_014_T3UC_MBT_Workshop_2012.ppt" TargetMode="External"/><Relationship Id="rId131" Type="http://schemas.openxmlformats.org/officeDocument/2006/relationships/hyperlink" Target="http://portal.etsi.org/cal/ActionListDetails.aspx?Ref=MTS(11)AI013" TargetMode="External"/><Relationship Id="rId136" Type="http://schemas.openxmlformats.org/officeDocument/2006/relationships/theme" Target="theme/theme1.xml"/><Relationship Id="rId61" Type="http://schemas.openxmlformats.org/officeDocument/2006/relationships/hyperlink" Target="http://docbox.etsi.org/MTS/MTS/05-CONTRIBUTIONS/2012/MTS(12)55_018_Turn_www_ttcn-3_org_into_an_active_user_portal_using_the_sou.docx" TargetMode="External"/><Relationship Id="rId82" Type="http://schemas.openxmlformats.org/officeDocument/2006/relationships/hyperlink" Target="http://webapp.etsi.org/WorkProgram/Report_WorkItem.asp?WKI_ID=38240" TargetMode="External"/><Relationship Id="rId19" Type="http://schemas.openxmlformats.org/officeDocument/2006/relationships/hyperlink" Target="http://docbox.etsi.org/MTS/MTS/05-CONTRIBUTIONS/2012/MTS(12)57_011_MTS-Security_SIG_report.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556E-28F5-4B7D-A6CF-D7E346F5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6178</Words>
  <Characters>35218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41314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Capgemini</dc:creator>
  <dc:description>20110621 - Template upated:1- L&amp;R margins set to 2cm 2-Header table left indent set to 0</dc:description>
  <cp:lastModifiedBy>Vreck Laurent</cp:lastModifiedBy>
  <cp:revision>4</cp:revision>
  <cp:lastPrinted>2012-09-21T08:53:00Z</cp:lastPrinted>
  <dcterms:created xsi:type="dcterms:W3CDTF">2012-10-03T16:17:00Z</dcterms:created>
  <dcterms:modified xsi:type="dcterms:W3CDTF">2012-10-03T16:22:00Z</dcterms:modified>
</cp:coreProperties>
</file>