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EB6" w:rsidRDefault="00C57E54">
      <w:pPr>
        <w:rPr>
          <w:lang w:val="fr-FR"/>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33.05pt;margin-top:32.3pt;width:528.05pt;height:39pt;z-index:25165260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" stroked="f">
            <v:fill opacity="0"/>
            <v:textbox inset="0,0,0,0">
              <w:txbxContent>
                <w:p w:rsidR="00983579" w:rsidRDefault="00983579">
                  <w:pPr>
                    <w:pStyle w:val="ZA"/>
                    <w:pBdr>
                      <w:bottom w:val="none" w:sz="0" w:space="0" w:color="auto"/>
                    </w:pBdr>
                    <w:jc w:val="center"/>
                    <w:rPr>
                      <w:sz w:val="32"/>
                      <w:szCs w:val="32"/>
                    </w:rPr>
                  </w:pPr>
                  <w:r>
                    <w:rPr>
                      <w:sz w:val="64"/>
                    </w:rPr>
                    <w:t xml:space="preserve">TS xxx xxx </w:t>
                  </w:r>
                  <w:r>
                    <w:t>V&lt;0.0.3&gt;</w:t>
                  </w:r>
                  <w:r>
                    <w:rPr>
                      <w:rStyle w:val="ZGSM"/>
                    </w:rPr>
                    <w:t xml:space="preserve"> </w:t>
                  </w:r>
                  <w:r>
                    <w:rPr>
                      <w:sz w:val="32"/>
                    </w:rPr>
                    <w:t>(&lt;2013-05&gt;</w:t>
                  </w:r>
                  <w:r>
                    <w:rPr>
                      <w:sz w:val="32"/>
                      <w:szCs w:val="32"/>
                    </w:rPr>
                    <w:t>)</w:t>
                  </w:r>
                </w:p>
              </w:txbxContent>
            </v:textbox>
            <w10:wrap type="topAndBottom" anchorx="page" anchory="page"/>
          </v:shape>
        </w:pict>
      </w:r>
      <w:r>
        <w:rPr>
          <w:noProof/>
          <w:lang w:val="en-US"/>
        </w:rPr>
        <w:pict>
          <v:shape id="Text Box 3" o:spid="_x0000_s1027" type="#_x0000_t202" style="position:absolute;margin-left:44pt;margin-top:354.7pt;width:510.2pt;height:184.95pt;z-index:25165363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" stroked="f">
            <v:fill opacity="0"/>
            <v:textbox inset="0,0,0,0">
              <w:txbxContent>
                <w:p w:rsidR="00983579" w:rsidRDefault="00983579">
                  <w:pPr>
                    <w:pStyle w:val="ZT"/>
                    <w:spacing w:line="360" w:lineRule="auto"/>
                    <w:jc w:val="center"/>
                  </w:pPr>
                  <w:r w:rsidRPr="00A47006">
                    <w:t>Methods for Testing and Specification (MTS)</w:t>
                  </w:r>
                  <w:r>
                    <w:t>;</w:t>
                  </w:r>
                </w:p>
                <w:p w:rsidR="00983579" w:rsidRDefault="00983579">
                  <w:pPr>
                    <w:pStyle w:val="ZT"/>
                    <w:spacing w:line="360" w:lineRule="auto"/>
                    <w:jc w:val="center"/>
                  </w:pPr>
                  <w:r w:rsidRPr="00A47006">
                    <w:t>Security Testing</w:t>
                  </w:r>
                  <w:r>
                    <w:t>;</w:t>
                  </w:r>
                </w:p>
                <w:p w:rsidR="00983579" w:rsidRDefault="00983579">
                  <w:pPr>
                    <w:pStyle w:val="ZT"/>
                    <w:spacing w:line="360" w:lineRule="auto"/>
                    <w:jc w:val="center"/>
                  </w:pPr>
                  <w:r>
                    <w:t>Security testing terminology and concepts</w:t>
                  </w:r>
                </w:p>
                <w:p w:rsidR="00983579" w:rsidRDefault="00983579">
                  <w:pPr>
                    <w:pStyle w:val="ZT"/>
                    <w:jc w:val="center"/>
                    <w:rPr>
                      <w:rStyle w:val="ZGSM"/>
                    </w:rPr>
                  </w:pPr>
                </w:p>
              </w:txbxContent>
            </v:textbox>
            <w10:wrap type="topAndBottom" anchorx="page" anchory="page"/>
          </v:shape>
        </w:pict>
      </w:r>
      <w:r>
        <w:rPr>
          <w:noProof/>
          <w:lang w:val="en-US"/>
        </w:rPr>
        <w:pict>
          <v:shape id="Text Box 4" o:spid="_x0000_s1028" type="#_x0000_t202" style="position:absolute;margin-left:33.7pt;margin-top:610.55pt;width:531.1pt;height:163.45pt;z-index:25165465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" stroked="f">
            <v:fill opacity="0"/>
            <v:textbox inset="0,0,0,0">
              <w:txbxContent>
                <w:p w:rsidR="00983579" w:rsidRDefault="00983579">
                  <w:pPr>
                    <w:pStyle w:val="ZG"/>
                  </w:pPr>
                </w:p>
              </w:txbxContent>
            </v:textbox>
            <w10:wrap type="topAndBottom" anchorx="page" anchory="page"/>
          </v:shape>
        </w:pict>
      </w:r>
      <w:r>
        <w:rPr>
          <w:noProof/>
          <w:lang w:val="en-US"/>
        </w:rPr>
        <w:pict>
          <v:shape id="Text Box 5" o:spid="_x0000_s1029" type="#_x0000_t202" style="position:absolute;margin-left:42.55pt;margin-top:788.2pt;width:14.2pt;height:17.65pt;z-index:251655680;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" stroked="f">
            <v:fill opacity="0"/>
            <v:textbox inset="0,0,0,0">
              <w:txbxContent>
                <w:p w:rsidR="00983579" w:rsidRDefault="00983579">
                  <w:pPr>
                    <w:pStyle w:val="ZD"/>
                    <w:rPr>
                      <w:rFonts w:ascii="Wingdings" w:hAnsi="Wingdings"/>
                    </w:rPr>
                  </w:pPr>
                  <w:r>
                    <w:rPr>
                      <w:rFonts w:ascii="Wingdings" w:hAnsi="Wingdings"/>
                    </w:rPr>
                    <w:t></w:t>
                  </w:r>
                </w:p>
              </w:txbxContent>
            </v:textbox>
            <w10:wrap type="topAndBottom" anchorx="page" anchory="page"/>
          </v:shape>
        </w:pict>
      </w:r>
      <w:r>
        <w:rPr>
          <w:noProof/>
          <w:lang w:val="en-US"/>
        </w:rPr>
        <w:pict>
          <v:shape id="Text Box 6" o:spid="_x0000_s1030" type="#_x0000_t202" style="position:absolute;margin-left:45.05pt;margin-top:71.05pt;width:510.2pt;height:14.1pt;z-index:25165670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" stroked="f">
            <v:fill opacity="0"/>
            <v:textbox inset="0,0,0,0">
              <w:txbxContent>
                <w:p w:rsidR="00983579" w:rsidRDefault="00983579">
                  <w:pPr>
                    <w:pStyle w:val="ZB"/>
                  </w:pPr>
                </w:p>
              </w:txbxContent>
            </v:textbox>
            <w10:wrap type="topAndBottom" anchorx="page" anchory="page"/>
          </v:shape>
        </w:pict>
      </w:r>
    </w:p>
    <w:p w:rsidR="00447EB6" w:rsidRDefault="00447EB6">
      <w:pPr>
        <w:rPr>
          <w:lang w:val="fr-FR"/>
        </w:rPr>
      </w:pPr>
    </w:p>
    <w:p w:rsidR="00447EB6" w:rsidRDefault="00447EB6">
      <w:pPr>
        <w:rPr>
          <w:lang w:val="fr-FR"/>
        </w:rPr>
      </w:pPr>
    </w:p>
    <w:p w:rsidR="00447EB6" w:rsidRDefault="00447EB6">
      <w:pPr>
        <w:rPr>
          <w:lang w:val="fr-FR"/>
        </w:rPr>
      </w:pPr>
    </w:p>
    <w:p w:rsidR="00447EB6" w:rsidRDefault="00447EB6">
      <w:pPr>
        <w:rPr>
          <w:lang w:val="fr-FR"/>
        </w:rPr>
      </w:pPr>
    </w:p>
    <w:p w:rsidR="00447EB6" w:rsidRDefault="00447EB6">
      <w:pPr>
        <w:sectPr w:rsidR="00447EB6">
          <w:headerReference w:type="default" r:id="rId8"/>
          <w:footerReference w:type="default" r:id="rId9"/>
          <w:pgSz w:w="11906" w:h="16838"/>
          <w:pgMar w:top="2268" w:right="851" w:bottom="10773" w:left="851" w:header="0" w:footer="0" w:gutter="0"/>
          <w:cols w:space="720"/>
          <w:docGrid w:linePitch="272"/>
        </w:sectPr>
      </w:pPr>
    </w:p>
    <w:p w:rsidR="00447EB6" w:rsidRDefault="00C57E54">
      <w:r>
        <w:rPr>
          <w:noProof/>
          <w:lang w:val="en-US"/>
        </w:rPr>
        <w:lastRenderedPageBreak/>
        <w:pict>
          <v:shape id="Text Box 7" o:spid="_x0000_s1031" type="#_x0000_t202" style="position:absolute;margin-left:45.05pt;margin-top:71.05pt;width:510.2pt;height:14.1pt;z-index:25165772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" stroked="f">
            <v:fill opacity="0"/>
            <v:textbox inset="0,0,0,0">
              <w:txbxContent>
                <w:p w:rsidR="00983579" w:rsidRDefault="00983579">
                  <w:pPr>
                    <w:pStyle w:val="ZB"/>
                  </w:pPr>
                </w:p>
              </w:txbxContent>
            </v:textbox>
            <w10:wrap type="topAndBottom" anchorx="page" anchory="page"/>
          </v:shape>
        </w:pict>
      </w:r>
      <w:r>
        <w:rPr>
          <w:noProof/>
          <w:lang w:val="en-US"/>
        </w:rPr>
        <w:pict>
          <v:shape id="Text Box 8" o:spid="_x0000_s1032" type="#_x0000_t202" style="position:absolute;margin-left:43.55pt;margin-top:579.05pt;width:1.1pt;height:81.15pt;z-index:251658752;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" stroked="f">
            <v:fill opacity="0"/>
            <v:textbox inset="0,0,0,0">
              <w:txbxContent>
                <w:p w:rsidR="00983579" w:rsidRDefault="00983579">
                  <w:pPr>
                    <w:pStyle w:val="FP"/>
                    <w:spacing w:after="240"/>
                    <w:jc w:val="center"/>
                    <w:rPr>
                      <w:rFonts w:ascii="Arial" w:hAnsi="Arial" w:cs="Arial"/>
                      <w:sz w:val="18"/>
                      <w:szCs w:val="18"/>
                    </w:rPr>
                  </w:pPr>
                </w:p>
              </w:txbxContent>
            </v:textbox>
            <w10:wrap type="topAndBottom" anchorx="page" anchory="page"/>
          </v:shape>
        </w:pict>
      </w:r>
      <w:r>
        <w:rPr>
          <w:noProof/>
          <w:lang w:val="en-US"/>
        </w:rPr>
        <w:pict>
          <v:shape id="Text Box 9" o:spid="_x0000_s1033" type="#_x0000_t202" style="position:absolute;margin-left:40.55pt;margin-top:270.05pt;width:316.95pt;height:22.4pt;z-index:251659776;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" stroked="f">
            <v:fill opacity="0"/>
            <v:textbox inset="0,0,0,0">
              <w:txbxContent>
                <w:p w:rsidR="00983579" w:rsidRDefault="00983579">
                  <w:pPr>
                    <w:pStyle w:val="ZB"/>
                    <w:jc w:val="left"/>
                    <w:rPr>
                      <w:rFonts w:ascii="Century Gothic" w:hAnsi="Century Gothic"/>
                      <w:b/>
                      <w:i w:val="0"/>
                      <w:color w:val="FFFFFF"/>
                      <w:sz w:val="32"/>
                      <w:szCs w:val="32"/>
                    </w:rPr>
                  </w:pPr>
                  <w:r>
                    <w:rPr>
                      <w:rFonts w:ascii="Century Gothic" w:hAnsi="Century Gothic"/>
                      <w:b/>
                      <w:i w:val="0"/>
                      <w:color w:val="FFFFFF"/>
                      <w:sz w:val="32"/>
                      <w:szCs w:val="32"/>
                    </w:rPr>
                    <w:t>TECHNICAL SPECIFICATION</w:t>
                  </w:r>
                </w:p>
              </w:txbxContent>
            </v:textbox>
            <w10:wrap type="topAndBottom" anchorx="page" anchory="page"/>
          </v:shape>
        </w:pict>
      </w:r>
    </w:p>
    <w:p w:rsidR="00447EB6" w:rsidRDefault="00C57E54">
      <w:r>
        <w:rPr>
          <w:noProof/>
          <w:lang w:val="en-US"/>
        </w:rPr>
        <w:pict>
          <v:shape id="Text Box 10" o:spid="_x0000_s1034" type="#_x0000_t202" style="position:absolute;margin-left:121.45pt;margin-top:127.05pt;width:331.5pt;height:76.95pt;z-index:251660800;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" filled="f" stroked="f" strokeweight=".5pt">
            <v:fill opacity="0"/>
            <v:textbox inset="0,0,0,1pt">
              <w:txbxContent>
                <w:p w:rsidR="00983579" w:rsidRDefault="00983579">
                  <w:pPr>
                    <w:pStyle w:val="FP"/>
                    <w:ind w:left="2835" w:right="2835"/>
                    <w:jc w:val="center"/>
                  </w:pPr>
                  <w:r>
                    <w:t>Reference</w:t>
                  </w:r>
                </w:p>
                <w:p w:rsidR="00983579" w:rsidRDefault="00983579" w:rsidP="00DD5E5F">
                  <w:pPr>
                    <w:pStyle w:val="FP"/>
                    <w:ind w:left="1843" w:right="1810"/>
                    <w:jc w:val="center"/>
                    <w:rPr>
                      <w:rFonts w:ascii="Arial" w:hAnsi="Arial"/>
                      <w:sz w:val="18"/>
                    </w:rPr>
                  </w:pPr>
                  <w:r w:rsidRPr="00A47006">
                    <w:rPr>
                      <w:rFonts w:ascii="Arial" w:hAnsi="Arial"/>
                      <w:sz w:val="18"/>
                    </w:rPr>
                    <w:t>DTS/MTS-101583 SecTest_Terms</w:t>
                  </w:r>
                </w:p>
                <w:p w:rsidR="00983579" w:rsidRDefault="00983579" w:rsidP="00DD5E5F">
                  <w:pPr>
                    <w:pStyle w:val="FP"/>
                    <w:spacing w:before="240"/>
                    <w:ind w:left="2127" w:right="2235"/>
                    <w:jc w:val="center"/>
                  </w:pPr>
                  <w:r>
                    <w:t>Keywords</w:t>
                  </w:r>
                </w:p>
                <w:p w:rsidR="00983579" w:rsidRDefault="00983579" w:rsidP="00D05226">
                  <w:pPr>
                    <w:pStyle w:val="FP"/>
                    <w:ind w:left="2127" w:right="2094"/>
                    <w:jc w:val="center"/>
                    <w:rPr>
                      <w:rFonts w:ascii="Arial" w:hAnsi="Arial"/>
                      <w:sz w:val="18"/>
                    </w:rPr>
                  </w:pPr>
                  <w:r w:rsidRPr="00D05226">
                    <w:rPr>
                      <w:rFonts w:ascii="Arial" w:hAnsi="Arial"/>
                      <w:sz w:val="18"/>
                    </w:rPr>
                    <w:t>Analysis</w:t>
                  </w:r>
                  <w:r>
                    <w:rPr>
                      <w:rFonts w:ascii="Arial" w:hAnsi="Arial"/>
                      <w:sz w:val="18"/>
                    </w:rPr>
                    <w:t xml:space="preserve">, </w:t>
                  </w:r>
                  <w:r w:rsidRPr="00D05226">
                    <w:rPr>
                      <w:rFonts w:ascii="Arial" w:hAnsi="Arial"/>
                      <w:sz w:val="18"/>
                    </w:rPr>
                    <w:t>SECURITY</w:t>
                  </w:r>
                  <w:r>
                    <w:rPr>
                      <w:rFonts w:ascii="Arial" w:hAnsi="Arial"/>
                      <w:sz w:val="18"/>
                    </w:rPr>
                    <w:t xml:space="preserve">, </w:t>
                  </w:r>
                  <w:r w:rsidRPr="00D05226">
                    <w:rPr>
                      <w:rFonts w:ascii="Arial" w:hAnsi="Arial"/>
                      <w:sz w:val="18"/>
                    </w:rPr>
                    <w:t>TESTING</w:t>
                  </w:r>
                </w:p>
              </w:txbxContent>
            </v:textbox>
            <w10:wrap type="topAndBottom" anchorx="page" anchory="page"/>
          </v:shape>
        </w:pict>
      </w:r>
      <w:r>
        <w:rPr>
          <w:noProof/>
          <w:lang w:val="en-US"/>
        </w:rPr>
        <w:pict>
          <v:shape id="Text Box 11" o:spid="_x0000_s1035" type="#_x0000_t202" style="position:absolute;margin-left:57.8pt;margin-top:279.05pt;width:476.65pt;height:112.25pt;z-index:251661824;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" stroked="f">
            <v:fill opacity="0"/>
            <v:textbox inset="0,0,0,0">
              <w:txbxContent>
                <w:p w:rsidR="00983579" w:rsidRPr="002D3FC7" w:rsidRDefault="00983579">
                  <w:pPr>
                    <w:pStyle w:val="FP"/>
                    <w:spacing w:after="240"/>
                    <w:ind w:left="2835" w:right="2835"/>
                    <w:jc w:val="center"/>
                    <w:rPr>
                      <w:rFonts w:ascii="Arial" w:hAnsi="Arial"/>
                      <w:b/>
                      <w:i/>
                      <w:lang w:val="fr-FR"/>
                    </w:rPr>
                  </w:pPr>
                  <w:r w:rsidRPr="002D3FC7">
                    <w:rPr>
                      <w:rFonts w:ascii="Arial" w:hAnsi="Arial"/>
                      <w:b/>
                      <w:i/>
                      <w:lang w:val="fr-FR"/>
                    </w:rPr>
                    <w:t>ETSI</w:t>
                  </w:r>
                </w:p>
                <w:p w:rsidR="00983579" w:rsidRPr="002D3FC7" w:rsidRDefault="00983579">
                  <w:pPr>
                    <w:pStyle w:val="FP"/>
                    <w:pBdr>
                      <w:bottom w:val="single" w:sz="4" w:space="1" w:color="000000"/>
                    </w:pBdr>
                    <w:ind w:left="2835" w:right="2835"/>
                    <w:jc w:val="center"/>
                    <w:rPr>
                      <w:rFonts w:ascii="Arial" w:hAnsi="Arial"/>
                      <w:sz w:val="18"/>
                      <w:lang w:val="fr-FR"/>
                    </w:rPr>
                  </w:pPr>
                  <w:r w:rsidRPr="002D3FC7">
                    <w:rPr>
                      <w:rFonts w:ascii="Arial" w:hAnsi="Arial"/>
                      <w:sz w:val="18"/>
                      <w:lang w:val="fr-FR"/>
                    </w:rPr>
                    <w:t>650 Route des Lucioles</w:t>
                  </w:r>
                </w:p>
                <w:p w:rsidR="00983579" w:rsidRPr="002D3FC7" w:rsidRDefault="00983579">
                  <w:pPr>
                    <w:pStyle w:val="FP"/>
                    <w:pBdr>
                      <w:bottom w:val="single" w:sz="4" w:space="1" w:color="000000"/>
                    </w:pBdr>
                    <w:ind w:left="2835" w:right="2835"/>
                    <w:jc w:val="center"/>
                    <w:rPr>
                      <w:rFonts w:ascii="Arial" w:hAnsi="Arial"/>
                      <w:sz w:val="18"/>
                      <w:lang w:val="fr-FR"/>
                    </w:rPr>
                  </w:pPr>
                  <w:r w:rsidRPr="002D3FC7">
                    <w:rPr>
                      <w:rFonts w:ascii="Arial" w:hAnsi="Arial"/>
                      <w:sz w:val="18"/>
                      <w:lang w:val="fr-FR"/>
                    </w:rPr>
                    <w:t>F-06921 Sophia Antipolis Cedex - FRANCE</w:t>
                  </w:r>
                </w:p>
                <w:p w:rsidR="00983579" w:rsidRPr="002D3FC7" w:rsidRDefault="00983579">
                  <w:pPr>
                    <w:pStyle w:val="FP"/>
                    <w:ind w:left="2835" w:right="2835"/>
                    <w:jc w:val="center"/>
                    <w:rPr>
                      <w:rFonts w:ascii="Arial" w:hAnsi="Arial"/>
                      <w:sz w:val="18"/>
                      <w:lang w:val="fr-FR"/>
                    </w:rPr>
                  </w:pPr>
                </w:p>
                <w:p w:rsidR="00983579" w:rsidRPr="002D3FC7" w:rsidRDefault="00983579">
                  <w:pPr>
                    <w:pStyle w:val="FP"/>
                    <w:spacing w:after="20"/>
                    <w:ind w:left="2835" w:right="2835"/>
                    <w:jc w:val="center"/>
                    <w:rPr>
                      <w:rFonts w:ascii="Arial" w:hAnsi="Arial"/>
                      <w:sz w:val="18"/>
                      <w:lang w:val="fr-FR"/>
                    </w:rPr>
                  </w:pPr>
                  <w:r w:rsidRPr="002D3FC7">
                    <w:rPr>
                      <w:rFonts w:ascii="Arial" w:hAnsi="Arial"/>
                      <w:sz w:val="18"/>
                      <w:lang w:val="fr-FR"/>
                    </w:rPr>
                    <w:t>Tel.: +33 4 92 94 42 00   Fax: +33 4 93 65 47 16</w:t>
                  </w:r>
                </w:p>
                <w:p w:rsidR="00983579" w:rsidRPr="002D3FC7" w:rsidRDefault="00983579">
                  <w:pPr>
                    <w:pStyle w:val="FP"/>
                    <w:ind w:left="2835" w:right="2835"/>
                    <w:jc w:val="center"/>
                    <w:rPr>
                      <w:rFonts w:ascii="Arial" w:hAnsi="Arial"/>
                      <w:sz w:val="15"/>
                      <w:lang w:val="fr-FR"/>
                    </w:rPr>
                  </w:pPr>
                </w:p>
                <w:p w:rsidR="00983579" w:rsidRPr="002D3FC7" w:rsidRDefault="00983579">
                  <w:pPr>
                    <w:pStyle w:val="FP"/>
                    <w:ind w:left="2835" w:right="2835"/>
                    <w:jc w:val="center"/>
                    <w:rPr>
                      <w:rFonts w:ascii="Arial" w:hAnsi="Arial"/>
                      <w:sz w:val="15"/>
                      <w:lang w:val="fr-FR"/>
                    </w:rPr>
                  </w:pPr>
                  <w:r w:rsidRPr="002D3FC7">
                    <w:rPr>
                      <w:rFonts w:ascii="Arial" w:hAnsi="Arial"/>
                      <w:sz w:val="15"/>
                      <w:lang w:val="fr-FR"/>
                    </w:rPr>
                    <w:t>Siret N° 348 623 562 00017 - NAF 742 C</w:t>
                  </w:r>
                </w:p>
                <w:p w:rsidR="00983579" w:rsidRPr="002D3FC7" w:rsidRDefault="00983579">
                  <w:pPr>
                    <w:pStyle w:val="FP"/>
                    <w:ind w:left="2835" w:right="2835"/>
                    <w:jc w:val="center"/>
                    <w:rPr>
                      <w:rFonts w:ascii="Arial" w:hAnsi="Arial"/>
                      <w:sz w:val="15"/>
                      <w:lang w:val="fr-FR"/>
                    </w:rPr>
                  </w:pPr>
                  <w:r w:rsidRPr="002D3FC7">
                    <w:rPr>
                      <w:rFonts w:ascii="Arial" w:hAnsi="Arial"/>
                      <w:sz w:val="15"/>
                      <w:lang w:val="fr-FR"/>
                    </w:rPr>
                    <w:t>Association à but non lucratif enregistrée à la</w:t>
                  </w:r>
                </w:p>
                <w:p w:rsidR="00983579" w:rsidRPr="002D3FC7" w:rsidRDefault="00983579">
                  <w:pPr>
                    <w:pStyle w:val="FP"/>
                    <w:ind w:left="2835" w:right="2835"/>
                    <w:jc w:val="center"/>
                    <w:rPr>
                      <w:rFonts w:ascii="Arial" w:hAnsi="Arial"/>
                      <w:sz w:val="15"/>
                      <w:lang w:val="fr-FR"/>
                    </w:rPr>
                  </w:pPr>
                  <w:proofErr w:type="spellStart"/>
                  <w:r w:rsidRPr="002D3FC7">
                    <w:rPr>
                      <w:rFonts w:ascii="Arial" w:hAnsi="Arial"/>
                      <w:sz w:val="15"/>
                      <w:lang w:val="fr-FR"/>
                    </w:rPr>
                    <w:t>Sous-Préfecture</w:t>
                  </w:r>
                  <w:proofErr w:type="spellEnd"/>
                  <w:r w:rsidRPr="002D3FC7">
                    <w:rPr>
                      <w:rFonts w:ascii="Arial" w:hAnsi="Arial"/>
                      <w:sz w:val="15"/>
                      <w:lang w:val="fr-FR"/>
                    </w:rPr>
                    <w:t xml:space="preserve"> de Grasse (06) N° 7803/88</w:t>
                  </w:r>
                </w:p>
                <w:p w:rsidR="00983579" w:rsidRPr="002D3FC7" w:rsidRDefault="00983579">
                  <w:pPr>
                    <w:pStyle w:val="FP"/>
                    <w:ind w:left="2835" w:right="2835"/>
                    <w:jc w:val="center"/>
                    <w:rPr>
                      <w:rFonts w:ascii="Arial" w:hAnsi="Arial"/>
                      <w:sz w:val="18"/>
                      <w:lang w:val="fr-FR"/>
                    </w:rPr>
                  </w:pPr>
                </w:p>
              </w:txbxContent>
            </v:textbox>
            <w10:wrap type="topAndBottom" anchorx="page" anchory="page"/>
          </v:shape>
        </w:pict>
      </w:r>
    </w:p>
    <w:p w:rsidR="00447EB6" w:rsidRDefault="00447EB6"/>
    <w:p w:rsidR="00447EB6" w:rsidRDefault="00C57E54">
      <w:pPr>
        <w:pStyle w:val="Heading1"/>
        <w:numPr>
          <w:ilvl w:val="0"/>
          <w:numId w:val="1"/>
        </w:numPr>
        <w:ind w:left="1134" w:hanging="1134"/>
      </w:pPr>
      <w:r>
        <w:rPr>
          <w:noProof/>
          <w:lang w:val="en-US"/>
        </w:rPr>
        <w:pict>
          <v:shape id="Text Box 12" o:spid="_x0000_s1036" type="#_x0000_t202" style="position:absolute;left:0;text-align:left;margin-left:52.05pt;margin-top:396.9pt;width:475.7pt;height:343.9pt;z-index:251662848;visibility:visible;mso-wrap-distance-left:0;mso-wrap-distance-right:0;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" strokeweight=".5pt">
            <v:fill opacity="0"/>
            <v:textbox inset="0,0,0,1pt">
              <w:txbxContent>
                <w:p w:rsidR="00983579" w:rsidRDefault="00983579">
                  <w:pPr>
                    <w:pStyle w:val="FP"/>
                    <w:spacing w:after="240"/>
                    <w:ind w:left="2835" w:right="2835"/>
                    <w:jc w:val="center"/>
                    <w:rPr>
                      <w:rFonts w:ascii="Arial" w:hAnsi="Arial"/>
                      <w:b/>
                      <w:i/>
                    </w:rPr>
                  </w:pPr>
                  <w:r>
                    <w:rPr>
                      <w:rFonts w:ascii="Arial" w:hAnsi="Arial"/>
                      <w:b/>
                      <w:i/>
                    </w:rPr>
                    <w:t>Important notice</w:t>
                  </w:r>
                </w:p>
                <w:p w:rsidR="00983579" w:rsidRDefault="00983579">
                  <w:pPr>
                    <w:pStyle w:val="FP"/>
                    <w:spacing w:after="240"/>
                    <w:jc w:val="center"/>
                    <w:rPr>
                      <w:rFonts w:ascii="Arial" w:hAnsi="Arial" w:cs="Arial"/>
                      <w:sz w:val="18"/>
                    </w:rPr>
                  </w:pPr>
                  <w:r>
                    <w:rPr>
                      <w:rFonts w:ascii="Arial" w:hAnsi="Arial" w:cs="Arial"/>
                      <w:sz w:val="18"/>
                    </w:rPr>
                    <w:t>Individual copies of the present document can be downloaded from:</w:t>
                  </w:r>
                  <w:r>
                    <w:rPr>
                      <w:rFonts w:ascii="Arial" w:hAnsi="Arial" w:cs="Arial"/>
                      <w:sz w:val="18"/>
                    </w:rPr>
                    <w:br/>
                  </w:r>
                  <w:hyperlink r:id="rId10" w:history="1">
                    <w:r>
                      <w:rPr>
                        <w:rStyle w:val="Hyperlink"/>
                        <w:rFonts w:ascii="Arial" w:hAnsi="Arial"/>
                      </w:rPr>
                      <w:t>http://www.etsi.org</w:t>
                    </w:r>
                  </w:hyperlink>
                </w:p>
                <w:p w:rsidR="00983579" w:rsidRDefault="00983579">
                  <w:pPr>
                    <w:pStyle w:val="FP"/>
                    <w:spacing w:after="240"/>
                    <w:jc w:val="center"/>
                    <w:rPr>
                      <w:rFonts w:ascii="Arial" w:hAnsi="Arial" w:cs="Arial"/>
                      <w:sz w:val="18"/>
                    </w:rPr>
                  </w:pPr>
                  <w:r>
                    <w:rPr>
                      <w:rFonts w:ascii="Arial" w:hAnsi="Arial" w:cs="Arial"/>
                      <w:sz w:val="18"/>
                    </w:rPr>
                    <w:t>The present document may be made available in more than one electronic version or in print. In any case of existing or perceived difference in contents between such versions, the reference version is the</w:t>
                  </w:r>
                  <w:r>
                    <w:rPr>
                      <w:rFonts w:ascii="Arial" w:hAnsi="Arial" w:cs="Arial"/>
                      <w:color w:val="000000"/>
                      <w:sz w:val="18"/>
                    </w:rPr>
                    <w:t xml:space="preserve"> Portable Document Format (PDF). In case of dispute, the reference shall be the printing on ETSI printers of the PDF version kept on a specific network drive within </w:t>
                  </w:r>
                  <w:r>
                    <w:rPr>
                      <w:rFonts w:ascii="Arial" w:hAnsi="Arial" w:cs="Arial"/>
                      <w:sz w:val="18"/>
                    </w:rPr>
                    <w:t>ETSI Secretariat.</w:t>
                  </w:r>
                </w:p>
                <w:p w:rsidR="00983579" w:rsidRDefault="00983579">
                  <w:pPr>
                    <w:pStyle w:val="FP"/>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Pr>
                        <w:rStyle w:val="Hyperlink"/>
                        <w:rFonts w:ascii="Arial" w:hAnsi="Arial"/>
                      </w:rPr>
                      <w:t>http://portal.etsi.org/tb/status/status.asp</w:t>
                    </w:r>
                  </w:hyperlink>
                </w:p>
                <w:p w:rsidR="00983579" w:rsidRDefault="00983579">
                  <w:pPr>
                    <w:pStyle w:val="FP"/>
                    <w:spacing w:after="240"/>
                    <w:jc w:val="center"/>
                    <w:rPr>
                      <w:rFonts w:ascii="Arial" w:hAnsi="Arial"/>
                      <w:b/>
                      <w:i/>
                    </w:rPr>
                  </w:pPr>
                  <w:r>
                    <w:rPr>
                      <w:rFonts w:ascii="Arial" w:hAnsi="Arial" w:cs="Arial"/>
                      <w:sz w:val="18"/>
                    </w:rPr>
                    <w:t>If you find errors in the present document, please send your comment to one of the following services:</w:t>
                  </w:r>
                  <w:r>
                    <w:rPr>
                      <w:rFonts w:ascii="Arial" w:hAnsi="Arial" w:cs="Arial"/>
                      <w:sz w:val="18"/>
                    </w:rPr>
                    <w:br/>
                  </w:r>
                  <w:hyperlink r:id="rId12" w:history="1">
                    <w:r>
                      <w:rPr>
                        <w:rStyle w:val="Hyperlink"/>
                        <w:rFonts w:ascii="Arial" w:hAnsi="Arial"/>
                      </w:rPr>
                      <w:t>http://portal.etsi.org/chaircor/ETSI_support.asp</w:t>
                    </w:r>
                  </w:hyperlink>
                </w:p>
                <w:p w:rsidR="00983579" w:rsidRDefault="00983579">
                  <w:pPr>
                    <w:pStyle w:val="FP"/>
                    <w:spacing w:after="240"/>
                    <w:jc w:val="center"/>
                    <w:rPr>
                      <w:rFonts w:ascii="Arial" w:hAnsi="Arial"/>
                      <w:b/>
                      <w:i/>
                    </w:rPr>
                  </w:pPr>
                  <w:r>
                    <w:rPr>
                      <w:rFonts w:ascii="Arial" w:hAnsi="Arial"/>
                      <w:b/>
                      <w:i/>
                    </w:rPr>
                    <w:t>Copyright Notification</w:t>
                  </w:r>
                </w:p>
                <w:p w:rsidR="00983579" w:rsidRDefault="00983579">
                  <w:pPr>
                    <w:pStyle w:val="FP"/>
                    <w:jc w:val="center"/>
                    <w:rPr>
                      <w:rFonts w:ascii="Arial" w:hAnsi="Arial" w:cs="Arial"/>
                      <w:sz w:val="18"/>
                    </w:rPr>
                  </w:pPr>
                  <w:r>
                    <w:rPr>
                      <w:rFonts w:ascii="Arial" w:hAnsi="Arial" w:cs="Arial"/>
                      <w:sz w:val="18"/>
                    </w:rPr>
                    <w:t>No part may be reproduced except as authorized by written permission.</w:t>
                  </w:r>
                  <w:r>
                    <w:rPr>
                      <w:rFonts w:ascii="Arial" w:hAnsi="Arial" w:cs="Arial"/>
                      <w:sz w:val="18"/>
                    </w:rPr>
                    <w:br/>
                    <w:t>The copyright and the foregoing restriction extend to reproduction in all media.</w:t>
                  </w:r>
                </w:p>
                <w:p w:rsidR="00983579" w:rsidRDefault="00983579">
                  <w:pPr>
                    <w:pStyle w:val="FP"/>
                    <w:jc w:val="center"/>
                    <w:rPr>
                      <w:rFonts w:ascii="Arial" w:hAnsi="Arial" w:cs="Arial"/>
                      <w:sz w:val="18"/>
                    </w:rPr>
                  </w:pPr>
                </w:p>
                <w:p w:rsidR="00983579" w:rsidRDefault="00983579">
                  <w:pPr>
                    <w:pStyle w:val="FP"/>
                    <w:jc w:val="center"/>
                    <w:rPr>
                      <w:rFonts w:ascii="Arial" w:hAnsi="Arial" w:cs="Arial"/>
                      <w:sz w:val="18"/>
                    </w:rPr>
                  </w:pPr>
                  <w:r>
                    <w:rPr>
                      <w:rFonts w:ascii="Arial" w:hAnsi="Arial" w:cs="Arial"/>
                      <w:sz w:val="18"/>
                    </w:rPr>
                    <w:t>© European Telecommunications Standards Institute yyyy.</w:t>
                  </w:r>
                </w:p>
                <w:p w:rsidR="00983579" w:rsidRDefault="00983579">
                  <w:pPr>
                    <w:pStyle w:val="FP"/>
                    <w:jc w:val="center"/>
                    <w:rPr>
                      <w:rFonts w:ascii="Arial" w:hAnsi="Arial" w:cs="Arial"/>
                      <w:sz w:val="18"/>
                    </w:rPr>
                  </w:pPr>
                  <w:r>
                    <w:rPr>
                      <w:rFonts w:ascii="Arial" w:hAnsi="Arial" w:cs="Arial"/>
                      <w:sz w:val="18"/>
                    </w:rPr>
                    <w:t>All rights reserved.</w:t>
                  </w:r>
                  <w:r>
                    <w:rPr>
                      <w:rFonts w:ascii="Arial" w:hAnsi="Arial" w:cs="Arial"/>
                      <w:sz w:val="18"/>
                    </w:rPr>
                    <w:br/>
                  </w:r>
                </w:p>
                <w:p w:rsidR="00983579" w:rsidRDefault="00983579">
                  <w:pPr>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 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are Trade 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GSM</w:t>
                  </w:r>
                  <w:r>
                    <w:rPr>
                      <w:rFonts w:ascii="Arial" w:hAnsi="Arial" w:cs="Arial"/>
                      <w:sz w:val="18"/>
                      <w:szCs w:val="18"/>
                    </w:rPr>
                    <w:t>® and the GSM logo are Trade Marks registered and owned by the GSM Association.</w:t>
                  </w:r>
                </w:p>
              </w:txbxContent>
            </v:textbox>
            <w10:wrap type="topAndBottom" anchorx="page" anchory="page"/>
          </v:shape>
        </w:pict>
      </w:r>
    </w:p>
    <w:p w:rsidR="00447EB6" w:rsidRDefault="00447EB6">
      <w:pPr>
        <w:pStyle w:val="FP"/>
        <w:pageBreakBefore/>
        <w:jc w:val="center"/>
      </w:pPr>
    </w:p>
    <w:p w:rsidR="00447EB6" w:rsidRDefault="00447EB6">
      <w:pPr>
        <w:pStyle w:val="FP"/>
        <w:jc w:val="center"/>
        <w:rPr>
          <w:rFonts w:ascii="Arial" w:hAnsi="Arial" w:cs="Arial"/>
          <w:sz w:val="18"/>
          <w:szCs w:val="18"/>
        </w:rPr>
      </w:pPr>
      <w:r>
        <w:rPr>
          <w:rFonts w:ascii="Arial" w:hAnsi="Arial" w:cs="Arial"/>
          <w:sz w:val="18"/>
          <w:szCs w:val="18"/>
        </w:rPr>
        <w:t>Reproduction is only permitted for the purpose of standardization work undertaken within ETSI.</w:t>
      </w:r>
      <w:r>
        <w:rPr>
          <w:rFonts w:ascii="Arial" w:hAnsi="Arial" w:cs="Arial"/>
          <w:sz w:val="18"/>
          <w:szCs w:val="18"/>
        </w:rPr>
        <w:br/>
        <w:t>The copyright and the foregoing restriction extend to reproduction in all media.</w:t>
      </w:r>
    </w:p>
    <w:p w:rsidR="00447EB6" w:rsidRDefault="00447EB6">
      <w:pPr>
        <w:spacing w:before="180"/>
        <w:rPr>
          <w:rFonts w:ascii="Arial" w:hAnsi="Arial" w:cs="Arial"/>
          <w:sz w:val="18"/>
          <w:szCs w:val="18"/>
        </w:rPr>
      </w:pPr>
    </w:p>
    <w:p w:rsidR="00447EB6" w:rsidRDefault="00447EB6">
      <w:pPr>
        <w:pStyle w:val="TT"/>
        <w:pageBreakBefore/>
        <w:sectPr w:rsidR="00447EB6">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134" w:header="680" w:footer="340" w:gutter="0"/>
          <w:cols w:space="720"/>
          <w:docGrid w:linePitch="360"/>
        </w:sectPr>
      </w:pPr>
      <w:r>
        <w:lastRenderedPageBreak/>
        <w:t>Contents</w:t>
      </w:r>
    </w:p>
    <w:p w:rsidR="007C5E26" w:rsidRDefault="00C57E54">
      <w:pPr>
        <w:pStyle w:val="TOC1"/>
        <w:rPr>
          <w:rFonts w:asciiTheme="minorHAnsi" w:eastAsiaTheme="minorEastAsia" w:hAnsiTheme="minorHAnsi" w:cstheme="minorBidi"/>
          <w:sz w:val="24"/>
          <w:szCs w:val="24"/>
          <w:lang w:val="en-US" w:eastAsia="ja-JP"/>
        </w:rPr>
      </w:pPr>
      <w:r>
        <w:lastRenderedPageBreak/>
        <w:fldChar w:fldCharType="begin"/>
      </w:r>
      <w:r w:rsidR="00447EB6">
        <w:instrText xml:space="preserve"> TOC </w:instrText>
      </w:r>
      <w:r>
        <w:fldChar w:fldCharType="separate"/>
      </w:r>
      <w:r w:rsidR="007C5E26">
        <w:t>Intellectual Property Rights</w:t>
      </w:r>
      <w:r w:rsidR="007C5E26">
        <w:tab/>
      </w:r>
      <w:r>
        <w:fldChar w:fldCharType="begin"/>
      </w:r>
      <w:r w:rsidR="007C5E26">
        <w:instrText xml:space="preserve"> PAGEREF _Toc230154151 \h </w:instrText>
      </w:r>
      <w:r>
        <w:fldChar w:fldCharType="separate"/>
      </w:r>
      <w:r w:rsidR="007C5E26">
        <w:t>5</w:t>
      </w:r>
      <w:r>
        <w:fldChar w:fldCharType="end"/>
      </w:r>
    </w:p>
    <w:p w:rsidR="007C5E26" w:rsidRDefault="007C5E26">
      <w:pPr>
        <w:pStyle w:val="TOC1"/>
        <w:rPr>
          <w:rFonts w:asciiTheme="minorHAnsi" w:eastAsiaTheme="minorEastAsia" w:hAnsiTheme="minorHAnsi" w:cstheme="minorBidi"/>
          <w:sz w:val="24"/>
          <w:szCs w:val="24"/>
          <w:lang w:val="en-US" w:eastAsia="ja-JP"/>
        </w:rPr>
      </w:pPr>
      <w:r>
        <w:t>Foreword</w:t>
      </w:r>
      <w:r>
        <w:tab/>
      </w:r>
      <w:r w:rsidR="00C57E54">
        <w:fldChar w:fldCharType="begin"/>
      </w:r>
      <w:r>
        <w:instrText xml:space="preserve"> PAGEREF _Toc230154152 \h </w:instrText>
      </w:r>
      <w:r w:rsidR="00C57E54">
        <w:fldChar w:fldCharType="separate"/>
      </w:r>
      <w:r>
        <w:t>5</w:t>
      </w:r>
      <w:r w:rsidR="00C57E54">
        <w:fldChar w:fldCharType="end"/>
      </w:r>
    </w:p>
    <w:p w:rsidR="007C5E26" w:rsidRDefault="007C5E26">
      <w:pPr>
        <w:pStyle w:val="TOC1"/>
        <w:tabs>
          <w:tab w:val="left" w:pos="350"/>
        </w:tabs>
        <w:rPr>
          <w:rFonts w:asciiTheme="minorHAnsi" w:eastAsiaTheme="minorEastAsia" w:hAnsiTheme="minorHAnsi" w:cstheme="minorBidi"/>
          <w:sz w:val="24"/>
          <w:szCs w:val="24"/>
          <w:lang w:val="en-US" w:eastAsia="ja-JP"/>
        </w:rPr>
      </w:pPr>
      <w:r>
        <w:t>1</w:t>
      </w:r>
      <w:r>
        <w:rPr>
          <w:rFonts w:asciiTheme="minorHAnsi" w:eastAsiaTheme="minorEastAsia" w:hAnsiTheme="minorHAnsi" w:cstheme="minorBidi"/>
          <w:sz w:val="24"/>
          <w:szCs w:val="24"/>
          <w:lang w:val="en-US" w:eastAsia="ja-JP"/>
        </w:rPr>
        <w:tab/>
      </w:r>
      <w:r>
        <w:t>Scope</w:t>
      </w:r>
      <w:r>
        <w:tab/>
      </w:r>
      <w:r w:rsidR="00C57E54">
        <w:fldChar w:fldCharType="begin"/>
      </w:r>
      <w:r>
        <w:instrText xml:space="preserve"> PAGEREF _Toc230154153 \h </w:instrText>
      </w:r>
      <w:r w:rsidR="00C57E54">
        <w:fldChar w:fldCharType="separate"/>
      </w:r>
      <w:r>
        <w:t>5</w:t>
      </w:r>
      <w:r w:rsidR="00C57E54">
        <w:fldChar w:fldCharType="end"/>
      </w:r>
    </w:p>
    <w:p w:rsidR="007C5E26" w:rsidRDefault="007C5E26">
      <w:pPr>
        <w:pStyle w:val="TOC1"/>
        <w:tabs>
          <w:tab w:val="left" w:pos="350"/>
        </w:tabs>
        <w:rPr>
          <w:rFonts w:asciiTheme="minorHAnsi" w:eastAsiaTheme="minorEastAsia" w:hAnsiTheme="minorHAnsi" w:cstheme="minorBidi"/>
          <w:sz w:val="24"/>
          <w:szCs w:val="24"/>
          <w:lang w:val="en-US" w:eastAsia="ja-JP"/>
        </w:rPr>
      </w:pPr>
      <w:r>
        <w:t>2</w:t>
      </w:r>
      <w:r>
        <w:rPr>
          <w:rFonts w:asciiTheme="minorHAnsi" w:eastAsiaTheme="minorEastAsia" w:hAnsiTheme="minorHAnsi" w:cstheme="minorBidi"/>
          <w:sz w:val="24"/>
          <w:szCs w:val="24"/>
          <w:lang w:val="en-US" w:eastAsia="ja-JP"/>
        </w:rPr>
        <w:tab/>
      </w:r>
      <w:r>
        <w:t>References</w:t>
      </w:r>
      <w:r>
        <w:tab/>
      </w:r>
      <w:r w:rsidR="00C57E54">
        <w:fldChar w:fldCharType="begin"/>
      </w:r>
      <w:r>
        <w:instrText xml:space="preserve"> PAGEREF _Toc230154154 \h </w:instrText>
      </w:r>
      <w:r w:rsidR="00C57E54">
        <w:fldChar w:fldCharType="separate"/>
      </w:r>
      <w:r>
        <w:t>5</w:t>
      </w:r>
      <w:r w:rsidR="00C57E54">
        <w:fldChar w:fldCharType="end"/>
      </w:r>
    </w:p>
    <w:p w:rsidR="007C5E26" w:rsidRDefault="007C5E26">
      <w:pPr>
        <w:pStyle w:val="TOC2"/>
        <w:tabs>
          <w:tab w:val="left" w:pos="490"/>
        </w:tabs>
        <w:rPr>
          <w:rFonts w:asciiTheme="minorHAnsi" w:eastAsiaTheme="minorEastAsia" w:hAnsiTheme="minorHAnsi" w:cstheme="minorBidi"/>
          <w:sz w:val="24"/>
          <w:szCs w:val="24"/>
          <w:lang w:val="en-US" w:eastAsia="ja-JP"/>
        </w:rPr>
      </w:pPr>
      <w:r>
        <w:t>2.1</w:t>
      </w:r>
      <w:r>
        <w:rPr>
          <w:rFonts w:asciiTheme="minorHAnsi" w:eastAsiaTheme="minorEastAsia" w:hAnsiTheme="minorHAnsi" w:cstheme="minorBidi"/>
          <w:sz w:val="24"/>
          <w:szCs w:val="24"/>
          <w:lang w:val="en-US" w:eastAsia="ja-JP"/>
        </w:rPr>
        <w:tab/>
      </w:r>
      <w:r>
        <w:t>Normative references</w:t>
      </w:r>
      <w:r>
        <w:tab/>
      </w:r>
      <w:r w:rsidR="00C57E54">
        <w:fldChar w:fldCharType="begin"/>
      </w:r>
      <w:r>
        <w:instrText xml:space="preserve"> PAGEREF _Toc230154155 \h </w:instrText>
      </w:r>
      <w:r w:rsidR="00C57E54">
        <w:fldChar w:fldCharType="separate"/>
      </w:r>
      <w:r>
        <w:t>5</w:t>
      </w:r>
      <w:r w:rsidR="00C57E54">
        <w:fldChar w:fldCharType="end"/>
      </w:r>
    </w:p>
    <w:p w:rsidR="007C5E26" w:rsidRDefault="007C5E26">
      <w:pPr>
        <w:pStyle w:val="TOC2"/>
        <w:tabs>
          <w:tab w:val="left" w:pos="490"/>
        </w:tabs>
        <w:rPr>
          <w:rFonts w:asciiTheme="minorHAnsi" w:eastAsiaTheme="minorEastAsia" w:hAnsiTheme="minorHAnsi" w:cstheme="minorBidi"/>
          <w:sz w:val="24"/>
          <w:szCs w:val="24"/>
          <w:lang w:val="en-US" w:eastAsia="ja-JP"/>
        </w:rPr>
      </w:pPr>
      <w:r>
        <w:t>2.2</w:t>
      </w:r>
      <w:r>
        <w:rPr>
          <w:rFonts w:asciiTheme="minorHAnsi" w:eastAsiaTheme="minorEastAsia" w:hAnsiTheme="minorHAnsi" w:cstheme="minorBidi"/>
          <w:sz w:val="24"/>
          <w:szCs w:val="24"/>
          <w:lang w:val="en-US" w:eastAsia="ja-JP"/>
        </w:rPr>
        <w:tab/>
      </w:r>
      <w:r>
        <w:t>Informative references</w:t>
      </w:r>
      <w:r>
        <w:tab/>
      </w:r>
      <w:r w:rsidR="00C57E54">
        <w:fldChar w:fldCharType="begin"/>
      </w:r>
      <w:r>
        <w:instrText xml:space="preserve"> PAGEREF _Toc230154156 \h </w:instrText>
      </w:r>
      <w:r w:rsidR="00C57E54">
        <w:fldChar w:fldCharType="separate"/>
      </w:r>
      <w:r>
        <w:t>5</w:t>
      </w:r>
      <w:r w:rsidR="00C57E54">
        <w:fldChar w:fldCharType="end"/>
      </w:r>
    </w:p>
    <w:p w:rsidR="007C5E26" w:rsidRDefault="007C5E26">
      <w:pPr>
        <w:pStyle w:val="TOC1"/>
        <w:tabs>
          <w:tab w:val="left" w:pos="350"/>
        </w:tabs>
        <w:rPr>
          <w:rFonts w:asciiTheme="minorHAnsi" w:eastAsiaTheme="minorEastAsia" w:hAnsiTheme="minorHAnsi" w:cstheme="minorBidi"/>
          <w:sz w:val="24"/>
          <w:szCs w:val="24"/>
          <w:lang w:val="en-US" w:eastAsia="ja-JP"/>
        </w:rPr>
      </w:pPr>
      <w:r>
        <w:t>3</w:t>
      </w:r>
      <w:r>
        <w:rPr>
          <w:rFonts w:asciiTheme="minorHAnsi" w:eastAsiaTheme="minorEastAsia" w:hAnsiTheme="minorHAnsi" w:cstheme="minorBidi"/>
          <w:sz w:val="24"/>
          <w:szCs w:val="24"/>
          <w:lang w:val="en-US" w:eastAsia="ja-JP"/>
        </w:rPr>
        <w:tab/>
      </w:r>
      <w:r>
        <w:t>Definitions, symbols and abbreviations</w:t>
      </w:r>
      <w:r>
        <w:tab/>
      </w:r>
      <w:r w:rsidR="00C57E54">
        <w:fldChar w:fldCharType="begin"/>
      </w:r>
      <w:r>
        <w:instrText xml:space="preserve"> PAGEREF _Toc230154157 \h </w:instrText>
      </w:r>
      <w:r w:rsidR="00C57E54">
        <w:fldChar w:fldCharType="separate"/>
      </w:r>
      <w:r>
        <w:t>6</w:t>
      </w:r>
      <w:r w:rsidR="00C57E54">
        <w:fldChar w:fldCharType="end"/>
      </w:r>
    </w:p>
    <w:p w:rsidR="007C5E26" w:rsidRDefault="007C5E26">
      <w:pPr>
        <w:pStyle w:val="TOC2"/>
        <w:tabs>
          <w:tab w:val="left" w:pos="490"/>
        </w:tabs>
        <w:rPr>
          <w:rFonts w:asciiTheme="minorHAnsi" w:eastAsiaTheme="minorEastAsia" w:hAnsiTheme="minorHAnsi" w:cstheme="minorBidi"/>
          <w:sz w:val="24"/>
          <w:szCs w:val="24"/>
          <w:lang w:val="en-US" w:eastAsia="ja-JP"/>
        </w:rPr>
      </w:pPr>
      <w:r>
        <w:t>3.1</w:t>
      </w:r>
      <w:r>
        <w:rPr>
          <w:rFonts w:asciiTheme="minorHAnsi" w:eastAsiaTheme="minorEastAsia" w:hAnsiTheme="minorHAnsi" w:cstheme="minorBidi"/>
          <w:sz w:val="24"/>
          <w:szCs w:val="24"/>
          <w:lang w:val="en-US" w:eastAsia="ja-JP"/>
        </w:rPr>
        <w:tab/>
      </w:r>
      <w:r>
        <w:t>Definitions</w:t>
      </w:r>
      <w:r>
        <w:tab/>
      </w:r>
      <w:r w:rsidR="00C57E54">
        <w:fldChar w:fldCharType="begin"/>
      </w:r>
      <w:r>
        <w:instrText xml:space="preserve"> PAGEREF _Toc230154158 \h </w:instrText>
      </w:r>
      <w:r w:rsidR="00C57E54">
        <w:fldChar w:fldCharType="separate"/>
      </w:r>
      <w:r>
        <w:t>6</w:t>
      </w:r>
      <w:r w:rsidR="00C57E54">
        <w:fldChar w:fldCharType="end"/>
      </w:r>
    </w:p>
    <w:p w:rsidR="007C5E26" w:rsidRDefault="007C5E26">
      <w:pPr>
        <w:pStyle w:val="TOC2"/>
        <w:tabs>
          <w:tab w:val="left" w:pos="490"/>
        </w:tabs>
        <w:rPr>
          <w:rFonts w:asciiTheme="minorHAnsi" w:eastAsiaTheme="minorEastAsia" w:hAnsiTheme="minorHAnsi" w:cstheme="minorBidi"/>
          <w:sz w:val="24"/>
          <w:szCs w:val="24"/>
          <w:lang w:val="en-US" w:eastAsia="ja-JP"/>
        </w:rPr>
      </w:pPr>
      <w:r>
        <w:t>3.3</w:t>
      </w:r>
      <w:r>
        <w:rPr>
          <w:rFonts w:asciiTheme="minorHAnsi" w:eastAsiaTheme="minorEastAsia" w:hAnsiTheme="minorHAnsi" w:cstheme="minorBidi"/>
          <w:sz w:val="24"/>
          <w:szCs w:val="24"/>
          <w:lang w:val="en-US" w:eastAsia="ja-JP"/>
        </w:rPr>
        <w:tab/>
      </w:r>
      <w:r>
        <w:t>Abbreviations</w:t>
      </w:r>
      <w:r>
        <w:tab/>
      </w:r>
      <w:r w:rsidR="00C57E54">
        <w:fldChar w:fldCharType="begin"/>
      </w:r>
      <w:r>
        <w:instrText xml:space="preserve"> PAGEREF _Toc230154159 \h </w:instrText>
      </w:r>
      <w:r w:rsidR="00C57E54">
        <w:fldChar w:fldCharType="separate"/>
      </w:r>
      <w:r>
        <w:t>7</w:t>
      </w:r>
      <w:r w:rsidR="00C57E54">
        <w:fldChar w:fldCharType="end"/>
      </w:r>
    </w:p>
    <w:p w:rsidR="007C5E26" w:rsidRDefault="007C5E26">
      <w:pPr>
        <w:pStyle w:val="TOC1"/>
        <w:tabs>
          <w:tab w:val="left" w:pos="350"/>
        </w:tabs>
        <w:rPr>
          <w:rFonts w:asciiTheme="minorHAnsi" w:eastAsiaTheme="minorEastAsia" w:hAnsiTheme="minorHAnsi" w:cstheme="minorBidi"/>
          <w:sz w:val="24"/>
          <w:szCs w:val="24"/>
          <w:lang w:val="en-US" w:eastAsia="ja-JP"/>
        </w:rPr>
      </w:pPr>
      <w:r>
        <w:t>4</w:t>
      </w:r>
      <w:r>
        <w:rPr>
          <w:rFonts w:asciiTheme="minorHAnsi" w:eastAsiaTheme="minorEastAsia" w:hAnsiTheme="minorHAnsi" w:cstheme="minorBidi"/>
          <w:sz w:val="24"/>
          <w:szCs w:val="24"/>
          <w:lang w:val="en-US" w:eastAsia="ja-JP"/>
        </w:rPr>
        <w:tab/>
      </w:r>
      <w:r>
        <w:t>Introduction to security testing</w:t>
      </w:r>
      <w:r>
        <w:tab/>
      </w:r>
      <w:r w:rsidR="00C57E54">
        <w:fldChar w:fldCharType="begin"/>
      </w:r>
      <w:r>
        <w:instrText xml:space="preserve"> PAGEREF _Toc230154160 \h </w:instrText>
      </w:r>
      <w:r w:rsidR="00C57E54">
        <w:fldChar w:fldCharType="separate"/>
      </w:r>
      <w:r>
        <w:t>7</w:t>
      </w:r>
      <w:r w:rsidR="00C57E54">
        <w:fldChar w:fldCharType="end"/>
      </w:r>
    </w:p>
    <w:p w:rsidR="007C5E26" w:rsidRDefault="007C5E26">
      <w:pPr>
        <w:pStyle w:val="TOC2"/>
        <w:tabs>
          <w:tab w:val="left" w:pos="490"/>
        </w:tabs>
        <w:rPr>
          <w:rFonts w:asciiTheme="minorHAnsi" w:eastAsiaTheme="minorEastAsia" w:hAnsiTheme="minorHAnsi" w:cstheme="minorBidi"/>
          <w:sz w:val="24"/>
          <w:szCs w:val="24"/>
          <w:lang w:val="en-US" w:eastAsia="ja-JP"/>
        </w:rPr>
      </w:pPr>
      <w:r>
        <w:t>4.1</w:t>
      </w:r>
      <w:r>
        <w:rPr>
          <w:rFonts w:asciiTheme="minorHAnsi" w:eastAsiaTheme="minorEastAsia" w:hAnsiTheme="minorHAnsi" w:cstheme="minorBidi"/>
          <w:sz w:val="24"/>
          <w:szCs w:val="24"/>
          <w:lang w:val="en-US" w:eastAsia="ja-JP"/>
        </w:rPr>
        <w:tab/>
      </w:r>
      <w:r>
        <w:t>Types of dynamic security testing</w:t>
      </w:r>
      <w:r>
        <w:tab/>
      </w:r>
      <w:r w:rsidR="00C57E54">
        <w:fldChar w:fldCharType="begin"/>
      </w:r>
      <w:r>
        <w:instrText xml:space="preserve"> PAGEREF _Toc230154161 \h </w:instrText>
      </w:r>
      <w:r w:rsidR="00C57E54">
        <w:fldChar w:fldCharType="separate"/>
      </w:r>
      <w:r>
        <w:t>8</w:t>
      </w:r>
      <w:r w:rsidR="00C57E54">
        <w:fldChar w:fldCharType="end"/>
      </w:r>
    </w:p>
    <w:p w:rsidR="007C5E26" w:rsidRDefault="007C5E26">
      <w:pPr>
        <w:pStyle w:val="TOC2"/>
        <w:tabs>
          <w:tab w:val="left" w:pos="490"/>
        </w:tabs>
        <w:rPr>
          <w:rFonts w:asciiTheme="minorHAnsi" w:eastAsiaTheme="minorEastAsia" w:hAnsiTheme="minorHAnsi" w:cstheme="minorBidi"/>
          <w:sz w:val="24"/>
          <w:szCs w:val="24"/>
          <w:lang w:val="en-US" w:eastAsia="ja-JP"/>
        </w:rPr>
      </w:pPr>
      <w:r>
        <w:t>4.2</w:t>
      </w:r>
      <w:r>
        <w:rPr>
          <w:rFonts w:asciiTheme="minorHAnsi" w:eastAsiaTheme="minorEastAsia" w:hAnsiTheme="minorHAnsi" w:cstheme="minorBidi"/>
          <w:sz w:val="24"/>
          <w:szCs w:val="24"/>
          <w:lang w:val="en-US" w:eastAsia="ja-JP"/>
        </w:rPr>
        <w:tab/>
      </w:r>
      <w:r>
        <w:t>Penetration testing tools</w:t>
      </w:r>
      <w:r>
        <w:tab/>
      </w:r>
      <w:r w:rsidR="00C57E54">
        <w:fldChar w:fldCharType="begin"/>
      </w:r>
      <w:r>
        <w:instrText xml:space="preserve"> PAGEREF _Toc230154162 \h </w:instrText>
      </w:r>
      <w:r w:rsidR="00C57E54">
        <w:fldChar w:fldCharType="separate"/>
      </w:r>
      <w:r>
        <w:t>8</w:t>
      </w:r>
      <w:r w:rsidR="00C57E54">
        <w:fldChar w:fldCharType="end"/>
      </w:r>
    </w:p>
    <w:p w:rsidR="007C5E26" w:rsidRDefault="007C5E26">
      <w:pPr>
        <w:pStyle w:val="TOC2"/>
        <w:tabs>
          <w:tab w:val="left" w:pos="490"/>
        </w:tabs>
        <w:rPr>
          <w:rFonts w:asciiTheme="minorHAnsi" w:eastAsiaTheme="minorEastAsia" w:hAnsiTheme="minorHAnsi" w:cstheme="minorBidi"/>
          <w:sz w:val="24"/>
          <w:szCs w:val="24"/>
          <w:lang w:val="en-US" w:eastAsia="ja-JP"/>
        </w:rPr>
      </w:pPr>
      <w:r>
        <w:t>4.3</w:t>
      </w:r>
      <w:r>
        <w:rPr>
          <w:rFonts w:asciiTheme="minorHAnsi" w:eastAsiaTheme="minorEastAsia" w:hAnsiTheme="minorHAnsi" w:cstheme="minorBidi"/>
          <w:sz w:val="24"/>
          <w:szCs w:val="24"/>
          <w:lang w:val="en-US" w:eastAsia="ja-JP"/>
        </w:rPr>
        <w:tab/>
      </w:r>
      <w:r>
        <w:t>Test verdicts in security testing</w:t>
      </w:r>
      <w:r>
        <w:tab/>
      </w:r>
      <w:r w:rsidR="00C57E54">
        <w:fldChar w:fldCharType="begin"/>
      </w:r>
      <w:r>
        <w:instrText xml:space="preserve"> PAGEREF _Toc230154163 \h </w:instrText>
      </w:r>
      <w:r w:rsidR="00C57E54">
        <w:fldChar w:fldCharType="separate"/>
      </w:r>
      <w:r>
        <w:t>8</w:t>
      </w:r>
      <w:r w:rsidR="00C57E54">
        <w:fldChar w:fldCharType="end"/>
      </w:r>
    </w:p>
    <w:p w:rsidR="007C5E26" w:rsidRDefault="007C5E26">
      <w:pPr>
        <w:pStyle w:val="TOC1"/>
        <w:tabs>
          <w:tab w:val="left" w:pos="350"/>
        </w:tabs>
        <w:rPr>
          <w:rFonts w:asciiTheme="minorHAnsi" w:eastAsiaTheme="minorEastAsia" w:hAnsiTheme="minorHAnsi" w:cstheme="minorBidi"/>
          <w:sz w:val="24"/>
          <w:szCs w:val="24"/>
          <w:lang w:val="en-US" w:eastAsia="ja-JP"/>
        </w:rPr>
      </w:pPr>
      <w:r>
        <w:t>6</w:t>
      </w:r>
      <w:r>
        <w:rPr>
          <w:rFonts w:asciiTheme="minorHAnsi" w:eastAsiaTheme="minorEastAsia" w:hAnsiTheme="minorHAnsi" w:cstheme="minorBidi"/>
          <w:sz w:val="24"/>
          <w:szCs w:val="24"/>
          <w:lang w:val="en-US" w:eastAsia="ja-JP"/>
        </w:rPr>
        <w:tab/>
      </w:r>
      <w:r>
        <w:t>Security test requirements</w:t>
      </w:r>
      <w:r>
        <w:tab/>
      </w:r>
      <w:r w:rsidR="00C57E54">
        <w:fldChar w:fldCharType="begin"/>
      </w:r>
      <w:r>
        <w:instrText xml:space="preserve"> PAGEREF _Toc230154164 \h </w:instrText>
      </w:r>
      <w:r w:rsidR="00C57E54">
        <w:fldChar w:fldCharType="separate"/>
      </w:r>
      <w:r>
        <w:t>9</w:t>
      </w:r>
      <w:r w:rsidR="00C57E54">
        <w:fldChar w:fldCharType="end"/>
      </w:r>
    </w:p>
    <w:p w:rsidR="007C5E26" w:rsidRDefault="007C5E26">
      <w:pPr>
        <w:pStyle w:val="TOC1"/>
        <w:tabs>
          <w:tab w:val="left" w:pos="350"/>
        </w:tabs>
        <w:rPr>
          <w:rFonts w:asciiTheme="minorHAnsi" w:eastAsiaTheme="minorEastAsia" w:hAnsiTheme="minorHAnsi" w:cstheme="minorBidi"/>
          <w:sz w:val="24"/>
          <w:szCs w:val="24"/>
          <w:lang w:val="en-US" w:eastAsia="ja-JP"/>
        </w:rPr>
      </w:pPr>
      <w:r>
        <w:t>7</w:t>
      </w:r>
      <w:r>
        <w:rPr>
          <w:rFonts w:asciiTheme="minorHAnsi" w:eastAsiaTheme="minorEastAsia" w:hAnsiTheme="minorHAnsi" w:cstheme="minorBidi"/>
          <w:sz w:val="24"/>
          <w:szCs w:val="24"/>
          <w:lang w:val="en-US" w:eastAsia="ja-JP"/>
        </w:rPr>
        <w:tab/>
      </w:r>
      <w:r>
        <w:t>Functional security testing</w:t>
      </w:r>
      <w:r>
        <w:tab/>
      </w:r>
      <w:r w:rsidR="00C57E54">
        <w:fldChar w:fldCharType="begin"/>
      </w:r>
      <w:r>
        <w:instrText xml:space="preserve"> PAGEREF _Toc230154165 \h </w:instrText>
      </w:r>
      <w:r w:rsidR="00C57E54">
        <w:fldChar w:fldCharType="separate"/>
      </w:r>
      <w:r>
        <w:t>9</w:t>
      </w:r>
      <w:r w:rsidR="00C57E54">
        <w:fldChar w:fldCharType="end"/>
      </w:r>
    </w:p>
    <w:p w:rsidR="007C5E26" w:rsidRDefault="007C5E26">
      <w:pPr>
        <w:pStyle w:val="TOC1"/>
        <w:tabs>
          <w:tab w:val="left" w:pos="350"/>
        </w:tabs>
        <w:rPr>
          <w:rFonts w:asciiTheme="minorHAnsi" w:eastAsiaTheme="minorEastAsia" w:hAnsiTheme="minorHAnsi" w:cstheme="minorBidi"/>
          <w:sz w:val="24"/>
          <w:szCs w:val="24"/>
          <w:lang w:val="en-US" w:eastAsia="ja-JP"/>
        </w:rPr>
      </w:pPr>
      <w:r>
        <w:t>8</w:t>
      </w:r>
      <w:r>
        <w:rPr>
          <w:rFonts w:asciiTheme="minorHAnsi" w:eastAsiaTheme="minorEastAsia" w:hAnsiTheme="minorHAnsi" w:cstheme="minorBidi"/>
          <w:sz w:val="24"/>
          <w:szCs w:val="24"/>
          <w:lang w:val="en-US" w:eastAsia="ja-JP"/>
        </w:rPr>
        <w:tab/>
      </w:r>
      <w:r>
        <w:t>Performance testing for security</w:t>
      </w:r>
      <w:r>
        <w:tab/>
      </w:r>
      <w:r w:rsidR="00C57E54">
        <w:fldChar w:fldCharType="begin"/>
      </w:r>
      <w:r>
        <w:instrText xml:space="preserve"> PAGEREF _Toc230154166 \h </w:instrText>
      </w:r>
      <w:r w:rsidR="00C57E54">
        <w:fldChar w:fldCharType="separate"/>
      </w:r>
      <w:r>
        <w:t>11</w:t>
      </w:r>
      <w:r w:rsidR="00C57E54">
        <w:fldChar w:fldCharType="end"/>
      </w:r>
    </w:p>
    <w:p w:rsidR="007C5E26" w:rsidRDefault="007C5E26">
      <w:pPr>
        <w:pStyle w:val="TOC1"/>
        <w:tabs>
          <w:tab w:val="left" w:pos="350"/>
        </w:tabs>
        <w:rPr>
          <w:rFonts w:asciiTheme="minorHAnsi" w:eastAsiaTheme="minorEastAsia" w:hAnsiTheme="minorHAnsi" w:cstheme="minorBidi"/>
          <w:sz w:val="24"/>
          <w:szCs w:val="24"/>
          <w:lang w:val="en-US" w:eastAsia="ja-JP"/>
        </w:rPr>
      </w:pPr>
      <w:r>
        <w:t>9</w:t>
      </w:r>
      <w:r>
        <w:rPr>
          <w:rFonts w:asciiTheme="minorHAnsi" w:eastAsiaTheme="minorEastAsia" w:hAnsiTheme="minorHAnsi" w:cstheme="minorBidi"/>
          <w:sz w:val="24"/>
          <w:szCs w:val="24"/>
          <w:lang w:val="en-US" w:eastAsia="ja-JP"/>
        </w:rPr>
        <w:tab/>
      </w:r>
      <w:r>
        <w:t>Robustness testing and fuzzing</w:t>
      </w:r>
      <w:r>
        <w:tab/>
      </w:r>
      <w:r w:rsidR="00C57E54">
        <w:fldChar w:fldCharType="begin"/>
      </w:r>
      <w:r>
        <w:instrText xml:space="preserve"> PAGEREF _Toc230154167 \h </w:instrText>
      </w:r>
      <w:r w:rsidR="00C57E54">
        <w:fldChar w:fldCharType="separate"/>
      </w:r>
      <w:r>
        <w:t>11</w:t>
      </w:r>
      <w:r w:rsidR="00C57E54">
        <w:fldChar w:fldCharType="end"/>
      </w:r>
    </w:p>
    <w:p w:rsidR="007C5E26" w:rsidRDefault="007C5E26">
      <w:pPr>
        <w:pStyle w:val="TOC2"/>
        <w:tabs>
          <w:tab w:val="left" w:pos="490"/>
        </w:tabs>
        <w:rPr>
          <w:rFonts w:asciiTheme="minorHAnsi" w:eastAsiaTheme="minorEastAsia" w:hAnsiTheme="minorHAnsi" w:cstheme="minorBidi"/>
          <w:sz w:val="24"/>
          <w:szCs w:val="24"/>
          <w:lang w:val="en-US" w:eastAsia="ja-JP"/>
        </w:rPr>
      </w:pPr>
      <w:r>
        <w:t>9.1</w:t>
      </w:r>
      <w:r>
        <w:rPr>
          <w:rFonts w:asciiTheme="minorHAnsi" w:eastAsiaTheme="minorEastAsia" w:hAnsiTheme="minorHAnsi" w:cstheme="minorBidi"/>
          <w:sz w:val="24"/>
          <w:szCs w:val="24"/>
          <w:lang w:val="en-US" w:eastAsia="ja-JP"/>
        </w:rPr>
        <w:tab/>
      </w:r>
      <w:r>
        <w:t>Types of fuzzers</w:t>
      </w:r>
      <w:r>
        <w:tab/>
      </w:r>
      <w:r w:rsidR="00C57E54">
        <w:fldChar w:fldCharType="begin"/>
      </w:r>
      <w:r>
        <w:instrText xml:space="preserve"> PAGEREF _Toc230154168 \h </w:instrText>
      </w:r>
      <w:r w:rsidR="00C57E54">
        <w:fldChar w:fldCharType="separate"/>
      </w:r>
      <w:r>
        <w:t>11</w:t>
      </w:r>
      <w:r w:rsidR="00C57E54">
        <w:fldChar w:fldCharType="end"/>
      </w:r>
    </w:p>
    <w:p w:rsidR="007C5E26" w:rsidRDefault="007C5E26">
      <w:pPr>
        <w:pStyle w:val="TOC1"/>
        <w:tabs>
          <w:tab w:val="left" w:pos="460"/>
        </w:tabs>
        <w:rPr>
          <w:rFonts w:asciiTheme="minorHAnsi" w:eastAsiaTheme="minorEastAsia" w:hAnsiTheme="minorHAnsi" w:cstheme="minorBidi"/>
          <w:sz w:val="24"/>
          <w:szCs w:val="24"/>
          <w:lang w:val="en-US" w:eastAsia="ja-JP"/>
        </w:rPr>
      </w:pPr>
      <w:r>
        <w:t>10</w:t>
      </w:r>
      <w:r>
        <w:rPr>
          <w:rFonts w:asciiTheme="minorHAnsi" w:eastAsiaTheme="minorEastAsia" w:hAnsiTheme="minorHAnsi" w:cstheme="minorBidi"/>
          <w:sz w:val="24"/>
          <w:szCs w:val="24"/>
          <w:lang w:val="en-US" w:eastAsia="ja-JP"/>
        </w:rPr>
        <w:tab/>
      </w:r>
      <w:r>
        <w:t>Security testing activities mapped to SDLC</w:t>
      </w:r>
      <w:r>
        <w:tab/>
      </w:r>
      <w:r w:rsidR="00C57E54">
        <w:fldChar w:fldCharType="begin"/>
      </w:r>
      <w:r>
        <w:instrText xml:space="preserve"> PAGEREF _Toc230154169 \h </w:instrText>
      </w:r>
      <w:r w:rsidR="00C57E54">
        <w:fldChar w:fldCharType="separate"/>
      </w:r>
      <w:r>
        <w:t>12</w:t>
      </w:r>
      <w:r w:rsidR="00C57E54">
        <w:fldChar w:fldCharType="end"/>
      </w:r>
    </w:p>
    <w:p w:rsidR="007C5E26" w:rsidRDefault="007C5E26">
      <w:pPr>
        <w:pStyle w:val="TOC1"/>
        <w:rPr>
          <w:rFonts w:asciiTheme="minorHAnsi" w:eastAsiaTheme="minorEastAsia" w:hAnsiTheme="minorHAnsi" w:cstheme="minorBidi"/>
          <w:sz w:val="24"/>
          <w:szCs w:val="24"/>
          <w:lang w:val="en-US" w:eastAsia="ja-JP"/>
        </w:rPr>
      </w:pPr>
      <w:r>
        <w:t>History</w:t>
      </w:r>
      <w:r>
        <w:tab/>
      </w:r>
      <w:r w:rsidR="00C57E54">
        <w:fldChar w:fldCharType="begin"/>
      </w:r>
      <w:r>
        <w:instrText xml:space="preserve"> PAGEREF _Toc230154170 \h </w:instrText>
      </w:r>
      <w:r w:rsidR="00C57E54">
        <w:fldChar w:fldCharType="separate"/>
      </w:r>
      <w:r>
        <w:t>15</w:t>
      </w:r>
      <w:r w:rsidR="00C57E54">
        <w:fldChar w:fldCharType="end"/>
      </w:r>
    </w:p>
    <w:p w:rsidR="00447EB6" w:rsidRDefault="00C57E54">
      <w:pPr>
        <w:pStyle w:val="TOC1"/>
        <w:tabs>
          <w:tab w:val="clear" w:pos="9639"/>
          <w:tab w:val="right" w:leader="dot" w:pos="9638"/>
        </w:tabs>
        <w:sectPr w:rsidR="00447EB6">
          <w:type w:val="continuous"/>
          <w:pgSz w:w="11906" w:h="16838"/>
          <w:pgMar w:top="1418" w:right="1134" w:bottom="1134" w:left="1134" w:header="680" w:footer="340" w:gutter="0"/>
          <w:cols w:space="720"/>
          <w:docGrid w:linePitch="360"/>
        </w:sectPr>
      </w:pPr>
      <w:r>
        <w:fldChar w:fldCharType="end"/>
      </w:r>
    </w:p>
    <w:p w:rsidR="00447EB6" w:rsidRDefault="00447EB6">
      <w:pPr>
        <w:tabs>
          <w:tab w:val="right" w:leader="dot" w:pos="9638"/>
          <w:tab w:val="right" w:leader="dot" w:pos="9639"/>
        </w:tabs>
      </w:pPr>
    </w:p>
    <w:p w:rsidR="00447EB6" w:rsidRDefault="00447EB6">
      <w:pPr>
        <w:pStyle w:val="Heading1"/>
        <w:pageBreakBefore/>
        <w:numPr>
          <w:ilvl w:val="0"/>
          <w:numId w:val="1"/>
        </w:numPr>
        <w:ind w:left="1134" w:hanging="1134"/>
      </w:pPr>
      <w:bookmarkStart w:id="0" w:name="_Toc230154151"/>
      <w:r>
        <w:lastRenderedPageBreak/>
        <w:t>Intellectual Property Rights</w:t>
      </w:r>
      <w:bookmarkEnd w:id="0"/>
    </w:p>
    <w:p w:rsidR="00447EB6" w:rsidRDefault="00447EB6">
      <w:r>
        <w:t xml:space="preserve">IPRs essential or potentially essential to the present document may have been declared to ETSI. The information pertaining to these essential IPRs, if any, is publicly available for </w:t>
      </w:r>
      <w:r>
        <w:rPr>
          <w:b/>
        </w:rPr>
        <w:t>ETSI members and non-members</w:t>
      </w:r>
      <w:r>
        <w:t xml:space="preserve">, and can be found in ETSI SR 000 314: </w:t>
      </w:r>
      <w:r>
        <w:rPr>
          <w:i/>
        </w:rPr>
        <w:t>"Intellectual Property Rights (IPRs); Essential, or potentially Essential, IPRs notified to ETSI in respect of ETSI standards"</w:t>
      </w:r>
      <w:r>
        <w:t>, which is available from the ETSI Secretariat. Latest updates are available on the ETSI Web server (</w:t>
      </w:r>
      <w:r>
        <w:rPr>
          <w:color w:val="0000FF"/>
          <w:u w:val="single"/>
        </w:rPr>
        <w:t>http://ipr.etsi.org</w:t>
      </w:r>
      <w:r>
        <w:t>).</w:t>
      </w:r>
    </w:p>
    <w:p w:rsidR="00447EB6" w:rsidRDefault="00447EB6">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447EB6" w:rsidRDefault="00447EB6">
      <w:pPr>
        <w:pStyle w:val="Heading1"/>
        <w:numPr>
          <w:ilvl w:val="0"/>
          <w:numId w:val="1"/>
        </w:numPr>
        <w:ind w:left="1134" w:hanging="1134"/>
      </w:pPr>
      <w:bookmarkStart w:id="1" w:name="_Toc230154152"/>
      <w:r>
        <w:t>Foreword</w:t>
      </w:r>
      <w:bookmarkEnd w:id="1"/>
    </w:p>
    <w:p w:rsidR="00447EB6" w:rsidRDefault="00447EB6" w:rsidP="007D1F9D">
      <w:bookmarkStart w:id="2" w:name="For_tbname"/>
      <w:r w:rsidRPr="007D1F9D">
        <w:rPr>
          <w:highlight w:val="yellow"/>
        </w:rPr>
        <w:t xml:space="preserve">This Technical Specification (TS) has been produced by ETSI Technical Committee {ETSI Technical Committee|ETSI Project|&lt;other&gt;} &lt;long techbody&gt; </w:t>
      </w:r>
      <w:bookmarkEnd w:id="2"/>
      <w:r w:rsidRPr="007D1F9D">
        <w:rPr>
          <w:highlight w:val="yellow"/>
        </w:rPr>
        <w:t>(</w:t>
      </w:r>
      <w:bookmarkStart w:id="3" w:name="For_shortname"/>
      <w:r w:rsidRPr="007D1F9D">
        <w:rPr>
          <w:highlight w:val="yellow"/>
        </w:rPr>
        <w:t>&lt;short techbody&gt;</w:t>
      </w:r>
      <w:bookmarkEnd w:id="3"/>
      <w:r w:rsidRPr="007D1F9D">
        <w:rPr>
          <w:highlight w:val="yellow"/>
        </w:rPr>
        <w:t>).</w:t>
      </w:r>
    </w:p>
    <w:p w:rsidR="00447EB6" w:rsidRDefault="00447EB6">
      <w:pPr>
        <w:pStyle w:val="Heading1"/>
        <w:numPr>
          <w:ilvl w:val="0"/>
          <w:numId w:val="1"/>
        </w:numPr>
        <w:ind w:left="1134" w:hanging="1134"/>
      </w:pPr>
      <w:bookmarkStart w:id="4" w:name="_Toc230154153"/>
      <w:r>
        <w:t>1</w:t>
      </w:r>
      <w:r>
        <w:tab/>
      </w:r>
      <w:commentRangeStart w:id="5"/>
      <w:r>
        <w:t>Scope</w:t>
      </w:r>
      <w:bookmarkEnd w:id="4"/>
      <w:commentRangeEnd w:id="5"/>
      <w:r w:rsidR="00F17B49">
        <w:rPr>
          <w:rStyle w:val="CommentReference"/>
          <w:rFonts w:ascii="Times New Roman" w:hAnsi="Times New Roman"/>
        </w:rPr>
        <w:commentReference w:id="5"/>
      </w:r>
    </w:p>
    <w:p w:rsidR="0010786C" w:rsidRDefault="0010786C" w:rsidP="0010786C">
      <w:r>
        <w:t>The present document defines terminology and an ontology which, together, provide the basis for a common understanding of security testing techniques which can be used in testing communication products and systems. The terminology and ontology have been derived from current standards and best practices specified by a broad range of standards organizations and industry bodies and offers guidance to practitioners on testing and assessment of security, robustness and resilience throughout the product and systems development lifecycle. This document specifies terms and methods for the following security testing approaches:</w:t>
      </w:r>
    </w:p>
    <w:p w:rsidR="0010786C" w:rsidRDefault="0010786C" w:rsidP="00ED13C2">
      <w:pPr>
        <w:numPr>
          <w:ilvl w:val="0"/>
          <w:numId w:val="54"/>
        </w:numPr>
      </w:pPr>
      <w:commentRangeStart w:id="6"/>
      <w:r>
        <w:t>Verification of security functions</w:t>
      </w:r>
    </w:p>
    <w:p w:rsidR="0010786C" w:rsidRDefault="0010786C" w:rsidP="00ED13C2">
      <w:pPr>
        <w:numPr>
          <w:ilvl w:val="0"/>
          <w:numId w:val="54"/>
        </w:numPr>
      </w:pPr>
      <w:r>
        <w:t>Load and performance testing</w:t>
      </w:r>
    </w:p>
    <w:p w:rsidR="0010786C" w:rsidRDefault="0010786C" w:rsidP="00ED13C2">
      <w:pPr>
        <w:numPr>
          <w:ilvl w:val="0"/>
          <w:numId w:val="54"/>
        </w:numPr>
      </w:pPr>
      <w:r>
        <w:t xml:space="preserve">Resilience and robustness testing (fuzzing) </w:t>
      </w:r>
    </w:p>
    <w:commentRangeEnd w:id="6"/>
    <w:p w:rsidR="0010786C" w:rsidRDefault="00720AC1" w:rsidP="0010786C">
      <w:r>
        <w:rPr>
          <w:rStyle w:val="CommentReference"/>
        </w:rPr>
        <w:commentReference w:id="6"/>
      </w:r>
      <w:r w:rsidR="0010786C">
        <w:t>Target audience: for ETSI MTS and related committees, and the generic testing community.</w:t>
      </w:r>
    </w:p>
    <w:p w:rsidR="00447EB6" w:rsidRDefault="00447EB6">
      <w:pPr>
        <w:pStyle w:val="Heading1"/>
        <w:numPr>
          <w:ilvl w:val="0"/>
          <w:numId w:val="1"/>
        </w:numPr>
        <w:ind w:left="1134" w:hanging="1134"/>
      </w:pPr>
      <w:bookmarkStart w:id="7" w:name="_Toc230154154"/>
      <w:r>
        <w:t>2</w:t>
      </w:r>
      <w:r>
        <w:tab/>
        <w:t>References</w:t>
      </w:r>
      <w:bookmarkEnd w:id="7"/>
    </w:p>
    <w:p w:rsidR="00447EB6" w:rsidRDefault="00447EB6">
      <w:r>
        <w:t>References are either specific (identified by date of publication and/or edition number or version number) or non</w:t>
      </w:r>
      <w:r>
        <w:noBreakHyphen/>
        <w:t>specific. For specific references,</w:t>
      </w:r>
      <w:r w:rsidR="00977EDA">
        <w:t xml:space="preserve"> </w:t>
      </w:r>
      <w:r>
        <w:t>only the cited version applies. For non-specific references, the latest version of the referenced document (including any amendments) applies.</w:t>
      </w:r>
    </w:p>
    <w:p w:rsidR="00447EB6" w:rsidRDefault="00447EB6">
      <w:r>
        <w:t xml:space="preserve">Referenced documents which are not found to be publicly available in the expected location might be found at </w:t>
      </w:r>
      <w:hyperlink r:id="rId20" w:history="1">
        <w:r>
          <w:rPr>
            <w:rStyle w:val="Hyperlink"/>
          </w:rPr>
          <w:t>http://docbox.etsi.org/Reference</w:t>
        </w:r>
      </w:hyperlink>
      <w:r>
        <w:t>.</w:t>
      </w:r>
    </w:p>
    <w:p w:rsidR="00447EB6" w:rsidRDefault="00447EB6">
      <w:pPr>
        <w:pStyle w:val="NO"/>
      </w:pPr>
      <w:r>
        <w:t>NOTE:</w:t>
      </w:r>
      <w:r>
        <w:tab/>
        <w:t>While any hyperlinks included in this clause were valid at the time of publication, ETSI cannot guarantee their long term validity.</w:t>
      </w:r>
    </w:p>
    <w:p w:rsidR="00447EB6" w:rsidRDefault="00447EB6" w:rsidP="00DD5E5F">
      <w:pPr>
        <w:pStyle w:val="Heading2"/>
      </w:pPr>
      <w:bookmarkStart w:id="8" w:name="_Toc230154155"/>
      <w:r>
        <w:t>2.1</w:t>
      </w:r>
      <w:r>
        <w:tab/>
      </w:r>
      <w:commentRangeStart w:id="9"/>
      <w:r>
        <w:t>Normative references</w:t>
      </w:r>
      <w:bookmarkEnd w:id="8"/>
      <w:commentRangeEnd w:id="9"/>
      <w:r w:rsidR="00D60A6B">
        <w:rPr>
          <w:rStyle w:val="CommentReference"/>
          <w:rFonts w:ascii="Times New Roman" w:hAnsi="Times New Roman"/>
        </w:rPr>
        <w:commentReference w:id="9"/>
      </w:r>
    </w:p>
    <w:p w:rsidR="00447EB6" w:rsidRDefault="00447EB6">
      <w:r>
        <w:t>The following referenced documents are necessary for the application of the present document.</w:t>
      </w:r>
    </w:p>
    <w:p w:rsidR="00651004" w:rsidRDefault="00651004">
      <w:r>
        <w:t>N/A</w:t>
      </w:r>
    </w:p>
    <w:p w:rsidR="00447EB6" w:rsidRDefault="00447EB6" w:rsidP="00DD5E5F">
      <w:pPr>
        <w:pStyle w:val="Heading2"/>
      </w:pPr>
      <w:bookmarkStart w:id="10" w:name="_Toc230154156"/>
      <w:r>
        <w:t>2.2</w:t>
      </w:r>
      <w:r>
        <w:tab/>
      </w:r>
      <w:commentRangeStart w:id="11"/>
      <w:r>
        <w:t>Informative references</w:t>
      </w:r>
      <w:bookmarkEnd w:id="10"/>
      <w:commentRangeEnd w:id="11"/>
      <w:r w:rsidR="00146E16">
        <w:rPr>
          <w:rStyle w:val="CommentReference"/>
          <w:rFonts w:ascii="Times New Roman" w:hAnsi="Times New Roman"/>
        </w:rPr>
        <w:commentReference w:id="11"/>
      </w:r>
    </w:p>
    <w:p w:rsidR="00447EB6" w:rsidRDefault="00447EB6">
      <w:pPr>
        <w:widowControl w:val="0"/>
      </w:pPr>
      <w:r>
        <w:t>The following referenced documents are not necessary for the application of the present document but they assist the user with regard to a particular subject area.</w:t>
      </w:r>
    </w:p>
    <w:p w:rsidR="00205288" w:rsidRDefault="00651004" w:rsidP="00205288">
      <w:pPr>
        <w:pStyle w:val="EX"/>
      </w:pPr>
      <w:r w:rsidDel="00651004">
        <w:lastRenderedPageBreak/>
        <w:t xml:space="preserve"> </w:t>
      </w:r>
      <w:r w:rsidR="00205288">
        <w:t>[</w:t>
      </w:r>
      <w:bookmarkStart w:id="12" w:name="Ref_TR187011"/>
      <w:r w:rsidR="00652C79">
        <w:t>i.</w:t>
      </w:r>
      <w:fldSimple w:instr=" SEQ IRefs \* Arabic\n  \* MERGEFORMAT ">
        <w:r w:rsidR="00222E1D">
          <w:rPr>
            <w:noProof/>
          </w:rPr>
          <w:t>1</w:t>
        </w:r>
      </w:fldSimple>
      <w:bookmarkEnd w:id="12"/>
      <w:r w:rsidR="00205288">
        <w:t>]</w:t>
      </w:r>
      <w:r w:rsidR="00205288">
        <w:tab/>
      </w:r>
      <w:r w:rsidR="00205288" w:rsidRPr="00205288">
        <w:t>ETSI TR 187 011</w:t>
      </w:r>
      <w:r w:rsidR="00205288">
        <w:t> (2008): "Telecommunications and Internet converged Services and Protocols for Advanced Networking (TISPAN); NGN Security; Application of ISO-15408-2 requirements to ETSI standards - guide, method and application with examples"</w:t>
      </w:r>
    </w:p>
    <w:p w:rsidR="00013F08" w:rsidRDefault="00013F08" w:rsidP="00013F08">
      <w:pPr>
        <w:pStyle w:val="EX"/>
        <w:rPr>
          <w:color w:val="444444"/>
        </w:rPr>
      </w:pPr>
      <w:r w:rsidRPr="00BC606A">
        <w:t>[</w:t>
      </w:r>
      <w:bookmarkStart w:id="13" w:name="Ref_TS102165_1"/>
      <w:r w:rsidRPr="00BC606A">
        <w:t>i.</w:t>
      </w:r>
      <w:fldSimple w:instr=" SEQ IRefs \* Arabic\n  \* MERGEFORMAT ">
        <w:r w:rsidR="00222E1D">
          <w:rPr>
            <w:noProof/>
          </w:rPr>
          <w:t>2</w:t>
        </w:r>
      </w:fldSimple>
      <w:bookmarkEnd w:id="13"/>
      <w:r w:rsidRPr="00BC606A">
        <w:t>]</w:t>
      </w:r>
      <w:r w:rsidRPr="00BC606A">
        <w:tab/>
      </w:r>
      <w:r>
        <w:rPr>
          <w:color w:val="444444"/>
        </w:rPr>
        <w:t>ETSI TS 102 165-1 TISPAN methods and protocols part 1: TVRA</w:t>
      </w:r>
    </w:p>
    <w:p w:rsidR="00222E1D" w:rsidRPr="00BC606A" w:rsidRDefault="00222E1D" w:rsidP="00222E1D">
      <w:pPr>
        <w:pStyle w:val="EX"/>
      </w:pPr>
      <w:r w:rsidRPr="00BC606A">
        <w:t>[</w:t>
      </w:r>
      <w:bookmarkStart w:id="14" w:name="Ref_ISO9646_1"/>
      <w:r w:rsidRPr="00BC606A">
        <w:t>i.</w:t>
      </w:r>
      <w:fldSimple w:instr=" SEQ IRefs \* Arabic\n  \* MERGEFORMAT ">
        <w:r>
          <w:rPr>
            <w:noProof/>
          </w:rPr>
          <w:t>3</w:t>
        </w:r>
      </w:fldSimple>
      <w:bookmarkEnd w:id="14"/>
      <w:r w:rsidRPr="00BC606A">
        <w:t>]</w:t>
      </w:r>
      <w:r w:rsidRPr="00BC606A">
        <w:tab/>
      </w:r>
      <w:r>
        <w:t>ISO/IEC 9646-1: 1994: "Information technology -- Open Systems Interconnection -- Conformance testing methodology and framework -- Part 1: General concepts"</w:t>
      </w:r>
    </w:p>
    <w:p w:rsidR="00BC606A" w:rsidRDefault="00BC606A" w:rsidP="00013F08">
      <w:pPr>
        <w:pStyle w:val="EX"/>
      </w:pPr>
      <w:r w:rsidRPr="00BC606A">
        <w:t>[</w:t>
      </w:r>
      <w:bookmarkStart w:id="15" w:name="Ref_ISO15288"/>
      <w:r w:rsidRPr="00BC606A">
        <w:t>i.</w:t>
      </w:r>
      <w:fldSimple w:instr=" SEQ IRefs \* Arabic\n  \* MERGEFORMAT ">
        <w:r w:rsidR="00222E1D">
          <w:rPr>
            <w:noProof/>
          </w:rPr>
          <w:t>4</w:t>
        </w:r>
      </w:fldSimple>
      <w:bookmarkEnd w:id="15"/>
      <w:r w:rsidRPr="00BC606A">
        <w:t>]</w:t>
      </w:r>
      <w:r w:rsidRPr="00BC606A">
        <w:tab/>
        <w:t>ISO/IEC 15288:</w:t>
      </w:r>
      <w:r w:rsidR="006C238B">
        <w:t> </w:t>
      </w:r>
      <w:r w:rsidRPr="00BC606A">
        <w:t>2008</w:t>
      </w:r>
      <w:r w:rsidR="00587449">
        <w:t>: "</w:t>
      </w:r>
      <w:r w:rsidR="00587449" w:rsidRPr="00587449">
        <w:t>Systems and software engineering -- System life cycle processes</w:t>
      </w:r>
      <w:r w:rsidR="00587449">
        <w:t>"</w:t>
      </w:r>
    </w:p>
    <w:p w:rsidR="006C238B" w:rsidRDefault="006C238B" w:rsidP="00013F08">
      <w:pPr>
        <w:pStyle w:val="EX"/>
      </w:pPr>
      <w:r w:rsidRPr="00BC606A">
        <w:t>[</w:t>
      </w:r>
      <w:bookmarkStart w:id="16" w:name="Ref_ISO15408_1"/>
      <w:r w:rsidRPr="00BC606A">
        <w:t>i.</w:t>
      </w:r>
      <w:fldSimple w:instr=" SEQ IRefs \* Arabic\n  \* MERGEFORMAT ">
        <w:r w:rsidR="00222E1D">
          <w:rPr>
            <w:noProof/>
          </w:rPr>
          <w:t>5</w:t>
        </w:r>
      </w:fldSimple>
      <w:bookmarkEnd w:id="16"/>
      <w:r w:rsidRPr="00BC606A">
        <w:t>]</w:t>
      </w:r>
      <w:r w:rsidRPr="00BC606A">
        <w:tab/>
      </w:r>
      <w:r>
        <w:t>ISO/IEC 15408: 2009: "</w:t>
      </w:r>
      <w:r w:rsidRPr="006C238B">
        <w:t>Information technology -- Security techniques -- Evaluation criteria for IT security -- Part 1: Introduction and general model</w:t>
      </w:r>
      <w:r>
        <w:t>"</w:t>
      </w:r>
    </w:p>
    <w:p w:rsidR="00013F08" w:rsidRDefault="00013F08" w:rsidP="00013F08">
      <w:pPr>
        <w:pStyle w:val="EX"/>
        <w:rPr>
          <w:color w:val="444444"/>
        </w:rPr>
      </w:pPr>
      <w:r w:rsidRPr="00BC606A">
        <w:t>[</w:t>
      </w:r>
      <w:bookmarkStart w:id="17" w:name="Ref_Eckert_et_al"/>
      <w:r w:rsidRPr="00BC606A">
        <w:t>i.</w:t>
      </w:r>
      <w:fldSimple w:instr=" SEQ IRefs \* Arabic\n  \* MERGEFORMAT ">
        <w:r w:rsidR="00222E1D">
          <w:rPr>
            <w:noProof/>
          </w:rPr>
          <w:t>6</w:t>
        </w:r>
      </w:fldSimple>
      <w:bookmarkEnd w:id="17"/>
      <w:r w:rsidRPr="00BC606A">
        <w:t>]</w:t>
      </w:r>
      <w:r w:rsidRPr="00BC606A">
        <w:tab/>
      </w:r>
      <w:r>
        <w:rPr>
          <w:color w:val="444444"/>
        </w:rPr>
        <w:t>C.Eckert 2004 Oldenburg-Verlag: IT-Sicherheit, Chapter 4 Security Engineering</w:t>
      </w:r>
    </w:p>
    <w:p w:rsidR="00ED13C2" w:rsidRDefault="00ED13C2" w:rsidP="00ED13C2">
      <w:pPr>
        <w:pStyle w:val="EX"/>
        <w:rPr>
          <w:color w:val="444444"/>
        </w:rPr>
      </w:pPr>
      <w:r>
        <w:rPr>
          <w:color w:val="444444"/>
        </w:rPr>
        <w:t>[i.7]</w:t>
      </w:r>
      <w:r>
        <w:rPr>
          <w:color w:val="444444"/>
        </w:rPr>
        <w:tab/>
        <w:t>IEEE Standard Glossary of Software Engineering Terminology, IEEE St. 610.121990</w:t>
      </w:r>
    </w:p>
    <w:p w:rsidR="00ED13C2" w:rsidRDefault="00ED13C2" w:rsidP="00013F08">
      <w:pPr>
        <w:pStyle w:val="EX"/>
        <w:rPr>
          <w:color w:val="444444"/>
        </w:rPr>
      </w:pPr>
      <w:r>
        <w:rPr>
          <w:color w:val="444444"/>
        </w:rPr>
        <w:t>[i.8]</w:t>
      </w:r>
      <w:r>
        <w:rPr>
          <w:color w:val="444444"/>
        </w:rPr>
        <w:tab/>
        <w:t>Kaksonen, Rauli. A Functional Method for Assessing Protocol Implementation Security. 2001.</w:t>
      </w:r>
      <w:r w:rsidR="00A019D7">
        <w:rPr>
          <w:color w:val="444444"/>
        </w:rPr>
        <w:t xml:space="preserve"> </w:t>
      </w:r>
      <w:r w:rsidR="00A019D7" w:rsidRPr="00A019D7">
        <w:rPr>
          <w:color w:val="444444"/>
        </w:rPr>
        <w:t>Espoo. Technical Research Centre of Finland, VTT Publications 447. 128 p. + app. 15 p. ISBN 951-38-5873-1 (soft back ed.) ISBN 951-38-5874-X (on-line ed.).</w:t>
      </w:r>
    </w:p>
    <w:p w:rsidR="00352689" w:rsidRDefault="00877711" w:rsidP="00877711">
      <w:pPr>
        <w:pStyle w:val="EX"/>
        <w:rPr>
          <w:color w:val="444444"/>
        </w:rPr>
      </w:pPr>
      <w:r>
        <w:rPr>
          <w:color w:val="444444"/>
        </w:rPr>
        <w:t>[i.9]</w:t>
      </w:r>
      <w:r>
        <w:rPr>
          <w:color w:val="444444"/>
        </w:rPr>
        <w:tab/>
        <w:t xml:space="preserve">ISTQB </w:t>
      </w:r>
      <w:r w:rsidRPr="00877711">
        <w:rPr>
          <w:color w:val="444444"/>
        </w:rPr>
        <w:t>Standard glossary of terms used in Software Testing</w:t>
      </w:r>
      <w:r>
        <w:rPr>
          <w:color w:val="444444"/>
        </w:rPr>
        <w:t xml:space="preserve">. </w:t>
      </w:r>
      <w:r w:rsidRPr="00877711">
        <w:rPr>
          <w:color w:val="444444"/>
        </w:rPr>
        <w:t>Version 2.2 (dd. October 19th, 2012)</w:t>
      </w:r>
      <w:r>
        <w:rPr>
          <w:color w:val="444444"/>
        </w:rPr>
        <w:t>.</w:t>
      </w:r>
    </w:p>
    <w:p w:rsidR="00420EC9" w:rsidRDefault="00420EC9" w:rsidP="00877711">
      <w:pPr>
        <w:pStyle w:val="EX"/>
        <w:rPr>
          <w:color w:val="444444"/>
        </w:rPr>
      </w:pPr>
      <w:r>
        <w:rPr>
          <w:color w:val="444444"/>
        </w:rPr>
        <w:t>[i.10]</w:t>
      </w:r>
      <w:r>
        <w:rPr>
          <w:color w:val="444444"/>
        </w:rPr>
        <w:tab/>
        <w:t xml:space="preserve">Takanen, Ari. </w:t>
      </w:r>
      <w:r w:rsidR="006E77E1" w:rsidRPr="006E77E1">
        <w:rPr>
          <w:color w:val="444444"/>
        </w:rPr>
        <w:t>Fuzzing for Software Security Testing and Quality Assurance</w:t>
      </w:r>
      <w:r w:rsidR="006E77E1">
        <w:rPr>
          <w:color w:val="444444"/>
        </w:rPr>
        <w:t xml:space="preserve">. 2008. Artech House. </w:t>
      </w:r>
      <w:r w:rsidR="006E77E1" w:rsidRPr="006E77E1">
        <w:rPr>
          <w:color w:val="444444"/>
        </w:rPr>
        <w:t>287</w:t>
      </w:r>
      <w:r w:rsidR="006E77E1">
        <w:rPr>
          <w:color w:val="444444"/>
        </w:rPr>
        <w:t xml:space="preserve"> p. </w:t>
      </w:r>
      <w:r w:rsidR="006E77E1" w:rsidRPr="006E77E1">
        <w:rPr>
          <w:color w:val="444444"/>
        </w:rPr>
        <w:t>ISBN-13: 978-1596932142</w:t>
      </w:r>
    </w:p>
    <w:p w:rsidR="007063E4" w:rsidRDefault="007063E4" w:rsidP="00877711">
      <w:pPr>
        <w:pStyle w:val="EX"/>
        <w:rPr>
          <w:color w:val="444444"/>
        </w:rPr>
      </w:pPr>
      <w:r>
        <w:rPr>
          <w:color w:val="444444"/>
        </w:rPr>
        <w:t>[i.11]</w:t>
      </w:r>
      <w:r>
        <w:rPr>
          <w:color w:val="444444"/>
        </w:rPr>
        <w:tab/>
      </w:r>
      <w:r w:rsidR="00676C30">
        <w:rPr>
          <w:color w:val="444444"/>
        </w:rPr>
        <w:t xml:space="preserve">IETF. </w:t>
      </w:r>
      <w:r w:rsidR="00676C30" w:rsidRPr="00676C30">
        <w:rPr>
          <w:color w:val="444444"/>
        </w:rPr>
        <w:t>Augmented BNF for Syntax Specifications: ABNF</w:t>
      </w:r>
      <w:r w:rsidR="00676C30">
        <w:rPr>
          <w:color w:val="444444"/>
        </w:rPr>
        <w:t xml:space="preserve">. </w:t>
      </w:r>
      <w:r>
        <w:rPr>
          <w:color w:val="444444"/>
        </w:rPr>
        <w:t>RFC 2234</w:t>
      </w:r>
      <w:r w:rsidR="00676C30">
        <w:rPr>
          <w:color w:val="444444"/>
        </w:rPr>
        <w:t xml:space="preserve">. </w:t>
      </w:r>
      <w:r w:rsidR="00676C30" w:rsidRPr="00676C30">
        <w:rPr>
          <w:color w:val="444444"/>
        </w:rPr>
        <w:t>http://www.ietf.org/rfc/rfc2234.txt</w:t>
      </w:r>
    </w:p>
    <w:p w:rsidR="00447EB6" w:rsidRDefault="00447EB6">
      <w:pPr>
        <w:pStyle w:val="Heading1"/>
        <w:numPr>
          <w:ilvl w:val="0"/>
          <w:numId w:val="1"/>
        </w:numPr>
        <w:ind w:left="1134" w:hanging="1134"/>
      </w:pPr>
      <w:bookmarkStart w:id="18" w:name="_Toc230154157"/>
      <w:r>
        <w:t>3</w:t>
      </w:r>
      <w:r>
        <w:tab/>
        <w:t>Definitions, symbols and abbreviations</w:t>
      </w:r>
      <w:bookmarkEnd w:id="18"/>
    </w:p>
    <w:p w:rsidR="00447EB6" w:rsidRDefault="00447EB6" w:rsidP="00DD5E5F">
      <w:pPr>
        <w:pStyle w:val="Heading2"/>
      </w:pPr>
      <w:bookmarkStart w:id="19" w:name="_Toc230154158"/>
      <w:r>
        <w:t>3.1</w:t>
      </w:r>
      <w:r>
        <w:tab/>
        <w:t>Definitions</w:t>
      </w:r>
      <w:bookmarkStart w:id="20" w:name="_GoBack"/>
      <w:bookmarkEnd w:id="19"/>
      <w:bookmarkEnd w:id="20"/>
    </w:p>
    <w:p w:rsidR="00447EB6" w:rsidRDefault="00447EB6">
      <w:r>
        <w:t>For the purposes of the present document, the following terms and definitions apply:</w:t>
      </w:r>
    </w:p>
    <w:p w:rsidR="00447EB6" w:rsidRDefault="00447EB6">
      <w:pPr>
        <w:rPr>
          <w:rStyle w:val="Strong"/>
          <w:b w:val="0"/>
          <w:color w:val="444444"/>
        </w:rPr>
      </w:pPr>
      <w:r>
        <w:rPr>
          <w:rStyle w:val="Strong"/>
          <w:color w:val="444444"/>
        </w:rPr>
        <w:t xml:space="preserve">Attack: </w:t>
      </w:r>
      <w:r>
        <w:rPr>
          <w:rStyle w:val="Strong"/>
          <w:b w:val="0"/>
          <w:bCs w:val="0"/>
          <w:color w:val="444444"/>
        </w:rPr>
        <w:t>A</w:t>
      </w:r>
      <w:r>
        <w:rPr>
          <w:rStyle w:val="Strong"/>
          <w:b w:val="0"/>
          <w:color w:val="444444"/>
        </w:rPr>
        <w:t xml:space="preserve"> process or script, malicious code or malware that can be launched to </w:t>
      </w:r>
      <w:commentRangeStart w:id="21"/>
      <w:r>
        <w:rPr>
          <w:rStyle w:val="Strong"/>
          <w:b w:val="0"/>
          <w:color w:val="444444"/>
        </w:rPr>
        <w:t xml:space="preserve">trigger </w:t>
      </w:r>
      <w:commentRangeEnd w:id="21"/>
      <w:r w:rsidR="002D3FC7">
        <w:rPr>
          <w:rStyle w:val="CommentReference"/>
        </w:rPr>
        <w:commentReference w:id="21"/>
      </w:r>
      <w:proofErr w:type="gramStart"/>
      <w:r>
        <w:rPr>
          <w:rStyle w:val="Strong"/>
          <w:b w:val="0"/>
          <w:color w:val="444444"/>
        </w:rPr>
        <w:t>a vulnerabilit</w:t>
      </w:r>
      <w:bookmarkStart w:id="22" w:name="line-331"/>
      <w:bookmarkStart w:id="23" w:name="line-321"/>
      <w:bookmarkEnd w:id="22"/>
      <w:bookmarkEnd w:id="23"/>
      <w:r>
        <w:rPr>
          <w:rStyle w:val="Strong"/>
          <w:b w:val="0"/>
          <w:color w:val="444444"/>
        </w:rPr>
        <w:t>y</w:t>
      </w:r>
      <w:proofErr w:type="gramEnd"/>
      <w:r w:rsidR="00ED13C2">
        <w:rPr>
          <w:rStyle w:val="Strong"/>
          <w:b w:val="0"/>
          <w:color w:val="444444"/>
        </w:rPr>
        <w:t>.</w:t>
      </w:r>
    </w:p>
    <w:p w:rsidR="00ED13C2" w:rsidRDefault="00ED13C2">
      <w:pPr>
        <w:rPr>
          <w:rStyle w:val="Strong"/>
          <w:b w:val="0"/>
          <w:color w:val="444444"/>
        </w:rPr>
      </w:pPr>
      <w:r w:rsidRPr="00F00C9D">
        <w:rPr>
          <w:rStyle w:val="Strong"/>
          <w:color w:val="444444"/>
        </w:rPr>
        <w:t>Zero-day attack:</w:t>
      </w:r>
      <w:r w:rsidRPr="00ED13C2">
        <w:rPr>
          <w:rStyle w:val="Strong"/>
          <w:b w:val="0"/>
          <w:color w:val="444444"/>
        </w:rPr>
        <w:t xml:space="preserve"> A special form of attack that exploits an unknown vulnerability, and therefore cannot be protected against</w:t>
      </w:r>
      <w:r>
        <w:rPr>
          <w:rStyle w:val="Strong"/>
          <w:b w:val="0"/>
          <w:color w:val="444444"/>
        </w:rPr>
        <w:t>.</w:t>
      </w:r>
    </w:p>
    <w:p w:rsidR="00447EB6" w:rsidRDefault="00447EB6">
      <w:pPr>
        <w:rPr>
          <w:color w:val="444444"/>
        </w:rPr>
      </w:pPr>
      <w:r>
        <w:rPr>
          <w:rStyle w:val="Strong"/>
          <w:color w:val="444444"/>
        </w:rPr>
        <w:t>Black-box testing</w:t>
      </w:r>
      <w:r>
        <w:rPr>
          <w:b/>
          <w:bCs/>
          <w:color w:val="444444"/>
        </w:rPr>
        <w:t>:</w:t>
      </w:r>
      <w:r>
        <w:rPr>
          <w:color w:val="444444"/>
        </w:rPr>
        <w:t xml:space="preserve"> Testing that ignores the internal mechanism of a system or component and focuses solely on the outputs generated in response to the selected inputs and execution conditions. [</w:t>
      </w:r>
      <w:r w:rsidR="00ED13C2">
        <w:rPr>
          <w:color w:val="444444"/>
        </w:rPr>
        <w:t>i.7</w:t>
      </w:r>
      <w:r>
        <w:rPr>
          <w:color w:val="444444"/>
        </w:rPr>
        <w:t>]</w:t>
      </w:r>
    </w:p>
    <w:p w:rsidR="003F74B4" w:rsidRDefault="003F74B4">
      <w:pPr>
        <w:rPr>
          <w:color w:val="444444"/>
        </w:rPr>
      </w:pPr>
      <w:r w:rsidRPr="00520212">
        <w:rPr>
          <w:b/>
          <w:color w:val="444444"/>
        </w:rPr>
        <w:t>Bit flipping:</w:t>
      </w:r>
      <w:r>
        <w:rPr>
          <w:color w:val="444444"/>
        </w:rPr>
        <w:t xml:space="preserve"> A fuzzing technique where input data is mutated by systematically modifying all bits in the communication message or a file.</w:t>
      </w:r>
    </w:p>
    <w:p w:rsidR="00447EB6" w:rsidRDefault="00447EB6">
      <w:pPr>
        <w:rPr>
          <w:color w:val="444444"/>
        </w:rPr>
      </w:pPr>
      <w:r>
        <w:rPr>
          <w:rStyle w:val="Strong"/>
          <w:color w:val="444444"/>
        </w:rPr>
        <w:t xml:space="preserve">Fail closed: </w:t>
      </w:r>
      <w:r>
        <w:rPr>
          <w:rStyle w:val="Strong"/>
          <w:b w:val="0"/>
          <w:bCs w:val="0"/>
          <w:color w:val="444444"/>
        </w:rPr>
        <w:t>T</w:t>
      </w:r>
      <w:r>
        <w:rPr>
          <w:color w:val="444444"/>
        </w:rPr>
        <w:t xml:space="preserve">he software will attempt to shut itself down </w:t>
      </w:r>
      <w:commentRangeStart w:id="24"/>
      <w:r>
        <w:rPr>
          <w:color w:val="444444"/>
        </w:rPr>
        <w:t>in case of a vulnerability</w:t>
      </w:r>
      <w:commentRangeEnd w:id="24"/>
      <w:r w:rsidR="00EF713B">
        <w:rPr>
          <w:rStyle w:val="CommentReference"/>
        </w:rPr>
        <w:commentReference w:id="24"/>
      </w:r>
      <w:r>
        <w:rPr>
          <w:color w:val="444444"/>
        </w:rPr>
        <w:t xml:space="preserve"> to prevent further attack attempts</w:t>
      </w:r>
      <w:r w:rsidR="00F00C9D">
        <w:rPr>
          <w:color w:val="444444"/>
        </w:rPr>
        <w:t>.</w:t>
      </w:r>
    </w:p>
    <w:p w:rsidR="00447EB6" w:rsidRDefault="00447EB6">
      <w:pPr>
        <w:rPr>
          <w:color w:val="444444"/>
        </w:rPr>
      </w:pPr>
      <w:r>
        <w:rPr>
          <w:rStyle w:val="Strong"/>
          <w:color w:val="444444"/>
        </w:rPr>
        <w:t>Fail open:</w:t>
      </w:r>
      <w:r>
        <w:rPr>
          <w:rStyle w:val="Strong"/>
          <w:b w:val="0"/>
          <w:color w:val="444444"/>
        </w:rPr>
        <w:t xml:space="preserve"> T</w:t>
      </w:r>
      <w:r>
        <w:rPr>
          <w:color w:val="444444"/>
        </w:rPr>
        <w:t>he software will attempt to recover from the failure.</w:t>
      </w:r>
    </w:p>
    <w:p w:rsidR="00447EB6" w:rsidRDefault="00447EB6">
      <w:pPr>
        <w:rPr>
          <w:rStyle w:val="Strong"/>
          <w:b w:val="0"/>
          <w:bCs w:val="0"/>
          <w:color w:val="444444"/>
        </w:rPr>
      </w:pPr>
      <w:r>
        <w:rPr>
          <w:rStyle w:val="Strong"/>
          <w:color w:val="444444"/>
        </w:rPr>
        <w:t xml:space="preserve">Fail safe: </w:t>
      </w:r>
      <w:r w:rsidRPr="00420EC9">
        <w:rPr>
          <w:rStyle w:val="Strong"/>
          <w:b w:val="0"/>
          <w:bCs w:val="0"/>
          <w:color w:val="444444"/>
        </w:rPr>
        <w:t>T</w:t>
      </w:r>
      <w:r>
        <w:rPr>
          <w:rStyle w:val="Strong"/>
          <w:b w:val="0"/>
          <w:bCs w:val="0"/>
          <w:color w:val="444444"/>
        </w:rPr>
        <w:t>he software can control the failure and restrict the exploitability of the vulnerability.</w:t>
      </w:r>
    </w:p>
    <w:p w:rsidR="00447EB6" w:rsidRDefault="00447EB6">
      <w:pPr>
        <w:rPr>
          <w:color w:val="444444"/>
        </w:rPr>
      </w:pPr>
      <w:r>
        <w:rPr>
          <w:b/>
          <w:bCs/>
          <w:color w:val="444444"/>
        </w:rPr>
        <w:t>Failure:</w:t>
      </w:r>
      <w:r>
        <w:rPr>
          <w:color w:val="444444"/>
        </w:rPr>
        <w:t xml:space="preserve"> A fault, an indication of a vulnerability.</w:t>
      </w:r>
    </w:p>
    <w:p w:rsidR="00447EB6" w:rsidRPr="00651004" w:rsidRDefault="00447EB6">
      <w:pPr>
        <w:rPr>
          <w:rStyle w:val="Strong"/>
        </w:rPr>
      </w:pPr>
      <w:r w:rsidRPr="00651004">
        <w:rPr>
          <w:rStyle w:val="Strong"/>
        </w:rPr>
        <w:t xml:space="preserve">False negative: </w:t>
      </w:r>
      <w:r w:rsidRPr="00651004">
        <w:rPr>
          <w:rStyle w:val="Strong"/>
          <w:b w:val="0"/>
        </w:rPr>
        <w:t>A vulnerability was not detected even if there was one.</w:t>
      </w:r>
    </w:p>
    <w:p w:rsidR="00447EB6" w:rsidRPr="00651004" w:rsidRDefault="00447EB6" w:rsidP="00651004">
      <w:pPr>
        <w:rPr>
          <w:rStyle w:val="Strong"/>
        </w:rPr>
      </w:pPr>
      <w:r>
        <w:rPr>
          <w:rStyle w:val="Strong"/>
          <w:color w:val="444444"/>
        </w:rPr>
        <w:t>False positive:</w:t>
      </w:r>
      <w:r w:rsidRPr="00651004">
        <w:rPr>
          <w:rStyle w:val="Strong"/>
        </w:rPr>
        <w:t xml:space="preserve"> </w:t>
      </w:r>
      <w:r w:rsidRPr="00651004">
        <w:rPr>
          <w:rStyle w:val="Strong"/>
          <w:b w:val="0"/>
        </w:rPr>
        <w:t>A vulnerability was detected, but it is not a real vulnerability.</w:t>
      </w:r>
    </w:p>
    <w:p w:rsidR="00447EB6" w:rsidRPr="00651004" w:rsidRDefault="00447EB6">
      <w:pPr>
        <w:rPr>
          <w:rStyle w:val="Strong"/>
          <w:b w:val="0"/>
        </w:rPr>
      </w:pPr>
      <w:r>
        <w:rPr>
          <w:rStyle w:val="Strong"/>
          <w:color w:val="444444"/>
        </w:rPr>
        <w:t>Fuzzing, Fuzz testing</w:t>
      </w:r>
      <w:r w:rsidRPr="00651004">
        <w:rPr>
          <w:rStyle w:val="Strong"/>
        </w:rPr>
        <w:t xml:space="preserve">: </w:t>
      </w:r>
      <w:r w:rsidRPr="00651004">
        <w:rPr>
          <w:rStyle w:val="Strong"/>
          <w:b w:val="0"/>
        </w:rPr>
        <w:t xml:space="preserve">Technique for intelligently and automatically generating and </w:t>
      </w:r>
      <w:commentRangeStart w:id="25"/>
      <w:r w:rsidRPr="00651004">
        <w:rPr>
          <w:rStyle w:val="Strong"/>
          <w:b w:val="0"/>
        </w:rPr>
        <w:t xml:space="preserve">passing into a target system </w:t>
      </w:r>
      <w:commentRangeEnd w:id="25"/>
      <w:r w:rsidR="00EF713B">
        <w:rPr>
          <w:rStyle w:val="CommentReference"/>
        </w:rPr>
        <w:commentReference w:id="25"/>
      </w:r>
      <w:r w:rsidRPr="00651004">
        <w:rPr>
          <w:rStyle w:val="Strong"/>
          <w:b w:val="0"/>
        </w:rPr>
        <w:t>valid and invalid message sequences to see if the system breaks, and if it does, what it is that makes it break.</w:t>
      </w:r>
    </w:p>
    <w:p w:rsidR="00447EB6" w:rsidRDefault="00447EB6">
      <w:pPr>
        <w:rPr>
          <w:color w:val="444444"/>
        </w:rPr>
      </w:pPr>
      <w:r>
        <w:rPr>
          <w:rStyle w:val="Strong"/>
          <w:color w:val="444444"/>
        </w:rPr>
        <w:t>Grammar testing</w:t>
      </w:r>
      <w:r>
        <w:rPr>
          <w:b/>
          <w:bCs/>
          <w:color w:val="444444"/>
        </w:rPr>
        <w:t>:</w:t>
      </w:r>
      <w:r>
        <w:rPr>
          <w:color w:val="444444"/>
        </w:rPr>
        <w:t xml:space="preserve"> </w:t>
      </w:r>
      <w:commentRangeStart w:id="26"/>
      <w:r>
        <w:rPr>
          <w:color w:val="444444"/>
        </w:rPr>
        <w:t>An abstract gramm</w:t>
      </w:r>
      <w:r w:rsidR="00ED13C2">
        <w:rPr>
          <w:color w:val="444444"/>
        </w:rPr>
        <w:t>a</w:t>
      </w:r>
      <w:r>
        <w:rPr>
          <w:color w:val="444444"/>
        </w:rPr>
        <w:t>r, e</w:t>
      </w:r>
      <w:r w:rsidR="00ED13C2">
        <w:rPr>
          <w:color w:val="444444"/>
        </w:rPr>
        <w:t>.</w:t>
      </w:r>
      <w:r>
        <w:rPr>
          <w:color w:val="444444"/>
        </w:rPr>
        <w:t>g. ABNF</w:t>
      </w:r>
      <w:r w:rsidR="007063E4">
        <w:rPr>
          <w:color w:val="444444"/>
        </w:rPr>
        <w:t xml:space="preserve"> [i.11]</w:t>
      </w:r>
      <w:r>
        <w:rPr>
          <w:color w:val="444444"/>
        </w:rPr>
        <w:t>, serves as the basis for test case generatio</w:t>
      </w:r>
      <w:commentRangeEnd w:id="26"/>
      <w:r w:rsidR="00EF713B">
        <w:rPr>
          <w:rStyle w:val="CommentReference"/>
        </w:rPr>
        <w:commentReference w:id="26"/>
      </w:r>
      <w:r>
        <w:rPr>
          <w:color w:val="444444"/>
        </w:rPr>
        <w:t>n.</w:t>
      </w:r>
    </w:p>
    <w:p w:rsidR="00447EB6" w:rsidRDefault="00447EB6">
      <w:pPr>
        <w:rPr>
          <w:color w:val="444444"/>
        </w:rPr>
      </w:pPr>
      <w:r>
        <w:rPr>
          <w:rStyle w:val="Strong"/>
          <w:color w:val="444444"/>
        </w:rPr>
        <w:t>Input fault injection</w:t>
      </w:r>
      <w:r>
        <w:rPr>
          <w:b/>
          <w:bCs/>
          <w:color w:val="444444"/>
        </w:rPr>
        <w:t>:</w:t>
      </w:r>
      <w:r>
        <w:rPr>
          <w:color w:val="444444"/>
        </w:rPr>
        <w:t xml:space="preserve"> mutates the software or data at interfaces</w:t>
      </w:r>
      <w:r w:rsidR="00F00C9D">
        <w:rPr>
          <w:color w:val="444444"/>
        </w:rPr>
        <w:t>.</w:t>
      </w:r>
      <w:r>
        <w:rPr>
          <w:color w:val="444444"/>
        </w:rPr>
        <w:t xml:space="preserve"> [</w:t>
      </w:r>
      <w:r w:rsidR="00ED13C2">
        <w:rPr>
          <w:color w:val="444444"/>
        </w:rPr>
        <w:t>i.8</w:t>
      </w:r>
      <w:r>
        <w:rPr>
          <w:color w:val="444444"/>
        </w:rPr>
        <w:t>]</w:t>
      </w:r>
    </w:p>
    <w:p w:rsidR="00447EB6" w:rsidRDefault="00447EB6">
      <w:pPr>
        <w:rPr>
          <w:color w:val="444444"/>
        </w:rPr>
      </w:pPr>
      <w:r>
        <w:rPr>
          <w:rStyle w:val="Strong"/>
          <w:color w:val="444444"/>
        </w:rPr>
        <w:lastRenderedPageBreak/>
        <w:t>Negative testing</w:t>
      </w:r>
      <w:r>
        <w:rPr>
          <w:b/>
          <w:bCs/>
          <w:color w:val="444444"/>
        </w:rPr>
        <w:t>:</w:t>
      </w:r>
      <w:r>
        <w:rPr>
          <w:color w:val="444444"/>
        </w:rPr>
        <w:t xml:space="preserve"> Testing for the absence of (undesired) functionality.</w:t>
      </w:r>
    </w:p>
    <w:p w:rsidR="00447EB6" w:rsidRDefault="00447EB6">
      <w:pPr>
        <w:rPr>
          <w:color w:val="444444"/>
        </w:rPr>
      </w:pPr>
      <w:r>
        <w:rPr>
          <w:rStyle w:val="Strong"/>
          <w:color w:val="444444"/>
        </w:rPr>
        <w:t>Risk-based testing</w:t>
      </w:r>
      <w:r>
        <w:rPr>
          <w:b/>
          <w:bCs/>
          <w:color w:val="444444"/>
        </w:rPr>
        <w:t>:</w:t>
      </w:r>
      <w:r>
        <w:rPr>
          <w:color w:val="444444"/>
        </w:rPr>
        <w:t xml:space="preserve"> Testing is prioritized on the likelihood of detecting significant failures.</w:t>
      </w:r>
    </w:p>
    <w:p w:rsidR="00447EB6" w:rsidRDefault="00447EB6">
      <w:pPr>
        <w:rPr>
          <w:color w:val="444444"/>
        </w:rPr>
      </w:pPr>
      <w:r>
        <w:rPr>
          <w:rStyle w:val="Strong"/>
          <w:color w:val="444444"/>
        </w:rPr>
        <w:t>Robustness testing</w:t>
      </w:r>
      <w:r>
        <w:rPr>
          <w:b/>
          <w:bCs/>
          <w:color w:val="444444"/>
        </w:rPr>
        <w:t>:</w:t>
      </w:r>
      <w:r>
        <w:rPr>
          <w:color w:val="444444"/>
        </w:rPr>
        <w:t xml:space="preserve"> Testing for robustness of the software system. </w:t>
      </w:r>
    </w:p>
    <w:p w:rsidR="00447EB6" w:rsidRDefault="00447EB6">
      <w:pPr>
        <w:rPr>
          <w:color w:val="444444"/>
        </w:rPr>
      </w:pPr>
      <w:r>
        <w:rPr>
          <w:b/>
          <w:bCs/>
          <w:color w:val="444444"/>
        </w:rPr>
        <w:t>Robustness:</w:t>
      </w:r>
      <w:r>
        <w:rPr>
          <w:color w:val="444444"/>
        </w:rPr>
        <w:t xml:space="preserve"> The degree to which a system or component can function correctly in the presence of invalid inputs or stressful environmental conditions. [</w:t>
      </w:r>
      <w:r w:rsidR="00ED13C2">
        <w:rPr>
          <w:color w:val="444444"/>
        </w:rPr>
        <w:t>i.7</w:t>
      </w:r>
      <w:r>
        <w:rPr>
          <w:color w:val="444444"/>
        </w:rPr>
        <w:t>]</w:t>
      </w:r>
    </w:p>
    <w:p w:rsidR="00447EB6" w:rsidRDefault="00447EB6">
      <w:pPr>
        <w:rPr>
          <w:color w:val="444444"/>
        </w:rPr>
      </w:pPr>
      <w:r>
        <w:rPr>
          <w:rStyle w:val="Strong"/>
          <w:color w:val="444444"/>
        </w:rPr>
        <w:t>Syntax testing</w:t>
      </w:r>
      <w:r>
        <w:rPr>
          <w:b/>
          <w:bCs/>
          <w:color w:val="444444"/>
        </w:rPr>
        <w:t>:</w:t>
      </w:r>
      <w:r>
        <w:rPr>
          <w:color w:val="444444"/>
        </w:rPr>
        <w:t xml:space="preserve"> A gramm</w:t>
      </w:r>
      <w:r w:rsidR="00F00C9D">
        <w:rPr>
          <w:color w:val="444444"/>
        </w:rPr>
        <w:t>a</w:t>
      </w:r>
      <w:r>
        <w:rPr>
          <w:color w:val="444444"/>
        </w:rPr>
        <w:t xml:space="preserve">r serves as the basis </w:t>
      </w:r>
      <w:r w:rsidR="00420EC9">
        <w:rPr>
          <w:color w:val="444444"/>
        </w:rPr>
        <w:t>for testing the syntax of an explicit</w:t>
      </w:r>
      <w:r>
        <w:rPr>
          <w:color w:val="444444"/>
        </w:rPr>
        <w:t xml:space="preserve"> or implicit language.</w:t>
      </w:r>
    </w:p>
    <w:p w:rsidR="00447EB6" w:rsidRPr="00651004" w:rsidRDefault="00447EB6" w:rsidP="00651004">
      <w:pPr>
        <w:rPr>
          <w:rStyle w:val="Strong"/>
        </w:rPr>
      </w:pPr>
      <w:r w:rsidRPr="00651004">
        <w:rPr>
          <w:rStyle w:val="Strong"/>
        </w:rPr>
        <w:t xml:space="preserve">Threat: </w:t>
      </w:r>
      <w:r w:rsidRPr="00651004">
        <w:rPr>
          <w:rStyle w:val="Strong"/>
          <w:b w:val="0"/>
        </w:rPr>
        <w:t>The possibility of a</w:t>
      </w:r>
      <w:r w:rsidR="00F00C9D" w:rsidRPr="00651004">
        <w:rPr>
          <w:rStyle w:val="Strong"/>
          <w:b w:val="0"/>
        </w:rPr>
        <w:t xml:space="preserve"> successful</w:t>
      </w:r>
      <w:r w:rsidRPr="00651004">
        <w:rPr>
          <w:rStyle w:val="Strong"/>
          <w:b w:val="0"/>
        </w:rPr>
        <w:t xml:space="preserve"> attack</w:t>
      </w:r>
      <w:r w:rsidR="00F00C9D" w:rsidRPr="00651004">
        <w:rPr>
          <w:rStyle w:val="Strong"/>
          <w:b w:val="0"/>
        </w:rPr>
        <w:t>.</w:t>
      </w:r>
    </w:p>
    <w:p w:rsidR="00447EB6" w:rsidRPr="00651004" w:rsidRDefault="00447EB6">
      <w:pPr>
        <w:rPr>
          <w:rStyle w:val="Strong"/>
          <w:color w:val="444444"/>
        </w:rPr>
      </w:pPr>
      <w:r>
        <w:rPr>
          <w:rStyle w:val="Strong"/>
          <w:color w:val="444444"/>
        </w:rPr>
        <w:t xml:space="preserve">Threat agent: </w:t>
      </w:r>
      <w:r w:rsidRPr="00651004">
        <w:rPr>
          <w:rStyle w:val="Strong"/>
          <w:b w:val="0"/>
          <w:color w:val="444444"/>
        </w:rPr>
        <w:t>The person or automated software that will realize the threat.</w:t>
      </w:r>
    </w:p>
    <w:p w:rsidR="00447EB6" w:rsidRPr="00651004" w:rsidRDefault="00447EB6" w:rsidP="00651004">
      <w:pPr>
        <w:rPr>
          <w:rStyle w:val="Strong"/>
        </w:rPr>
      </w:pPr>
      <w:r w:rsidRPr="00651004">
        <w:rPr>
          <w:rStyle w:val="Strong"/>
        </w:rPr>
        <w:t xml:space="preserve">Vulnerability: </w:t>
      </w:r>
      <w:r w:rsidRPr="00651004">
        <w:rPr>
          <w:rStyle w:val="Strong"/>
          <w:b w:val="0"/>
        </w:rPr>
        <w:t xml:space="preserve">A weakness or a bug in code </w:t>
      </w:r>
      <w:commentRangeStart w:id="27"/>
      <w:r w:rsidRPr="00651004">
        <w:rPr>
          <w:rStyle w:val="Strong"/>
          <w:b w:val="0"/>
        </w:rPr>
        <w:t xml:space="preserve">by </w:t>
      </w:r>
      <w:commentRangeEnd w:id="27"/>
      <w:r w:rsidR="00EA2017">
        <w:rPr>
          <w:rStyle w:val="CommentReference"/>
        </w:rPr>
        <w:commentReference w:id="27"/>
      </w:r>
      <w:r w:rsidRPr="00651004">
        <w:rPr>
          <w:rStyle w:val="Strong"/>
          <w:b w:val="0"/>
        </w:rPr>
        <w:t>design, implementation and configuration mistakes that can be used by malicious people to cause f</w:t>
      </w:r>
      <w:r w:rsidRPr="00651004">
        <w:rPr>
          <w:rStyle w:val="Strong"/>
          <w:b w:val="0"/>
          <w:color w:val="444444"/>
        </w:rPr>
        <w:t xml:space="preserve">ailure </w:t>
      </w:r>
      <w:r w:rsidRPr="00651004">
        <w:rPr>
          <w:rStyle w:val="Strong"/>
          <w:b w:val="0"/>
        </w:rPr>
        <w:t>in the operation of the software.</w:t>
      </w:r>
    </w:p>
    <w:p w:rsidR="00ED13C2" w:rsidRPr="00651004" w:rsidRDefault="00ED13C2" w:rsidP="00651004">
      <w:pPr>
        <w:rPr>
          <w:rStyle w:val="Strong"/>
        </w:rPr>
      </w:pPr>
      <w:r w:rsidRPr="00651004">
        <w:rPr>
          <w:rStyle w:val="Strong"/>
        </w:rPr>
        <w:t>Known vulnerability</w:t>
      </w:r>
      <w:r w:rsidRPr="00651004">
        <w:rPr>
          <w:rStyle w:val="Strong"/>
          <w:color w:val="444444"/>
        </w:rPr>
        <w:t>:</w:t>
      </w:r>
      <w:r w:rsidR="00447EB6" w:rsidRPr="00651004">
        <w:rPr>
          <w:rStyle w:val="Strong"/>
          <w:color w:val="444444"/>
        </w:rPr>
        <w:t xml:space="preserve"> </w:t>
      </w:r>
      <w:r w:rsidR="00651004" w:rsidRPr="00651004">
        <w:rPr>
          <w:rStyle w:val="Strong"/>
          <w:b w:val="0"/>
        </w:rPr>
        <w:t>A</w:t>
      </w:r>
      <w:r w:rsidR="00447EB6" w:rsidRPr="00651004">
        <w:rPr>
          <w:rStyle w:val="Strong"/>
          <w:b w:val="0"/>
        </w:rPr>
        <w:t xml:space="preserve"> known weakness in software that has been found in the past.</w:t>
      </w:r>
      <w:r w:rsidR="00447EB6" w:rsidRPr="00651004">
        <w:rPr>
          <w:rStyle w:val="Strong"/>
        </w:rPr>
        <w:t xml:space="preserve"> </w:t>
      </w:r>
    </w:p>
    <w:p w:rsidR="00447EB6" w:rsidRPr="00651004" w:rsidRDefault="00447EB6" w:rsidP="00651004">
      <w:pPr>
        <w:rPr>
          <w:rStyle w:val="Strong"/>
        </w:rPr>
      </w:pPr>
      <w:r w:rsidRPr="00ED13C2">
        <w:rPr>
          <w:rStyle w:val="Strong"/>
          <w:color w:val="444444"/>
        </w:rPr>
        <w:t>Unknown vulnerability</w:t>
      </w:r>
      <w:r w:rsidRPr="00651004">
        <w:rPr>
          <w:rStyle w:val="Strong"/>
          <w:b w:val="0"/>
        </w:rPr>
        <w:t>, or a</w:t>
      </w:r>
      <w:r w:rsidRPr="00651004">
        <w:rPr>
          <w:rStyle w:val="Strong"/>
        </w:rPr>
        <w:t xml:space="preserve"> </w:t>
      </w:r>
      <w:r w:rsidR="00ED13C2" w:rsidRPr="00651004">
        <w:rPr>
          <w:rStyle w:val="Strong"/>
        </w:rPr>
        <w:t xml:space="preserve">Zero-day vulnerability: </w:t>
      </w:r>
      <w:r w:rsidRPr="00651004">
        <w:rPr>
          <w:rStyle w:val="Strong"/>
          <w:b w:val="0"/>
        </w:rPr>
        <w:t>a weakness</w:t>
      </w:r>
      <w:r w:rsidR="00ED13C2" w:rsidRPr="00651004">
        <w:rPr>
          <w:rStyle w:val="Strong"/>
          <w:b w:val="0"/>
        </w:rPr>
        <w:t xml:space="preserve"> or a bug</w:t>
      </w:r>
      <w:r w:rsidRPr="00651004">
        <w:rPr>
          <w:rStyle w:val="Strong"/>
          <w:b w:val="0"/>
        </w:rPr>
        <w:t xml:space="preserve"> that is hiding in software waiting for later discovery</w:t>
      </w:r>
      <w:r w:rsidR="00ED13C2" w:rsidRPr="00651004">
        <w:rPr>
          <w:rStyle w:val="Strong"/>
          <w:b w:val="0"/>
        </w:rPr>
        <w:t xml:space="preserve"> and exploitation</w:t>
      </w:r>
      <w:r w:rsidRPr="00651004">
        <w:rPr>
          <w:rStyle w:val="Strong"/>
          <w:b w:val="0"/>
        </w:rPr>
        <w:t>.</w:t>
      </w:r>
    </w:p>
    <w:p w:rsidR="00447EB6" w:rsidRDefault="00447EB6" w:rsidP="00DD5E5F">
      <w:pPr>
        <w:pStyle w:val="Heading2"/>
      </w:pPr>
      <w:bookmarkStart w:id="28" w:name="_Toc230154159"/>
      <w:r>
        <w:t>3.3</w:t>
      </w:r>
      <w:r>
        <w:tab/>
        <w:t>Abbreviations</w:t>
      </w:r>
      <w:bookmarkEnd w:id="28"/>
    </w:p>
    <w:p w:rsidR="00447EB6" w:rsidRPr="00651004" w:rsidRDefault="00447EB6" w:rsidP="00651004">
      <w:pPr>
        <w:rPr>
          <w:color w:val="444444"/>
        </w:rPr>
      </w:pPr>
      <w:r w:rsidRPr="00651004">
        <w:rPr>
          <w:color w:val="444444"/>
        </w:rPr>
        <w:t>For the purposes of the present document, the following abbreviations apply:</w:t>
      </w:r>
    </w:p>
    <w:p w:rsidR="00420EC9" w:rsidRDefault="00420EC9" w:rsidP="00803298">
      <w:pPr>
        <w:tabs>
          <w:tab w:val="left" w:pos="1134"/>
        </w:tabs>
        <w:rPr>
          <w:color w:val="444444"/>
        </w:rPr>
      </w:pPr>
      <w:r>
        <w:rPr>
          <w:color w:val="444444"/>
        </w:rPr>
        <w:t>ABNF</w:t>
      </w:r>
      <w:r w:rsidR="00E02338">
        <w:rPr>
          <w:color w:val="444444"/>
        </w:rPr>
        <w:tab/>
      </w:r>
      <w:r w:rsidR="00E02338" w:rsidRPr="00E02338">
        <w:rPr>
          <w:color w:val="444444"/>
        </w:rPr>
        <w:t>Augmented Backus–Naur Form</w:t>
      </w:r>
    </w:p>
    <w:p w:rsidR="00447EB6" w:rsidRDefault="00447EB6" w:rsidP="00803298">
      <w:pPr>
        <w:tabs>
          <w:tab w:val="left" w:pos="1134"/>
        </w:tabs>
        <w:rPr>
          <w:color w:val="444444"/>
        </w:rPr>
      </w:pPr>
      <w:r w:rsidRPr="00651004">
        <w:rPr>
          <w:color w:val="444444"/>
        </w:rPr>
        <w:t>DAST</w:t>
      </w:r>
      <w:r w:rsidRPr="00651004">
        <w:rPr>
          <w:color w:val="444444"/>
        </w:rPr>
        <w:tab/>
        <w:t>Dynamic</w:t>
      </w:r>
      <w:r>
        <w:rPr>
          <w:color w:val="444444"/>
        </w:rPr>
        <w:t xml:space="preserve"> Application Security Testing</w:t>
      </w:r>
    </w:p>
    <w:p w:rsidR="00803298" w:rsidRDefault="00803298" w:rsidP="00803298">
      <w:pPr>
        <w:tabs>
          <w:tab w:val="left" w:pos="1134"/>
        </w:tabs>
        <w:rPr>
          <w:color w:val="444444"/>
        </w:rPr>
      </w:pPr>
      <w:r>
        <w:rPr>
          <w:color w:val="444444"/>
        </w:rPr>
        <w:t>DoS</w:t>
      </w:r>
      <w:r>
        <w:rPr>
          <w:color w:val="444444"/>
        </w:rPr>
        <w:tab/>
        <w:t>Denial of Service</w:t>
      </w:r>
    </w:p>
    <w:p w:rsidR="00803298" w:rsidRDefault="00803298" w:rsidP="00803298">
      <w:pPr>
        <w:tabs>
          <w:tab w:val="left" w:pos="1134"/>
        </w:tabs>
        <w:rPr>
          <w:color w:val="444444"/>
        </w:rPr>
      </w:pPr>
      <w:r>
        <w:rPr>
          <w:color w:val="444444"/>
        </w:rPr>
        <w:t>DDoS</w:t>
      </w:r>
      <w:r>
        <w:rPr>
          <w:color w:val="444444"/>
        </w:rPr>
        <w:tab/>
        <w:t>Distributed Denial of Service</w:t>
      </w:r>
    </w:p>
    <w:p w:rsidR="00447EB6" w:rsidRDefault="00447EB6" w:rsidP="00803298">
      <w:pPr>
        <w:tabs>
          <w:tab w:val="left" w:pos="1134"/>
        </w:tabs>
        <w:rPr>
          <w:color w:val="444444"/>
        </w:rPr>
      </w:pPr>
      <w:r>
        <w:rPr>
          <w:color w:val="444444"/>
        </w:rPr>
        <w:t>SAST</w:t>
      </w:r>
      <w:r>
        <w:rPr>
          <w:color w:val="444444"/>
        </w:rPr>
        <w:tab/>
        <w:t>Static Application Security Testing</w:t>
      </w:r>
    </w:p>
    <w:p w:rsidR="00447EB6" w:rsidRDefault="00447EB6" w:rsidP="00803298">
      <w:pPr>
        <w:tabs>
          <w:tab w:val="left" w:pos="1134"/>
        </w:tabs>
        <w:rPr>
          <w:color w:val="444444"/>
        </w:rPr>
      </w:pPr>
      <w:r>
        <w:rPr>
          <w:color w:val="444444"/>
        </w:rPr>
        <w:t>SDLC</w:t>
      </w:r>
      <w:r>
        <w:rPr>
          <w:color w:val="444444"/>
        </w:rPr>
        <w:tab/>
      </w:r>
      <w:r w:rsidR="002A16DE">
        <w:rPr>
          <w:color w:val="444444"/>
        </w:rPr>
        <w:t>System</w:t>
      </w:r>
      <w:r w:rsidR="00420EC9">
        <w:rPr>
          <w:color w:val="444444"/>
        </w:rPr>
        <w:t>/Software</w:t>
      </w:r>
      <w:r w:rsidR="002A16DE">
        <w:rPr>
          <w:color w:val="444444"/>
        </w:rPr>
        <w:t xml:space="preserve"> </w:t>
      </w:r>
      <w:r>
        <w:rPr>
          <w:color w:val="444444"/>
        </w:rPr>
        <w:t>Development Lifecycle</w:t>
      </w:r>
    </w:p>
    <w:p w:rsidR="00651004" w:rsidRDefault="00651004" w:rsidP="00803298">
      <w:pPr>
        <w:tabs>
          <w:tab w:val="left" w:pos="1134"/>
        </w:tabs>
        <w:rPr>
          <w:color w:val="444444"/>
        </w:rPr>
      </w:pPr>
      <w:r>
        <w:rPr>
          <w:color w:val="444444"/>
        </w:rPr>
        <w:t>TVRA</w:t>
      </w:r>
      <w:r>
        <w:rPr>
          <w:color w:val="444444"/>
        </w:rPr>
        <w:tab/>
      </w:r>
      <w:r w:rsidRPr="00651004">
        <w:rPr>
          <w:color w:val="444444"/>
        </w:rPr>
        <w:t>Threat, Vulnerability and Risk Analysis</w:t>
      </w:r>
    </w:p>
    <w:p w:rsidR="00447EB6" w:rsidRDefault="00447EB6">
      <w:pPr>
        <w:pStyle w:val="Heading1"/>
        <w:numPr>
          <w:ilvl w:val="0"/>
          <w:numId w:val="1"/>
        </w:numPr>
        <w:ind w:left="1134" w:hanging="1134"/>
      </w:pPr>
      <w:bookmarkStart w:id="29" w:name="_Toc230154160"/>
      <w:r>
        <w:t>4</w:t>
      </w:r>
      <w:r>
        <w:tab/>
        <w:t>Introduction to security testing</w:t>
      </w:r>
      <w:bookmarkEnd w:id="29"/>
    </w:p>
    <w:p w:rsidR="00676C30" w:rsidRDefault="00DF71B4">
      <w:pPr>
        <w:rPr>
          <w:color w:val="444444"/>
        </w:rPr>
      </w:pPr>
      <w:r>
        <w:rPr>
          <w:color w:val="444444"/>
        </w:rPr>
        <w:t>Various security testing techniques</w:t>
      </w:r>
      <w:r w:rsidR="00F011F4">
        <w:rPr>
          <w:color w:val="444444"/>
        </w:rPr>
        <w:t xml:space="preserve"> </w:t>
      </w:r>
      <w:r>
        <w:rPr>
          <w:color w:val="444444"/>
        </w:rPr>
        <w:t xml:space="preserve">are </w:t>
      </w:r>
      <w:commentRangeStart w:id="30"/>
      <w:r w:rsidR="00447EB6">
        <w:rPr>
          <w:color w:val="444444"/>
        </w:rPr>
        <w:t xml:space="preserve">performed </w:t>
      </w:r>
      <w:commentRangeEnd w:id="30"/>
      <w:r w:rsidR="00A035B7">
        <w:rPr>
          <w:rStyle w:val="CommentReference"/>
        </w:rPr>
        <w:commentReference w:id="30"/>
      </w:r>
      <w:r w:rsidR="00447EB6">
        <w:rPr>
          <w:color w:val="444444"/>
        </w:rPr>
        <w:t>at various phases in the product</w:t>
      </w:r>
      <w:r>
        <w:rPr>
          <w:color w:val="444444"/>
        </w:rPr>
        <w:t>/system</w:t>
      </w:r>
      <w:r w:rsidR="00447EB6">
        <w:rPr>
          <w:color w:val="444444"/>
        </w:rPr>
        <w:t xml:space="preserve"> lifecycle, starting from requirements definition and analysis</w:t>
      </w:r>
      <w:r w:rsidR="00F011F4">
        <w:rPr>
          <w:color w:val="444444"/>
        </w:rPr>
        <w:t xml:space="preserve"> and continuing </w:t>
      </w:r>
      <w:r w:rsidR="00447EB6">
        <w:rPr>
          <w:color w:val="444444"/>
        </w:rPr>
        <w:t>through design, implementation</w:t>
      </w:r>
      <w:r w:rsidR="00F011F4">
        <w:rPr>
          <w:color w:val="444444"/>
        </w:rPr>
        <w:t>,</w:t>
      </w:r>
      <w:r w:rsidR="00447EB6">
        <w:rPr>
          <w:color w:val="444444"/>
        </w:rPr>
        <w:t xml:space="preserve"> verification</w:t>
      </w:r>
      <w:r>
        <w:rPr>
          <w:color w:val="444444"/>
        </w:rPr>
        <w:t xml:space="preserve">, operations </w:t>
      </w:r>
      <w:r w:rsidR="00F011F4">
        <w:rPr>
          <w:color w:val="444444"/>
        </w:rPr>
        <w:t>and</w:t>
      </w:r>
      <w:r w:rsidR="00447EB6">
        <w:rPr>
          <w:color w:val="444444"/>
        </w:rPr>
        <w:t xml:space="preserve"> maintenance.</w:t>
      </w:r>
      <w:r>
        <w:rPr>
          <w:color w:val="444444"/>
        </w:rPr>
        <w:t xml:space="preserve"> </w:t>
      </w:r>
      <w:r w:rsidR="00676C30">
        <w:rPr>
          <w:color w:val="444444"/>
        </w:rPr>
        <w:t>Actors in the security testing activities include developers, internal testers and external security evaluators.</w:t>
      </w:r>
    </w:p>
    <w:p w:rsidR="00E16B86" w:rsidRDefault="00AE1204" w:rsidP="00E16B86">
      <w:pPr>
        <w:keepNext/>
      </w:pPr>
      <w:r w:rsidRPr="00AE1204">
        <w:rPr>
          <w:noProof/>
          <w:lang w:val="en-US"/>
        </w:rPr>
        <w:lastRenderedPageBreak/>
        <w:drawing>
          <wp:inline distT="0" distB="0" distL="0" distR="0">
            <wp:extent cx="3845673" cy="2457450"/>
            <wp:effectExtent l="0" t="0" r="0" b="635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6200" cy="2457787"/>
                    </a:xfrm>
                    <a:prstGeom prst="rect">
                      <a:avLst/>
                    </a:prstGeom>
                    <a:noFill/>
                    <a:ln>
                      <a:noFill/>
                    </a:ln>
                  </pic:spPr>
                </pic:pic>
              </a:graphicData>
            </a:graphic>
          </wp:inline>
        </w:drawing>
      </w:r>
    </w:p>
    <w:p w:rsidR="00C15DF6" w:rsidRDefault="00E16B86" w:rsidP="00E16B86">
      <w:pPr>
        <w:pStyle w:val="Caption"/>
        <w:rPr>
          <w:color w:val="444444"/>
        </w:rPr>
      </w:pPr>
      <w:r>
        <w:t xml:space="preserve">Figure </w:t>
      </w:r>
      <w:r w:rsidR="00C57E54">
        <w:fldChar w:fldCharType="begin"/>
      </w:r>
      <w:r>
        <w:instrText xml:space="preserve"> SEQ Figure \* ARABIC </w:instrText>
      </w:r>
      <w:r w:rsidR="00C57E54">
        <w:fldChar w:fldCharType="separate"/>
      </w:r>
      <w:r w:rsidR="00983579">
        <w:rPr>
          <w:noProof/>
        </w:rPr>
        <w:t>1</w:t>
      </w:r>
      <w:r w:rsidR="00C57E54">
        <w:fldChar w:fldCharType="end"/>
      </w:r>
      <w:r>
        <w:t>: Mapping the security testing techniques to different actors in the SDLC</w:t>
      </w:r>
    </w:p>
    <w:p w:rsidR="00063E10" w:rsidRDefault="00063E10" w:rsidP="00063E10">
      <w:r>
        <w:t xml:space="preserve">The assessment of the security of a system is not a single, stand-alone activity but, rather, takes place at a number of </w:t>
      </w:r>
      <w:commentRangeStart w:id="31"/>
      <w:r>
        <w:t xml:space="preserve">differing </w:t>
      </w:r>
      <w:commentRangeEnd w:id="31"/>
      <w:r w:rsidR="00A035B7">
        <w:rPr>
          <w:rStyle w:val="CommentReference"/>
        </w:rPr>
        <w:commentReference w:id="31"/>
      </w:r>
      <w:r>
        <w:t xml:space="preserve">stages of the </w:t>
      </w:r>
      <w:commentRangeStart w:id="32"/>
      <w:r>
        <w:t>System or Software Development Lifecycle (SDLC)</w:t>
      </w:r>
      <w:commentRangeEnd w:id="32"/>
      <w:r w:rsidR="00A035B7">
        <w:rPr>
          <w:rStyle w:val="CommentReference"/>
        </w:rPr>
        <w:commentReference w:id="32"/>
      </w:r>
      <w:r>
        <w:t>.</w:t>
      </w:r>
      <w:bookmarkStart w:id="33" w:name="line-53"/>
      <w:bookmarkStart w:id="34" w:name="line-42"/>
      <w:bookmarkEnd w:id="33"/>
      <w:bookmarkEnd w:id="34"/>
      <w:r>
        <w:t xml:space="preserve"> Examples of various testing activities are:</w:t>
      </w:r>
      <w:bookmarkStart w:id="35" w:name="line-711"/>
      <w:bookmarkStart w:id="36" w:name="line-63"/>
      <w:bookmarkEnd w:id="35"/>
      <w:bookmarkEnd w:id="36"/>
    </w:p>
    <w:p w:rsidR="00063E10" w:rsidRDefault="00063E10" w:rsidP="00063E10">
      <w:pPr>
        <w:pStyle w:val="B10"/>
        <w:numPr>
          <w:ilvl w:val="0"/>
          <w:numId w:val="52"/>
        </w:numPr>
        <w:ind w:left="709" w:hanging="425"/>
      </w:pPr>
      <w:r>
        <w:t>Internal Assurance (by the Customer and/or Producer):</w:t>
      </w:r>
      <w:bookmarkStart w:id="37" w:name="line-91"/>
      <w:bookmarkStart w:id="38" w:name="line-82"/>
      <w:bookmarkEnd w:id="37"/>
      <w:bookmarkEnd w:id="38"/>
    </w:p>
    <w:p w:rsidR="00063E10" w:rsidRDefault="00063E10" w:rsidP="00063E10">
      <w:pPr>
        <w:pStyle w:val="B2"/>
      </w:pPr>
      <w:r>
        <w:t>Specification Validation</w:t>
      </w:r>
      <w:bookmarkStart w:id="39" w:name="line-101"/>
      <w:bookmarkEnd w:id="39"/>
    </w:p>
    <w:p w:rsidR="00063E10" w:rsidRDefault="00063E10" w:rsidP="00063E10">
      <w:pPr>
        <w:pStyle w:val="B2"/>
      </w:pPr>
      <w:r>
        <w:t>Unit Test</w:t>
      </w:r>
      <w:bookmarkStart w:id="40" w:name="line-111"/>
      <w:bookmarkEnd w:id="40"/>
    </w:p>
    <w:p w:rsidR="00063E10" w:rsidRDefault="00063E10" w:rsidP="00063E10">
      <w:pPr>
        <w:pStyle w:val="B2"/>
      </w:pPr>
      <w:r>
        <w:t>Product Test</w:t>
      </w:r>
      <w:bookmarkStart w:id="41" w:name="line-122"/>
      <w:bookmarkEnd w:id="41"/>
    </w:p>
    <w:p w:rsidR="00063E10" w:rsidRDefault="00063E10" w:rsidP="00063E10">
      <w:pPr>
        <w:pStyle w:val="B2"/>
      </w:pPr>
      <w:r>
        <w:t>System / Acceptance Test</w:t>
      </w:r>
      <w:bookmarkStart w:id="42" w:name="line-143"/>
      <w:bookmarkStart w:id="43" w:name="line-132"/>
      <w:bookmarkEnd w:id="42"/>
      <w:bookmarkEnd w:id="43"/>
    </w:p>
    <w:p w:rsidR="00063E10" w:rsidRDefault="00063E10" w:rsidP="00063E10">
      <w:pPr>
        <w:pStyle w:val="B10"/>
        <w:numPr>
          <w:ilvl w:val="0"/>
          <w:numId w:val="52"/>
        </w:numPr>
        <w:ind w:left="709" w:hanging="425"/>
      </w:pPr>
      <w:r w:rsidRPr="00A13D57">
        <w:t>External</w:t>
      </w:r>
      <w:r>
        <w:t xml:space="preserve"> Assurance (review Independent 3rd party):</w:t>
      </w:r>
      <w:bookmarkStart w:id="44" w:name="line-162"/>
      <w:bookmarkStart w:id="45" w:name="line-153"/>
      <w:bookmarkEnd w:id="44"/>
      <w:bookmarkEnd w:id="45"/>
    </w:p>
    <w:p w:rsidR="00063E10" w:rsidRDefault="00063E10" w:rsidP="00063E10">
      <w:pPr>
        <w:pStyle w:val="B2"/>
      </w:pPr>
      <w:r>
        <w:t>Producer Organisation Verification</w:t>
      </w:r>
      <w:bookmarkStart w:id="46" w:name="line-172"/>
      <w:bookmarkEnd w:id="46"/>
    </w:p>
    <w:p w:rsidR="00063E10" w:rsidRDefault="00063E10" w:rsidP="00063E10">
      <w:pPr>
        <w:pStyle w:val="B2"/>
      </w:pPr>
      <w:r>
        <w:t>Producer Practitioner Verification</w:t>
      </w:r>
      <w:bookmarkStart w:id="47" w:name="line-181"/>
      <w:bookmarkEnd w:id="47"/>
    </w:p>
    <w:p w:rsidR="00063E10" w:rsidRDefault="00063E10" w:rsidP="00063E10">
      <w:pPr>
        <w:pStyle w:val="B2"/>
      </w:pPr>
      <w:r>
        <w:t>Operating Organisation Verification</w:t>
      </w:r>
      <w:bookmarkStart w:id="48" w:name="line-191"/>
      <w:bookmarkEnd w:id="48"/>
    </w:p>
    <w:p w:rsidR="00063E10" w:rsidRDefault="00063E10" w:rsidP="00063E10">
      <w:pPr>
        <w:pStyle w:val="B2"/>
      </w:pPr>
      <w:r>
        <w:t>Product / Component Verification</w:t>
      </w:r>
      <w:bookmarkStart w:id="49" w:name="line-201"/>
      <w:bookmarkEnd w:id="49"/>
    </w:p>
    <w:p w:rsidR="00063E10" w:rsidRDefault="00063E10" w:rsidP="00063E10">
      <w:pPr>
        <w:pStyle w:val="B2"/>
      </w:pPr>
      <w:r>
        <w:t>System Verification</w:t>
      </w:r>
      <w:bookmarkStart w:id="50" w:name="line-211"/>
      <w:bookmarkEnd w:id="50"/>
    </w:p>
    <w:p w:rsidR="00063E10" w:rsidRDefault="00063E10" w:rsidP="00063E10">
      <w:pPr>
        <w:pStyle w:val="B2"/>
      </w:pPr>
      <w:r>
        <w:t>System Compliance</w:t>
      </w:r>
      <w:bookmarkStart w:id="51" w:name="line-231"/>
      <w:bookmarkStart w:id="52" w:name="line-221"/>
      <w:bookmarkEnd w:id="51"/>
      <w:bookmarkEnd w:id="52"/>
    </w:p>
    <w:p w:rsidR="00063E10" w:rsidRDefault="00063E10" w:rsidP="00063E10">
      <w:r>
        <w:t xml:space="preserve">A model mapping security testing against a generic system lifecycle - as derived from </w:t>
      </w:r>
      <w:commentRangeStart w:id="53"/>
      <w:r>
        <w:t xml:space="preserve">ISO/IEC 15288 </w:t>
      </w:r>
      <w:commentRangeEnd w:id="53"/>
      <w:r w:rsidR="006210D8">
        <w:rPr>
          <w:rStyle w:val="CommentReference"/>
        </w:rPr>
        <w:commentReference w:id="53"/>
      </w:r>
      <w:r>
        <w:t xml:space="preserve">can be found in </w:t>
      </w:r>
      <w:commentRangeStart w:id="54"/>
      <w:r>
        <w:t>ETSI DEG 201 581</w:t>
      </w:r>
      <w:commentRangeEnd w:id="54"/>
      <w:r w:rsidR="006210D8">
        <w:rPr>
          <w:rStyle w:val="CommentReference"/>
        </w:rPr>
        <w:commentReference w:id="54"/>
      </w:r>
      <w:r>
        <w:t>.</w:t>
      </w:r>
    </w:p>
    <w:p w:rsidR="00405979" w:rsidRDefault="00405979">
      <w:pPr>
        <w:rPr>
          <w:color w:val="444444"/>
        </w:rPr>
      </w:pPr>
      <w:r w:rsidRPr="00405979">
        <w:rPr>
          <w:color w:val="444444"/>
        </w:rPr>
        <w:t xml:space="preserve">Security tests using Static Analysis, also called Static Application Security Testing (SAST), </w:t>
      </w:r>
      <w:r w:rsidR="003A1D73" w:rsidRPr="00405979">
        <w:rPr>
          <w:color w:val="444444"/>
        </w:rPr>
        <w:t>analyse</w:t>
      </w:r>
      <w:r w:rsidRPr="00405979">
        <w:rPr>
          <w:color w:val="444444"/>
        </w:rPr>
        <w:t xml:space="preserve"> the source code or the binary </w:t>
      </w:r>
      <w:r>
        <w:rPr>
          <w:color w:val="444444"/>
        </w:rPr>
        <w:t xml:space="preserve">for security weaknesses </w:t>
      </w:r>
      <w:r w:rsidRPr="00405979">
        <w:rPr>
          <w:color w:val="444444"/>
        </w:rPr>
        <w:t xml:space="preserve">without executing it. Security tests using Dynamic Analysis, or Dynamic Application Security Testing (DAST), execute the code and </w:t>
      </w:r>
      <w:r w:rsidR="007278D1" w:rsidRPr="00405979">
        <w:rPr>
          <w:color w:val="444444"/>
        </w:rPr>
        <w:t>analyse</w:t>
      </w:r>
      <w:r w:rsidRPr="00405979">
        <w:rPr>
          <w:color w:val="444444"/>
        </w:rPr>
        <w:t xml:space="preserve"> the behaviour.</w:t>
      </w:r>
      <w:r w:rsidR="00825B1F">
        <w:rPr>
          <w:color w:val="444444"/>
        </w:rPr>
        <w:t xml:space="preserve"> </w:t>
      </w:r>
      <w:commentRangeStart w:id="55"/>
      <w:r w:rsidR="00825B1F">
        <w:rPr>
          <w:color w:val="444444"/>
        </w:rPr>
        <w:t>SAST tools and techniques are out of scope for this document.</w:t>
      </w:r>
      <w:commentRangeEnd w:id="55"/>
      <w:r w:rsidR="006210D8">
        <w:rPr>
          <w:rStyle w:val="CommentReference"/>
        </w:rPr>
        <w:commentReference w:id="55"/>
      </w:r>
    </w:p>
    <w:p w:rsidR="00447EB6" w:rsidRDefault="00447EB6" w:rsidP="00DD5E5F">
      <w:pPr>
        <w:pStyle w:val="Heading2"/>
      </w:pPr>
      <w:bookmarkStart w:id="56" w:name="_Toc230154161"/>
      <w:r>
        <w:lastRenderedPageBreak/>
        <w:t>4.1</w:t>
      </w:r>
      <w:r>
        <w:tab/>
      </w:r>
      <w:commentRangeStart w:id="57"/>
      <w:r>
        <w:t>Types</w:t>
      </w:r>
      <w:commentRangeEnd w:id="57"/>
      <w:r w:rsidR="00F17B49">
        <w:rPr>
          <w:rStyle w:val="CommentReference"/>
          <w:rFonts w:ascii="Times New Roman" w:hAnsi="Times New Roman"/>
        </w:rPr>
        <w:commentReference w:id="57"/>
      </w:r>
      <w:r>
        <w:t xml:space="preserve"> of </w:t>
      </w:r>
      <w:r w:rsidR="00405979">
        <w:t xml:space="preserve">dynamic </w:t>
      </w:r>
      <w:r>
        <w:t>security testing</w:t>
      </w:r>
      <w:bookmarkEnd w:id="56"/>
    </w:p>
    <w:p w:rsidR="001F3B27" w:rsidRDefault="001F3B27" w:rsidP="001F3B27">
      <w:pPr>
        <w:keepNext/>
      </w:pPr>
      <w:bookmarkStart w:id="58" w:name="line-154"/>
      <w:bookmarkStart w:id="59" w:name="line-144"/>
      <w:bookmarkEnd w:id="58"/>
      <w:bookmarkEnd w:id="59"/>
      <w:r>
        <w:rPr>
          <w:noProof/>
          <w:lang w:val="en-US"/>
        </w:rPr>
        <w:drawing>
          <wp:inline distT="0" distB="0" distL="0" distR="0">
            <wp:extent cx="4038600" cy="21971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ng-triangle.png"/>
                    <pic:cNvPicPr/>
                  </pic:nvPicPr>
                  <pic:blipFill>
                    <a:blip r:embed="rId2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8600" cy="2197100"/>
                    </a:xfrm>
                    <a:prstGeom prst="rect">
                      <a:avLst/>
                    </a:prstGeom>
                  </pic:spPr>
                </pic:pic>
              </a:graphicData>
            </a:graphic>
          </wp:inline>
        </w:drawing>
      </w:r>
    </w:p>
    <w:p w:rsidR="001F3B27" w:rsidRDefault="001F3B27" w:rsidP="001F3B27">
      <w:pPr>
        <w:pStyle w:val="Caption"/>
      </w:pPr>
      <w:bookmarkStart w:id="60" w:name="_Ref220127359"/>
      <w:r>
        <w:t xml:space="preserve">Figure </w:t>
      </w:r>
      <w:r w:rsidR="00C57E54">
        <w:fldChar w:fldCharType="begin"/>
      </w:r>
      <w:r>
        <w:instrText xml:space="preserve"> SEQ Figure \* ARABIC </w:instrText>
      </w:r>
      <w:r w:rsidR="00C57E54">
        <w:fldChar w:fldCharType="separate"/>
      </w:r>
      <w:r w:rsidR="00983579">
        <w:rPr>
          <w:noProof/>
        </w:rPr>
        <w:t>2</w:t>
      </w:r>
      <w:r w:rsidR="00C57E54">
        <w:fldChar w:fldCharType="end"/>
      </w:r>
      <w:bookmarkEnd w:id="60"/>
      <w:r>
        <w:t>: Categories of dynamic application security testing domains</w:t>
      </w:r>
      <w:r w:rsidR="00420EC9">
        <w:t xml:space="preserve"> [i.10]</w:t>
      </w:r>
    </w:p>
    <w:p w:rsidR="00652C79" w:rsidRPr="00DF71B4" w:rsidRDefault="00015947" w:rsidP="00DF71B4">
      <w:r>
        <w:t>Dynamic s</w:t>
      </w:r>
      <w:r w:rsidR="00652C79" w:rsidRPr="00DF71B4">
        <w:t xml:space="preserve">ecurity testing </w:t>
      </w:r>
      <w:r w:rsidR="00447EB6" w:rsidRPr="00DF71B4">
        <w:t>can be divided in three main domains</w:t>
      </w:r>
      <w:r w:rsidR="007063E4">
        <w:t xml:space="preserve"> [</w:t>
      </w:r>
      <w:r w:rsidR="00420EC9">
        <w:t>i.10]</w:t>
      </w:r>
      <w:r w:rsidR="00652C79" w:rsidRPr="00DF71B4">
        <w:t xml:space="preserve">, as shown in </w:t>
      </w:r>
      <w:r w:rsidR="00C57E54">
        <w:fldChar w:fldCharType="begin"/>
      </w:r>
      <w:r w:rsidR="001F3B27">
        <w:instrText xml:space="preserve"> REF _Ref220127359 \h </w:instrText>
      </w:r>
      <w:r w:rsidR="00C57E54">
        <w:fldChar w:fldCharType="separate"/>
      </w:r>
      <w:r w:rsidR="001F3B27">
        <w:t xml:space="preserve">Figure </w:t>
      </w:r>
      <w:r w:rsidR="001F3B27">
        <w:rPr>
          <w:noProof/>
        </w:rPr>
        <w:t>1</w:t>
      </w:r>
      <w:r w:rsidR="00C57E54">
        <w:fldChar w:fldCharType="end"/>
      </w:r>
      <w:r w:rsidR="00652C79" w:rsidRPr="00DF71B4">
        <w:t>:</w:t>
      </w:r>
    </w:p>
    <w:p w:rsidR="00652C79" w:rsidRDefault="00447EB6" w:rsidP="001F3B27">
      <w:pPr>
        <w:pStyle w:val="ListParagraph"/>
        <w:numPr>
          <w:ilvl w:val="0"/>
          <w:numId w:val="55"/>
        </w:numPr>
      </w:pPr>
      <w:commentRangeStart w:id="61"/>
      <w:r>
        <w:t>testing</w:t>
      </w:r>
      <w:r w:rsidR="001F3B27">
        <w:t xml:space="preserve"> for security features and functionality</w:t>
      </w:r>
      <w:commentRangeEnd w:id="61"/>
      <w:r w:rsidR="00F17B49">
        <w:rPr>
          <w:rStyle w:val="CommentReference"/>
        </w:rPr>
        <w:commentReference w:id="61"/>
      </w:r>
      <w:r w:rsidR="00652C79">
        <w:t xml:space="preserve"> (</w:t>
      </w:r>
      <w:commentRangeStart w:id="62"/>
      <w:r w:rsidR="00652C79">
        <w:t xml:space="preserve">see clause </w:t>
      </w:r>
      <w:r w:rsidR="00C57E54">
        <w:fldChar w:fldCharType="begin"/>
      </w:r>
      <w:r w:rsidR="00652C79">
        <w:instrText xml:space="preserve"> REF Clause_FunctionalTesting </w:instrText>
      </w:r>
      <w:r w:rsidR="00C57E54">
        <w:fldChar w:fldCharType="separate"/>
      </w:r>
      <w:r w:rsidR="00652C79">
        <w:t>7</w:t>
      </w:r>
      <w:r w:rsidR="00C57E54">
        <w:fldChar w:fldCharType="end"/>
      </w:r>
      <w:commentRangeEnd w:id="62"/>
      <w:r w:rsidR="00F17B49">
        <w:rPr>
          <w:rStyle w:val="CommentReference"/>
        </w:rPr>
        <w:commentReference w:id="62"/>
      </w:r>
      <w:r w:rsidR="00652C79">
        <w:t>);</w:t>
      </w:r>
    </w:p>
    <w:p w:rsidR="00652C79" w:rsidRDefault="00447EB6" w:rsidP="001F3B27">
      <w:pPr>
        <w:pStyle w:val="ListParagraph"/>
        <w:numPr>
          <w:ilvl w:val="0"/>
          <w:numId w:val="55"/>
        </w:numPr>
      </w:pPr>
      <w:r>
        <w:t>testing</w:t>
      </w:r>
      <w:r w:rsidR="001F3B27">
        <w:t xml:space="preserve"> for performance, load and stress situations</w:t>
      </w:r>
      <w:r w:rsidR="00652C79">
        <w:t xml:space="preserve"> (</w:t>
      </w:r>
      <w:commentRangeStart w:id="63"/>
      <w:r w:rsidR="00652C79">
        <w:t xml:space="preserve">see clause </w:t>
      </w:r>
      <w:r w:rsidR="00C57E54">
        <w:fldChar w:fldCharType="begin"/>
      </w:r>
      <w:r w:rsidR="00652C79">
        <w:instrText xml:space="preserve"> REF Clause_PerformanceTesting </w:instrText>
      </w:r>
      <w:r w:rsidR="00C57E54">
        <w:fldChar w:fldCharType="separate"/>
      </w:r>
      <w:r w:rsidR="00652C79">
        <w:t>8</w:t>
      </w:r>
      <w:r w:rsidR="00C57E54">
        <w:fldChar w:fldCharType="end"/>
      </w:r>
      <w:commentRangeEnd w:id="63"/>
      <w:r w:rsidR="00F17B49">
        <w:rPr>
          <w:rStyle w:val="CommentReference"/>
        </w:rPr>
        <w:commentReference w:id="63"/>
      </w:r>
      <w:r w:rsidR="00652C79">
        <w:t xml:space="preserve">); </w:t>
      </w:r>
      <w:r>
        <w:t xml:space="preserve">and </w:t>
      </w:r>
    </w:p>
    <w:p w:rsidR="00447EB6" w:rsidRDefault="001F3B27" w:rsidP="001F3B27">
      <w:pPr>
        <w:pStyle w:val="ListParagraph"/>
        <w:numPr>
          <w:ilvl w:val="0"/>
          <w:numId w:val="55"/>
        </w:numPr>
      </w:pPr>
      <w:proofErr w:type="gramStart"/>
      <w:r>
        <w:t>testing</w:t>
      </w:r>
      <w:proofErr w:type="gramEnd"/>
      <w:r>
        <w:t xml:space="preserve"> for </w:t>
      </w:r>
      <w:r w:rsidR="00447EB6">
        <w:t>robustness</w:t>
      </w:r>
      <w:r>
        <w:t xml:space="preserve"> and reliability</w:t>
      </w:r>
      <w:r w:rsidR="00652C79">
        <w:t xml:space="preserve"> (see clause </w:t>
      </w:r>
      <w:r w:rsidR="00C57E54">
        <w:fldChar w:fldCharType="begin"/>
      </w:r>
      <w:r w:rsidR="00652C79">
        <w:instrText xml:space="preserve"> REF Clause_RobustnessTesting </w:instrText>
      </w:r>
      <w:r w:rsidR="00C57E54">
        <w:fldChar w:fldCharType="separate"/>
      </w:r>
      <w:r w:rsidR="00652C79">
        <w:t>9</w:t>
      </w:r>
      <w:r w:rsidR="00C57E54">
        <w:fldChar w:fldCharType="end"/>
      </w:r>
      <w:r w:rsidR="00652C79">
        <w:t>)</w:t>
      </w:r>
      <w:r w:rsidR="00447EB6">
        <w:t>.</w:t>
      </w:r>
    </w:p>
    <w:p w:rsidR="00DF71B4" w:rsidRDefault="00DF71B4" w:rsidP="00DF71B4">
      <w:r w:rsidRPr="00DF71B4">
        <w:t xml:space="preserve">The purpose of security testing is to determine whether a system meets its specified </w:t>
      </w:r>
      <w:commentRangeStart w:id="64"/>
      <w:r w:rsidRPr="00DF71B4">
        <w:t>security objectives and security requirements</w:t>
      </w:r>
      <w:commentRangeEnd w:id="64"/>
      <w:r w:rsidR="00BE2A62">
        <w:rPr>
          <w:rStyle w:val="CommentReference"/>
        </w:rPr>
        <w:commentReference w:id="64"/>
      </w:r>
      <w:r w:rsidRPr="00DF71B4">
        <w:t>.</w:t>
      </w:r>
      <w:r w:rsidR="001F3B27">
        <w:t xml:space="preserve"> The security objectives and requirements should include statements about security functions, performance limitations and software reliability.</w:t>
      </w:r>
      <w:r w:rsidR="00004C89">
        <w:t xml:space="preserve"> </w:t>
      </w:r>
      <w:r w:rsidR="00004C89" w:rsidRPr="00004C89">
        <w:t>The security engineering process begins with the specification of security objectives and associated requirements [i.1] and involves iterative Threat, Vulnerability and Risk Analysis (TVRA) [i.2].</w:t>
      </w:r>
    </w:p>
    <w:p w:rsidR="00381B12" w:rsidRPr="00DF71B4" w:rsidRDefault="00381B12" w:rsidP="00DF71B4">
      <w:r>
        <w:t xml:space="preserve">Especially in the fields of penetration testing and security auditing, </w:t>
      </w:r>
      <w:r w:rsidR="008768AB">
        <w:t>additional</w:t>
      </w:r>
      <w:r>
        <w:t xml:space="preserve"> tests for attack surface analysis and scanning</w:t>
      </w:r>
      <w:r w:rsidR="008768AB">
        <w:t xml:space="preserve"> for known vulnerabilitie</w:t>
      </w:r>
      <w:r>
        <w:t>s</w:t>
      </w:r>
      <w:r w:rsidR="008768AB">
        <w:t xml:space="preserve"> are used. Selected penetration testing tools are briefly discussed in Section 4.2, but otherwise penetration testing is out of scope for this document.</w:t>
      </w:r>
    </w:p>
    <w:p w:rsidR="00447EB6" w:rsidRDefault="00447EB6" w:rsidP="00A13D57">
      <w:pPr>
        <w:pStyle w:val="Heading2"/>
      </w:pPr>
      <w:bookmarkStart w:id="65" w:name="_Ref220128135"/>
      <w:bookmarkStart w:id="66" w:name="_Toc230154162"/>
      <w:r>
        <w:t>4.2</w:t>
      </w:r>
      <w:r>
        <w:tab/>
      </w:r>
      <w:r w:rsidR="006F0739">
        <w:t>Penetration t</w:t>
      </w:r>
      <w:r>
        <w:t>esting tools</w:t>
      </w:r>
      <w:bookmarkEnd w:id="65"/>
      <w:bookmarkEnd w:id="66"/>
    </w:p>
    <w:p w:rsidR="006F0739" w:rsidRDefault="006F0739" w:rsidP="0072559C">
      <w:r>
        <w:t>In penetration testing, the system, device or a software component is analysed using various available hacking tools, with the mentality of a hacker. Some of the available tools are collections of specific exploits or hacker scripts, whereas others are commonly used tools for mapping the attack surface or scanning for common weaknesses in software.</w:t>
      </w:r>
    </w:p>
    <w:p w:rsidR="006F0739" w:rsidRDefault="00447EB6" w:rsidP="0072559C">
      <w:r>
        <w:t xml:space="preserve">A </w:t>
      </w:r>
      <w:r w:rsidR="00707B31">
        <w:rPr>
          <w:b/>
        </w:rPr>
        <w:t>vulnerability s</w:t>
      </w:r>
      <w:r w:rsidRPr="008768AB">
        <w:rPr>
          <w:b/>
        </w:rPr>
        <w:t>canner</w:t>
      </w:r>
      <w:r>
        <w:rPr>
          <w:rStyle w:val="Strong"/>
          <w:color w:val="444444"/>
        </w:rPr>
        <w:t xml:space="preserve"> </w:t>
      </w:r>
      <w:r>
        <w:t>is a library o</w:t>
      </w:r>
      <w:r w:rsidR="00111DE9">
        <w:t>f</w:t>
      </w:r>
      <w:r>
        <w:t xml:space="preserve"> vulnerability fingerprints and friendly attacks in order to reveal known vulnerabilities in the system. </w:t>
      </w:r>
    </w:p>
    <w:p w:rsidR="006F0739" w:rsidRDefault="00447EB6" w:rsidP="0072559C">
      <w:r>
        <w:t xml:space="preserve">A </w:t>
      </w:r>
      <w:r w:rsidR="00707B31">
        <w:rPr>
          <w:b/>
          <w:bCs/>
        </w:rPr>
        <w:t>port s</w:t>
      </w:r>
      <w:r w:rsidRPr="008768AB">
        <w:rPr>
          <w:b/>
          <w:bCs/>
        </w:rPr>
        <w:t>canner</w:t>
      </w:r>
      <w:r>
        <w:rPr>
          <w:rStyle w:val="Strong"/>
          <w:color w:val="444444"/>
        </w:rPr>
        <w:t xml:space="preserve"> </w:t>
      </w:r>
      <w:r>
        <w:t xml:space="preserve">is a piece of software that will send probes to all UDP and TCP ports in order to trigger responses, mapping the attack vectors by identifying open network services. </w:t>
      </w:r>
    </w:p>
    <w:p w:rsidR="006F0739" w:rsidRDefault="00447EB6" w:rsidP="0072559C">
      <w:r w:rsidRPr="00ED13C2">
        <w:rPr>
          <w:b/>
        </w:rPr>
        <w:t>Fuzzing tools</w:t>
      </w:r>
      <w:r>
        <w:t xml:space="preserve">, or </w:t>
      </w:r>
      <w:r w:rsidRPr="00707B31">
        <w:rPr>
          <w:b/>
        </w:rPr>
        <w:t>Fuzzers</w:t>
      </w:r>
      <w:r>
        <w:t xml:space="preserve">, send a multitude of generated unexpected and abnormal inputs to a service in order to reveal </w:t>
      </w:r>
      <w:r w:rsidR="00037637">
        <w:t xml:space="preserve">both known and unknown </w:t>
      </w:r>
      <w:r>
        <w:t xml:space="preserve">vulnerabilities. </w:t>
      </w:r>
    </w:p>
    <w:p w:rsidR="00447EB6" w:rsidRDefault="00447EB6" w:rsidP="0072559C">
      <w:r w:rsidRPr="00ED13C2">
        <w:rPr>
          <w:b/>
        </w:rPr>
        <w:t>Monitoring tools</w:t>
      </w:r>
      <w:r>
        <w:t xml:space="preserve"> and </w:t>
      </w:r>
      <w:r w:rsidR="00707B31">
        <w:rPr>
          <w:b/>
        </w:rPr>
        <w:t>i</w:t>
      </w:r>
      <w:r w:rsidRPr="006F0739">
        <w:rPr>
          <w:b/>
        </w:rPr>
        <w:t>nstrumentation</w:t>
      </w:r>
      <w:r w:rsidR="00707B31">
        <w:rPr>
          <w:b/>
        </w:rPr>
        <w:t xml:space="preserve"> tools</w:t>
      </w:r>
      <w:r>
        <w:t xml:space="preserve">, or </w:t>
      </w:r>
      <w:r w:rsidR="00707B31">
        <w:rPr>
          <w:b/>
        </w:rPr>
        <w:t>i</w:t>
      </w:r>
      <w:r w:rsidRPr="006F0739">
        <w:rPr>
          <w:b/>
        </w:rPr>
        <w:t>nstruments</w:t>
      </w:r>
      <w:r>
        <w:t>, analyse the network traffi</w:t>
      </w:r>
      <w:r w:rsidR="006F0739">
        <w:t xml:space="preserve">c, </w:t>
      </w:r>
      <w:r>
        <w:t>the</w:t>
      </w:r>
      <w:r w:rsidR="006F0739">
        <w:t xml:space="preserve"> executable</w:t>
      </w:r>
      <w:r>
        <w:t xml:space="preserve"> binary</w:t>
      </w:r>
      <w:r w:rsidR="00037637">
        <w:t>, operating environment</w:t>
      </w:r>
      <w:r>
        <w:t xml:space="preserve"> or the operating platform, in order to detect failures and abnormal behaviour that could indicate existence of a vulnerability. </w:t>
      </w:r>
    </w:p>
    <w:p w:rsidR="00420EC9" w:rsidRDefault="009815CD" w:rsidP="0072559C">
      <w:r w:rsidRPr="00AE1204">
        <w:rPr>
          <w:b/>
        </w:rPr>
        <w:t>Exploit frameworks</w:t>
      </w:r>
      <w:r w:rsidR="00AE1204">
        <w:t xml:space="preserve">, or </w:t>
      </w:r>
      <w:r w:rsidR="00AE1204" w:rsidRPr="00AE1204">
        <w:rPr>
          <w:b/>
        </w:rPr>
        <w:t>exploitation framework</w:t>
      </w:r>
      <w:r w:rsidR="00707B31">
        <w:rPr>
          <w:b/>
        </w:rPr>
        <w:t>s</w:t>
      </w:r>
      <w:r w:rsidR="00AE1204">
        <w:t xml:space="preserve"> </w:t>
      </w:r>
      <w:r w:rsidR="00707B31">
        <w:t>are</w:t>
      </w:r>
      <w:r w:rsidR="00AE1204">
        <w:t xml:space="preserve"> collections of operational malware scripts and tools that will compromise the system under test.</w:t>
      </w:r>
    </w:p>
    <w:p w:rsidR="00447EB6" w:rsidRDefault="00447EB6" w:rsidP="00A13D57">
      <w:pPr>
        <w:pStyle w:val="Heading2"/>
      </w:pPr>
      <w:bookmarkStart w:id="67" w:name="_Toc230154163"/>
      <w:r>
        <w:t>4.3</w:t>
      </w:r>
      <w:r>
        <w:tab/>
        <w:t>Test verdicts in security testing</w:t>
      </w:r>
      <w:bookmarkEnd w:id="67"/>
    </w:p>
    <w:p w:rsidR="009815CD" w:rsidRDefault="00447EB6" w:rsidP="00DD5E5F">
      <w:r w:rsidRPr="00707B31">
        <w:rPr>
          <w:b/>
        </w:rPr>
        <w:t>Observability</w:t>
      </w:r>
      <w:r w:rsidRPr="00A13D57">
        <w:t xml:space="preserve"> of </w:t>
      </w:r>
      <w:r w:rsidRPr="00707B31">
        <w:rPr>
          <w:b/>
        </w:rPr>
        <w:t>Failures</w:t>
      </w:r>
      <w:r w:rsidRPr="00A13D57">
        <w:t>/</w:t>
      </w:r>
      <w:r w:rsidRPr="00707B31">
        <w:rPr>
          <w:b/>
        </w:rPr>
        <w:t>Faults</w:t>
      </w:r>
      <w:r w:rsidRPr="00A13D57">
        <w:t xml:space="preserve"> </w:t>
      </w:r>
      <w:r w:rsidRPr="0072559C">
        <w:t>i</w:t>
      </w:r>
      <w:r>
        <w:t>s critical in security testing.</w:t>
      </w:r>
      <w:r w:rsidR="006B67C9">
        <w:t xml:space="preserve"> Detection and identification of different types of failures is required to analyse the root cause.</w:t>
      </w:r>
      <w:r>
        <w:t xml:space="preserve"> </w:t>
      </w:r>
      <w:r w:rsidR="009815CD">
        <w:t>Failure traces, audit traces, and crash traces are critical for analysing the exploitability of failures. Informative log files and debug logs are required for fault identification and repair.</w:t>
      </w:r>
    </w:p>
    <w:p w:rsidR="00A57F01" w:rsidRDefault="00A57F01" w:rsidP="00DD5E5F">
      <w:r>
        <w:lastRenderedPageBreak/>
        <w:t>Test verdicts in security testing should be mapped to the following three categories:</w:t>
      </w:r>
    </w:p>
    <w:p w:rsidR="00A57F01" w:rsidRDefault="00A57F01" w:rsidP="00A57F01">
      <w:pPr>
        <w:pStyle w:val="ListParagraph"/>
        <w:numPr>
          <w:ilvl w:val="0"/>
          <w:numId w:val="56"/>
        </w:numPr>
      </w:pPr>
      <w:r>
        <w:t>Pass</w:t>
      </w:r>
    </w:p>
    <w:p w:rsidR="00A57F01" w:rsidRDefault="00A57F01" w:rsidP="00A57F01">
      <w:pPr>
        <w:pStyle w:val="ListParagraph"/>
        <w:numPr>
          <w:ilvl w:val="0"/>
          <w:numId w:val="56"/>
        </w:numPr>
      </w:pPr>
      <w:r>
        <w:t>Fail</w:t>
      </w:r>
    </w:p>
    <w:p w:rsidR="00A57F01" w:rsidRDefault="00A57F01" w:rsidP="00A57F01">
      <w:pPr>
        <w:pStyle w:val="ListParagraph"/>
        <w:numPr>
          <w:ilvl w:val="0"/>
          <w:numId w:val="56"/>
        </w:numPr>
      </w:pPr>
      <w:r>
        <w:t>Inconclusive</w:t>
      </w:r>
    </w:p>
    <w:p w:rsidR="00DD5E5F" w:rsidRDefault="00F4636A" w:rsidP="00DD5E5F">
      <w:r>
        <w:rPr>
          <w:rStyle w:val="Strong"/>
          <w:b w:val="0"/>
          <w:color w:val="444444"/>
        </w:rPr>
        <w:t>A</w:t>
      </w:r>
      <w:r w:rsidR="008952C2">
        <w:rPr>
          <w:rStyle w:val="Strong"/>
          <w:b w:val="0"/>
          <w:color w:val="444444"/>
        </w:rPr>
        <w:t>fter detection, a</w:t>
      </w:r>
      <w:r>
        <w:rPr>
          <w:rStyle w:val="Strong"/>
          <w:b w:val="0"/>
          <w:color w:val="444444"/>
        </w:rPr>
        <w:t xml:space="preserve"> failed security test can be further analysed based on the exploitability of the flaw. </w:t>
      </w:r>
      <w:r w:rsidR="00DD5E5F">
        <w:rPr>
          <w:rStyle w:val="Strong"/>
          <w:b w:val="0"/>
          <w:color w:val="444444"/>
        </w:rPr>
        <w:t>Exploitability</w:t>
      </w:r>
      <w:r w:rsidR="00DD5E5F">
        <w:t xml:space="preserve"> is often divided by which security target the vulnerability threatens: Confidentiality, Integrity or Availability. </w:t>
      </w:r>
      <w:r>
        <w:t>For example, a</w:t>
      </w:r>
      <w:r w:rsidR="00DD5E5F">
        <w:t> </w:t>
      </w:r>
      <w:r w:rsidR="00DD5E5F">
        <w:rPr>
          <w:rStyle w:val="Strong"/>
          <w:b w:val="0"/>
          <w:color w:val="444444"/>
        </w:rPr>
        <w:t>Denial of Service</w:t>
      </w:r>
      <w:r w:rsidR="00DD5E5F">
        <w:t> exploit will aim to crash a system, or make it unavailable for valid users. A </w:t>
      </w:r>
      <w:r w:rsidR="00DD5E5F">
        <w:rPr>
          <w:rStyle w:val="Strong"/>
          <w:b w:val="0"/>
          <w:color w:val="444444"/>
        </w:rPr>
        <w:t>Distributed Denial of Service</w:t>
      </w:r>
      <w:r w:rsidR="008A7F21">
        <w:rPr>
          <w:rStyle w:val="Strong"/>
          <w:b w:val="0"/>
          <w:color w:val="444444"/>
        </w:rPr>
        <w:t xml:space="preserve"> </w:t>
      </w:r>
      <w:r w:rsidR="00DD5E5F">
        <w:t>attack will launch a range of requests to the system from a distributed source, making the system unavailable under heavy load. </w:t>
      </w:r>
      <w:r w:rsidR="00DD5E5F">
        <w:rPr>
          <w:rStyle w:val="Strong"/>
          <w:b w:val="0"/>
          <w:color w:val="444444"/>
        </w:rPr>
        <w:t>Buffer Overflow Exploit</w:t>
      </w:r>
      <w:r w:rsidR="00DD5E5F">
        <w:t> and other memory handling bugs alter the internal system behaviour by overwriting memory areas. In worst case, this will result in the target system executing the input data. </w:t>
      </w:r>
      <w:r w:rsidR="00DD5E5F">
        <w:rPr>
          <w:rStyle w:val="Strong"/>
          <w:b w:val="0"/>
          <w:color w:val="444444"/>
        </w:rPr>
        <w:t>SQL Injection Exploit</w:t>
      </w:r>
      <w:r w:rsidR="00DD5E5F">
        <w:t> and other </w:t>
      </w:r>
      <w:r w:rsidR="00DD5E5F">
        <w:rPr>
          <w:rStyle w:val="Strong"/>
          <w:b w:val="0"/>
          <w:color w:val="444444"/>
        </w:rPr>
        <w:t>Execution Exploits</w:t>
      </w:r>
      <w:r w:rsidR="00DD5E5F">
        <w:t> will inject parameters to executed commands. </w:t>
      </w:r>
      <w:r w:rsidR="00DD5E5F">
        <w:rPr>
          <w:rStyle w:val="Strong"/>
          <w:b w:val="0"/>
          <w:color w:val="444444"/>
        </w:rPr>
        <w:t>Directory Traversal Exploit</w:t>
      </w:r>
      <w:r w:rsidR="00DD5E5F">
        <w:t> and other file handling attacks will modify file names and directory names to access data that was not intended to be accessible to the attacker. Other availability issues include </w:t>
      </w:r>
      <w:r w:rsidR="00DD5E5F">
        <w:rPr>
          <w:rStyle w:val="Strong"/>
          <w:b w:val="0"/>
          <w:color w:val="444444"/>
        </w:rPr>
        <w:t>Busy Loops</w:t>
      </w:r>
      <w:r w:rsidR="00DD5E5F">
        <w:t>, </w:t>
      </w:r>
      <w:r w:rsidR="00DD5E5F">
        <w:rPr>
          <w:rStyle w:val="Strong"/>
          <w:b w:val="0"/>
          <w:color w:val="444444"/>
        </w:rPr>
        <w:t>Memory Leaks</w:t>
      </w:r>
      <w:r w:rsidR="00DD5E5F">
        <w:t> and other resource limitations.</w:t>
      </w:r>
    </w:p>
    <w:p w:rsidR="006B67C9" w:rsidRDefault="006B67C9">
      <w:commentRangeStart w:id="68"/>
      <w:r>
        <w:t>The opposite of an observable system</w:t>
      </w:r>
      <w:commentRangeEnd w:id="68"/>
      <w:r w:rsidR="006210D8">
        <w:rPr>
          <w:rStyle w:val="CommentReference"/>
        </w:rPr>
        <w:commentReference w:id="68"/>
      </w:r>
      <w:r>
        <w:t xml:space="preserve"> is a</w:t>
      </w:r>
      <w:r w:rsidR="009815CD">
        <w:t xml:space="preserve"> f</w:t>
      </w:r>
      <w:r w:rsidR="009815CD">
        <w:rPr>
          <w:rStyle w:val="Strong"/>
          <w:b w:val="0"/>
          <w:color w:val="444444"/>
        </w:rPr>
        <w:t>ault tolerant system</w:t>
      </w:r>
      <w:r>
        <w:rPr>
          <w:rStyle w:val="Strong"/>
          <w:b w:val="0"/>
          <w:color w:val="444444"/>
        </w:rPr>
        <w:t>, which</w:t>
      </w:r>
      <w:r w:rsidR="009815CD">
        <w:rPr>
          <w:rStyle w:val="Strong"/>
          <w:b w:val="0"/>
          <w:color w:val="444444"/>
        </w:rPr>
        <w:t xml:space="preserve"> </w:t>
      </w:r>
      <w:r w:rsidR="009815CD">
        <w:t xml:space="preserve">attempts to hide or survive failures, making detection of vulnerabilities extremely hard, but not impossible. Good instrumentation and exception monitoring is required to detect faults and failures that are handled by the fault tolerant code. </w:t>
      </w:r>
      <w:r>
        <w:t>For security testing, a debug build of the system might be required, although tests should still be also run in the release build mode.</w:t>
      </w:r>
    </w:p>
    <w:p w:rsidR="00447EB6" w:rsidRDefault="007C5E26" w:rsidP="00A13D57">
      <w:pPr>
        <w:pStyle w:val="Heading1"/>
      </w:pPr>
      <w:bookmarkStart w:id="69" w:name="_Toc230154164"/>
      <w:r>
        <w:t>5</w:t>
      </w:r>
      <w:r w:rsidR="000966C3">
        <w:tab/>
      </w:r>
      <w:commentRangeStart w:id="70"/>
      <w:r w:rsidR="00447EB6">
        <w:t>Security test requirements</w:t>
      </w:r>
      <w:bookmarkEnd w:id="69"/>
      <w:commentRangeEnd w:id="70"/>
      <w:r w:rsidR="006210D8">
        <w:rPr>
          <w:rStyle w:val="CommentReference"/>
          <w:rFonts w:ascii="Times New Roman" w:hAnsi="Times New Roman"/>
        </w:rPr>
        <w:commentReference w:id="70"/>
      </w:r>
    </w:p>
    <w:p w:rsidR="00447EB6" w:rsidRDefault="009815CD" w:rsidP="00A13D57">
      <w:r>
        <w:t>Security test r</w:t>
      </w:r>
      <w:r w:rsidR="00447EB6">
        <w:t>equirements are drawn from:</w:t>
      </w:r>
      <w:bookmarkStart w:id="71" w:name="line-52"/>
      <w:bookmarkEnd w:id="71"/>
    </w:p>
    <w:p w:rsidR="00447EB6" w:rsidRDefault="00447EB6" w:rsidP="00A13D57">
      <w:pPr>
        <w:pStyle w:val="B1"/>
      </w:pPr>
      <w:r>
        <w:t>Hazard/Threat Analysis</w:t>
      </w:r>
      <w:bookmarkStart w:id="72" w:name="line-62"/>
      <w:bookmarkEnd w:id="72"/>
    </w:p>
    <w:p w:rsidR="00447EB6" w:rsidRDefault="00447EB6" w:rsidP="00A13D57">
      <w:pPr>
        <w:pStyle w:val="B1"/>
      </w:pPr>
      <w:r>
        <w:t>Vulnerability Analysis</w:t>
      </w:r>
      <w:bookmarkStart w:id="73" w:name="line-710"/>
      <w:bookmarkEnd w:id="73"/>
    </w:p>
    <w:p w:rsidR="00447EB6" w:rsidRDefault="00447EB6" w:rsidP="00A13D57">
      <w:pPr>
        <w:pStyle w:val="B1"/>
      </w:pPr>
      <w:r>
        <w:t>Risk Analysis</w:t>
      </w:r>
      <w:bookmarkStart w:id="74" w:name="line-81"/>
      <w:bookmarkEnd w:id="74"/>
    </w:p>
    <w:p w:rsidR="00447EB6" w:rsidRDefault="00447EB6" w:rsidP="00A13D57">
      <w:pPr>
        <w:pStyle w:val="B1"/>
      </w:pPr>
      <w:r>
        <w:t>Control Selection</w:t>
      </w:r>
    </w:p>
    <w:p w:rsidR="00447EB6" w:rsidRDefault="004001B7" w:rsidP="00A13D57">
      <w:r>
        <w:t>Hazard analysis and threat analysis should be performed early in the SDLC, but should also be revised during the lifecycle.</w:t>
      </w:r>
      <w:r w:rsidR="0099190D">
        <w:t xml:space="preserve"> Vulnerability analysis on the other hand should be performed against an operational system.</w:t>
      </w:r>
      <w:r w:rsidR="003340E7">
        <w:t xml:space="preserve"> Control selection affects security test </w:t>
      </w:r>
      <w:r w:rsidR="00311C46">
        <w:t>requirements,</w:t>
      </w:r>
      <w:r w:rsidR="003340E7">
        <w:t xml:space="preserve"> as it is the starting point for selecting security functionalities in the system. </w:t>
      </w:r>
      <w:r w:rsidR="00447EB6">
        <w:t xml:space="preserve">Risk Assessment </w:t>
      </w:r>
      <w:r w:rsidR="00013F08">
        <w:t xml:space="preserve">is the process of analysing potential </w:t>
      </w:r>
      <w:r w:rsidR="00447EB6">
        <w:t>threats</w:t>
      </w:r>
      <w:r w:rsidR="00013F08">
        <w:t xml:space="preserve"> to a system in order to</w:t>
      </w:r>
      <w:r w:rsidR="00447EB6">
        <w:t xml:space="preserve"> </w:t>
      </w:r>
      <w:r w:rsidR="00013F08">
        <w:t xml:space="preserve">calculate the likelihood </w:t>
      </w:r>
      <w:r w:rsidR="00447EB6">
        <w:t xml:space="preserve">of </w:t>
      </w:r>
      <w:r w:rsidR="00013F08">
        <w:t>their occurrence [</w:t>
      </w:r>
      <w:r w:rsidR="00C57E54">
        <w:fldChar w:fldCharType="begin"/>
      </w:r>
      <w:r w:rsidR="00297527">
        <w:instrText xml:space="preserve"> REF Ref_Eckert_et_al </w:instrText>
      </w:r>
      <w:r w:rsidR="00C57E54">
        <w:fldChar w:fldCharType="separate"/>
      </w:r>
      <w:r w:rsidR="00297527" w:rsidRPr="00BC606A">
        <w:t>i.</w:t>
      </w:r>
      <w:r w:rsidR="00297527">
        <w:rPr>
          <w:noProof/>
        </w:rPr>
        <w:t>4</w:t>
      </w:r>
      <w:r w:rsidR="00C57E54">
        <w:fldChar w:fldCharType="end"/>
      </w:r>
      <w:r w:rsidR="00013F08">
        <w:t>]</w:t>
      </w:r>
      <w:r w:rsidR="00447EB6">
        <w:t xml:space="preserve">. </w:t>
      </w:r>
      <w:r w:rsidR="00013F08">
        <w:t xml:space="preserve">The analysis involves the evaluation </w:t>
      </w:r>
      <w:r w:rsidR="00447EB6">
        <w:t xml:space="preserve">of the effort </w:t>
      </w:r>
      <w:r w:rsidR="00013F08">
        <w:t xml:space="preserve">required to mount </w:t>
      </w:r>
      <w:r w:rsidR="00447EB6">
        <w:t xml:space="preserve">an attack </w:t>
      </w:r>
      <w:r w:rsidR="00013F08">
        <w:t xml:space="preserve">and </w:t>
      </w:r>
      <w:r w:rsidR="00447EB6">
        <w:t xml:space="preserve">the gain an attacker </w:t>
      </w:r>
      <w:r w:rsidR="00013F08">
        <w:t xml:space="preserve">might </w:t>
      </w:r>
      <w:r w:rsidR="00447EB6">
        <w:t>expect from executing the threat successfully.</w:t>
      </w:r>
      <w:bookmarkStart w:id="75" w:name="line-152"/>
      <w:bookmarkStart w:id="76" w:name="line-142"/>
      <w:bookmarkEnd w:id="75"/>
      <w:bookmarkEnd w:id="76"/>
    </w:p>
    <w:p w:rsidR="006B67C9" w:rsidRDefault="00297527" w:rsidP="00A13D57">
      <w:r>
        <w:t>ETSI TS 102 165</w:t>
      </w:r>
      <w:r>
        <w:noBreakHyphen/>
        <w:t>1 [</w:t>
      </w:r>
      <w:r w:rsidR="00C57E54">
        <w:fldChar w:fldCharType="begin"/>
      </w:r>
      <w:r>
        <w:instrText xml:space="preserve"> REF Ref_TS102165_1 </w:instrText>
      </w:r>
      <w:r w:rsidR="00C57E54">
        <w:fldChar w:fldCharType="separate"/>
      </w:r>
      <w:r w:rsidRPr="00BC606A">
        <w:t>i.</w:t>
      </w:r>
      <w:r>
        <w:rPr>
          <w:noProof/>
        </w:rPr>
        <w:t>2</w:t>
      </w:r>
      <w:r w:rsidR="00C57E54">
        <w:fldChar w:fldCharType="end"/>
      </w:r>
      <w:r>
        <w:t xml:space="preserve">] </w:t>
      </w:r>
      <w:commentRangeStart w:id="77"/>
      <w:r>
        <w:t>describes</w:t>
      </w:r>
      <w:commentRangeEnd w:id="77"/>
      <w:r w:rsidR="00E16F67">
        <w:rPr>
          <w:rStyle w:val="CommentReference"/>
        </w:rPr>
        <w:commentReference w:id="77"/>
      </w:r>
      <w:r>
        <w:t xml:space="preserve"> a </w:t>
      </w:r>
      <w:r w:rsidR="00447EB6">
        <w:t xml:space="preserve">method for </w:t>
      </w:r>
      <w:r>
        <w:t>carrying out Threat, Risk</w:t>
      </w:r>
      <w:r w:rsidR="008539FC">
        <w:t xml:space="preserve"> and </w:t>
      </w:r>
      <w:r>
        <w:t>Vulnerability Analysis</w:t>
      </w:r>
      <w:r w:rsidR="00447EB6">
        <w:t xml:space="preserve"> (TVRA) </w:t>
      </w:r>
      <w:r>
        <w:t>within a standardization environment. This is a 10-step process involving both subjective and numerical analysis to determine the risk factor associated with each identified threat.</w:t>
      </w:r>
    </w:p>
    <w:p w:rsidR="00447EB6" w:rsidRDefault="007C5E26" w:rsidP="00A13D57">
      <w:pPr>
        <w:pStyle w:val="Heading1"/>
      </w:pPr>
      <w:bookmarkStart w:id="78" w:name="_Toc230154165"/>
      <w:r>
        <w:t>6</w:t>
      </w:r>
      <w:r w:rsidR="000966C3">
        <w:tab/>
      </w:r>
      <w:r w:rsidR="00447EB6">
        <w:t xml:space="preserve">Functional </w:t>
      </w:r>
      <w:r w:rsidR="00E54ED0">
        <w:t xml:space="preserve">security </w:t>
      </w:r>
      <w:r w:rsidR="00447EB6">
        <w:t>testing</w:t>
      </w:r>
      <w:bookmarkEnd w:id="78"/>
    </w:p>
    <w:p w:rsidR="00447EB6" w:rsidRDefault="00D97AF1" w:rsidP="00A13D57">
      <w:commentRangeStart w:id="79"/>
      <w:r>
        <w:t>Generically</w:t>
      </w:r>
      <w:commentRangeEnd w:id="79"/>
      <w:r w:rsidR="00D60A6B">
        <w:rPr>
          <w:rStyle w:val="CommentReference"/>
        </w:rPr>
        <w:commentReference w:id="79"/>
      </w:r>
      <w:r>
        <w:t xml:space="preserve">, functional testing </w:t>
      </w:r>
      <w:r w:rsidR="00447EB6">
        <w:t xml:space="preserve">considers the system from the </w:t>
      </w:r>
      <w:r w:rsidR="008539FC">
        <w:t xml:space="preserve">end user's </w:t>
      </w:r>
      <w:r w:rsidR="00447EB6">
        <w:t xml:space="preserve">perspective. </w:t>
      </w:r>
      <w:r>
        <w:t>It comprises</w:t>
      </w:r>
      <w:r w:rsidR="00447EB6">
        <w:t xml:space="preserve"> </w:t>
      </w:r>
      <w:r>
        <w:t>both</w:t>
      </w:r>
      <w:r w:rsidR="00447EB6">
        <w:t xml:space="preserve"> interoperability and conformance testing. Functional security testing adopts </w:t>
      </w:r>
      <w:r>
        <w:t xml:space="preserve">the same </w:t>
      </w:r>
      <w:r w:rsidR="00447EB6">
        <w:t xml:space="preserve">approach </w:t>
      </w:r>
      <w:r>
        <w:t xml:space="preserve">but, in addition to benign, legitimate </w:t>
      </w:r>
      <w:r w:rsidR="00447EB6">
        <w:t>users</w:t>
      </w:r>
      <w:r>
        <w:t>, also considers possible attackers</w:t>
      </w:r>
      <w:r w:rsidR="00447EB6">
        <w:t xml:space="preserve"> </w:t>
      </w:r>
      <w:r>
        <w:t xml:space="preserve">such as those attempting to </w:t>
      </w:r>
      <w:commentRangeStart w:id="80"/>
      <w:r w:rsidR="00447EB6">
        <w:t>consum</w:t>
      </w:r>
      <w:r>
        <w:t>e</w:t>
      </w:r>
      <w:r w:rsidR="00447EB6">
        <w:t xml:space="preserve"> benefits from the system without registering</w:t>
      </w:r>
      <w:commentRangeEnd w:id="80"/>
      <w:r w:rsidR="00D60A6B">
        <w:rPr>
          <w:rStyle w:val="CommentReference"/>
        </w:rPr>
        <w:commentReference w:id="80"/>
      </w:r>
      <w:r>
        <w:t>.</w:t>
      </w:r>
      <w:bookmarkStart w:id="81" w:name="line-41"/>
      <w:bookmarkStart w:id="82" w:name="line-3"/>
      <w:bookmarkEnd w:id="81"/>
      <w:bookmarkEnd w:id="82"/>
    </w:p>
    <w:p w:rsidR="004A504E" w:rsidRDefault="00954A3D" w:rsidP="004A504E">
      <w:r w:rsidRPr="007A7A74">
        <w:rPr>
          <w:i/>
        </w:rPr>
        <w:t>Functional security testing</w:t>
      </w:r>
      <w:r>
        <w:t xml:space="preserve"> </w:t>
      </w:r>
      <w:commentRangeStart w:id="83"/>
      <w:r>
        <w:t>bases</w:t>
      </w:r>
      <w:commentRangeEnd w:id="83"/>
      <w:r w:rsidR="00D60A6B">
        <w:rPr>
          <w:rStyle w:val="CommentReference"/>
        </w:rPr>
        <w:commentReference w:id="83"/>
      </w:r>
      <w:r>
        <w:t xml:space="preserve"> on the </w:t>
      </w:r>
      <w:commentRangeStart w:id="84"/>
      <w:r>
        <w:t>functional requirements related to security</w:t>
      </w:r>
      <w:commentRangeEnd w:id="84"/>
      <w:r w:rsidR="00D60A6B">
        <w:rPr>
          <w:rStyle w:val="CommentReference"/>
        </w:rPr>
        <w:commentReference w:id="84"/>
      </w:r>
      <w:r>
        <w:t>. It addresses both positive and negative tests.</w:t>
      </w:r>
      <w:r w:rsidR="00C03FBD">
        <w:t xml:space="preserve"> </w:t>
      </w:r>
      <w:r w:rsidR="00D97AF1">
        <w:t xml:space="preserve">The </w:t>
      </w:r>
      <w:r w:rsidR="004A504E">
        <w:t>list of terms and concepts given in this section has been</w:t>
      </w:r>
      <w:r w:rsidR="00447EB6">
        <w:t xml:space="preserve"> established for traditional functional testing </w:t>
      </w:r>
      <w:r w:rsidR="004A504E">
        <w:t xml:space="preserve">but </w:t>
      </w:r>
      <w:r w:rsidR="00D97AF1">
        <w:t xml:space="preserve">are </w:t>
      </w:r>
      <w:r w:rsidR="00447EB6">
        <w:t>also suitable for functional security testing</w:t>
      </w:r>
      <w:r w:rsidR="00D97AF1">
        <w:t>:</w:t>
      </w:r>
    </w:p>
    <w:p w:rsidR="00447EB6" w:rsidRDefault="004A504E" w:rsidP="004A504E">
      <w:r>
        <w:t>F</w:t>
      </w:r>
      <w:r w:rsidR="00447EB6">
        <w:t xml:space="preserve">unctional testing is based on an analysis of the specification of the functionality </w:t>
      </w:r>
      <w:r w:rsidR="00352689">
        <w:t>of a component or a system [i.</w:t>
      </w:r>
      <w:r w:rsidR="000B5F45">
        <w:t>9]</w:t>
      </w:r>
      <w:r w:rsidR="00352689">
        <w:t xml:space="preserve"> </w:t>
      </w:r>
      <w:r w:rsidR="00447EB6">
        <w:t>without knowledge of the internal structure (black-box testing), depending</w:t>
      </w:r>
      <w:r w:rsidR="00D97AF1">
        <w:t>, for example,</w:t>
      </w:r>
      <w:r w:rsidR="00447EB6">
        <w:t xml:space="preserve"> on</w:t>
      </w:r>
      <w:r w:rsidR="00D97AF1">
        <w:t>:</w:t>
      </w:r>
    </w:p>
    <w:p w:rsidR="004A504E" w:rsidRDefault="00447EB6" w:rsidP="004A504E">
      <w:pPr>
        <w:pStyle w:val="B1"/>
      </w:pPr>
      <w:r>
        <w:t>scope</w:t>
      </w:r>
      <w:r w:rsidR="00D97AF1">
        <w:t xml:space="preserve"> of</w:t>
      </w:r>
      <w:r>
        <w:t xml:space="preserve"> testing</w:t>
      </w:r>
      <w:r w:rsidR="00D97AF1">
        <w:t>:</w:t>
      </w:r>
    </w:p>
    <w:p w:rsidR="004A504E" w:rsidRDefault="00D97AF1" w:rsidP="004A504E">
      <w:pPr>
        <w:pStyle w:val="B1"/>
        <w:numPr>
          <w:ilvl w:val="1"/>
          <w:numId w:val="23"/>
        </w:numPr>
      </w:pPr>
      <w:r w:rsidRPr="004A504E">
        <w:rPr>
          <w:rStyle w:val="Emphasis"/>
          <w:i w:val="0"/>
          <w:iCs w:val="0"/>
        </w:rPr>
        <w:t xml:space="preserve">components; </w:t>
      </w:r>
      <w:r w:rsidR="00447EB6" w:rsidRPr="00D97AF1">
        <w:t>or</w:t>
      </w:r>
    </w:p>
    <w:p w:rsidR="00447EB6" w:rsidRPr="004A504E" w:rsidRDefault="00447EB6" w:rsidP="004A504E">
      <w:pPr>
        <w:pStyle w:val="B1"/>
        <w:numPr>
          <w:ilvl w:val="1"/>
          <w:numId w:val="23"/>
        </w:numPr>
        <w:rPr>
          <w:rStyle w:val="Emphasis"/>
          <w:i w:val="0"/>
          <w:iCs w:val="0"/>
        </w:rPr>
      </w:pPr>
      <w:r w:rsidRPr="00D97AF1">
        <w:lastRenderedPageBreak/>
        <w:t>full </w:t>
      </w:r>
      <w:r w:rsidRPr="004A504E">
        <w:rPr>
          <w:rStyle w:val="Emphasis"/>
          <w:i w:val="0"/>
          <w:iCs w:val="0"/>
        </w:rPr>
        <w:t>system</w:t>
      </w:r>
      <w:r w:rsidR="00D97AF1" w:rsidRPr="004A504E">
        <w:rPr>
          <w:rStyle w:val="Emphasis"/>
          <w:i w:val="0"/>
          <w:iCs w:val="0"/>
        </w:rPr>
        <w:t>;</w:t>
      </w:r>
    </w:p>
    <w:p w:rsidR="006C238B" w:rsidRDefault="00447EB6" w:rsidP="004A504E">
      <w:pPr>
        <w:pStyle w:val="B1"/>
      </w:pPr>
      <w:r>
        <w:t>context</w:t>
      </w:r>
      <w:r w:rsidR="006C238B">
        <w:t xml:space="preserve"> of testing:</w:t>
      </w:r>
    </w:p>
    <w:p w:rsidR="006C238B" w:rsidRDefault="003407B8" w:rsidP="004A504E">
      <w:pPr>
        <w:pStyle w:val="B1"/>
        <w:numPr>
          <w:ilvl w:val="1"/>
          <w:numId w:val="23"/>
        </w:numPr>
      </w:pPr>
      <w:r w:rsidRPr="004A504E">
        <w:t>i</w:t>
      </w:r>
      <w:r w:rsidR="00447EB6" w:rsidRPr="004A504E">
        <w:t>ntegration</w:t>
      </w:r>
      <w:r w:rsidR="006C238B">
        <w:t xml:space="preserve"> testing;</w:t>
      </w:r>
    </w:p>
    <w:p w:rsidR="009D0D0A" w:rsidRDefault="009D0D0A" w:rsidP="004A504E">
      <w:pPr>
        <w:pStyle w:val="B1"/>
        <w:numPr>
          <w:ilvl w:val="1"/>
          <w:numId w:val="23"/>
        </w:numPr>
      </w:pPr>
      <w:r>
        <w:t>conformance testing;</w:t>
      </w:r>
    </w:p>
    <w:p w:rsidR="006C238B" w:rsidRDefault="00447EB6" w:rsidP="004A504E">
      <w:pPr>
        <w:pStyle w:val="B1"/>
        <w:numPr>
          <w:ilvl w:val="1"/>
          <w:numId w:val="23"/>
        </w:numPr>
      </w:pPr>
      <w:r w:rsidRPr="004A504E">
        <w:t>interoperability </w:t>
      </w:r>
      <w:r w:rsidRPr="006C238B">
        <w:t>(IOP) testing</w:t>
      </w:r>
      <w:r w:rsidR="006C238B">
        <w:t>;</w:t>
      </w:r>
      <w:r w:rsidRPr="006C238B">
        <w:t xml:space="preserve"> </w:t>
      </w:r>
      <w:r w:rsidR="006C238B" w:rsidRPr="006C238B">
        <w:t>or</w:t>
      </w:r>
    </w:p>
    <w:p w:rsidR="00447EB6" w:rsidRPr="006C238B" w:rsidRDefault="00447EB6" w:rsidP="004A504E">
      <w:pPr>
        <w:pStyle w:val="B1"/>
        <w:numPr>
          <w:ilvl w:val="1"/>
          <w:numId w:val="23"/>
        </w:numPr>
      </w:pPr>
      <w:r w:rsidRPr="006C238B">
        <w:t xml:space="preserve">testing during the System Evaluation </w:t>
      </w:r>
      <w:r w:rsidR="006C238B">
        <w:t>[</w:t>
      </w:r>
      <w:fldSimple w:instr=" REF Ref_ISO15408_1  \* MERGEFORMAT ">
        <w:r w:rsidR="009D0D0A" w:rsidRPr="00BC606A">
          <w:t>i.</w:t>
        </w:r>
        <w:r w:rsidR="009D0D0A">
          <w:t>5</w:t>
        </w:r>
      </w:fldSimple>
      <w:r w:rsidR="006C238B">
        <w:t>]</w:t>
      </w:r>
    </w:p>
    <w:p w:rsidR="00447EB6" w:rsidRDefault="00417842" w:rsidP="00A13D57">
      <w:r>
        <w:t xml:space="preserve">Many of the </w:t>
      </w:r>
      <w:r w:rsidR="007A7A74">
        <w:t>details</w:t>
      </w:r>
      <w:r>
        <w:t xml:space="preserve"> for the functional security testing </w:t>
      </w:r>
      <w:r w:rsidR="007A7A74" w:rsidRPr="007A7A74">
        <w:rPr>
          <w:i/>
        </w:rPr>
        <w:t>process</w:t>
      </w:r>
      <w:r w:rsidR="007A7A74">
        <w:t xml:space="preserve"> </w:t>
      </w:r>
      <w:r>
        <w:t>can be derived and reused from their definitions given in the conformance test methodology and framework (CTMF) as specified in ISO/IEC 9646</w:t>
      </w:r>
      <w:r>
        <w:noBreakHyphen/>
        <w:t>1 [</w:t>
      </w:r>
      <w:r w:rsidR="00C57E54">
        <w:fldChar w:fldCharType="begin"/>
      </w:r>
      <w:r>
        <w:instrText xml:space="preserve"> REF Ref_ISO9646_1 </w:instrText>
      </w:r>
      <w:r w:rsidR="00C57E54">
        <w:fldChar w:fldCharType="separate"/>
      </w:r>
      <w:r w:rsidR="009D0D0A" w:rsidRPr="00BC606A">
        <w:t>i.</w:t>
      </w:r>
      <w:r w:rsidR="009D0D0A">
        <w:rPr>
          <w:noProof/>
        </w:rPr>
        <w:t>3</w:t>
      </w:r>
      <w:r w:rsidR="00C57E54">
        <w:fldChar w:fldCharType="end"/>
      </w:r>
      <w:r>
        <w:t xml:space="preserve">]. </w:t>
      </w:r>
      <w:r w:rsidR="0094329A">
        <w:t xml:space="preserve">It clearly defines a distinction between </w:t>
      </w:r>
      <w:r w:rsidR="0094329A" w:rsidRPr="009D0D0A">
        <w:rPr>
          <w:i/>
        </w:rPr>
        <w:t>abstract</w:t>
      </w:r>
      <w:r w:rsidR="0094329A">
        <w:t xml:space="preserve"> (specification) and </w:t>
      </w:r>
      <w:r w:rsidR="0094329A" w:rsidRPr="009D0D0A">
        <w:rPr>
          <w:i/>
        </w:rPr>
        <w:t>executable</w:t>
      </w:r>
      <w:r w:rsidR="0094329A">
        <w:t xml:space="preserve"> (program/script) test suites. Furthermore, it specifies that a single test </w:t>
      </w:r>
      <w:r w:rsidR="0094329A" w:rsidRPr="009D0D0A">
        <w:rPr>
          <w:i/>
        </w:rPr>
        <w:t>objective</w:t>
      </w:r>
      <w:r w:rsidR="0094329A">
        <w:t xml:space="preserve"> should </w:t>
      </w:r>
      <w:r w:rsidR="009D0D0A">
        <w:t>be implemented by</w:t>
      </w:r>
      <w:r w:rsidR="0094329A">
        <w:t xml:space="preserve"> a single </w:t>
      </w:r>
      <w:commentRangeStart w:id="85"/>
      <w:r w:rsidR="0094329A">
        <w:t xml:space="preserve">separated </w:t>
      </w:r>
      <w:commentRangeEnd w:id="85"/>
      <w:r w:rsidR="00D60A6B">
        <w:rPr>
          <w:rStyle w:val="CommentReference"/>
        </w:rPr>
        <w:commentReference w:id="85"/>
      </w:r>
      <w:r w:rsidR="0094329A">
        <w:t xml:space="preserve">test </w:t>
      </w:r>
      <w:r w:rsidR="0094329A" w:rsidRPr="009D0D0A">
        <w:rPr>
          <w:i/>
        </w:rPr>
        <w:t>case</w:t>
      </w:r>
      <w:r w:rsidR="0094329A">
        <w:t xml:space="preserve"> and the full list of test cases forms the test </w:t>
      </w:r>
      <w:r w:rsidR="0094329A" w:rsidRPr="009D0D0A">
        <w:rPr>
          <w:i/>
        </w:rPr>
        <w:t>suite</w:t>
      </w:r>
      <w:r w:rsidR="0094329A">
        <w:t xml:space="preserve">. These mappings may be different in other standards and practices that may combine multiple test objectives in a single test case. </w:t>
      </w:r>
      <w:r>
        <w:t xml:space="preserve">Following </w:t>
      </w:r>
      <w:r w:rsidR="0094329A">
        <w:t>the CTMF</w:t>
      </w:r>
      <w:r>
        <w:t xml:space="preserve"> fram</w:t>
      </w:r>
      <w:r w:rsidR="0094329A">
        <w:t>e</w:t>
      </w:r>
      <w:r>
        <w:t>work a</w:t>
      </w:r>
      <w:r w:rsidR="00447EB6">
        <w:t xml:space="preserve"> test specification</w:t>
      </w:r>
      <w:r w:rsidR="00222E1D">
        <w:t xml:space="preserve"> </w:t>
      </w:r>
      <w:r w:rsidR="00954A3D">
        <w:t>basically</w:t>
      </w:r>
      <w:r w:rsidR="00222E1D">
        <w:t xml:space="preserve"> comprise</w:t>
      </w:r>
      <w:r w:rsidR="001A5F2C">
        <w:t>s</w:t>
      </w:r>
      <w:r w:rsidR="00222E1D">
        <w:t xml:space="preserve"> the following elements [</w:t>
      </w:r>
      <w:r w:rsidR="00C57E54">
        <w:fldChar w:fldCharType="begin"/>
      </w:r>
      <w:r w:rsidR="00222E1D">
        <w:instrText xml:space="preserve"> REF Ref_ISO9646_1 </w:instrText>
      </w:r>
      <w:r w:rsidR="00C57E54">
        <w:fldChar w:fldCharType="separate"/>
      </w:r>
      <w:r w:rsidR="009D0D0A" w:rsidRPr="00BC606A">
        <w:t>i.</w:t>
      </w:r>
      <w:r w:rsidR="009D0D0A">
        <w:rPr>
          <w:noProof/>
        </w:rPr>
        <w:t>3</w:t>
      </w:r>
      <w:r w:rsidR="00C57E54">
        <w:fldChar w:fldCharType="end"/>
      </w:r>
      <w:r w:rsidR="00222E1D">
        <w:t>]</w:t>
      </w:r>
      <w:r w:rsidR="00447EB6">
        <w:t>:</w:t>
      </w:r>
    </w:p>
    <w:p w:rsidR="0094329A" w:rsidRDefault="0094329A" w:rsidP="0094329A">
      <w:pPr>
        <w:pStyle w:val="B1"/>
      </w:pPr>
      <w:commentRangeStart w:id="86"/>
      <w:r>
        <w:t xml:space="preserve">a </w:t>
      </w:r>
      <w:r w:rsidR="009D0D0A">
        <w:t xml:space="preserve">test </w:t>
      </w:r>
      <w:r w:rsidR="009D0D0A" w:rsidRPr="009D0D0A">
        <w:rPr>
          <w:i/>
        </w:rPr>
        <w:t>architecture</w:t>
      </w:r>
      <w:r w:rsidR="009D0D0A">
        <w:t xml:space="preserve"> or </w:t>
      </w:r>
      <w:r>
        <w:t>configuration that describes the setting of the target system under test (components) in contrast to the environment including the test system (components) and e.g. communication utilities (middleware or network)</w:t>
      </w:r>
      <w:r w:rsidR="009D0D0A">
        <w:t>;</w:t>
      </w:r>
    </w:p>
    <w:p w:rsidR="00447EB6" w:rsidRDefault="00447EB6" w:rsidP="00A13D57">
      <w:pPr>
        <w:pStyle w:val="B1"/>
      </w:pPr>
      <w:r>
        <w:t xml:space="preserve">test scenarios including </w:t>
      </w:r>
      <w:r w:rsidRPr="009D0D0A">
        <w:rPr>
          <w:i/>
        </w:rPr>
        <w:t>behaviour</w:t>
      </w:r>
      <w:r>
        <w:t xml:space="preserve"> </w:t>
      </w:r>
      <w:r w:rsidR="009D0D0A">
        <w:t>and</w:t>
      </w:r>
      <w:r>
        <w:t xml:space="preserve"> </w:t>
      </w:r>
      <w:r w:rsidRPr="009D0D0A">
        <w:rPr>
          <w:i/>
        </w:rPr>
        <w:t>data</w:t>
      </w:r>
      <w:r>
        <w:t xml:space="preserve"> defining a (conditional) sequence of statements or actions</w:t>
      </w:r>
      <w:r w:rsidR="009D0D0A">
        <w:t>;</w:t>
      </w:r>
      <w:r w:rsidR="00C30710">
        <w:t xml:space="preserve"> and</w:t>
      </w:r>
    </w:p>
    <w:p w:rsidR="00447EB6" w:rsidRDefault="000A4D5A" w:rsidP="00A13D57">
      <w:pPr>
        <w:pStyle w:val="B1"/>
      </w:pPr>
      <w:proofErr w:type="gramStart"/>
      <w:r>
        <w:t>expectations</w:t>
      </w:r>
      <w:proofErr w:type="gramEnd"/>
      <w:r w:rsidR="00C03FBD">
        <w:t xml:space="preserve">, </w:t>
      </w:r>
      <w:r w:rsidR="009D0D0A">
        <w:t>regarding</w:t>
      </w:r>
      <w:r w:rsidR="00C03FBD">
        <w:t xml:space="preserve"> </w:t>
      </w:r>
      <w:r w:rsidR="009D0D0A">
        <w:t xml:space="preserve">test </w:t>
      </w:r>
      <w:r w:rsidR="00447EB6">
        <w:t xml:space="preserve">outcome or results </w:t>
      </w:r>
      <w:r w:rsidR="009D0D0A">
        <w:t xml:space="preserve">that </w:t>
      </w:r>
      <w:r w:rsidR="008B5901">
        <w:t>have been</w:t>
      </w:r>
      <w:r w:rsidR="009D0D0A">
        <w:t xml:space="preserve"> </w:t>
      </w:r>
      <w:r w:rsidR="008B5901">
        <w:t>marked</w:t>
      </w:r>
      <w:r w:rsidR="00447EB6">
        <w:t xml:space="preserve"> </w:t>
      </w:r>
      <w:r w:rsidR="008B5901">
        <w:t>by</w:t>
      </w:r>
      <w:r w:rsidR="00447EB6">
        <w:t xml:space="preserve"> test </w:t>
      </w:r>
      <w:r w:rsidR="00447EB6" w:rsidRPr="009D0D0A">
        <w:rPr>
          <w:i/>
        </w:rPr>
        <w:t>verdicts</w:t>
      </w:r>
      <w:r w:rsidR="00C30710">
        <w:t>.</w:t>
      </w:r>
      <w:commentRangeEnd w:id="86"/>
      <w:r w:rsidR="006E5F40">
        <w:rPr>
          <w:rStyle w:val="CommentReference"/>
        </w:rPr>
        <w:commentReference w:id="86"/>
      </w:r>
    </w:p>
    <w:p w:rsidR="00447EB6" w:rsidRDefault="0094329A" w:rsidP="00A13D57">
      <w:commentRangeStart w:id="87"/>
      <w:r>
        <w:t>T</w:t>
      </w:r>
      <w:r w:rsidR="00D84C4E">
        <w:t xml:space="preserve">he test </w:t>
      </w:r>
      <w:r w:rsidR="00D84C4E" w:rsidRPr="00BE5F1A">
        <w:rPr>
          <w:i/>
        </w:rPr>
        <w:t>development</w:t>
      </w:r>
      <w:r w:rsidR="00D84C4E">
        <w:t xml:space="preserve"> procedure bases on the set of</w:t>
      </w:r>
      <w:r w:rsidR="00447EB6">
        <w:t xml:space="preserve"> </w:t>
      </w:r>
      <w:commentRangeStart w:id="88"/>
      <w:r w:rsidR="00447EB6">
        <w:t xml:space="preserve">all the </w:t>
      </w:r>
      <w:commentRangeEnd w:id="88"/>
      <w:r w:rsidR="006E5F40">
        <w:rPr>
          <w:rStyle w:val="CommentReference"/>
        </w:rPr>
        <w:commentReference w:id="88"/>
      </w:r>
      <w:r w:rsidR="00447EB6">
        <w:t>requirements of the system/service under test</w:t>
      </w:r>
      <w:r w:rsidR="00D84C4E">
        <w:t xml:space="preserve"> that are to be used for the synthesis of</w:t>
      </w:r>
      <w:r w:rsidR="00447EB6">
        <w:t xml:space="preserve"> the </w:t>
      </w:r>
      <w:r w:rsidR="00D84C4E">
        <w:t>definition of test purposes</w:t>
      </w:r>
      <w:commentRangeEnd w:id="87"/>
      <w:r w:rsidR="006D4357">
        <w:rPr>
          <w:rStyle w:val="CommentReference"/>
        </w:rPr>
        <w:commentReference w:id="87"/>
      </w:r>
      <w:r w:rsidR="00D84C4E">
        <w:t xml:space="preserve">. </w:t>
      </w:r>
      <w:commentRangeStart w:id="89"/>
      <w:r w:rsidR="00D84C4E">
        <w:t>Test purposes include a description of</w:t>
      </w:r>
      <w:r w:rsidR="00447EB6">
        <w:t xml:space="preserve"> test objectives </w:t>
      </w:r>
      <w:r w:rsidR="008B5901">
        <w:t>in an informal or</w:t>
      </w:r>
      <w:r w:rsidR="00447EB6">
        <w:t xml:space="preserve"> formal </w:t>
      </w:r>
      <w:r w:rsidR="008B5901">
        <w:t>language</w:t>
      </w:r>
      <w:r w:rsidR="00447EB6">
        <w:t xml:space="preserve">. </w:t>
      </w:r>
      <w:r w:rsidR="004C08A2">
        <w:t>As a</w:t>
      </w:r>
      <w:r w:rsidR="00D84C4E">
        <w:t xml:space="preserve"> result of th</w:t>
      </w:r>
      <w:r w:rsidR="001A5F2C">
        <w:t>is</w:t>
      </w:r>
      <w:r w:rsidR="00D84C4E">
        <w:t xml:space="preserve"> test </w:t>
      </w:r>
      <w:r w:rsidR="008F6199">
        <w:t>design procedure</w:t>
      </w:r>
      <w:r w:rsidR="00D02851">
        <w:t xml:space="preserve"> </w:t>
      </w:r>
      <w:r w:rsidR="00966A27">
        <w:t>the so called</w:t>
      </w:r>
      <w:r w:rsidR="00D02851">
        <w:t xml:space="preserve"> test </w:t>
      </w:r>
      <w:r w:rsidR="00D02851" w:rsidRPr="004C08A2">
        <w:rPr>
          <w:i/>
        </w:rPr>
        <w:t>model</w:t>
      </w:r>
      <w:r w:rsidR="00D02851">
        <w:t xml:space="preserve"> </w:t>
      </w:r>
      <w:r w:rsidR="004C08A2">
        <w:t>is created</w:t>
      </w:r>
      <w:commentRangeEnd w:id="89"/>
      <w:r w:rsidR="006E5F40">
        <w:rPr>
          <w:rStyle w:val="CommentReference"/>
        </w:rPr>
        <w:commentReference w:id="89"/>
      </w:r>
      <w:r w:rsidR="004C08A2">
        <w:t>. It</w:t>
      </w:r>
      <w:r w:rsidR="00D02851">
        <w:t xml:space="preserve"> may</w:t>
      </w:r>
      <w:r w:rsidR="00447EB6">
        <w:t xml:space="preserve"> </w:t>
      </w:r>
      <w:r w:rsidR="00D02851">
        <w:t>include</w:t>
      </w:r>
      <w:r w:rsidR="00447EB6">
        <w:t xml:space="preserve"> test selection criteri</w:t>
      </w:r>
      <w:r w:rsidR="001A5F2C">
        <w:t>a</w:t>
      </w:r>
      <w:r w:rsidR="00447EB6">
        <w:t xml:space="preserve"> </w:t>
      </w:r>
      <w:r w:rsidR="00D02851">
        <w:t xml:space="preserve">considering special prerequisites/configurations </w:t>
      </w:r>
      <w:r w:rsidR="00447EB6">
        <w:t>a</w:t>
      </w:r>
      <w:r w:rsidR="00D02851">
        <w:t>nd</w:t>
      </w:r>
      <w:r w:rsidR="00447EB6">
        <w:t xml:space="preserve"> </w:t>
      </w:r>
      <w:r w:rsidR="00060667">
        <w:t>(</w:t>
      </w:r>
      <w:r w:rsidR="00447EB6">
        <w:t>conditional</w:t>
      </w:r>
      <w:r w:rsidR="00060667">
        <w:t>)</w:t>
      </w:r>
      <w:r w:rsidR="00447EB6">
        <w:t xml:space="preserve"> </w:t>
      </w:r>
      <w:r w:rsidR="00D02851">
        <w:t xml:space="preserve">ordering for test </w:t>
      </w:r>
      <w:r w:rsidR="00447EB6">
        <w:t xml:space="preserve">execution. </w:t>
      </w:r>
      <w:r w:rsidR="003333BB">
        <w:t xml:space="preserve">Test </w:t>
      </w:r>
      <w:r w:rsidR="00447EB6">
        <w:t xml:space="preserve">development is followed by the </w:t>
      </w:r>
      <w:commentRangeStart w:id="90"/>
      <w:r w:rsidR="008C75B4" w:rsidRPr="00BE5F1A">
        <w:rPr>
          <w:i/>
        </w:rPr>
        <w:t>implementation</w:t>
      </w:r>
      <w:r w:rsidR="008C75B4">
        <w:t xml:space="preserve"> </w:t>
      </w:r>
      <w:r w:rsidR="00447EB6">
        <w:t xml:space="preserve">and </w:t>
      </w:r>
      <w:r w:rsidR="00447EB6" w:rsidRPr="00BE5F1A">
        <w:rPr>
          <w:i/>
        </w:rPr>
        <w:t>execution</w:t>
      </w:r>
      <w:commentRangeEnd w:id="90"/>
      <w:r w:rsidR="006D4357">
        <w:rPr>
          <w:rStyle w:val="CommentReference"/>
        </w:rPr>
        <w:commentReference w:id="90"/>
      </w:r>
      <w:r w:rsidR="008C75B4">
        <w:t xml:space="preserve"> of the test</w:t>
      </w:r>
      <w:r w:rsidR="00447EB6">
        <w:t xml:space="preserve">, i.e. the interaction of the </w:t>
      </w:r>
      <w:r w:rsidR="00BE5F1A">
        <w:t>target Implementation</w:t>
      </w:r>
      <w:r w:rsidR="008C75B4">
        <w:t xml:space="preserve"> </w:t>
      </w:r>
      <w:r w:rsidR="008F6199">
        <w:t>under</w:t>
      </w:r>
      <w:r w:rsidR="008C75B4">
        <w:t xml:space="preserve"> Test </w:t>
      </w:r>
      <w:r w:rsidR="00BE5F1A">
        <w:t>(I</w:t>
      </w:r>
      <w:r w:rsidR="00447EB6">
        <w:t xml:space="preserve">UT) and the test system. This step may require </w:t>
      </w:r>
      <w:r w:rsidR="00BE5F1A">
        <w:t>dedicated</w:t>
      </w:r>
      <w:r w:rsidR="00447EB6">
        <w:t xml:space="preserve"> test tool</w:t>
      </w:r>
      <w:r w:rsidR="00BE5F1A">
        <w:t>s</w:t>
      </w:r>
      <w:r w:rsidR="00447EB6">
        <w:t>/harness</w:t>
      </w:r>
      <w:r w:rsidR="00BE5F1A">
        <w:t xml:space="preserve"> and/or a specific test bed configuration</w:t>
      </w:r>
      <w:r w:rsidR="00447EB6">
        <w:t xml:space="preserve">. Any </w:t>
      </w:r>
      <w:r w:rsidR="00BE5F1A">
        <w:t>parameterization</w:t>
      </w:r>
      <w:r w:rsidR="00447EB6">
        <w:t xml:space="preserve"> </w:t>
      </w:r>
      <w:r w:rsidR="00BE5F1A">
        <w:t xml:space="preserve">within </w:t>
      </w:r>
      <w:r w:rsidR="00447EB6">
        <w:t>the test</w:t>
      </w:r>
      <w:r w:rsidR="00BE5F1A">
        <w:t xml:space="preserve"> model</w:t>
      </w:r>
      <w:r w:rsidR="00447EB6">
        <w:t xml:space="preserve"> </w:t>
      </w:r>
      <w:r w:rsidR="00BE5F1A">
        <w:t>requires</w:t>
      </w:r>
      <w:r w:rsidR="00447EB6">
        <w:t xml:space="preserve"> concrete</w:t>
      </w:r>
      <w:r w:rsidR="00BE5F1A">
        <w:t xml:space="preserve"> value</w:t>
      </w:r>
      <w:r w:rsidR="00447EB6">
        <w:t xml:space="preserve"> settings</w:t>
      </w:r>
      <w:r w:rsidR="008C75B4">
        <w:t xml:space="preserve"> which </w:t>
      </w:r>
      <w:r w:rsidR="00BE5F1A">
        <w:t xml:space="preserve">should be provided using e.g. </w:t>
      </w:r>
      <w:r w:rsidR="00447EB6">
        <w:t>Implementation Conformance Statement (ICS) and</w:t>
      </w:r>
      <w:r w:rsidR="00BE5F1A">
        <w:t>/or</w:t>
      </w:r>
      <w:r w:rsidR="00447EB6">
        <w:t xml:space="preserve"> Implementation eXtra </w:t>
      </w:r>
      <w:r w:rsidR="002F5612">
        <w:t>Information for Testing (IXIT).</w:t>
      </w:r>
      <w:r w:rsidR="00221520" w:rsidRPr="00221520">
        <w:t xml:space="preserve"> </w:t>
      </w:r>
      <w:commentRangeStart w:id="91"/>
      <w:r w:rsidR="009F3F63">
        <w:t>T</w:t>
      </w:r>
      <w:r w:rsidR="00221520">
        <w:t xml:space="preserve">est generation may also consider </w:t>
      </w:r>
      <w:r w:rsidR="009F3F63">
        <w:t xml:space="preserve">on the fly </w:t>
      </w:r>
      <w:r w:rsidR="00221520">
        <w:t xml:space="preserve">observations from some </w:t>
      </w:r>
      <w:r w:rsidR="009F3F63">
        <w:t xml:space="preserve">previous </w:t>
      </w:r>
      <w:r w:rsidR="00221520">
        <w:t xml:space="preserve">test execution </w:t>
      </w:r>
      <w:r w:rsidR="009F3F63">
        <w:t>and are</w:t>
      </w:r>
      <w:r w:rsidR="00221520">
        <w:t xml:space="preserve"> called online t</w:t>
      </w:r>
      <w:r w:rsidR="009F3F63">
        <w:t>ests</w:t>
      </w:r>
      <w:r w:rsidR="00221520">
        <w:t>.</w:t>
      </w:r>
      <w:r w:rsidR="0069380B">
        <w:t xml:space="preserve"> </w:t>
      </w:r>
      <w:commentRangeEnd w:id="91"/>
      <w:r w:rsidR="006E5F40">
        <w:rPr>
          <w:rStyle w:val="CommentReference"/>
        </w:rPr>
        <w:commentReference w:id="91"/>
      </w:r>
    </w:p>
    <w:p w:rsidR="00B975ED" w:rsidRDefault="00447EB6" w:rsidP="00A13D57">
      <w:r>
        <w:t>Functional</w:t>
      </w:r>
      <w:r w:rsidR="00A85C0C">
        <w:t xml:space="preserve"> security</w:t>
      </w:r>
      <w:r>
        <w:t xml:space="preserve"> testing </w:t>
      </w:r>
      <w:r w:rsidR="0069380B">
        <w:t xml:space="preserve">in the context of System evaluation </w:t>
      </w:r>
      <w:r w:rsidR="004A504E">
        <w:t xml:space="preserve">and certification </w:t>
      </w:r>
      <w:r w:rsidR="0069380B">
        <w:t xml:space="preserve">as defined by </w:t>
      </w:r>
      <w:r>
        <w:t xml:space="preserve">the Common Criteria </w:t>
      </w:r>
      <w:r w:rsidR="00A85C0C">
        <w:t>(CC) [i.5] has been described in a similar way but often using different terminology. It</w:t>
      </w:r>
      <w:r>
        <w:t xml:space="preserve"> focus on the </w:t>
      </w:r>
      <w:r w:rsidRPr="004A504E">
        <w:rPr>
          <w:i/>
        </w:rPr>
        <w:t>Target of Evaluation</w:t>
      </w:r>
      <w:r>
        <w:t xml:space="preserve"> (TOE) </w:t>
      </w:r>
      <w:r w:rsidR="00A85C0C">
        <w:t xml:space="preserve">and its </w:t>
      </w:r>
      <w:r w:rsidR="007A7A74">
        <w:rPr>
          <w:i/>
        </w:rPr>
        <w:t>Security Functional I</w:t>
      </w:r>
      <w:r w:rsidRPr="007A7A74">
        <w:rPr>
          <w:i/>
        </w:rPr>
        <w:t>nterfaces</w:t>
      </w:r>
      <w:r w:rsidR="00A85C0C">
        <w:t xml:space="preserve"> (TSFI)</w:t>
      </w:r>
      <w:r>
        <w:t xml:space="preserve"> that have been identified as enforcing or supporting </w:t>
      </w:r>
      <w:r w:rsidRPr="004A504E">
        <w:rPr>
          <w:i/>
        </w:rPr>
        <w:t>Security Functional Requirements</w:t>
      </w:r>
      <w:r>
        <w:t xml:space="preserve"> (SFRs) identified and stated for the TOE</w:t>
      </w:r>
      <w:r w:rsidR="0069380B">
        <w:t xml:space="preserve"> (cp. Figure 2)</w:t>
      </w:r>
      <w:r>
        <w:t xml:space="preserve">. </w:t>
      </w:r>
    </w:p>
    <w:p w:rsidR="009F3F63" w:rsidRDefault="00CD1BAF" w:rsidP="009F3F63">
      <w:pPr>
        <w:jc w:val="center"/>
      </w:pPr>
      <w:r>
        <w:object w:dxaOrig="2522" w:dyaOrig="1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168.75pt" o:ole="">
            <v:imagedata r:id="rId23" o:title=""/>
          </v:shape>
          <o:OLEObject Type="Embed" ProgID="PowerPoint.Slide.12" ShapeID="_x0000_i1025" DrawAspect="Content" ObjectID="_1441450240" r:id="rId24"/>
        </w:object>
      </w:r>
    </w:p>
    <w:p w:rsidR="00577555" w:rsidRDefault="00577555" w:rsidP="00577555">
      <w:pPr>
        <w:pStyle w:val="Caption"/>
        <w:jc w:val="center"/>
      </w:pPr>
      <w:r>
        <w:t xml:space="preserve">Figure </w:t>
      </w:r>
      <w:r w:rsidR="00C57E54">
        <w:fldChar w:fldCharType="begin"/>
      </w:r>
      <w:r>
        <w:instrText xml:space="preserve"> SEQ Figure \* ARABIC </w:instrText>
      </w:r>
      <w:r w:rsidR="00C57E54">
        <w:fldChar w:fldCharType="separate"/>
      </w:r>
      <w:r w:rsidR="00983579">
        <w:rPr>
          <w:noProof/>
        </w:rPr>
        <w:t>3</w:t>
      </w:r>
      <w:r w:rsidR="00C57E54">
        <w:fldChar w:fldCharType="end"/>
      </w:r>
      <w:r>
        <w:t>: Functional Security Testing in the evaluation process</w:t>
      </w:r>
    </w:p>
    <w:p w:rsidR="009F3F63" w:rsidRDefault="005B48AF" w:rsidP="00A13D57">
      <w:r>
        <w:t xml:space="preserve">The CC includes fewer guides about the derivation of the test specification (model) and put emphasis of the test documentation that consist of a test </w:t>
      </w:r>
      <w:r>
        <w:rPr>
          <w:i/>
        </w:rPr>
        <w:t>plan</w:t>
      </w:r>
      <w:r>
        <w:t xml:space="preserve"> (a detailed overview of the tests and its configuration) including expected and observed test results. The test plans shall identify the tests to be performed and describe the scenarios for performing each test. These scenarios shall include any ordering depending on the results of other tests. Further requirements for </w:t>
      </w:r>
      <w:r>
        <w:lastRenderedPageBreak/>
        <w:t>the test plan (or procedure) may be given in national application notes. It could be an informal description of the tests, but also a description that uses pseudo code, flow diagram, but also concrete reference to e.g. test programs/vectors. Further details in the context of network testing are provided in [i.1].</w:t>
      </w:r>
    </w:p>
    <w:p w:rsidR="00447EB6" w:rsidRDefault="007C5E26" w:rsidP="00A13D57">
      <w:pPr>
        <w:pStyle w:val="Heading1"/>
      </w:pPr>
      <w:bookmarkStart w:id="92" w:name="_Toc230154166"/>
      <w:r>
        <w:t>7</w:t>
      </w:r>
      <w:r w:rsidR="000966C3">
        <w:tab/>
      </w:r>
      <w:r w:rsidR="00447EB6">
        <w:t>Performance testing for security</w:t>
      </w:r>
      <w:bookmarkEnd w:id="92"/>
    </w:p>
    <w:p w:rsidR="00447EB6" w:rsidRDefault="00447EB6" w:rsidP="00A13D57">
      <w:r>
        <w:t>One of the most common and easiest ways to deploy attacks against systems is a Distributed Denial of Service (DDoS) attack. In this attack, messages or message sequences are sent to the target system in order to restrict or limit valid access to the system.</w:t>
      </w:r>
      <w:r w:rsidR="00B516C6">
        <w:t xml:space="preserve"> The target system will not receive important messages or information due to performance limitations in the application, limited network bandwidth, resource limitations of the platform operating system, or physical resource limits of the used hardware.</w:t>
      </w:r>
      <w:r>
        <w:t xml:space="preserve"> In worst case, the entire system can crash under overwhelming load</w:t>
      </w:r>
      <w:r w:rsidR="00B516C6">
        <w:t xml:space="preserve">, which </w:t>
      </w:r>
      <w:bookmarkStart w:id="93" w:name="line-5"/>
      <w:bookmarkStart w:id="94" w:name="line-4"/>
      <w:bookmarkEnd w:id="93"/>
      <w:bookmarkEnd w:id="94"/>
      <w:r w:rsidR="00B516C6">
        <w:t>is often the goal of the hacker.</w:t>
      </w:r>
    </w:p>
    <w:p w:rsidR="00447EB6" w:rsidRDefault="00447EB6" w:rsidP="00A13D57">
      <w:r>
        <w:t>In traditional load or performance tests, the system is stressed just slightly above the load that is expected in real deployment. In security tests, however, the system is pushed to its limits by fas</w:t>
      </w:r>
      <w:r w:rsidR="009815CD">
        <w:t>t sequential or parallel load</w:t>
      </w:r>
      <w:r w:rsidR="00983579">
        <w:t xml:space="preserve"> (Figure 4)</w:t>
      </w:r>
      <w:r>
        <w:t>. Each parallel session can bind resources, and each sequential session can push the processing power to the limits. Both test scenarios are typically required to measure the performance limits, and to demonstrate what happens when those limits are reached.</w:t>
      </w:r>
    </w:p>
    <w:p w:rsidR="00983579" w:rsidRDefault="00983579" w:rsidP="00983579">
      <w:pPr>
        <w:keepNext/>
      </w:pPr>
      <w:r w:rsidRPr="00983579">
        <w:rPr>
          <w:noProof/>
          <w:lang w:val="en-US"/>
        </w:rPr>
        <w:drawing>
          <wp:inline distT="0" distB="0" distL="0" distR="0">
            <wp:extent cx="2769235" cy="933450"/>
            <wp:effectExtent l="0" t="0" r="0" b="6350"/>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9235" cy="933450"/>
                    </a:xfrm>
                    <a:prstGeom prst="rect">
                      <a:avLst/>
                    </a:prstGeom>
                    <a:noFill/>
                    <a:ln>
                      <a:noFill/>
                    </a:ln>
                  </pic:spPr>
                </pic:pic>
              </a:graphicData>
            </a:graphic>
          </wp:inline>
        </w:drawing>
      </w:r>
    </w:p>
    <w:p w:rsidR="00896FEA" w:rsidRDefault="00983579" w:rsidP="00983579">
      <w:pPr>
        <w:pStyle w:val="Caption"/>
      </w:pPr>
      <w:r>
        <w:t xml:space="preserve">Figure </w:t>
      </w:r>
      <w:r w:rsidR="00C57E54">
        <w:fldChar w:fldCharType="begin"/>
      </w:r>
      <w:r>
        <w:instrText xml:space="preserve"> SEQ Figure \* ARABIC </w:instrText>
      </w:r>
      <w:r w:rsidR="00C57E54">
        <w:fldChar w:fldCharType="separate"/>
      </w:r>
      <w:r>
        <w:rPr>
          <w:noProof/>
        </w:rPr>
        <w:t>4</w:t>
      </w:r>
      <w:r w:rsidR="00C57E54">
        <w:fldChar w:fldCharType="end"/>
      </w:r>
      <w:r>
        <w:t>: Simplified visualization of sequential and parallel sessions.</w:t>
      </w:r>
    </w:p>
    <w:p w:rsidR="00983579" w:rsidRDefault="00983579" w:rsidP="00A13D57">
      <w:r>
        <w:t>The actual threat scenarios related to load can be much more complex</w:t>
      </w:r>
      <w:r w:rsidR="00477203">
        <w:t xml:space="preserve"> than simple repetition of valid sessions</w:t>
      </w:r>
      <w:r>
        <w:t>, such as half-open sessions where a session is opened but never closed</w:t>
      </w:r>
      <w:r w:rsidR="00477203">
        <w:t xml:space="preserve"> resulting in consumption of target resources.</w:t>
      </w:r>
    </w:p>
    <w:p w:rsidR="00B516C6" w:rsidRDefault="00FA2DF0" w:rsidP="00A13D57">
      <w:r>
        <w:t>If countermeasures for DDoS are applied, then the l</w:t>
      </w:r>
      <w:r w:rsidR="00B516C6">
        <w:t xml:space="preserve">oad and performance tests </w:t>
      </w:r>
      <w:r>
        <w:t>should</w:t>
      </w:r>
      <w:r w:rsidR="00B516C6">
        <w:t xml:space="preserve"> be written</w:t>
      </w:r>
      <w:r w:rsidR="00477203">
        <w:t xml:space="preserve"> also</w:t>
      </w:r>
      <w:r w:rsidR="00B516C6">
        <w:t xml:space="preserve"> as functional tests against the</w:t>
      </w:r>
      <w:r>
        <w:t xml:space="preserve"> relevant</w:t>
      </w:r>
      <w:r w:rsidR="00B516C6">
        <w:t xml:space="preserve"> countermeasures.</w:t>
      </w:r>
    </w:p>
    <w:p w:rsidR="00447EB6" w:rsidRDefault="007C5E26">
      <w:pPr>
        <w:pStyle w:val="Heading1"/>
        <w:numPr>
          <w:ilvl w:val="0"/>
          <w:numId w:val="1"/>
        </w:numPr>
        <w:ind w:left="1134" w:hanging="1134"/>
      </w:pPr>
      <w:bookmarkStart w:id="95" w:name="_Toc230154167"/>
      <w:r>
        <w:t>8</w:t>
      </w:r>
      <w:r w:rsidR="00BD3804">
        <w:tab/>
      </w:r>
      <w:commentRangeStart w:id="96"/>
      <w:r w:rsidR="00652C79">
        <w:t xml:space="preserve">Robustness </w:t>
      </w:r>
      <w:r w:rsidR="00447EB6">
        <w:t>testing</w:t>
      </w:r>
      <w:r w:rsidR="00FA2DF0">
        <w:t xml:space="preserve"> and </w:t>
      </w:r>
      <w:proofErr w:type="spellStart"/>
      <w:r w:rsidR="00FA2DF0">
        <w:t>fuzzing</w:t>
      </w:r>
      <w:bookmarkEnd w:id="95"/>
      <w:commentRangeEnd w:id="96"/>
      <w:proofErr w:type="spellEnd"/>
      <w:r w:rsidR="00A01360">
        <w:rPr>
          <w:rStyle w:val="CommentReference"/>
          <w:rFonts w:ascii="Times New Roman" w:hAnsi="Times New Roman"/>
        </w:rPr>
        <w:commentReference w:id="96"/>
      </w:r>
    </w:p>
    <w:p w:rsidR="00FA2DF0" w:rsidRDefault="00914312" w:rsidP="00A13D57">
      <w:r>
        <w:t xml:space="preserve">Robustness </w:t>
      </w:r>
      <w:r w:rsidR="00447EB6">
        <w:t xml:space="preserve">testing, </w:t>
      </w:r>
      <w:r>
        <w:t>often referred to as "</w:t>
      </w:r>
      <w:r w:rsidR="00447EB6">
        <w:t>Fuzzing</w:t>
      </w:r>
      <w:r>
        <w:t>"</w:t>
      </w:r>
      <w:r w:rsidR="00447EB6">
        <w:t xml:space="preserve">, is a form of testing where </w:t>
      </w:r>
      <w:r w:rsidR="00BD3804">
        <w:t xml:space="preserve">system </w:t>
      </w:r>
      <w:r w:rsidR="00447EB6">
        <w:t>inputs are randomly mutated or systematically modified in order to find security-related failures such as crashes, busy-loops or memory leaks.</w:t>
      </w:r>
      <w:r w:rsidR="00FA2DF0">
        <w:t xml:space="preserve"> Hackers use these flaws in order to inject malicious code into the system, compromising the integrity of the system.</w:t>
      </w:r>
      <w:r w:rsidR="00447EB6">
        <w:t xml:space="preserve"> </w:t>
      </w:r>
    </w:p>
    <w:p w:rsidR="00447EB6" w:rsidRDefault="00447EB6" w:rsidP="00A13D57">
      <w:r>
        <w:t>In some areas, fuzzing is also used to find reliability and robustness errors caused by corrupted packets or interoperability mistakes. Robustness testing is a more generic name for fuzzing, as the name "fuzz" typically refers to random white noise anomalies.</w:t>
      </w:r>
    </w:p>
    <w:p w:rsidR="00447EB6" w:rsidRDefault="00FA2DF0" w:rsidP="00A13D57">
      <w:r>
        <w:t xml:space="preserve">Fuzzing tests a live executable system for unknown vulnerabilities. </w:t>
      </w:r>
      <w:r w:rsidR="00447EB6">
        <w:t xml:space="preserve">Fuzzing is a form of </w:t>
      </w:r>
      <w:r>
        <w:t xml:space="preserve">dynamic </w:t>
      </w:r>
      <w:r w:rsidR="00447EB6">
        <w:t xml:space="preserve">risk-based </w:t>
      </w:r>
      <w:r w:rsidR="00BD3804">
        <w:t>system evaluation</w:t>
      </w:r>
      <w:r w:rsidR="00447EB6">
        <w:t xml:space="preserve"> and </w:t>
      </w:r>
      <w:r>
        <w:t>should be used</w:t>
      </w:r>
      <w:r w:rsidR="00BD3804">
        <w:t xml:space="preserve"> as part of the</w:t>
      </w:r>
      <w:r>
        <w:t xml:space="preserve"> post-development</w:t>
      </w:r>
      <w:r w:rsidR="00BD3804">
        <w:t xml:space="preserve"> TVRA</w:t>
      </w:r>
      <w:r>
        <w:t xml:space="preserve"> activities.</w:t>
      </w:r>
      <w:r w:rsidR="00BD3804">
        <w:t xml:space="preserve"> </w:t>
      </w:r>
      <w:r>
        <w:t>It is not</w:t>
      </w:r>
      <w:r w:rsidR="00BD3804">
        <w:t xml:space="preserve"> a conformance activity</w:t>
      </w:r>
      <w:r>
        <w:t xml:space="preserve"> although it can be used as part of testing the error handling conformity. There is no expected response to a test input, and therefore conformance oracles are very difficult to build for fuzz testing</w:t>
      </w:r>
      <w:r w:rsidR="00BD3804">
        <w:t>.</w:t>
      </w:r>
      <w:r w:rsidR="00447EB6">
        <w:t xml:space="preserve"> </w:t>
      </w:r>
      <w:r>
        <w:t xml:space="preserve">Fuzzing </w:t>
      </w:r>
      <w:r w:rsidR="00447EB6">
        <w:t xml:space="preserve">is typically performed </w:t>
      </w:r>
      <w:r w:rsidR="00BD3804">
        <w:t xml:space="preserve">as </w:t>
      </w:r>
      <w:r w:rsidR="00447EB6">
        <w:t xml:space="preserve">black-box testing through the </w:t>
      </w:r>
      <w:r w:rsidR="00BD3804">
        <w:t xml:space="preserve">exposed </w:t>
      </w:r>
      <w:r w:rsidR="00447EB6">
        <w:t xml:space="preserve">interfaces </w:t>
      </w:r>
      <w:r>
        <w:t>but there are gray-box variants of fuzzing where the code execution is instrumented and fuzz test generation changes based on actions inside the tested binary.</w:t>
      </w:r>
    </w:p>
    <w:p w:rsidR="00447EB6" w:rsidRDefault="00447EB6" w:rsidP="00A13D57">
      <w:bookmarkStart w:id="97" w:name="line-7"/>
      <w:bookmarkStart w:id="98" w:name="line-6"/>
      <w:bookmarkEnd w:id="97"/>
      <w:bookmarkEnd w:id="98"/>
      <w:r>
        <w:t xml:space="preserve">"Smart Fuzzing" is typically based on </w:t>
      </w:r>
      <w:r w:rsidR="00BD3804">
        <w:t>a behavioural</w:t>
      </w:r>
      <w:r>
        <w:t xml:space="preserve"> model of the interface being tested. </w:t>
      </w:r>
      <w:r w:rsidR="00BD3804">
        <w:t>Such</w:t>
      </w:r>
      <w:r>
        <w:t xml:space="preserve"> testing </w:t>
      </w:r>
      <w:r w:rsidR="00BD3804">
        <w:t xml:space="preserve">needs to be </w:t>
      </w:r>
      <w:r>
        <w:t xml:space="preserve">protocol aware and </w:t>
      </w:r>
      <w:r w:rsidR="00BD3804">
        <w:t xml:space="preserve">have </w:t>
      </w:r>
      <w:r>
        <w:t>optimized anomaly generation. When fuzz tests are generated from a model built from the specifications, the tests and expected results can also be documented automatically. Protocol awareness increases test efficiency and coverage</w:t>
      </w:r>
      <w:r w:rsidR="00261944">
        <w:t xml:space="preserve"> by </w:t>
      </w:r>
      <w:r>
        <w:t>going deep in</w:t>
      </w:r>
      <w:r w:rsidR="00261944">
        <w:t>to</w:t>
      </w:r>
      <w:r>
        <w:t xml:space="preserve"> the </w:t>
      </w:r>
      <w:r w:rsidR="00261944">
        <w:t>behaviour</w:t>
      </w:r>
      <w:r>
        <w:t xml:space="preserve"> </w:t>
      </w:r>
      <w:r w:rsidR="00261944">
        <w:t xml:space="preserve">in order </w:t>
      </w:r>
      <w:r>
        <w:t xml:space="preserve">to test areas of the interfaces that rarely appear </w:t>
      </w:r>
      <w:r w:rsidR="00261944">
        <w:t xml:space="preserve">within </w:t>
      </w:r>
      <w:r>
        <w:t xml:space="preserve">typical use cases. Smart fuzzing is dynamic in </w:t>
      </w:r>
      <w:r w:rsidR="00261944">
        <w:t>behaviour</w:t>
      </w:r>
      <w:r>
        <w:t xml:space="preserve"> with the model implementing the required functionality for exploring deeper in the message sequence. The </w:t>
      </w:r>
      <w:r w:rsidR="00261944">
        <w:t xml:space="preserve">creation of </w:t>
      </w:r>
      <w:r>
        <w:t>anomal</w:t>
      </w:r>
      <w:r w:rsidR="00261944">
        <w:t>ies</w:t>
      </w:r>
      <w:r>
        <w:t xml:space="preserve"> can be optimized and can go beyond simple boundary value analysis</w:t>
      </w:r>
      <w:r w:rsidR="00261944">
        <w:t>.</w:t>
      </w:r>
      <w:r>
        <w:t xml:space="preserve"> Smart model-based fuzzers explore a much wider range of attacks </w:t>
      </w:r>
      <w:r w:rsidR="00261944">
        <w:t xml:space="preserve">by </w:t>
      </w:r>
      <w:r>
        <w:t xml:space="preserve">testing with data, structure and sequence anomalies. </w:t>
      </w:r>
      <w:r w:rsidR="00D94916">
        <w:t xml:space="preserve">Libraries </w:t>
      </w:r>
      <w:r>
        <w:t xml:space="preserve">of anomalies are typically built by </w:t>
      </w:r>
      <w:r w:rsidR="00D94916">
        <w:t>inspecting the system or design to determine what and where potential errors might occur</w:t>
      </w:r>
      <w:r>
        <w:t xml:space="preserve">, selecting known hostile data and </w:t>
      </w:r>
      <w:r w:rsidR="00D94916">
        <w:t xml:space="preserve">then </w:t>
      </w:r>
      <w:r>
        <w:t>systematically trying it in all areas of the interface specification.</w:t>
      </w:r>
    </w:p>
    <w:p w:rsidR="00447EB6" w:rsidRDefault="00447EB6" w:rsidP="00A13D57">
      <w:r>
        <w:lastRenderedPageBreak/>
        <w:t xml:space="preserve">"Dumb Fuzzing" is typically template based, building a simple structural model of the communication from network </w:t>
      </w:r>
      <w:r w:rsidR="00D94916">
        <w:t xml:space="preserve">activity </w:t>
      </w:r>
      <w:r>
        <w:t xml:space="preserve">capture or files. In </w:t>
      </w:r>
      <w:r w:rsidR="00D94916">
        <w:t xml:space="preserve">its </w:t>
      </w:r>
      <w:r>
        <w:t xml:space="preserve">simplest form, </w:t>
      </w:r>
      <w:r w:rsidR="00D94916">
        <w:t xml:space="preserve">a </w:t>
      </w:r>
      <w:r>
        <w:t>template-based fuzzer will use the template sample as a binary block</w:t>
      </w:r>
      <w:r w:rsidR="009C56ED">
        <w:t xml:space="preserve"> of data</w:t>
      </w:r>
      <w:r>
        <w:t xml:space="preserve">, </w:t>
      </w:r>
      <w:r w:rsidR="009C56ED">
        <w:t>which it mutates</w:t>
      </w:r>
      <w:r>
        <w:t>. Depending on the algorithm used, template-based fuzzing can appear similar to random white</w:t>
      </w:r>
      <w:r w:rsidR="00D94916">
        <w:t xml:space="preserve"> </w:t>
      </w:r>
      <w:r>
        <w:t xml:space="preserve">noise ad-hoc testing. Random test generators include everything from simple bit-flipping routines to more complex </w:t>
      </w:r>
      <w:r w:rsidR="00520212">
        <w:t xml:space="preserve">mutation </w:t>
      </w:r>
      <w:r>
        <w:t>algorithms</w:t>
      </w:r>
      <w:r w:rsidR="00520212">
        <w:t xml:space="preserve"> such as moving input data around, removing data, or replacing data with other unexpected data</w:t>
      </w:r>
      <w:r>
        <w:t xml:space="preserve">. </w:t>
      </w:r>
    </w:p>
    <w:p w:rsidR="00447EB6" w:rsidRDefault="00447EB6" w:rsidP="00A13D57">
      <w:bookmarkStart w:id="99" w:name="x___x___x"/>
      <w:bookmarkEnd w:id="99"/>
      <w:r>
        <w:t xml:space="preserve">Test generation can be either on-line or off-line. Online test generation has the benefit of adapting to the </w:t>
      </w:r>
      <w:r w:rsidR="00D94916">
        <w:t>behaviour</w:t>
      </w:r>
      <w:r>
        <w:t xml:space="preserve"> and feature set of the test target. Offline tests can sometimes save time from the test execution, but can take significant amount of disk space. Offline tests will also require regeneration in case the interface changes, and therefore maintenance of the tests consumes a lot of time.</w:t>
      </w:r>
    </w:p>
    <w:p w:rsidR="00447EB6" w:rsidRDefault="00447EB6" w:rsidP="00A13D57">
      <w:r>
        <w:t>Fuzzer types</w:t>
      </w:r>
      <w:r w:rsidR="00737C26">
        <w:t xml:space="preserve"> (note that a fuzzing tool can feature several of these techniques or classifications)</w:t>
      </w:r>
      <w:r>
        <w:t>:</w:t>
      </w:r>
    </w:p>
    <w:p w:rsidR="00447EB6" w:rsidRDefault="00447EB6" w:rsidP="00A13D57">
      <w:pPr>
        <w:pStyle w:val="B1"/>
      </w:pPr>
      <w:r>
        <w:t>Specification-based fuzzer</w:t>
      </w:r>
      <w:r w:rsidR="00737C26">
        <w:t xml:space="preserve"> is a tool that is always also model-based, and where the behavioural model is build from the interface/protocol specification.</w:t>
      </w:r>
    </w:p>
    <w:p w:rsidR="00447EB6" w:rsidRDefault="00447EB6" w:rsidP="00A13D57">
      <w:pPr>
        <w:pStyle w:val="B1"/>
      </w:pPr>
      <w:r>
        <w:t>Model-based fuzzer</w:t>
      </w:r>
      <w:r w:rsidR="00737C26">
        <w:t xml:space="preserve"> is a test generator that uses a behavioural model internally in order to generate and execute the fuzz tests. The model can be interpreted from an abstract test notation, formal specification, or from a template (traffic capture or a file).</w:t>
      </w:r>
    </w:p>
    <w:p w:rsidR="00447EB6" w:rsidRDefault="00447EB6" w:rsidP="00A13D57">
      <w:pPr>
        <w:pStyle w:val="B1"/>
      </w:pPr>
      <w:bookmarkStart w:id="100" w:name="line-31"/>
      <w:bookmarkEnd w:id="100"/>
      <w:r>
        <w:t>Block-based fuzzer</w:t>
      </w:r>
      <w:r w:rsidR="00737C26">
        <w:t xml:space="preserve"> is a simple model where the structure of a message is described as data blocks, with meta data to help test generation.</w:t>
      </w:r>
    </w:p>
    <w:p w:rsidR="00447EB6" w:rsidRDefault="00447EB6" w:rsidP="00A13D57">
      <w:pPr>
        <w:pStyle w:val="B1"/>
      </w:pPr>
      <w:r>
        <w:t>Random fuzzer</w:t>
      </w:r>
      <w:bookmarkStart w:id="101" w:name="line-32"/>
      <w:bookmarkEnd w:id="101"/>
      <w:r w:rsidR="00737C26">
        <w:t xml:space="preserve"> applies random mutations in random places in the data.</w:t>
      </w:r>
    </w:p>
    <w:p w:rsidR="00447EB6" w:rsidRDefault="00447EB6" w:rsidP="00A13D57">
      <w:pPr>
        <w:pStyle w:val="B1"/>
      </w:pPr>
      <w:r>
        <w:t>Mutation fuzzer</w:t>
      </w:r>
      <w:bookmarkStart w:id="102" w:name="line-33"/>
      <w:bookmarkEnd w:id="102"/>
      <w:r w:rsidR="00737C26">
        <w:t xml:space="preserve"> applies random or non-random mutations into the data. It can be either model-based or template based fuzzer.</w:t>
      </w:r>
    </w:p>
    <w:p w:rsidR="00447EB6" w:rsidRDefault="00447EB6" w:rsidP="00A13D57">
      <w:pPr>
        <w:pStyle w:val="B1"/>
      </w:pPr>
      <w:r>
        <w:t>Evolutionary/Learning fuzzer</w:t>
      </w:r>
      <w:bookmarkStart w:id="103" w:name="line-34"/>
      <w:bookmarkEnd w:id="103"/>
      <w:r w:rsidR="00737C26">
        <w:t xml:space="preserve"> applies changes to the data based on replies</w:t>
      </w:r>
      <w:r w:rsidR="009E403F">
        <w:t xml:space="preserve"> from the target system, or based on information provided by other monitoring or instrumentation tools such as branch coverage information.</w:t>
      </w:r>
    </w:p>
    <w:p w:rsidR="00447EB6" w:rsidRDefault="00447EB6" w:rsidP="00A13D57">
      <w:pPr>
        <w:pStyle w:val="B1"/>
      </w:pPr>
      <w:r>
        <w:t>File fuzzer</w:t>
      </w:r>
      <w:bookmarkStart w:id="104" w:name="line-35"/>
      <w:bookmarkEnd w:id="104"/>
      <w:r w:rsidR="009E403F">
        <w:t xml:space="preserve"> is a fuzzer that tests file formats such as videos, documents, pictures or audio.</w:t>
      </w:r>
    </w:p>
    <w:p w:rsidR="00447EB6" w:rsidRDefault="00447EB6" w:rsidP="00A13D57">
      <w:pPr>
        <w:pStyle w:val="B1"/>
      </w:pPr>
      <w:r>
        <w:t>Protocol fuzzer</w:t>
      </w:r>
      <w:bookmarkStart w:id="105" w:name="line-36"/>
      <w:bookmarkEnd w:id="105"/>
      <w:r w:rsidR="009E403F">
        <w:t xml:space="preserve"> is a fuzzer that tests communication protocols such as SIP, RTP, HTTP, or DHCP.</w:t>
      </w:r>
    </w:p>
    <w:p w:rsidR="00447EB6" w:rsidRDefault="00447EB6" w:rsidP="00A13D57">
      <w:pPr>
        <w:pStyle w:val="B1"/>
      </w:pPr>
      <w:r>
        <w:t>Client</w:t>
      </w:r>
      <w:r w:rsidR="009E403F">
        <w:t>-side</w:t>
      </w:r>
      <w:r>
        <w:t xml:space="preserve"> fuzz</w:t>
      </w:r>
      <w:r w:rsidR="009E403F">
        <w:t>er</w:t>
      </w:r>
      <w:bookmarkStart w:id="106" w:name="line-37"/>
      <w:bookmarkEnd w:id="106"/>
      <w:r w:rsidR="00EA6CEE">
        <w:t xml:space="preserve"> tests the client side implementation such as browser or VoIP terminal.</w:t>
      </w:r>
    </w:p>
    <w:p w:rsidR="00447EB6" w:rsidRDefault="00447EB6" w:rsidP="00A13D57">
      <w:pPr>
        <w:pStyle w:val="B1"/>
      </w:pPr>
      <w:r>
        <w:t>Server</w:t>
      </w:r>
      <w:r w:rsidR="009E403F">
        <w:t>-side</w:t>
      </w:r>
      <w:r>
        <w:t xml:space="preserve"> fuzz</w:t>
      </w:r>
      <w:r w:rsidR="009E403F">
        <w:t>er</w:t>
      </w:r>
      <w:r w:rsidR="00EA6CEE">
        <w:t xml:space="preserve"> tests the server-side implementation such as a web server or VoIP proxy/registrar.</w:t>
      </w:r>
    </w:p>
    <w:p w:rsidR="00D13F16" w:rsidRDefault="00D13F16" w:rsidP="00D13F16">
      <w:pPr>
        <w:pStyle w:val="B1"/>
        <w:numPr>
          <w:ilvl w:val="0"/>
          <w:numId w:val="0"/>
        </w:numPr>
        <w:ind w:left="737" w:hanging="453"/>
      </w:pPr>
    </w:p>
    <w:p w:rsidR="00447EB6" w:rsidRDefault="00447EB6">
      <w:pPr>
        <w:pStyle w:val="Heading1"/>
        <w:pageBreakBefore/>
        <w:numPr>
          <w:ilvl w:val="0"/>
          <w:numId w:val="1"/>
        </w:numPr>
        <w:ind w:left="1134" w:hanging="1134"/>
      </w:pPr>
      <w:bookmarkStart w:id="107" w:name="_Toc230154170"/>
      <w:r>
        <w:lastRenderedPageBreak/>
        <w:t>History</w:t>
      </w:r>
      <w:bookmarkEnd w:id="107"/>
    </w:p>
    <w:p w:rsidR="00447EB6" w:rsidRDefault="00447EB6">
      <w:pPr>
        <w:keepNext/>
        <w:rPr>
          <w:rStyle w:val="Guidance"/>
          <w:rFonts w:ascii="Arial" w:hAnsi="Arial" w:cs="Arial"/>
          <w:sz w:val="18"/>
          <w:szCs w:val="18"/>
        </w:rPr>
      </w:pPr>
    </w:p>
    <w:tbl>
      <w:tblPr>
        <w:tblW w:w="0" w:type="auto"/>
        <w:tblInd w:w="28" w:type="dxa"/>
        <w:tblLayout w:type="fixed"/>
        <w:tblCellMar>
          <w:left w:w="28" w:type="dxa"/>
          <w:right w:w="28" w:type="dxa"/>
        </w:tblCellMar>
        <w:tblLook w:val="0000"/>
      </w:tblPr>
      <w:tblGrid>
        <w:gridCol w:w="1247"/>
        <w:gridCol w:w="1588"/>
        <w:gridCol w:w="6829"/>
      </w:tblGrid>
      <w:tr w:rsidR="00447EB6">
        <w:trPr>
          <w:cantSplit/>
        </w:trPr>
        <w:tc>
          <w:tcPr>
            <w:tcW w:w="9664" w:type="dxa"/>
            <w:gridSpan w:val="3"/>
            <w:tcBorders>
              <w:top w:val="single" w:sz="4" w:space="0" w:color="000000"/>
              <w:left w:val="single" w:sz="4" w:space="0" w:color="000000"/>
              <w:bottom w:val="single" w:sz="4" w:space="0" w:color="000000"/>
              <w:right w:val="single" w:sz="4" w:space="0" w:color="000000"/>
            </w:tcBorders>
            <w:shd w:val="clear" w:color="auto" w:fill="auto"/>
          </w:tcPr>
          <w:p w:rsidR="00447EB6" w:rsidRDefault="00447EB6">
            <w:pPr>
              <w:keepNext/>
              <w:snapToGrid w:val="0"/>
              <w:spacing w:before="60" w:after="60"/>
              <w:jc w:val="center"/>
              <w:rPr>
                <w:b/>
                <w:sz w:val="24"/>
              </w:rPr>
            </w:pPr>
            <w:r>
              <w:rPr>
                <w:b/>
                <w:sz w:val="24"/>
              </w:rPr>
              <w:t>Document history</w:t>
            </w:r>
          </w:p>
        </w:tc>
      </w:tr>
      <w:tr w:rsidR="00447EB6">
        <w:trPr>
          <w:cantSplit/>
        </w:trPr>
        <w:tc>
          <w:tcPr>
            <w:tcW w:w="1247" w:type="dxa"/>
            <w:tcBorders>
              <w:top w:val="single" w:sz="4" w:space="0" w:color="000000"/>
              <w:left w:val="single" w:sz="4" w:space="0" w:color="000000"/>
              <w:bottom w:val="single" w:sz="4" w:space="0" w:color="000000"/>
            </w:tcBorders>
            <w:shd w:val="clear" w:color="auto" w:fill="auto"/>
          </w:tcPr>
          <w:p w:rsidR="00447EB6" w:rsidRDefault="00447EB6">
            <w:pPr>
              <w:pStyle w:val="FP"/>
              <w:keepNext/>
              <w:snapToGrid w:val="0"/>
              <w:spacing w:before="80" w:after="80"/>
              <w:ind w:left="57"/>
            </w:pPr>
            <w:r>
              <w:t>&lt;Version&gt;</w:t>
            </w:r>
          </w:p>
        </w:tc>
        <w:tc>
          <w:tcPr>
            <w:tcW w:w="1588" w:type="dxa"/>
            <w:tcBorders>
              <w:top w:val="single" w:sz="4" w:space="0" w:color="000000"/>
              <w:left w:val="single" w:sz="4" w:space="0" w:color="000000"/>
              <w:bottom w:val="single" w:sz="4" w:space="0" w:color="000000"/>
            </w:tcBorders>
            <w:shd w:val="clear" w:color="auto" w:fill="auto"/>
          </w:tcPr>
          <w:p w:rsidR="00447EB6" w:rsidRDefault="00447EB6">
            <w:pPr>
              <w:pStyle w:val="FP"/>
              <w:keepNext/>
              <w:snapToGrid w:val="0"/>
              <w:spacing w:before="80" w:after="80"/>
              <w:ind w:left="57"/>
            </w:pPr>
            <w:r>
              <w:t>&lt;Date&gt;</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47EB6" w:rsidRDefault="00447EB6">
            <w:pPr>
              <w:pStyle w:val="FP"/>
              <w:keepNext/>
              <w:tabs>
                <w:tab w:val="left" w:pos="3118"/>
              </w:tabs>
              <w:snapToGrid w:val="0"/>
              <w:spacing w:before="80" w:after="80"/>
              <w:ind w:left="57"/>
            </w:pPr>
            <w:r>
              <w:t>&lt;Milestone&gt;</w:t>
            </w:r>
          </w:p>
        </w:tc>
      </w:tr>
      <w:tr w:rsidR="00447EB6">
        <w:trPr>
          <w:cantSplit/>
        </w:trPr>
        <w:tc>
          <w:tcPr>
            <w:tcW w:w="1247" w:type="dxa"/>
            <w:tcBorders>
              <w:top w:val="single" w:sz="4" w:space="0" w:color="000000"/>
              <w:left w:val="single" w:sz="4" w:space="0" w:color="000000"/>
              <w:bottom w:val="single" w:sz="4" w:space="0" w:color="000000"/>
            </w:tcBorders>
            <w:shd w:val="clear" w:color="auto" w:fill="auto"/>
          </w:tcPr>
          <w:p w:rsidR="00447EB6" w:rsidRDefault="00447EB6">
            <w:pPr>
              <w:pStyle w:val="FP"/>
              <w:keepNext/>
              <w:snapToGrid w:val="0"/>
              <w:spacing w:before="80" w:after="80"/>
              <w:ind w:left="57"/>
            </w:pPr>
            <w:r>
              <w:t>0.0.1</w:t>
            </w:r>
          </w:p>
        </w:tc>
        <w:tc>
          <w:tcPr>
            <w:tcW w:w="1588" w:type="dxa"/>
            <w:tcBorders>
              <w:top w:val="single" w:sz="4" w:space="0" w:color="000000"/>
              <w:left w:val="single" w:sz="4" w:space="0" w:color="000000"/>
              <w:bottom w:val="single" w:sz="4" w:space="0" w:color="000000"/>
            </w:tcBorders>
            <w:shd w:val="clear" w:color="auto" w:fill="auto"/>
          </w:tcPr>
          <w:p w:rsidR="00447EB6" w:rsidRDefault="00447EB6">
            <w:pPr>
              <w:pStyle w:val="FP"/>
              <w:keepNext/>
              <w:snapToGrid w:val="0"/>
              <w:spacing w:before="80" w:after="80"/>
              <w:ind w:left="57"/>
            </w:pPr>
            <w:r>
              <w:t>September 2012</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47EB6" w:rsidRDefault="00447EB6">
            <w:pPr>
              <w:pStyle w:val="FP"/>
              <w:keepNext/>
              <w:tabs>
                <w:tab w:val="left" w:pos="3118"/>
              </w:tabs>
              <w:snapToGrid w:val="0"/>
              <w:spacing w:before="80" w:after="80"/>
              <w:ind w:left="57"/>
            </w:pPr>
            <w:r>
              <w:t>First draft</w:t>
            </w:r>
          </w:p>
        </w:tc>
      </w:tr>
      <w:tr w:rsidR="00447EB6">
        <w:trPr>
          <w:cantSplit/>
        </w:trPr>
        <w:tc>
          <w:tcPr>
            <w:tcW w:w="1247" w:type="dxa"/>
            <w:tcBorders>
              <w:top w:val="single" w:sz="4" w:space="0" w:color="000000"/>
              <w:left w:val="single" w:sz="4" w:space="0" w:color="000000"/>
              <w:bottom w:val="single" w:sz="4" w:space="0" w:color="000000"/>
            </w:tcBorders>
            <w:shd w:val="clear" w:color="auto" w:fill="auto"/>
          </w:tcPr>
          <w:p w:rsidR="00447EB6" w:rsidRDefault="00737C26">
            <w:pPr>
              <w:pStyle w:val="FP"/>
              <w:keepNext/>
              <w:snapToGrid w:val="0"/>
              <w:spacing w:before="80" w:after="80"/>
              <w:ind w:left="57"/>
            </w:pPr>
            <w:r>
              <w:t>0.0.2</w:t>
            </w:r>
          </w:p>
        </w:tc>
        <w:tc>
          <w:tcPr>
            <w:tcW w:w="1588" w:type="dxa"/>
            <w:tcBorders>
              <w:top w:val="single" w:sz="4" w:space="0" w:color="000000"/>
              <w:left w:val="single" w:sz="4" w:space="0" w:color="000000"/>
              <w:bottom w:val="single" w:sz="4" w:space="0" w:color="000000"/>
            </w:tcBorders>
            <w:shd w:val="clear" w:color="auto" w:fill="auto"/>
          </w:tcPr>
          <w:p w:rsidR="00447EB6" w:rsidRDefault="00737C26">
            <w:pPr>
              <w:pStyle w:val="FP"/>
              <w:keepNext/>
              <w:snapToGrid w:val="0"/>
              <w:spacing w:before="80" w:after="80"/>
              <w:ind w:left="57"/>
            </w:pPr>
            <w:r>
              <w:t>January 2013</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47EB6" w:rsidRDefault="00737C26">
            <w:pPr>
              <w:pStyle w:val="FP"/>
              <w:keepNext/>
              <w:tabs>
                <w:tab w:val="left" w:pos="3261"/>
                <w:tab w:val="left" w:pos="4395"/>
              </w:tabs>
              <w:snapToGrid w:val="0"/>
              <w:spacing w:before="80" w:after="80"/>
              <w:ind w:left="57"/>
            </w:pPr>
            <w:r>
              <w:t>Stable draft</w:t>
            </w:r>
          </w:p>
        </w:tc>
      </w:tr>
      <w:tr w:rsidR="00447EB6">
        <w:trPr>
          <w:cantSplit/>
        </w:trPr>
        <w:tc>
          <w:tcPr>
            <w:tcW w:w="1247" w:type="dxa"/>
            <w:tcBorders>
              <w:top w:val="single" w:sz="4" w:space="0" w:color="000000"/>
              <w:left w:val="single" w:sz="4" w:space="0" w:color="000000"/>
              <w:bottom w:val="single" w:sz="4" w:space="0" w:color="000000"/>
            </w:tcBorders>
            <w:shd w:val="clear" w:color="auto" w:fill="auto"/>
          </w:tcPr>
          <w:p w:rsidR="00447EB6" w:rsidRDefault="00896FEA">
            <w:pPr>
              <w:pStyle w:val="FP"/>
              <w:snapToGrid w:val="0"/>
              <w:spacing w:before="80" w:after="80"/>
              <w:ind w:left="57"/>
            </w:pPr>
            <w:r>
              <w:t>0.0.3</w:t>
            </w:r>
          </w:p>
        </w:tc>
        <w:tc>
          <w:tcPr>
            <w:tcW w:w="1588" w:type="dxa"/>
            <w:tcBorders>
              <w:top w:val="single" w:sz="4" w:space="0" w:color="000000"/>
              <w:left w:val="single" w:sz="4" w:space="0" w:color="000000"/>
              <w:bottom w:val="single" w:sz="4" w:space="0" w:color="000000"/>
            </w:tcBorders>
            <w:shd w:val="clear" w:color="auto" w:fill="auto"/>
          </w:tcPr>
          <w:p w:rsidR="00447EB6" w:rsidRDefault="00896FEA">
            <w:pPr>
              <w:pStyle w:val="FP"/>
              <w:snapToGrid w:val="0"/>
              <w:spacing w:before="80" w:after="80"/>
              <w:ind w:left="57"/>
            </w:pPr>
            <w:r>
              <w:t>May 2013</w:t>
            </w: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47EB6" w:rsidRDefault="00896FEA">
            <w:pPr>
              <w:pStyle w:val="FP"/>
              <w:tabs>
                <w:tab w:val="left" w:pos="3261"/>
                <w:tab w:val="left" w:pos="4395"/>
              </w:tabs>
              <w:snapToGrid w:val="0"/>
              <w:spacing w:before="80" w:after="80"/>
              <w:ind w:left="57"/>
            </w:pPr>
            <w:r>
              <w:t xml:space="preserve">Revised </w:t>
            </w:r>
            <w:r w:rsidR="00213D4C">
              <w:t xml:space="preserve">stable </w:t>
            </w:r>
            <w:r>
              <w:t xml:space="preserve">draft </w:t>
            </w:r>
            <w:r w:rsidR="00213D4C">
              <w:t>(</w:t>
            </w:r>
            <w:r>
              <w:t>based on review comments</w:t>
            </w:r>
            <w:r w:rsidR="00213D4C">
              <w:t>)</w:t>
            </w:r>
          </w:p>
        </w:tc>
      </w:tr>
      <w:tr w:rsidR="00447EB6">
        <w:trPr>
          <w:cantSplit/>
        </w:trPr>
        <w:tc>
          <w:tcPr>
            <w:tcW w:w="1247" w:type="dxa"/>
            <w:tcBorders>
              <w:top w:val="single" w:sz="4" w:space="0" w:color="000000"/>
              <w:left w:val="single" w:sz="4" w:space="0" w:color="000000"/>
              <w:bottom w:val="single" w:sz="4" w:space="0" w:color="000000"/>
            </w:tcBorders>
            <w:shd w:val="clear" w:color="auto" w:fill="auto"/>
          </w:tcPr>
          <w:p w:rsidR="00447EB6" w:rsidRDefault="00447EB6">
            <w:pPr>
              <w:pStyle w:val="FP"/>
              <w:snapToGrid w:val="0"/>
              <w:spacing w:before="80" w:after="80"/>
              <w:ind w:left="57"/>
            </w:pPr>
          </w:p>
        </w:tc>
        <w:tc>
          <w:tcPr>
            <w:tcW w:w="1588" w:type="dxa"/>
            <w:tcBorders>
              <w:top w:val="single" w:sz="4" w:space="0" w:color="000000"/>
              <w:left w:val="single" w:sz="4" w:space="0" w:color="000000"/>
              <w:bottom w:val="single" w:sz="4" w:space="0" w:color="000000"/>
            </w:tcBorders>
            <w:shd w:val="clear" w:color="auto" w:fill="auto"/>
          </w:tcPr>
          <w:p w:rsidR="00447EB6" w:rsidRDefault="00447EB6">
            <w:pPr>
              <w:pStyle w:val="FP"/>
              <w:snapToGrid w:val="0"/>
              <w:spacing w:before="80" w:after="80"/>
              <w:ind w:left="57"/>
            </w:pPr>
          </w:p>
        </w:tc>
        <w:tc>
          <w:tcPr>
            <w:tcW w:w="6829" w:type="dxa"/>
            <w:tcBorders>
              <w:top w:val="single" w:sz="4" w:space="0" w:color="000000"/>
              <w:left w:val="single" w:sz="4" w:space="0" w:color="000000"/>
              <w:bottom w:val="single" w:sz="4" w:space="0" w:color="000000"/>
              <w:right w:val="single" w:sz="4" w:space="0" w:color="000000"/>
            </w:tcBorders>
            <w:shd w:val="clear" w:color="auto" w:fill="auto"/>
          </w:tcPr>
          <w:p w:rsidR="00447EB6" w:rsidRDefault="00447EB6">
            <w:pPr>
              <w:pStyle w:val="FP"/>
              <w:tabs>
                <w:tab w:val="left" w:pos="3261"/>
                <w:tab w:val="left" w:pos="4395"/>
              </w:tabs>
              <w:snapToGrid w:val="0"/>
              <w:spacing w:before="80" w:after="80"/>
              <w:ind w:left="57"/>
            </w:pPr>
          </w:p>
        </w:tc>
      </w:tr>
    </w:tbl>
    <w:p w:rsidR="00447EB6" w:rsidRDefault="00447EB6">
      <w:bookmarkStart w:id="108" w:name="pages12"/>
      <w:bookmarkStart w:id="109" w:name="docnumber"/>
      <w:bookmarkStart w:id="110" w:name="docversion"/>
      <w:bookmarkStart w:id="111" w:name="docdate"/>
      <w:bookmarkStart w:id="112" w:name="doclogo"/>
      <w:bookmarkStart w:id="113" w:name="docdiskette"/>
      <w:bookmarkStart w:id="114" w:name="GSBox"/>
      <w:bookmarkStart w:id="115" w:name="doctypelong"/>
      <w:bookmarkStart w:id="116" w:name="page2"/>
      <w:bookmarkStart w:id="117" w:name="docworkitem"/>
      <w:bookmarkStart w:id="118" w:name="keywords"/>
      <w:bookmarkStart w:id="119" w:name="ETSIinfo"/>
      <w:bookmarkStart w:id="120" w:name="mailto"/>
      <w:bookmarkStart w:id="121" w:name="copyrightaddon"/>
      <w:bookmarkStart w:id="122" w:name="tbcopyright"/>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sectPr w:rsidR="00447EB6" w:rsidSect="00737C26">
      <w:pgSz w:w="11906" w:h="16838"/>
      <w:pgMar w:top="1418" w:right="1134" w:bottom="1134" w:left="1134" w:header="680" w:footer="34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MIlan Zoric" w:date="2013-09-23T11:28:00Z" w:initials="MZ">
    <w:p w:rsidR="00F17B49" w:rsidRDefault="00F17B49">
      <w:pPr>
        <w:pStyle w:val="CommentText"/>
      </w:pPr>
      <w:r>
        <w:rPr>
          <w:rStyle w:val="CommentReference"/>
        </w:rPr>
        <w:annotationRef/>
      </w:r>
      <w:r>
        <w:t>There are statements in the document that say what is in or out of scope of this document. Such statements should be included here.</w:t>
      </w:r>
    </w:p>
  </w:comment>
  <w:comment w:id="6" w:author="zoric" w:date="2013-09-23T11:26:00Z" w:initials="z">
    <w:p w:rsidR="00720AC1" w:rsidRDefault="00720AC1">
      <w:pPr>
        <w:pStyle w:val="CommentText"/>
      </w:pPr>
      <w:r>
        <w:rPr>
          <w:rStyle w:val="CommentReference"/>
        </w:rPr>
        <w:annotationRef/>
      </w:r>
      <w:r>
        <w:t xml:space="preserve">Check the clause titles </w:t>
      </w:r>
      <w:r w:rsidR="00F17B49">
        <w:t xml:space="preserve">later in the document </w:t>
      </w:r>
      <w:r>
        <w:t xml:space="preserve">that they correspond to the bullets here. </w:t>
      </w:r>
      <w:r w:rsidR="00146E16">
        <w:t>At this point there are differences</w:t>
      </w:r>
    </w:p>
  </w:comment>
  <w:comment w:id="9" w:author="zoric" w:date="2013-09-20T11:19:00Z" w:initials="z">
    <w:p w:rsidR="00D60A6B" w:rsidRDefault="00D60A6B">
      <w:pPr>
        <w:pStyle w:val="CommentText"/>
      </w:pPr>
      <w:r>
        <w:rPr>
          <w:rStyle w:val="CommentReference"/>
        </w:rPr>
        <w:annotationRef/>
      </w:r>
      <w:r>
        <w:t>No normative references in a TS?</w:t>
      </w:r>
    </w:p>
  </w:comment>
  <w:comment w:id="11" w:author="MIlan Zoric" w:date="2013-09-23T10:45:00Z" w:initials="MZ">
    <w:p w:rsidR="00146E16" w:rsidRDefault="00146E16">
      <w:pPr>
        <w:pStyle w:val="CommentText"/>
      </w:pPr>
      <w:r>
        <w:rPr>
          <w:rStyle w:val="CommentReference"/>
        </w:rPr>
        <w:annotationRef/>
      </w:r>
      <w:r>
        <w:t>The feeling is that some informative referenced should be moved to bibliography</w:t>
      </w:r>
    </w:p>
  </w:comment>
  <w:comment w:id="21" w:author="zoric" w:date="2013-09-20T10:33:00Z" w:initials="z">
    <w:p w:rsidR="002D3FC7" w:rsidRDefault="002D3FC7">
      <w:pPr>
        <w:pStyle w:val="CommentText"/>
      </w:pPr>
      <w:r>
        <w:rPr>
          <w:rStyle w:val="CommentReference"/>
        </w:rPr>
        <w:annotationRef/>
      </w:r>
      <w:r>
        <w:t xml:space="preserve">Expose, </w:t>
      </w:r>
      <w:proofErr w:type="spellStart"/>
      <w:r>
        <w:t>exploite</w:t>
      </w:r>
      <w:proofErr w:type="spellEnd"/>
      <w:r>
        <w:t>?</w:t>
      </w:r>
    </w:p>
    <w:p w:rsidR="002D3FC7" w:rsidRDefault="002D3FC7">
      <w:pPr>
        <w:pStyle w:val="CommentText"/>
      </w:pPr>
    </w:p>
    <w:p w:rsidR="002D3FC7" w:rsidRDefault="002D3FC7">
      <w:pPr>
        <w:pStyle w:val="CommentText"/>
      </w:pPr>
      <w:r>
        <w:t>Not clear what triggering would mean</w:t>
      </w:r>
    </w:p>
  </w:comment>
  <w:comment w:id="24" w:author="MIlan Zoric" w:date="2013-09-23T10:54:00Z" w:initials="MZ">
    <w:p w:rsidR="00EF713B" w:rsidRDefault="00EF713B">
      <w:pPr>
        <w:pStyle w:val="CommentText"/>
      </w:pPr>
      <w:r>
        <w:rPr>
          <w:rStyle w:val="CommentReference"/>
        </w:rPr>
        <w:annotationRef/>
      </w:r>
      <w:r>
        <w:t xml:space="preserve">In case of attack? </w:t>
      </w:r>
    </w:p>
  </w:comment>
  <w:comment w:id="25" w:author="MIlan Zoric" w:date="2013-09-23T10:57:00Z" w:initials="MZ">
    <w:p w:rsidR="00EF713B" w:rsidRDefault="00EF713B">
      <w:pPr>
        <w:pStyle w:val="CommentText"/>
      </w:pPr>
      <w:r>
        <w:rPr>
          <w:rStyle w:val="CommentReference"/>
        </w:rPr>
        <w:annotationRef/>
      </w:r>
      <w:r>
        <w:t>Strange expression, could be improved</w:t>
      </w:r>
    </w:p>
  </w:comment>
  <w:comment w:id="26" w:author="MIlan Zoric" w:date="2013-09-23T10:59:00Z" w:initials="MZ">
    <w:p w:rsidR="00EF713B" w:rsidRDefault="00EF713B">
      <w:pPr>
        <w:pStyle w:val="CommentText"/>
      </w:pPr>
      <w:r>
        <w:rPr>
          <w:rStyle w:val="CommentReference"/>
        </w:rPr>
        <w:annotationRef/>
      </w:r>
      <w:r>
        <w:t xml:space="preserve">Testing where test are generated from abstract grammar </w:t>
      </w:r>
    </w:p>
  </w:comment>
  <w:comment w:id="27" w:author="MIlan Zoric" w:date="2013-09-23T11:11:00Z" w:initials="MZ">
    <w:p w:rsidR="00EA2017" w:rsidRDefault="00EA2017">
      <w:pPr>
        <w:pStyle w:val="CommentText"/>
      </w:pPr>
      <w:r>
        <w:rPr>
          <w:rStyle w:val="CommentReference"/>
        </w:rPr>
        <w:annotationRef/>
      </w:r>
      <w:r>
        <w:t>Resulting from</w:t>
      </w:r>
    </w:p>
  </w:comment>
  <w:comment w:id="30" w:author="zoric" w:date="2013-09-20T10:39:00Z" w:initials="z">
    <w:p w:rsidR="00A035B7" w:rsidRDefault="00A035B7">
      <w:pPr>
        <w:pStyle w:val="CommentText"/>
      </w:pPr>
      <w:r>
        <w:rPr>
          <w:rStyle w:val="CommentReference"/>
        </w:rPr>
        <w:annotationRef/>
      </w:r>
      <w:r>
        <w:t xml:space="preserve">Used? </w:t>
      </w:r>
      <w:proofErr w:type="gramStart"/>
      <w:r>
        <w:t>applied</w:t>
      </w:r>
      <w:proofErr w:type="gramEnd"/>
    </w:p>
  </w:comment>
  <w:comment w:id="31" w:author="zoric" w:date="2013-09-20T10:44:00Z" w:initials="z">
    <w:p w:rsidR="00A035B7" w:rsidRDefault="00A035B7">
      <w:pPr>
        <w:pStyle w:val="CommentText"/>
      </w:pPr>
      <w:r>
        <w:rPr>
          <w:rStyle w:val="CommentReference"/>
        </w:rPr>
        <w:annotationRef/>
      </w:r>
      <w:r>
        <w:t>Different?</w:t>
      </w:r>
    </w:p>
  </w:comment>
  <w:comment w:id="32" w:author="zoric" w:date="2013-09-23T14:03:00Z" w:initials="z">
    <w:p w:rsidR="00EA2017" w:rsidRDefault="00A035B7">
      <w:pPr>
        <w:pStyle w:val="CommentText"/>
      </w:pPr>
      <w:r>
        <w:rPr>
          <w:rStyle w:val="CommentReference"/>
        </w:rPr>
        <w:annotationRef/>
      </w:r>
      <w:r w:rsidR="00EA2017">
        <w:t>Misalignment</w:t>
      </w:r>
      <w:r>
        <w:t xml:space="preserve"> of figure </w:t>
      </w:r>
      <w:r w:rsidR="004A480C">
        <w:t xml:space="preserve">and </w:t>
      </w:r>
      <w:r w:rsidR="00EA2017">
        <w:t>the term SDLC</w:t>
      </w:r>
      <w:r>
        <w:t xml:space="preserve">. </w:t>
      </w:r>
    </w:p>
    <w:p w:rsidR="00EA2017" w:rsidRDefault="00EA2017">
      <w:pPr>
        <w:pStyle w:val="CommentText"/>
      </w:pPr>
    </w:p>
    <w:p w:rsidR="00A035B7" w:rsidRDefault="00A035B7">
      <w:pPr>
        <w:pStyle w:val="CommentText"/>
      </w:pPr>
      <w:r>
        <w:t xml:space="preserve">The figure </w:t>
      </w:r>
      <w:r w:rsidR="00EA2017">
        <w:t xml:space="preserve">title </w:t>
      </w:r>
      <w:r>
        <w:t xml:space="preserve">talks about System Lifecycle </w:t>
      </w:r>
      <w:proofErr w:type="gramStart"/>
      <w:r>
        <w:t>Phases  (</w:t>
      </w:r>
      <w:proofErr w:type="gramEnd"/>
      <w:r>
        <w:t>D&amp;I, V&amp;V, O&amp;M) whereas th</w:t>
      </w:r>
      <w:r w:rsidR="004A480C">
        <w:t>e</w:t>
      </w:r>
      <w:r>
        <w:t xml:space="preserve"> term</w:t>
      </w:r>
      <w:r w:rsidR="004A480C">
        <w:t xml:space="preserve"> SDLC </w:t>
      </w:r>
      <w:r>
        <w:t xml:space="preserve"> talks about development Lifecycles </w:t>
      </w:r>
    </w:p>
    <w:p w:rsidR="00A035B7" w:rsidRDefault="00A035B7">
      <w:pPr>
        <w:pStyle w:val="CommentText"/>
      </w:pPr>
    </w:p>
  </w:comment>
  <w:comment w:id="53" w:author="zoric" w:date="2013-09-23T11:16:00Z" w:initials="z">
    <w:p w:rsidR="006210D8" w:rsidRDefault="006210D8">
      <w:pPr>
        <w:pStyle w:val="CommentText"/>
      </w:pPr>
      <w:r>
        <w:rPr>
          <w:rStyle w:val="CommentReference"/>
        </w:rPr>
        <w:annotationRef/>
      </w:r>
      <w:r>
        <w:t>No</w:t>
      </w:r>
      <w:r w:rsidR="00020C0E">
        <w:t>t</w:t>
      </w:r>
      <w:r>
        <w:t xml:space="preserve"> listed in references?</w:t>
      </w:r>
    </w:p>
  </w:comment>
  <w:comment w:id="54" w:author="zoric" w:date="2013-09-23T11:19:00Z" w:initials="z">
    <w:p w:rsidR="006210D8" w:rsidRDefault="006210D8">
      <w:pPr>
        <w:pStyle w:val="CommentText"/>
      </w:pPr>
      <w:r>
        <w:rPr>
          <w:rStyle w:val="CommentReference"/>
        </w:rPr>
        <w:annotationRef/>
      </w:r>
      <w:r>
        <w:t>Not referenced</w:t>
      </w:r>
      <w:r w:rsidR="00020C0E">
        <w:t>, not yet published</w:t>
      </w:r>
    </w:p>
  </w:comment>
  <w:comment w:id="55" w:author="zoric" w:date="2013-09-20T11:02:00Z" w:initials="z">
    <w:p w:rsidR="006210D8" w:rsidRDefault="006210D8">
      <w:pPr>
        <w:pStyle w:val="CommentText"/>
      </w:pPr>
      <w:r>
        <w:rPr>
          <w:rStyle w:val="CommentReference"/>
        </w:rPr>
        <w:annotationRef/>
      </w:r>
      <w:r>
        <w:t xml:space="preserve"> What is in or out of scope of this document should be stated in the scope section of this document.</w:t>
      </w:r>
    </w:p>
  </w:comment>
  <w:comment w:id="57" w:author="MIlan Zoric" w:date="2013-09-23T12:22:00Z" w:initials="MZ">
    <w:p w:rsidR="00F17B49" w:rsidRDefault="00F17B49">
      <w:pPr>
        <w:pStyle w:val="CommentText"/>
      </w:pPr>
      <w:r>
        <w:rPr>
          <w:rStyle w:val="CommentReference"/>
        </w:rPr>
        <w:annotationRef/>
      </w:r>
      <w:r>
        <w:t>Types, categories or domains</w:t>
      </w:r>
      <w:r w:rsidR="00E046ED">
        <w:t>, which one is it? Could this be aligned?</w:t>
      </w:r>
    </w:p>
  </w:comment>
  <w:comment w:id="61" w:author="MIlan Zoric" w:date="2013-09-23T11:32:00Z" w:initials="MZ">
    <w:p w:rsidR="00F17B49" w:rsidRDefault="00F17B49">
      <w:pPr>
        <w:pStyle w:val="CommentText"/>
      </w:pPr>
      <w:r>
        <w:rPr>
          <w:rStyle w:val="CommentReference"/>
        </w:rPr>
        <w:annotationRef/>
      </w:r>
      <w:r>
        <w:t>This text does not match the clause title</w:t>
      </w:r>
    </w:p>
  </w:comment>
  <w:comment w:id="62" w:author="MIlan Zoric" w:date="2013-09-23T11:31:00Z" w:initials="MZ">
    <w:p w:rsidR="00F17B49" w:rsidRDefault="00F17B49">
      <w:pPr>
        <w:pStyle w:val="CommentText"/>
      </w:pPr>
      <w:r>
        <w:rPr>
          <w:rStyle w:val="CommentReference"/>
        </w:rPr>
        <w:annotationRef/>
      </w:r>
      <w:r>
        <w:t>Which clause 7? If this document than there is a mismatch, clause 6 seems to be the intended</w:t>
      </w:r>
    </w:p>
  </w:comment>
  <w:comment w:id="63" w:author="MIlan Zoric" w:date="2013-09-23T11:32:00Z" w:initials="MZ">
    <w:p w:rsidR="00F17B49" w:rsidRDefault="00F17B49">
      <w:pPr>
        <w:pStyle w:val="CommentText"/>
      </w:pPr>
      <w:r>
        <w:rPr>
          <w:rStyle w:val="CommentReference"/>
        </w:rPr>
        <w:annotationRef/>
      </w:r>
      <w:r>
        <w:t>Clause 7?</w:t>
      </w:r>
    </w:p>
  </w:comment>
  <w:comment w:id="64" w:author="MIlan Zoric" w:date="2013-09-23T11:46:00Z" w:initials="MZ">
    <w:p w:rsidR="00E16F67" w:rsidRDefault="00BE2A62" w:rsidP="00E16F67">
      <w:r>
        <w:rPr>
          <w:rStyle w:val="CommentReference"/>
        </w:rPr>
        <w:annotationRef/>
      </w:r>
      <w:r>
        <w:t>The referenced document clearly separates objectives and requirements. The text is</w:t>
      </w:r>
      <w:r w:rsidR="00E16F67">
        <w:t>:</w:t>
      </w:r>
    </w:p>
    <w:p w:rsidR="00E16F67" w:rsidRDefault="00E16F67" w:rsidP="00E16F67"/>
    <w:p w:rsidR="00E16F67" w:rsidRPr="00E16F67" w:rsidRDefault="00BE2A62" w:rsidP="00E16F67">
      <w:pPr>
        <w:rPr>
          <w:lang w:val="en-US"/>
        </w:rPr>
      </w:pPr>
      <w:r>
        <w:t xml:space="preserve"> “</w:t>
      </w:r>
      <w:r w:rsidR="00E16F67" w:rsidRPr="00E16F67">
        <w:rPr>
          <w:lang w:val="en-US"/>
        </w:rPr>
        <w:t xml:space="preserve">The distinction between security objectives and security requirements is an important one to make. An objective is the </w:t>
      </w:r>
    </w:p>
    <w:p w:rsidR="00E16F67" w:rsidRPr="00E16F67" w:rsidRDefault="00E16F67" w:rsidP="00E16F67">
      <w:pPr>
        <w:overflowPunct/>
        <w:autoSpaceDE/>
        <w:autoSpaceDN/>
        <w:adjustRightInd/>
        <w:spacing w:after="0"/>
        <w:textAlignment w:val="auto"/>
        <w:rPr>
          <w:lang w:val="en-US"/>
        </w:rPr>
      </w:pPr>
      <w:proofErr w:type="gramStart"/>
      <w:r w:rsidRPr="00E16F67">
        <w:rPr>
          <w:lang w:val="en-US"/>
        </w:rPr>
        <w:t>expression</w:t>
      </w:r>
      <w:proofErr w:type="gramEnd"/>
      <w:r w:rsidRPr="00E16F67">
        <w:rPr>
          <w:lang w:val="en-US"/>
        </w:rPr>
        <w:t xml:space="preserve"> of what a security system should be able to do in very broad terms whereas a requirement is a more detailed </w:t>
      </w:r>
    </w:p>
    <w:p w:rsidR="00BE2A62" w:rsidRDefault="00E16F67" w:rsidP="00E16F67">
      <w:pPr>
        <w:overflowPunct/>
        <w:autoSpaceDE/>
        <w:autoSpaceDN/>
        <w:adjustRightInd/>
        <w:spacing w:after="0"/>
        <w:textAlignment w:val="auto"/>
        <w:rPr>
          <w:color w:val="444444"/>
        </w:rPr>
      </w:pPr>
      <w:proofErr w:type="gramStart"/>
      <w:r w:rsidRPr="00E16F67">
        <w:rPr>
          <w:lang w:val="en-US"/>
        </w:rPr>
        <w:t>specification</w:t>
      </w:r>
      <w:proofErr w:type="gramEnd"/>
      <w:r w:rsidRPr="00E16F67">
        <w:rPr>
          <w:lang w:val="en-US"/>
        </w:rPr>
        <w:t xml:space="preserve"> of how an objective is achieved.</w:t>
      </w:r>
      <w:r w:rsidR="00BE2A62">
        <w:rPr>
          <w:color w:val="444444"/>
        </w:rPr>
        <w:t>"</w:t>
      </w:r>
    </w:p>
    <w:p w:rsidR="00E16F67" w:rsidRDefault="00E16F67" w:rsidP="00E16F67">
      <w:pPr>
        <w:overflowPunct/>
        <w:autoSpaceDE/>
        <w:autoSpaceDN/>
        <w:adjustRightInd/>
        <w:spacing w:after="0"/>
        <w:textAlignment w:val="auto"/>
        <w:rPr>
          <w:color w:val="444444"/>
        </w:rPr>
      </w:pPr>
    </w:p>
    <w:p w:rsidR="00E16F67" w:rsidRPr="00E16F67" w:rsidRDefault="00E16F67" w:rsidP="00E16F67">
      <w:pPr>
        <w:overflowPunct/>
        <w:autoSpaceDE/>
        <w:autoSpaceDN/>
        <w:adjustRightInd/>
        <w:spacing w:after="0"/>
        <w:textAlignment w:val="auto"/>
        <w:rPr>
          <w:lang w:val="en-US"/>
        </w:rPr>
      </w:pPr>
      <w:r>
        <w:rPr>
          <w:color w:val="444444"/>
        </w:rPr>
        <w:t>Testing should be more oriented to requirements than to objectives.</w:t>
      </w:r>
    </w:p>
  </w:comment>
  <w:comment w:id="68" w:author="zoric" w:date="2013-09-20T11:10:00Z" w:initials="z">
    <w:p w:rsidR="006210D8" w:rsidRDefault="006210D8">
      <w:pPr>
        <w:pStyle w:val="CommentText"/>
      </w:pPr>
      <w:r>
        <w:rPr>
          <w:rStyle w:val="CommentReference"/>
        </w:rPr>
        <w:annotationRef/>
      </w:r>
      <w:r>
        <w:t>Do not understand how observable system can be opposite to the fault tolerant system n</w:t>
      </w:r>
    </w:p>
  </w:comment>
  <w:comment w:id="70" w:author="zoric" w:date="2013-09-23T11:55:00Z" w:initials="z">
    <w:p w:rsidR="006210D8" w:rsidRDefault="006210D8">
      <w:pPr>
        <w:pStyle w:val="CommentText"/>
      </w:pPr>
      <w:r>
        <w:rPr>
          <w:rStyle w:val="CommentReference"/>
        </w:rPr>
        <w:annotationRef/>
      </w:r>
      <w:r>
        <w:t>In some places the term “</w:t>
      </w:r>
      <w:r w:rsidR="00E16F67">
        <w:t>Security requirements” is used, here we have</w:t>
      </w:r>
      <w:r w:rsidR="006D4357">
        <w:t xml:space="preserve"> security test requirements. Clarify the difference if there is one.</w:t>
      </w:r>
    </w:p>
  </w:comment>
  <w:comment w:id="77" w:author="MIlan Zoric" w:date="2013-09-23T11:52:00Z" w:initials="MZ">
    <w:p w:rsidR="00E16F67" w:rsidRDefault="00E16F67">
      <w:pPr>
        <w:pStyle w:val="CommentText"/>
      </w:pPr>
      <w:r>
        <w:rPr>
          <w:rStyle w:val="CommentReference"/>
        </w:rPr>
        <w:annotationRef/>
      </w:r>
      <w:r>
        <w:t>I would say “specifies”</w:t>
      </w:r>
    </w:p>
  </w:comment>
  <w:comment w:id="79" w:author="zoric" w:date="2013-09-20T11:20:00Z" w:initials="z">
    <w:p w:rsidR="00D60A6B" w:rsidRDefault="00D60A6B">
      <w:pPr>
        <w:pStyle w:val="CommentText"/>
      </w:pPr>
      <w:r>
        <w:rPr>
          <w:rStyle w:val="CommentReference"/>
        </w:rPr>
        <w:annotationRef/>
      </w:r>
      <w:r>
        <w:t>Does this adds anything?</w:t>
      </w:r>
    </w:p>
  </w:comment>
  <w:comment w:id="80" w:author="zoric" w:date="2013-09-20T11:22:00Z" w:initials="z">
    <w:p w:rsidR="00D60A6B" w:rsidRDefault="00D60A6B">
      <w:pPr>
        <w:pStyle w:val="CommentText"/>
      </w:pPr>
      <w:r>
        <w:rPr>
          <w:rStyle w:val="CommentReference"/>
        </w:rPr>
        <w:annotationRef/>
      </w:r>
      <w:r>
        <w:t>Strange statement</w:t>
      </w:r>
    </w:p>
  </w:comment>
  <w:comment w:id="83" w:author="zoric" w:date="2013-09-20T11:22:00Z" w:initials="z">
    <w:p w:rsidR="00D60A6B" w:rsidRDefault="00D60A6B">
      <w:pPr>
        <w:pStyle w:val="CommentText"/>
      </w:pPr>
      <w:r>
        <w:rPr>
          <w:rStyle w:val="CommentReference"/>
        </w:rPr>
        <w:annotationRef/>
      </w:r>
      <w:r>
        <w:t>Is?</w:t>
      </w:r>
    </w:p>
  </w:comment>
  <w:comment w:id="84" w:author="zoric" w:date="2013-09-20T11:23:00Z" w:initials="z">
    <w:p w:rsidR="00D60A6B" w:rsidRDefault="00D60A6B">
      <w:pPr>
        <w:pStyle w:val="CommentText"/>
      </w:pPr>
      <w:r>
        <w:rPr>
          <w:rStyle w:val="CommentReference"/>
        </w:rPr>
        <w:annotationRef/>
      </w:r>
      <w:r>
        <w:t>How is this different from security requirements?</w:t>
      </w:r>
    </w:p>
  </w:comment>
  <w:comment w:id="85" w:author="zoric" w:date="2013-09-20T11:26:00Z" w:initials="z">
    <w:p w:rsidR="00D60A6B" w:rsidRDefault="00D60A6B">
      <w:pPr>
        <w:pStyle w:val="CommentText"/>
      </w:pPr>
      <w:r>
        <w:rPr>
          <w:rStyle w:val="CommentReference"/>
        </w:rPr>
        <w:annotationRef/>
      </w:r>
      <w:r w:rsidR="006E5F40">
        <w:t>I would delete “separated”</w:t>
      </w:r>
    </w:p>
  </w:comment>
  <w:comment w:id="86" w:author="zoric" w:date="2013-09-23T12:00:00Z" w:initials="z">
    <w:p w:rsidR="006E5F40" w:rsidRDefault="006E5F40">
      <w:pPr>
        <w:pStyle w:val="CommentText"/>
      </w:pPr>
      <w:r>
        <w:rPr>
          <w:rStyle w:val="CommentReference"/>
        </w:rPr>
        <w:annotationRef/>
      </w:r>
      <w:r w:rsidR="006D4357">
        <w:t xml:space="preserve">I </w:t>
      </w:r>
      <w:proofErr w:type="spellStart"/>
      <w:r w:rsidR="006D4357">
        <w:t>dnot</w:t>
      </w:r>
      <w:proofErr w:type="spellEnd"/>
      <w:r w:rsidR="006D4357">
        <w:t xml:space="preserve"> believe that this reflects the content </w:t>
      </w:r>
      <w:proofErr w:type="gramStart"/>
      <w:r w:rsidR="006D4357">
        <w:t xml:space="preserve">of </w:t>
      </w:r>
      <w:r>
        <w:t xml:space="preserve"> 9646</w:t>
      </w:r>
      <w:proofErr w:type="gramEnd"/>
      <w:r>
        <w:t xml:space="preserve">? </w:t>
      </w:r>
    </w:p>
  </w:comment>
  <w:comment w:id="88" w:author="zoric" w:date="2013-09-20T11:28:00Z" w:initials="z">
    <w:p w:rsidR="006E5F40" w:rsidRDefault="006E5F40">
      <w:pPr>
        <w:pStyle w:val="CommentText"/>
      </w:pPr>
      <w:r>
        <w:rPr>
          <w:rStyle w:val="CommentReference"/>
        </w:rPr>
        <w:annotationRef/>
      </w:r>
      <w:r>
        <w:t>Set of requirements or complete set of requirements</w:t>
      </w:r>
    </w:p>
  </w:comment>
  <w:comment w:id="87" w:author="MIlan Zoric" w:date="2013-09-23T12:01:00Z" w:initials="MZ">
    <w:p w:rsidR="006D4357" w:rsidRDefault="006D4357">
      <w:pPr>
        <w:pStyle w:val="CommentText"/>
      </w:pPr>
      <w:r>
        <w:rPr>
          <w:rStyle w:val="CommentReference"/>
        </w:rPr>
        <w:annotationRef/>
      </w:r>
      <w:r>
        <w:t xml:space="preserve">This should be restricted to security testing </w:t>
      </w:r>
    </w:p>
  </w:comment>
  <w:comment w:id="89" w:author="zoric" w:date="2013-09-23T12:03:00Z" w:initials="z">
    <w:p w:rsidR="006E5F40" w:rsidRDefault="006E5F40">
      <w:pPr>
        <w:pStyle w:val="CommentText"/>
      </w:pPr>
      <w:r>
        <w:rPr>
          <w:rStyle w:val="CommentReference"/>
        </w:rPr>
        <w:annotationRef/>
      </w:r>
      <w:r w:rsidR="006D4357">
        <w:t>Not a good description of what test purposes are.</w:t>
      </w:r>
    </w:p>
  </w:comment>
  <w:comment w:id="90" w:author="MIlan Zoric" w:date="2013-09-23T12:05:00Z" w:initials="MZ">
    <w:p w:rsidR="006D4357" w:rsidRDefault="006D4357">
      <w:pPr>
        <w:pStyle w:val="CommentText"/>
      </w:pPr>
      <w:r>
        <w:rPr>
          <w:rStyle w:val="CommentReference"/>
        </w:rPr>
        <w:annotationRef/>
      </w:r>
      <w:r>
        <w:t>Implementation and execution put together?</w:t>
      </w:r>
    </w:p>
  </w:comment>
  <w:comment w:id="91" w:author="zoric" w:date="2013-09-20T11:32:00Z" w:initials="z">
    <w:p w:rsidR="006E5F40" w:rsidRDefault="006E5F40">
      <w:pPr>
        <w:pStyle w:val="CommentText"/>
      </w:pPr>
      <w:r>
        <w:rPr>
          <w:rStyle w:val="CommentReference"/>
        </w:rPr>
        <w:annotationRef/>
      </w:r>
      <w:r>
        <w:t>Do not understand what this is trying to say.</w:t>
      </w:r>
    </w:p>
  </w:comment>
  <w:comment w:id="96" w:author="MIlan Zoric" w:date="2013-09-23T12:09:00Z" w:initials="MZ">
    <w:p w:rsidR="00A01360" w:rsidRDefault="00A01360">
      <w:pPr>
        <w:pStyle w:val="CommentText"/>
      </w:pPr>
      <w:r>
        <w:rPr>
          <w:rStyle w:val="CommentReference"/>
        </w:rPr>
        <w:annotationRef/>
      </w:r>
      <w:r>
        <w:t>For security?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31B74" w15:done="0"/>
  <w15:commentEx w15:paraId="1AE79D24" w15:done="0"/>
  <w15:commentEx w15:paraId="428432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F05" w:rsidRDefault="00FB4F05">
      <w:pPr>
        <w:spacing w:after="0"/>
      </w:pPr>
      <w:r>
        <w:separator/>
      </w:r>
    </w:p>
  </w:endnote>
  <w:endnote w:type="continuationSeparator" w:id="0">
    <w:p w:rsidR="00FB4F05" w:rsidRDefault="00FB4F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9" w:rsidRDefault="00983579">
    <w:pPr>
      <w:pStyle w:val="Footer"/>
    </w:pPr>
  </w:p>
  <w:p w:rsidR="00983579" w:rsidRDefault="009835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9" w:rsidRDefault="0098357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9" w:rsidRDefault="00983579">
    <w:pPr>
      <w:pStyle w:val="Footer"/>
    </w:pPr>
    <w:r>
      <w:t>ETSI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9" w:rsidRDefault="00983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F05" w:rsidRDefault="00FB4F05">
      <w:pPr>
        <w:spacing w:after="0"/>
      </w:pPr>
      <w:r>
        <w:separator/>
      </w:r>
    </w:p>
  </w:footnote>
  <w:footnote w:type="continuationSeparator" w:id="0">
    <w:p w:rsidR="00FB4F05" w:rsidRDefault="00FB4F0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9" w:rsidRDefault="00983579">
    <w:pPr>
      <w:pStyle w:val="Header"/>
    </w:pPr>
    <w:r>
      <w:rPr>
        <w:lang w:val="en-US"/>
      </w:rPr>
      <w:drawing>
        <wp:anchor distT="0" distB="0" distL="114935" distR="114935" simplePos="0" relativeHeight="251658752" behindDoc="1" locked="0" layoutInCell="1" allowOverlap="1">
          <wp:simplePos x="0" y="0"/>
          <wp:positionH relativeFrom="column">
            <wp:posOffset>-100965</wp:posOffset>
          </wp:positionH>
          <wp:positionV relativeFrom="paragraph">
            <wp:posOffset>998220</wp:posOffset>
          </wp:positionV>
          <wp:extent cx="6606540" cy="2875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06540" cy="2875280"/>
                  </a:xfrm>
                  <a:prstGeom prst="rect">
                    <a:avLst/>
                  </a:prstGeom>
                  <a:solidFill>
                    <a:srgbClr val="FFFFFF"/>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9" w:rsidRDefault="0098357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9" w:rsidRDefault="00C57E54">
    <w:pPr>
      <w:pStyle w:val="Header"/>
    </w:pPr>
    <w:r>
      <w:rPr>
        <w:lang w:val="en-US"/>
      </w:rPr>
      <w:pict>
        <v:shapetype id="_x0000_t202" coordsize="21600,21600" o:spt="202" path="m,l,21600r21600,l21600,xe">
          <v:stroke joinstyle="miter"/>
          <v:path gradientshapeok="t" o:connecttype="rect"/>
        </v:shapetype>
        <v:shape id="Text Box 1" o:spid="_x0000_s2049" type="#_x0000_t202" style="position:absolute;margin-left:393.9pt;margin-top:.05pt;width:144.6pt;height:10.4pt;z-index:251656704;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" stroked="f">
          <v:fill opacity="0"/>
          <v:textbox inset="0,0,0,0">
            <w:txbxContent>
              <w:p w:rsidR="00983579" w:rsidRDefault="00983579">
                <w:pPr>
                  <w:pStyle w:val="Header"/>
                </w:pPr>
                <w:r>
                  <w:t>TS 1xx xxx V&lt;m.t.e&gt; (&lt;yyyy-mm&gt;)</w:t>
                </w:r>
              </w:p>
            </w:txbxContent>
          </v:textbox>
          <w10:wrap type="square" side="largest" anchorx="page"/>
        </v:shape>
      </w:pict>
    </w:r>
    <w:r>
      <w:rPr>
        <w:lang w:val="en-US"/>
      </w:rPr>
      <w:pict>
        <v:shape id="_x0000_s2050" type="#_x0000_t202" style="position:absolute;margin-left:0;margin-top:.05pt;width:9.95pt;height:10.4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" stroked="f">
          <v:fill opacity="0"/>
          <v:textbox inset="0,0,0,0">
            <w:txbxContent>
              <w:p w:rsidR="00983579" w:rsidRDefault="00C57E54">
                <w:pPr>
                  <w:pStyle w:val="Header"/>
                </w:pPr>
                <w:r>
                  <w:fldChar w:fldCharType="begin"/>
                </w:r>
                <w:r w:rsidR="00983579">
                  <w:instrText xml:space="preserve"> PAGE </w:instrText>
                </w:r>
                <w:r>
                  <w:fldChar w:fldCharType="separate"/>
                </w:r>
                <w:r w:rsidR="004A480C">
                  <w:t>10</w:t>
                </w:r>
                <w:r>
                  <w:fldChar w:fldCharType="end"/>
                </w:r>
              </w:p>
            </w:txbxContent>
          </v:textbox>
          <w10:wrap type="square" side="largest" anchorx="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79" w:rsidRDefault="009835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AA44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D99E36B8"/>
    <w:lvl w:ilvl="0">
      <w:start w:val="1"/>
      <w:numFmt w:val="decimal"/>
      <w:lvlText w:val="%1."/>
      <w:lvlJc w:val="left"/>
      <w:pPr>
        <w:tabs>
          <w:tab w:val="num" w:pos="643"/>
        </w:tabs>
        <w:ind w:left="643" w:hanging="360"/>
      </w:pPr>
    </w:lvl>
  </w:abstractNum>
  <w:abstractNum w:abstractNumId="2">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D6147F26"/>
    <w:lvl w:ilvl="0">
      <w:start w:val="1"/>
      <w:numFmt w:val="decimal"/>
      <w:lvlText w:val="%1."/>
      <w:lvlJc w:val="left"/>
      <w:pPr>
        <w:tabs>
          <w:tab w:val="num" w:pos="360"/>
        </w:tabs>
        <w:ind w:left="360" w:hanging="360"/>
      </w:pPr>
    </w:lvl>
  </w:abstractNum>
  <w:abstractNum w:abstractNumId="7">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00000002"/>
    <w:multiLevelType w:val="singleLevel"/>
    <w:tmpl w:val="00000002"/>
    <w:name w:val="WW8Num2"/>
    <w:lvl w:ilvl="0">
      <w:start w:val="1"/>
      <w:numFmt w:val="decimal"/>
      <w:pStyle w:val="ListNumber5"/>
      <w:lvlText w:val="%1."/>
      <w:lvlJc w:val="left"/>
      <w:pPr>
        <w:tabs>
          <w:tab w:val="num" w:pos="1492"/>
        </w:tabs>
        <w:ind w:left="1492" w:hanging="360"/>
      </w:pPr>
    </w:lvl>
  </w:abstractNum>
  <w:abstractNum w:abstractNumId="10">
    <w:nsid w:val="00000003"/>
    <w:multiLevelType w:val="singleLevel"/>
    <w:tmpl w:val="00000003"/>
    <w:name w:val="WW8Num3"/>
    <w:lvl w:ilvl="0">
      <w:start w:val="1"/>
      <w:numFmt w:val="decimal"/>
      <w:pStyle w:val="ListNumber4"/>
      <w:lvlText w:val="%1."/>
      <w:lvlJc w:val="left"/>
      <w:pPr>
        <w:tabs>
          <w:tab w:val="num" w:pos="1209"/>
        </w:tabs>
        <w:ind w:left="1209" w:hanging="360"/>
      </w:pPr>
    </w:lvl>
  </w:abstractNum>
  <w:abstractNum w:abstractNumId="11">
    <w:nsid w:val="00000004"/>
    <w:multiLevelType w:val="singleLevel"/>
    <w:tmpl w:val="00000004"/>
    <w:name w:val="WW8Num4"/>
    <w:lvl w:ilvl="0">
      <w:start w:val="1"/>
      <w:numFmt w:val="decimal"/>
      <w:pStyle w:val="ListNumber3"/>
      <w:lvlText w:val="%1."/>
      <w:lvlJc w:val="left"/>
      <w:pPr>
        <w:tabs>
          <w:tab w:val="num" w:pos="926"/>
        </w:tabs>
        <w:ind w:left="926" w:hanging="360"/>
      </w:pPr>
    </w:lvl>
  </w:abstractNum>
  <w:abstractNum w:abstractNumId="12">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rPr>
    </w:lvl>
  </w:abstractNum>
  <w:abstractNum w:abstractNumId="13">
    <w:nsid w:val="00000006"/>
    <w:multiLevelType w:val="singleLevel"/>
    <w:tmpl w:val="00000006"/>
    <w:name w:val="WW8Num6"/>
    <w:lvl w:ilvl="0">
      <w:start w:val="1"/>
      <w:numFmt w:val="bullet"/>
      <w:lvlText w:val=""/>
      <w:lvlJc w:val="left"/>
      <w:pPr>
        <w:tabs>
          <w:tab w:val="num" w:pos="737"/>
        </w:tabs>
        <w:ind w:left="737" w:hanging="453"/>
      </w:pPr>
      <w:rPr>
        <w:rFonts w:ascii="Symbol" w:hAnsi="Symbol"/>
      </w:rPr>
    </w:lvl>
  </w:abstractNum>
  <w:abstractNum w:abstractNumId="14">
    <w:nsid w:val="00000007"/>
    <w:multiLevelType w:val="singleLevel"/>
    <w:tmpl w:val="00000007"/>
    <w:name w:val="WW8Num7"/>
    <w:lvl w:ilvl="0">
      <w:start w:val="1"/>
      <w:numFmt w:val="decimal"/>
      <w:lvlText w:val="%1)"/>
      <w:lvlJc w:val="left"/>
      <w:pPr>
        <w:tabs>
          <w:tab w:val="num" w:pos="737"/>
        </w:tabs>
        <w:ind w:left="737" w:hanging="453"/>
      </w:pPr>
    </w:lvl>
  </w:abstractNum>
  <w:abstractNum w:abstractNumId="15">
    <w:nsid w:val="00000008"/>
    <w:multiLevelType w:val="singleLevel"/>
    <w:tmpl w:val="00000008"/>
    <w:name w:val="WW8Num8"/>
    <w:lvl w:ilvl="0">
      <w:start w:val="1"/>
      <w:numFmt w:val="lowerLetter"/>
      <w:lvlText w:val="%1)"/>
      <w:lvlJc w:val="left"/>
      <w:pPr>
        <w:tabs>
          <w:tab w:val="num" w:pos="737"/>
        </w:tabs>
        <w:ind w:left="737" w:hanging="453"/>
      </w:pPr>
    </w:lvl>
  </w:abstractNum>
  <w:abstractNum w:abstractNumId="16">
    <w:nsid w:val="00000009"/>
    <w:multiLevelType w:val="singleLevel"/>
    <w:tmpl w:val="00000009"/>
    <w:name w:val="WW8Num9"/>
    <w:lvl w:ilvl="0">
      <w:start w:val="1"/>
      <w:numFmt w:val="bullet"/>
      <w:lvlText w:val="-"/>
      <w:lvlJc w:val="left"/>
      <w:pPr>
        <w:tabs>
          <w:tab w:val="num" w:pos="1191"/>
        </w:tabs>
        <w:ind w:left="1191" w:hanging="454"/>
      </w:pPr>
      <w:rPr>
        <w:rFonts w:ascii="OpenSymbol" w:hAnsi="OpenSymbol"/>
      </w:rPr>
    </w:lvl>
  </w:abstractNum>
  <w:abstractNum w:abstractNumId="17">
    <w:nsid w:val="0000000A"/>
    <w:multiLevelType w:val="multilevel"/>
    <w:tmpl w:val="0000000A"/>
    <w:name w:val="WW8Num10"/>
    <w:lvl w:ilvl="0">
      <w:start w:val="1"/>
      <w:numFmt w:val="lowerLetter"/>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0C"/>
    <w:multiLevelType w:val="multilevel"/>
    <w:tmpl w:val="0000000C"/>
    <w:name w:val="WW8Num12"/>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0D"/>
    <w:multiLevelType w:val="multilevel"/>
    <w:tmpl w:val="0000000D"/>
    <w:name w:val="WW8Num1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1"/>
    <w:multiLevelType w:val="multilevel"/>
    <w:tmpl w:val="00000011"/>
    <w:name w:val="WW8Num17"/>
    <w:lvl w:ilvl="0">
      <w:start w:val="1"/>
      <w:numFmt w:val="decimal"/>
      <w:suff w:val="nothing"/>
      <w:lvlText w:val="%1."/>
      <w:lvlJc w:val="left"/>
      <w:pPr>
        <w:tabs>
          <w:tab w:val="num" w:pos="0"/>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5">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4"/>
    <w:multiLevelType w:val="multilevel"/>
    <w:tmpl w:val="00000014"/>
    <w:name w:val="WW8Num20"/>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8">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9FD4169"/>
    <w:multiLevelType w:val="hybridMultilevel"/>
    <w:tmpl w:val="703C0E16"/>
    <w:lvl w:ilvl="0" w:tplc="E8081C5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21992655"/>
    <w:multiLevelType w:val="hybridMultilevel"/>
    <w:tmpl w:val="205229BA"/>
    <w:lvl w:ilvl="0" w:tplc="8904E8AE">
      <w:start w:val="1"/>
      <w:numFmt w:val="lowerLetter"/>
      <w:lvlText w:val="%1."/>
      <w:lvlJc w:val="left"/>
      <w:pPr>
        <w:tabs>
          <w:tab w:val="num" w:pos="737"/>
        </w:tabs>
        <w:ind w:left="737" w:hanging="453"/>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9">
    <w:nsid w:val="2475448C"/>
    <w:multiLevelType w:val="hybridMultilevel"/>
    <w:tmpl w:val="CE8E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23D1B35"/>
    <w:multiLevelType w:val="hybridMultilevel"/>
    <w:tmpl w:val="FCA880BC"/>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AF61557"/>
    <w:multiLevelType w:val="hybridMultilevel"/>
    <w:tmpl w:val="DF12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E56731E"/>
    <w:multiLevelType w:val="hybridMultilevel"/>
    <w:tmpl w:val="11D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40"/>
  </w:num>
  <w:num w:numId="24">
    <w:abstractNumId w:val="55"/>
  </w:num>
  <w:num w:numId="25">
    <w:abstractNumId w:val="32"/>
  </w:num>
  <w:num w:numId="26">
    <w:abstractNumId w:val="50"/>
  </w:num>
  <w:num w:numId="27">
    <w:abstractNumId w:val="43"/>
  </w:num>
  <w:num w:numId="28">
    <w:abstractNumId w:val="7"/>
  </w:num>
  <w:num w:numId="29">
    <w:abstractNumId w:val="5"/>
  </w:num>
  <w:num w:numId="30">
    <w:abstractNumId w:val="4"/>
  </w:num>
  <w:num w:numId="31">
    <w:abstractNumId w:val="3"/>
  </w:num>
  <w:num w:numId="32">
    <w:abstractNumId w:val="2"/>
  </w:num>
  <w:num w:numId="33">
    <w:abstractNumId w:val="6"/>
  </w:num>
  <w:num w:numId="34">
    <w:abstractNumId w:val="1"/>
  </w:num>
  <w:num w:numId="35">
    <w:abstractNumId w:val="37"/>
  </w:num>
  <w:num w:numId="36">
    <w:abstractNumId w:val="52"/>
  </w:num>
  <w:num w:numId="37">
    <w:abstractNumId w:val="46"/>
  </w:num>
  <w:num w:numId="38">
    <w:abstractNumId w:val="51"/>
  </w:num>
  <w:num w:numId="39">
    <w:abstractNumId w:val="36"/>
  </w:num>
  <w:num w:numId="40">
    <w:abstractNumId w:val="31"/>
  </w:num>
  <w:num w:numId="41">
    <w:abstractNumId w:val="34"/>
  </w:num>
  <w:num w:numId="42">
    <w:abstractNumId w:val="47"/>
  </w:num>
  <w:num w:numId="43">
    <w:abstractNumId w:val="54"/>
  </w:num>
  <w:num w:numId="44">
    <w:abstractNumId w:val="44"/>
  </w:num>
  <w:num w:numId="45">
    <w:abstractNumId w:val="30"/>
  </w:num>
  <w:num w:numId="46">
    <w:abstractNumId w:val="45"/>
  </w:num>
  <w:num w:numId="47">
    <w:abstractNumId w:val="35"/>
  </w:num>
  <w:num w:numId="48">
    <w:abstractNumId w:val="42"/>
  </w:num>
  <w:num w:numId="49">
    <w:abstractNumId w:val="53"/>
  </w:num>
  <w:num w:numId="50">
    <w:abstractNumId w:val="41"/>
  </w:num>
  <w:num w:numId="51">
    <w:abstractNumId w:val="33"/>
  </w:num>
  <w:num w:numId="52">
    <w:abstractNumId w:val="38"/>
  </w:num>
  <w:num w:numId="53">
    <w:abstractNumId w:val="0"/>
  </w:num>
  <w:num w:numId="54">
    <w:abstractNumId w:val="48"/>
  </w:num>
  <w:num w:numId="55">
    <w:abstractNumId w:val="39"/>
  </w:num>
  <w:num w:numId="56">
    <w:abstractNumId w:val="49"/>
  </w:num>
  <w:num w:numId="57">
    <w:abstractNumId w:val="40"/>
  </w:num>
  <w:num w:numId="58">
    <w:abstractNumId w:val="40"/>
  </w:num>
  <w:num w:numId="59">
    <w:abstractNumId w:val="4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Schneider">
    <w15:presenceInfo w15:providerId="Windows Live" w15:userId="3920b97f1ea12d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linkStyl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17C33"/>
    <w:rsid w:val="00004C89"/>
    <w:rsid w:val="00005061"/>
    <w:rsid w:val="00013F08"/>
    <w:rsid w:val="00015947"/>
    <w:rsid w:val="00020C0E"/>
    <w:rsid w:val="00037637"/>
    <w:rsid w:val="000556AA"/>
    <w:rsid w:val="00055C76"/>
    <w:rsid w:val="00060667"/>
    <w:rsid w:val="000608E6"/>
    <w:rsid w:val="00063E10"/>
    <w:rsid w:val="0006554D"/>
    <w:rsid w:val="000872FA"/>
    <w:rsid w:val="00095B07"/>
    <w:rsid w:val="000966C3"/>
    <w:rsid w:val="000A4D5A"/>
    <w:rsid w:val="000B5F45"/>
    <w:rsid w:val="0010786C"/>
    <w:rsid w:val="00111DE9"/>
    <w:rsid w:val="00144B0A"/>
    <w:rsid w:val="00146E16"/>
    <w:rsid w:val="00192861"/>
    <w:rsid w:val="001A5F2C"/>
    <w:rsid w:val="001F3B27"/>
    <w:rsid w:val="00205288"/>
    <w:rsid w:val="00213D4C"/>
    <w:rsid w:val="0022015B"/>
    <w:rsid w:val="00221520"/>
    <w:rsid w:val="00222E1D"/>
    <w:rsid w:val="00261944"/>
    <w:rsid w:val="00266F8C"/>
    <w:rsid w:val="00297527"/>
    <w:rsid w:val="002A16DE"/>
    <w:rsid w:val="002D0640"/>
    <w:rsid w:val="002D3FC7"/>
    <w:rsid w:val="002F5612"/>
    <w:rsid w:val="00311C46"/>
    <w:rsid w:val="003333BB"/>
    <w:rsid w:val="003340E7"/>
    <w:rsid w:val="003407B8"/>
    <w:rsid w:val="00352689"/>
    <w:rsid w:val="00381B12"/>
    <w:rsid w:val="00385FFD"/>
    <w:rsid w:val="003A1D73"/>
    <w:rsid w:val="003B006F"/>
    <w:rsid w:val="003B48F0"/>
    <w:rsid w:val="003F74B4"/>
    <w:rsid w:val="004001B7"/>
    <w:rsid w:val="0040301A"/>
    <w:rsid w:val="00405979"/>
    <w:rsid w:val="00417842"/>
    <w:rsid w:val="00420EC9"/>
    <w:rsid w:val="00446C19"/>
    <w:rsid w:val="00447EB6"/>
    <w:rsid w:val="00477203"/>
    <w:rsid w:val="004A480C"/>
    <w:rsid w:val="004A504E"/>
    <w:rsid w:val="004C08A2"/>
    <w:rsid w:val="004E2C10"/>
    <w:rsid w:val="0050060A"/>
    <w:rsid w:val="00520212"/>
    <w:rsid w:val="00532E83"/>
    <w:rsid w:val="00555AEF"/>
    <w:rsid w:val="00577555"/>
    <w:rsid w:val="00587449"/>
    <w:rsid w:val="0059004D"/>
    <w:rsid w:val="005933F3"/>
    <w:rsid w:val="005A305C"/>
    <w:rsid w:val="005B48AF"/>
    <w:rsid w:val="00614ABC"/>
    <w:rsid w:val="006210D8"/>
    <w:rsid w:val="00651004"/>
    <w:rsid w:val="00652C79"/>
    <w:rsid w:val="00676C30"/>
    <w:rsid w:val="0069380B"/>
    <w:rsid w:val="006B67C9"/>
    <w:rsid w:val="006C238B"/>
    <w:rsid w:val="006D4357"/>
    <w:rsid w:val="006E5F40"/>
    <w:rsid w:val="006E77E1"/>
    <w:rsid w:val="006F0739"/>
    <w:rsid w:val="007063E4"/>
    <w:rsid w:val="00707B31"/>
    <w:rsid w:val="0071771F"/>
    <w:rsid w:val="00720AC1"/>
    <w:rsid w:val="0072559C"/>
    <w:rsid w:val="00727084"/>
    <w:rsid w:val="007278D1"/>
    <w:rsid w:val="00737C26"/>
    <w:rsid w:val="00740DCC"/>
    <w:rsid w:val="007A029B"/>
    <w:rsid w:val="007A7A74"/>
    <w:rsid w:val="007C5E26"/>
    <w:rsid w:val="007D1F9D"/>
    <w:rsid w:val="00803298"/>
    <w:rsid w:val="00825B1F"/>
    <w:rsid w:val="008539FC"/>
    <w:rsid w:val="00865CD7"/>
    <w:rsid w:val="00865FA7"/>
    <w:rsid w:val="008768AB"/>
    <w:rsid w:val="00876C41"/>
    <w:rsid w:val="00877711"/>
    <w:rsid w:val="008952C2"/>
    <w:rsid w:val="00896FEA"/>
    <w:rsid w:val="00897E2B"/>
    <w:rsid w:val="008A7F21"/>
    <w:rsid w:val="008B5609"/>
    <w:rsid w:val="008B5901"/>
    <w:rsid w:val="008C75B4"/>
    <w:rsid w:val="008D6BF8"/>
    <w:rsid w:val="008F6199"/>
    <w:rsid w:val="00914312"/>
    <w:rsid w:val="009408E4"/>
    <w:rsid w:val="009426A8"/>
    <w:rsid w:val="0094329A"/>
    <w:rsid w:val="00954A3D"/>
    <w:rsid w:val="00966A27"/>
    <w:rsid w:val="00977EDA"/>
    <w:rsid w:val="009815CD"/>
    <w:rsid w:val="00983579"/>
    <w:rsid w:val="0099190D"/>
    <w:rsid w:val="009C32E0"/>
    <w:rsid w:val="009C56ED"/>
    <w:rsid w:val="009D0D0A"/>
    <w:rsid w:val="009E0884"/>
    <w:rsid w:val="009E403F"/>
    <w:rsid w:val="009F3F63"/>
    <w:rsid w:val="00A01360"/>
    <w:rsid w:val="00A019D7"/>
    <w:rsid w:val="00A035B7"/>
    <w:rsid w:val="00A13D57"/>
    <w:rsid w:val="00A47006"/>
    <w:rsid w:val="00A55EBF"/>
    <w:rsid w:val="00A57F01"/>
    <w:rsid w:val="00A81748"/>
    <w:rsid w:val="00A85C0C"/>
    <w:rsid w:val="00AB621D"/>
    <w:rsid w:val="00AE1204"/>
    <w:rsid w:val="00B516C6"/>
    <w:rsid w:val="00B55039"/>
    <w:rsid w:val="00B975ED"/>
    <w:rsid w:val="00BC606A"/>
    <w:rsid w:val="00BD3804"/>
    <w:rsid w:val="00BE2A62"/>
    <w:rsid w:val="00BE5F1A"/>
    <w:rsid w:val="00C03FBD"/>
    <w:rsid w:val="00C15DF6"/>
    <w:rsid w:val="00C30710"/>
    <w:rsid w:val="00C44091"/>
    <w:rsid w:val="00C5480A"/>
    <w:rsid w:val="00C57E54"/>
    <w:rsid w:val="00C7591C"/>
    <w:rsid w:val="00C83E1A"/>
    <w:rsid w:val="00CB17D7"/>
    <w:rsid w:val="00CD1BAF"/>
    <w:rsid w:val="00CD4FE1"/>
    <w:rsid w:val="00CF0687"/>
    <w:rsid w:val="00CF13E8"/>
    <w:rsid w:val="00D02851"/>
    <w:rsid w:val="00D05226"/>
    <w:rsid w:val="00D13F16"/>
    <w:rsid w:val="00D60A6B"/>
    <w:rsid w:val="00D84C4E"/>
    <w:rsid w:val="00D94916"/>
    <w:rsid w:val="00D97AF1"/>
    <w:rsid w:val="00DD5E5F"/>
    <w:rsid w:val="00DF07CD"/>
    <w:rsid w:val="00DF71B4"/>
    <w:rsid w:val="00E01BFD"/>
    <w:rsid w:val="00E02338"/>
    <w:rsid w:val="00E046ED"/>
    <w:rsid w:val="00E16B86"/>
    <w:rsid w:val="00E16F67"/>
    <w:rsid w:val="00E17C33"/>
    <w:rsid w:val="00E2519C"/>
    <w:rsid w:val="00E47DAF"/>
    <w:rsid w:val="00E54ED0"/>
    <w:rsid w:val="00E56AB0"/>
    <w:rsid w:val="00E5794F"/>
    <w:rsid w:val="00E62E22"/>
    <w:rsid w:val="00EA0563"/>
    <w:rsid w:val="00EA2017"/>
    <w:rsid w:val="00EA6CEE"/>
    <w:rsid w:val="00EB6675"/>
    <w:rsid w:val="00ED13C2"/>
    <w:rsid w:val="00EF713B"/>
    <w:rsid w:val="00F00C9D"/>
    <w:rsid w:val="00F011F4"/>
    <w:rsid w:val="00F17B49"/>
    <w:rsid w:val="00F3376C"/>
    <w:rsid w:val="00F4636A"/>
    <w:rsid w:val="00F75529"/>
    <w:rsid w:val="00F84755"/>
    <w:rsid w:val="00FA0EF0"/>
    <w:rsid w:val="00FA2DF0"/>
    <w:rsid w:val="00FB4F05"/>
    <w:rsid w:val="00FC6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semiHidden="0" w:uiPriority="35" w:unhideWhenUsed="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6"/>
    <w:pPr>
      <w:overflowPunct w:val="0"/>
      <w:autoSpaceDE w:val="0"/>
      <w:autoSpaceDN w:val="0"/>
      <w:adjustRightInd w:val="0"/>
      <w:spacing w:after="180"/>
      <w:textAlignment w:val="baseline"/>
    </w:pPr>
    <w:rPr>
      <w:lang w:val="en-GB"/>
    </w:rPr>
  </w:style>
  <w:style w:type="paragraph" w:styleId="Heading1">
    <w:name w:val="heading 1"/>
    <w:next w:val="Normal"/>
    <w:qFormat/>
    <w:rsid w:val="00D9491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D94916"/>
    <w:pPr>
      <w:pBdr>
        <w:top w:val="none" w:sz="0" w:space="0" w:color="auto"/>
      </w:pBdr>
      <w:spacing w:before="180"/>
      <w:outlineLvl w:val="1"/>
    </w:pPr>
    <w:rPr>
      <w:sz w:val="32"/>
    </w:rPr>
  </w:style>
  <w:style w:type="paragraph" w:styleId="Heading3">
    <w:name w:val="heading 3"/>
    <w:basedOn w:val="Heading2"/>
    <w:next w:val="Normal"/>
    <w:qFormat/>
    <w:rsid w:val="00D94916"/>
    <w:pPr>
      <w:spacing w:before="120"/>
      <w:outlineLvl w:val="2"/>
    </w:pPr>
    <w:rPr>
      <w:sz w:val="28"/>
    </w:rPr>
  </w:style>
  <w:style w:type="paragraph" w:styleId="Heading4">
    <w:name w:val="heading 4"/>
    <w:basedOn w:val="Heading3"/>
    <w:next w:val="Normal"/>
    <w:qFormat/>
    <w:rsid w:val="00D94916"/>
    <w:pPr>
      <w:ind w:left="1418" w:hanging="1418"/>
      <w:outlineLvl w:val="3"/>
    </w:pPr>
    <w:rPr>
      <w:sz w:val="24"/>
    </w:rPr>
  </w:style>
  <w:style w:type="paragraph" w:styleId="Heading5">
    <w:name w:val="heading 5"/>
    <w:basedOn w:val="Heading4"/>
    <w:next w:val="Normal"/>
    <w:qFormat/>
    <w:rsid w:val="00D94916"/>
    <w:pPr>
      <w:ind w:left="1701" w:hanging="1701"/>
      <w:outlineLvl w:val="4"/>
    </w:pPr>
    <w:rPr>
      <w:sz w:val="22"/>
    </w:rPr>
  </w:style>
  <w:style w:type="paragraph" w:styleId="Heading6">
    <w:name w:val="heading 6"/>
    <w:basedOn w:val="H6"/>
    <w:next w:val="Normal"/>
    <w:qFormat/>
    <w:rsid w:val="00D94916"/>
    <w:pPr>
      <w:outlineLvl w:val="5"/>
    </w:pPr>
  </w:style>
  <w:style w:type="paragraph" w:styleId="Heading7">
    <w:name w:val="heading 7"/>
    <w:basedOn w:val="H6"/>
    <w:next w:val="Normal"/>
    <w:qFormat/>
    <w:rsid w:val="00D94916"/>
    <w:pPr>
      <w:outlineLvl w:val="6"/>
    </w:pPr>
  </w:style>
  <w:style w:type="paragraph" w:styleId="Heading8">
    <w:name w:val="heading 8"/>
    <w:basedOn w:val="Heading1"/>
    <w:next w:val="Normal"/>
    <w:qFormat/>
    <w:rsid w:val="00D94916"/>
    <w:pPr>
      <w:ind w:left="0" w:firstLine="0"/>
      <w:outlineLvl w:val="7"/>
    </w:pPr>
  </w:style>
  <w:style w:type="paragraph" w:styleId="Heading9">
    <w:name w:val="heading 9"/>
    <w:basedOn w:val="Heading8"/>
    <w:next w:val="Normal"/>
    <w:qFormat/>
    <w:rsid w:val="00D949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A81748"/>
    <w:rPr>
      <w:rFonts w:ascii="Symbol" w:hAnsi="Symbol"/>
    </w:rPr>
  </w:style>
  <w:style w:type="character" w:customStyle="1" w:styleId="WW8Num6z0">
    <w:name w:val="WW8Num6z0"/>
    <w:rsid w:val="00A81748"/>
    <w:rPr>
      <w:rFonts w:ascii="Symbol" w:hAnsi="Symbol"/>
    </w:rPr>
  </w:style>
  <w:style w:type="character" w:customStyle="1" w:styleId="WW8Num9z0">
    <w:name w:val="WW8Num9z0"/>
    <w:rsid w:val="00A81748"/>
    <w:rPr>
      <w:rFonts w:ascii="OpenSymbol" w:hAnsi="OpenSymbol"/>
    </w:rPr>
  </w:style>
  <w:style w:type="character" w:customStyle="1" w:styleId="WW8Num14z0">
    <w:name w:val="WW8Num14z0"/>
    <w:rsid w:val="00A81748"/>
    <w:rPr>
      <w:rFonts w:ascii="Symbol" w:hAnsi="Symbol" w:cs="OpenSymbol"/>
    </w:rPr>
  </w:style>
  <w:style w:type="character" w:customStyle="1" w:styleId="WW8Num14z1">
    <w:name w:val="WW8Num14z1"/>
    <w:rsid w:val="00A81748"/>
    <w:rPr>
      <w:rFonts w:ascii="OpenSymbol" w:hAnsi="OpenSymbol" w:cs="OpenSymbol"/>
    </w:rPr>
  </w:style>
  <w:style w:type="character" w:customStyle="1" w:styleId="WW8Num18z0">
    <w:name w:val="WW8Num18z0"/>
    <w:rsid w:val="00A81748"/>
    <w:rPr>
      <w:rFonts w:ascii="Symbol" w:hAnsi="Symbol" w:cs="OpenSymbol"/>
    </w:rPr>
  </w:style>
  <w:style w:type="character" w:customStyle="1" w:styleId="WW8Num18z1">
    <w:name w:val="WW8Num18z1"/>
    <w:rsid w:val="00A81748"/>
    <w:rPr>
      <w:rFonts w:ascii="OpenSymbol" w:hAnsi="OpenSymbol" w:cs="OpenSymbol"/>
    </w:rPr>
  </w:style>
  <w:style w:type="character" w:customStyle="1" w:styleId="WW8Num19z0">
    <w:name w:val="WW8Num19z0"/>
    <w:rsid w:val="00A81748"/>
    <w:rPr>
      <w:rFonts w:ascii="Symbol" w:hAnsi="Symbol" w:cs="OpenSymbol"/>
    </w:rPr>
  </w:style>
  <w:style w:type="character" w:customStyle="1" w:styleId="WW8Num19z1">
    <w:name w:val="WW8Num19z1"/>
    <w:rsid w:val="00A81748"/>
    <w:rPr>
      <w:rFonts w:ascii="OpenSymbol" w:hAnsi="OpenSymbol" w:cs="OpenSymbol"/>
    </w:rPr>
  </w:style>
  <w:style w:type="character" w:customStyle="1" w:styleId="WW8Num20z0">
    <w:name w:val="WW8Num20z0"/>
    <w:rsid w:val="00A81748"/>
    <w:rPr>
      <w:rFonts w:ascii="Symbol" w:hAnsi="Symbol"/>
      <w:color w:val="auto"/>
    </w:rPr>
  </w:style>
  <w:style w:type="character" w:customStyle="1" w:styleId="WW8Num20z1">
    <w:name w:val="WW8Num20z1"/>
    <w:rsid w:val="00A81748"/>
    <w:rPr>
      <w:rFonts w:ascii="Courier New" w:hAnsi="Courier New"/>
    </w:rPr>
  </w:style>
  <w:style w:type="character" w:customStyle="1" w:styleId="WW8Num21z0">
    <w:name w:val="WW8Num21z0"/>
    <w:rsid w:val="00A81748"/>
    <w:rPr>
      <w:rFonts w:ascii="Symbol" w:hAnsi="Symbol" w:cs="OpenSymbol"/>
    </w:rPr>
  </w:style>
  <w:style w:type="character" w:customStyle="1" w:styleId="WW8Num21z1">
    <w:name w:val="WW8Num21z1"/>
    <w:rsid w:val="00A81748"/>
    <w:rPr>
      <w:rFonts w:ascii="OpenSymbol" w:hAnsi="OpenSymbol" w:cs="OpenSymbol"/>
    </w:rPr>
  </w:style>
  <w:style w:type="character" w:customStyle="1" w:styleId="WW8Num22z0">
    <w:name w:val="WW8Num22z0"/>
    <w:rsid w:val="00A81748"/>
    <w:rPr>
      <w:rFonts w:ascii="Symbol" w:hAnsi="Symbol" w:cs="OpenSymbol"/>
    </w:rPr>
  </w:style>
  <w:style w:type="character" w:customStyle="1" w:styleId="WW8Num22z1">
    <w:name w:val="WW8Num22z1"/>
    <w:rsid w:val="00A81748"/>
    <w:rPr>
      <w:rFonts w:ascii="OpenSymbol" w:hAnsi="OpenSymbol" w:cs="OpenSymbol"/>
    </w:rPr>
  </w:style>
  <w:style w:type="character" w:customStyle="1" w:styleId="Absatz-Standardschriftart1">
    <w:name w:val="Absatz-Standardschriftart1"/>
    <w:rsid w:val="00A81748"/>
  </w:style>
  <w:style w:type="character" w:customStyle="1" w:styleId="WW8Num7z0">
    <w:name w:val="WW8Num7z0"/>
    <w:rsid w:val="00A81748"/>
    <w:rPr>
      <w:rFonts w:ascii="Symbol" w:hAnsi="Symbol"/>
    </w:rPr>
  </w:style>
  <w:style w:type="character" w:customStyle="1" w:styleId="WW8Num8z0">
    <w:name w:val="WW8Num8z0"/>
    <w:rsid w:val="00A81748"/>
    <w:rPr>
      <w:rFonts w:ascii="Symbol" w:hAnsi="Symbol"/>
    </w:rPr>
  </w:style>
  <w:style w:type="character" w:customStyle="1" w:styleId="WW8Num10z0">
    <w:name w:val="WW8Num10z0"/>
    <w:rsid w:val="00A81748"/>
    <w:rPr>
      <w:rFonts w:ascii="Symbol" w:hAnsi="Symbol"/>
    </w:rPr>
  </w:style>
  <w:style w:type="character" w:customStyle="1" w:styleId="WW8Num12z0">
    <w:name w:val="WW8Num12z0"/>
    <w:rsid w:val="00A81748"/>
    <w:rPr>
      <w:rFonts w:ascii="Symbol" w:hAnsi="Symbol"/>
    </w:rPr>
  </w:style>
  <w:style w:type="character" w:customStyle="1" w:styleId="WW8Num12z1">
    <w:name w:val="WW8Num12z1"/>
    <w:rsid w:val="00A81748"/>
    <w:rPr>
      <w:rFonts w:ascii="Courier New" w:hAnsi="Courier New" w:cs="Courier New"/>
    </w:rPr>
  </w:style>
  <w:style w:type="character" w:customStyle="1" w:styleId="WW8Num12z2">
    <w:name w:val="WW8Num12z2"/>
    <w:rsid w:val="00A81748"/>
    <w:rPr>
      <w:rFonts w:ascii="Wingdings" w:hAnsi="Wingdings"/>
    </w:rPr>
  </w:style>
  <w:style w:type="character" w:customStyle="1" w:styleId="WW8Num15z0">
    <w:name w:val="WW8Num15z0"/>
    <w:rsid w:val="00A81748"/>
    <w:rPr>
      <w:rFonts w:ascii="Wingdings" w:hAnsi="Wingdings"/>
    </w:rPr>
  </w:style>
  <w:style w:type="character" w:customStyle="1" w:styleId="WW8Num15z1">
    <w:name w:val="WW8Num15z1"/>
    <w:rsid w:val="00A81748"/>
    <w:rPr>
      <w:rFonts w:ascii="Courier New" w:hAnsi="Courier New"/>
    </w:rPr>
  </w:style>
  <w:style w:type="character" w:customStyle="1" w:styleId="WW8Num15z3">
    <w:name w:val="WW8Num15z3"/>
    <w:rsid w:val="00A81748"/>
    <w:rPr>
      <w:rFonts w:ascii="Symbol" w:hAnsi="Symbol"/>
    </w:rPr>
  </w:style>
  <w:style w:type="character" w:customStyle="1" w:styleId="WW8Num20z2">
    <w:name w:val="WW8Num20z2"/>
    <w:rsid w:val="00A81748"/>
    <w:rPr>
      <w:rFonts w:ascii="Wingdings" w:hAnsi="Wingdings"/>
    </w:rPr>
  </w:style>
  <w:style w:type="character" w:customStyle="1" w:styleId="WW8Num20z3">
    <w:name w:val="WW8Num20z3"/>
    <w:rsid w:val="00A81748"/>
    <w:rPr>
      <w:rFonts w:ascii="Symbol" w:hAnsi="Symbol"/>
    </w:rPr>
  </w:style>
  <w:style w:type="character" w:customStyle="1" w:styleId="WW8Num24z0">
    <w:name w:val="WW8Num24z0"/>
    <w:rsid w:val="00A81748"/>
    <w:rPr>
      <w:rFonts w:ascii="Symbol" w:hAnsi="Symbol"/>
      <w:sz w:val="20"/>
    </w:rPr>
  </w:style>
  <w:style w:type="character" w:customStyle="1" w:styleId="WW8Num24z1">
    <w:name w:val="WW8Num24z1"/>
    <w:rsid w:val="00A81748"/>
    <w:rPr>
      <w:rFonts w:ascii="Courier New" w:hAnsi="Courier New"/>
      <w:sz w:val="20"/>
    </w:rPr>
  </w:style>
  <w:style w:type="character" w:customStyle="1" w:styleId="WW8Num24z2">
    <w:name w:val="WW8Num24z2"/>
    <w:rsid w:val="00A81748"/>
    <w:rPr>
      <w:rFonts w:ascii="Wingdings" w:hAnsi="Wingdings"/>
      <w:sz w:val="20"/>
    </w:rPr>
  </w:style>
  <w:style w:type="character" w:customStyle="1" w:styleId="WW8Num25z0">
    <w:name w:val="WW8Num25z0"/>
    <w:rsid w:val="00A81748"/>
    <w:rPr>
      <w:rFonts w:ascii="Symbol" w:hAnsi="Symbol"/>
      <w:sz w:val="20"/>
    </w:rPr>
  </w:style>
  <w:style w:type="character" w:customStyle="1" w:styleId="WW8Num25z1">
    <w:name w:val="WW8Num25z1"/>
    <w:rsid w:val="00A81748"/>
    <w:rPr>
      <w:rFonts w:ascii="Courier New" w:hAnsi="Courier New"/>
      <w:sz w:val="20"/>
    </w:rPr>
  </w:style>
  <w:style w:type="character" w:customStyle="1" w:styleId="WW8Num25z2">
    <w:name w:val="WW8Num25z2"/>
    <w:rsid w:val="00A81748"/>
    <w:rPr>
      <w:rFonts w:ascii="Wingdings" w:hAnsi="Wingdings"/>
      <w:sz w:val="20"/>
    </w:rPr>
  </w:style>
  <w:style w:type="character" w:customStyle="1" w:styleId="WW8Num29z0">
    <w:name w:val="WW8Num29z0"/>
    <w:rsid w:val="00A81748"/>
    <w:rPr>
      <w:rFonts w:ascii="Symbol" w:hAnsi="Symbol"/>
      <w:sz w:val="20"/>
    </w:rPr>
  </w:style>
  <w:style w:type="character" w:customStyle="1" w:styleId="WW8Num29z1">
    <w:name w:val="WW8Num29z1"/>
    <w:rsid w:val="00A81748"/>
    <w:rPr>
      <w:rFonts w:ascii="Courier New" w:hAnsi="Courier New"/>
      <w:sz w:val="20"/>
    </w:rPr>
  </w:style>
  <w:style w:type="character" w:customStyle="1" w:styleId="WW8Num29z2">
    <w:name w:val="WW8Num29z2"/>
    <w:rsid w:val="00A81748"/>
    <w:rPr>
      <w:rFonts w:ascii="Wingdings" w:hAnsi="Wingdings"/>
      <w:sz w:val="20"/>
    </w:rPr>
  </w:style>
  <w:style w:type="character" w:customStyle="1" w:styleId="WW8Num35z1">
    <w:name w:val="WW8Num35z1"/>
    <w:rsid w:val="00A81748"/>
    <w:rPr>
      <w:rFonts w:ascii="Courier New" w:hAnsi="Courier New"/>
    </w:rPr>
  </w:style>
  <w:style w:type="character" w:customStyle="1" w:styleId="WW8Num35z2">
    <w:name w:val="WW8Num35z2"/>
    <w:rsid w:val="00A81748"/>
    <w:rPr>
      <w:rFonts w:ascii="Wingdings" w:hAnsi="Wingdings"/>
    </w:rPr>
  </w:style>
  <w:style w:type="character" w:customStyle="1" w:styleId="WW8Num35z3">
    <w:name w:val="WW8Num35z3"/>
    <w:rsid w:val="00A81748"/>
    <w:rPr>
      <w:rFonts w:ascii="Symbol" w:hAnsi="Symbol"/>
    </w:rPr>
  </w:style>
  <w:style w:type="character" w:customStyle="1" w:styleId="WW8NumSt1z0">
    <w:name w:val="WW8NumSt1z0"/>
    <w:rsid w:val="00A81748"/>
    <w:rPr>
      <w:rFonts w:ascii="Symbol" w:hAnsi="Symbol"/>
    </w:rPr>
  </w:style>
  <w:style w:type="character" w:customStyle="1" w:styleId="WW8NumSt7z0">
    <w:name w:val="WW8NumSt7z0"/>
    <w:rsid w:val="00A81748"/>
    <w:rPr>
      <w:rFonts w:ascii="Symbol" w:hAnsi="Symbol"/>
    </w:rPr>
  </w:style>
  <w:style w:type="character" w:customStyle="1" w:styleId="ZGSM">
    <w:name w:val="ZGSM"/>
    <w:rsid w:val="00D94916"/>
  </w:style>
  <w:style w:type="character" w:customStyle="1" w:styleId="Alaviitemerkit">
    <w:name w:val="Alaviitemerkit"/>
    <w:rsid w:val="00A81748"/>
    <w:rPr>
      <w:b/>
      <w:position w:val="4"/>
      <w:sz w:val="16"/>
    </w:rPr>
  </w:style>
  <w:style w:type="character" w:customStyle="1" w:styleId="Guidance">
    <w:name w:val="Guidance"/>
    <w:rsid w:val="00A81748"/>
    <w:rPr>
      <w:i/>
      <w:color w:val="0000FF"/>
      <w:sz w:val="20"/>
    </w:rPr>
  </w:style>
  <w:style w:type="character" w:styleId="Hyperlink">
    <w:name w:val="Hyperlink"/>
    <w:rsid w:val="00A81748"/>
    <w:rPr>
      <w:color w:val="0000FF"/>
      <w:u w:val="single"/>
    </w:rPr>
  </w:style>
  <w:style w:type="character" w:styleId="FollowedHyperlink">
    <w:name w:val="FollowedHyperlink"/>
    <w:rsid w:val="00A81748"/>
    <w:rPr>
      <w:color w:val="800080"/>
      <w:u w:val="single"/>
    </w:rPr>
  </w:style>
  <w:style w:type="character" w:styleId="CommentReference">
    <w:name w:val="annotation reference"/>
    <w:rsid w:val="00A81748"/>
    <w:rPr>
      <w:sz w:val="16"/>
      <w:szCs w:val="16"/>
    </w:rPr>
  </w:style>
  <w:style w:type="character" w:styleId="Emphasis">
    <w:name w:val="Emphasis"/>
    <w:qFormat/>
    <w:rsid w:val="00A81748"/>
    <w:rPr>
      <w:i/>
      <w:iCs/>
    </w:rPr>
  </w:style>
  <w:style w:type="character" w:customStyle="1" w:styleId="Loppuviitemerkit">
    <w:name w:val="Loppuviitemerkit"/>
    <w:rsid w:val="00A81748"/>
    <w:rPr>
      <w:vertAlign w:val="superscript"/>
    </w:rPr>
  </w:style>
  <w:style w:type="character" w:styleId="HTMLAcronym">
    <w:name w:val="HTML Acronym"/>
    <w:basedOn w:val="DefaultParagraphFont"/>
    <w:rsid w:val="00A81748"/>
  </w:style>
  <w:style w:type="character" w:styleId="HTMLCite">
    <w:name w:val="HTML Cite"/>
    <w:rsid w:val="00A81748"/>
    <w:rPr>
      <w:i/>
      <w:iCs/>
    </w:rPr>
  </w:style>
  <w:style w:type="character" w:styleId="HTMLCode">
    <w:name w:val="HTML Code"/>
    <w:rsid w:val="00A81748"/>
    <w:rPr>
      <w:rFonts w:ascii="Courier New" w:hAnsi="Courier New"/>
      <w:sz w:val="20"/>
      <w:szCs w:val="20"/>
    </w:rPr>
  </w:style>
  <w:style w:type="character" w:styleId="HTMLDefinition">
    <w:name w:val="HTML Definition"/>
    <w:rsid w:val="00A81748"/>
    <w:rPr>
      <w:i/>
      <w:iCs/>
    </w:rPr>
  </w:style>
  <w:style w:type="character" w:styleId="HTMLKeyboard">
    <w:name w:val="HTML Keyboard"/>
    <w:rsid w:val="00A81748"/>
    <w:rPr>
      <w:rFonts w:ascii="Courier New" w:hAnsi="Courier New"/>
      <w:sz w:val="20"/>
      <w:szCs w:val="20"/>
    </w:rPr>
  </w:style>
  <w:style w:type="character" w:styleId="HTMLSample">
    <w:name w:val="HTML Sample"/>
    <w:rsid w:val="00A81748"/>
    <w:rPr>
      <w:rFonts w:ascii="Courier New" w:hAnsi="Courier New"/>
    </w:rPr>
  </w:style>
  <w:style w:type="character" w:styleId="HTMLTypewriter">
    <w:name w:val="HTML Typewriter"/>
    <w:rsid w:val="00A81748"/>
    <w:rPr>
      <w:rFonts w:ascii="Courier New" w:hAnsi="Courier New"/>
      <w:sz w:val="20"/>
      <w:szCs w:val="20"/>
    </w:rPr>
  </w:style>
  <w:style w:type="character" w:styleId="HTMLVariable">
    <w:name w:val="HTML Variable"/>
    <w:rsid w:val="00A81748"/>
    <w:rPr>
      <w:i/>
      <w:iCs/>
    </w:rPr>
  </w:style>
  <w:style w:type="character" w:styleId="LineNumber">
    <w:name w:val="line number"/>
    <w:basedOn w:val="DefaultParagraphFont"/>
    <w:rsid w:val="00A81748"/>
  </w:style>
  <w:style w:type="character" w:styleId="PageNumber">
    <w:name w:val="page number"/>
    <w:basedOn w:val="DefaultParagraphFont"/>
    <w:rsid w:val="00A81748"/>
  </w:style>
  <w:style w:type="character" w:styleId="Strong">
    <w:name w:val="Strong"/>
    <w:qFormat/>
    <w:rsid w:val="00A81748"/>
    <w:rPr>
      <w:b/>
      <w:bCs/>
    </w:rPr>
  </w:style>
  <w:style w:type="character" w:customStyle="1" w:styleId="BalloonTextChar">
    <w:name w:val="Balloon Text Char"/>
    <w:rsid w:val="00A81748"/>
    <w:rPr>
      <w:rFonts w:ascii="Tahoma" w:hAnsi="Tahoma" w:cs="Tahoma"/>
      <w:sz w:val="16"/>
      <w:szCs w:val="16"/>
    </w:rPr>
  </w:style>
  <w:style w:type="character" w:customStyle="1" w:styleId="NOChar">
    <w:name w:val="NO Char"/>
    <w:basedOn w:val="DefaultParagraphFont"/>
    <w:rsid w:val="00A81748"/>
  </w:style>
  <w:style w:type="character" w:customStyle="1" w:styleId="Heading2Char">
    <w:name w:val="Heading 2 Char"/>
    <w:rsid w:val="00A81748"/>
    <w:rPr>
      <w:rFonts w:ascii="Arial" w:hAnsi="Arial"/>
      <w:sz w:val="32"/>
    </w:rPr>
  </w:style>
  <w:style w:type="character" w:customStyle="1" w:styleId="FooterChar">
    <w:name w:val="Footer Char"/>
    <w:rsid w:val="00A81748"/>
    <w:rPr>
      <w:rFonts w:ascii="Arial" w:hAnsi="Arial"/>
      <w:b/>
      <w:i/>
      <w:sz w:val="18"/>
      <w:lang w:val="en-US"/>
    </w:rPr>
  </w:style>
  <w:style w:type="character" w:customStyle="1" w:styleId="Luettelomerkit">
    <w:name w:val="Luettelomerkit"/>
    <w:rsid w:val="00A81748"/>
    <w:rPr>
      <w:rFonts w:ascii="OpenSymbol" w:eastAsia="OpenSymbol" w:hAnsi="OpenSymbol" w:cs="OpenSymbol"/>
    </w:rPr>
  </w:style>
  <w:style w:type="character" w:customStyle="1" w:styleId="Numerointisymbolit">
    <w:name w:val="Numerointisymbolit"/>
    <w:rsid w:val="00A81748"/>
  </w:style>
  <w:style w:type="paragraph" w:customStyle="1" w:styleId="Otsikko">
    <w:name w:val="Otsikko"/>
    <w:basedOn w:val="Normal"/>
    <w:next w:val="BodyText"/>
    <w:rsid w:val="00A81748"/>
    <w:pPr>
      <w:keepNext/>
      <w:spacing w:before="240" w:after="120"/>
    </w:pPr>
    <w:rPr>
      <w:rFonts w:ascii="Arial" w:eastAsia="SimSun" w:hAnsi="Arial" w:cs="Mangal"/>
      <w:sz w:val="28"/>
      <w:szCs w:val="28"/>
    </w:rPr>
  </w:style>
  <w:style w:type="paragraph" w:styleId="BodyText">
    <w:name w:val="Body Text"/>
    <w:basedOn w:val="Normal"/>
    <w:rsid w:val="00A81748"/>
    <w:pPr>
      <w:keepNext/>
      <w:spacing w:after="140"/>
    </w:pPr>
  </w:style>
  <w:style w:type="paragraph" w:styleId="List">
    <w:name w:val="List"/>
    <w:basedOn w:val="Normal"/>
    <w:rsid w:val="00D94916"/>
    <w:pPr>
      <w:ind w:left="568" w:hanging="284"/>
    </w:pPr>
  </w:style>
  <w:style w:type="paragraph" w:customStyle="1" w:styleId="Kuvaotsikko">
    <w:name w:val="Kuvaotsikko"/>
    <w:basedOn w:val="Normal"/>
    <w:rsid w:val="00A81748"/>
    <w:pPr>
      <w:suppressLineNumbers/>
      <w:spacing w:before="120" w:after="120"/>
    </w:pPr>
    <w:rPr>
      <w:rFonts w:cs="Mangal"/>
      <w:i/>
      <w:iCs/>
      <w:sz w:val="24"/>
      <w:szCs w:val="24"/>
    </w:rPr>
  </w:style>
  <w:style w:type="paragraph" w:customStyle="1" w:styleId="Hakemisto">
    <w:name w:val="Hakemisto"/>
    <w:basedOn w:val="Normal"/>
    <w:rsid w:val="00A81748"/>
    <w:pPr>
      <w:suppressLineNumbers/>
    </w:pPr>
    <w:rPr>
      <w:rFonts w:cs="Mangal"/>
    </w:rPr>
  </w:style>
  <w:style w:type="paragraph" w:customStyle="1" w:styleId="H6">
    <w:name w:val="H6"/>
    <w:basedOn w:val="Heading5"/>
    <w:next w:val="Normal"/>
    <w:rsid w:val="00D94916"/>
    <w:pPr>
      <w:ind w:left="1985" w:hanging="1985"/>
      <w:outlineLvl w:val="9"/>
    </w:pPr>
    <w:rPr>
      <w:sz w:val="20"/>
    </w:rPr>
  </w:style>
  <w:style w:type="paragraph" w:styleId="TOC1">
    <w:name w:val="toc 1"/>
    <w:uiPriority w:val="39"/>
    <w:rsid w:val="00D9491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styleId="TOC8">
    <w:name w:val="toc 8"/>
    <w:basedOn w:val="TOC1"/>
    <w:rsid w:val="00D94916"/>
    <w:pPr>
      <w:spacing w:before="180"/>
      <w:ind w:left="2693" w:hanging="2693"/>
    </w:pPr>
    <w:rPr>
      <w:b/>
    </w:rPr>
  </w:style>
  <w:style w:type="paragraph" w:styleId="TOC9">
    <w:name w:val="toc 9"/>
    <w:basedOn w:val="TOC8"/>
    <w:rsid w:val="00D94916"/>
    <w:pPr>
      <w:ind w:left="1418" w:hanging="1418"/>
    </w:pPr>
  </w:style>
  <w:style w:type="paragraph" w:customStyle="1" w:styleId="EQ">
    <w:name w:val="EQ"/>
    <w:basedOn w:val="Normal"/>
    <w:next w:val="Normal"/>
    <w:qFormat/>
    <w:rsid w:val="00D94916"/>
    <w:pPr>
      <w:keepLines/>
      <w:tabs>
        <w:tab w:val="center" w:pos="4536"/>
        <w:tab w:val="right" w:pos="9072"/>
      </w:tabs>
    </w:pPr>
    <w:rPr>
      <w:noProof/>
    </w:rPr>
  </w:style>
  <w:style w:type="paragraph" w:styleId="Header">
    <w:name w:val="header"/>
    <w:rsid w:val="00D94916"/>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qFormat/>
    <w:rsid w:val="00D9491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2">
    <w:name w:val="toc 2"/>
    <w:basedOn w:val="TOC1"/>
    <w:uiPriority w:val="39"/>
    <w:rsid w:val="00D94916"/>
    <w:pPr>
      <w:spacing w:before="0"/>
      <w:ind w:left="851" w:hanging="851"/>
    </w:pPr>
    <w:rPr>
      <w:sz w:val="20"/>
    </w:rPr>
  </w:style>
  <w:style w:type="paragraph" w:styleId="TOC3">
    <w:name w:val="toc 3"/>
    <w:basedOn w:val="TOC2"/>
    <w:rsid w:val="00D94916"/>
    <w:pPr>
      <w:ind w:left="1134" w:hanging="1134"/>
    </w:pPr>
  </w:style>
  <w:style w:type="paragraph" w:styleId="TOC4">
    <w:name w:val="toc 4"/>
    <w:basedOn w:val="TOC3"/>
    <w:rsid w:val="00D94916"/>
    <w:pPr>
      <w:ind w:left="1418" w:hanging="1418"/>
    </w:pPr>
  </w:style>
  <w:style w:type="paragraph" w:styleId="TOC5">
    <w:name w:val="toc 5"/>
    <w:basedOn w:val="TOC4"/>
    <w:rsid w:val="00D94916"/>
    <w:pPr>
      <w:ind w:left="1701" w:hanging="1701"/>
    </w:pPr>
  </w:style>
  <w:style w:type="paragraph" w:styleId="Index1">
    <w:name w:val="index 1"/>
    <w:basedOn w:val="Normal"/>
    <w:rsid w:val="00D94916"/>
    <w:pPr>
      <w:keepLines/>
    </w:pPr>
  </w:style>
  <w:style w:type="paragraph" w:styleId="Index2">
    <w:name w:val="index 2"/>
    <w:basedOn w:val="Index1"/>
    <w:rsid w:val="00D94916"/>
    <w:pPr>
      <w:ind w:left="284"/>
    </w:pPr>
  </w:style>
  <w:style w:type="paragraph" w:customStyle="1" w:styleId="TT">
    <w:name w:val="TT"/>
    <w:basedOn w:val="Heading1"/>
    <w:next w:val="Normal"/>
    <w:qFormat/>
    <w:rsid w:val="00D94916"/>
    <w:pPr>
      <w:outlineLvl w:val="9"/>
    </w:pPr>
  </w:style>
  <w:style w:type="paragraph" w:styleId="Footer">
    <w:name w:val="footer"/>
    <w:basedOn w:val="Header"/>
    <w:qFormat/>
    <w:rsid w:val="00D94916"/>
    <w:pPr>
      <w:jc w:val="center"/>
    </w:pPr>
    <w:rPr>
      <w:i/>
    </w:rPr>
  </w:style>
  <w:style w:type="paragraph" w:styleId="FootnoteText">
    <w:name w:val="footnote text"/>
    <w:basedOn w:val="Normal"/>
    <w:rsid w:val="00D94916"/>
    <w:pPr>
      <w:keepLines/>
      <w:ind w:left="454" w:hanging="454"/>
    </w:pPr>
    <w:rPr>
      <w:sz w:val="16"/>
    </w:rPr>
  </w:style>
  <w:style w:type="paragraph" w:customStyle="1" w:styleId="NO">
    <w:name w:val="NO"/>
    <w:basedOn w:val="Normal"/>
    <w:qFormat/>
    <w:rsid w:val="00D94916"/>
    <w:pPr>
      <w:keepLines/>
      <w:ind w:left="1135" w:hanging="851"/>
    </w:pPr>
  </w:style>
  <w:style w:type="paragraph" w:customStyle="1" w:styleId="NF">
    <w:name w:val="NF"/>
    <w:basedOn w:val="NO"/>
    <w:qFormat/>
    <w:rsid w:val="00D94916"/>
    <w:pPr>
      <w:keepNext/>
      <w:spacing w:after="0"/>
    </w:pPr>
    <w:rPr>
      <w:rFonts w:ascii="Arial" w:hAnsi="Arial"/>
      <w:sz w:val="18"/>
    </w:rPr>
  </w:style>
  <w:style w:type="paragraph" w:customStyle="1" w:styleId="PL">
    <w:name w:val="PL"/>
    <w:qFormat/>
    <w:rsid w:val="00D949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rPr>
  </w:style>
  <w:style w:type="paragraph" w:customStyle="1" w:styleId="TAL">
    <w:name w:val="TAL"/>
    <w:basedOn w:val="Normal"/>
    <w:qFormat/>
    <w:rsid w:val="00D94916"/>
    <w:pPr>
      <w:keepNext/>
      <w:keepLines/>
      <w:spacing w:after="0"/>
    </w:pPr>
    <w:rPr>
      <w:rFonts w:ascii="Arial" w:hAnsi="Arial"/>
      <w:sz w:val="18"/>
    </w:rPr>
  </w:style>
  <w:style w:type="paragraph" w:customStyle="1" w:styleId="TAR">
    <w:name w:val="TAR"/>
    <w:basedOn w:val="TAL"/>
    <w:qFormat/>
    <w:rsid w:val="00D94916"/>
    <w:pPr>
      <w:jc w:val="right"/>
    </w:pPr>
  </w:style>
  <w:style w:type="paragraph" w:styleId="ListNumber">
    <w:name w:val="List Number"/>
    <w:basedOn w:val="List"/>
    <w:rsid w:val="00D94916"/>
  </w:style>
  <w:style w:type="paragraph" w:styleId="ListNumber2">
    <w:name w:val="List Number 2"/>
    <w:basedOn w:val="ListNumber"/>
    <w:rsid w:val="00D94916"/>
    <w:pPr>
      <w:ind w:left="851"/>
    </w:pPr>
  </w:style>
  <w:style w:type="paragraph" w:customStyle="1" w:styleId="TAC">
    <w:name w:val="TAC"/>
    <w:basedOn w:val="TAL"/>
    <w:qFormat/>
    <w:rsid w:val="00D94916"/>
    <w:pPr>
      <w:jc w:val="center"/>
    </w:pPr>
  </w:style>
  <w:style w:type="paragraph" w:customStyle="1" w:styleId="TAH">
    <w:name w:val="TAH"/>
    <w:basedOn w:val="TAC"/>
    <w:qFormat/>
    <w:rsid w:val="00D94916"/>
    <w:rPr>
      <w:b/>
    </w:rPr>
  </w:style>
  <w:style w:type="paragraph" w:customStyle="1" w:styleId="LD">
    <w:name w:val="LD"/>
    <w:qFormat/>
    <w:rsid w:val="00D9491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qFormat/>
    <w:rsid w:val="00D94916"/>
    <w:pPr>
      <w:keepLines/>
      <w:ind w:left="1702" w:hanging="1418"/>
    </w:pPr>
  </w:style>
  <w:style w:type="paragraph" w:customStyle="1" w:styleId="FP">
    <w:name w:val="FP"/>
    <w:basedOn w:val="Normal"/>
    <w:qFormat/>
    <w:rsid w:val="00D94916"/>
    <w:pPr>
      <w:spacing w:after="0"/>
    </w:pPr>
  </w:style>
  <w:style w:type="paragraph" w:customStyle="1" w:styleId="NW">
    <w:name w:val="NW"/>
    <w:basedOn w:val="NO"/>
    <w:qFormat/>
    <w:rsid w:val="00D94916"/>
    <w:pPr>
      <w:spacing w:after="0"/>
    </w:pPr>
  </w:style>
  <w:style w:type="paragraph" w:customStyle="1" w:styleId="EW">
    <w:name w:val="EW"/>
    <w:basedOn w:val="EX"/>
    <w:qFormat/>
    <w:rsid w:val="00D94916"/>
    <w:pPr>
      <w:spacing w:after="0"/>
    </w:pPr>
  </w:style>
  <w:style w:type="paragraph" w:customStyle="1" w:styleId="B10">
    <w:name w:val="B1"/>
    <w:basedOn w:val="List"/>
    <w:qFormat/>
    <w:rsid w:val="00D94916"/>
    <w:pPr>
      <w:ind w:left="738" w:hanging="454"/>
    </w:pPr>
  </w:style>
  <w:style w:type="paragraph" w:styleId="TOC6">
    <w:name w:val="toc 6"/>
    <w:basedOn w:val="TOC5"/>
    <w:next w:val="Normal"/>
    <w:rsid w:val="00D94916"/>
    <w:pPr>
      <w:ind w:left="1985" w:hanging="1985"/>
    </w:pPr>
  </w:style>
  <w:style w:type="paragraph" w:styleId="TOC7">
    <w:name w:val="toc 7"/>
    <w:basedOn w:val="TOC6"/>
    <w:next w:val="Normal"/>
    <w:rsid w:val="00D94916"/>
    <w:pPr>
      <w:ind w:left="2268" w:hanging="2268"/>
    </w:pPr>
  </w:style>
  <w:style w:type="paragraph" w:styleId="ListBullet">
    <w:name w:val="List Bullet"/>
    <w:basedOn w:val="List"/>
    <w:rsid w:val="00D94916"/>
  </w:style>
  <w:style w:type="paragraph" w:styleId="ListBullet2">
    <w:name w:val="List Bullet 2"/>
    <w:basedOn w:val="ListBullet"/>
    <w:rsid w:val="00D94916"/>
    <w:pPr>
      <w:ind w:left="851"/>
    </w:pPr>
  </w:style>
  <w:style w:type="paragraph" w:customStyle="1" w:styleId="EditorsNote">
    <w:name w:val="Editor's Note"/>
    <w:basedOn w:val="NO"/>
    <w:qFormat/>
    <w:rsid w:val="00D94916"/>
    <w:rPr>
      <w:color w:val="FF0000"/>
    </w:rPr>
  </w:style>
  <w:style w:type="paragraph" w:customStyle="1" w:styleId="FL">
    <w:name w:val="FL"/>
    <w:basedOn w:val="Normal"/>
    <w:qFormat/>
    <w:rsid w:val="00D94916"/>
    <w:pPr>
      <w:keepNext/>
      <w:keepLines/>
      <w:spacing w:before="60"/>
      <w:jc w:val="center"/>
    </w:pPr>
    <w:rPr>
      <w:rFonts w:ascii="Arial" w:hAnsi="Arial"/>
      <w:b/>
    </w:rPr>
  </w:style>
  <w:style w:type="paragraph" w:customStyle="1" w:styleId="TH">
    <w:name w:val="TH"/>
    <w:basedOn w:val="FL"/>
    <w:next w:val="FL"/>
    <w:qFormat/>
    <w:rsid w:val="00D94916"/>
  </w:style>
  <w:style w:type="paragraph" w:customStyle="1" w:styleId="ZA">
    <w:name w:val="ZA"/>
    <w:qFormat/>
    <w:rsid w:val="00D9491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qFormat/>
    <w:rsid w:val="00D9491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qFormat/>
    <w:rsid w:val="00D9491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qFormat/>
    <w:rsid w:val="00D9491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qFormat/>
    <w:rsid w:val="00D94916"/>
    <w:pPr>
      <w:ind w:left="851" w:hanging="851"/>
    </w:pPr>
  </w:style>
  <w:style w:type="paragraph" w:customStyle="1" w:styleId="ZH">
    <w:name w:val="ZH"/>
    <w:qFormat/>
    <w:rsid w:val="00D9491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qFormat/>
    <w:rsid w:val="00D94916"/>
    <w:pPr>
      <w:keepNext w:val="0"/>
      <w:spacing w:before="0" w:after="240"/>
    </w:pPr>
  </w:style>
  <w:style w:type="paragraph" w:customStyle="1" w:styleId="ZG">
    <w:name w:val="ZG"/>
    <w:qFormat/>
    <w:rsid w:val="00D9491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D94916"/>
    <w:pPr>
      <w:ind w:left="1135"/>
    </w:pPr>
  </w:style>
  <w:style w:type="paragraph" w:styleId="List2">
    <w:name w:val="List 2"/>
    <w:basedOn w:val="List"/>
    <w:rsid w:val="00D94916"/>
    <w:pPr>
      <w:ind w:left="851"/>
    </w:pPr>
  </w:style>
  <w:style w:type="paragraph" w:styleId="List3">
    <w:name w:val="List 3"/>
    <w:basedOn w:val="List2"/>
    <w:rsid w:val="00D94916"/>
    <w:pPr>
      <w:ind w:left="1135"/>
    </w:pPr>
  </w:style>
  <w:style w:type="paragraph" w:styleId="List4">
    <w:name w:val="List 4"/>
    <w:basedOn w:val="List3"/>
    <w:rsid w:val="00D94916"/>
    <w:pPr>
      <w:ind w:left="1418"/>
    </w:pPr>
  </w:style>
  <w:style w:type="paragraph" w:styleId="List5">
    <w:name w:val="List 5"/>
    <w:basedOn w:val="List4"/>
    <w:rsid w:val="00D94916"/>
    <w:pPr>
      <w:ind w:left="1702"/>
    </w:pPr>
  </w:style>
  <w:style w:type="paragraph" w:styleId="ListBullet4">
    <w:name w:val="List Bullet 4"/>
    <w:basedOn w:val="ListBullet3"/>
    <w:rsid w:val="00D94916"/>
    <w:pPr>
      <w:ind w:left="1418"/>
    </w:pPr>
  </w:style>
  <w:style w:type="paragraph" w:styleId="ListBullet5">
    <w:name w:val="List Bullet 5"/>
    <w:basedOn w:val="ListBullet4"/>
    <w:rsid w:val="00D94916"/>
    <w:pPr>
      <w:ind w:left="1702"/>
    </w:pPr>
  </w:style>
  <w:style w:type="paragraph" w:customStyle="1" w:styleId="B20">
    <w:name w:val="B2"/>
    <w:basedOn w:val="List2"/>
    <w:qFormat/>
    <w:rsid w:val="00D94916"/>
    <w:pPr>
      <w:ind w:left="1191" w:hanging="454"/>
    </w:pPr>
  </w:style>
  <w:style w:type="paragraph" w:customStyle="1" w:styleId="B30">
    <w:name w:val="B3"/>
    <w:basedOn w:val="List3"/>
    <w:qFormat/>
    <w:rsid w:val="00D94916"/>
    <w:pPr>
      <w:ind w:left="1645" w:hanging="454"/>
    </w:pPr>
  </w:style>
  <w:style w:type="paragraph" w:customStyle="1" w:styleId="B4">
    <w:name w:val="B4"/>
    <w:basedOn w:val="List4"/>
    <w:qFormat/>
    <w:rsid w:val="00D94916"/>
    <w:pPr>
      <w:ind w:left="2098" w:hanging="454"/>
    </w:pPr>
  </w:style>
  <w:style w:type="paragraph" w:customStyle="1" w:styleId="B5">
    <w:name w:val="B5"/>
    <w:basedOn w:val="List5"/>
    <w:qFormat/>
    <w:rsid w:val="00D94916"/>
    <w:pPr>
      <w:ind w:left="2552" w:hanging="454"/>
    </w:pPr>
  </w:style>
  <w:style w:type="paragraph" w:customStyle="1" w:styleId="ZTD">
    <w:name w:val="ZTD"/>
    <w:basedOn w:val="ZB"/>
    <w:qFormat/>
    <w:rsid w:val="00D94916"/>
    <w:pPr>
      <w:framePr w:hRule="auto" w:wrap="notBeside" w:y="852"/>
    </w:pPr>
    <w:rPr>
      <w:i w:val="0"/>
      <w:sz w:val="40"/>
    </w:rPr>
  </w:style>
  <w:style w:type="paragraph" w:customStyle="1" w:styleId="ZV">
    <w:name w:val="ZV"/>
    <w:basedOn w:val="ZU"/>
    <w:qFormat/>
    <w:rsid w:val="00D94916"/>
    <w:pPr>
      <w:framePr w:wrap="notBeside" w:y="16161"/>
    </w:pPr>
  </w:style>
  <w:style w:type="paragraph" w:styleId="IndexHeading">
    <w:name w:val="index heading"/>
    <w:basedOn w:val="Normal"/>
    <w:next w:val="Normal"/>
    <w:rsid w:val="00A81748"/>
    <w:pPr>
      <w:pBdr>
        <w:top w:val="single" w:sz="8" w:space="0" w:color="000000"/>
      </w:pBdr>
      <w:spacing w:before="360" w:after="240"/>
    </w:pPr>
    <w:rPr>
      <w:b/>
      <w:i/>
      <w:sz w:val="26"/>
    </w:rPr>
  </w:style>
  <w:style w:type="paragraph" w:customStyle="1" w:styleId="B3">
    <w:name w:val="B3+"/>
    <w:basedOn w:val="B30"/>
    <w:qFormat/>
    <w:rsid w:val="00D94916"/>
    <w:pPr>
      <w:numPr>
        <w:numId w:val="25"/>
      </w:numPr>
      <w:tabs>
        <w:tab w:val="left" w:pos="1134"/>
      </w:tabs>
    </w:pPr>
  </w:style>
  <w:style w:type="paragraph" w:customStyle="1" w:styleId="B1">
    <w:name w:val="B1+"/>
    <w:basedOn w:val="B10"/>
    <w:qFormat/>
    <w:rsid w:val="00D94916"/>
    <w:pPr>
      <w:numPr>
        <w:numId w:val="23"/>
      </w:numPr>
    </w:pPr>
  </w:style>
  <w:style w:type="paragraph" w:customStyle="1" w:styleId="B2">
    <w:name w:val="B2+"/>
    <w:basedOn w:val="B20"/>
    <w:qFormat/>
    <w:rsid w:val="00D94916"/>
    <w:pPr>
      <w:numPr>
        <w:numId w:val="24"/>
      </w:numPr>
    </w:pPr>
  </w:style>
  <w:style w:type="paragraph" w:customStyle="1" w:styleId="BL">
    <w:name w:val="BL"/>
    <w:basedOn w:val="Normal"/>
    <w:rsid w:val="00D94916"/>
    <w:pPr>
      <w:numPr>
        <w:numId w:val="26"/>
      </w:numPr>
      <w:tabs>
        <w:tab w:val="left" w:pos="851"/>
      </w:tabs>
    </w:pPr>
  </w:style>
  <w:style w:type="paragraph" w:customStyle="1" w:styleId="BN">
    <w:name w:val="BN"/>
    <w:basedOn w:val="Normal"/>
    <w:rsid w:val="00D94916"/>
    <w:pPr>
      <w:numPr>
        <w:numId w:val="27"/>
      </w:numPr>
    </w:pPr>
  </w:style>
  <w:style w:type="paragraph" w:styleId="BlockText">
    <w:name w:val="Block Text"/>
    <w:basedOn w:val="Normal"/>
    <w:rsid w:val="00A81748"/>
    <w:pPr>
      <w:spacing w:after="120"/>
      <w:ind w:left="1440" w:right="1440"/>
    </w:pPr>
  </w:style>
  <w:style w:type="paragraph" w:styleId="BodyText2">
    <w:name w:val="Body Text 2"/>
    <w:basedOn w:val="Normal"/>
    <w:rsid w:val="00A81748"/>
    <w:pPr>
      <w:spacing w:after="120" w:line="480" w:lineRule="auto"/>
    </w:pPr>
  </w:style>
  <w:style w:type="paragraph" w:styleId="BodyText3">
    <w:name w:val="Body Text 3"/>
    <w:basedOn w:val="Normal"/>
    <w:rsid w:val="00A81748"/>
    <w:pPr>
      <w:spacing w:after="120"/>
    </w:pPr>
    <w:rPr>
      <w:sz w:val="16"/>
      <w:szCs w:val="16"/>
    </w:rPr>
  </w:style>
  <w:style w:type="paragraph" w:styleId="BodyTextFirstIndent">
    <w:name w:val="Body Text First Indent"/>
    <w:basedOn w:val="BodyText"/>
    <w:rsid w:val="00A81748"/>
    <w:pPr>
      <w:keepNext w:val="0"/>
      <w:spacing w:after="120"/>
      <w:ind w:firstLine="210"/>
    </w:pPr>
  </w:style>
  <w:style w:type="paragraph" w:styleId="BodyTextIndent">
    <w:name w:val="Body Text Indent"/>
    <w:basedOn w:val="Normal"/>
    <w:rsid w:val="00A81748"/>
    <w:pPr>
      <w:spacing w:after="120"/>
      <w:ind w:left="283"/>
    </w:pPr>
  </w:style>
  <w:style w:type="paragraph" w:styleId="BodyTextFirstIndent2">
    <w:name w:val="Body Text First Indent 2"/>
    <w:basedOn w:val="BodyTextIndent"/>
    <w:rsid w:val="00A81748"/>
    <w:pPr>
      <w:ind w:firstLine="210"/>
    </w:pPr>
  </w:style>
  <w:style w:type="paragraph" w:styleId="BodyTextIndent2">
    <w:name w:val="Body Text Indent 2"/>
    <w:basedOn w:val="Normal"/>
    <w:rsid w:val="00A81748"/>
    <w:pPr>
      <w:spacing w:after="120" w:line="480" w:lineRule="auto"/>
      <w:ind w:left="283"/>
    </w:pPr>
  </w:style>
  <w:style w:type="paragraph" w:styleId="BodyTextIndent3">
    <w:name w:val="Body Text Indent 3"/>
    <w:basedOn w:val="Normal"/>
    <w:rsid w:val="00A81748"/>
    <w:pPr>
      <w:spacing w:after="120"/>
      <w:ind w:left="283"/>
    </w:pPr>
    <w:rPr>
      <w:sz w:val="16"/>
      <w:szCs w:val="16"/>
    </w:rPr>
  </w:style>
  <w:style w:type="paragraph" w:styleId="Caption">
    <w:name w:val="caption"/>
    <w:basedOn w:val="Normal"/>
    <w:next w:val="Normal"/>
    <w:qFormat/>
    <w:rsid w:val="00A81748"/>
    <w:pPr>
      <w:spacing w:before="120" w:after="120"/>
    </w:pPr>
    <w:rPr>
      <w:b/>
      <w:bCs/>
    </w:rPr>
  </w:style>
  <w:style w:type="paragraph" w:styleId="Closing">
    <w:name w:val="Closing"/>
    <w:basedOn w:val="Normal"/>
    <w:rsid w:val="00A81748"/>
    <w:pPr>
      <w:ind w:left="4252"/>
    </w:pPr>
  </w:style>
  <w:style w:type="paragraph" w:styleId="CommentText">
    <w:name w:val="annotation text"/>
    <w:basedOn w:val="Normal"/>
    <w:link w:val="CommentTextChar"/>
    <w:rsid w:val="00A81748"/>
  </w:style>
  <w:style w:type="paragraph" w:styleId="Date">
    <w:name w:val="Date"/>
    <w:basedOn w:val="Normal"/>
    <w:next w:val="Normal"/>
    <w:rsid w:val="00A81748"/>
  </w:style>
  <w:style w:type="paragraph" w:styleId="DocumentMap">
    <w:name w:val="Document Map"/>
    <w:basedOn w:val="Normal"/>
    <w:rsid w:val="00A81748"/>
    <w:pPr>
      <w:shd w:val="clear" w:color="auto" w:fill="000080"/>
    </w:pPr>
    <w:rPr>
      <w:rFonts w:ascii="Tahoma" w:hAnsi="Tahoma" w:cs="Tahoma"/>
    </w:rPr>
  </w:style>
  <w:style w:type="paragraph" w:styleId="E-mailSignature">
    <w:name w:val="E-mail Signature"/>
    <w:basedOn w:val="Normal"/>
    <w:rsid w:val="00A81748"/>
  </w:style>
  <w:style w:type="paragraph" w:styleId="EndnoteText">
    <w:name w:val="endnote text"/>
    <w:basedOn w:val="Normal"/>
    <w:rsid w:val="00A81748"/>
  </w:style>
  <w:style w:type="paragraph" w:styleId="EnvelopeAddress">
    <w:name w:val="envelope address"/>
    <w:basedOn w:val="Normal"/>
    <w:rsid w:val="00A81748"/>
    <w:pPr>
      <w:ind w:left="2880"/>
    </w:pPr>
    <w:rPr>
      <w:rFonts w:ascii="Arial" w:hAnsi="Arial" w:cs="Arial"/>
      <w:sz w:val="24"/>
      <w:szCs w:val="24"/>
    </w:rPr>
  </w:style>
  <w:style w:type="paragraph" w:styleId="EnvelopeReturn">
    <w:name w:val="envelope return"/>
    <w:basedOn w:val="Normal"/>
    <w:rsid w:val="00A81748"/>
    <w:rPr>
      <w:rFonts w:ascii="Arial" w:hAnsi="Arial" w:cs="Arial"/>
    </w:rPr>
  </w:style>
  <w:style w:type="paragraph" w:styleId="HTMLAddress">
    <w:name w:val="HTML Address"/>
    <w:basedOn w:val="Normal"/>
    <w:rsid w:val="00A81748"/>
    <w:rPr>
      <w:i/>
      <w:iCs/>
    </w:rPr>
  </w:style>
  <w:style w:type="paragraph" w:styleId="HTMLPreformatted">
    <w:name w:val="HTML Preformatted"/>
    <w:basedOn w:val="Normal"/>
    <w:rsid w:val="00A81748"/>
    <w:rPr>
      <w:rFonts w:ascii="Courier New" w:hAnsi="Courier New" w:cs="Courier New"/>
    </w:rPr>
  </w:style>
  <w:style w:type="paragraph" w:styleId="Index3">
    <w:name w:val="index 3"/>
    <w:basedOn w:val="Normal"/>
    <w:next w:val="Normal"/>
    <w:rsid w:val="00A81748"/>
    <w:pPr>
      <w:ind w:left="600" w:hanging="200"/>
    </w:pPr>
  </w:style>
  <w:style w:type="paragraph" w:styleId="Index4">
    <w:name w:val="index 4"/>
    <w:basedOn w:val="Normal"/>
    <w:next w:val="Normal"/>
    <w:rsid w:val="00A81748"/>
    <w:pPr>
      <w:ind w:left="800" w:hanging="200"/>
    </w:pPr>
  </w:style>
  <w:style w:type="paragraph" w:styleId="Index5">
    <w:name w:val="index 5"/>
    <w:basedOn w:val="Normal"/>
    <w:next w:val="Normal"/>
    <w:rsid w:val="00A81748"/>
    <w:pPr>
      <w:ind w:left="1000" w:hanging="200"/>
    </w:pPr>
  </w:style>
  <w:style w:type="paragraph" w:styleId="Index6">
    <w:name w:val="index 6"/>
    <w:basedOn w:val="Normal"/>
    <w:next w:val="Normal"/>
    <w:rsid w:val="00A81748"/>
    <w:pPr>
      <w:ind w:left="1200" w:hanging="200"/>
    </w:pPr>
  </w:style>
  <w:style w:type="paragraph" w:styleId="Index7">
    <w:name w:val="index 7"/>
    <w:basedOn w:val="Normal"/>
    <w:next w:val="Normal"/>
    <w:rsid w:val="00A81748"/>
    <w:pPr>
      <w:ind w:left="1400" w:hanging="200"/>
    </w:pPr>
  </w:style>
  <w:style w:type="paragraph" w:styleId="Index8">
    <w:name w:val="index 8"/>
    <w:basedOn w:val="Normal"/>
    <w:next w:val="Normal"/>
    <w:rsid w:val="00A81748"/>
    <w:pPr>
      <w:ind w:left="1600" w:hanging="200"/>
    </w:pPr>
  </w:style>
  <w:style w:type="paragraph" w:styleId="Index9">
    <w:name w:val="index 9"/>
    <w:basedOn w:val="Normal"/>
    <w:next w:val="Normal"/>
    <w:rsid w:val="00A81748"/>
    <w:pPr>
      <w:ind w:left="1800" w:hanging="200"/>
    </w:pPr>
  </w:style>
  <w:style w:type="paragraph" w:styleId="ListContinue">
    <w:name w:val="List Continue"/>
    <w:basedOn w:val="Normal"/>
    <w:rsid w:val="00A81748"/>
    <w:pPr>
      <w:spacing w:after="120"/>
      <w:ind w:left="283"/>
    </w:pPr>
  </w:style>
  <w:style w:type="paragraph" w:styleId="ListContinue2">
    <w:name w:val="List Continue 2"/>
    <w:basedOn w:val="Normal"/>
    <w:rsid w:val="00A81748"/>
    <w:pPr>
      <w:spacing w:after="120"/>
      <w:ind w:left="566"/>
    </w:pPr>
  </w:style>
  <w:style w:type="paragraph" w:styleId="ListContinue3">
    <w:name w:val="List Continue 3"/>
    <w:basedOn w:val="Normal"/>
    <w:rsid w:val="00A81748"/>
    <w:pPr>
      <w:spacing w:after="120"/>
      <w:ind w:left="849"/>
    </w:pPr>
  </w:style>
  <w:style w:type="paragraph" w:styleId="ListContinue4">
    <w:name w:val="List Continue 4"/>
    <w:basedOn w:val="Normal"/>
    <w:rsid w:val="00A81748"/>
    <w:pPr>
      <w:spacing w:after="120"/>
      <w:ind w:left="1132"/>
    </w:pPr>
  </w:style>
  <w:style w:type="paragraph" w:styleId="ListContinue5">
    <w:name w:val="List Continue 5"/>
    <w:basedOn w:val="Normal"/>
    <w:rsid w:val="00A81748"/>
    <w:pPr>
      <w:spacing w:after="120"/>
      <w:ind w:left="1415"/>
    </w:pPr>
  </w:style>
  <w:style w:type="paragraph" w:styleId="ListNumber3">
    <w:name w:val="List Number 3"/>
    <w:basedOn w:val="Normal"/>
    <w:rsid w:val="00A81748"/>
    <w:pPr>
      <w:numPr>
        <w:numId w:val="4"/>
      </w:numPr>
    </w:pPr>
  </w:style>
  <w:style w:type="paragraph" w:styleId="ListNumber4">
    <w:name w:val="List Number 4"/>
    <w:basedOn w:val="Normal"/>
    <w:rsid w:val="00A81748"/>
    <w:pPr>
      <w:numPr>
        <w:numId w:val="3"/>
      </w:numPr>
    </w:pPr>
  </w:style>
  <w:style w:type="paragraph" w:styleId="ListNumber5">
    <w:name w:val="List Number 5"/>
    <w:basedOn w:val="Normal"/>
    <w:rsid w:val="00A81748"/>
    <w:pPr>
      <w:numPr>
        <w:numId w:val="2"/>
      </w:numPr>
    </w:pPr>
  </w:style>
  <w:style w:type="paragraph" w:styleId="MacroText">
    <w:name w:val="macro"/>
    <w:rsid w:val="00A8174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180"/>
      <w:textAlignment w:val="baseline"/>
    </w:pPr>
    <w:rPr>
      <w:rFonts w:ascii="Courier New" w:eastAsia="Arial" w:hAnsi="Courier New" w:cs="Courier New"/>
      <w:lang w:val="en-GB" w:eastAsia="ar-SA"/>
    </w:rPr>
  </w:style>
  <w:style w:type="paragraph" w:styleId="MessageHeader">
    <w:name w:val="Message Header"/>
    <w:basedOn w:val="Normal"/>
    <w:rsid w:val="00A81748"/>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styleId="NormalWeb">
    <w:name w:val="Normal (Web)"/>
    <w:basedOn w:val="Normal"/>
    <w:rsid w:val="00A81748"/>
    <w:rPr>
      <w:sz w:val="24"/>
      <w:szCs w:val="24"/>
    </w:rPr>
  </w:style>
  <w:style w:type="paragraph" w:styleId="NormalIndent">
    <w:name w:val="Normal Indent"/>
    <w:basedOn w:val="Normal"/>
    <w:rsid w:val="00A81748"/>
    <w:pPr>
      <w:ind w:left="720"/>
    </w:pPr>
  </w:style>
  <w:style w:type="paragraph" w:styleId="NoteHeading">
    <w:name w:val="Note Heading"/>
    <w:basedOn w:val="Normal"/>
    <w:next w:val="Normal"/>
    <w:rsid w:val="00A81748"/>
  </w:style>
  <w:style w:type="paragraph" w:styleId="PlainText">
    <w:name w:val="Plain Text"/>
    <w:basedOn w:val="Normal"/>
    <w:rsid w:val="00A81748"/>
    <w:rPr>
      <w:rFonts w:ascii="Courier New" w:hAnsi="Courier New" w:cs="Courier New"/>
    </w:rPr>
  </w:style>
  <w:style w:type="paragraph" w:styleId="Salutation">
    <w:name w:val="Salutation"/>
    <w:basedOn w:val="Normal"/>
    <w:next w:val="Normal"/>
    <w:rsid w:val="00A81748"/>
  </w:style>
  <w:style w:type="paragraph" w:styleId="Signature">
    <w:name w:val="Signature"/>
    <w:basedOn w:val="Normal"/>
    <w:rsid w:val="00A81748"/>
    <w:pPr>
      <w:ind w:left="4252"/>
    </w:pPr>
  </w:style>
  <w:style w:type="paragraph" w:styleId="Subtitle">
    <w:name w:val="Subtitle"/>
    <w:basedOn w:val="Normal"/>
    <w:next w:val="BodyText"/>
    <w:qFormat/>
    <w:rsid w:val="00A81748"/>
    <w:pPr>
      <w:spacing w:after="60"/>
      <w:jc w:val="center"/>
    </w:pPr>
    <w:rPr>
      <w:rFonts w:ascii="Arial" w:hAnsi="Arial" w:cs="Arial"/>
      <w:sz w:val="24"/>
      <w:szCs w:val="24"/>
    </w:rPr>
  </w:style>
  <w:style w:type="paragraph" w:styleId="TableofAuthorities">
    <w:name w:val="table of authorities"/>
    <w:basedOn w:val="Normal"/>
    <w:next w:val="Normal"/>
    <w:rsid w:val="00A81748"/>
    <w:pPr>
      <w:ind w:left="200" w:hanging="200"/>
    </w:pPr>
  </w:style>
  <w:style w:type="paragraph" w:styleId="TableofFigures">
    <w:name w:val="table of figures"/>
    <w:basedOn w:val="Normal"/>
    <w:next w:val="Normal"/>
    <w:rsid w:val="00A81748"/>
    <w:pPr>
      <w:ind w:left="400" w:hanging="400"/>
    </w:pPr>
  </w:style>
  <w:style w:type="paragraph" w:styleId="Title">
    <w:name w:val="Title"/>
    <w:basedOn w:val="Normal"/>
    <w:next w:val="Subtitle"/>
    <w:qFormat/>
    <w:rsid w:val="00A81748"/>
    <w:pPr>
      <w:spacing w:before="240" w:after="60"/>
      <w:jc w:val="center"/>
    </w:pPr>
    <w:rPr>
      <w:rFonts w:ascii="Arial" w:hAnsi="Arial" w:cs="Arial"/>
      <w:b/>
      <w:bCs/>
      <w:kern w:val="1"/>
      <w:sz w:val="32"/>
      <w:szCs w:val="32"/>
    </w:rPr>
  </w:style>
  <w:style w:type="paragraph" w:styleId="TOAHeading">
    <w:name w:val="toa heading"/>
    <w:basedOn w:val="Normal"/>
    <w:next w:val="Normal"/>
    <w:rsid w:val="00A81748"/>
    <w:pPr>
      <w:spacing w:before="120"/>
    </w:pPr>
    <w:rPr>
      <w:rFonts w:ascii="Arial" w:hAnsi="Arial" w:cs="Arial"/>
      <w:b/>
      <w:bCs/>
      <w:sz w:val="24"/>
      <w:szCs w:val="24"/>
    </w:rPr>
  </w:style>
  <w:style w:type="paragraph" w:customStyle="1" w:styleId="TAJ">
    <w:name w:val="TAJ"/>
    <w:basedOn w:val="Normal"/>
    <w:qFormat/>
    <w:rsid w:val="00D94916"/>
    <w:pPr>
      <w:keepNext/>
      <w:keepLines/>
      <w:spacing w:after="0"/>
      <w:jc w:val="both"/>
    </w:pPr>
    <w:rPr>
      <w:rFonts w:ascii="Arial" w:hAnsi="Arial"/>
      <w:sz w:val="18"/>
    </w:rPr>
  </w:style>
  <w:style w:type="paragraph" w:styleId="BalloonText">
    <w:name w:val="Balloon Text"/>
    <w:basedOn w:val="Normal"/>
    <w:rsid w:val="00A81748"/>
    <w:pPr>
      <w:spacing w:after="0"/>
    </w:pPr>
    <w:rPr>
      <w:rFonts w:ascii="Tahoma" w:hAnsi="Tahoma" w:cs="Tahoma"/>
      <w:sz w:val="16"/>
      <w:szCs w:val="16"/>
    </w:rPr>
  </w:style>
  <w:style w:type="paragraph" w:customStyle="1" w:styleId="Kehyksensislt">
    <w:name w:val="Kehyksen sisältö"/>
    <w:basedOn w:val="BodyText"/>
    <w:rsid w:val="00A81748"/>
  </w:style>
  <w:style w:type="paragraph" w:customStyle="1" w:styleId="Sisllysluettelo10">
    <w:name w:val="Sisällysluettelo 10"/>
    <w:basedOn w:val="Hakemisto"/>
    <w:rsid w:val="00A81748"/>
    <w:pPr>
      <w:tabs>
        <w:tab w:val="right" w:leader="dot" w:pos="7091"/>
      </w:tabs>
      <w:ind w:left="2547"/>
    </w:pPr>
  </w:style>
  <w:style w:type="paragraph" w:customStyle="1" w:styleId="Taulukonsislt">
    <w:name w:val="Taulukon sisältö"/>
    <w:basedOn w:val="Normal"/>
    <w:rsid w:val="00A81748"/>
    <w:pPr>
      <w:suppressLineNumbers/>
    </w:pPr>
  </w:style>
  <w:style w:type="paragraph" w:customStyle="1" w:styleId="Taulukonotsikko">
    <w:name w:val="Taulukon otsikko"/>
    <w:basedOn w:val="Taulukonsislt"/>
    <w:rsid w:val="00A81748"/>
    <w:pPr>
      <w:jc w:val="center"/>
    </w:pPr>
    <w:rPr>
      <w:b/>
      <w:bCs/>
    </w:rPr>
  </w:style>
  <w:style w:type="character" w:styleId="FootnoteReference">
    <w:name w:val="footnote reference"/>
    <w:semiHidden/>
    <w:rsid w:val="00D94916"/>
    <w:rPr>
      <w:b/>
      <w:position w:val="6"/>
      <w:sz w:val="16"/>
    </w:rPr>
  </w:style>
  <w:style w:type="paragraph" w:styleId="CommentSubject">
    <w:name w:val="annotation subject"/>
    <w:basedOn w:val="CommentText"/>
    <w:next w:val="CommentText"/>
    <w:link w:val="CommentSubjectChar"/>
    <w:uiPriority w:val="99"/>
    <w:semiHidden/>
    <w:unhideWhenUsed/>
    <w:rsid w:val="00F011F4"/>
    <w:rPr>
      <w:b/>
      <w:bCs/>
    </w:rPr>
  </w:style>
  <w:style w:type="character" w:customStyle="1" w:styleId="CommentTextChar">
    <w:name w:val="Comment Text Char"/>
    <w:link w:val="CommentText"/>
    <w:rsid w:val="00F011F4"/>
    <w:rPr>
      <w:lang w:eastAsia="en-US"/>
    </w:rPr>
  </w:style>
  <w:style w:type="character" w:customStyle="1" w:styleId="CommentSubjectChar">
    <w:name w:val="Comment Subject Char"/>
    <w:basedOn w:val="CommentTextChar"/>
    <w:link w:val="CommentSubject"/>
    <w:rsid w:val="00F011F4"/>
    <w:rPr>
      <w:lang w:eastAsia="en-US"/>
    </w:rPr>
  </w:style>
  <w:style w:type="paragraph" w:styleId="Revision">
    <w:name w:val="Revision"/>
    <w:hidden/>
    <w:uiPriority w:val="71"/>
    <w:rsid w:val="00DD5E5F"/>
    <w:rPr>
      <w:lang w:val="en-GB"/>
    </w:rPr>
  </w:style>
  <w:style w:type="paragraph" w:styleId="ListParagraph">
    <w:name w:val="List Paragraph"/>
    <w:basedOn w:val="Normal"/>
    <w:uiPriority w:val="72"/>
    <w:rsid w:val="001F3B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qFormat="1"/>
    <w:lsdException w:name="caption" w:semiHidden="0" w:uiPriority="35" w:unhideWhenUsed="0"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16"/>
    <w:pPr>
      <w:overflowPunct w:val="0"/>
      <w:autoSpaceDE w:val="0"/>
      <w:autoSpaceDN w:val="0"/>
      <w:adjustRightInd w:val="0"/>
      <w:spacing w:after="180"/>
      <w:textAlignment w:val="baseline"/>
    </w:pPr>
    <w:rPr>
      <w:lang w:val="en-GB"/>
    </w:rPr>
  </w:style>
  <w:style w:type="paragraph" w:styleId="Heading1">
    <w:name w:val="heading 1"/>
    <w:next w:val="Normal"/>
    <w:qFormat/>
    <w:rsid w:val="00D9491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qFormat/>
    <w:rsid w:val="00D94916"/>
    <w:pPr>
      <w:pBdr>
        <w:top w:val="none" w:sz="0" w:space="0" w:color="auto"/>
      </w:pBdr>
      <w:spacing w:before="180"/>
      <w:outlineLvl w:val="1"/>
    </w:pPr>
    <w:rPr>
      <w:sz w:val="32"/>
    </w:rPr>
  </w:style>
  <w:style w:type="paragraph" w:styleId="Heading3">
    <w:name w:val="heading 3"/>
    <w:basedOn w:val="Heading2"/>
    <w:next w:val="Normal"/>
    <w:qFormat/>
    <w:rsid w:val="00D94916"/>
    <w:pPr>
      <w:spacing w:before="120"/>
      <w:outlineLvl w:val="2"/>
    </w:pPr>
    <w:rPr>
      <w:sz w:val="28"/>
    </w:rPr>
  </w:style>
  <w:style w:type="paragraph" w:styleId="Heading4">
    <w:name w:val="heading 4"/>
    <w:basedOn w:val="Heading3"/>
    <w:next w:val="Normal"/>
    <w:qFormat/>
    <w:rsid w:val="00D94916"/>
    <w:pPr>
      <w:ind w:left="1418" w:hanging="1418"/>
      <w:outlineLvl w:val="3"/>
    </w:pPr>
    <w:rPr>
      <w:sz w:val="24"/>
    </w:rPr>
  </w:style>
  <w:style w:type="paragraph" w:styleId="Heading5">
    <w:name w:val="heading 5"/>
    <w:basedOn w:val="Heading4"/>
    <w:next w:val="Normal"/>
    <w:qFormat/>
    <w:rsid w:val="00D94916"/>
    <w:pPr>
      <w:ind w:left="1701" w:hanging="1701"/>
      <w:outlineLvl w:val="4"/>
    </w:pPr>
    <w:rPr>
      <w:sz w:val="22"/>
    </w:rPr>
  </w:style>
  <w:style w:type="paragraph" w:styleId="Heading6">
    <w:name w:val="heading 6"/>
    <w:basedOn w:val="H6"/>
    <w:next w:val="Normal"/>
    <w:qFormat/>
    <w:rsid w:val="00D94916"/>
    <w:pPr>
      <w:outlineLvl w:val="5"/>
    </w:pPr>
  </w:style>
  <w:style w:type="paragraph" w:styleId="Heading7">
    <w:name w:val="heading 7"/>
    <w:basedOn w:val="H6"/>
    <w:next w:val="Normal"/>
    <w:qFormat/>
    <w:rsid w:val="00D94916"/>
    <w:pPr>
      <w:outlineLvl w:val="6"/>
    </w:pPr>
  </w:style>
  <w:style w:type="paragraph" w:styleId="Heading8">
    <w:name w:val="heading 8"/>
    <w:basedOn w:val="Heading1"/>
    <w:next w:val="Normal"/>
    <w:qFormat/>
    <w:rsid w:val="00D94916"/>
    <w:pPr>
      <w:ind w:left="0" w:firstLine="0"/>
      <w:outlineLvl w:val="7"/>
    </w:pPr>
  </w:style>
  <w:style w:type="paragraph" w:styleId="Heading9">
    <w:name w:val="heading 9"/>
    <w:basedOn w:val="Heading8"/>
    <w:next w:val="Normal"/>
    <w:qFormat/>
    <w:rsid w:val="00D9491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9z0">
    <w:name w:val="WW8Num9z0"/>
    <w:rPr>
      <w:rFonts w:ascii="OpenSymbol" w:hAnsi="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Absatz-Standardschriftart1">
    <w:name w:val="Absatz-Standardschriftart1"/>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sz w:val="20"/>
    </w:rPr>
  </w:style>
  <w:style w:type="character" w:customStyle="1" w:styleId="WW8Num25z1">
    <w:name w:val="WW8Num25z1"/>
    <w:rPr>
      <w:rFonts w:ascii="Courier New" w:hAnsi="Courier New"/>
      <w:sz w:val="20"/>
    </w:rPr>
  </w:style>
  <w:style w:type="character" w:customStyle="1" w:styleId="WW8Num25z2">
    <w:name w:val="WW8Num25z2"/>
    <w:rPr>
      <w:rFonts w:ascii="Wingdings" w:hAnsi="Wingdings"/>
      <w:sz w:val="20"/>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St1z0">
    <w:name w:val="WW8NumSt1z0"/>
    <w:rPr>
      <w:rFonts w:ascii="Symbol" w:hAnsi="Symbol"/>
    </w:rPr>
  </w:style>
  <w:style w:type="character" w:customStyle="1" w:styleId="WW8NumSt7z0">
    <w:name w:val="WW8NumSt7z0"/>
    <w:rPr>
      <w:rFonts w:ascii="Symbol" w:hAnsi="Symbol"/>
    </w:rPr>
  </w:style>
  <w:style w:type="character" w:customStyle="1" w:styleId="ZGSM">
    <w:name w:val="ZGSM"/>
    <w:rsid w:val="00D94916"/>
  </w:style>
  <w:style w:type="character" w:customStyle="1" w:styleId="Alaviitemerkit">
    <w:name w:val="Alaviitemerkit"/>
    <w:rPr>
      <w:b/>
      <w:position w:val="4"/>
      <w:sz w:val="16"/>
    </w:rPr>
  </w:style>
  <w:style w:type="character" w:customStyle="1" w:styleId="Guidance">
    <w:name w:val="Guidance"/>
    <w:rPr>
      <w:i/>
      <w:color w:val="0000FF"/>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styleId="Emphasis">
    <w:name w:val="Emphasis"/>
    <w:qFormat/>
    <w:rPr>
      <w:i/>
      <w:iCs/>
    </w:rPr>
  </w:style>
  <w:style w:type="character" w:customStyle="1" w:styleId="Loppuviitemerkit">
    <w:name w:val="Loppuviitemerkit"/>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LineNumber">
    <w:name w:val="line number"/>
    <w:basedOn w:val="DefaultParagraphFont"/>
  </w:style>
  <w:style w:type="character" w:styleId="PageNumber">
    <w:name w:val="page number"/>
    <w:basedOn w:val="DefaultParagraphFont"/>
  </w:style>
  <w:style w:type="character" w:styleId="Strong">
    <w:name w:val="Strong"/>
    <w:qFormat/>
    <w:rPr>
      <w:b/>
      <w:bCs/>
    </w:rPr>
  </w:style>
  <w:style w:type="character" w:customStyle="1" w:styleId="BalloonTextChar">
    <w:name w:val="Balloon Text Char"/>
    <w:rPr>
      <w:rFonts w:ascii="Tahoma" w:hAnsi="Tahoma" w:cs="Tahoma"/>
      <w:sz w:val="16"/>
      <w:szCs w:val="16"/>
    </w:rPr>
  </w:style>
  <w:style w:type="character" w:customStyle="1" w:styleId="NOChar">
    <w:name w:val="NO Char"/>
    <w:basedOn w:val="DefaultParagraphFont"/>
  </w:style>
  <w:style w:type="character" w:customStyle="1" w:styleId="Heading2Char">
    <w:name w:val="Heading 2 Char"/>
    <w:rPr>
      <w:rFonts w:ascii="Arial" w:hAnsi="Arial"/>
      <w:sz w:val="32"/>
    </w:rPr>
  </w:style>
  <w:style w:type="character" w:customStyle="1" w:styleId="FooterChar">
    <w:name w:val="Footer Char"/>
    <w:rPr>
      <w:rFonts w:ascii="Arial" w:hAnsi="Arial"/>
      <w:b/>
      <w:i/>
      <w:sz w:val="18"/>
      <w:lang w:val="en-US"/>
    </w:rPr>
  </w:style>
  <w:style w:type="character" w:customStyle="1" w:styleId="Luettelomerkit">
    <w:name w:val="Luettelomerkit"/>
    <w:rPr>
      <w:rFonts w:ascii="OpenSymbol" w:eastAsia="OpenSymbol" w:hAnsi="OpenSymbol" w:cs="OpenSymbol"/>
    </w:rPr>
  </w:style>
  <w:style w:type="character" w:customStyle="1" w:styleId="Numerointisymbolit">
    <w:name w:val="Numerointisymbolit"/>
  </w:style>
  <w:style w:type="paragraph" w:customStyle="1" w:styleId="Otsikko">
    <w:name w:val="Otsikko"/>
    <w:basedOn w:val="Normal"/>
    <w:next w:val="BodyText"/>
    <w:pPr>
      <w:keepNext/>
      <w:spacing w:before="240" w:after="120"/>
    </w:pPr>
    <w:rPr>
      <w:rFonts w:ascii="Arial" w:eastAsia="SimSun" w:hAnsi="Arial" w:cs="Mangal"/>
      <w:sz w:val="28"/>
      <w:szCs w:val="28"/>
    </w:rPr>
  </w:style>
  <w:style w:type="paragraph" w:styleId="BodyText">
    <w:name w:val="Body Text"/>
    <w:basedOn w:val="Normal"/>
    <w:pPr>
      <w:keepNext/>
      <w:spacing w:after="140"/>
    </w:pPr>
  </w:style>
  <w:style w:type="paragraph" w:styleId="List">
    <w:name w:val="List"/>
    <w:basedOn w:val="Normal"/>
    <w:rsid w:val="00D94916"/>
    <w:pPr>
      <w:ind w:left="568" w:hanging="284"/>
    </w:pPr>
  </w:style>
  <w:style w:type="paragraph" w:customStyle="1" w:styleId="Kuvaotsikko">
    <w:name w:val="Kuvaotsikko"/>
    <w:basedOn w:val="Normal"/>
    <w:pPr>
      <w:suppressLineNumbers/>
      <w:spacing w:before="120" w:after="120"/>
    </w:pPr>
    <w:rPr>
      <w:rFonts w:cs="Mangal"/>
      <w:i/>
      <w:iCs/>
      <w:sz w:val="24"/>
      <w:szCs w:val="24"/>
    </w:rPr>
  </w:style>
  <w:style w:type="paragraph" w:customStyle="1" w:styleId="Hakemisto">
    <w:name w:val="Hakemisto"/>
    <w:basedOn w:val="Normal"/>
    <w:pPr>
      <w:suppressLineNumbers/>
    </w:pPr>
    <w:rPr>
      <w:rFonts w:cs="Mangal"/>
    </w:rPr>
  </w:style>
  <w:style w:type="paragraph" w:customStyle="1" w:styleId="H6">
    <w:name w:val="H6"/>
    <w:basedOn w:val="Heading5"/>
    <w:next w:val="Normal"/>
    <w:rsid w:val="00D94916"/>
    <w:pPr>
      <w:ind w:left="1985" w:hanging="1985"/>
      <w:outlineLvl w:val="9"/>
    </w:pPr>
    <w:rPr>
      <w:sz w:val="20"/>
    </w:rPr>
  </w:style>
  <w:style w:type="paragraph" w:styleId="TOC1">
    <w:name w:val="toc 1"/>
    <w:uiPriority w:val="39"/>
    <w:rsid w:val="00D9491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styleId="TOC8">
    <w:name w:val="toc 8"/>
    <w:basedOn w:val="TOC1"/>
    <w:rsid w:val="00D94916"/>
    <w:pPr>
      <w:spacing w:before="180"/>
      <w:ind w:left="2693" w:hanging="2693"/>
    </w:pPr>
    <w:rPr>
      <w:b/>
    </w:rPr>
  </w:style>
  <w:style w:type="paragraph" w:styleId="TOC9">
    <w:name w:val="toc 9"/>
    <w:basedOn w:val="TOC8"/>
    <w:rsid w:val="00D94916"/>
    <w:pPr>
      <w:ind w:left="1418" w:hanging="1418"/>
    </w:pPr>
  </w:style>
  <w:style w:type="paragraph" w:customStyle="1" w:styleId="EQ">
    <w:name w:val="EQ"/>
    <w:basedOn w:val="Normal"/>
    <w:next w:val="Normal"/>
    <w:qFormat/>
    <w:rsid w:val="00D94916"/>
    <w:pPr>
      <w:keepLines/>
      <w:tabs>
        <w:tab w:val="center" w:pos="4536"/>
        <w:tab w:val="right" w:pos="9072"/>
      </w:tabs>
    </w:pPr>
    <w:rPr>
      <w:noProof/>
    </w:rPr>
  </w:style>
  <w:style w:type="paragraph" w:styleId="Header">
    <w:name w:val="header"/>
    <w:rsid w:val="00D94916"/>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qFormat/>
    <w:rsid w:val="00D9491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2">
    <w:name w:val="toc 2"/>
    <w:basedOn w:val="TOC1"/>
    <w:uiPriority w:val="39"/>
    <w:rsid w:val="00D94916"/>
    <w:pPr>
      <w:spacing w:before="0"/>
      <w:ind w:left="851" w:hanging="851"/>
    </w:pPr>
    <w:rPr>
      <w:sz w:val="20"/>
    </w:rPr>
  </w:style>
  <w:style w:type="paragraph" w:styleId="TOC3">
    <w:name w:val="toc 3"/>
    <w:basedOn w:val="TOC2"/>
    <w:rsid w:val="00D94916"/>
    <w:pPr>
      <w:ind w:left="1134" w:hanging="1134"/>
    </w:pPr>
  </w:style>
  <w:style w:type="paragraph" w:styleId="TOC4">
    <w:name w:val="toc 4"/>
    <w:basedOn w:val="TOC3"/>
    <w:rsid w:val="00D94916"/>
    <w:pPr>
      <w:ind w:left="1418" w:hanging="1418"/>
    </w:pPr>
  </w:style>
  <w:style w:type="paragraph" w:styleId="TOC5">
    <w:name w:val="toc 5"/>
    <w:basedOn w:val="TOC4"/>
    <w:rsid w:val="00D94916"/>
    <w:pPr>
      <w:ind w:left="1701" w:hanging="1701"/>
    </w:pPr>
  </w:style>
  <w:style w:type="paragraph" w:styleId="Index1">
    <w:name w:val="index 1"/>
    <w:basedOn w:val="Normal"/>
    <w:rsid w:val="00D94916"/>
    <w:pPr>
      <w:keepLines/>
    </w:pPr>
  </w:style>
  <w:style w:type="paragraph" w:styleId="Index2">
    <w:name w:val="index 2"/>
    <w:basedOn w:val="Index1"/>
    <w:rsid w:val="00D94916"/>
    <w:pPr>
      <w:ind w:left="284"/>
    </w:pPr>
  </w:style>
  <w:style w:type="paragraph" w:customStyle="1" w:styleId="TT">
    <w:name w:val="TT"/>
    <w:basedOn w:val="Heading1"/>
    <w:next w:val="Normal"/>
    <w:qFormat/>
    <w:rsid w:val="00D94916"/>
    <w:pPr>
      <w:outlineLvl w:val="9"/>
    </w:pPr>
  </w:style>
  <w:style w:type="paragraph" w:styleId="Footer">
    <w:name w:val="footer"/>
    <w:basedOn w:val="Header"/>
    <w:qFormat/>
    <w:rsid w:val="00D94916"/>
    <w:pPr>
      <w:jc w:val="center"/>
    </w:pPr>
    <w:rPr>
      <w:i/>
    </w:rPr>
  </w:style>
  <w:style w:type="paragraph" w:styleId="FootnoteText">
    <w:name w:val="footnote text"/>
    <w:basedOn w:val="Normal"/>
    <w:rsid w:val="00D94916"/>
    <w:pPr>
      <w:keepLines/>
      <w:ind w:left="454" w:hanging="454"/>
    </w:pPr>
    <w:rPr>
      <w:sz w:val="16"/>
    </w:rPr>
  </w:style>
  <w:style w:type="paragraph" w:customStyle="1" w:styleId="NO">
    <w:name w:val="NO"/>
    <w:basedOn w:val="Normal"/>
    <w:qFormat/>
    <w:rsid w:val="00D94916"/>
    <w:pPr>
      <w:keepLines/>
      <w:ind w:left="1135" w:hanging="851"/>
    </w:pPr>
  </w:style>
  <w:style w:type="paragraph" w:customStyle="1" w:styleId="NF">
    <w:name w:val="NF"/>
    <w:basedOn w:val="NO"/>
    <w:qFormat/>
    <w:rsid w:val="00D94916"/>
    <w:pPr>
      <w:keepNext/>
      <w:spacing w:after="0"/>
    </w:pPr>
    <w:rPr>
      <w:rFonts w:ascii="Arial" w:hAnsi="Arial"/>
      <w:sz w:val="18"/>
    </w:rPr>
  </w:style>
  <w:style w:type="paragraph" w:customStyle="1" w:styleId="PL">
    <w:name w:val="PL"/>
    <w:qFormat/>
    <w:rsid w:val="00D949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GB"/>
    </w:rPr>
  </w:style>
  <w:style w:type="paragraph" w:customStyle="1" w:styleId="TAL">
    <w:name w:val="TAL"/>
    <w:basedOn w:val="Normal"/>
    <w:qFormat/>
    <w:rsid w:val="00D94916"/>
    <w:pPr>
      <w:keepNext/>
      <w:keepLines/>
      <w:spacing w:after="0"/>
    </w:pPr>
    <w:rPr>
      <w:rFonts w:ascii="Arial" w:hAnsi="Arial"/>
      <w:sz w:val="18"/>
    </w:rPr>
  </w:style>
  <w:style w:type="paragraph" w:customStyle="1" w:styleId="TAR">
    <w:name w:val="TAR"/>
    <w:basedOn w:val="TAL"/>
    <w:qFormat/>
    <w:rsid w:val="00D94916"/>
    <w:pPr>
      <w:jc w:val="right"/>
    </w:pPr>
  </w:style>
  <w:style w:type="paragraph" w:styleId="ListNumber">
    <w:name w:val="List Number"/>
    <w:basedOn w:val="List"/>
    <w:rsid w:val="00D94916"/>
  </w:style>
  <w:style w:type="paragraph" w:styleId="ListNumber2">
    <w:name w:val="List Number 2"/>
    <w:basedOn w:val="ListNumber"/>
    <w:rsid w:val="00D94916"/>
    <w:pPr>
      <w:ind w:left="851"/>
    </w:pPr>
  </w:style>
  <w:style w:type="paragraph" w:customStyle="1" w:styleId="TAC">
    <w:name w:val="TAC"/>
    <w:basedOn w:val="TAL"/>
    <w:qFormat/>
    <w:rsid w:val="00D94916"/>
    <w:pPr>
      <w:jc w:val="center"/>
    </w:pPr>
  </w:style>
  <w:style w:type="paragraph" w:customStyle="1" w:styleId="TAH">
    <w:name w:val="TAH"/>
    <w:basedOn w:val="TAC"/>
    <w:qFormat/>
    <w:rsid w:val="00D94916"/>
    <w:rPr>
      <w:b/>
    </w:rPr>
  </w:style>
  <w:style w:type="paragraph" w:customStyle="1" w:styleId="LD">
    <w:name w:val="LD"/>
    <w:qFormat/>
    <w:rsid w:val="00D9491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qFormat/>
    <w:rsid w:val="00D94916"/>
    <w:pPr>
      <w:keepLines/>
      <w:ind w:left="1702" w:hanging="1418"/>
    </w:pPr>
  </w:style>
  <w:style w:type="paragraph" w:customStyle="1" w:styleId="FP">
    <w:name w:val="FP"/>
    <w:basedOn w:val="Normal"/>
    <w:qFormat/>
    <w:rsid w:val="00D94916"/>
    <w:pPr>
      <w:spacing w:after="0"/>
    </w:pPr>
  </w:style>
  <w:style w:type="paragraph" w:customStyle="1" w:styleId="NW">
    <w:name w:val="NW"/>
    <w:basedOn w:val="NO"/>
    <w:qFormat/>
    <w:rsid w:val="00D94916"/>
    <w:pPr>
      <w:spacing w:after="0"/>
    </w:pPr>
  </w:style>
  <w:style w:type="paragraph" w:customStyle="1" w:styleId="EW">
    <w:name w:val="EW"/>
    <w:basedOn w:val="EX"/>
    <w:qFormat/>
    <w:rsid w:val="00D94916"/>
    <w:pPr>
      <w:spacing w:after="0"/>
    </w:pPr>
  </w:style>
  <w:style w:type="paragraph" w:customStyle="1" w:styleId="B10">
    <w:name w:val="B1"/>
    <w:basedOn w:val="List"/>
    <w:qFormat/>
    <w:rsid w:val="00D94916"/>
    <w:pPr>
      <w:ind w:left="738" w:hanging="454"/>
    </w:pPr>
  </w:style>
  <w:style w:type="paragraph" w:styleId="TOC6">
    <w:name w:val="toc 6"/>
    <w:basedOn w:val="TOC5"/>
    <w:next w:val="Normal"/>
    <w:rsid w:val="00D94916"/>
    <w:pPr>
      <w:ind w:left="1985" w:hanging="1985"/>
    </w:pPr>
  </w:style>
  <w:style w:type="paragraph" w:styleId="TOC7">
    <w:name w:val="toc 7"/>
    <w:basedOn w:val="TOC6"/>
    <w:next w:val="Normal"/>
    <w:rsid w:val="00D94916"/>
    <w:pPr>
      <w:ind w:left="2268" w:hanging="2268"/>
    </w:pPr>
  </w:style>
  <w:style w:type="paragraph" w:styleId="ListBullet">
    <w:name w:val="List Bullet"/>
    <w:basedOn w:val="List"/>
    <w:rsid w:val="00D94916"/>
  </w:style>
  <w:style w:type="paragraph" w:styleId="ListBullet2">
    <w:name w:val="List Bullet 2"/>
    <w:basedOn w:val="ListBullet"/>
    <w:rsid w:val="00D94916"/>
    <w:pPr>
      <w:ind w:left="851"/>
    </w:pPr>
  </w:style>
  <w:style w:type="paragraph" w:customStyle="1" w:styleId="EditorsNote">
    <w:name w:val="Editor's Note"/>
    <w:basedOn w:val="NO"/>
    <w:qFormat/>
    <w:rsid w:val="00D94916"/>
    <w:rPr>
      <w:color w:val="FF0000"/>
    </w:rPr>
  </w:style>
  <w:style w:type="paragraph" w:customStyle="1" w:styleId="FL">
    <w:name w:val="FL"/>
    <w:basedOn w:val="Normal"/>
    <w:qFormat/>
    <w:rsid w:val="00D94916"/>
    <w:pPr>
      <w:keepNext/>
      <w:keepLines/>
      <w:spacing w:before="60"/>
      <w:jc w:val="center"/>
    </w:pPr>
    <w:rPr>
      <w:rFonts w:ascii="Arial" w:hAnsi="Arial"/>
      <w:b/>
    </w:rPr>
  </w:style>
  <w:style w:type="paragraph" w:customStyle="1" w:styleId="TH">
    <w:name w:val="TH"/>
    <w:basedOn w:val="FL"/>
    <w:next w:val="FL"/>
    <w:qFormat/>
    <w:rsid w:val="00D94916"/>
  </w:style>
  <w:style w:type="paragraph" w:customStyle="1" w:styleId="ZA">
    <w:name w:val="ZA"/>
    <w:qFormat/>
    <w:rsid w:val="00D9491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qFormat/>
    <w:rsid w:val="00D9491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qFormat/>
    <w:rsid w:val="00D94916"/>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qFormat/>
    <w:rsid w:val="00D9491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qFormat/>
    <w:rsid w:val="00D94916"/>
    <w:pPr>
      <w:ind w:left="851" w:hanging="851"/>
    </w:pPr>
  </w:style>
  <w:style w:type="paragraph" w:customStyle="1" w:styleId="ZH">
    <w:name w:val="ZH"/>
    <w:qFormat/>
    <w:rsid w:val="00D9491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qFormat/>
    <w:rsid w:val="00D94916"/>
    <w:pPr>
      <w:keepNext w:val="0"/>
      <w:spacing w:before="0" w:after="240"/>
    </w:pPr>
  </w:style>
  <w:style w:type="paragraph" w:customStyle="1" w:styleId="ZG">
    <w:name w:val="ZG"/>
    <w:qFormat/>
    <w:rsid w:val="00D9491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D94916"/>
    <w:pPr>
      <w:ind w:left="1135"/>
    </w:pPr>
  </w:style>
  <w:style w:type="paragraph" w:styleId="List2">
    <w:name w:val="List 2"/>
    <w:basedOn w:val="List"/>
    <w:rsid w:val="00D94916"/>
    <w:pPr>
      <w:ind w:left="851"/>
    </w:pPr>
  </w:style>
  <w:style w:type="paragraph" w:styleId="List3">
    <w:name w:val="List 3"/>
    <w:basedOn w:val="List2"/>
    <w:rsid w:val="00D94916"/>
    <w:pPr>
      <w:ind w:left="1135"/>
    </w:pPr>
  </w:style>
  <w:style w:type="paragraph" w:styleId="List4">
    <w:name w:val="List 4"/>
    <w:basedOn w:val="List3"/>
    <w:rsid w:val="00D94916"/>
    <w:pPr>
      <w:ind w:left="1418"/>
    </w:pPr>
  </w:style>
  <w:style w:type="paragraph" w:styleId="List5">
    <w:name w:val="List 5"/>
    <w:basedOn w:val="List4"/>
    <w:rsid w:val="00D94916"/>
    <w:pPr>
      <w:ind w:left="1702"/>
    </w:pPr>
  </w:style>
  <w:style w:type="paragraph" w:styleId="ListBullet4">
    <w:name w:val="List Bullet 4"/>
    <w:basedOn w:val="ListBullet3"/>
    <w:rsid w:val="00D94916"/>
    <w:pPr>
      <w:ind w:left="1418"/>
    </w:pPr>
  </w:style>
  <w:style w:type="paragraph" w:styleId="ListBullet5">
    <w:name w:val="List Bullet 5"/>
    <w:basedOn w:val="ListBullet4"/>
    <w:rsid w:val="00D94916"/>
    <w:pPr>
      <w:ind w:left="1702"/>
    </w:pPr>
  </w:style>
  <w:style w:type="paragraph" w:customStyle="1" w:styleId="B20">
    <w:name w:val="B2"/>
    <w:basedOn w:val="List2"/>
    <w:qFormat/>
    <w:rsid w:val="00D94916"/>
    <w:pPr>
      <w:ind w:left="1191" w:hanging="454"/>
    </w:pPr>
  </w:style>
  <w:style w:type="paragraph" w:customStyle="1" w:styleId="B30">
    <w:name w:val="B3"/>
    <w:basedOn w:val="List3"/>
    <w:qFormat/>
    <w:rsid w:val="00D94916"/>
    <w:pPr>
      <w:ind w:left="1645" w:hanging="454"/>
    </w:pPr>
  </w:style>
  <w:style w:type="paragraph" w:customStyle="1" w:styleId="B4">
    <w:name w:val="B4"/>
    <w:basedOn w:val="List4"/>
    <w:qFormat/>
    <w:rsid w:val="00D94916"/>
    <w:pPr>
      <w:ind w:left="2098" w:hanging="454"/>
    </w:pPr>
  </w:style>
  <w:style w:type="paragraph" w:customStyle="1" w:styleId="B5">
    <w:name w:val="B5"/>
    <w:basedOn w:val="List5"/>
    <w:qFormat/>
    <w:rsid w:val="00D94916"/>
    <w:pPr>
      <w:ind w:left="2552" w:hanging="454"/>
    </w:pPr>
  </w:style>
  <w:style w:type="paragraph" w:customStyle="1" w:styleId="ZTD">
    <w:name w:val="ZTD"/>
    <w:basedOn w:val="ZB"/>
    <w:qFormat/>
    <w:rsid w:val="00D94916"/>
    <w:pPr>
      <w:framePr w:hRule="auto" w:wrap="notBeside" w:y="852"/>
    </w:pPr>
    <w:rPr>
      <w:i w:val="0"/>
      <w:sz w:val="40"/>
    </w:rPr>
  </w:style>
  <w:style w:type="paragraph" w:customStyle="1" w:styleId="ZV">
    <w:name w:val="ZV"/>
    <w:basedOn w:val="ZU"/>
    <w:qFormat/>
    <w:rsid w:val="00D94916"/>
    <w:pPr>
      <w:framePr w:wrap="notBeside" w:y="16161"/>
    </w:pPr>
  </w:style>
  <w:style w:type="paragraph" w:styleId="IndexHeading">
    <w:name w:val="index heading"/>
    <w:basedOn w:val="Normal"/>
    <w:next w:val="Normal"/>
    <w:pPr>
      <w:pBdr>
        <w:top w:val="single" w:sz="8" w:space="0" w:color="000000"/>
      </w:pBdr>
      <w:spacing w:before="360" w:after="240"/>
    </w:pPr>
    <w:rPr>
      <w:b/>
      <w:i/>
      <w:sz w:val="26"/>
    </w:rPr>
  </w:style>
  <w:style w:type="paragraph" w:customStyle="1" w:styleId="B3">
    <w:name w:val="B3+"/>
    <w:basedOn w:val="B30"/>
    <w:qFormat/>
    <w:rsid w:val="00D94916"/>
    <w:pPr>
      <w:numPr>
        <w:numId w:val="25"/>
      </w:numPr>
      <w:tabs>
        <w:tab w:val="left" w:pos="1134"/>
      </w:tabs>
    </w:pPr>
  </w:style>
  <w:style w:type="paragraph" w:customStyle="1" w:styleId="B1">
    <w:name w:val="B1+"/>
    <w:basedOn w:val="B10"/>
    <w:qFormat/>
    <w:rsid w:val="00D94916"/>
    <w:pPr>
      <w:numPr>
        <w:numId w:val="23"/>
      </w:numPr>
    </w:pPr>
  </w:style>
  <w:style w:type="paragraph" w:customStyle="1" w:styleId="B2">
    <w:name w:val="B2+"/>
    <w:basedOn w:val="B20"/>
    <w:qFormat/>
    <w:rsid w:val="00D94916"/>
    <w:pPr>
      <w:numPr>
        <w:numId w:val="24"/>
      </w:numPr>
    </w:pPr>
  </w:style>
  <w:style w:type="paragraph" w:customStyle="1" w:styleId="BL">
    <w:name w:val="BL"/>
    <w:basedOn w:val="Normal"/>
    <w:rsid w:val="00D94916"/>
    <w:pPr>
      <w:numPr>
        <w:numId w:val="26"/>
      </w:numPr>
      <w:tabs>
        <w:tab w:val="left" w:pos="851"/>
      </w:tabs>
    </w:pPr>
  </w:style>
  <w:style w:type="paragraph" w:customStyle="1" w:styleId="BN">
    <w:name w:val="BN"/>
    <w:basedOn w:val="Normal"/>
    <w:rsid w:val="00D94916"/>
    <w:pPr>
      <w:numPr>
        <w:numId w:val="27"/>
      </w:numPr>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180"/>
      <w:textAlignment w:val="baseline"/>
    </w:pPr>
    <w:rPr>
      <w:rFonts w:ascii="Courier New" w:eastAsia="Arial" w:hAnsi="Courier New" w:cs="Courier New"/>
      <w:lang w:val="en-GB" w:eastAsia="ar-SA"/>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next w:val="BodyText"/>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itle">
    <w:name w:val="Title"/>
    <w:basedOn w:val="Normal"/>
    <w:next w:val="Subtitle"/>
    <w:qFormat/>
    <w:pPr>
      <w:spacing w:before="240" w:after="60"/>
      <w:jc w:val="center"/>
    </w:pPr>
    <w:rPr>
      <w:rFonts w:ascii="Arial" w:hAnsi="Arial" w:cs="Arial"/>
      <w:b/>
      <w:bCs/>
      <w:kern w:val="1"/>
      <w:sz w:val="32"/>
      <w:szCs w:val="32"/>
    </w:r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qFormat/>
    <w:rsid w:val="00D94916"/>
    <w:pPr>
      <w:keepNext/>
      <w:keepLines/>
      <w:spacing w:after="0"/>
      <w:jc w:val="both"/>
    </w:pPr>
    <w:rPr>
      <w:rFonts w:ascii="Arial" w:hAnsi="Arial"/>
      <w:sz w:val="18"/>
    </w:rPr>
  </w:style>
  <w:style w:type="paragraph" w:styleId="BalloonText">
    <w:name w:val="Balloon Text"/>
    <w:basedOn w:val="Normal"/>
    <w:pPr>
      <w:spacing w:after="0"/>
    </w:pPr>
    <w:rPr>
      <w:rFonts w:ascii="Tahoma" w:hAnsi="Tahoma" w:cs="Tahoma"/>
      <w:sz w:val="16"/>
      <w:szCs w:val="16"/>
    </w:rPr>
  </w:style>
  <w:style w:type="paragraph" w:customStyle="1" w:styleId="Kehyksensislt">
    <w:name w:val="Kehyksen sisältö"/>
    <w:basedOn w:val="BodyText"/>
  </w:style>
  <w:style w:type="paragraph" w:customStyle="1" w:styleId="Sisllysluettelo10">
    <w:name w:val="Sisällysluettelo 10"/>
    <w:basedOn w:val="Hakemisto"/>
    <w:pPr>
      <w:tabs>
        <w:tab w:val="right" w:leader="dot" w:pos="7091"/>
      </w:tabs>
      <w:ind w:left="2547"/>
    </w:pPr>
  </w:style>
  <w:style w:type="paragraph" w:customStyle="1" w:styleId="Taulukonsislt">
    <w:name w:val="Taulukon sisältö"/>
    <w:basedOn w:val="Normal"/>
    <w:pPr>
      <w:suppressLineNumbers/>
    </w:pPr>
  </w:style>
  <w:style w:type="paragraph" w:customStyle="1" w:styleId="Taulukonotsikko">
    <w:name w:val="Taulukon otsikko"/>
    <w:basedOn w:val="Taulukonsislt"/>
    <w:pPr>
      <w:jc w:val="center"/>
    </w:pPr>
    <w:rPr>
      <w:b/>
      <w:bCs/>
    </w:rPr>
  </w:style>
  <w:style w:type="character" w:styleId="FootnoteReference">
    <w:name w:val="footnote reference"/>
    <w:semiHidden/>
    <w:rsid w:val="00D94916"/>
    <w:rPr>
      <w:b/>
      <w:position w:val="6"/>
      <w:sz w:val="16"/>
    </w:rPr>
  </w:style>
  <w:style w:type="paragraph" w:styleId="CommentSubject">
    <w:name w:val="annotation subject"/>
    <w:basedOn w:val="CommentText"/>
    <w:next w:val="CommentText"/>
    <w:link w:val="CommentSubjectChar"/>
    <w:uiPriority w:val="99"/>
    <w:semiHidden/>
    <w:unhideWhenUsed/>
    <w:rsid w:val="00F011F4"/>
    <w:rPr>
      <w:b/>
      <w:bCs/>
    </w:rPr>
  </w:style>
  <w:style w:type="character" w:customStyle="1" w:styleId="CommentTextChar">
    <w:name w:val="Comment Text Char"/>
    <w:link w:val="CommentText"/>
    <w:rsid w:val="00F011F4"/>
    <w:rPr>
      <w:lang w:eastAsia="en-US"/>
    </w:rPr>
  </w:style>
  <w:style w:type="character" w:customStyle="1" w:styleId="CommentSubjectChar">
    <w:name w:val="Comment Subject Char"/>
    <w:basedOn w:val="CommentTextChar"/>
    <w:link w:val="CommentSubject"/>
    <w:rsid w:val="00F011F4"/>
    <w:rPr>
      <w:lang w:eastAsia="en-US"/>
    </w:rPr>
  </w:style>
  <w:style w:type="paragraph" w:styleId="Revision">
    <w:name w:val="Revision"/>
    <w:hidden/>
    <w:uiPriority w:val="71"/>
    <w:rsid w:val="00DD5E5F"/>
    <w:rPr>
      <w:lang w:val="en-GB"/>
    </w:rPr>
  </w:style>
  <w:style w:type="paragraph" w:styleId="ListParagraph">
    <w:name w:val="List Paragraph"/>
    <w:basedOn w:val="Normal"/>
    <w:uiPriority w:val="72"/>
    <w:rsid w:val="001F3B27"/>
    <w:pPr>
      <w:ind w:left="720"/>
      <w:contextualSpacing/>
    </w:pPr>
  </w:style>
</w:styles>
</file>

<file path=word/webSettings.xml><?xml version="1.0" encoding="utf-8"?>
<w:webSettings xmlns:r="http://schemas.openxmlformats.org/officeDocument/2006/relationships" xmlns:w="http://schemas.openxmlformats.org/wordprocessingml/2006/main">
  <w:divs>
    <w:div w:id="1825197467">
      <w:bodyDiv w:val="1"/>
      <w:marLeft w:val="0"/>
      <w:marRight w:val="0"/>
      <w:marTop w:val="0"/>
      <w:marBottom w:val="0"/>
      <w:divBdr>
        <w:top w:val="none" w:sz="0" w:space="0" w:color="auto"/>
        <w:left w:val="none" w:sz="0" w:space="0" w:color="auto"/>
        <w:bottom w:val="none" w:sz="0" w:space="0" w:color="auto"/>
        <w:right w:val="none" w:sz="0" w:space="0" w:color="auto"/>
      </w:divBdr>
      <w:divsChild>
        <w:div w:id="1164323608">
          <w:marLeft w:val="0"/>
          <w:marRight w:val="0"/>
          <w:marTop w:val="0"/>
          <w:marBottom w:val="0"/>
          <w:divBdr>
            <w:top w:val="none" w:sz="0" w:space="0" w:color="auto"/>
            <w:left w:val="none" w:sz="0" w:space="0" w:color="auto"/>
            <w:bottom w:val="none" w:sz="0" w:space="0" w:color="auto"/>
            <w:right w:val="none" w:sz="0" w:space="0" w:color="auto"/>
          </w:divBdr>
        </w:div>
        <w:div w:id="1043362167">
          <w:marLeft w:val="0"/>
          <w:marRight w:val="0"/>
          <w:marTop w:val="0"/>
          <w:marBottom w:val="0"/>
          <w:divBdr>
            <w:top w:val="none" w:sz="0" w:space="0" w:color="auto"/>
            <w:left w:val="none" w:sz="0" w:space="0" w:color="auto"/>
            <w:bottom w:val="none" w:sz="0" w:space="0" w:color="auto"/>
            <w:right w:val="none" w:sz="0" w:space="0" w:color="auto"/>
          </w:divBdr>
        </w:div>
        <w:div w:id="188302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ortal.etsi.org/chaircor/ETSI_support.asp" TargetMode="External"/><Relationship Id="rId17" Type="http://schemas.openxmlformats.org/officeDocument/2006/relationships/header" Target="header4.xml"/><Relationship Id="rId25" Type="http://schemas.openxmlformats.org/officeDocument/2006/relationships/image" Target="media/image5.png"/><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ocbox.etsi.org/Re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etsi.org/tb/status/status.asp" TargetMode="External"/><Relationship Id="rId24" Type="http://schemas.openxmlformats.org/officeDocument/2006/relationships/package" Target="embeddings/Microsoft_Office_PowerPoint_Slide1.sldx"/><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4.emf"/><Relationship Id="rId10" Type="http://schemas.openxmlformats.org/officeDocument/2006/relationships/hyperlink" Target="http://www.etsi.org/" TargetMode="External"/><Relationship Id="rId19"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BDCE-E984-4EC9-8205-BD29A19E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190</TotalTime>
  <Pages>15</Pages>
  <Words>4136</Words>
  <Characters>23577</Characters>
  <Application>Microsoft Office Word</Application>
  <DocSecurity>0</DocSecurity>
  <Lines>196</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SKELETON</vt:lpstr>
      <vt:lpstr>SKELETON</vt:lpstr>
    </vt:vector>
  </TitlesOfParts>
  <Company>Fraunhofer Institut FOKUS</Company>
  <LinksUpToDate>false</LinksUpToDate>
  <CharactersWithSpaces>27658</CharactersWithSpaces>
  <SharedDoc>false</SharedDoc>
  <HLinks>
    <vt:vector size="24" baseType="variant">
      <vt:variant>
        <vt:i4>1376287</vt:i4>
      </vt:variant>
      <vt:variant>
        <vt:i4>3</vt:i4>
      </vt:variant>
      <vt:variant>
        <vt:i4>0</vt:i4>
      </vt:variant>
      <vt:variant>
        <vt:i4>5</vt:i4>
      </vt:variant>
      <vt:variant>
        <vt:lpwstr>http://docbox.etsi.org/Reference</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6357075</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MIlan Zoric</cp:lastModifiedBy>
  <cp:revision>3</cp:revision>
  <cp:lastPrinted>2010-05-07T14:38:00Z</cp:lastPrinted>
  <dcterms:created xsi:type="dcterms:W3CDTF">2013-09-23T08:42:00Z</dcterms:created>
  <dcterms:modified xsi:type="dcterms:W3CDTF">2013-09-23T12:04:00Z</dcterms:modified>
</cp:coreProperties>
</file>