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45" w:rsidRDefault="008D33C9" w:rsidP="008D33C9">
      <w:pPr>
        <w:pStyle w:val="Title"/>
      </w:pPr>
      <w:r>
        <w:t xml:space="preserve">TDL </w:t>
      </w:r>
      <w:proofErr w:type="spellStart"/>
      <w:r>
        <w:t>Rapporteur’s</w:t>
      </w:r>
      <w:proofErr w:type="spellEnd"/>
      <w:r>
        <w:t xml:space="preserve"> Meeting</w:t>
      </w:r>
    </w:p>
    <w:p w:rsidR="008D33C9" w:rsidRDefault="008D33C9" w:rsidP="008D33C9">
      <w:pPr>
        <w:pStyle w:val="Heading1"/>
      </w:pPr>
      <w:r>
        <w:t>Date</w:t>
      </w:r>
    </w:p>
    <w:p w:rsidR="008D33C9" w:rsidRDefault="008D33C9">
      <w:r>
        <w:t>2015-03-05, 14:00 – 16:00 [CET]</w:t>
      </w:r>
    </w:p>
    <w:p w:rsidR="008D33C9" w:rsidRDefault="008D33C9" w:rsidP="008D33C9">
      <w:pPr>
        <w:pStyle w:val="Heading1"/>
      </w:pPr>
      <w:r>
        <w:t>Participants</w:t>
      </w:r>
    </w:p>
    <w:p w:rsidR="00425BDE" w:rsidRDefault="00425BDE">
      <w:r>
        <w:t xml:space="preserve">Andreas Ulrich (Siemens, TDL-MM part 1 </w:t>
      </w:r>
      <w:proofErr w:type="spellStart"/>
      <w:r>
        <w:t>rapporteur</w:t>
      </w:r>
      <w:proofErr w:type="spellEnd"/>
      <w:r>
        <w:t>, meeting moderator)</w:t>
      </w:r>
    </w:p>
    <w:p w:rsidR="008D33C9" w:rsidRDefault="008D33C9">
      <w:r>
        <w:t>Stephan Schulz</w:t>
      </w:r>
      <w:r w:rsidR="00C30A82">
        <w:t xml:space="preserve"> (</w:t>
      </w:r>
      <w:proofErr w:type="spellStart"/>
      <w:r w:rsidR="00C30A82">
        <w:t>Conformiq</w:t>
      </w:r>
      <w:proofErr w:type="spellEnd"/>
      <w:r w:rsidR="00C30A82">
        <w:t>)</w:t>
      </w:r>
      <w:r>
        <w:t>, Finn Kristoffersen</w:t>
      </w:r>
      <w:r w:rsidR="00425BDE">
        <w:t xml:space="preserve"> (Cinde</w:t>
      </w:r>
      <w:r w:rsidR="00C30A82">
        <w:t>rella)</w:t>
      </w:r>
      <w:r>
        <w:t>, Gusztav Adamis</w:t>
      </w:r>
      <w:r w:rsidR="00C30A82">
        <w:t xml:space="preserve"> (Ericsson)</w:t>
      </w:r>
      <w:r>
        <w:t>, Andrus Lehtmets</w:t>
      </w:r>
      <w:r w:rsidR="00C30A82">
        <w:t xml:space="preserve"> (Elvior)</w:t>
      </w:r>
      <w:r>
        <w:t>, György Rethy</w:t>
      </w:r>
      <w:r w:rsidR="00C30A82">
        <w:t xml:space="preserve"> (Ericsson)</w:t>
      </w:r>
      <w:r>
        <w:t>, Miguel A. Reina</w:t>
      </w:r>
      <w:r w:rsidR="00C30A82">
        <w:t xml:space="preserve"> (ETSI)</w:t>
      </w:r>
      <w:r>
        <w:t>, Anthony Wiles</w:t>
      </w:r>
      <w:r w:rsidR="00C30A82">
        <w:t xml:space="preserve"> (ETSI)</w:t>
      </w:r>
      <w:r>
        <w:t xml:space="preserve">, </w:t>
      </w:r>
      <w:r w:rsidR="00425BDE" w:rsidRPr="00425BDE">
        <w:t xml:space="preserve">Martti Käärik </w:t>
      </w:r>
      <w:r w:rsidR="00C30A82">
        <w:t>(Elvior)</w:t>
      </w:r>
      <w:r>
        <w:t xml:space="preserve">, </w:t>
      </w:r>
      <w:r w:rsidR="00425BDE" w:rsidRPr="00425BDE">
        <w:t xml:space="preserve">Philip Makedonski </w:t>
      </w:r>
      <w:r w:rsidR="00C30A82">
        <w:t xml:space="preserve">(U </w:t>
      </w:r>
      <w:proofErr w:type="spellStart"/>
      <w:r w:rsidR="00C30A82">
        <w:t>Göttingen</w:t>
      </w:r>
      <w:proofErr w:type="spellEnd"/>
      <w:r w:rsidR="00C30A82">
        <w:t>),</w:t>
      </w:r>
      <w:r>
        <w:t xml:space="preserve"> Jens Grabowski</w:t>
      </w:r>
      <w:r w:rsidR="00C30A82">
        <w:t xml:space="preserve"> (U </w:t>
      </w:r>
      <w:proofErr w:type="spellStart"/>
      <w:r w:rsidR="00C30A82">
        <w:t>Göttingen</w:t>
      </w:r>
      <w:proofErr w:type="spellEnd"/>
      <w:r w:rsidR="00C30A82">
        <w:t>)</w:t>
      </w:r>
      <w:r w:rsidR="00425BDE">
        <w:t xml:space="preserve"> and </w:t>
      </w:r>
      <w:r w:rsidR="00425BDE" w:rsidRPr="00425BDE">
        <w:t>Helene Schmidt</w:t>
      </w:r>
      <w:r w:rsidR="00425BDE">
        <w:t xml:space="preserve"> (ETSI)</w:t>
      </w:r>
    </w:p>
    <w:p w:rsidR="008D33C9" w:rsidRDefault="008D33C9" w:rsidP="008D33C9">
      <w:pPr>
        <w:pStyle w:val="Heading1"/>
      </w:pPr>
      <w:r>
        <w:t>Agenda</w:t>
      </w:r>
    </w:p>
    <w:p w:rsidR="008D33C9" w:rsidRDefault="008D33C9" w:rsidP="008D33C9">
      <w:r>
        <w:t>TOP1: agreement to use version 1.2.7 for further discussion;</w:t>
      </w:r>
    </w:p>
    <w:p w:rsidR="008D33C9" w:rsidRDefault="008D33C9" w:rsidP="008D33C9">
      <w:r>
        <w:t>TOP2: agreement on editorial changes and changes from previous meeting;</w:t>
      </w:r>
    </w:p>
    <w:p w:rsidR="008D33C9" w:rsidRDefault="008D33C9" w:rsidP="008D33C9">
      <w:r>
        <w:t xml:space="preserve">TOP3: agreement on semantics definition of </w:t>
      </w:r>
      <w:proofErr w:type="spellStart"/>
      <w:r>
        <w:t>OmitValue</w:t>
      </w:r>
      <w:proofErr w:type="spellEnd"/>
      <w:r>
        <w:t>.</w:t>
      </w:r>
    </w:p>
    <w:p w:rsidR="008D33C9" w:rsidRDefault="008D33C9" w:rsidP="008D33C9">
      <w:pPr>
        <w:pStyle w:val="Heading1"/>
      </w:pPr>
      <w:r>
        <w:t>Minutes</w:t>
      </w:r>
    </w:p>
    <w:p w:rsidR="008D33C9" w:rsidRDefault="009D22D0">
      <w:r w:rsidRPr="009D22D0">
        <w:rPr>
          <w:b/>
        </w:rPr>
        <w:t>TOP1</w:t>
      </w:r>
      <w:r>
        <w:t xml:space="preserve">: </w:t>
      </w:r>
      <w:r w:rsidR="00425BDE">
        <w:t>I</w:t>
      </w:r>
      <w:r>
        <w:t xml:space="preserve">t was agreed to use TDL-MM draft version 1.2.7, which is </w:t>
      </w:r>
      <w:proofErr w:type="gramStart"/>
      <w:r w:rsidRPr="009D22D0">
        <w:t>MTS(</w:t>
      </w:r>
      <w:proofErr w:type="gramEnd"/>
      <w:r w:rsidRPr="009D22D0">
        <w:t>15)000025r1_TDL-MM-part1</w:t>
      </w:r>
      <w:r>
        <w:t>, and versions created from here for further discussion.</w:t>
      </w:r>
    </w:p>
    <w:p w:rsidR="009D22D0" w:rsidRDefault="009D22D0">
      <w:r w:rsidRPr="009D22D0">
        <w:rPr>
          <w:b/>
        </w:rPr>
        <w:t>TOP2</w:t>
      </w:r>
      <w:r>
        <w:t xml:space="preserve">: </w:t>
      </w:r>
      <w:r w:rsidR="00425BDE">
        <w:t>I</w:t>
      </w:r>
      <w:r>
        <w:t>ntroduced changes on document that are different from clause 6.3.8</w:t>
      </w:r>
      <w:r w:rsidR="00582F61">
        <w:t xml:space="preserve"> </w:t>
      </w:r>
      <w:proofErr w:type="spellStart"/>
      <w:r w:rsidR="00582F61">
        <w:t>OmitValue</w:t>
      </w:r>
      <w:proofErr w:type="spellEnd"/>
      <w:r w:rsidR="00582F61">
        <w:t xml:space="preserve"> </w:t>
      </w:r>
      <w:proofErr w:type="gramStart"/>
      <w:r w:rsidR="00582F61">
        <w:t>are</w:t>
      </w:r>
      <w:proofErr w:type="gramEnd"/>
      <w:r w:rsidR="00582F61">
        <w:t xml:space="preserve"> accepted.</w:t>
      </w:r>
    </w:p>
    <w:p w:rsidR="00582F61" w:rsidRDefault="00582F61">
      <w:r w:rsidRPr="00582F61">
        <w:rPr>
          <w:b/>
        </w:rPr>
        <w:t>TOP3</w:t>
      </w:r>
      <w:r>
        <w:t xml:space="preserve">: </w:t>
      </w:r>
    </w:p>
    <w:p w:rsidR="00582F61" w:rsidRDefault="00582F61">
      <w:r>
        <w:t>Omit value needs to be supported technically in TDL, requested by Ericsson and ETSI.</w:t>
      </w:r>
    </w:p>
    <w:p w:rsidR="00582F61" w:rsidRDefault="00582F61">
      <w:r>
        <w:t xml:space="preserve">Stephan: The topic is wider and covers: </w:t>
      </w:r>
      <w:proofErr w:type="spellStart"/>
      <w:r>
        <w:t>OmitValue</w:t>
      </w:r>
      <w:proofErr w:type="spellEnd"/>
      <w:r>
        <w:t xml:space="preserve">, </w:t>
      </w:r>
      <w:proofErr w:type="spellStart"/>
      <w:r>
        <w:t>AnyOrOmit</w:t>
      </w:r>
      <w:proofErr w:type="spellEnd"/>
      <w:r>
        <w:t xml:space="preserve">, </w:t>
      </w:r>
      <w:proofErr w:type="gramStart"/>
      <w:r>
        <w:t>optional</w:t>
      </w:r>
      <w:proofErr w:type="gramEnd"/>
      <w:r>
        <w:t xml:space="preserve"> Member</w:t>
      </w:r>
      <w:r w:rsidR="00425BDE">
        <w:t>.</w:t>
      </w:r>
      <w:r w:rsidR="00FE1F41">
        <w:t xml:space="preserve"> </w:t>
      </w:r>
      <w:r w:rsidR="00425BDE">
        <w:t xml:space="preserve">These concepts </w:t>
      </w:r>
      <w:r w:rsidR="00FE1F41">
        <w:t xml:space="preserve">do not need to be included in TDL </w:t>
      </w:r>
      <w:r w:rsidR="00425BDE">
        <w:t xml:space="preserve">explicitly </w:t>
      </w:r>
      <w:r w:rsidR="00FE1F41">
        <w:t xml:space="preserve">because </w:t>
      </w:r>
      <w:r w:rsidR="00425BDE">
        <w:t>they are</w:t>
      </w:r>
      <w:r w:rsidR="00FE1F41">
        <w:t xml:space="preserve"> likely for a small set of users. If </w:t>
      </w:r>
      <w:proofErr w:type="spellStart"/>
      <w:r w:rsidR="00FE1F41">
        <w:t>OmitValue</w:t>
      </w:r>
      <w:proofErr w:type="spellEnd"/>
      <w:r w:rsidR="00FE1F41">
        <w:t xml:space="preserve"> is removed from the MM, then de</w:t>
      </w:r>
      <w:r w:rsidR="00425BDE">
        <w:t>pendent parts need to be removed as well</w:t>
      </w:r>
      <w:r w:rsidR="00FE1F41">
        <w:t>.</w:t>
      </w:r>
    </w:p>
    <w:p w:rsidR="00425BDE" w:rsidRDefault="00425BDE">
      <w:r>
        <w:t xml:space="preserve">It was agreed to get a better understanding about the purpose of </w:t>
      </w:r>
      <w:proofErr w:type="spellStart"/>
      <w:r>
        <w:t>OmitValue</w:t>
      </w:r>
      <w:proofErr w:type="spellEnd"/>
      <w:r>
        <w:t xml:space="preserve"> first by reviewing Ericsson’s submission</w:t>
      </w:r>
      <w:r w:rsidR="002958D7">
        <w:t xml:space="preserve"> “</w:t>
      </w:r>
      <w:proofErr w:type="gramStart"/>
      <w:r w:rsidR="002958D7" w:rsidRPr="002958D7">
        <w:t>MTS(</w:t>
      </w:r>
      <w:proofErr w:type="gramEnd"/>
      <w:r w:rsidR="002958D7" w:rsidRPr="002958D7">
        <w:t>15)000026_On_the_wording_for_OmitValue_in_TDL_MM</w:t>
      </w:r>
      <w:r w:rsidR="002958D7">
        <w:t>” to the meeting.</w:t>
      </w:r>
    </w:p>
    <w:p w:rsidR="00FE1F41" w:rsidRDefault="00FE1F41" w:rsidP="005D591C">
      <w:pPr>
        <w:pStyle w:val="Heading2"/>
      </w:pPr>
      <w:r>
        <w:lastRenderedPageBreak/>
        <w:t xml:space="preserve">Review of </w:t>
      </w:r>
      <w:r w:rsidR="00425BDE">
        <w:t xml:space="preserve">Ericsson’s </w:t>
      </w:r>
      <w:r>
        <w:t xml:space="preserve">document </w:t>
      </w:r>
      <w:proofErr w:type="gramStart"/>
      <w:r w:rsidR="002958D7" w:rsidRPr="002958D7">
        <w:t>MTS(</w:t>
      </w:r>
      <w:proofErr w:type="gramEnd"/>
      <w:r w:rsidR="002958D7" w:rsidRPr="002958D7">
        <w:t>15)000026</w:t>
      </w:r>
      <w:r>
        <w:t>.</w:t>
      </w:r>
    </w:p>
    <w:p w:rsidR="005D591C" w:rsidRPr="005D591C" w:rsidRDefault="005D591C" w:rsidP="005D591C">
      <w:pPr>
        <w:pStyle w:val="Heading3"/>
      </w:pPr>
      <w:r>
        <w:t xml:space="preserve">Properties of </w:t>
      </w:r>
      <w:proofErr w:type="spellStart"/>
      <w:r>
        <w:t>OmitValue</w:t>
      </w:r>
      <w:proofErr w:type="spellEnd"/>
      <w:r>
        <w:t xml:space="preserve"> (as discussed in the meeting)</w:t>
      </w:r>
    </w:p>
    <w:p w:rsidR="005D591C" w:rsidRDefault="005D591C" w:rsidP="005D591C">
      <w:pPr>
        <w:pStyle w:val="ListParagraph"/>
        <w:numPr>
          <w:ilvl w:val="0"/>
          <w:numId w:val="1"/>
        </w:numPr>
        <w:rPr>
          <w:rFonts w:ascii="Arial" w:hAnsi="Arial" w:cs="Arial"/>
          <w:lang w:val="en-US" w:eastAsia="en-GB"/>
        </w:rPr>
      </w:pPr>
      <w:r w:rsidRPr="006037FA">
        <w:rPr>
          <w:rFonts w:ascii="Arial" w:hAnsi="Arial" w:cs="Arial"/>
          <w:lang w:val="en-US" w:eastAsia="en-GB"/>
        </w:rPr>
        <w:t xml:space="preserve">The semantic meaning of </w:t>
      </w:r>
      <w:proofErr w:type="spellStart"/>
      <w:r w:rsidRPr="006037FA">
        <w:rPr>
          <w:rFonts w:ascii="Arial" w:hAnsi="Arial" w:cs="Arial"/>
          <w:lang w:val="en-US" w:eastAsia="en-GB"/>
        </w:rPr>
        <w:t>OmitValue</w:t>
      </w:r>
      <w:proofErr w:type="spellEnd"/>
      <w:r w:rsidRPr="006037FA">
        <w:rPr>
          <w:rFonts w:ascii="Arial" w:hAnsi="Arial" w:cs="Arial"/>
          <w:lang w:val="en-US" w:eastAsia="en-GB"/>
        </w:rPr>
        <w:t xml:space="preserve"> is to identify explicitly and unambiguously that </w:t>
      </w:r>
      <w:r>
        <w:rPr>
          <w:rFonts w:ascii="Arial" w:hAnsi="Arial" w:cs="Arial"/>
          <w:lang w:val="en-US" w:eastAsia="en-GB"/>
        </w:rPr>
        <w:t xml:space="preserve">in </w:t>
      </w:r>
      <w:r w:rsidRPr="006037FA">
        <w:rPr>
          <w:rFonts w:ascii="Arial" w:hAnsi="Arial" w:cs="Arial"/>
          <w:lang w:val="en-US" w:eastAsia="en-GB"/>
        </w:rPr>
        <w:t xml:space="preserve">the </w:t>
      </w:r>
      <w:r>
        <w:rPr>
          <w:rFonts w:ascii="Arial" w:hAnsi="Arial" w:cs="Arial"/>
          <w:lang w:val="en-US" w:eastAsia="en-GB"/>
        </w:rPr>
        <w:t xml:space="preserve">argument of an </w:t>
      </w:r>
      <w:r w:rsidRPr="006037FA">
        <w:rPr>
          <w:rFonts w:ascii="Arial" w:hAnsi="Arial" w:cs="Arial"/>
          <w:lang w:val="en-US" w:eastAsia="en-GB"/>
        </w:rPr>
        <w:t>interaction</w:t>
      </w:r>
      <w:r>
        <w:rPr>
          <w:rFonts w:ascii="Arial" w:hAnsi="Arial" w:cs="Arial"/>
          <w:lang w:val="en-US" w:eastAsia="en-GB"/>
        </w:rPr>
        <w:t xml:space="preserve"> a given</w:t>
      </w:r>
      <w:r w:rsidRPr="006037FA">
        <w:rPr>
          <w:rFonts w:ascii="Arial" w:hAnsi="Arial" w:cs="Arial"/>
          <w:lang w:val="en-US" w:eastAsia="en-GB"/>
        </w:rPr>
        <w:t xml:space="preserve"> optional member of a structured data instance shall not be present.</w:t>
      </w:r>
    </w:p>
    <w:p w:rsidR="005D591C" w:rsidRDefault="005D591C" w:rsidP="005D591C">
      <w:pPr>
        <w:pStyle w:val="ListParagraph"/>
        <w:numPr>
          <w:ilvl w:val="0"/>
          <w:numId w:val="1"/>
        </w:numPr>
        <w:rPr>
          <w:rFonts w:ascii="Arial" w:hAnsi="Arial" w:cs="Arial"/>
          <w:lang w:val="en-US" w:eastAsia="en-GB"/>
        </w:rPr>
      </w:pPr>
      <w:proofErr w:type="spellStart"/>
      <w:r>
        <w:rPr>
          <w:rFonts w:ascii="Arial" w:hAnsi="Arial" w:cs="Arial"/>
          <w:lang w:val="en-US" w:eastAsia="en-GB"/>
        </w:rPr>
        <w:t>OmitValue</w:t>
      </w:r>
      <w:proofErr w:type="spellEnd"/>
      <w:r>
        <w:rPr>
          <w:rFonts w:ascii="Arial" w:hAnsi="Arial" w:cs="Arial"/>
          <w:lang w:val="en-US" w:eastAsia="en-GB"/>
        </w:rPr>
        <w:t xml:space="preserve"> shall not be used in assignments to mandatory members</w:t>
      </w:r>
      <w:r w:rsidR="00152484">
        <w:rPr>
          <w:rFonts w:ascii="Arial" w:hAnsi="Arial" w:cs="Arial"/>
          <w:lang w:val="en-US" w:eastAsia="en-GB"/>
        </w:rPr>
        <w:t xml:space="preserve"> directly or indirectly</w:t>
      </w:r>
      <w:r>
        <w:rPr>
          <w:rFonts w:ascii="Arial" w:hAnsi="Arial" w:cs="Arial"/>
          <w:lang w:val="en-US" w:eastAsia="en-GB"/>
        </w:rPr>
        <w:t xml:space="preserve">, </w:t>
      </w:r>
      <w:r w:rsidRPr="00C21CBD">
        <w:rPr>
          <w:rFonts w:ascii="Arial" w:hAnsi="Arial" w:cs="Arial"/>
          <w:strike/>
          <w:lang w:val="en-US" w:eastAsia="en-GB"/>
        </w:rPr>
        <w:t>neither temporarily</w:t>
      </w:r>
      <w:r>
        <w:rPr>
          <w:rFonts w:ascii="Arial" w:hAnsi="Arial" w:cs="Arial"/>
          <w:lang w:val="en-US" w:eastAsia="en-GB"/>
        </w:rPr>
        <w:t xml:space="preserve"> </w:t>
      </w:r>
      <w:proofErr w:type="gramStart"/>
      <w:r>
        <w:rPr>
          <w:rFonts w:ascii="Arial" w:hAnsi="Arial" w:cs="Arial"/>
          <w:lang w:val="en-US" w:eastAsia="en-GB"/>
        </w:rPr>
        <w:t>nor</w:t>
      </w:r>
      <w:proofErr w:type="gramEnd"/>
      <w:r>
        <w:rPr>
          <w:rFonts w:ascii="Arial" w:hAnsi="Arial" w:cs="Arial"/>
          <w:lang w:val="en-US" w:eastAsia="en-GB"/>
        </w:rPr>
        <w:t xml:space="preserve"> in arguments of interactions.</w:t>
      </w:r>
      <w:r w:rsidR="00CE4422">
        <w:rPr>
          <w:rFonts w:ascii="Arial" w:hAnsi="Arial" w:cs="Arial"/>
          <w:lang w:val="en-US" w:eastAsia="en-GB"/>
        </w:rPr>
        <w:br/>
        <w:t>The following cases need to be distinguished.</w:t>
      </w:r>
    </w:p>
    <w:p w:rsidR="005D591C" w:rsidRDefault="005D591C" w:rsidP="005D591C">
      <w:pPr>
        <w:pStyle w:val="ListParagraph"/>
        <w:numPr>
          <w:ilvl w:val="1"/>
          <w:numId w:val="1"/>
        </w:numPr>
        <w:rPr>
          <w:rFonts w:ascii="Arial" w:hAnsi="Arial" w:cs="Arial"/>
          <w:lang w:val="en-US" w:eastAsia="en-GB"/>
        </w:rPr>
      </w:pPr>
      <w:proofErr w:type="spellStart"/>
      <w:r>
        <w:rPr>
          <w:rFonts w:ascii="Arial" w:hAnsi="Arial" w:cs="Arial"/>
          <w:lang w:val="en-US" w:eastAsia="en-GB"/>
        </w:rPr>
        <w:t>Msg.x</w:t>
      </w:r>
      <w:proofErr w:type="spellEnd"/>
      <w:r>
        <w:rPr>
          <w:rFonts w:ascii="Arial" w:hAnsi="Arial" w:cs="Arial"/>
          <w:lang w:val="en-US" w:eastAsia="en-GB"/>
        </w:rPr>
        <w:t xml:space="preserve"> = omit </w:t>
      </w:r>
      <w:r w:rsidRPr="00CE4422">
        <w:rPr>
          <w:rFonts w:ascii="Arial" w:hAnsi="Arial" w:cs="Arial"/>
          <w:color w:val="FF0000"/>
          <w:lang w:val="en-US" w:eastAsia="en-GB"/>
        </w:rPr>
        <w:t>– disallowed; static semantics rule in 6.3.1</w:t>
      </w:r>
    </w:p>
    <w:p w:rsidR="005D591C" w:rsidRDefault="005D591C" w:rsidP="005D591C">
      <w:pPr>
        <w:pStyle w:val="ListParagraph"/>
        <w:numPr>
          <w:ilvl w:val="1"/>
          <w:numId w:val="1"/>
        </w:numPr>
        <w:rPr>
          <w:rFonts w:ascii="Arial" w:hAnsi="Arial" w:cs="Arial"/>
          <w:lang w:val="en-US" w:eastAsia="en-GB"/>
        </w:rPr>
      </w:pPr>
      <w:proofErr w:type="spellStart"/>
      <w:r>
        <w:rPr>
          <w:rFonts w:ascii="Arial" w:hAnsi="Arial" w:cs="Arial"/>
          <w:lang w:val="en-US" w:eastAsia="en-GB"/>
        </w:rPr>
        <w:t>Var</w:t>
      </w:r>
      <w:proofErr w:type="spellEnd"/>
      <w:r>
        <w:rPr>
          <w:rFonts w:ascii="Arial" w:hAnsi="Arial" w:cs="Arial"/>
          <w:lang w:val="en-US" w:eastAsia="en-GB"/>
        </w:rPr>
        <w:t xml:space="preserve"> v = omit; </w:t>
      </w:r>
      <w:proofErr w:type="spellStart"/>
      <w:r>
        <w:rPr>
          <w:rFonts w:ascii="Arial" w:hAnsi="Arial" w:cs="Arial"/>
          <w:lang w:val="en-US" w:eastAsia="en-GB"/>
        </w:rPr>
        <w:t>msg.x</w:t>
      </w:r>
      <w:proofErr w:type="spellEnd"/>
      <w:r>
        <w:rPr>
          <w:rFonts w:ascii="Arial" w:hAnsi="Arial" w:cs="Arial"/>
          <w:lang w:val="en-US" w:eastAsia="en-GB"/>
        </w:rPr>
        <w:t xml:space="preserve"> = v </w:t>
      </w:r>
      <w:r w:rsidR="00152484" w:rsidRPr="00CE4422">
        <w:rPr>
          <w:rFonts w:ascii="Arial" w:hAnsi="Arial" w:cs="Arial"/>
          <w:color w:val="FF0000"/>
          <w:lang w:val="en-US" w:eastAsia="en-GB"/>
        </w:rPr>
        <w:t>–</w:t>
      </w:r>
      <w:r w:rsidRPr="00CE4422">
        <w:rPr>
          <w:rFonts w:ascii="Arial" w:hAnsi="Arial" w:cs="Arial"/>
          <w:color w:val="FF0000"/>
          <w:lang w:val="en-US" w:eastAsia="en-GB"/>
        </w:rPr>
        <w:t xml:space="preserve"> </w:t>
      </w:r>
      <w:r w:rsidR="00152484" w:rsidRPr="00CE4422">
        <w:rPr>
          <w:rFonts w:ascii="Arial" w:hAnsi="Arial" w:cs="Arial"/>
          <w:color w:val="FF0000"/>
          <w:lang w:val="en-US" w:eastAsia="en-GB"/>
        </w:rPr>
        <w:t>runtime error</w:t>
      </w:r>
      <w:r w:rsidR="00246121" w:rsidRPr="00CE4422">
        <w:rPr>
          <w:rFonts w:ascii="Arial" w:hAnsi="Arial" w:cs="Arial"/>
          <w:color w:val="FF0000"/>
          <w:lang w:val="en-US" w:eastAsia="en-GB"/>
        </w:rPr>
        <w:t xml:space="preserve"> </w:t>
      </w:r>
      <w:r w:rsidR="00246121" w:rsidRPr="00CE4422">
        <w:rPr>
          <w:rFonts w:ascii="Arial" w:hAnsi="Arial" w:cs="Arial"/>
          <w:color w:val="FF0000"/>
          <w:lang w:val="en-US" w:eastAsia="en-GB"/>
        </w:rPr>
        <w:sym w:font="Wingdings" w:char="F0E0"/>
      </w:r>
      <w:r w:rsidR="00246121" w:rsidRPr="00CE4422">
        <w:rPr>
          <w:rFonts w:ascii="Arial" w:hAnsi="Arial" w:cs="Arial"/>
          <w:color w:val="FF0000"/>
          <w:lang w:val="en-US" w:eastAsia="en-GB"/>
        </w:rPr>
        <w:t xml:space="preserve"> add sentence to semantics</w:t>
      </w:r>
    </w:p>
    <w:p w:rsidR="005D591C" w:rsidRDefault="005D591C" w:rsidP="005D591C">
      <w:pPr>
        <w:pStyle w:val="ListParagraph"/>
        <w:numPr>
          <w:ilvl w:val="1"/>
          <w:numId w:val="1"/>
        </w:numPr>
        <w:rPr>
          <w:rFonts w:ascii="Arial" w:hAnsi="Arial" w:cs="Arial"/>
          <w:lang w:val="en-US" w:eastAsia="en-GB"/>
        </w:rPr>
      </w:pPr>
      <w:proofErr w:type="spellStart"/>
      <w:r>
        <w:rPr>
          <w:rFonts w:ascii="Arial" w:hAnsi="Arial" w:cs="Arial"/>
          <w:lang w:val="en-US" w:eastAsia="en-GB"/>
        </w:rPr>
        <w:t>Var</w:t>
      </w:r>
      <w:proofErr w:type="spellEnd"/>
      <w:r>
        <w:rPr>
          <w:rFonts w:ascii="Arial" w:hAnsi="Arial" w:cs="Arial"/>
          <w:lang w:val="en-US" w:eastAsia="en-GB"/>
        </w:rPr>
        <w:t xml:space="preserve"> v = omit; </w:t>
      </w:r>
      <w:proofErr w:type="spellStart"/>
      <w:r w:rsidR="00CE4422">
        <w:rPr>
          <w:rFonts w:ascii="Arial" w:hAnsi="Arial" w:cs="Arial"/>
          <w:lang w:val="en-US" w:eastAsia="en-GB"/>
        </w:rPr>
        <w:t>m</w:t>
      </w:r>
      <w:r>
        <w:rPr>
          <w:rFonts w:ascii="Arial" w:hAnsi="Arial" w:cs="Arial"/>
          <w:lang w:val="en-US" w:eastAsia="en-GB"/>
        </w:rPr>
        <w:t>sg.x</w:t>
      </w:r>
      <w:proofErr w:type="spellEnd"/>
      <w:r>
        <w:rPr>
          <w:rFonts w:ascii="Arial" w:hAnsi="Arial" w:cs="Arial"/>
          <w:lang w:val="en-US" w:eastAsia="en-GB"/>
        </w:rPr>
        <w:t xml:space="preserve"> = v; Interaction </w:t>
      </w:r>
      <w:proofErr w:type="spellStart"/>
      <w:r>
        <w:rPr>
          <w:rFonts w:ascii="Arial" w:hAnsi="Arial" w:cs="Arial"/>
          <w:lang w:val="en-US" w:eastAsia="en-GB"/>
        </w:rPr>
        <w:t>msg</w:t>
      </w:r>
      <w:proofErr w:type="spellEnd"/>
      <w:r>
        <w:rPr>
          <w:rFonts w:ascii="Arial" w:hAnsi="Arial" w:cs="Arial"/>
          <w:lang w:val="en-US" w:eastAsia="en-GB"/>
        </w:rPr>
        <w:t xml:space="preserve"> </w:t>
      </w:r>
      <w:r w:rsidRPr="00CE4422">
        <w:rPr>
          <w:rFonts w:ascii="Arial" w:hAnsi="Arial" w:cs="Arial"/>
          <w:color w:val="FF0000"/>
          <w:lang w:val="en-US" w:eastAsia="en-GB"/>
        </w:rPr>
        <w:t>– runtime error</w:t>
      </w:r>
      <w:r w:rsidR="00246121" w:rsidRPr="00CE4422">
        <w:rPr>
          <w:rFonts w:ascii="Arial" w:hAnsi="Arial" w:cs="Arial"/>
          <w:color w:val="FF0000"/>
          <w:lang w:val="en-US" w:eastAsia="en-GB"/>
        </w:rPr>
        <w:t xml:space="preserve"> </w:t>
      </w:r>
      <w:r w:rsidR="00246121" w:rsidRPr="00CE4422">
        <w:rPr>
          <w:rFonts w:ascii="Arial" w:hAnsi="Arial" w:cs="Arial"/>
          <w:color w:val="FF0000"/>
          <w:lang w:val="en-US" w:eastAsia="en-GB"/>
        </w:rPr>
        <w:sym w:font="Wingdings" w:char="F0E0"/>
      </w:r>
      <w:r w:rsidR="00246121" w:rsidRPr="00CE4422">
        <w:rPr>
          <w:rFonts w:ascii="Arial" w:hAnsi="Arial" w:cs="Arial"/>
          <w:color w:val="FF0000"/>
          <w:lang w:val="en-US" w:eastAsia="en-GB"/>
        </w:rPr>
        <w:t xml:space="preserve"> add note in interaction clause</w:t>
      </w:r>
    </w:p>
    <w:p w:rsidR="005D591C" w:rsidRDefault="005D591C" w:rsidP="005D591C">
      <w:pPr>
        <w:pStyle w:val="ListParagraph"/>
        <w:numPr>
          <w:ilvl w:val="0"/>
          <w:numId w:val="1"/>
        </w:num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It shall be possible to use </w:t>
      </w:r>
      <w:proofErr w:type="spellStart"/>
      <w:r>
        <w:rPr>
          <w:rFonts w:ascii="Arial" w:hAnsi="Arial" w:cs="Arial"/>
          <w:lang w:val="en-US" w:eastAsia="en-GB"/>
        </w:rPr>
        <w:t>OmitValue</w:t>
      </w:r>
      <w:proofErr w:type="spellEnd"/>
      <w:r>
        <w:rPr>
          <w:rFonts w:ascii="Arial" w:hAnsi="Arial" w:cs="Arial"/>
          <w:lang w:val="en-US" w:eastAsia="en-GB"/>
        </w:rPr>
        <w:t xml:space="preserve"> like other values within TDL specifications, except the case in item 2) above. In particular:</w:t>
      </w:r>
    </w:p>
    <w:p w:rsidR="005D591C" w:rsidRDefault="005D591C" w:rsidP="005D591C">
      <w:pPr>
        <w:pStyle w:val="ListParagraph"/>
        <w:numPr>
          <w:ilvl w:val="1"/>
          <w:numId w:val="1"/>
        </w:num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It shall be possible to assign </w:t>
      </w:r>
      <w:proofErr w:type="spellStart"/>
      <w:r>
        <w:rPr>
          <w:rFonts w:ascii="Arial" w:hAnsi="Arial" w:cs="Arial"/>
          <w:lang w:val="en-US" w:eastAsia="en-GB"/>
        </w:rPr>
        <w:t>OmitValue</w:t>
      </w:r>
      <w:proofErr w:type="spellEnd"/>
      <w:r>
        <w:rPr>
          <w:rFonts w:ascii="Arial" w:hAnsi="Arial" w:cs="Arial"/>
          <w:lang w:val="en-US" w:eastAsia="en-GB"/>
        </w:rPr>
        <w:t xml:space="preserve"> to variables</w:t>
      </w:r>
    </w:p>
    <w:p w:rsidR="005D591C" w:rsidRDefault="005D591C" w:rsidP="005D591C">
      <w:pPr>
        <w:pStyle w:val="ListParagraph"/>
        <w:numPr>
          <w:ilvl w:val="1"/>
          <w:numId w:val="1"/>
        </w:num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It shall be possible to pass </w:t>
      </w:r>
      <w:proofErr w:type="spellStart"/>
      <w:r>
        <w:rPr>
          <w:rFonts w:ascii="Arial" w:hAnsi="Arial" w:cs="Arial"/>
          <w:lang w:val="en-US" w:eastAsia="en-GB"/>
        </w:rPr>
        <w:t>OmitValue</w:t>
      </w:r>
      <w:proofErr w:type="spellEnd"/>
      <w:r>
        <w:rPr>
          <w:rFonts w:ascii="Arial" w:hAnsi="Arial" w:cs="Arial"/>
          <w:lang w:val="en-US" w:eastAsia="en-GB"/>
        </w:rPr>
        <w:t xml:space="preserve"> as actual parameter</w:t>
      </w:r>
    </w:p>
    <w:p w:rsidR="005D591C" w:rsidRDefault="005D591C" w:rsidP="005D591C">
      <w:pPr>
        <w:pStyle w:val="ListParagraph"/>
        <w:numPr>
          <w:ilvl w:val="1"/>
          <w:numId w:val="1"/>
        </w:numPr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It shall be possible to use </w:t>
      </w:r>
      <w:proofErr w:type="spellStart"/>
      <w:r>
        <w:rPr>
          <w:rFonts w:ascii="Arial" w:hAnsi="Arial" w:cs="Arial"/>
          <w:lang w:val="en-US" w:eastAsia="en-GB"/>
        </w:rPr>
        <w:t>OmitValue</w:t>
      </w:r>
      <w:proofErr w:type="spellEnd"/>
      <w:r>
        <w:rPr>
          <w:rFonts w:ascii="Arial" w:hAnsi="Arial" w:cs="Arial"/>
          <w:lang w:val="en-US" w:eastAsia="en-GB"/>
        </w:rPr>
        <w:t xml:space="preserve"> in operations (defined as function instances in TDL MM).</w:t>
      </w:r>
    </w:p>
    <w:p w:rsidR="00FE1F41" w:rsidRDefault="00FE1F41"/>
    <w:p w:rsidR="00D050E0" w:rsidRDefault="00D050E0">
      <w:r>
        <w:t xml:space="preserve">There was </w:t>
      </w:r>
      <w:r w:rsidR="00972BF0">
        <w:t>no objection</w:t>
      </w:r>
      <w:r>
        <w:t xml:space="preserve"> </w:t>
      </w:r>
      <w:r w:rsidR="00A61B6D">
        <w:t>on</w:t>
      </w:r>
      <w:r>
        <w:t xml:space="preserve"> properties 1 and 3 </w:t>
      </w:r>
      <w:r w:rsidR="00A61B6D">
        <w:t xml:space="preserve">from </w:t>
      </w:r>
      <w:r>
        <w:t>above.</w:t>
      </w:r>
      <w:r w:rsidR="00A61B6D">
        <w:t xml:space="preserve"> Property 2 required more discussion. The text describing property 2 was modified to make it less ambiguous, as it is given above. The resulting consequences for the draft on the discussed examples are added in </w:t>
      </w:r>
      <w:r w:rsidR="00A61B6D" w:rsidRPr="00A61B6D">
        <w:rPr>
          <w:color w:val="FF0000"/>
        </w:rPr>
        <w:t>red</w:t>
      </w:r>
      <w:r w:rsidR="00A61B6D">
        <w:t>.</w:t>
      </w:r>
      <w:r w:rsidR="00853421">
        <w:t xml:space="preserve"> </w:t>
      </w:r>
      <w:r w:rsidR="00972BF0">
        <w:t>T</w:t>
      </w:r>
      <w:r w:rsidR="00A61B6D">
        <w:t>he above</w:t>
      </w:r>
      <w:r w:rsidR="00853421">
        <w:t xml:space="preserve"> property description </w:t>
      </w:r>
      <w:r w:rsidR="00972BF0">
        <w:t xml:space="preserve">reflects the consensus reached </w:t>
      </w:r>
      <w:r w:rsidR="00853421">
        <w:t>among participants</w:t>
      </w:r>
      <w:r w:rsidR="00972BF0">
        <w:t xml:space="preserve"> at the end of this discussion and caused no objections.</w:t>
      </w:r>
    </w:p>
    <w:p w:rsidR="005D591C" w:rsidRDefault="00CE4422">
      <w:r>
        <w:t xml:space="preserve">This discussion was followed by a discussion about the semantics definition in the draft. It was made clear that the semantics definition shall not be dependent on a specific context because its usage in a TDL spec is </w:t>
      </w:r>
      <w:r w:rsidR="00C61BDA">
        <w:t>broader</w:t>
      </w:r>
      <w:r>
        <w:t xml:space="preserve"> as it was </w:t>
      </w:r>
      <w:r w:rsidR="00C61BDA">
        <w:t>clarified</w:t>
      </w:r>
      <w:r>
        <w:t xml:space="preserve"> above.</w:t>
      </w:r>
    </w:p>
    <w:p w:rsidR="00CE4422" w:rsidRDefault="00CE4422">
      <w:r>
        <w:t xml:space="preserve">The restrictions of the usage of </w:t>
      </w:r>
      <w:proofErr w:type="spellStart"/>
      <w:r>
        <w:t>OmitValue</w:t>
      </w:r>
      <w:proofErr w:type="spellEnd"/>
      <w:r>
        <w:t xml:space="preserve"> in a TDL spec and the cases of runtime error </w:t>
      </w:r>
      <w:r w:rsidR="00C61BDA">
        <w:t>(</w:t>
      </w:r>
      <w:r>
        <w:t>in case of wrong usage</w:t>
      </w:r>
      <w:r w:rsidR="00C61BDA">
        <w:t>)</w:t>
      </w:r>
      <w:r>
        <w:t xml:space="preserve"> shall be described independently from its semantics definition at the various places in the draft, where these restrictions can be checked actually</w:t>
      </w:r>
      <w:r w:rsidR="00C61BDA">
        <w:t xml:space="preserve"> (that is, in assignments to variables and members)</w:t>
      </w:r>
      <w:r>
        <w:t>.</w:t>
      </w:r>
    </w:p>
    <w:p w:rsidR="005D591C" w:rsidRDefault="00CE4422">
      <w:r>
        <w:t xml:space="preserve">Independently from the above discussion there was agreement to keep </w:t>
      </w:r>
      <w:proofErr w:type="spellStart"/>
      <w:r>
        <w:t>OmitValue</w:t>
      </w:r>
      <w:proofErr w:type="spellEnd"/>
      <w:r>
        <w:t xml:space="preserve"> as a concept in the MM instead of moving it to instance level (like, e.g., Boolean or pass verdict).</w:t>
      </w:r>
    </w:p>
    <w:p w:rsidR="005D591C" w:rsidRDefault="003F126F">
      <w:r w:rsidRPr="003F126F">
        <w:rPr>
          <w:b/>
        </w:rPr>
        <w:t>Side note</w:t>
      </w:r>
      <w:r>
        <w:t>: The draft contains no formal concept of “runtime error” for now, which could be defined similarly like the “undefined” concept. A review of the semantics part to be due in TDL phase 3 shall identify all cases that cause a runtime error and formally define its meaning.</w:t>
      </w:r>
    </w:p>
    <w:p w:rsidR="003F126F" w:rsidRDefault="003F126F" w:rsidP="003F126F">
      <w:pPr>
        <w:pStyle w:val="Heading1"/>
      </w:pPr>
      <w:r>
        <w:t>Next steps</w:t>
      </w:r>
    </w:p>
    <w:p w:rsidR="003F126F" w:rsidRDefault="003F126F" w:rsidP="003F126F">
      <w:r>
        <w:t xml:space="preserve">The </w:t>
      </w:r>
      <w:proofErr w:type="spellStart"/>
      <w:r>
        <w:t>rapporteur</w:t>
      </w:r>
      <w:proofErr w:type="spellEnd"/>
      <w:r>
        <w:t xml:space="preserve"> Andreas produces a new version based on the decisions from this meeting and uploads it to the draft folder on the portal.</w:t>
      </w:r>
    </w:p>
    <w:p w:rsidR="003F126F" w:rsidRDefault="003F126F" w:rsidP="003F126F">
      <w:r>
        <w:t xml:space="preserve">The missing definition of the semantics of </w:t>
      </w:r>
      <w:proofErr w:type="spellStart"/>
      <w:r>
        <w:t>OmitValue</w:t>
      </w:r>
      <w:proofErr w:type="spellEnd"/>
      <w:r>
        <w:t xml:space="preserve"> shall be agreed in an exchange of e-mails beforehand. Andreas makes a first proposal.</w:t>
      </w:r>
    </w:p>
    <w:p w:rsidR="003F126F" w:rsidRPr="003F126F" w:rsidRDefault="003F126F" w:rsidP="003F126F">
      <w:r>
        <w:lastRenderedPageBreak/>
        <w:t>Only if agreement by e-mail cannot be obtained, another TDL meeting will be planned. If agreement is achieved, the version will be subjected to Remote Consensus.</w:t>
      </w:r>
    </w:p>
    <w:sectPr w:rsidR="003F126F" w:rsidRPr="003F126F" w:rsidSect="00AB4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432"/>
    <w:multiLevelType w:val="hybridMultilevel"/>
    <w:tmpl w:val="23168D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8D33C9"/>
    <w:rsid w:val="00032BDF"/>
    <w:rsid w:val="00152484"/>
    <w:rsid w:val="00246121"/>
    <w:rsid w:val="002958D7"/>
    <w:rsid w:val="003F126F"/>
    <w:rsid w:val="00425BDE"/>
    <w:rsid w:val="00582F61"/>
    <w:rsid w:val="005D591C"/>
    <w:rsid w:val="00853421"/>
    <w:rsid w:val="008D33C9"/>
    <w:rsid w:val="00972BF0"/>
    <w:rsid w:val="009D22D0"/>
    <w:rsid w:val="00A61B6D"/>
    <w:rsid w:val="00AB4C45"/>
    <w:rsid w:val="00C30A82"/>
    <w:rsid w:val="00C61BDA"/>
    <w:rsid w:val="00CE4422"/>
    <w:rsid w:val="00D050E0"/>
    <w:rsid w:val="00DB38D8"/>
    <w:rsid w:val="00F57145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45"/>
  </w:style>
  <w:style w:type="paragraph" w:styleId="Heading1">
    <w:name w:val="heading 1"/>
    <w:basedOn w:val="Normal"/>
    <w:next w:val="Normal"/>
    <w:link w:val="Heading1Char"/>
    <w:uiPriority w:val="9"/>
    <w:qFormat/>
    <w:rsid w:val="008D3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3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3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3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33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9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Theme="minorHAnsi" w:eastAsia="Times New Roman" w:hAnsiTheme="minorHAnsi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5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59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Ulrich</dc:creator>
  <cp:keywords/>
  <dc:description/>
  <cp:lastModifiedBy>Andreas Ulrich</cp:lastModifiedBy>
  <cp:revision>4</cp:revision>
  <dcterms:created xsi:type="dcterms:W3CDTF">2015-03-05T12:46:00Z</dcterms:created>
  <dcterms:modified xsi:type="dcterms:W3CDTF">2015-03-06T13:13:00Z</dcterms:modified>
</cp:coreProperties>
</file>