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320F55" w:rsidP="00320F5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TDL Phase 3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320F55" w:rsidP="008F55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320F55"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April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320F55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320F55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320F55">
              <w:rPr>
                <w:rFonts w:ascii="Arial" w:hAnsi="Arial" w:cs="Arial"/>
              </w:rPr>
              <w:t>04</w:t>
            </w:r>
            <w:r w:rsidR="00A77C36">
              <w:rPr>
                <w:rFonts w:ascii="Arial" w:hAnsi="Arial" w:cs="Arial"/>
              </w:rPr>
              <w:t>-</w:t>
            </w:r>
            <w:r w:rsidR="00320F55">
              <w:rPr>
                <w:rFonts w:ascii="Arial" w:hAnsi="Arial" w:cs="Arial"/>
              </w:rPr>
              <w:t>09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320F55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320F55">
              <w:rPr>
                <w:rFonts w:ascii="Arial" w:hAnsi="Arial" w:cs="Arial"/>
                <w:b/>
                <w:sz w:val="22"/>
                <w:szCs w:val="24"/>
              </w:rPr>
              <w:t>-TDL Phase 3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320F55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Thursday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9th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April 2015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0" w:name="_Toc315121764"/>
      <w:bookmarkStart w:id="41" w:name="_Toc321832521"/>
      <w:bookmarkStart w:id="42" w:name="_Toc321832582"/>
      <w:bookmarkStart w:id="43" w:name="_Toc334792167"/>
      <w:bookmarkStart w:id="44" w:name="_Toc334792491"/>
      <w:bookmarkStart w:id="45" w:name="_Toc334792790"/>
      <w:bookmarkStart w:id="46" w:name="_Toc334793269"/>
      <w:r w:rsidRPr="00637B43">
        <w:rPr>
          <w:color w:val="auto"/>
        </w:rPr>
        <w:t>Approval of agen</w:t>
      </w:r>
      <w:r w:rsidRPr="00E94886">
        <w:t>da</w:t>
      </w:r>
      <w:r w:rsidRPr="00E94886">
        <w:rPr>
          <w:rFonts w:cs="Arial"/>
        </w:rPr>
        <w:t xml:space="preserve">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854B9" w:rsidRPr="00BA5D73" w:rsidRDefault="00320F55" w:rsidP="0036442B">
      <w:pPr>
        <w:pStyle w:val="Heading2"/>
        <w:ind w:left="567"/>
      </w:pPr>
      <w:bookmarkStart w:id="47" w:name="_Toc329217827"/>
      <w:bookmarkStart w:id="48" w:name="_Toc330198300"/>
      <w:bookmarkStart w:id="49" w:name="_Toc334792169"/>
      <w:bookmarkStart w:id="50" w:name="_Toc334792493"/>
      <w:bookmarkStart w:id="51" w:name="_Toc334792792"/>
      <w:bookmarkStart w:id="52" w:name="_Toc334793271"/>
      <w:r>
        <w:t>IPR &amp; Anti Trust Call</w:t>
      </w:r>
      <w:r w:rsidR="008854B9" w:rsidRPr="00BA5D73">
        <w:t xml:space="preserve"> </w:t>
      </w:r>
      <w:bookmarkEnd w:id="47"/>
      <w:bookmarkEnd w:id="48"/>
      <w:r w:rsidR="008854B9"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="008854B9" w:rsidRPr="00BA5D73">
        <w:rPr>
          <w:color w:val="0000FF"/>
          <w:sz w:val="20"/>
        </w:rPr>
        <w:t>]</w:t>
      </w:r>
      <w:bookmarkEnd w:id="49"/>
      <w:bookmarkEnd w:id="50"/>
      <w:bookmarkEnd w:id="51"/>
      <w:bookmarkEnd w:id="52"/>
    </w:p>
    <w:p w:rsidR="00320F55" w:rsidRDefault="00320F55" w:rsidP="005B5B62">
      <w:pPr>
        <w:pStyle w:val="Heading1"/>
      </w:pPr>
      <w:bookmarkStart w:id="53" w:name="_Toc329217828"/>
      <w:bookmarkStart w:id="54" w:name="_Toc330198301"/>
      <w:bookmarkStart w:id="55" w:name="_Toc334792170"/>
      <w:bookmarkStart w:id="56" w:name="_Toc334792494"/>
      <w:bookmarkStart w:id="57" w:name="_Toc334792793"/>
      <w:bookmarkStart w:id="58" w:name="_Toc334793272"/>
      <w:r>
        <w:t>Review of TDL3 STF goals</w:t>
      </w:r>
    </w:p>
    <w:p w:rsidR="00320F55" w:rsidRDefault="00320F55" w:rsidP="00320F55">
      <w:pPr>
        <w:pStyle w:val="Heading1"/>
      </w:pPr>
      <w:r w:rsidRPr="00C7027F">
        <w:t xml:space="preserve"> </w:t>
      </w:r>
      <w:r>
        <w:t>Review of TDL use cases and prioritization</w:t>
      </w:r>
    </w:p>
    <w:p w:rsidR="00320F55" w:rsidRDefault="00320F55" w:rsidP="00320F55">
      <w:pPr>
        <w:pStyle w:val="Heading1"/>
      </w:pPr>
      <w:r w:rsidRPr="00320F55">
        <w:t xml:space="preserve">Decision on GR Editor Platform (Sirius </w:t>
      </w:r>
      <w:proofErr w:type="spellStart"/>
      <w:r w:rsidRPr="00320F55">
        <w:t>vs</w:t>
      </w:r>
      <w:proofErr w:type="spellEnd"/>
      <w:r w:rsidRPr="00320F55">
        <w:t xml:space="preserve"> Papyrus)</w:t>
      </w:r>
    </w:p>
    <w:p w:rsidR="00320F55" w:rsidRDefault="00320F55" w:rsidP="00320F55">
      <w:pPr>
        <w:pStyle w:val="Heading1"/>
      </w:pPr>
      <w:r w:rsidRPr="00320F55">
        <w:t>Prioritization of TDL concepts to be implemented</w:t>
      </w:r>
    </w:p>
    <w:p w:rsidR="00320F55" w:rsidRDefault="00320F55" w:rsidP="00320F55">
      <w:pPr>
        <w:pStyle w:val="Heading1"/>
      </w:pPr>
      <w:r w:rsidRPr="00320F55">
        <w:t>UML profile for TDL</w:t>
      </w:r>
    </w:p>
    <w:p w:rsidR="00320F55" w:rsidRDefault="00320F55" w:rsidP="00320F55">
      <w:pPr>
        <w:pStyle w:val="Heading1"/>
      </w:pPr>
      <w:r w:rsidRPr="00320F55">
        <w:t>Status and handling of Mantis CRs</w:t>
      </w:r>
    </w:p>
    <w:p w:rsidR="00320F55" w:rsidRDefault="00320F55" w:rsidP="00320F55">
      <w:pPr>
        <w:pStyle w:val="Heading1"/>
      </w:pPr>
      <w:r w:rsidRPr="00320F55">
        <w:t>Other MTS editor requirements</w:t>
      </w:r>
    </w:p>
    <w:p w:rsidR="00320F55" w:rsidRPr="00320F55" w:rsidRDefault="00320F55" w:rsidP="00320F55">
      <w:pPr>
        <w:pStyle w:val="Heading1"/>
      </w:pPr>
      <w:r w:rsidRPr="00320F55">
        <w:t>STF targets for UCAAT launch</w:t>
      </w:r>
    </w:p>
    <w:p w:rsidR="00320F55" w:rsidRPr="00320F55" w:rsidRDefault="00320F55" w:rsidP="00320F55">
      <w:pPr>
        <w:rPr>
          <w:lang w:eastAsia="en-GB"/>
        </w:rPr>
      </w:pPr>
    </w:p>
    <w:p w:rsidR="00CB69A0" w:rsidRPr="002C595E" w:rsidRDefault="00CB69A0" w:rsidP="00361FCE">
      <w:pPr>
        <w:rPr>
          <w:b/>
          <w:lang w:val="en-US" w:eastAsia="en-GB"/>
        </w:rPr>
      </w:pPr>
      <w:bookmarkStart w:id="59" w:name="_Toc315121780"/>
      <w:bookmarkStart w:id="60" w:name="_Toc321832530"/>
      <w:bookmarkStart w:id="61" w:name="_Toc321832591"/>
      <w:bookmarkStart w:id="62" w:name="_Toc321832664"/>
      <w:bookmarkStart w:id="63" w:name="_Toc334703063"/>
      <w:bookmarkStart w:id="64" w:name="_Toc334705569"/>
      <w:bookmarkStart w:id="65" w:name="_Toc334705581"/>
      <w:bookmarkStart w:id="66" w:name="_Toc334705627"/>
      <w:bookmarkStart w:id="67" w:name="_Toc334706545"/>
      <w:bookmarkStart w:id="68" w:name="_Toc334706629"/>
      <w:bookmarkStart w:id="69" w:name="_Toc334709132"/>
      <w:bookmarkStart w:id="70" w:name="_Toc334714567"/>
      <w:bookmarkStart w:id="71" w:name="_Toc334792177"/>
      <w:bookmarkStart w:id="72" w:name="_Toc334792501"/>
      <w:bookmarkStart w:id="73" w:name="_Toc334792800"/>
      <w:bookmarkStart w:id="74" w:name="_Toc334793279"/>
    </w:p>
    <w:p w:rsidR="005B5B62" w:rsidRDefault="005B5B62" w:rsidP="00361FCE">
      <w:pPr>
        <w:rPr>
          <w:lang w:val="en-US" w:eastAsia="en-GB"/>
        </w:rPr>
      </w:pPr>
    </w:p>
    <w:p w:rsidR="009723B3" w:rsidRPr="00320F55" w:rsidRDefault="009723B3" w:rsidP="00320F55">
      <w:pPr>
        <w:rPr>
          <w:rStyle w:val="Hyperlink"/>
          <w:lang w:val="en-US" w:eastAsia="en-GB"/>
        </w:rPr>
      </w:pPr>
      <w:bookmarkStart w:id="75" w:name="_Toc315121774"/>
      <w:bookmarkStart w:id="76" w:name="_Toc321832531"/>
      <w:bookmarkStart w:id="77" w:name="_Toc321832592"/>
      <w:bookmarkStart w:id="78" w:name="_Toc321832665"/>
      <w:bookmarkStart w:id="79" w:name="_Toc334703064"/>
      <w:bookmarkStart w:id="80" w:name="_Toc334705570"/>
      <w:bookmarkStart w:id="81" w:name="_Toc334705582"/>
      <w:bookmarkStart w:id="82" w:name="_Toc334705628"/>
      <w:bookmarkStart w:id="83" w:name="_Toc334706546"/>
      <w:bookmarkStart w:id="84" w:name="_Toc334706630"/>
      <w:bookmarkStart w:id="85" w:name="_Toc334709133"/>
      <w:bookmarkStart w:id="86" w:name="_Toc334714568"/>
      <w:bookmarkStart w:id="87" w:name="_Toc334792178"/>
      <w:bookmarkStart w:id="88" w:name="_Toc334792502"/>
      <w:bookmarkStart w:id="89" w:name="_Toc334792801"/>
      <w:bookmarkStart w:id="90" w:name="_Toc334793280"/>
      <w:bookmarkStart w:id="91" w:name="_Toc31512178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sectPr w:rsidR="009723B3" w:rsidRPr="00320F55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2F" w:rsidRDefault="00ED322F" w:rsidP="00D9435B">
      <w:r>
        <w:separator/>
      </w:r>
    </w:p>
    <w:p w:rsidR="00ED322F" w:rsidRDefault="00ED322F"/>
    <w:p w:rsidR="00ED322F" w:rsidRDefault="00ED322F" w:rsidP="00E94886"/>
  </w:endnote>
  <w:endnote w:type="continuationSeparator" w:id="0">
    <w:p w:rsidR="00ED322F" w:rsidRDefault="00ED322F" w:rsidP="00D9435B">
      <w:r>
        <w:continuationSeparator/>
      </w:r>
    </w:p>
    <w:p w:rsidR="00ED322F" w:rsidRDefault="00ED322F"/>
    <w:p w:rsidR="00ED322F" w:rsidRDefault="00ED322F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DB589E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DB589E" w:rsidRPr="0083399D">
      <w:rPr>
        <w:rFonts w:ascii="Arial" w:hAnsi="Arial" w:cs="Arial"/>
      </w:rPr>
      <w:fldChar w:fldCharType="separate"/>
    </w:r>
    <w:r w:rsidR="00320F55">
      <w:rPr>
        <w:rFonts w:ascii="Arial" w:hAnsi="Arial" w:cs="Arial"/>
        <w:noProof/>
      </w:rPr>
      <w:t>2</w:t>
    </w:r>
    <w:r w:rsidR="00DB589E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20F55" w:rsidRPr="00320F55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2F" w:rsidRDefault="00ED322F" w:rsidP="00D9435B">
      <w:r>
        <w:separator/>
      </w:r>
    </w:p>
    <w:p w:rsidR="00ED322F" w:rsidRDefault="00ED322F"/>
    <w:p w:rsidR="00ED322F" w:rsidRDefault="00ED322F" w:rsidP="00E94886"/>
  </w:footnote>
  <w:footnote w:type="continuationSeparator" w:id="0">
    <w:p w:rsidR="00ED322F" w:rsidRDefault="00ED322F" w:rsidP="00D9435B">
      <w:r>
        <w:continuationSeparator/>
      </w:r>
    </w:p>
    <w:p w:rsidR="00ED322F" w:rsidRDefault="00ED322F"/>
    <w:p w:rsidR="00ED322F" w:rsidRDefault="00ED322F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320F55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320F55">
      <w:rPr>
        <w:rFonts w:ascii="Arial" w:hAnsi="Arial" w:cs="Arial"/>
        <w:b/>
        <w:sz w:val="36"/>
        <w:szCs w:val="36"/>
        <w:shd w:val="clear" w:color="auto" w:fill="DBE5F1"/>
      </w:rPr>
      <w:t>000031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C1E43"/>
    <w:multiLevelType w:val="hybridMultilevel"/>
    <w:tmpl w:val="5D1C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8"/>
  </w:num>
  <w:num w:numId="15">
    <w:abstractNumId w:val="19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4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660C"/>
    <w:rsid w:val="00320F55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B589E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3FD6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2F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067-73AF-4836-BB58-65FD8E6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8</cp:revision>
  <cp:lastPrinted>2013-06-05T06:34:00Z</cp:lastPrinted>
  <dcterms:created xsi:type="dcterms:W3CDTF">2015-01-28T10:35:00Z</dcterms:created>
  <dcterms:modified xsi:type="dcterms:W3CDTF">2015-04-09T07:46:00Z</dcterms:modified>
</cp:coreProperties>
</file>