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1447"/>
        <w:gridCol w:w="1699"/>
        <w:gridCol w:w="985"/>
        <w:gridCol w:w="2006"/>
      </w:tblGrid>
      <w:tr w:rsidR="001E2081" w:rsidRPr="00802020" w14:paraId="71CD7BF3" w14:textId="77777777" w:rsidTr="007C17CB">
        <w:tc>
          <w:tcPr>
            <w:tcW w:w="3204" w:type="dxa"/>
            <w:vMerge w:val="restart"/>
            <w:vAlign w:val="center"/>
          </w:tcPr>
          <w:p w14:paraId="07ED3590" w14:textId="77777777" w:rsidR="001E2081" w:rsidRPr="00802020" w:rsidRDefault="003421C8" w:rsidP="00A95736">
            <w:pPr>
              <w:tabs>
                <w:tab w:val="clear" w:pos="567"/>
              </w:tabs>
            </w:pPr>
            <w:r>
              <w:rPr>
                <w:noProof/>
                <w:lang w:val="en-US"/>
              </w:rPr>
              <w:drawing>
                <wp:inline distT="0" distB="0" distL="0" distR="0" wp14:anchorId="0223F7F7" wp14:editId="38EC5D4D">
                  <wp:extent cx="2247900" cy="723900"/>
                  <wp:effectExtent l="1905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cstate="print"/>
                          <a:srcRect/>
                          <a:stretch>
                            <a:fillRect/>
                          </a:stretch>
                        </pic:blipFill>
                        <pic:spPr bwMode="auto">
                          <a:xfrm>
                            <a:off x="0" y="0"/>
                            <a:ext cx="2247900" cy="723900"/>
                          </a:xfrm>
                          <a:prstGeom prst="rect">
                            <a:avLst/>
                          </a:prstGeom>
                          <a:noFill/>
                          <a:ln w="9525">
                            <a:noFill/>
                            <a:miter lim="800000"/>
                            <a:headEnd/>
                            <a:tailEnd/>
                          </a:ln>
                        </pic:spPr>
                      </pic:pic>
                    </a:graphicData>
                  </a:graphic>
                </wp:inline>
              </w:drawing>
            </w:r>
          </w:p>
        </w:tc>
        <w:tc>
          <w:tcPr>
            <w:tcW w:w="6719" w:type="dxa"/>
            <w:gridSpan w:val="4"/>
            <w:tcBorders>
              <w:bottom w:val="single" w:sz="4" w:space="0" w:color="auto"/>
            </w:tcBorders>
            <w:shd w:val="pct5" w:color="auto" w:fill="auto"/>
            <w:vAlign w:val="center"/>
          </w:tcPr>
          <w:p w14:paraId="322C8A96" w14:textId="42458791" w:rsidR="001E2081" w:rsidRPr="00802020" w:rsidRDefault="001E2081" w:rsidP="00090AAD">
            <w:pPr>
              <w:tabs>
                <w:tab w:val="clear" w:pos="567"/>
                <w:tab w:val="clear" w:pos="1418"/>
                <w:tab w:val="clear" w:pos="4678"/>
                <w:tab w:val="clear" w:pos="5954"/>
                <w:tab w:val="clear" w:pos="7088"/>
                <w:tab w:val="center" w:pos="4819"/>
                <w:tab w:val="right" w:pos="9071"/>
              </w:tabs>
              <w:jc w:val="left"/>
              <w:rPr>
                <w:b/>
                <w:i/>
                <w:sz w:val="32"/>
                <w:szCs w:val="32"/>
              </w:rPr>
            </w:pPr>
            <w:r w:rsidRPr="00802020">
              <w:rPr>
                <w:b/>
                <w:i/>
                <w:sz w:val="32"/>
                <w:szCs w:val="32"/>
              </w:rPr>
              <w:t xml:space="preserve">STF </w:t>
            </w:r>
            <w:r w:rsidR="009B7F7D">
              <w:rPr>
                <w:b/>
                <w:i/>
                <w:sz w:val="32"/>
                <w:szCs w:val="32"/>
              </w:rPr>
              <w:t>492</w:t>
            </w:r>
            <w:r w:rsidR="00C66759">
              <w:rPr>
                <w:b/>
                <w:i/>
                <w:sz w:val="32"/>
                <w:szCs w:val="32"/>
              </w:rPr>
              <w:t xml:space="preserve"> </w:t>
            </w:r>
            <w:r>
              <w:rPr>
                <w:b/>
                <w:i/>
                <w:sz w:val="32"/>
                <w:szCs w:val="32"/>
              </w:rPr>
              <w:t>–</w:t>
            </w:r>
            <w:r w:rsidR="00C92B25">
              <w:rPr>
                <w:b/>
                <w:i/>
                <w:sz w:val="32"/>
                <w:szCs w:val="32"/>
              </w:rPr>
              <w:t xml:space="preserve"> Progress </w:t>
            </w:r>
            <w:r>
              <w:rPr>
                <w:b/>
                <w:i/>
                <w:sz w:val="32"/>
                <w:szCs w:val="32"/>
              </w:rPr>
              <w:t xml:space="preserve">Report </w:t>
            </w:r>
            <w:r w:rsidRPr="00802020">
              <w:rPr>
                <w:b/>
                <w:i/>
                <w:sz w:val="32"/>
                <w:szCs w:val="32"/>
              </w:rPr>
              <w:t xml:space="preserve">for </w:t>
            </w:r>
            <w:r w:rsidR="00C92B25">
              <w:rPr>
                <w:b/>
                <w:i/>
                <w:sz w:val="32"/>
                <w:szCs w:val="32"/>
              </w:rPr>
              <w:t>ETSI</w:t>
            </w:r>
          </w:p>
        </w:tc>
      </w:tr>
      <w:tr w:rsidR="001E2081" w:rsidRPr="00802020" w14:paraId="45C741C6" w14:textId="77777777" w:rsidTr="009D76B0">
        <w:tc>
          <w:tcPr>
            <w:tcW w:w="3204" w:type="dxa"/>
            <w:vMerge/>
            <w:vAlign w:val="center"/>
          </w:tcPr>
          <w:p w14:paraId="731902D9"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567" w:type="dxa"/>
            <w:gridSpan w:val="2"/>
            <w:tcBorders>
              <w:bottom w:val="single" w:sz="4" w:space="0" w:color="auto"/>
              <w:right w:val="nil"/>
            </w:tcBorders>
            <w:vAlign w:val="center"/>
          </w:tcPr>
          <w:p w14:paraId="218F3C7D"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pPr>
            <w:r>
              <w:rPr>
                <w:b/>
              </w:rPr>
              <w:t>Presented to ETSI m</w:t>
            </w:r>
            <w:r w:rsidRPr="00802020">
              <w:rPr>
                <w:b/>
              </w:rPr>
              <w:t>eeting</w:t>
            </w:r>
          </w:p>
        </w:tc>
        <w:tc>
          <w:tcPr>
            <w:tcW w:w="992" w:type="dxa"/>
            <w:tcBorders>
              <w:bottom w:val="single" w:sz="4" w:space="0" w:color="auto"/>
              <w:right w:val="single" w:sz="4" w:space="0" w:color="auto"/>
            </w:tcBorders>
            <w:vAlign w:val="center"/>
          </w:tcPr>
          <w:p w14:paraId="0F10526B"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Author</w:t>
            </w:r>
            <w:r w:rsidRPr="00802020">
              <w:rPr>
                <w:b/>
                <w:lang w:val="en-US"/>
              </w:rPr>
              <w:t xml:space="preserve">: </w:t>
            </w:r>
          </w:p>
        </w:tc>
        <w:tc>
          <w:tcPr>
            <w:tcW w:w="2160" w:type="dxa"/>
            <w:tcBorders>
              <w:left w:val="single" w:sz="4" w:space="0" w:color="auto"/>
              <w:bottom w:val="single" w:sz="4" w:space="0" w:color="auto"/>
              <w:right w:val="single" w:sz="4" w:space="0" w:color="auto"/>
            </w:tcBorders>
            <w:vAlign w:val="center"/>
          </w:tcPr>
          <w:p w14:paraId="00367F88" w14:textId="77777777" w:rsidR="001E2081" w:rsidRPr="00802020" w:rsidRDefault="009B7F7D" w:rsidP="00D3357A">
            <w:pPr>
              <w:tabs>
                <w:tab w:val="clear" w:pos="567"/>
                <w:tab w:val="clear" w:pos="1418"/>
                <w:tab w:val="clear" w:pos="4678"/>
                <w:tab w:val="clear" w:pos="5954"/>
                <w:tab w:val="clear" w:pos="7088"/>
                <w:tab w:val="center" w:pos="4819"/>
                <w:tab w:val="right" w:pos="9071"/>
              </w:tabs>
              <w:jc w:val="center"/>
            </w:pPr>
            <w:proofErr w:type="spellStart"/>
            <w:r>
              <w:t>Mr.</w:t>
            </w:r>
            <w:proofErr w:type="spellEnd"/>
            <w:r>
              <w:t xml:space="preserve"> Philip </w:t>
            </w:r>
            <w:proofErr w:type="spellStart"/>
            <w:r>
              <w:t>Makedonski</w:t>
            </w:r>
            <w:proofErr w:type="spellEnd"/>
            <w:r w:rsidRPr="009B7F7D">
              <w:rPr>
                <w:lang w:val="en-US"/>
              </w:rPr>
              <w:t xml:space="preserve"> </w:t>
            </w:r>
          </w:p>
        </w:tc>
      </w:tr>
      <w:tr w:rsidR="001E2081" w:rsidRPr="00802020" w14:paraId="696DB8B3" w14:textId="77777777" w:rsidTr="009D76B0">
        <w:tc>
          <w:tcPr>
            <w:tcW w:w="3204" w:type="dxa"/>
            <w:vMerge/>
            <w:vAlign w:val="center"/>
          </w:tcPr>
          <w:p w14:paraId="083319B5"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lang w:val="en-US"/>
              </w:rPr>
            </w:pPr>
            <w:bookmarkStart w:id="0" w:name="Meeting" w:colFirst="1" w:colLast="1"/>
            <w:bookmarkStart w:id="1" w:name="Meeting_place" w:colFirst="2" w:colLast="2"/>
            <w:bookmarkStart w:id="2" w:name="Doc_date" w:colFirst="4" w:colLast="4"/>
          </w:p>
        </w:tc>
        <w:tc>
          <w:tcPr>
            <w:tcW w:w="1582" w:type="dxa"/>
            <w:tcBorders>
              <w:bottom w:val="single" w:sz="4" w:space="0" w:color="auto"/>
              <w:right w:val="nil"/>
            </w:tcBorders>
            <w:vAlign w:val="center"/>
          </w:tcPr>
          <w:p w14:paraId="2B6DEF46" w14:textId="77777777" w:rsidR="001E2081" w:rsidRPr="00802020" w:rsidRDefault="009B7F7D" w:rsidP="00A95736">
            <w:pPr>
              <w:tabs>
                <w:tab w:val="clear" w:pos="567"/>
                <w:tab w:val="clear" w:pos="1418"/>
                <w:tab w:val="clear" w:pos="4678"/>
                <w:tab w:val="clear" w:pos="5954"/>
                <w:tab w:val="clear" w:pos="7088"/>
                <w:tab w:val="center" w:pos="4819"/>
                <w:tab w:val="right" w:pos="9071"/>
              </w:tabs>
              <w:jc w:val="left"/>
            </w:pPr>
            <w:r>
              <w:t xml:space="preserve"> </w:t>
            </w:r>
          </w:p>
        </w:tc>
        <w:tc>
          <w:tcPr>
            <w:tcW w:w="1985" w:type="dxa"/>
            <w:tcBorders>
              <w:left w:val="nil"/>
              <w:bottom w:val="single" w:sz="4" w:space="0" w:color="auto"/>
              <w:right w:val="single" w:sz="4" w:space="0" w:color="auto"/>
            </w:tcBorders>
            <w:vAlign w:val="center"/>
          </w:tcPr>
          <w:p w14:paraId="338124F3" w14:textId="77777777" w:rsidR="001E2081" w:rsidRPr="00802020" w:rsidRDefault="009B7F7D" w:rsidP="00A95736">
            <w:pPr>
              <w:tabs>
                <w:tab w:val="clear" w:pos="567"/>
                <w:tab w:val="clear" w:pos="1418"/>
                <w:tab w:val="clear" w:pos="4678"/>
                <w:tab w:val="clear" w:pos="5954"/>
                <w:tab w:val="clear" w:pos="7088"/>
                <w:tab w:val="center" w:pos="4819"/>
                <w:tab w:val="right" w:pos="9071"/>
              </w:tabs>
              <w:jc w:val="left"/>
              <w:rPr>
                <w:lang w:val="en-US"/>
              </w:rPr>
            </w:pPr>
            <w:r w:rsidRPr="009B7F7D">
              <w:rPr>
                <w:lang w:val="en-US"/>
              </w:rPr>
              <w:t xml:space="preserve"> </w:t>
            </w:r>
          </w:p>
        </w:tc>
        <w:tc>
          <w:tcPr>
            <w:tcW w:w="992" w:type="dxa"/>
            <w:tcBorders>
              <w:left w:val="single" w:sz="4" w:space="0" w:color="auto"/>
              <w:bottom w:val="single" w:sz="4" w:space="0" w:color="auto"/>
              <w:right w:val="single" w:sz="4" w:space="0" w:color="auto"/>
            </w:tcBorders>
            <w:vAlign w:val="center"/>
          </w:tcPr>
          <w:p w14:paraId="7C7353EB"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 xml:space="preserve">Date: </w:t>
            </w:r>
          </w:p>
        </w:tc>
        <w:tc>
          <w:tcPr>
            <w:tcW w:w="2160" w:type="dxa"/>
            <w:tcBorders>
              <w:left w:val="single" w:sz="4" w:space="0" w:color="auto"/>
              <w:bottom w:val="single" w:sz="4" w:space="0" w:color="auto"/>
              <w:right w:val="single" w:sz="4" w:space="0" w:color="auto"/>
            </w:tcBorders>
            <w:vAlign w:val="center"/>
          </w:tcPr>
          <w:p w14:paraId="6F674FCF" w14:textId="77777777" w:rsidR="001E2081" w:rsidRPr="00AF5D04" w:rsidRDefault="009B7F7D" w:rsidP="00D3357A">
            <w:pPr>
              <w:tabs>
                <w:tab w:val="clear" w:pos="567"/>
                <w:tab w:val="clear" w:pos="1418"/>
                <w:tab w:val="clear" w:pos="4678"/>
                <w:tab w:val="clear" w:pos="5954"/>
                <w:tab w:val="clear" w:pos="7088"/>
                <w:tab w:val="center" w:pos="4819"/>
                <w:tab w:val="right" w:pos="9071"/>
              </w:tabs>
              <w:jc w:val="center"/>
            </w:pPr>
            <w:r>
              <w:rPr>
                <w:noProof/>
              </w:rPr>
              <w:t>15/12/2015</w:t>
            </w:r>
            <w:r>
              <w:t xml:space="preserve">  </w:t>
            </w:r>
          </w:p>
        </w:tc>
      </w:tr>
      <w:tr w:rsidR="005B34D5" w:rsidRPr="00802020" w14:paraId="21E067B9" w14:textId="77777777" w:rsidTr="005B34D5">
        <w:tc>
          <w:tcPr>
            <w:tcW w:w="3204" w:type="dxa"/>
            <w:vMerge/>
            <w:vAlign w:val="center"/>
          </w:tcPr>
          <w:p w14:paraId="315398A6" w14:textId="77777777" w:rsidR="005B34D5" w:rsidRPr="00802020" w:rsidRDefault="005B34D5" w:rsidP="00A95736">
            <w:pPr>
              <w:tabs>
                <w:tab w:val="clear" w:pos="567"/>
                <w:tab w:val="clear" w:pos="1418"/>
                <w:tab w:val="clear" w:pos="4678"/>
                <w:tab w:val="clear" w:pos="5954"/>
                <w:tab w:val="clear" w:pos="7088"/>
                <w:tab w:val="center" w:pos="4819"/>
                <w:tab w:val="right" w:pos="9071"/>
              </w:tabs>
              <w:jc w:val="right"/>
            </w:pPr>
            <w:bookmarkStart w:id="3" w:name="Doc_ver" w:colFirst="4" w:colLast="4"/>
            <w:bookmarkStart w:id="4" w:name="Meeting_start" w:colFirst="1" w:colLast="1"/>
            <w:bookmarkStart w:id="5" w:name="Meeting_end" w:colFirst="2" w:colLast="2"/>
            <w:bookmarkEnd w:id="0"/>
            <w:bookmarkEnd w:id="1"/>
            <w:bookmarkEnd w:id="2"/>
          </w:p>
        </w:tc>
        <w:tc>
          <w:tcPr>
            <w:tcW w:w="1582" w:type="dxa"/>
            <w:tcBorders>
              <w:right w:val="nil"/>
            </w:tcBorders>
            <w:vAlign w:val="center"/>
          </w:tcPr>
          <w:p w14:paraId="6F13E82D" w14:textId="77777777" w:rsidR="005B34D5" w:rsidRPr="00AF5D04" w:rsidRDefault="009B7F7D" w:rsidP="00A95736">
            <w:pPr>
              <w:tabs>
                <w:tab w:val="clear" w:pos="567"/>
                <w:tab w:val="clear" w:pos="1418"/>
                <w:tab w:val="clear" w:pos="4678"/>
                <w:tab w:val="clear" w:pos="5954"/>
                <w:tab w:val="clear" w:pos="7088"/>
                <w:tab w:val="center" w:pos="4819"/>
                <w:tab w:val="right" w:pos="9071"/>
              </w:tabs>
              <w:jc w:val="center"/>
            </w:pPr>
            <w:r>
              <w:t xml:space="preserve"> </w:t>
            </w:r>
          </w:p>
        </w:tc>
        <w:tc>
          <w:tcPr>
            <w:tcW w:w="1985" w:type="dxa"/>
            <w:tcBorders>
              <w:left w:val="nil"/>
              <w:right w:val="single" w:sz="4" w:space="0" w:color="auto"/>
            </w:tcBorders>
            <w:vAlign w:val="center"/>
          </w:tcPr>
          <w:p w14:paraId="69BEF850" w14:textId="77777777" w:rsidR="005B34D5" w:rsidRPr="00AF5D04" w:rsidRDefault="009B7F7D" w:rsidP="00A95736">
            <w:pPr>
              <w:tabs>
                <w:tab w:val="clear" w:pos="567"/>
                <w:tab w:val="clear" w:pos="1418"/>
                <w:tab w:val="clear" w:pos="4678"/>
                <w:tab w:val="clear" w:pos="5954"/>
                <w:tab w:val="clear" w:pos="7088"/>
                <w:tab w:val="center" w:pos="4819"/>
                <w:tab w:val="right" w:pos="9071"/>
              </w:tabs>
              <w:jc w:val="center"/>
            </w:pPr>
            <w:r>
              <w:t xml:space="preserve"> </w:t>
            </w:r>
          </w:p>
        </w:tc>
        <w:tc>
          <w:tcPr>
            <w:tcW w:w="992" w:type="dxa"/>
            <w:tcBorders>
              <w:left w:val="single" w:sz="4" w:space="0" w:color="auto"/>
              <w:right w:val="single" w:sz="4" w:space="0" w:color="auto"/>
            </w:tcBorders>
            <w:vAlign w:val="center"/>
          </w:tcPr>
          <w:p w14:paraId="5E48F98A" w14:textId="77777777" w:rsidR="005B34D5" w:rsidRPr="00625B88" w:rsidRDefault="005B34D5" w:rsidP="00A95736">
            <w:pPr>
              <w:tabs>
                <w:tab w:val="clear" w:pos="567"/>
                <w:tab w:val="clear" w:pos="1418"/>
                <w:tab w:val="clear" w:pos="4678"/>
                <w:tab w:val="clear" w:pos="5954"/>
                <w:tab w:val="clear" w:pos="7088"/>
                <w:tab w:val="center" w:pos="4819"/>
                <w:tab w:val="right" w:pos="9071"/>
              </w:tabs>
              <w:jc w:val="left"/>
              <w:rPr>
                <w:b/>
              </w:rPr>
            </w:pPr>
            <w:r>
              <w:rPr>
                <w:b/>
              </w:rPr>
              <w:t>Version</w:t>
            </w:r>
          </w:p>
        </w:tc>
        <w:tc>
          <w:tcPr>
            <w:tcW w:w="2160" w:type="dxa"/>
            <w:tcBorders>
              <w:left w:val="single" w:sz="4" w:space="0" w:color="auto"/>
              <w:right w:val="single" w:sz="4" w:space="0" w:color="auto"/>
            </w:tcBorders>
            <w:vAlign w:val="center"/>
          </w:tcPr>
          <w:p w14:paraId="309A133A" w14:textId="77777777" w:rsidR="005B34D5" w:rsidRPr="005B34D5" w:rsidRDefault="009B7F7D" w:rsidP="005B34D5">
            <w:pPr>
              <w:tabs>
                <w:tab w:val="clear" w:pos="567"/>
                <w:tab w:val="clear" w:pos="1418"/>
                <w:tab w:val="clear" w:pos="4678"/>
                <w:tab w:val="clear" w:pos="5954"/>
                <w:tab w:val="clear" w:pos="7088"/>
                <w:tab w:val="center" w:pos="4819"/>
                <w:tab w:val="right" w:pos="9071"/>
              </w:tabs>
              <w:jc w:val="left"/>
            </w:pPr>
            <w:r>
              <w:t xml:space="preserve"> </w:t>
            </w:r>
          </w:p>
        </w:tc>
      </w:tr>
      <w:tr w:rsidR="001E2081" w:rsidRPr="00802020" w14:paraId="2CD6FA70" w14:textId="77777777" w:rsidTr="00A95736">
        <w:tc>
          <w:tcPr>
            <w:tcW w:w="3204" w:type="dxa"/>
            <w:vMerge/>
            <w:vAlign w:val="center"/>
          </w:tcPr>
          <w:p w14:paraId="38F7DAE8"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pPr>
            <w:bookmarkStart w:id="6" w:name="Doc_ref" w:colFirst="2" w:colLast="2"/>
            <w:bookmarkEnd w:id="3"/>
            <w:bookmarkEnd w:id="4"/>
            <w:bookmarkEnd w:id="5"/>
          </w:p>
        </w:tc>
        <w:tc>
          <w:tcPr>
            <w:tcW w:w="1582" w:type="dxa"/>
            <w:tcBorders>
              <w:right w:val="nil"/>
            </w:tcBorders>
            <w:vAlign w:val="center"/>
          </w:tcPr>
          <w:p w14:paraId="1795C0B0"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Doc ref</w:t>
            </w:r>
          </w:p>
        </w:tc>
        <w:tc>
          <w:tcPr>
            <w:tcW w:w="1985" w:type="dxa"/>
            <w:tcBorders>
              <w:left w:val="nil"/>
            </w:tcBorders>
            <w:vAlign w:val="center"/>
          </w:tcPr>
          <w:p w14:paraId="670DE193" w14:textId="77777777" w:rsidR="001E2081" w:rsidRPr="00802020" w:rsidRDefault="009B7F7D" w:rsidP="00A95736">
            <w:pPr>
              <w:tabs>
                <w:tab w:val="clear" w:pos="567"/>
                <w:tab w:val="clear" w:pos="1418"/>
                <w:tab w:val="clear" w:pos="4678"/>
                <w:tab w:val="clear" w:pos="5954"/>
                <w:tab w:val="clear" w:pos="7088"/>
                <w:tab w:val="center" w:pos="4819"/>
                <w:tab w:val="right" w:pos="9071"/>
              </w:tabs>
              <w:jc w:val="center"/>
            </w:pPr>
            <w:r w:rsidRPr="009B7F7D">
              <w:rPr>
                <w:lang w:val="en-US"/>
              </w:rPr>
              <w:t xml:space="preserve"> </w:t>
            </w:r>
          </w:p>
        </w:tc>
        <w:tc>
          <w:tcPr>
            <w:tcW w:w="3152" w:type="dxa"/>
            <w:gridSpan w:val="2"/>
            <w:vAlign w:val="center"/>
          </w:tcPr>
          <w:p w14:paraId="1A93A2BD" w14:textId="77777777" w:rsidR="001E2081" w:rsidRPr="00802020" w:rsidRDefault="001E2081" w:rsidP="000C75E1">
            <w:pPr>
              <w:tabs>
                <w:tab w:val="clear" w:pos="567"/>
                <w:tab w:val="clear" w:pos="1418"/>
                <w:tab w:val="clear" w:pos="4678"/>
                <w:tab w:val="clear" w:pos="5954"/>
                <w:tab w:val="clear" w:pos="7088"/>
                <w:tab w:val="center" w:pos="4819"/>
                <w:tab w:val="right" w:pos="9071"/>
              </w:tabs>
              <w:jc w:val="right"/>
            </w:pPr>
            <w:r w:rsidRPr="00802020">
              <w:t xml:space="preserve">page </w:t>
            </w:r>
            <w:r w:rsidRPr="00802020">
              <w:rPr>
                <w:noProof/>
              </w:rPr>
              <w:t>1</w:t>
            </w:r>
            <w:r w:rsidRPr="00802020">
              <w:t xml:space="preserve"> of </w:t>
            </w:r>
            <w:r w:rsidR="000C75E1">
              <w:rPr>
                <w:b/>
                <w:bCs/>
                <w:sz w:val="24"/>
                <w:szCs w:val="24"/>
              </w:rPr>
              <w:fldChar w:fldCharType="begin"/>
            </w:r>
            <w:r w:rsidR="000C75E1">
              <w:rPr>
                <w:b/>
                <w:bCs/>
              </w:rPr>
              <w:instrText xml:space="preserve"> NUMPAGES  </w:instrText>
            </w:r>
            <w:r w:rsidR="000C75E1">
              <w:rPr>
                <w:b/>
                <w:bCs/>
                <w:sz w:val="24"/>
                <w:szCs w:val="24"/>
              </w:rPr>
              <w:fldChar w:fldCharType="separate"/>
            </w:r>
            <w:r w:rsidR="000C75E1">
              <w:rPr>
                <w:bCs/>
                <w:noProof/>
              </w:rPr>
              <w:t>4</w:t>
            </w:r>
            <w:r w:rsidR="000C75E1">
              <w:rPr>
                <w:b/>
                <w:bCs/>
                <w:sz w:val="24"/>
                <w:szCs w:val="24"/>
              </w:rPr>
              <w:fldChar w:fldCharType="end"/>
            </w:r>
          </w:p>
        </w:tc>
      </w:tr>
      <w:bookmarkEnd w:id="6"/>
    </w:tbl>
    <w:p w14:paraId="4E5262FE" w14:textId="77777777" w:rsidR="001E2081" w:rsidRPr="00802020" w:rsidRDefault="001E2081" w:rsidP="001E2081">
      <w:pPr>
        <w:tabs>
          <w:tab w:val="clear" w:pos="567"/>
        </w:tabs>
      </w:pPr>
    </w:p>
    <w:p w14:paraId="49AC8EFA"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1276"/>
        <w:gridCol w:w="2268"/>
        <w:gridCol w:w="3203"/>
      </w:tblGrid>
      <w:tr w:rsidR="001E2081" w:rsidRPr="00802020" w14:paraId="056DF5E2" w14:textId="77777777" w:rsidTr="007C17CB">
        <w:tc>
          <w:tcPr>
            <w:tcW w:w="1333" w:type="dxa"/>
            <w:tcBorders>
              <w:bottom w:val="single" w:sz="6" w:space="0" w:color="auto"/>
              <w:right w:val="single" w:sz="6" w:space="0" w:color="auto"/>
            </w:tcBorders>
            <w:shd w:val="pct5" w:color="auto" w:fill="auto"/>
            <w:vAlign w:val="center"/>
          </w:tcPr>
          <w:p w14:paraId="7BF5EB74" w14:textId="77777777" w:rsidR="001E2081" w:rsidRPr="00802020" w:rsidRDefault="001E2081" w:rsidP="00A95736">
            <w:pPr>
              <w:tabs>
                <w:tab w:val="clear" w:pos="567"/>
              </w:tabs>
              <w:rPr>
                <w:b/>
                <w:sz w:val="24"/>
                <w:szCs w:val="24"/>
              </w:rPr>
            </w:pPr>
            <w:bookmarkStart w:id="7" w:name="STF" w:colFirst="1" w:colLast="1"/>
            <w:bookmarkStart w:id="8" w:name="STF_leader" w:colFirst="4" w:colLast="4"/>
            <w:r w:rsidRPr="00802020">
              <w:rPr>
                <w:b/>
                <w:sz w:val="24"/>
                <w:szCs w:val="24"/>
              </w:rPr>
              <w:t>STF</w:t>
            </w:r>
          </w:p>
        </w:tc>
        <w:tc>
          <w:tcPr>
            <w:tcW w:w="1843" w:type="dxa"/>
            <w:tcBorders>
              <w:left w:val="single" w:sz="6" w:space="0" w:color="auto"/>
              <w:bottom w:val="single" w:sz="6" w:space="0" w:color="auto"/>
            </w:tcBorders>
            <w:shd w:val="pct5" w:color="auto" w:fill="auto"/>
            <w:vAlign w:val="center"/>
          </w:tcPr>
          <w:p w14:paraId="2456AACB" w14:textId="77777777" w:rsidR="001E2081" w:rsidRPr="00802020" w:rsidRDefault="009B7F7D" w:rsidP="00A95736">
            <w:pPr>
              <w:tabs>
                <w:tab w:val="clear" w:pos="567"/>
              </w:tabs>
            </w:pPr>
            <w:r>
              <w:rPr>
                <w:b/>
                <w:bCs/>
                <w:sz w:val="24"/>
              </w:rPr>
              <w:t>492</w:t>
            </w:r>
          </w:p>
        </w:tc>
        <w:tc>
          <w:tcPr>
            <w:tcW w:w="1276" w:type="dxa"/>
            <w:tcBorders>
              <w:top w:val="nil"/>
              <w:bottom w:val="nil"/>
            </w:tcBorders>
            <w:vAlign w:val="center"/>
          </w:tcPr>
          <w:p w14:paraId="2BE2E5B8" w14:textId="77777777" w:rsidR="001E2081" w:rsidRPr="00802020" w:rsidRDefault="001E2081" w:rsidP="00A95736">
            <w:pPr>
              <w:tabs>
                <w:tab w:val="clear" w:pos="567"/>
              </w:tabs>
            </w:pPr>
          </w:p>
        </w:tc>
        <w:tc>
          <w:tcPr>
            <w:tcW w:w="2268" w:type="dxa"/>
            <w:shd w:val="pct5" w:color="auto" w:fill="auto"/>
            <w:vAlign w:val="center"/>
          </w:tcPr>
          <w:p w14:paraId="3A93919F" w14:textId="77777777" w:rsidR="001E2081" w:rsidRPr="00802020" w:rsidRDefault="001E2081" w:rsidP="00A95736">
            <w:pPr>
              <w:tabs>
                <w:tab w:val="clear" w:pos="567"/>
              </w:tabs>
              <w:rPr>
                <w:b/>
                <w:sz w:val="24"/>
                <w:szCs w:val="24"/>
              </w:rPr>
            </w:pPr>
            <w:r w:rsidRPr="00802020">
              <w:rPr>
                <w:b/>
                <w:sz w:val="24"/>
                <w:szCs w:val="24"/>
              </w:rPr>
              <w:t>STF leader</w:t>
            </w:r>
          </w:p>
        </w:tc>
        <w:tc>
          <w:tcPr>
            <w:tcW w:w="3203" w:type="dxa"/>
            <w:shd w:val="pct5" w:color="auto" w:fill="auto"/>
            <w:vAlign w:val="center"/>
          </w:tcPr>
          <w:p w14:paraId="4A464911" w14:textId="2B6B30F2" w:rsidR="001E2081" w:rsidRPr="00802020" w:rsidRDefault="009B7F7D" w:rsidP="00A95736">
            <w:pPr>
              <w:tabs>
                <w:tab w:val="clear" w:pos="567"/>
                <w:tab w:val="clear" w:pos="1418"/>
                <w:tab w:val="clear" w:pos="4678"/>
                <w:tab w:val="clear" w:pos="5954"/>
                <w:tab w:val="clear" w:pos="7088"/>
                <w:tab w:val="center" w:pos="4819"/>
                <w:tab w:val="right" w:pos="9071"/>
              </w:tabs>
              <w:jc w:val="left"/>
            </w:pPr>
            <w:r w:rsidRPr="009B7F7D">
              <w:rPr>
                <w:lang w:val="en-US"/>
              </w:rPr>
              <w:t xml:space="preserve"> </w:t>
            </w:r>
            <w:r w:rsidR="00090AAD">
              <w:t xml:space="preserve">Philip </w:t>
            </w:r>
            <w:proofErr w:type="spellStart"/>
            <w:r w:rsidR="00090AAD">
              <w:t>Makedonski</w:t>
            </w:r>
            <w:proofErr w:type="spellEnd"/>
          </w:p>
        </w:tc>
      </w:tr>
      <w:tr w:rsidR="001E2081" w:rsidRPr="00802020" w14:paraId="02571209" w14:textId="77777777" w:rsidTr="007C17CB">
        <w:tc>
          <w:tcPr>
            <w:tcW w:w="1333" w:type="dxa"/>
            <w:tcBorders>
              <w:top w:val="single" w:sz="6" w:space="0" w:color="auto"/>
              <w:bottom w:val="single" w:sz="4" w:space="0" w:color="auto"/>
              <w:right w:val="single" w:sz="6" w:space="0" w:color="auto"/>
            </w:tcBorders>
            <w:shd w:val="pct5" w:color="auto" w:fill="auto"/>
            <w:vAlign w:val="center"/>
          </w:tcPr>
          <w:p w14:paraId="667E975F" w14:textId="77777777" w:rsidR="001E2081" w:rsidRPr="00802020" w:rsidRDefault="001E2081" w:rsidP="00A95736">
            <w:pPr>
              <w:tabs>
                <w:tab w:val="clear" w:pos="567"/>
              </w:tabs>
              <w:rPr>
                <w:b/>
                <w:sz w:val="24"/>
                <w:szCs w:val="24"/>
              </w:rPr>
            </w:pPr>
            <w:bookmarkStart w:id="9" w:name="TB" w:colFirst="1" w:colLast="1"/>
            <w:bookmarkStart w:id="10" w:name="TB_responsible" w:colFirst="4" w:colLast="4"/>
            <w:bookmarkEnd w:id="7"/>
            <w:bookmarkEnd w:id="8"/>
            <w:r w:rsidRPr="00802020">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14:paraId="2182012A" w14:textId="77777777" w:rsidR="001E2081" w:rsidRPr="008E2FF3" w:rsidRDefault="009B7F7D" w:rsidP="00A95736">
            <w:pPr>
              <w:tabs>
                <w:tab w:val="clear" w:pos="567"/>
              </w:tabs>
              <w:rPr>
                <w:b/>
              </w:rPr>
            </w:pPr>
            <w:r>
              <w:rPr>
                <w:b/>
                <w:bCs/>
                <w:sz w:val="24"/>
              </w:rPr>
              <w:t>MTS</w:t>
            </w:r>
          </w:p>
        </w:tc>
        <w:tc>
          <w:tcPr>
            <w:tcW w:w="1276" w:type="dxa"/>
            <w:tcBorders>
              <w:top w:val="nil"/>
              <w:bottom w:val="nil"/>
            </w:tcBorders>
            <w:vAlign w:val="center"/>
          </w:tcPr>
          <w:p w14:paraId="13736015" w14:textId="77777777" w:rsidR="001E2081" w:rsidRPr="00802020" w:rsidRDefault="001E2081" w:rsidP="00A95736">
            <w:pPr>
              <w:tabs>
                <w:tab w:val="clear" w:pos="567"/>
              </w:tabs>
            </w:pPr>
          </w:p>
        </w:tc>
        <w:tc>
          <w:tcPr>
            <w:tcW w:w="2268" w:type="dxa"/>
            <w:shd w:val="pct5" w:color="auto" w:fill="auto"/>
            <w:vAlign w:val="center"/>
          </w:tcPr>
          <w:p w14:paraId="4C39C578" w14:textId="77777777" w:rsidR="001E2081" w:rsidRPr="00802020" w:rsidRDefault="001E2081" w:rsidP="00A95736">
            <w:pPr>
              <w:tabs>
                <w:tab w:val="clear" w:pos="567"/>
              </w:tabs>
              <w:rPr>
                <w:b/>
                <w:sz w:val="24"/>
                <w:szCs w:val="24"/>
              </w:rPr>
            </w:pPr>
            <w:r w:rsidRPr="00802020">
              <w:rPr>
                <w:b/>
                <w:sz w:val="24"/>
                <w:szCs w:val="24"/>
              </w:rPr>
              <w:t>TB responsible</w:t>
            </w:r>
          </w:p>
        </w:tc>
        <w:tc>
          <w:tcPr>
            <w:tcW w:w="3203" w:type="dxa"/>
            <w:shd w:val="pct5" w:color="auto" w:fill="auto"/>
            <w:vAlign w:val="center"/>
          </w:tcPr>
          <w:p w14:paraId="5F595D24" w14:textId="070E4B34" w:rsidR="001E2081" w:rsidRPr="00802020" w:rsidRDefault="009B7F7D" w:rsidP="00A95736">
            <w:pPr>
              <w:tabs>
                <w:tab w:val="clear" w:pos="567"/>
              </w:tabs>
            </w:pPr>
            <w:r>
              <w:t xml:space="preserve"> </w:t>
            </w:r>
            <w:r w:rsidR="00305AE4">
              <w:t xml:space="preserve">Emmanuelle </w:t>
            </w:r>
            <w:proofErr w:type="spellStart"/>
            <w:r w:rsidR="00305AE4">
              <w:t>Chaulot-Talmon</w:t>
            </w:r>
            <w:proofErr w:type="spellEnd"/>
          </w:p>
        </w:tc>
      </w:tr>
      <w:tr w:rsidR="001E2081" w:rsidRPr="00802020" w14:paraId="5A4E414B" w14:textId="77777777" w:rsidTr="007C17CB">
        <w:tc>
          <w:tcPr>
            <w:tcW w:w="1333" w:type="dxa"/>
            <w:tcBorders>
              <w:top w:val="single" w:sz="4" w:space="0" w:color="auto"/>
              <w:left w:val="nil"/>
              <w:bottom w:val="nil"/>
              <w:right w:val="nil"/>
            </w:tcBorders>
            <w:vAlign w:val="center"/>
          </w:tcPr>
          <w:p w14:paraId="615BA295" w14:textId="77777777" w:rsidR="001E2081" w:rsidRPr="00802020" w:rsidRDefault="001E2081" w:rsidP="00A95736">
            <w:pPr>
              <w:tabs>
                <w:tab w:val="clear" w:pos="567"/>
              </w:tabs>
              <w:rPr>
                <w:b/>
                <w:sz w:val="24"/>
                <w:szCs w:val="24"/>
              </w:rPr>
            </w:pPr>
            <w:bookmarkStart w:id="11" w:name="STF_assistant" w:colFirst="4" w:colLast="4"/>
            <w:bookmarkEnd w:id="9"/>
            <w:bookmarkEnd w:id="10"/>
          </w:p>
        </w:tc>
        <w:tc>
          <w:tcPr>
            <w:tcW w:w="1843" w:type="dxa"/>
            <w:tcBorders>
              <w:top w:val="single" w:sz="4" w:space="0" w:color="auto"/>
              <w:left w:val="nil"/>
              <w:bottom w:val="nil"/>
              <w:right w:val="nil"/>
            </w:tcBorders>
            <w:vAlign w:val="center"/>
          </w:tcPr>
          <w:p w14:paraId="13791AA1" w14:textId="77777777" w:rsidR="001E2081" w:rsidRPr="00802020" w:rsidRDefault="001E2081" w:rsidP="00A95736">
            <w:pPr>
              <w:tabs>
                <w:tab w:val="clear" w:pos="567"/>
              </w:tabs>
              <w:rPr>
                <w:b/>
                <w:bCs/>
                <w:sz w:val="24"/>
              </w:rPr>
            </w:pPr>
          </w:p>
        </w:tc>
        <w:tc>
          <w:tcPr>
            <w:tcW w:w="1276" w:type="dxa"/>
            <w:tcBorders>
              <w:top w:val="nil"/>
              <w:left w:val="nil"/>
              <w:bottom w:val="nil"/>
            </w:tcBorders>
            <w:vAlign w:val="center"/>
          </w:tcPr>
          <w:p w14:paraId="27FF5D91" w14:textId="77777777" w:rsidR="001E2081" w:rsidRPr="00802020" w:rsidRDefault="001E2081" w:rsidP="00A95736">
            <w:pPr>
              <w:tabs>
                <w:tab w:val="clear" w:pos="567"/>
              </w:tabs>
            </w:pPr>
          </w:p>
        </w:tc>
        <w:tc>
          <w:tcPr>
            <w:tcW w:w="2268" w:type="dxa"/>
            <w:shd w:val="pct5" w:color="auto" w:fill="auto"/>
            <w:vAlign w:val="center"/>
          </w:tcPr>
          <w:p w14:paraId="0AB55DAB" w14:textId="77777777" w:rsidR="001E2081" w:rsidRPr="00802020" w:rsidRDefault="001E2081" w:rsidP="00A95736">
            <w:pPr>
              <w:tabs>
                <w:tab w:val="clear" w:pos="567"/>
              </w:tabs>
              <w:rPr>
                <w:b/>
                <w:sz w:val="24"/>
                <w:szCs w:val="24"/>
              </w:rPr>
            </w:pPr>
            <w:r w:rsidRPr="00802020">
              <w:rPr>
                <w:b/>
                <w:sz w:val="24"/>
                <w:szCs w:val="24"/>
              </w:rPr>
              <w:t>STF Assistant</w:t>
            </w:r>
          </w:p>
        </w:tc>
        <w:tc>
          <w:tcPr>
            <w:tcW w:w="3203" w:type="dxa"/>
            <w:shd w:val="pct5" w:color="auto" w:fill="auto"/>
            <w:vAlign w:val="center"/>
          </w:tcPr>
          <w:p w14:paraId="6AD7225D" w14:textId="384EA59A" w:rsidR="001E2081" w:rsidRPr="002615CE" w:rsidRDefault="003E7610" w:rsidP="00CC3B43">
            <w:pPr>
              <w:tabs>
                <w:tab w:val="clear" w:pos="567"/>
              </w:tabs>
              <w:rPr>
                <w:sz w:val="18"/>
              </w:rPr>
            </w:pPr>
            <w:r>
              <w:t xml:space="preserve"> </w:t>
            </w:r>
            <w:proofErr w:type="spellStart"/>
            <w:r w:rsidR="009B7F7D">
              <w:t>Elodie</w:t>
            </w:r>
            <w:proofErr w:type="spellEnd"/>
            <w:r w:rsidR="002615CE" w:rsidRPr="00893E28">
              <w:t xml:space="preserve"> </w:t>
            </w:r>
            <w:proofErr w:type="spellStart"/>
            <w:r w:rsidR="009B7F7D">
              <w:t>Rouveroux</w:t>
            </w:r>
            <w:proofErr w:type="spellEnd"/>
          </w:p>
        </w:tc>
      </w:tr>
      <w:bookmarkEnd w:id="11"/>
    </w:tbl>
    <w:p w14:paraId="072BCFAA"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802020" w14:paraId="528E3AA6" w14:textId="77777777" w:rsidTr="007C17CB">
        <w:tc>
          <w:tcPr>
            <w:tcW w:w="1333" w:type="dxa"/>
            <w:shd w:val="pct5" w:color="auto" w:fill="auto"/>
          </w:tcPr>
          <w:p w14:paraId="36CA5213" w14:textId="77777777" w:rsidR="001E2081" w:rsidRPr="00802020" w:rsidRDefault="00463495" w:rsidP="00463495">
            <w:pPr>
              <w:tabs>
                <w:tab w:val="clear" w:pos="567"/>
              </w:tabs>
            </w:pPr>
            <w:bookmarkStart w:id="12" w:name="STF_title" w:colFirst="1" w:colLast="1"/>
            <w:r>
              <w:rPr>
                <w:b/>
                <w:bCs/>
                <w:sz w:val="24"/>
              </w:rPr>
              <w:t>STF t</w:t>
            </w:r>
            <w:r w:rsidR="001E2081" w:rsidRPr="00802020">
              <w:rPr>
                <w:b/>
                <w:bCs/>
                <w:sz w:val="24"/>
              </w:rPr>
              <w:t>itle:</w:t>
            </w:r>
          </w:p>
        </w:tc>
        <w:tc>
          <w:tcPr>
            <w:tcW w:w="8590" w:type="dxa"/>
            <w:shd w:val="pct5" w:color="auto" w:fill="auto"/>
          </w:tcPr>
          <w:p w14:paraId="0ABB67EA" w14:textId="77777777" w:rsidR="001E2081" w:rsidRPr="00802020" w:rsidRDefault="009B7F7D" w:rsidP="00A95736">
            <w:pPr>
              <w:tabs>
                <w:tab w:val="clear" w:pos="567"/>
              </w:tabs>
            </w:pPr>
            <w:r>
              <w:t xml:space="preserve"> </w:t>
            </w:r>
            <w:r w:rsidR="00C66759" w:rsidRPr="0031644D">
              <w:t xml:space="preserve"> </w:t>
            </w:r>
            <w:r>
              <w:t>TDL for Test Generation - Phase 3 A Reference Implementation</w:t>
            </w:r>
          </w:p>
        </w:tc>
      </w:tr>
      <w:bookmarkEnd w:id="12"/>
    </w:tbl>
    <w:p w14:paraId="356CC673"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802020" w14:paraId="05B5014A" w14:textId="77777777" w:rsidTr="007C17CB">
        <w:trPr>
          <w:trHeight w:val="233"/>
        </w:trPr>
        <w:tc>
          <w:tcPr>
            <w:tcW w:w="1475" w:type="dxa"/>
            <w:vMerge w:val="restart"/>
            <w:shd w:val="pct5" w:color="auto" w:fill="auto"/>
            <w:vAlign w:val="center"/>
          </w:tcPr>
          <w:p w14:paraId="290602F2"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3" w:name="Mil" w:colFirst="1" w:colLast="1"/>
            <w:bookmarkStart w:id="14" w:name="Achieved" w:colFirst="5" w:colLast="5"/>
            <w:r w:rsidRPr="00802020">
              <w:rPr>
                <w:b/>
                <w:sz w:val="24"/>
                <w:szCs w:val="24"/>
              </w:rPr>
              <w:t>Milestone</w:t>
            </w:r>
          </w:p>
        </w:tc>
        <w:tc>
          <w:tcPr>
            <w:tcW w:w="1701" w:type="dxa"/>
            <w:vMerge w:val="restart"/>
            <w:shd w:val="pct5" w:color="auto" w:fill="auto"/>
            <w:vAlign w:val="center"/>
          </w:tcPr>
          <w:p w14:paraId="66ABB73B" w14:textId="02A1B27E" w:rsidR="00AE32BB" w:rsidRPr="00802020" w:rsidRDefault="00090AAD" w:rsidP="00A95736">
            <w:pPr>
              <w:tabs>
                <w:tab w:val="clear" w:pos="567"/>
                <w:tab w:val="clear" w:pos="1418"/>
                <w:tab w:val="clear" w:pos="4678"/>
                <w:tab w:val="clear" w:pos="5954"/>
                <w:tab w:val="clear" w:pos="7088"/>
                <w:tab w:val="left" w:pos="1980"/>
                <w:tab w:val="right" w:pos="9720"/>
              </w:tabs>
              <w:jc w:val="center"/>
              <w:rPr>
                <w:b/>
                <w:sz w:val="24"/>
                <w:szCs w:val="24"/>
              </w:rPr>
            </w:pPr>
            <w:r>
              <w:rPr>
                <w:b/>
                <w:sz w:val="24"/>
                <w:szCs w:val="24"/>
              </w:rPr>
              <w:t>C</w:t>
            </w:r>
            <w:r w:rsidR="00C66759" w:rsidRPr="00802020">
              <w:rPr>
                <w:b/>
                <w:sz w:val="24"/>
                <w:szCs w:val="24"/>
              </w:rPr>
              <w:t xml:space="preserve"> </w:t>
            </w:r>
            <w:r w:rsidR="009B7F7D" w:rsidRPr="009B7F7D">
              <w:rPr>
                <w:b/>
                <w:sz w:val="24"/>
                <w:szCs w:val="24"/>
              </w:rPr>
              <w:t xml:space="preserve"> </w:t>
            </w:r>
          </w:p>
        </w:tc>
        <w:tc>
          <w:tcPr>
            <w:tcW w:w="1276" w:type="dxa"/>
            <w:vMerge w:val="restart"/>
            <w:tcBorders>
              <w:top w:val="nil"/>
            </w:tcBorders>
            <w:shd w:val="pct5" w:color="auto" w:fill="auto"/>
            <w:vAlign w:val="center"/>
          </w:tcPr>
          <w:p w14:paraId="64A150E9" w14:textId="77777777" w:rsidR="00AE32BB" w:rsidRPr="00A952DF" w:rsidRDefault="00AE32BB" w:rsidP="00A95736">
            <w:pPr>
              <w:jc w:val="right"/>
              <w:rPr>
                <w:b/>
              </w:rPr>
            </w:pPr>
          </w:p>
        </w:tc>
        <w:tc>
          <w:tcPr>
            <w:tcW w:w="1559" w:type="dxa"/>
            <w:tcBorders>
              <w:bottom w:val="nil"/>
            </w:tcBorders>
            <w:shd w:val="pct5" w:color="auto" w:fill="auto"/>
            <w:vAlign w:val="center"/>
          </w:tcPr>
          <w:p w14:paraId="1BA9EBDD" w14:textId="77777777" w:rsidR="00AE32BB" w:rsidRPr="00802020" w:rsidRDefault="00AE32BB" w:rsidP="00AE32BB">
            <w:pPr>
              <w:tabs>
                <w:tab w:val="clear" w:pos="567"/>
                <w:tab w:val="clear" w:pos="1418"/>
                <w:tab w:val="clear" w:pos="4678"/>
                <w:tab w:val="clear" w:pos="5954"/>
                <w:tab w:val="clear" w:pos="7088"/>
                <w:tab w:val="left" w:pos="1980"/>
                <w:tab w:val="right" w:pos="9720"/>
              </w:tabs>
              <w:jc w:val="center"/>
            </w:pPr>
            <w:r w:rsidRPr="00A952DF">
              <w:rPr>
                <w:b/>
              </w:rPr>
              <w:t>Status</w:t>
            </w:r>
          </w:p>
        </w:tc>
        <w:tc>
          <w:tcPr>
            <w:tcW w:w="2088" w:type="dxa"/>
            <w:vMerge w:val="restart"/>
            <w:shd w:val="pct5" w:color="auto" w:fill="auto"/>
            <w:vAlign w:val="center"/>
          </w:tcPr>
          <w:p w14:paraId="60CA425E" w14:textId="77777777" w:rsidR="00AE32BB" w:rsidRPr="00E361AE" w:rsidRDefault="00AE32BB" w:rsidP="00AE32BB">
            <w:pPr>
              <w:tabs>
                <w:tab w:val="clear" w:pos="567"/>
                <w:tab w:val="clear" w:pos="1418"/>
                <w:tab w:val="clear" w:pos="4678"/>
                <w:tab w:val="clear" w:pos="5954"/>
                <w:tab w:val="clear" w:pos="7088"/>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14:paraId="4A60FC1F" w14:textId="2EC0B2F9" w:rsidR="00AE32BB" w:rsidRPr="00AF5D04" w:rsidRDefault="00090AAD" w:rsidP="00AF5D04">
            <w:pPr>
              <w:tabs>
                <w:tab w:val="clear" w:pos="567"/>
                <w:tab w:val="clear" w:pos="1418"/>
                <w:tab w:val="clear" w:pos="4678"/>
                <w:tab w:val="clear" w:pos="5954"/>
                <w:tab w:val="clear" w:pos="7088"/>
                <w:tab w:val="left" w:pos="1980"/>
                <w:tab w:val="right" w:pos="9720"/>
              </w:tabs>
              <w:jc w:val="center"/>
            </w:pPr>
            <w:r>
              <w:t>31/01/2016</w:t>
            </w:r>
            <w:r w:rsidR="00C66759" w:rsidRPr="00AF5D04">
              <w:t xml:space="preserve"> </w:t>
            </w:r>
            <w:r w:rsidR="009B7F7D">
              <w:t xml:space="preserve"> </w:t>
            </w:r>
          </w:p>
        </w:tc>
      </w:tr>
      <w:tr w:rsidR="00AE32BB" w:rsidRPr="00802020" w14:paraId="7E319F9C" w14:textId="77777777" w:rsidTr="007C17CB">
        <w:trPr>
          <w:trHeight w:val="232"/>
        </w:trPr>
        <w:tc>
          <w:tcPr>
            <w:tcW w:w="1475" w:type="dxa"/>
            <w:vMerge/>
            <w:vAlign w:val="center"/>
          </w:tcPr>
          <w:p w14:paraId="0BFF2710"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5" w:name="Status" w:colFirst="3" w:colLast="3"/>
            <w:bookmarkEnd w:id="13"/>
            <w:bookmarkEnd w:id="14"/>
          </w:p>
        </w:tc>
        <w:tc>
          <w:tcPr>
            <w:tcW w:w="1701" w:type="dxa"/>
            <w:vMerge/>
            <w:vAlign w:val="center"/>
          </w:tcPr>
          <w:p w14:paraId="568A469C" w14:textId="77777777" w:rsidR="00AE32BB" w:rsidRPr="00802020"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vAlign w:val="center"/>
          </w:tcPr>
          <w:p w14:paraId="11C3B88C" w14:textId="77777777" w:rsidR="00AE32BB" w:rsidRPr="00A952DF" w:rsidRDefault="00AE32BB" w:rsidP="00A95736">
            <w:pPr>
              <w:jc w:val="right"/>
              <w:rPr>
                <w:b/>
              </w:rPr>
            </w:pPr>
          </w:p>
        </w:tc>
        <w:tc>
          <w:tcPr>
            <w:tcW w:w="1559" w:type="dxa"/>
            <w:tcBorders>
              <w:top w:val="nil"/>
            </w:tcBorders>
            <w:shd w:val="pct5" w:color="auto" w:fill="auto"/>
            <w:vAlign w:val="center"/>
          </w:tcPr>
          <w:p w14:paraId="1C8B9F97" w14:textId="77777777" w:rsidR="00AE32BB" w:rsidRPr="00A952DF" w:rsidRDefault="009B7F7D" w:rsidP="006B7120">
            <w:pPr>
              <w:tabs>
                <w:tab w:val="clear" w:pos="567"/>
                <w:tab w:val="clear" w:pos="1418"/>
                <w:tab w:val="clear" w:pos="4678"/>
                <w:tab w:val="clear" w:pos="5954"/>
                <w:tab w:val="clear" w:pos="7088"/>
                <w:tab w:val="left" w:pos="1980"/>
                <w:tab w:val="right" w:pos="9720"/>
              </w:tabs>
              <w:jc w:val="center"/>
              <w:rPr>
                <w:b/>
              </w:rPr>
            </w:pPr>
            <w:r>
              <w:t xml:space="preserve"> </w:t>
            </w:r>
            <w:r w:rsidR="006B7120">
              <w:rPr>
                <w:b/>
              </w:rPr>
              <w:t>Template</w:t>
            </w:r>
          </w:p>
        </w:tc>
        <w:tc>
          <w:tcPr>
            <w:tcW w:w="2088" w:type="dxa"/>
            <w:vMerge/>
            <w:vAlign w:val="center"/>
          </w:tcPr>
          <w:p w14:paraId="33761755" w14:textId="77777777" w:rsidR="00AE32BB" w:rsidRPr="00E361AE"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vAlign w:val="center"/>
          </w:tcPr>
          <w:p w14:paraId="5469E98D" w14:textId="77777777" w:rsidR="00AE32BB" w:rsidRPr="00AF5D04"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802020" w14:paraId="2B97FAB3" w14:textId="77777777" w:rsidTr="007C17CB">
        <w:tc>
          <w:tcPr>
            <w:tcW w:w="1475" w:type="dxa"/>
            <w:shd w:val="pct5" w:color="auto" w:fill="auto"/>
            <w:vAlign w:val="center"/>
          </w:tcPr>
          <w:p w14:paraId="50C51842" w14:textId="77777777" w:rsidR="001E2081" w:rsidRPr="00802020"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6" w:name="Milestone_description" w:colFirst="1" w:colLast="1"/>
            <w:bookmarkEnd w:id="15"/>
            <w:r w:rsidRPr="00802020">
              <w:rPr>
                <w:b/>
                <w:sz w:val="24"/>
                <w:szCs w:val="24"/>
              </w:rPr>
              <w:t>Objective</w:t>
            </w:r>
          </w:p>
        </w:tc>
        <w:tc>
          <w:tcPr>
            <w:tcW w:w="8448" w:type="dxa"/>
            <w:gridSpan w:val="5"/>
            <w:shd w:val="pct5" w:color="auto" w:fill="auto"/>
            <w:vAlign w:val="center"/>
          </w:tcPr>
          <w:p w14:paraId="34408E18" w14:textId="7DCEBE59" w:rsidR="001E2081" w:rsidRPr="00802020" w:rsidRDefault="00090AAD" w:rsidP="00A95736">
            <w:pPr>
              <w:tabs>
                <w:tab w:val="clear" w:pos="567"/>
                <w:tab w:val="clear" w:pos="1418"/>
                <w:tab w:val="clear" w:pos="4678"/>
                <w:tab w:val="clear" w:pos="5954"/>
                <w:tab w:val="clear" w:pos="7088"/>
                <w:tab w:val="left" w:pos="1980"/>
                <w:tab w:val="right" w:pos="9720"/>
              </w:tabs>
            </w:pPr>
            <w:r w:rsidRPr="00090AAD">
              <w:t>Progress Report approved by MTS#67 (27-28 January 2016. Stable Drafts of D1, D3</w:t>
            </w:r>
            <w:r>
              <w:t xml:space="preserve"> and TR, </w:t>
            </w:r>
            <w:r w:rsidRPr="00090AAD">
              <w:t>early of D2 and D4 (M4 of the Work Plan) uploaded as MTS documents for</w:t>
            </w:r>
            <w:r>
              <w:t xml:space="preserve"> </w:t>
            </w:r>
            <w:r w:rsidRPr="00090AAD">
              <w:t>discussion.</w:t>
            </w:r>
          </w:p>
        </w:tc>
      </w:tr>
      <w:tr w:rsidR="000F3FC0" w:rsidRPr="00802020" w14:paraId="2F6857EA" w14:textId="77777777" w:rsidTr="000F3FC0">
        <w:tc>
          <w:tcPr>
            <w:tcW w:w="1475" w:type="dxa"/>
            <w:vAlign w:val="center"/>
          </w:tcPr>
          <w:p w14:paraId="00795F8D" w14:textId="77777777" w:rsidR="000F3FC0" w:rsidRPr="00A952DF" w:rsidRDefault="000F3FC0" w:rsidP="00A95736">
            <w:pPr>
              <w:rPr>
                <w:b/>
              </w:rPr>
            </w:pPr>
            <w:bookmarkStart w:id="17" w:name="ML_Achieved" w:colFirst="1" w:colLast="1"/>
            <w:bookmarkEnd w:id="16"/>
            <w:r w:rsidRPr="00A952DF">
              <w:rPr>
                <w:b/>
              </w:rPr>
              <w:t>Achieved</w:t>
            </w:r>
          </w:p>
        </w:tc>
        <w:tc>
          <w:tcPr>
            <w:tcW w:w="1701" w:type="dxa"/>
            <w:vAlign w:val="center"/>
          </w:tcPr>
          <w:p w14:paraId="4B535261" w14:textId="21EB72AD" w:rsidR="000F3FC0" w:rsidRPr="00802020" w:rsidRDefault="009B7F7D" w:rsidP="00A33351">
            <w:pPr>
              <w:tabs>
                <w:tab w:val="clear" w:pos="567"/>
                <w:tab w:val="clear" w:pos="1418"/>
                <w:tab w:val="clear" w:pos="4678"/>
                <w:tab w:val="clear" w:pos="5954"/>
                <w:tab w:val="clear" w:pos="7088"/>
                <w:tab w:val="left" w:pos="1980"/>
                <w:tab w:val="right" w:pos="9720"/>
              </w:tabs>
            </w:pPr>
            <w:r>
              <w:t>Yes</w:t>
            </w:r>
          </w:p>
        </w:tc>
        <w:tc>
          <w:tcPr>
            <w:tcW w:w="6747" w:type="dxa"/>
            <w:gridSpan w:val="4"/>
            <w:vAlign w:val="center"/>
          </w:tcPr>
          <w:p w14:paraId="5A093CA4" w14:textId="7F694D3F" w:rsidR="000F3FC0" w:rsidRPr="00D064F9" w:rsidRDefault="000F3FC0" w:rsidP="00A33351">
            <w:pPr>
              <w:tabs>
                <w:tab w:val="clear" w:pos="567"/>
                <w:tab w:val="clear" w:pos="1418"/>
                <w:tab w:val="clear" w:pos="4678"/>
                <w:tab w:val="clear" w:pos="5954"/>
                <w:tab w:val="clear" w:pos="7088"/>
                <w:tab w:val="left" w:pos="1980"/>
                <w:tab w:val="right" w:pos="9720"/>
              </w:tabs>
              <w:rPr>
                <w:i/>
              </w:rPr>
            </w:pPr>
          </w:p>
        </w:tc>
      </w:tr>
      <w:tr w:rsidR="001E2081" w:rsidRPr="00802020" w14:paraId="45967537" w14:textId="77777777" w:rsidTr="00A95736">
        <w:tc>
          <w:tcPr>
            <w:tcW w:w="1475" w:type="dxa"/>
            <w:vAlign w:val="center"/>
          </w:tcPr>
          <w:p w14:paraId="51017AE8" w14:textId="77777777" w:rsidR="001E2081" w:rsidRPr="00802020" w:rsidRDefault="003E29A4" w:rsidP="0073374A">
            <w:pPr>
              <w:tabs>
                <w:tab w:val="clear" w:pos="567"/>
                <w:tab w:val="clear" w:pos="1418"/>
                <w:tab w:val="clear" w:pos="4678"/>
                <w:tab w:val="clear" w:pos="5954"/>
                <w:tab w:val="clear" w:pos="7088"/>
                <w:tab w:val="left" w:pos="1980"/>
                <w:tab w:val="right" w:pos="9720"/>
              </w:tabs>
              <w:jc w:val="left"/>
              <w:rPr>
                <w:b/>
              </w:rPr>
            </w:pPr>
            <w:bookmarkStart w:id="18" w:name="Remarks" w:colFirst="1" w:colLast="1"/>
            <w:bookmarkEnd w:id="17"/>
            <w:r>
              <w:rPr>
                <w:b/>
              </w:rPr>
              <w:t>Remarks</w:t>
            </w:r>
          </w:p>
        </w:tc>
        <w:tc>
          <w:tcPr>
            <w:tcW w:w="8448" w:type="dxa"/>
            <w:gridSpan w:val="5"/>
            <w:vAlign w:val="center"/>
          </w:tcPr>
          <w:p w14:paraId="40D4FA63" w14:textId="7B377356" w:rsidR="001E2081" w:rsidRPr="00802020" w:rsidRDefault="009B7F7D" w:rsidP="009A386E">
            <w:pPr>
              <w:tabs>
                <w:tab w:val="clear" w:pos="567"/>
                <w:tab w:val="clear" w:pos="1418"/>
                <w:tab w:val="clear" w:pos="4678"/>
                <w:tab w:val="clear" w:pos="5954"/>
                <w:tab w:val="clear" w:pos="7088"/>
                <w:tab w:val="left" w:pos="1980"/>
                <w:tab w:val="right" w:pos="9720"/>
              </w:tabs>
            </w:pPr>
            <w:r>
              <w:t xml:space="preserve"> </w:t>
            </w:r>
            <w:r w:rsidR="00824FF6">
              <w:t>Submitted on 24</w:t>
            </w:r>
            <w:r w:rsidR="009A386E">
              <w:t>-Dec-2015</w:t>
            </w:r>
          </w:p>
        </w:tc>
      </w:tr>
      <w:bookmarkEnd w:id="18"/>
    </w:tbl>
    <w:p w14:paraId="381BA33C" w14:textId="77777777" w:rsidR="001E2081" w:rsidRDefault="001E2081" w:rsidP="001E2081">
      <w:pPr>
        <w:tabs>
          <w:tab w:val="clear" w:pos="567"/>
        </w:tabs>
      </w:pPr>
    </w:p>
    <w:p w14:paraId="17520FFD" w14:textId="77777777" w:rsidR="00023CD4" w:rsidRPr="00023CD4" w:rsidRDefault="00023CD4" w:rsidP="001E2081">
      <w:pPr>
        <w:tabs>
          <w:tab w:val="clear" w:pos="567"/>
        </w:tabs>
        <w:rPr>
          <w:b/>
        </w:rPr>
      </w:pPr>
      <w:r w:rsidRPr="00023CD4">
        <w:rPr>
          <w:b/>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653"/>
        <w:gridCol w:w="1654"/>
        <w:gridCol w:w="1654"/>
        <w:gridCol w:w="1654"/>
        <w:gridCol w:w="1654"/>
        <w:gridCol w:w="1654"/>
      </w:tblGrid>
      <w:tr w:rsidR="001E2081" w:rsidRPr="00802020" w14:paraId="49C9D664" w14:textId="77777777" w:rsidTr="009D76B0">
        <w:tc>
          <w:tcPr>
            <w:tcW w:w="1653" w:type="dxa"/>
            <w:shd w:val="pct5" w:color="auto" w:fill="auto"/>
          </w:tcPr>
          <w:p w14:paraId="423C128F"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Template</w:t>
            </w:r>
          </w:p>
        </w:tc>
        <w:tc>
          <w:tcPr>
            <w:tcW w:w="1654" w:type="dxa"/>
            <w:shd w:val="pct5" w:color="auto" w:fill="auto"/>
          </w:tcPr>
          <w:p w14:paraId="15A0D3E4"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Draft report</w:t>
            </w:r>
          </w:p>
        </w:tc>
        <w:tc>
          <w:tcPr>
            <w:tcW w:w="1654" w:type="dxa"/>
            <w:shd w:val="pct5" w:color="auto" w:fill="auto"/>
          </w:tcPr>
          <w:p w14:paraId="55ED806F"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TB approval</w:t>
            </w:r>
          </w:p>
        </w:tc>
        <w:tc>
          <w:tcPr>
            <w:tcW w:w="1654" w:type="dxa"/>
            <w:shd w:val="pct5" w:color="auto" w:fill="auto"/>
          </w:tcPr>
          <w:p w14:paraId="1364FB6B"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ETSI approval</w:t>
            </w:r>
          </w:p>
        </w:tc>
        <w:tc>
          <w:tcPr>
            <w:tcW w:w="1654" w:type="dxa"/>
            <w:shd w:val="pct5" w:color="auto" w:fill="auto"/>
          </w:tcPr>
          <w:p w14:paraId="240DEA3A"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Sent to EC</w:t>
            </w:r>
          </w:p>
        </w:tc>
        <w:tc>
          <w:tcPr>
            <w:tcW w:w="1654" w:type="dxa"/>
            <w:shd w:val="pct5" w:color="auto" w:fill="auto"/>
          </w:tcPr>
          <w:p w14:paraId="44DF68F2"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EC approval</w:t>
            </w:r>
          </w:p>
        </w:tc>
      </w:tr>
      <w:tr w:rsidR="001E2081" w:rsidRPr="00802020" w14:paraId="635BFBDF" w14:textId="77777777" w:rsidTr="009D76B0">
        <w:tc>
          <w:tcPr>
            <w:tcW w:w="1653" w:type="dxa"/>
            <w:shd w:val="pct5" w:color="auto" w:fill="auto"/>
          </w:tcPr>
          <w:p w14:paraId="5F32A94C" w14:textId="77777777" w:rsidR="001E2081" w:rsidRPr="00AF5D04" w:rsidRDefault="009B7F7D" w:rsidP="00AF5D04">
            <w:pPr>
              <w:tabs>
                <w:tab w:val="clear" w:pos="567"/>
                <w:tab w:val="clear" w:pos="1418"/>
                <w:tab w:val="clear" w:pos="4678"/>
                <w:tab w:val="clear" w:pos="5954"/>
                <w:tab w:val="clear" w:pos="7088"/>
                <w:tab w:val="left" w:pos="1980"/>
                <w:tab w:val="right" w:pos="9720"/>
              </w:tabs>
              <w:jc w:val="center"/>
            </w:pPr>
            <w:bookmarkStart w:id="19" w:name="Templ_sent" w:colFirst="0" w:colLast="0"/>
            <w:bookmarkStart w:id="20" w:name="Draft" w:colFirst="1" w:colLast="1"/>
            <w:bookmarkStart w:id="21" w:name="TB_appr" w:colFirst="2" w:colLast="2"/>
            <w:bookmarkStart w:id="22" w:name="ETSI_appr" w:colFirst="3" w:colLast="3"/>
            <w:bookmarkStart w:id="23" w:name="Sent_EC" w:colFirst="4" w:colLast="4"/>
            <w:bookmarkStart w:id="24" w:name="EC_appr" w:colFirst="5" w:colLast="5"/>
            <w:r>
              <w:rPr>
                <w:noProof/>
              </w:rPr>
              <w:t>15/12/2015</w:t>
            </w:r>
            <w:r>
              <w:t xml:space="preserve"> </w:t>
            </w:r>
          </w:p>
        </w:tc>
        <w:tc>
          <w:tcPr>
            <w:tcW w:w="1654" w:type="dxa"/>
            <w:shd w:val="pct5" w:color="auto" w:fill="auto"/>
          </w:tcPr>
          <w:p w14:paraId="3595A2D3" w14:textId="2C994111" w:rsidR="001E2081" w:rsidRPr="00AF5D04" w:rsidRDefault="009A386E" w:rsidP="00AF5D04">
            <w:pPr>
              <w:tabs>
                <w:tab w:val="clear" w:pos="567"/>
                <w:tab w:val="clear" w:pos="1418"/>
                <w:tab w:val="clear" w:pos="4678"/>
                <w:tab w:val="clear" w:pos="5954"/>
                <w:tab w:val="clear" w:pos="7088"/>
                <w:tab w:val="left" w:pos="1980"/>
                <w:tab w:val="right" w:pos="9720"/>
              </w:tabs>
              <w:jc w:val="center"/>
            </w:pPr>
            <w:r>
              <w:t>18/12/2015</w:t>
            </w:r>
            <w:r w:rsidR="009B7F7D">
              <w:t xml:space="preserve"> </w:t>
            </w:r>
          </w:p>
        </w:tc>
        <w:tc>
          <w:tcPr>
            <w:tcW w:w="1654" w:type="dxa"/>
            <w:shd w:val="pct5" w:color="auto" w:fill="auto"/>
          </w:tcPr>
          <w:p w14:paraId="489446CD" w14:textId="77777777" w:rsidR="001E2081" w:rsidRPr="00802020" w:rsidRDefault="009B7F7D"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7B6D119E" w14:textId="77777777" w:rsidR="001E2081" w:rsidRPr="00802020" w:rsidRDefault="009B7F7D"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2249D0DD" w14:textId="77777777" w:rsidR="001E2081" w:rsidRPr="00802020" w:rsidRDefault="009B7F7D"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04DE6882" w14:textId="77777777" w:rsidR="001E2081" w:rsidRPr="00802020" w:rsidRDefault="009B7F7D"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r>
      <w:bookmarkEnd w:id="19"/>
      <w:bookmarkEnd w:id="20"/>
      <w:bookmarkEnd w:id="21"/>
      <w:bookmarkEnd w:id="22"/>
      <w:bookmarkEnd w:id="23"/>
      <w:bookmarkEnd w:id="24"/>
    </w:tbl>
    <w:p w14:paraId="17EE37E5" w14:textId="3657D3C3" w:rsidR="00865FD7" w:rsidRDefault="00865FD7" w:rsidP="00865FD7">
      <w:pPr>
        <w:rPr>
          <w:i/>
        </w:rPr>
      </w:pPr>
    </w:p>
    <w:p w14:paraId="28E2FE78" w14:textId="77777777" w:rsidR="00865FD7" w:rsidRDefault="00865FD7" w:rsidP="00865FD7">
      <w:pPr>
        <w:pStyle w:val="Heading1"/>
        <w:tabs>
          <w:tab w:val="clear" w:pos="567"/>
          <w:tab w:val="num" w:pos="432"/>
        </w:tabs>
        <w:ind w:left="432" w:hanging="432"/>
        <w:rPr>
          <w:rFonts w:cs="Arial"/>
        </w:rPr>
      </w:pPr>
      <w:bookmarkStart w:id="25" w:name="_Ref419990398"/>
      <w:r>
        <w:rPr>
          <w:rFonts w:cs="Arial"/>
        </w:rPr>
        <w:t>Executive summary</w:t>
      </w:r>
      <w:bookmarkEnd w:id="25"/>
    </w:p>
    <w:p w14:paraId="26AB768A" w14:textId="641D2BC2" w:rsidR="00671666" w:rsidRPr="008C423A" w:rsidRDefault="00671666" w:rsidP="00671666">
      <w:pPr>
        <w:pStyle w:val="ListParagraph"/>
        <w:rPr>
          <w:lang w:val="en-US"/>
        </w:rPr>
      </w:pPr>
      <w:r>
        <w:rPr>
          <w:lang w:val="en-US"/>
        </w:rPr>
        <w:t xml:space="preserve">This progress report covers the work of STF 492 on reaching Milestone C, done in the period between 24-Jul-2015 and 18-Dec-2015. </w:t>
      </w:r>
      <w:r w:rsidRPr="008C423A">
        <w:rPr>
          <w:lang w:val="en-US"/>
        </w:rPr>
        <w:t xml:space="preserve">This period concludes </w:t>
      </w:r>
      <w:r>
        <w:rPr>
          <w:lang w:val="en-US"/>
        </w:rPr>
        <w:t xml:space="preserve">with </w:t>
      </w:r>
      <w:r w:rsidRPr="008C423A">
        <w:rPr>
          <w:lang w:val="en-US"/>
        </w:rPr>
        <w:t>the submission of the completed deli</w:t>
      </w:r>
      <w:r>
        <w:rPr>
          <w:lang w:val="en-US"/>
        </w:rPr>
        <w:t>verables defined for Milestone C</w:t>
      </w:r>
      <w:r w:rsidRPr="008C423A">
        <w:rPr>
          <w:lang w:val="en-US"/>
        </w:rPr>
        <w:t xml:space="preserve">. </w:t>
      </w:r>
    </w:p>
    <w:p w14:paraId="1AEF4C0D" w14:textId="7198FA5C" w:rsidR="00671666" w:rsidRDefault="00671666" w:rsidP="00671666">
      <w:pPr>
        <w:pStyle w:val="ListParagraph"/>
        <w:rPr>
          <w:lang w:val="en-US"/>
        </w:rPr>
      </w:pPr>
      <w:r>
        <w:rPr>
          <w:lang w:val="en-US"/>
        </w:rPr>
        <w:t>The work was done during two working session</w:t>
      </w:r>
      <w:r w:rsidR="00797C9D">
        <w:rPr>
          <w:lang w:val="en-US"/>
        </w:rPr>
        <w:t>s</w:t>
      </w:r>
      <w:r>
        <w:rPr>
          <w:lang w:val="en-US"/>
        </w:rPr>
        <w:t xml:space="preserve">, accompanied by coordinated homework of the experts and </w:t>
      </w:r>
      <w:r w:rsidR="008819B3">
        <w:rPr>
          <w:lang w:val="en-US"/>
        </w:rPr>
        <w:t xml:space="preserve">three </w:t>
      </w:r>
      <w:r>
        <w:rPr>
          <w:lang w:val="en-US"/>
        </w:rPr>
        <w:t>technical discussions with the established steering group, which provided technical guidance.</w:t>
      </w:r>
    </w:p>
    <w:p w14:paraId="69453FE0" w14:textId="77777777" w:rsidR="00671666" w:rsidRPr="00FB7A38" w:rsidRDefault="00671666" w:rsidP="00671666">
      <w:pPr>
        <w:pStyle w:val="ListParagraph"/>
        <w:rPr>
          <w:lang w:val="en-US"/>
        </w:rPr>
      </w:pPr>
      <w:r>
        <w:rPr>
          <w:lang w:val="en-US"/>
        </w:rPr>
        <w:t xml:space="preserve">The STF work plan has been adapted to accommodate a delay with the start of work. No changes to the resource requirements and STF team are proposed at this point. </w:t>
      </w:r>
    </w:p>
    <w:p w14:paraId="20B05436" w14:textId="5F931ED6" w:rsidR="00671666" w:rsidRDefault="00671666" w:rsidP="00671666">
      <w:pPr>
        <w:pStyle w:val="ListParagraph"/>
        <w:rPr>
          <w:lang w:val="en-US"/>
        </w:rPr>
      </w:pPr>
      <w:r>
        <w:rPr>
          <w:lang w:val="en-US"/>
        </w:rPr>
        <w:t xml:space="preserve">A dedicated promotion team has been coordinating and performing promotion activities related to the planned public TDL launch at UCAAT 2015. The proposal for a tutorial by STF members at UCAAT 2015 as part of the promotional activities for the TDL launch was accepted. The launch of TDL took place as planned at UCAAT 2015 with the tutorial, a keynote speech by selected stakeholders, as well as a demo booth showcasing the work of the STF and selected partners.  </w:t>
      </w:r>
    </w:p>
    <w:p w14:paraId="39FEEAE3" w14:textId="77777777" w:rsidR="00865FD7" w:rsidRDefault="00865FD7" w:rsidP="00865FD7">
      <w:pPr>
        <w:pStyle w:val="Guideline"/>
        <w:rPr>
          <w:iCs/>
        </w:rPr>
      </w:pPr>
    </w:p>
    <w:p w14:paraId="0385CEB3" w14:textId="77777777" w:rsidR="00865FD7" w:rsidRDefault="00865FD7" w:rsidP="00865FD7">
      <w:pPr>
        <w:pStyle w:val="Heading1"/>
        <w:tabs>
          <w:tab w:val="clear" w:pos="567"/>
          <w:tab w:val="num" w:pos="432"/>
        </w:tabs>
        <w:ind w:left="432" w:hanging="432"/>
        <w:rPr>
          <w:rFonts w:cs="Arial"/>
        </w:rPr>
      </w:pPr>
      <w:r>
        <w:rPr>
          <w:rFonts w:cs="Arial"/>
        </w:rPr>
        <w:t>Introduction</w:t>
      </w:r>
    </w:p>
    <w:p w14:paraId="637E3668" w14:textId="2862CE81" w:rsidR="00797C9D" w:rsidRDefault="00797C9D" w:rsidP="00797C9D">
      <w:pPr>
        <w:rPr>
          <w:lang w:val="en-US"/>
        </w:rPr>
      </w:pPr>
      <w:r>
        <w:rPr>
          <w:lang w:val="en-US"/>
        </w:rPr>
        <w:t xml:space="preserve">This progress report covers the work of STF 492 on Milestone C, done in the period between 24-Jul-2015 and 18-Dec-2015. This period concludes with the submission of the deliverables defined for Milestone C. The work was done primarily during two working sessions at CEA and at ETSI, accompanied by coordinated homework among the experts and </w:t>
      </w:r>
      <w:r w:rsidR="008819B3">
        <w:rPr>
          <w:lang w:val="en-US"/>
        </w:rPr>
        <w:t>three</w:t>
      </w:r>
      <w:r>
        <w:rPr>
          <w:lang w:val="en-US"/>
        </w:rPr>
        <w:t xml:space="preserve"> technical discussions with the established steering group. </w:t>
      </w:r>
    </w:p>
    <w:p w14:paraId="48FA1CAA" w14:textId="77777777" w:rsidR="00865FD7" w:rsidRDefault="00865FD7" w:rsidP="00865FD7"/>
    <w:p w14:paraId="3E2A7A34" w14:textId="77777777" w:rsidR="00865FD7" w:rsidRDefault="00865FD7" w:rsidP="00865FD7">
      <w:pPr>
        <w:pStyle w:val="Heading1"/>
        <w:tabs>
          <w:tab w:val="clear" w:pos="567"/>
          <w:tab w:val="num" w:pos="432"/>
        </w:tabs>
        <w:ind w:left="432" w:hanging="432"/>
      </w:pPr>
      <w:r>
        <w:lastRenderedPageBreak/>
        <w:t>Contractual milestone</w:t>
      </w:r>
    </w:p>
    <w:p w14:paraId="6CA54419" w14:textId="1BC4D123" w:rsidR="0006502E" w:rsidRDefault="0006502E" w:rsidP="0006502E">
      <w:r>
        <w:t>Milestone C comprises:</w:t>
      </w:r>
    </w:p>
    <w:p w14:paraId="1B326FC4" w14:textId="77777777" w:rsidR="0006502E" w:rsidRDefault="0006502E" w:rsidP="0006502E"/>
    <w:p w14:paraId="318D70FA" w14:textId="2773DCF0" w:rsidR="0006502E" w:rsidRDefault="0006502E" w:rsidP="0006502E">
      <w:pPr>
        <w:pStyle w:val="ListParagraph"/>
      </w:pPr>
      <w:r>
        <w:t>Stable draft of TR 203-119 REF including technical documentation for the reference implementation of TDL</w:t>
      </w:r>
    </w:p>
    <w:p w14:paraId="151E1990" w14:textId="7CD521F6" w:rsidR="0006502E" w:rsidRDefault="0006502E" w:rsidP="0006502E">
      <w:pPr>
        <w:pStyle w:val="ListParagraph"/>
      </w:pPr>
      <w:r>
        <w:t>Stable draft of ES 203-119-1 including a UML Profile for TDL, OCL formalisation of most constraints</w:t>
      </w:r>
    </w:p>
    <w:p w14:paraId="004B2E0D" w14:textId="1784C238" w:rsidR="0006502E" w:rsidRDefault="0006502E" w:rsidP="0006502E">
      <w:pPr>
        <w:pStyle w:val="ListParagraph"/>
      </w:pPr>
      <w:r>
        <w:t xml:space="preserve">Early draft of ES 203-119-2 including refinements addressing reported issues </w:t>
      </w:r>
    </w:p>
    <w:p w14:paraId="51F4DC71" w14:textId="5B1BAEE4" w:rsidR="0006502E" w:rsidRDefault="0006502E" w:rsidP="0006502E">
      <w:pPr>
        <w:pStyle w:val="ListParagraph"/>
      </w:pPr>
      <w:r>
        <w:t>Stable draft of ES 203-119-3 including adaptations for changes to ES 203-119-1</w:t>
      </w:r>
    </w:p>
    <w:p w14:paraId="4F0501B2" w14:textId="0F3E1FC7" w:rsidR="0006502E" w:rsidRPr="00232CA2" w:rsidRDefault="0006502E" w:rsidP="0006502E">
      <w:pPr>
        <w:pStyle w:val="ListParagraph"/>
      </w:pPr>
      <w:r>
        <w:t>Early draft of ES 203-119-4 including refinements and new features</w:t>
      </w:r>
      <w:r w:rsidRPr="00232CA2">
        <w:t xml:space="preserve"> </w:t>
      </w:r>
    </w:p>
    <w:p w14:paraId="0E1ED6C5" w14:textId="77777777" w:rsidR="0006502E" w:rsidRPr="00232CA2" w:rsidRDefault="0006502E" w:rsidP="0006502E">
      <w:pPr>
        <w:rPr>
          <w:lang w:val="en-US"/>
        </w:rPr>
      </w:pPr>
    </w:p>
    <w:p w14:paraId="33E7D00C" w14:textId="7936699A" w:rsidR="00865FD7" w:rsidRDefault="0006502E" w:rsidP="0006502E">
      <w:pPr>
        <w:pStyle w:val="CommentText"/>
      </w:pPr>
      <w:r>
        <w:rPr>
          <w:rFonts w:ascii="ArialMT" w:hAnsi="ArialMT" w:cs="ArialMT"/>
          <w:color w:val="000000"/>
          <w:lang w:val="en-US"/>
        </w:rPr>
        <w:t>All requested deliverables have been uploaded in the MTS contributio</w:t>
      </w:r>
      <w:r w:rsidR="00824FF6">
        <w:rPr>
          <w:rFonts w:ascii="ArialMT" w:hAnsi="ArialMT" w:cs="ArialMT"/>
          <w:color w:val="000000"/>
          <w:lang w:val="en-US"/>
        </w:rPr>
        <w:t>ns area of the ETSI portal on 24</w:t>
      </w:r>
      <w:r>
        <w:rPr>
          <w:rFonts w:ascii="ArialMT" w:hAnsi="ArialMT" w:cs="ArialMT"/>
          <w:color w:val="000000"/>
          <w:lang w:val="en-US"/>
        </w:rPr>
        <w:t xml:space="preserve">-Dec-2015 for approval at </w:t>
      </w:r>
      <w:r>
        <w:t>MTS#</w:t>
      </w:r>
      <w:r w:rsidR="00C127FB">
        <w:t>67. Due to unexpected delays in planned travel</w:t>
      </w:r>
      <w:r>
        <w:t xml:space="preserve"> </w:t>
      </w:r>
      <w:r w:rsidR="00C127FB">
        <w:t xml:space="preserve">schedules, </w:t>
      </w:r>
      <w:r>
        <w:t xml:space="preserve">the </w:t>
      </w:r>
      <w:r w:rsidR="00C127FB">
        <w:t>deliverables and the</w:t>
      </w:r>
      <w:r w:rsidR="00824FF6">
        <w:t xml:space="preserve"> progress report were uploaded 3</w:t>
      </w:r>
      <w:r w:rsidR="00C127FB">
        <w:t xml:space="preserve"> working days after the original deadline (18-Dec-2015)</w:t>
      </w:r>
      <w:r>
        <w:t>.</w:t>
      </w:r>
    </w:p>
    <w:p w14:paraId="418818BF" w14:textId="77777777" w:rsidR="0006502E" w:rsidRDefault="0006502E" w:rsidP="0006502E">
      <w:pPr>
        <w:pStyle w:val="CommentText"/>
      </w:pPr>
    </w:p>
    <w:p w14:paraId="5F251E12" w14:textId="77777777" w:rsidR="00865FD7" w:rsidRDefault="00865FD7" w:rsidP="00865FD7">
      <w:pPr>
        <w:pStyle w:val="Heading1"/>
        <w:tabs>
          <w:tab w:val="clear" w:pos="567"/>
          <w:tab w:val="num" w:pos="432"/>
        </w:tabs>
        <w:ind w:left="432" w:hanging="432"/>
      </w:pPr>
      <w:r>
        <w:t>Progress of the work</w:t>
      </w:r>
    </w:p>
    <w:p w14:paraId="5C76D600" w14:textId="68966DF5" w:rsidR="00E25DA9" w:rsidRDefault="00E25DA9" w:rsidP="00E25DA9">
      <w:pPr>
        <w:rPr>
          <w:lang w:val="en-US"/>
        </w:rPr>
      </w:pPr>
      <w:r>
        <w:rPr>
          <w:lang w:val="en-US"/>
        </w:rPr>
        <w:t>Due to a delay with the start of work, the original work plan was adjusted to accommodate the changed timescale of the project as part of Milestone A. The refined work plan comprises four principal milestones and an additional milestone for the public launch. The milestones are primarily prepared during five planned working sessions, with individual and coordinated homework in between. Tasks for homework are allocated at the end of each session, progress on which is discussed during coordinated remote homework and results are reviewed at the beginning of the next session.</w:t>
      </w:r>
    </w:p>
    <w:p w14:paraId="55FCB7E8" w14:textId="77777777" w:rsidR="00E25DA9" w:rsidRDefault="00E25DA9" w:rsidP="00E25DA9">
      <w:pPr>
        <w:rPr>
          <w:lang w:val="en-US"/>
        </w:rPr>
      </w:pPr>
    </w:p>
    <w:p w14:paraId="5B282D6D" w14:textId="4C206D27" w:rsidR="00E25DA9" w:rsidRDefault="00E25DA9" w:rsidP="00E25DA9">
      <w:pPr>
        <w:rPr>
          <w:lang w:val="en-US"/>
        </w:rPr>
      </w:pPr>
      <w:r>
        <w:rPr>
          <w:lang w:val="en-US"/>
        </w:rPr>
        <w:t xml:space="preserve">With regard to the milestone covered in this progress report, three working sessions have been allocated (also as part of the preparation for the public launch). Two working sessions took place as </w:t>
      </w:r>
      <w:proofErr w:type="gramStart"/>
      <w:r>
        <w:rPr>
          <w:lang w:val="en-US"/>
        </w:rPr>
        <w:t>planned,</w:t>
      </w:r>
      <w:proofErr w:type="gramEnd"/>
      <w:r>
        <w:rPr>
          <w:lang w:val="en-US"/>
        </w:rPr>
        <w:t xml:space="preserve"> one working session was changed to a homework session with coordination calls between the experts due to travel restrictions of the experts. This has been compensated in part </w:t>
      </w:r>
      <w:r w:rsidR="00035F6D">
        <w:rPr>
          <w:lang w:val="en-US"/>
        </w:rPr>
        <w:t>also during the public launch where all experts were attending in person and had plenty of opportunities to discuss work on TDL with interested parties and members of the steering group that attended the event. During the period covered in this report, p</w:t>
      </w:r>
      <w:r>
        <w:rPr>
          <w:lang w:val="en-US"/>
        </w:rPr>
        <w:t>rogress on the following activities has been achieved:</w:t>
      </w:r>
    </w:p>
    <w:p w14:paraId="2F6388E3" w14:textId="77777777" w:rsidR="00E25DA9" w:rsidRDefault="00E25DA9" w:rsidP="00E25DA9">
      <w:pPr>
        <w:rPr>
          <w:lang w:val="en-US"/>
        </w:rPr>
      </w:pPr>
    </w:p>
    <w:p w14:paraId="18874196" w14:textId="77777777" w:rsidR="00E25DA9" w:rsidRPr="000E775A" w:rsidRDefault="00E25DA9" w:rsidP="00E25DA9">
      <w:pPr>
        <w:rPr>
          <w:b/>
          <w:lang w:val="en-US"/>
        </w:rPr>
      </w:pPr>
      <w:r w:rsidRPr="000E775A">
        <w:rPr>
          <w:b/>
          <w:lang w:val="en-US"/>
        </w:rPr>
        <w:t>Task 0 – Project Management</w:t>
      </w:r>
    </w:p>
    <w:p w14:paraId="17EBD828" w14:textId="4557D02D" w:rsidR="00E25DA9" w:rsidRDefault="00AB2271" w:rsidP="00E25DA9">
      <w:pPr>
        <w:pStyle w:val="ListParagraph"/>
        <w:rPr>
          <w:lang w:val="en-US"/>
        </w:rPr>
      </w:pPr>
      <w:r>
        <w:rPr>
          <w:lang w:val="en-US"/>
        </w:rPr>
        <w:t>One STF working session has</w:t>
      </w:r>
      <w:r w:rsidR="00E25DA9">
        <w:rPr>
          <w:lang w:val="en-US"/>
        </w:rPr>
        <w:t xml:space="preserve"> been </w:t>
      </w:r>
      <w:r>
        <w:rPr>
          <w:lang w:val="en-US"/>
        </w:rPr>
        <w:t>re-allocated as coordinated homework session.</w:t>
      </w:r>
    </w:p>
    <w:p w14:paraId="4DD04701" w14:textId="400C4956" w:rsidR="00E25DA9" w:rsidRDefault="00E25DA9" w:rsidP="00E25DA9">
      <w:pPr>
        <w:pStyle w:val="ListParagraph"/>
        <w:rPr>
          <w:lang w:val="en-US"/>
        </w:rPr>
      </w:pPr>
      <w:r>
        <w:rPr>
          <w:lang w:val="en-US"/>
        </w:rPr>
        <w:t xml:space="preserve">Progress report for Milestone </w:t>
      </w:r>
      <w:r w:rsidR="006F5D2C">
        <w:rPr>
          <w:lang w:val="en-US"/>
        </w:rPr>
        <w:t>B</w:t>
      </w:r>
      <w:r>
        <w:rPr>
          <w:lang w:val="en-US"/>
        </w:rPr>
        <w:t xml:space="preserve"> (this document) and interim progress reports for the steering group have been prepared and submitted in a timely manner.</w:t>
      </w:r>
    </w:p>
    <w:p w14:paraId="4A40CE59" w14:textId="77777777" w:rsidR="00E25DA9" w:rsidRDefault="00E25DA9" w:rsidP="00E25DA9">
      <w:pPr>
        <w:pStyle w:val="ListParagraph"/>
        <w:rPr>
          <w:lang w:val="en-US"/>
        </w:rPr>
      </w:pPr>
      <w:r>
        <w:rPr>
          <w:lang w:val="en-US"/>
        </w:rPr>
        <w:t>STF members participated actively in steering group, MTS, and promotion team meetings.</w:t>
      </w:r>
    </w:p>
    <w:p w14:paraId="33391622" w14:textId="1F3D5E98" w:rsidR="00E25DA9" w:rsidRDefault="006F5D2C" w:rsidP="00E25DA9">
      <w:pPr>
        <w:pStyle w:val="ListParagraph"/>
        <w:rPr>
          <w:lang w:val="en-US"/>
        </w:rPr>
      </w:pPr>
      <w:r>
        <w:rPr>
          <w:lang w:val="en-US"/>
        </w:rPr>
        <w:t>A TDL t</w:t>
      </w:r>
      <w:r w:rsidR="00E25DA9">
        <w:rPr>
          <w:lang w:val="en-US"/>
        </w:rPr>
        <w:t>utorial at UCAAT has been pre</w:t>
      </w:r>
      <w:r>
        <w:rPr>
          <w:lang w:val="en-US"/>
        </w:rPr>
        <w:t>sented as part of the promotional activities associated with the launch event</w:t>
      </w:r>
      <w:r w:rsidR="00E25DA9">
        <w:rPr>
          <w:lang w:val="en-US"/>
        </w:rPr>
        <w:t>.</w:t>
      </w:r>
    </w:p>
    <w:p w14:paraId="5C7577AC" w14:textId="217CD974" w:rsidR="006F5D2C" w:rsidRDefault="006F5D2C" w:rsidP="00E25DA9">
      <w:pPr>
        <w:pStyle w:val="ListParagraph"/>
        <w:rPr>
          <w:lang w:val="en-US"/>
        </w:rPr>
      </w:pPr>
      <w:r>
        <w:rPr>
          <w:lang w:val="en-US"/>
        </w:rPr>
        <w:t>TDL keynote speech with selected guest speakers, including STF members, SG members, as well as other stakeholders has been presented at UCAAT 2015 as part of the launch event.</w:t>
      </w:r>
    </w:p>
    <w:p w14:paraId="5E92FC21" w14:textId="4DAEF40F" w:rsidR="00E25DA9" w:rsidRPr="006F5D2C" w:rsidRDefault="00E25DA9" w:rsidP="006F5D2C">
      <w:pPr>
        <w:pStyle w:val="ListParagraph"/>
        <w:rPr>
          <w:lang w:val="en-US"/>
        </w:rPr>
      </w:pPr>
      <w:r>
        <w:rPr>
          <w:lang w:val="en-US"/>
        </w:rPr>
        <w:t xml:space="preserve">TDL </w:t>
      </w:r>
      <w:r w:rsidR="006F5D2C">
        <w:rPr>
          <w:lang w:val="en-US"/>
        </w:rPr>
        <w:t xml:space="preserve">technical </w:t>
      </w:r>
      <w:r>
        <w:rPr>
          <w:lang w:val="en-US"/>
        </w:rPr>
        <w:t xml:space="preserve">materials for the </w:t>
      </w:r>
      <w:r w:rsidR="006F5D2C">
        <w:rPr>
          <w:lang w:val="en-US"/>
        </w:rPr>
        <w:t>public launch event at UCAAT 2015 have been prepared in collaboration with TC MTS and the ETSI communications team</w:t>
      </w:r>
      <w:r>
        <w:rPr>
          <w:lang w:val="en-US"/>
        </w:rPr>
        <w:t>.</w:t>
      </w:r>
    </w:p>
    <w:p w14:paraId="0C311267" w14:textId="77777777" w:rsidR="005642E1" w:rsidRDefault="005642E1" w:rsidP="00E25DA9">
      <w:pPr>
        <w:rPr>
          <w:b/>
          <w:lang w:val="en-US"/>
        </w:rPr>
      </w:pPr>
    </w:p>
    <w:p w14:paraId="62B13E37" w14:textId="13F72AC9" w:rsidR="00E25DA9" w:rsidRPr="002E6708" w:rsidRDefault="00E25DA9" w:rsidP="00E25DA9">
      <w:pPr>
        <w:rPr>
          <w:b/>
          <w:lang w:val="en-US"/>
        </w:rPr>
      </w:pPr>
      <w:r w:rsidRPr="002E6708">
        <w:rPr>
          <w:b/>
          <w:lang w:val="en-US"/>
        </w:rPr>
        <w:t xml:space="preserve">Task 1 – </w:t>
      </w:r>
      <w:r>
        <w:rPr>
          <w:b/>
          <w:lang w:val="en-US"/>
        </w:rPr>
        <w:t>Reference Implementation</w:t>
      </w:r>
    </w:p>
    <w:p w14:paraId="6A7456B4" w14:textId="479075C1" w:rsidR="00914C95" w:rsidRDefault="00914C95" w:rsidP="00E25DA9">
      <w:pPr>
        <w:pStyle w:val="ListParagraph"/>
        <w:rPr>
          <w:lang w:val="en-US"/>
        </w:rPr>
      </w:pPr>
      <w:r>
        <w:rPr>
          <w:lang w:val="en-US"/>
        </w:rPr>
        <w:t xml:space="preserve">An implementation of a viewer for the GR covering most constructs has been realized. </w:t>
      </w:r>
    </w:p>
    <w:p w14:paraId="1365996D" w14:textId="4F43467C" w:rsidR="00E25DA9" w:rsidRDefault="00914C95" w:rsidP="00E25DA9">
      <w:pPr>
        <w:pStyle w:val="ListParagraph"/>
        <w:rPr>
          <w:lang w:val="en-US"/>
        </w:rPr>
      </w:pPr>
      <w:r>
        <w:rPr>
          <w:lang w:val="en-US"/>
        </w:rPr>
        <w:t>A</w:t>
      </w:r>
      <w:r w:rsidR="00E25DA9">
        <w:rPr>
          <w:lang w:val="en-US"/>
        </w:rPr>
        <w:t xml:space="preserve"> </w:t>
      </w:r>
      <w:r>
        <w:rPr>
          <w:lang w:val="en-US"/>
        </w:rPr>
        <w:t>refined</w:t>
      </w:r>
      <w:r w:rsidR="00E25DA9">
        <w:rPr>
          <w:lang w:val="en-US"/>
        </w:rPr>
        <w:t xml:space="preserve"> implementation of the UML profile for TDL</w:t>
      </w:r>
      <w:r>
        <w:rPr>
          <w:lang w:val="en-US"/>
        </w:rPr>
        <w:t>, as well as a customized partial editor for the UML profile for TDL covering essential constructs has been realized.</w:t>
      </w:r>
    </w:p>
    <w:p w14:paraId="62F3D624" w14:textId="53C6B1C9" w:rsidR="00914C95" w:rsidRPr="008A41CD" w:rsidRDefault="00914C95" w:rsidP="00E25DA9">
      <w:pPr>
        <w:pStyle w:val="ListParagraph"/>
        <w:rPr>
          <w:lang w:val="en-US"/>
        </w:rPr>
      </w:pPr>
      <w:r>
        <w:rPr>
          <w:lang w:val="en-US"/>
        </w:rPr>
        <w:t xml:space="preserve">The implementation for the GR and the UML profile for TDL </w:t>
      </w:r>
      <w:proofErr w:type="gramStart"/>
      <w:r>
        <w:rPr>
          <w:lang w:val="en-US"/>
        </w:rPr>
        <w:t>has</w:t>
      </w:r>
      <w:proofErr w:type="gramEnd"/>
      <w:r>
        <w:rPr>
          <w:lang w:val="en-US"/>
        </w:rPr>
        <w:t xml:space="preserve"> been partially documented with initial focus on high priority sections.</w:t>
      </w:r>
    </w:p>
    <w:p w14:paraId="3BBBA531" w14:textId="77777777" w:rsidR="00E25DA9" w:rsidRDefault="00E25DA9" w:rsidP="00E25DA9">
      <w:pPr>
        <w:rPr>
          <w:lang w:val="en-US"/>
        </w:rPr>
      </w:pPr>
    </w:p>
    <w:p w14:paraId="28BD2FCB" w14:textId="77777777" w:rsidR="00E25DA9" w:rsidRPr="0045273B" w:rsidRDefault="00E25DA9" w:rsidP="00E25DA9">
      <w:pPr>
        <w:rPr>
          <w:b/>
          <w:lang w:val="en-US"/>
        </w:rPr>
      </w:pPr>
      <w:r w:rsidRPr="0045273B">
        <w:rPr>
          <w:b/>
          <w:lang w:val="en-US"/>
        </w:rPr>
        <w:t xml:space="preserve">Task 2 – </w:t>
      </w:r>
      <w:r>
        <w:rPr>
          <w:b/>
          <w:lang w:val="en-US"/>
        </w:rPr>
        <w:t>UML Profile for TDL</w:t>
      </w:r>
    </w:p>
    <w:p w14:paraId="7CDF3896" w14:textId="673FECFC" w:rsidR="00E25DA9" w:rsidRPr="00896449" w:rsidRDefault="00914C95" w:rsidP="00E25DA9">
      <w:pPr>
        <w:pStyle w:val="ListParagraph"/>
        <w:rPr>
          <w:lang w:val="en-US"/>
        </w:rPr>
      </w:pPr>
      <w:r>
        <w:rPr>
          <w:lang w:val="en-US"/>
        </w:rPr>
        <w:t>The</w:t>
      </w:r>
      <w:r w:rsidR="00E25DA9" w:rsidRPr="00896449">
        <w:rPr>
          <w:lang w:val="en-US"/>
        </w:rPr>
        <w:t xml:space="preserve"> mapping from the TDL meta-model to TDL stereotypes and UML meta-classes </w:t>
      </w:r>
      <w:r>
        <w:rPr>
          <w:lang w:val="en-US"/>
        </w:rPr>
        <w:t>has been defined and documented.</w:t>
      </w:r>
    </w:p>
    <w:p w14:paraId="1A8ADB64" w14:textId="74876E61" w:rsidR="00E25DA9" w:rsidRDefault="00914C95" w:rsidP="00E25DA9">
      <w:pPr>
        <w:pStyle w:val="ListParagraph"/>
        <w:rPr>
          <w:lang w:val="en-US"/>
        </w:rPr>
      </w:pPr>
      <w:r>
        <w:rPr>
          <w:lang w:val="en-US"/>
        </w:rPr>
        <w:t xml:space="preserve">The </w:t>
      </w:r>
      <w:r w:rsidR="00E25DA9" w:rsidRPr="00896449">
        <w:rPr>
          <w:lang w:val="en-US"/>
        </w:rPr>
        <w:t xml:space="preserve">TDL UML profile abstract syntax </w:t>
      </w:r>
      <w:r>
        <w:rPr>
          <w:lang w:val="en-US"/>
        </w:rPr>
        <w:t xml:space="preserve">has been specified in the form of a UML profile diagram </w:t>
      </w:r>
      <w:r w:rsidR="00E25DA9" w:rsidRPr="00896449">
        <w:rPr>
          <w:lang w:val="en-US"/>
        </w:rPr>
        <w:t>according to the mapping</w:t>
      </w:r>
      <w:r>
        <w:rPr>
          <w:lang w:val="en-US"/>
        </w:rPr>
        <w:t xml:space="preserve"> defined in Annex C of the draft of ES 203 119-1 v1.3.1.</w:t>
      </w:r>
    </w:p>
    <w:p w14:paraId="5C0F3968" w14:textId="3278268B" w:rsidR="00E25DA9" w:rsidRPr="00896449" w:rsidRDefault="00914C95" w:rsidP="00E25DA9">
      <w:pPr>
        <w:pStyle w:val="ListParagraph"/>
        <w:rPr>
          <w:lang w:val="en-US"/>
        </w:rPr>
      </w:pPr>
      <w:r>
        <w:rPr>
          <w:lang w:val="en-US"/>
        </w:rPr>
        <w:lastRenderedPageBreak/>
        <w:t>A</w:t>
      </w:r>
      <w:r w:rsidR="00E25DA9">
        <w:rPr>
          <w:lang w:val="en-US"/>
        </w:rPr>
        <w:t xml:space="preserve"> trace model describing the relationships between the TDL meta-model and the UML profile for TDL</w:t>
      </w:r>
      <w:r w:rsidR="00E25DA9" w:rsidRPr="00896449">
        <w:rPr>
          <w:lang w:val="en-US"/>
        </w:rPr>
        <w:t xml:space="preserve"> </w:t>
      </w:r>
      <w:r>
        <w:rPr>
          <w:lang w:val="en-US"/>
        </w:rPr>
        <w:t>has been specified.</w:t>
      </w:r>
    </w:p>
    <w:p w14:paraId="4F1A3FD2" w14:textId="77777777" w:rsidR="00E25DA9" w:rsidRDefault="00E25DA9" w:rsidP="00E25DA9">
      <w:pPr>
        <w:rPr>
          <w:lang w:val="en-US"/>
        </w:rPr>
      </w:pPr>
    </w:p>
    <w:p w14:paraId="3D0F2A7D" w14:textId="77777777" w:rsidR="00E25DA9" w:rsidRPr="009A2C3F" w:rsidRDefault="00E25DA9" w:rsidP="00E25DA9">
      <w:pPr>
        <w:rPr>
          <w:b/>
          <w:lang w:val="en-US"/>
        </w:rPr>
      </w:pPr>
      <w:r w:rsidRPr="009A2C3F">
        <w:rPr>
          <w:b/>
          <w:lang w:val="en-US"/>
        </w:rPr>
        <w:t xml:space="preserve">Task 3 – </w:t>
      </w:r>
      <w:r>
        <w:rPr>
          <w:b/>
          <w:lang w:val="en-US"/>
        </w:rPr>
        <w:t>Adaptations to the Meta-model (MM)</w:t>
      </w:r>
    </w:p>
    <w:p w14:paraId="2545D122" w14:textId="380B42D7" w:rsidR="00914C95" w:rsidRDefault="00914C95" w:rsidP="00E25DA9">
      <w:pPr>
        <w:pStyle w:val="ListParagraph"/>
        <w:rPr>
          <w:lang w:val="en-US"/>
        </w:rPr>
      </w:pPr>
      <w:r>
        <w:rPr>
          <w:lang w:val="en-US"/>
        </w:rPr>
        <w:t xml:space="preserve">The notational conventions and document structure have been updated to address requests for clarification. </w:t>
      </w:r>
    </w:p>
    <w:p w14:paraId="09DDD707" w14:textId="0D509C91" w:rsidR="00E25DA9" w:rsidRDefault="00E25DA9" w:rsidP="00E25DA9">
      <w:pPr>
        <w:pStyle w:val="ListParagraph"/>
        <w:rPr>
          <w:lang w:val="en-US"/>
        </w:rPr>
      </w:pPr>
      <w:r>
        <w:rPr>
          <w:lang w:val="en-US"/>
        </w:rPr>
        <w:t xml:space="preserve">Feedback on the meta-model as well as other parts of </w:t>
      </w:r>
      <w:r w:rsidR="00914C95">
        <w:rPr>
          <w:lang w:val="en-US"/>
        </w:rPr>
        <w:t>the standard collected from third parties working on implementing TDL has been addressed</w:t>
      </w:r>
      <w:r>
        <w:rPr>
          <w:lang w:val="en-US"/>
        </w:rPr>
        <w:t xml:space="preserve">. </w:t>
      </w:r>
    </w:p>
    <w:p w14:paraId="1E8EE450" w14:textId="3A1485DA" w:rsidR="00E25DA9" w:rsidRPr="008A41CD" w:rsidRDefault="00914C95" w:rsidP="00E25DA9">
      <w:pPr>
        <w:pStyle w:val="ListParagraph"/>
        <w:rPr>
          <w:lang w:val="en-US"/>
        </w:rPr>
      </w:pPr>
      <w:r>
        <w:rPr>
          <w:lang w:val="en-US"/>
        </w:rPr>
        <w:t>The formalization of the most constraints has been completed</w:t>
      </w:r>
      <w:r w:rsidR="00B16222">
        <w:rPr>
          <w:lang w:val="en-US"/>
        </w:rPr>
        <w:t xml:space="preserve"> and partial validation has been performed</w:t>
      </w:r>
      <w:r w:rsidR="00E25DA9" w:rsidRPr="008A41CD">
        <w:rPr>
          <w:lang w:val="en-US"/>
        </w:rPr>
        <w:t>.</w:t>
      </w:r>
    </w:p>
    <w:p w14:paraId="6AD99073" w14:textId="77777777" w:rsidR="00E25DA9" w:rsidRDefault="00E25DA9" w:rsidP="00E25DA9">
      <w:pPr>
        <w:rPr>
          <w:lang w:val="en-US"/>
        </w:rPr>
      </w:pPr>
    </w:p>
    <w:p w14:paraId="37877F3E" w14:textId="77777777" w:rsidR="00E25DA9" w:rsidRPr="009A2C3F" w:rsidRDefault="00E25DA9" w:rsidP="00E25DA9">
      <w:pPr>
        <w:rPr>
          <w:b/>
          <w:lang w:val="en-US"/>
        </w:rPr>
      </w:pPr>
      <w:r w:rsidRPr="009A2C3F">
        <w:rPr>
          <w:b/>
          <w:lang w:val="en-US"/>
        </w:rPr>
        <w:t>Task 4 – A</w:t>
      </w:r>
      <w:r>
        <w:rPr>
          <w:b/>
          <w:lang w:val="en-US"/>
        </w:rPr>
        <w:t>daptations to the Graphical Syntax (GR), Exchange Format (XF), Test Objectives (TO)</w:t>
      </w:r>
    </w:p>
    <w:p w14:paraId="642943EA" w14:textId="330DF8F4" w:rsidR="00E25DA9" w:rsidRDefault="00914C95" w:rsidP="00E25DA9">
      <w:pPr>
        <w:pStyle w:val="ListParagraph"/>
        <w:rPr>
          <w:lang w:val="en-US"/>
        </w:rPr>
      </w:pPr>
      <w:r>
        <w:rPr>
          <w:lang w:val="en-US"/>
        </w:rPr>
        <w:t>A</w:t>
      </w:r>
      <w:r w:rsidR="00E25DA9">
        <w:rPr>
          <w:lang w:val="en-US"/>
        </w:rPr>
        <w:t xml:space="preserve">dditional features for </w:t>
      </w:r>
      <w:r>
        <w:rPr>
          <w:lang w:val="en-US"/>
        </w:rPr>
        <w:t xml:space="preserve">ES 203 119-4 have been </w:t>
      </w:r>
      <w:r w:rsidR="00B16222">
        <w:rPr>
          <w:lang w:val="en-US"/>
        </w:rPr>
        <w:t>implemented and are pending validation</w:t>
      </w:r>
      <w:r w:rsidR="00E25DA9">
        <w:rPr>
          <w:lang w:val="en-US"/>
        </w:rPr>
        <w:t>.</w:t>
      </w:r>
    </w:p>
    <w:p w14:paraId="56BED7AA" w14:textId="77777777" w:rsidR="00B16222" w:rsidRDefault="00B16222" w:rsidP="00E25DA9">
      <w:pPr>
        <w:pStyle w:val="ListParagraph"/>
        <w:rPr>
          <w:lang w:val="en-US"/>
        </w:rPr>
      </w:pPr>
      <w:r>
        <w:rPr>
          <w:lang w:val="en-US"/>
        </w:rPr>
        <w:t>Identified issues in ES 203 119-2 have been addressed</w:t>
      </w:r>
      <w:r w:rsidR="00E25DA9">
        <w:rPr>
          <w:lang w:val="en-US"/>
        </w:rPr>
        <w:t>.</w:t>
      </w:r>
    </w:p>
    <w:p w14:paraId="1E1F5269" w14:textId="14243C0A" w:rsidR="00E25DA9" w:rsidRPr="00896449" w:rsidRDefault="00B16222" w:rsidP="00E25DA9">
      <w:pPr>
        <w:pStyle w:val="ListParagraph"/>
        <w:rPr>
          <w:lang w:val="en-US"/>
        </w:rPr>
      </w:pPr>
      <w:r>
        <w:rPr>
          <w:lang w:val="en-US"/>
        </w:rPr>
        <w:t>Changes to ES 203 119-3 reflecting the changes in ES 203 119-1 have been implemented.</w:t>
      </w:r>
      <w:r w:rsidR="00E25DA9" w:rsidRPr="00896449">
        <w:rPr>
          <w:lang w:val="en-US"/>
        </w:rPr>
        <w:t xml:space="preserve"> </w:t>
      </w:r>
    </w:p>
    <w:p w14:paraId="3D8B9120" w14:textId="77777777" w:rsidR="00865FD7" w:rsidRDefault="00865FD7" w:rsidP="00865FD7"/>
    <w:p w14:paraId="2E4B414F" w14:textId="77777777" w:rsidR="00865FD7" w:rsidRDefault="00865FD7" w:rsidP="00865FD7">
      <w:pPr>
        <w:pStyle w:val="Heading1"/>
        <w:tabs>
          <w:tab w:val="clear" w:pos="567"/>
          <w:tab w:val="num" w:pos="432"/>
        </w:tabs>
        <w:ind w:left="432" w:hanging="432"/>
      </w:pPr>
      <w:r>
        <w:rPr>
          <w:rFonts w:cs="Arial"/>
        </w:rPr>
        <w:t>Assessment of technical risk, difficulties encountered/expected</w:t>
      </w:r>
      <w:r>
        <w:t>, unresolved issues</w:t>
      </w:r>
    </w:p>
    <w:p w14:paraId="16B20C23" w14:textId="77777777" w:rsidR="00EB774C" w:rsidRDefault="00EB774C" w:rsidP="00EB774C">
      <w:pPr>
        <w:rPr>
          <w:lang w:val="en-US"/>
        </w:rPr>
      </w:pPr>
      <w:r>
        <w:rPr>
          <w:lang w:val="en-US"/>
        </w:rPr>
        <w:t>The progress of the work of the STF may be negatively affected by the following risks:</w:t>
      </w:r>
    </w:p>
    <w:p w14:paraId="478864E5" w14:textId="77777777" w:rsidR="00EB774C" w:rsidRDefault="00EB774C" w:rsidP="00EB774C">
      <w:pPr>
        <w:rPr>
          <w:lang w:val="en-US"/>
        </w:rPr>
      </w:pPr>
    </w:p>
    <w:p w14:paraId="56937849" w14:textId="77777777" w:rsidR="00EB774C" w:rsidRPr="005C2615" w:rsidRDefault="00EB774C" w:rsidP="00EB774C">
      <w:pPr>
        <w:rPr>
          <w:b/>
          <w:lang w:val="en-US"/>
        </w:rPr>
      </w:pPr>
      <w:r w:rsidRPr="005C2615">
        <w:rPr>
          <w:b/>
          <w:lang w:val="en-US"/>
        </w:rPr>
        <w:t>T</w:t>
      </w:r>
      <w:r>
        <w:rPr>
          <w:b/>
          <w:lang w:val="en-US"/>
        </w:rPr>
        <w:t xml:space="preserve">echnological challenges may affect the progress </w:t>
      </w:r>
      <w:r w:rsidRPr="005C2615">
        <w:rPr>
          <w:b/>
          <w:lang w:val="en-US"/>
        </w:rPr>
        <w:t>of the STF</w:t>
      </w:r>
    </w:p>
    <w:p w14:paraId="727A7337" w14:textId="77777777" w:rsidR="00EB774C" w:rsidRDefault="00EB774C" w:rsidP="00EB774C">
      <w:pPr>
        <w:rPr>
          <w:lang w:val="en-US"/>
        </w:rPr>
      </w:pPr>
      <w:r>
        <w:rPr>
          <w:lang w:val="en-US"/>
        </w:rPr>
        <w:t>Due to the intrinsic complexity of the individual technologies involved and their integration, potential challenges related to particular aspects of the reference implementation realization may arise.</w:t>
      </w:r>
    </w:p>
    <w:p w14:paraId="5EA2F7FE" w14:textId="77777777" w:rsidR="00EB774C" w:rsidRDefault="00EB774C" w:rsidP="00EB774C">
      <w:pPr>
        <w:rPr>
          <w:lang w:val="en-US"/>
        </w:rPr>
      </w:pPr>
    </w:p>
    <w:p w14:paraId="2D10C495" w14:textId="74E4C1FB" w:rsidR="00EB774C" w:rsidRDefault="00EB774C" w:rsidP="00EB774C">
      <w:pPr>
        <w:rPr>
          <w:lang w:val="en-US"/>
        </w:rPr>
      </w:pPr>
      <w:r>
        <w:rPr>
          <w:lang w:val="en-US"/>
        </w:rPr>
        <w:t>Severity: Medium, Likelihood: Medium</w:t>
      </w:r>
    </w:p>
    <w:p w14:paraId="775264E3" w14:textId="77777777" w:rsidR="00EB774C" w:rsidRDefault="00EB774C" w:rsidP="00EB774C">
      <w:pPr>
        <w:rPr>
          <w:lang w:val="en-US"/>
        </w:rPr>
      </w:pPr>
      <w:r>
        <w:rPr>
          <w:lang w:val="en-US"/>
        </w:rPr>
        <w:t>Mitigation strategies:</w:t>
      </w:r>
    </w:p>
    <w:p w14:paraId="2EF553B9" w14:textId="77777777" w:rsidR="00EB774C" w:rsidRDefault="00EB774C" w:rsidP="00EB774C">
      <w:pPr>
        <w:pStyle w:val="ListParagraph"/>
        <w:rPr>
          <w:lang w:val="en-US"/>
        </w:rPr>
      </w:pPr>
      <w:r>
        <w:rPr>
          <w:lang w:val="en-US"/>
        </w:rPr>
        <w:t>Limit dependencies to non-essential technologies.</w:t>
      </w:r>
    </w:p>
    <w:p w14:paraId="1499B268" w14:textId="77777777" w:rsidR="00EB774C" w:rsidRDefault="00EB774C" w:rsidP="00EB774C">
      <w:pPr>
        <w:pStyle w:val="ListParagraph"/>
        <w:rPr>
          <w:lang w:val="en-US"/>
        </w:rPr>
      </w:pPr>
      <w:r>
        <w:rPr>
          <w:lang w:val="en-US"/>
        </w:rPr>
        <w:t>Consider and select technologies to be used very carefully.</w:t>
      </w:r>
    </w:p>
    <w:p w14:paraId="675DFD38" w14:textId="77777777" w:rsidR="00EB774C" w:rsidRDefault="00EB774C" w:rsidP="00EB774C">
      <w:pPr>
        <w:pStyle w:val="ListParagraph"/>
        <w:rPr>
          <w:lang w:val="en-US"/>
        </w:rPr>
      </w:pPr>
      <w:r>
        <w:rPr>
          <w:lang w:val="en-US"/>
        </w:rPr>
        <w:t>Rely on established and open-source technologies with active communities.</w:t>
      </w:r>
    </w:p>
    <w:p w14:paraId="1BC84B73" w14:textId="77777777" w:rsidR="00EB774C" w:rsidRDefault="00EB774C" w:rsidP="00EB774C">
      <w:pPr>
        <w:rPr>
          <w:lang w:val="en-US"/>
        </w:rPr>
      </w:pPr>
    </w:p>
    <w:p w14:paraId="6E034926" w14:textId="77777777" w:rsidR="00EB774C" w:rsidRPr="005C2615" w:rsidRDefault="00EB774C" w:rsidP="00EB774C">
      <w:pPr>
        <w:rPr>
          <w:b/>
          <w:lang w:val="en-US"/>
        </w:rPr>
      </w:pPr>
      <w:r w:rsidRPr="005C2615">
        <w:rPr>
          <w:b/>
          <w:lang w:val="en-US"/>
        </w:rPr>
        <w:t>Task (inter-) dependencies may create bottlenecks for the work of the STF</w:t>
      </w:r>
    </w:p>
    <w:p w14:paraId="0F1A36DC" w14:textId="77777777" w:rsidR="00EB774C" w:rsidRDefault="00EB774C" w:rsidP="00EB774C">
      <w:pPr>
        <w:rPr>
          <w:lang w:val="en-US"/>
        </w:rPr>
      </w:pPr>
      <w:r>
        <w:rPr>
          <w:lang w:val="en-US"/>
        </w:rPr>
        <w:t>Due to the parallel and distributed work on multiple deliverables across multiple experts, dependencies among individual activities may create hindrances for the progress of the STF.</w:t>
      </w:r>
    </w:p>
    <w:p w14:paraId="7BB759BB" w14:textId="77777777" w:rsidR="00EB774C" w:rsidRDefault="00EB774C" w:rsidP="00EB774C">
      <w:pPr>
        <w:rPr>
          <w:lang w:val="en-US"/>
        </w:rPr>
      </w:pPr>
    </w:p>
    <w:p w14:paraId="43FA4389" w14:textId="77777777" w:rsidR="00EB774C" w:rsidRDefault="00EB774C" w:rsidP="00EB774C">
      <w:pPr>
        <w:rPr>
          <w:lang w:val="en-US"/>
        </w:rPr>
      </w:pPr>
      <w:r>
        <w:rPr>
          <w:lang w:val="en-US"/>
        </w:rPr>
        <w:t>Severity: Medium, Likelihood: Low</w:t>
      </w:r>
    </w:p>
    <w:p w14:paraId="72FDA81F" w14:textId="77777777" w:rsidR="00EB774C" w:rsidRDefault="00EB774C" w:rsidP="00EB774C">
      <w:pPr>
        <w:rPr>
          <w:lang w:val="en-US"/>
        </w:rPr>
      </w:pPr>
      <w:r>
        <w:rPr>
          <w:lang w:val="en-US"/>
        </w:rPr>
        <w:t>Mitigation strategies:</w:t>
      </w:r>
    </w:p>
    <w:p w14:paraId="0827A6CD" w14:textId="77777777" w:rsidR="00EB774C" w:rsidRDefault="00EB774C" w:rsidP="00EB774C">
      <w:pPr>
        <w:pStyle w:val="ListParagraph"/>
        <w:rPr>
          <w:lang w:val="en-US"/>
        </w:rPr>
      </w:pPr>
      <w:r>
        <w:rPr>
          <w:lang w:val="en-US"/>
        </w:rPr>
        <w:t>Limit dependencies between activities where possible.</w:t>
      </w:r>
    </w:p>
    <w:p w14:paraId="7436AB8F" w14:textId="77777777" w:rsidR="00EB774C" w:rsidRDefault="00EB774C" w:rsidP="00EB774C">
      <w:pPr>
        <w:pStyle w:val="ListParagraph"/>
        <w:rPr>
          <w:lang w:val="en-US"/>
        </w:rPr>
      </w:pPr>
      <w:r>
        <w:rPr>
          <w:lang w:val="en-US"/>
        </w:rPr>
        <w:t>Make dependencies explicit where these are inevitable in order to raise awareness, as well as monitor and control potential implications.</w:t>
      </w:r>
    </w:p>
    <w:p w14:paraId="706089C7" w14:textId="77777777" w:rsidR="00EB774C" w:rsidRDefault="00EB774C" w:rsidP="00EB774C">
      <w:pPr>
        <w:pStyle w:val="ListParagraph"/>
        <w:rPr>
          <w:lang w:val="en-US"/>
        </w:rPr>
      </w:pPr>
      <w:r>
        <w:rPr>
          <w:lang w:val="en-US"/>
        </w:rPr>
        <w:t>Ensure communication and collaboration among experts working on inter-dependent tasks.</w:t>
      </w:r>
    </w:p>
    <w:p w14:paraId="429288CF" w14:textId="77777777" w:rsidR="00EB774C" w:rsidRDefault="00EB774C" w:rsidP="00EB774C">
      <w:pPr>
        <w:pStyle w:val="ListParagraph"/>
        <w:rPr>
          <w:lang w:val="en-US"/>
        </w:rPr>
      </w:pPr>
      <w:r>
        <w:rPr>
          <w:lang w:val="en-US"/>
        </w:rPr>
        <w:t>Reassign experts where applicable in order to accelerate progress of delayed activities and eliminate bottlenecks in a timely manner.</w:t>
      </w:r>
    </w:p>
    <w:p w14:paraId="0A974E3C" w14:textId="77777777" w:rsidR="00EB774C" w:rsidRDefault="00EB774C" w:rsidP="00EB774C">
      <w:pPr>
        <w:rPr>
          <w:lang w:val="en-US"/>
        </w:rPr>
      </w:pPr>
    </w:p>
    <w:p w14:paraId="69A10FE3" w14:textId="77777777" w:rsidR="00EB774C" w:rsidRPr="00AE5D75" w:rsidRDefault="00EB774C" w:rsidP="00EB774C">
      <w:pPr>
        <w:rPr>
          <w:b/>
          <w:lang w:val="en-US"/>
        </w:rPr>
      </w:pPr>
      <w:r w:rsidRPr="00AE5D75">
        <w:rPr>
          <w:b/>
          <w:lang w:val="en-US"/>
        </w:rPr>
        <w:t>Misunderstandings and communication barriers hinder progress</w:t>
      </w:r>
    </w:p>
    <w:p w14:paraId="62EB6B3A" w14:textId="77777777" w:rsidR="00EB774C" w:rsidRDefault="00EB774C" w:rsidP="00EB774C">
      <w:pPr>
        <w:rPr>
          <w:lang w:val="en-US"/>
        </w:rPr>
      </w:pPr>
      <w:r>
        <w:rPr>
          <w:lang w:val="en-US"/>
        </w:rPr>
        <w:t>Misunderstandings and communication issues during discussions and individual work may negatively impact the progress of the STF work.</w:t>
      </w:r>
    </w:p>
    <w:p w14:paraId="7C7D8242" w14:textId="77777777" w:rsidR="00EB774C" w:rsidRDefault="00EB774C" w:rsidP="00EB774C">
      <w:pPr>
        <w:rPr>
          <w:lang w:val="en-US"/>
        </w:rPr>
      </w:pPr>
    </w:p>
    <w:p w14:paraId="75FB1748" w14:textId="77777777" w:rsidR="00EB774C" w:rsidRDefault="00EB774C" w:rsidP="00EB774C">
      <w:pPr>
        <w:rPr>
          <w:lang w:val="en-US"/>
        </w:rPr>
      </w:pPr>
      <w:r>
        <w:rPr>
          <w:lang w:val="en-US"/>
        </w:rPr>
        <w:t xml:space="preserve">Severity: Medium, Likelihood: Medium </w:t>
      </w:r>
    </w:p>
    <w:p w14:paraId="3CB9285B" w14:textId="77777777" w:rsidR="00EB774C" w:rsidRDefault="00EB774C" w:rsidP="00EB774C">
      <w:pPr>
        <w:rPr>
          <w:lang w:val="en-US"/>
        </w:rPr>
      </w:pPr>
    </w:p>
    <w:p w14:paraId="264E06FF" w14:textId="77777777" w:rsidR="00EB774C" w:rsidRDefault="00EB774C" w:rsidP="00EB774C">
      <w:pPr>
        <w:rPr>
          <w:lang w:val="en-US"/>
        </w:rPr>
      </w:pPr>
      <w:r>
        <w:rPr>
          <w:lang w:val="en-US"/>
        </w:rPr>
        <w:t>Mitigation strategies:</w:t>
      </w:r>
    </w:p>
    <w:p w14:paraId="1A6F399C" w14:textId="77777777" w:rsidR="00EB774C" w:rsidRDefault="00EB774C" w:rsidP="00EB774C">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3801C866" w14:textId="77777777" w:rsidR="00EB774C" w:rsidRDefault="00EB774C" w:rsidP="00EB774C">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3771C9C5" w14:textId="77777777" w:rsidR="00EB774C" w:rsidRDefault="00EB774C" w:rsidP="00EB774C">
      <w:pPr>
        <w:pStyle w:val="ListParagraph"/>
        <w:rPr>
          <w:lang w:val="en-US"/>
        </w:rPr>
      </w:pPr>
      <w:r>
        <w:rPr>
          <w:lang w:val="en-US"/>
        </w:rPr>
        <w:lastRenderedPageBreak/>
        <w:t xml:space="preserve">Identify fundamental differences in alternative proposals and their impact in order to establish a baseline for discussions, rather focusing discussions on superficial and non-essential differences. </w:t>
      </w:r>
    </w:p>
    <w:p w14:paraId="44B2B751" w14:textId="5FB156EB" w:rsidR="00EB774C" w:rsidRPr="00EB774C" w:rsidRDefault="00EB774C" w:rsidP="00EB774C">
      <w:pPr>
        <w:pStyle w:val="ListParagraph"/>
        <w:rPr>
          <w:lang w:val="en-US"/>
        </w:rPr>
      </w:pPr>
      <w:r>
        <w:rPr>
          <w:lang w:val="en-US"/>
        </w:rPr>
        <w:t xml:space="preserve">Communicate and resolve persistent issues and disagreements with the help of the steering group. </w:t>
      </w:r>
    </w:p>
    <w:p w14:paraId="172F6709" w14:textId="77777777" w:rsidR="00EB774C" w:rsidRDefault="00EB774C" w:rsidP="00EB774C">
      <w:pPr>
        <w:rPr>
          <w:lang w:val="en-US"/>
        </w:rPr>
      </w:pPr>
    </w:p>
    <w:p w14:paraId="10907820" w14:textId="77777777" w:rsidR="00EB774C" w:rsidRPr="005A221E" w:rsidRDefault="00EB774C" w:rsidP="00EB774C">
      <w:pPr>
        <w:rPr>
          <w:b/>
          <w:lang w:val="en-US"/>
        </w:rPr>
      </w:pPr>
      <w:r>
        <w:rPr>
          <w:b/>
          <w:lang w:val="en-US"/>
        </w:rPr>
        <w:t>Misalignment of expectations towards the STF and the output of the STF</w:t>
      </w:r>
      <w:r w:rsidRPr="005A221E">
        <w:rPr>
          <w:b/>
          <w:lang w:val="en-US"/>
        </w:rPr>
        <w:t xml:space="preserve"> </w:t>
      </w:r>
    </w:p>
    <w:p w14:paraId="115D0B6A" w14:textId="77777777" w:rsidR="00EB774C" w:rsidRDefault="00EB774C" w:rsidP="00EB774C">
      <w:pPr>
        <w:rPr>
          <w:lang w:val="en-US"/>
        </w:rPr>
      </w:pPr>
      <w:r>
        <w:rPr>
          <w:lang w:val="en-US"/>
        </w:rPr>
        <w:t>Due to potentially unrealistic or misaligned expectations towards the STF from different stakeholders, the output of the STF may not be able to meet these expectations.</w:t>
      </w:r>
    </w:p>
    <w:p w14:paraId="398BA64B" w14:textId="77777777" w:rsidR="00EB774C" w:rsidRDefault="00EB774C" w:rsidP="00EB774C">
      <w:pPr>
        <w:rPr>
          <w:lang w:val="en-US"/>
        </w:rPr>
      </w:pPr>
    </w:p>
    <w:p w14:paraId="3D775B58" w14:textId="77777777" w:rsidR="00EB774C" w:rsidRDefault="00EB774C" w:rsidP="00EB774C">
      <w:pPr>
        <w:rPr>
          <w:lang w:val="en-US"/>
        </w:rPr>
      </w:pPr>
      <w:r>
        <w:rPr>
          <w:lang w:val="en-US"/>
        </w:rPr>
        <w:t>Severity: Medium, Likelihood: Medium</w:t>
      </w:r>
    </w:p>
    <w:p w14:paraId="26F81F7A" w14:textId="77777777" w:rsidR="00EB774C" w:rsidRDefault="00EB774C" w:rsidP="00EB774C">
      <w:pPr>
        <w:rPr>
          <w:lang w:val="en-US"/>
        </w:rPr>
      </w:pPr>
    </w:p>
    <w:p w14:paraId="17DC635D" w14:textId="77777777" w:rsidR="00EB774C" w:rsidRDefault="00EB774C" w:rsidP="00EB774C">
      <w:pPr>
        <w:rPr>
          <w:lang w:val="en-US"/>
        </w:rPr>
      </w:pPr>
      <w:r>
        <w:rPr>
          <w:lang w:val="en-US"/>
        </w:rPr>
        <w:t>Mitigation strategies:</w:t>
      </w:r>
    </w:p>
    <w:p w14:paraId="7CDCAAAB" w14:textId="77777777" w:rsidR="00EB774C" w:rsidRDefault="00EB774C" w:rsidP="00EB774C">
      <w:pPr>
        <w:pStyle w:val="ListParagraph"/>
        <w:rPr>
          <w:lang w:val="en-US"/>
        </w:rPr>
      </w:pPr>
      <w:r>
        <w:rPr>
          <w:lang w:val="en-US"/>
        </w:rPr>
        <w:t>A steering group has been established to provide technical guidance and mediate technical disagreements.</w:t>
      </w:r>
    </w:p>
    <w:p w14:paraId="388C51B1" w14:textId="77777777" w:rsidR="00EB774C" w:rsidRDefault="00EB774C" w:rsidP="00EB774C">
      <w:pPr>
        <w:pStyle w:val="ListParagraph"/>
        <w:rPr>
          <w:lang w:val="en-US"/>
        </w:rPr>
      </w:pPr>
      <w:r>
        <w:rPr>
          <w:lang w:val="en-US"/>
        </w:rPr>
        <w:t xml:space="preserve">Frequent reporting and technical discussions with the steering group and TC MTS ensure that the work of the STF is aligned with its expectations. The STF has an opportunity to communicate any expectations that are perceived to be unrealistic back to the steering group and TC MTS. </w:t>
      </w:r>
    </w:p>
    <w:p w14:paraId="7A26B89B" w14:textId="77777777" w:rsidR="00EB774C" w:rsidRDefault="00EB774C" w:rsidP="00EB774C">
      <w:pPr>
        <w:pStyle w:val="ListParagraph"/>
        <w:rPr>
          <w:lang w:val="en-US"/>
        </w:rPr>
      </w:pPr>
      <w:r>
        <w:rPr>
          <w:lang w:val="en-US"/>
        </w:rPr>
        <w:t xml:space="preserve">Concrete examples are prepared to support technical discussions and ensure alignment of expectations. </w:t>
      </w:r>
    </w:p>
    <w:p w14:paraId="7FA66E58" w14:textId="77777777" w:rsidR="00865FD7" w:rsidRDefault="00865FD7" w:rsidP="00865FD7"/>
    <w:p w14:paraId="2EE4117E" w14:textId="77777777" w:rsidR="00865FD7" w:rsidRDefault="00865FD7" w:rsidP="00865FD7">
      <w:pPr>
        <w:pStyle w:val="Heading1"/>
        <w:tabs>
          <w:tab w:val="clear" w:pos="567"/>
          <w:tab w:val="num" w:pos="432"/>
        </w:tabs>
        <w:ind w:left="432" w:hanging="432"/>
      </w:pPr>
      <w:r>
        <w:t>Proposed changes in the STF work plan</w:t>
      </w:r>
    </w:p>
    <w:p w14:paraId="0A11B779" w14:textId="61D08A82" w:rsidR="00865FD7" w:rsidRDefault="00722ACE" w:rsidP="00722ACE">
      <w:r>
        <w:rPr>
          <w:lang w:val="en-US"/>
        </w:rPr>
        <w:t>No changes in the STF work plan are proposed at this point in time.</w:t>
      </w:r>
      <w:r w:rsidR="00865FD7">
        <w:t xml:space="preserve"> </w:t>
      </w:r>
    </w:p>
    <w:p w14:paraId="64B84C89" w14:textId="77777777" w:rsidR="00865FD7" w:rsidRDefault="00865FD7" w:rsidP="00865FD7"/>
    <w:p w14:paraId="0D5D0AB9" w14:textId="77777777" w:rsidR="00865FD7" w:rsidRDefault="00865FD7" w:rsidP="00865FD7">
      <w:pPr>
        <w:pStyle w:val="Heading1"/>
        <w:tabs>
          <w:tab w:val="clear" w:pos="567"/>
          <w:tab w:val="num" w:pos="432"/>
        </w:tabs>
        <w:ind w:left="432" w:hanging="432"/>
      </w:pPr>
      <w:r>
        <w:t xml:space="preserve">Resources requirements </w:t>
      </w:r>
    </w:p>
    <w:p w14:paraId="3D31E783" w14:textId="0B372B99" w:rsidR="00865FD7" w:rsidRDefault="00330AC9" w:rsidP="00865FD7">
      <w:pPr>
        <w:rPr>
          <w:lang w:val="en-US"/>
        </w:rPr>
      </w:pPr>
      <w:r>
        <w:rPr>
          <w:lang w:val="en-US"/>
        </w:rPr>
        <w:t>No changes in the STF resource requirements are proposed at this point.</w:t>
      </w:r>
    </w:p>
    <w:p w14:paraId="73B5BCCD" w14:textId="77777777" w:rsidR="00330AC9" w:rsidRDefault="00330AC9" w:rsidP="00865FD7"/>
    <w:p w14:paraId="3E8B54BF" w14:textId="77777777" w:rsidR="00865FD7" w:rsidRDefault="00865FD7" w:rsidP="00865FD7">
      <w:pPr>
        <w:pStyle w:val="Heading1"/>
        <w:tabs>
          <w:tab w:val="clear" w:pos="567"/>
          <w:tab w:val="num" w:pos="432"/>
        </w:tabs>
        <w:ind w:left="432" w:hanging="432"/>
      </w:pPr>
      <w:r>
        <w:t>Changes in the STF Team</w:t>
      </w:r>
    </w:p>
    <w:p w14:paraId="2D52BFB1" w14:textId="7DEBB5A3" w:rsidR="005E7FF1" w:rsidRDefault="005E7FF1" w:rsidP="005E7FF1">
      <w:r>
        <w:rPr>
          <w:lang w:val="en-US"/>
        </w:rPr>
        <w:t>No changes in the STF team are proposed at this point in time.</w:t>
      </w:r>
      <w:r>
        <w:t xml:space="preserve"> </w:t>
      </w:r>
    </w:p>
    <w:p w14:paraId="46C75D42" w14:textId="77777777" w:rsidR="00865FD7" w:rsidRDefault="00865FD7" w:rsidP="00865FD7"/>
    <w:p w14:paraId="6951852B" w14:textId="77777777" w:rsidR="00865FD7" w:rsidRDefault="00865FD7" w:rsidP="00865FD7">
      <w:pPr>
        <w:pStyle w:val="Heading1"/>
        <w:tabs>
          <w:tab w:val="clear" w:pos="567"/>
          <w:tab w:val="num" w:pos="432"/>
        </w:tabs>
        <w:ind w:left="432" w:hanging="432"/>
      </w:pPr>
      <w:r>
        <w:t>Meetings</w:t>
      </w:r>
      <w:r w:rsidR="00477312">
        <w:t>/events attended on behalf of the STF</w:t>
      </w:r>
    </w:p>
    <w:p w14:paraId="6FF6C548" w14:textId="15DD3FD5" w:rsidR="00522A28" w:rsidRDefault="00522A28" w:rsidP="00522A28">
      <w:pPr>
        <w:rPr>
          <w:lang w:val="en-US"/>
        </w:rPr>
      </w:pPr>
      <w:r>
        <w:rPr>
          <w:lang w:val="en-US"/>
        </w:rPr>
        <w:t xml:space="preserve">Experts from the STF attended MTS#66 and associated Technical Session on TDL at </w:t>
      </w:r>
      <w:proofErr w:type="spellStart"/>
      <w:r>
        <w:rPr>
          <w:lang w:val="en-US"/>
        </w:rPr>
        <w:t>Fraunhofer</w:t>
      </w:r>
      <w:proofErr w:type="spellEnd"/>
      <w:r>
        <w:rPr>
          <w:lang w:val="en-US"/>
        </w:rPr>
        <w:t xml:space="preserve"> FOKUS. During the Technical Session the progress of the STF and the planning and coordination of the launch event were discussed with the SG and TC MTS. The feedback from the launch event and the planning for the future of TDL were discussed during an online meeting with the SG and TC MTS on 16-Nov-2015. </w:t>
      </w:r>
    </w:p>
    <w:p w14:paraId="0BC7A2CC" w14:textId="77777777" w:rsidR="00522A28" w:rsidRDefault="00522A28" w:rsidP="00522A28">
      <w:pPr>
        <w:rPr>
          <w:lang w:val="en-US"/>
        </w:rPr>
      </w:pPr>
    </w:p>
    <w:p w14:paraId="00FA4892" w14:textId="63E685AD" w:rsidR="00522A28" w:rsidRDefault="00522A28" w:rsidP="00522A28">
      <w:pPr>
        <w:rPr>
          <w:lang w:val="en-US"/>
        </w:rPr>
      </w:pPr>
      <w:r>
        <w:rPr>
          <w:lang w:val="en-US"/>
        </w:rPr>
        <w:t xml:space="preserve">Achievements of the STF presented and discussed at MTS#66 and an associated Technical Session in Berlin on 30-Sep/01-Oct-2015. Philip </w:t>
      </w:r>
      <w:proofErr w:type="spellStart"/>
      <w:r>
        <w:rPr>
          <w:lang w:val="en-US"/>
        </w:rPr>
        <w:t>Makedonski</w:t>
      </w:r>
      <w:proofErr w:type="spellEnd"/>
      <w:r>
        <w:rPr>
          <w:lang w:val="en-US"/>
        </w:rPr>
        <w:t xml:space="preserve"> (STF leader) will attend in person, while the remaining experts will attend remotely. </w:t>
      </w:r>
    </w:p>
    <w:p w14:paraId="1CBEC68F" w14:textId="77777777" w:rsidR="00522A28" w:rsidRDefault="00522A28" w:rsidP="00522A28">
      <w:pPr>
        <w:rPr>
          <w:lang w:val="en-US"/>
        </w:rPr>
      </w:pPr>
    </w:p>
    <w:p w14:paraId="73FBE132" w14:textId="10CC9908" w:rsidR="005642E1" w:rsidRDefault="00522A28" w:rsidP="00492177">
      <w:pPr>
        <w:rPr>
          <w:lang w:val="en-US"/>
        </w:rPr>
      </w:pPr>
      <w:r>
        <w:rPr>
          <w:lang w:val="en-US"/>
        </w:rPr>
        <w:t>Members of the STF host</w:t>
      </w:r>
      <w:r w:rsidR="003D082D">
        <w:rPr>
          <w:lang w:val="en-US"/>
        </w:rPr>
        <w:t>ed</w:t>
      </w:r>
      <w:r>
        <w:rPr>
          <w:lang w:val="en-US"/>
        </w:rPr>
        <w:t xml:space="preserve"> a public launch event for TDL at UCAAT 2015 with a keynote session, TDL tutorial, and a dedicated booth</w:t>
      </w:r>
      <w:r w:rsidR="003D082D">
        <w:rPr>
          <w:lang w:val="en-US"/>
        </w:rPr>
        <w:t xml:space="preserve"> for demos and further information</w:t>
      </w:r>
      <w:r>
        <w:rPr>
          <w:lang w:val="en-US"/>
        </w:rPr>
        <w:t xml:space="preserve">. </w:t>
      </w:r>
      <w:r w:rsidR="003D082D">
        <w:rPr>
          <w:lang w:val="en-US"/>
        </w:rPr>
        <w:t>All STF experts attended the event in person and shared responsibilities associated with tending to the booth and reaching out to interested parties</w:t>
      </w:r>
      <w:r>
        <w:rPr>
          <w:lang w:val="en-US"/>
        </w:rPr>
        <w:t xml:space="preserve">. </w:t>
      </w:r>
    </w:p>
    <w:p w14:paraId="141794EF" w14:textId="77777777" w:rsidR="00492177" w:rsidRPr="00492177" w:rsidRDefault="00492177" w:rsidP="00492177">
      <w:pPr>
        <w:rPr>
          <w:lang w:val="en-US"/>
        </w:rPr>
      </w:pPr>
    </w:p>
    <w:p w14:paraId="4F31502C" w14:textId="1C572595" w:rsidR="00477312" w:rsidRDefault="00477312" w:rsidP="00477312">
      <w:pPr>
        <w:pStyle w:val="Heading1"/>
        <w:tabs>
          <w:tab w:val="clear" w:pos="567"/>
          <w:tab w:val="num" w:pos="432"/>
        </w:tabs>
        <w:ind w:left="432" w:hanging="432"/>
      </w:pPr>
      <w:r>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6"/>
        <w:gridCol w:w="991"/>
        <w:gridCol w:w="1134"/>
        <w:gridCol w:w="2679"/>
        <w:gridCol w:w="2550"/>
        <w:gridCol w:w="1286"/>
      </w:tblGrid>
      <w:tr w:rsidR="00F8677E" w:rsidRPr="00EA3A63" w14:paraId="29DA7978" w14:textId="77777777" w:rsidTr="001362C8">
        <w:tc>
          <w:tcPr>
            <w:tcW w:w="967" w:type="dxa"/>
            <w:shd w:val="clear" w:color="auto" w:fill="DBE5F1"/>
          </w:tcPr>
          <w:p w14:paraId="31DD8B57" w14:textId="77777777" w:rsidR="00F8677E" w:rsidRPr="00BB0404" w:rsidRDefault="00F8677E" w:rsidP="00477312">
            <w:pPr>
              <w:rPr>
                <w:b/>
              </w:rPr>
            </w:pPr>
            <w:r w:rsidRPr="00BB0404">
              <w:rPr>
                <w:b/>
              </w:rPr>
              <w:t>Date</w:t>
            </w:r>
          </w:p>
        </w:tc>
        <w:tc>
          <w:tcPr>
            <w:tcW w:w="991" w:type="dxa"/>
            <w:shd w:val="clear" w:color="auto" w:fill="DBE5F1"/>
          </w:tcPr>
          <w:p w14:paraId="1B375CE7" w14:textId="77777777" w:rsidR="00F8677E" w:rsidRPr="00BB0404" w:rsidRDefault="00F8677E" w:rsidP="00477312">
            <w:pPr>
              <w:rPr>
                <w:b/>
              </w:rPr>
            </w:pPr>
            <w:r w:rsidRPr="00BB0404">
              <w:rPr>
                <w:b/>
              </w:rPr>
              <w:t>Place</w:t>
            </w:r>
          </w:p>
        </w:tc>
        <w:tc>
          <w:tcPr>
            <w:tcW w:w="1134" w:type="dxa"/>
            <w:shd w:val="clear" w:color="auto" w:fill="DBE5F1"/>
          </w:tcPr>
          <w:p w14:paraId="35F3CAA8" w14:textId="77777777" w:rsidR="00F8677E" w:rsidRPr="00BB0404" w:rsidRDefault="00F8677E" w:rsidP="00477312">
            <w:pPr>
              <w:rPr>
                <w:b/>
              </w:rPr>
            </w:pPr>
            <w:r w:rsidRPr="00BB0404">
              <w:rPr>
                <w:b/>
              </w:rPr>
              <w:t>TB/</w:t>
            </w:r>
            <w:proofErr w:type="spellStart"/>
            <w:r w:rsidRPr="00BB0404">
              <w:rPr>
                <w:b/>
              </w:rPr>
              <w:t>Orga</w:t>
            </w:r>
            <w:proofErr w:type="spellEnd"/>
          </w:p>
        </w:tc>
        <w:tc>
          <w:tcPr>
            <w:tcW w:w="2681" w:type="dxa"/>
            <w:shd w:val="clear" w:color="auto" w:fill="DBE5F1"/>
          </w:tcPr>
          <w:p w14:paraId="64B26678" w14:textId="77777777" w:rsidR="00F8677E" w:rsidRPr="00BB0404" w:rsidRDefault="00F8677E" w:rsidP="00EA3A63">
            <w:pPr>
              <w:rPr>
                <w:b/>
              </w:rPr>
            </w:pPr>
            <w:r w:rsidRPr="00BB0404">
              <w:rPr>
                <w:b/>
              </w:rPr>
              <w:t>Event description</w:t>
            </w:r>
          </w:p>
        </w:tc>
        <w:tc>
          <w:tcPr>
            <w:tcW w:w="2552" w:type="dxa"/>
            <w:shd w:val="clear" w:color="auto" w:fill="DBE5F1"/>
          </w:tcPr>
          <w:p w14:paraId="2B1208D3" w14:textId="77777777" w:rsidR="00F8677E" w:rsidRPr="00BB0404" w:rsidRDefault="00F8677E" w:rsidP="00477312">
            <w:pPr>
              <w:rPr>
                <w:b/>
              </w:rPr>
            </w:pPr>
            <w:r w:rsidRPr="00BB0404">
              <w:rPr>
                <w:b/>
              </w:rPr>
              <w:t>Reason to attend</w:t>
            </w:r>
          </w:p>
        </w:tc>
        <w:tc>
          <w:tcPr>
            <w:tcW w:w="1281" w:type="dxa"/>
            <w:shd w:val="clear" w:color="auto" w:fill="DBE5F1"/>
          </w:tcPr>
          <w:p w14:paraId="6DE94A76" w14:textId="77777777" w:rsidR="00F8677E" w:rsidRPr="00BB0404" w:rsidRDefault="00F8677E" w:rsidP="008E2E97">
            <w:pPr>
              <w:rPr>
                <w:b/>
              </w:rPr>
            </w:pPr>
            <w:r w:rsidRPr="00BB0404">
              <w:rPr>
                <w:b/>
              </w:rPr>
              <w:t>Expert(s)</w:t>
            </w:r>
          </w:p>
        </w:tc>
      </w:tr>
      <w:tr w:rsidR="001362C8" w:rsidRPr="00EA3A63" w14:paraId="796E8AA3" w14:textId="77777777" w:rsidTr="001362C8">
        <w:tc>
          <w:tcPr>
            <w:tcW w:w="967" w:type="dxa"/>
          </w:tcPr>
          <w:p w14:paraId="77216ABA" w14:textId="77777777" w:rsidR="001362C8" w:rsidRDefault="001362C8" w:rsidP="006A2254">
            <w:pPr>
              <w:jc w:val="left"/>
            </w:pPr>
            <w:r>
              <w:t>Jan-2016</w:t>
            </w:r>
          </w:p>
        </w:tc>
        <w:tc>
          <w:tcPr>
            <w:tcW w:w="991" w:type="dxa"/>
          </w:tcPr>
          <w:p w14:paraId="58085363" w14:textId="6DB1F55F" w:rsidR="001362C8" w:rsidRDefault="001362C8" w:rsidP="006A2254">
            <w:pPr>
              <w:jc w:val="left"/>
            </w:pPr>
            <w:r>
              <w:t>Berlin</w:t>
            </w:r>
          </w:p>
        </w:tc>
        <w:tc>
          <w:tcPr>
            <w:tcW w:w="1134" w:type="dxa"/>
          </w:tcPr>
          <w:p w14:paraId="5273D382" w14:textId="77777777" w:rsidR="001362C8" w:rsidRDefault="001362C8" w:rsidP="006A2254">
            <w:pPr>
              <w:jc w:val="left"/>
            </w:pPr>
            <w:r>
              <w:t>MTS</w:t>
            </w:r>
          </w:p>
        </w:tc>
        <w:tc>
          <w:tcPr>
            <w:tcW w:w="2681" w:type="dxa"/>
          </w:tcPr>
          <w:p w14:paraId="4085F433" w14:textId="77777777" w:rsidR="001362C8" w:rsidRDefault="001362C8" w:rsidP="006A2254">
            <w:pPr>
              <w:jc w:val="left"/>
            </w:pPr>
            <w:r>
              <w:t>MTS#67, Technical Session on TDL</w:t>
            </w:r>
          </w:p>
        </w:tc>
        <w:tc>
          <w:tcPr>
            <w:tcW w:w="2547" w:type="dxa"/>
          </w:tcPr>
          <w:p w14:paraId="6DF6176D" w14:textId="77777777" w:rsidR="001362C8" w:rsidRDefault="001362C8" w:rsidP="006A2254">
            <w:pPr>
              <w:jc w:val="left"/>
            </w:pPr>
            <w:r>
              <w:t>Present and discuss achievements of the STF up to that point</w:t>
            </w:r>
          </w:p>
        </w:tc>
        <w:tc>
          <w:tcPr>
            <w:tcW w:w="1286" w:type="dxa"/>
          </w:tcPr>
          <w:p w14:paraId="14ED94B4" w14:textId="1F0FBB4D" w:rsidR="001362C8" w:rsidRDefault="001362C8" w:rsidP="006A2254">
            <w:pPr>
              <w:jc w:val="left"/>
            </w:pPr>
            <w:r>
              <w:t xml:space="preserve">Philip </w:t>
            </w:r>
            <w:proofErr w:type="spellStart"/>
            <w:r>
              <w:t>Makedonski</w:t>
            </w:r>
            <w:proofErr w:type="spellEnd"/>
            <w:r>
              <w:t xml:space="preserve"> (in person)</w:t>
            </w:r>
          </w:p>
        </w:tc>
      </w:tr>
      <w:tr w:rsidR="00F8677E" w:rsidRPr="00EA3A63" w14:paraId="4DA52B4F" w14:textId="77777777" w:rsidTr="001362C8">
        <w:tc>
          <w:tcPr>
            <w:tcW w:w="967" w:type="dxa"/>
          </w:tcPr>
          <w:p w14:paraId="3D72B9F3" w14:textId="77777777" w:rsidR="00F8677E" w:rsidRPr="00EA3A63" w:rsidRDefault="00F8677E" w:rsidP="00477312"/>
        </w:tc>
        <w:tc>
          <w:tcPr>
            <w:tcW w:w="991" w:type="dxa"/>
          </w:tcPr>
          <w:p w14:paraId="75547272" w14:textId="77777777" w:rsidR="00F8677E" w:rsidRPr="00EA3A63" w:rsidRDefault="00F8677E" w:rsidP="00477312"/>
        </w:tc>
        <w:tc>
          <w:tcPr>
            <w:tcW w:w="1134" w:type="dxa"/>
          </w:tcPr>
          <w:p w14:paraId="43B77115" w14:textId="77777777" w:rsidR="00F8677E" w:rsidRPr="00EA3A63" w:rsidRDefault="00F8677E" w:rsidP="00477312"/>
        </w:tc>
        <w:tc>
          <w:tcPr>
            <w:tcW w:w="2681" w:type="dxa"/>
          </w:tcPr>
          <w:p w14:paraId="6F79FB3B" w14:textId="77777777" w:rsidR="00F8677E" w:rsidRPr="00EA3A63" w:rsidRDefault="00F8677E" w:rsidP="00477312"/>
        </w:tc>
        <w:tc>
          <w:tcPr>
            <w:tcW w:w="2552" w:type="dxa"/>
          </w:tcPr>
          <w:p w14:paraId="35A80703" w14:textId="77777777" w:rsidR="00F8677E" w:rsidRPr="00EA3A63" w:rsidRDefault="00F8677E" w:rsidP="00477312"/>
        </w:tc>
        <w:tc>
          <w:tcPr>
            <w:tcW w:w="1281" w:type="dxa"/>
          </w:tcPr>
          <w:p w14:paraId="0A21CC3E" w14:textId="77777777" w:rsidR="00F8677E" w:rsidRPr="00EA3A63" w:rsidRDefault="00F8677E" w:rsidP="008E2E97"/>
        </w:tc>
      </w:tr>
    </w:tbl>
    <w:p w14:paraId="16A379CD" w14:textId="77777777" w:rsidR="00477312" w:rsidRDefault="00477312" w:rsidP="00477312"/>
    <w:p w14:paraId="1884685E" w14:textId="77777777" w:rsidR="00477312" w:rsidRDefault="00477312" w:rsidP="00477312">
      <w:pPr>
        <w:rPr>
          <w:lang w:val="en-US"/>
        </w:rPr>
      </w:pPr>
    </w:p>
    <w:p w14:paraId="2AA4AF26" w14:textId="77777777" w:rsidR="00477312" w:rsidRPr="00477312" w:rsidRDefault="00477312" w:rsidP="00477312">
      <w:pPr>
        <w:rPr>
          <w:lang w:val="en-US"/>
        </w:rPr>
      </w:pPr>
    </w:p>
    <w:p w14:paraId="0AE005D9" w14:textId="133DE85A" w:rsidR="00865FD7" w:rsidRDefault="00865FD7" w:rsidP="00865FD7">
      <w:pPr>
        <w:pStyle w:val="Heading1"/>
        <w:tabs>
          <w:tab w:val="clear" w:pos="567"/>
          <w:tab w:val="num" w:pos="432"/>
        </w:tabs>
        <w:ind w:left="432" w:hanging="432"/>
      </w:pPr>
      <w:proofErr w:type="gramStart"/>
      <w:r>
        <w:lastRenderedPageBreak/>
        <w:t>STF communications, presentations, promotion, inside and outside ETSI, WEB pages etc</w:t>
      </w:r>
      <w:r w:rsidR="004D49D4">
        <w:t>.</w:t>
      </w:r>
      <w:proofErr w:type="gramEnd"/>
    </w:p>
    <w:p w14:paraId="6A967228" w14:textId="77777777" w:rsidR="000F2CF1" w:rsidRDefault="000F2CF1" w:rsidP="000F2CF1">
      <w:pPr>
        <w:rPr>
          <w:lang w:val="en-US"/>
        </w:rPr>
      </w:pPr>
      <w:r>
        <w:rPr>
          <w:lang w:val="en-US"/>
        </w:rPr>
        <w:t>The following activities related to the communication, presentation, and promotion of the work of the STF have been considered, planned, and/or performed:</w:t>
      </w:r>
    </w:p>
    <w:p w14:paraId="28A6509C" w14:textId="7C8A4776" w:rsidR="000F2CF1" w:rsidRDefault="000F2CF1" w:rsidP="000F2CF1">
      <w:pPr>
        <w:pStyle w:val="ListParagraph"/>
        <w:rPr>
          <w:lang w:val="en-US"/>
        </w:rPr>
      </w:pPr>
      <w:r>
        <w:rPr>
          <w:lang w:val="en-US"/>
        </w:rPr>
        <w:t>The proposal for a tutorial session on TDL at the UCAAT 2015 by the STF has been accepted. During an associated keynote session, the STF and TC MTS hosted the public launch of TDL accompanied by a booth presence at UCAAT 2015 with demonstrations of the work of the STF and selected partners.</w:t>
      </w:r>
      <w:r w:rsidR="00FD4581">
        <w:rPr>
          <w:lang w:val="en-US"/>
        </w:rPr>
        <w:t xml:space="preserve"> The many discussions with interested parties during the breaks provided good feedback on the work of the STF. During the discussions open questions were answered and further details regarding TDL were provided by the STF members, all of which were present at the launch event.  </w:t>
      </w:r>
      <w:r>
        <w:rPr>
          <w:lang w:val="en-US"/>
        </w:rPr>
        <w:t xml:space="preserve"> </w:t>
      </w:r>
    </w:p>
    <w:p w14:paraId="0F6F2F9D" w14:textId="77777777" w:rsidR="000F2CF1" w:rsidRDefault="000F2CF1" w:rsidP="000F2CF1">
      <w:pPr>
        <w:pStyle w:val="ListParagraph"/>
        <w:rPr>
          <w:lang w:val="en-US"/>
        </w:rPr>
      </w:pPr>
      <w:r w:rsidRPr="00D753E6">
        <w:rPr>
          <w:lang w:val="en-US"/>
        </w:rPr>
        <w:t xml:space="preserve">Ongoing dissemination activities from STF members from research institutions include raising awareness and promoting TDL on their respective websites and within teaching and research activities. </w:t>
      </w:r>
    </w:p>
    <w:p w14:paraId="378263B1" w14:textId="2B85A297" w:rsidR="000F2CF1" w:rsidRDefault="000F2CF1" w:rsidP="00492177">
      <w:pPr>
        <w:pStyle w:val="ListParagraph"/>
        <w:rPr>
          <w:lang w:val="en-US"/>
        </w:rPr>
      </w:pPr>
      <w:r w:rsidRPr="00D753E6">
        <w:rPr>
          <w:lang w:val="en-US"/>
        </w:rPr>
        <w:t xml:space="preserve">A website for the STF </w:t>
      </w:r>
      <w:r w:rsidR="00FD4581">
        <w:rPr>
          <w:lang w:val="en-US"/>
        </w:rPr>
        <w:t>has been p</w:t>
      </w:r>
      <w:r w:rsidRPr="00D753E6">
        <w:rPr>
          <w:lang w:val="en-US"/>
        </w:rPr>
        <w:t xml:space="preserve">ublished </w:t>
      </w:r>
      <w:r w:rsidR="00FD4581">
        <w:rPr>
          <w:lang w:val="en-US"/>
        </w:rPr>
        <w:t>on the ETSI portal at:</w:t>
      </w:r>
      <w:r w:rsidR="00FD4581">
        <w:rPr>
          <w:lang w:val="en-US"/>
        </w:rPr>
        <w:tab/>
      </w:r>
      <w:r w:rsidR="00FD4581">
        <w:rPr>
          <w:lang w:val="en-US"/>
        </w:rPr>
        <w:br/>
      </w:r>
      <w:hyperlink r:id="rId14" w:history="1">
        <w:r w:rsidR="00492177" w:rsidRPr="00355496">
          <w:rPr>
            <w:rStyle w:val="Hyperlink"/>
            <w:lang w:val="en-US"/>
          </w:rPr>
          <w:t>https://portal.etsi.org//STF/STFs/STFHomePages/STF492.aspx</w:t>
        </w:r>
      </w:hyperlink>
      <w:r w:rsidR="00492177">
        <w:rPr>
          <w:lang w:val="en-US"/>
        </w:rPr>
        <w:t xml:space="preserve"> </w:t>
      </w:r>
      <w:r w:rsidRPr="00D753E6">
        <w:rPr>
          <w:lang w:val="en-US"/>
        </w:rPr>
        <w:t xml:space="preserve"> </w:t>
      </w:r>
    </w:p>
    <w:p w14:paraId="34337E90" w14:textId="451A0BA7" w:rsidR="00FD4581" w:rsidRDefault="00FD4581" w:rsidP="00FD4581">
      <w:pPr>
        <w:pStyle w:val="ListParagraph"/>
        <w:rPr>
          <w:lang w:val="en-US"/>
        </w:rPr>
      </w:pPr>
      <w:r>
        <w:rPr>
          <w:lang w:val="en-US"/>
        </w:rPr>
        <w:t xml:space="preserve">A logo for TDL has been </w:t>
      </w:r>
      <w:r w:rsidR="004D49D4">
        <w:rPr>
          <w:lang w:val="en-US"/>
        </w:rPr>
        <w:t>created for promotional purposes in collaboration with TC MTS and the ETSI Communications Team.</w:t>
      </w:r>
    </w:p>
    <w:p w14:paraId="203745FC" w14:textId="3266FE38" w:rsidR="000F2CF1" w:rsidRDefault="000F2CF1" w:rsidP="00FD4581">
      <w:pPr>
        <w:pStyle w:val="ListParagraph"/>
        <w:rPr>
          <w:lang w:val="en-US"/>
        </w:rPr>
      </w:pPr>
      <w:r>
        <w:rPr>
          <w:lang w:val="en-US"/>
        </w:rPr>
        <w:t xml:space="preserve">An official website for TDL aggregating all resources related to TDL and its implementation </w:t>
      </w:r>
      <w:r w:rsidR="00FD4581">
        <w:rPr>
          <w:lang w:val="en-US"/>
        </w:rPr>
        <w:t>has been prepared o</w:t>
      </w:r>
      <w:r>
        <w:rPr>
          <w:lang w:val="en-US"/>
        </w:rPr>
        <w:t>fficially launched during UCAAT 2015</w:t>
      </w:r>
      <w:r w:rsidR="00FD4581">
        <w:rPr>
          <w:lang w:val="en-US"/>
        </w:rPr>
        <w:t>. It is available at:</w:t>
      </w:r>
      <w:r w:rsidR="00FD4581">
        <w:rPr>
          <w:lang w:val="en-US"/>
        </w:rPr>
        <w:tab/>
      </w:r>
      <w:r w:rsidR="00FD4581">
        <w:rPr>
          <w:lang w:val="en-US"/>
        </w:rPr>
        <w:br/>
      </w:r>
      <w:hyperlink r:id="rId15" w:history="1">
        <w:r w:rsidR="00FD4581" w:rsidRPr="009A603C">
          <w:rPr>
            <w:rStyle w:val="Hyperlink"/>
            <w:lang w:val="en-US"/>
          </w:rPr>
          <w:t>http://www.testdescriptionlanguage.etsi.org</w:t>
        </w:r>
      </w:hyperlink>
    </w:p>
    <w:p w14:paraId="03848F5F" w14:textId="77777777" w:rsidR="000F2CF1" w:rsidRDefault="000F2CF1" w:rsidP="000F2CF1">
      <w:pPr>
        <w:pStyle w:val="ListParagraph"/>
        <w:rPr>
          <w:lang w:val="en-US"/>
        </w:rPr>
      </w:pPr>
      <w:r w:rsidRPr="00D753E6">
        <w:rPr>
          <w:lang w:val="en-US"/>
        </w:rPr>
        <w:t xml:space="preserve">A dedicated project </w:t>
      </w:r>
      <w:r>
        <w:rPr>
          <w:lang w:val="en-US"/>
        </w:rPr>
        <w:t xml:space="preserve">is established </w:t>
      </w:r>
      <w:r w:rsidRPr="00D753E6">
        <w:rPr>
          <w:lang w:val="en-US"/>
        </w:rPr>
        <w:t>on the online issue reporting portal for ETSI (“ETSI’s Bug Tracker”) where change requests for TDL can be submitted and m</w:t>
      </w:r>
      <w:r>
        <w:rPr>
          <w:lang w:val="en-US"/>
        </w:rPr>
        <w:t>anaged in an open and transparent</w:t>
      </w:r>
      <w:r w:rsidRPr="00D753E6">
        <w:rPr>
          <w:lang w:val="en-US"/>
        </w:rPr>
        <w:t xml:space="preserve"> manner. </w:t>
      </w:r>
    </w:p>
    <w:p w14:paraId="577C839D" w14:textId="77777777" w:rsidR="00865FD7" w:rsidRDefault="00865FD7" w:rsidP="00865FD7"/>
    <w:p w14:paraId="5ED209B5" w14:textId="77777777" w:rsidR="00865FD7" w:rsidRDefault="00865FD7" w:rsidP="00865FD7">
      <w:pPr>
        <w:pStyle w:val="Heading1"/>
        <w:tabs>
          <w:tab w:val="clear" w:pos="567"/>
          <w:tab w:val="num" w:pos="432"/>
        </w:tabs>
        <w:ind w:left="432" w:hanging="432"/>
      </w:pPr>
      <w:r>
        <w:t>Technical advice required from the reference Technical Body</w:t>
      </w:r>
    </w:p>
    <w:p w14:paraId="2246FDBB" w14:textId="1B7DE4C9" w:rsidR="00865FD7" w:rsidRDefault="000F2CF1" w:rsidP="00865FD7">
      <w:pPr>
        <w:rPr>
          <w:lang w:val="en-US"/>
        </w:rPr>
      </w:pPr>
      <w:r>
        <w:rPr>
          <w:lang w:val="en-US"/>
        </w:rPr>
        <w:t>A steering group has been assembled by TC MTS to provide technical guidance and expert advice during technical sessions with the STF. Up to this point, the steering group has been supporting the work of the STF very well, with technical sessions arranged between working sessions of the STF to discuss the progress of the STF and any open questions or unresolved disagreements.</w:t>
      </w:r>
    </w:p>
    <w:p w14:paraId="6AA39839" w14:textId="77777777" w:rsidR="00936D2B" w:rsidRDefault="00936D2B" w:rsidP="00865FD7"/>
    <w:p w14:paraId="1880A33C" w14:textId="77777777" w:rsidR="00865FD7" w:rsidRDefault="00865FD7" w:rsidP="00865FD7">
      <w:pPr>
        <w:pStyle w:val="Heading1"/>
        <w:tabs>
          <w:tab w:val="clear" w:pos="567"/>
          <w:tab w:val="num" w:pos="432"/>
        </w:tabs>
        <w:ind w:left="432" w:hanging="432"/>
      </w:pPr>
      <w:r>
        <w:t>Status of the deliverables</w:t>
      </w:r>
    </w:p>
    <w:p w14:paraId="651B93BF" w14:textId="50F9D874" w:rsidR="00F8439B" w:rsidRDefault="00F8439B" w:rsidP="00F8439B">
      <w:pPr>
        <w:rPr>
          <w:lang w:val="en-US"/>
        </w:rPr>
      </w:pPr>
      <w:r>
        <w:rPr>
          <w:lang w:val="en-US"/>
        </w:rPr>
        <w:t xml:space="preserve">Milestone </w:t>
      </w:r>
      <w:r>
        <w:rPr>
          <w:lang w:val="en-US"/>
        </w:rPr>
        <w:t>C</w:t>
      </w:r>
      <w:r>
        <w:rPr>
          <w:lang w:val="en-US"/>
        </w:rPr>
        <w:t xml:space="preserve"> is comprised of the following deliverables:</w:t>
      </w:r>
    </w:p>
    <w:p w14:paraId="6DFFE7CB" w14:textId="77777777" w:rsidR="00F8439B" w:rsidRDefault="00F8439B" w:rsidP="00F8439B">
      <w:pPr>
        <w:rPr>
          <w:lang w:val="en-US"/>
        </w:rPr>
      </w:pPr>
    </w:p>
    <w:p w14:paraId="0B543373" w14:textId="7D9BFBB1" w:rsidR="00F8439B" w:rsidRPr="00232CA2" w:rsidRDefault="00F8439B" w:rsidP="004F3595">
      <w:pPr>
        <w:pStyle w:val="ListParagraph"/>
      </w:pPr>
      <w:r w:rsidRPr="00232CA2">
        <w:t xml:space="preserve">A </w:t>
      </w:r>
      <w:r w:rsidR="00C4620B">
        <w:t xml:space="preserve">stable </w:t>
      </w:r>
      <w:r w:rsidRPr="00232CA2">
        <w:t xml:space="preserve">draft of </w:t>
      </w:r>
      <w:r>
        <w:t>ES 203</w:t>
      </w:r>
      <w:r w:rsidR="00C4620B">
        <w:t xml:space="preserve"> </w:t>
      </w:r>
      <w:r>
        <w:t xml:space="preserve">119-1 v1.3.1 including </w:t>
      </w:r>
      <w:r w:rsidRPr="00232CA2">
        <w:t>the UML Profile for TDL</w:t>
      </w:r>
      <w:r>
        <w:t xml:space="preserve"> defined as Annex C and OCL semantics for the TDL Meta-model. Available at:</w:t>
      </w:r>
      <w:r>
        <w:tab/>
      </w:r>
      <w:r>
        <w:rPr>
          <w:b/>
        </w:rPr>
        <w:br/>
      </w:r>
      <w:hyperlink r:id="rId16" w:history="1">
        <w:r w:rsidR="004F3595" w:rsidRPr="004F3595">
          <w:rPr>
            <w:rStyle w:val="Hyperlink"/>
            <w:sz w:val="18"/>
          </w:rPr>
          <w:t>ftp://docbox.etsi.org:21/STF/STF492_MTS_TDL/Public/drafts/es_20311901v010301m_stableDraft.docx</w:t>
        </w:r>
      </w:hyperlink>
      <w:r w:rsidR="004F3595">
        <w:t xml:space="preserve"> </w:t>
      </w:r>
      <w:r>
        <w:t xml:space="preserve"> </w:t>
      </w:r>
    </w:p>
    <w:p w14:paraId="7FF43892" w14:textId="2281B8E6" w:rsidR="00C4620B" w:rsidRPr="00232CA2" w:rsidRDefault="00C4620B" w:rsidP="004F3595">
      <w:pPr>
        <w:pStyle w:val="ListParagraph"/>
      </w:pPr>
      <w:r w:rsidRPr="00232CA2">
        <w:t>A</w:t>
      </w:r>
      <w:r>
        <w:t>n</w:t>
      </w:r>
      <w:r w:rsidRPr="00232CA2">
        <w:t xml:space="preserve"> </w:t>
      </w:r>
      <w:r>
        <w:t>early</w:t>
      </w:r>
      <w:r>
        <w:t xml:space="preserve"> </w:t>
      </w:r>
      <w:r w:rsidRPr="00232CA2">
        <w:t xml:space="preserve">draft of </w:t>
      </w:r>
      <w:r>
        <w:t>ES 203 119-2 v1.2</w:t>
      </w:r>
      <w:r>
        <w:t>.1 including</w:t>
      </w:r>
      <w:r w:rsidR="007F1E4A">
        <w:t xml:space="preserve"> refinements for reported issues</w:t>
      </w:r>
      <w:r>
        <w:t>. Available at:</w:t>
      </w:r>
      <w:r>
        <w:tab/>
      </w:r>
      <w:r>
        <w:rPr>
          <w:b/>
        </w:rPr>
        <w:br/>
      </w:r>
      <w:hyperlink r:id="rId17" w:history="1">
        <w:r w:rsidR="004F3595" w:rsidRPr="004F3595">
          <w:rPr>
            <w:rStyle w:val="Hyperlink"/>
            <w:sz w:val="18"/>
          </w:rPr>
          <w:t>ftp://docbox.etsi.org:21/STF/STF492_MTS_TDL/Public/drafts/es_20311902v010201m_earlyDraft.docx</w:t>
        </w:r>
      </w:hyperlink>
      <w:r w:rsidR="004F3595" w:rsidRPr="004F3595">
        <w:rPr>
          <w:sz w:val="18"/>
        </w:rPr>
        <w:t xml:space="preserve"> </w:t>
      </w:r>
    </w:p>
    <w:p w14:paraId="0C28BCB6" w14:textId="6C83173C" w:rsidR="004F3595" w:rsidRPr="004F3595" w:rsidRDefault="00C4620B" w:rsidP="004F3595">
      <w:pPr>
        <w:pStyle w:val="ListParagraph"/>
        <w:rPr>
          <w:sz w:val="18"/>
        </w:rPr>
      </w:pPr>
      <w:r w:rsidRPr="00232CA2">
        <w:t>A</w:t>
      </w:r>
      <w:r>
        <w:t xml:space="preserve"> stable </w:t>
      </w:r>
      <w:r w:rsidRPr="00232CA2">
        <w:t xml:space="preserve">draft of </w:t>
      </w:r>
      <w:r>
        <w:t>ES 203 119-3 v1.2</w:t>
      </w:r>
      <w:r>
        <w:t>.1 including</w:t>
      </w:r>
      <w:r w:rsidR="007F1E4A">
        <w:t xml:space="preserve"> refinements in order to accommodate changes in ES 203 119-1</w:t>
      </w:r>
      <w:r>
        <w:t>. Available at:</w:t>
      </w:r>
      <w:r>
        <w:tab/>
      </w:r>
      <w:r w:rsidRPr="004F3595">
        <w:rPr>
          <w:b/>
        </w:rPr>
        <w:br/>
      </w:r>
      <w:hyperlink r:id="rId18" w:history="1">
        <w:r w:rsidR="004F3595" w:rsidRPr="004F3595">
          <w:rPr>
            <w:rStyle w:val="Hyperlink"/>
            <w:sz w:val="18"/>
          </w:rPr>
          <w:t>ftp://docbox.etsi.org:21/STF/STF492_MTS_TDL/Public/drafts/es_20311903v010201m_stableDraft.docx</w:t>
        </w:r>
      </w:hyperlink>
    </w:p>
    <w:p w14:paraId="5B314CF1" w14:textId="0B31C5F8" w:rsidR="004F3595" w:rsidRDefault="00C4620B" w:rsidP="004F3595">
      <w:pPr>
        <w:pStyle w:val="ListParagraph"/>
      </w:pPr>
      <w:r w:rsidRPr="00232CA2">
        <w:t>A</w:t>
      </w:r>
      <w:r>
        <w:t>n</w:t>
      </w:r>
      <w:r w:rsidRPr="00232CA2">
        <w:t xml:space="preserve"> </w:t>
      </w:r>
      <w:r>
        <w:t xml:space="preserve">early </w:t>
      </w:r>
      <w:r w:rsidRPr="00232CA2">
        <w:t xml:space="preserve">draft of </w:t>
      </w:r>
      <w:r>
        <w:t>ES 203 119-4 v1.2</w:t>
      </w:r>
      <w:r>
        <w:t>.1 including</w:t>
      </w:r>
      <w:r w:rsidR="007F1E4A">
        <w:t xml:space="preserve"> new features for repeated and periodic event specification</w:t>
      </w:r>
      <w:r>
        <w:t>. Available at:</w:t>
      </w:r>
      <w:r>
        <w:tab/>
      </w:r>
      <w:r w:rsidRPr="004F3595">
        <w:rPr>
          <w:b/>
        </w:rPr>
        <w:br/>
      </w:r>
      <w:hyperlink r:id="rId19" w:history="1">
        <w:r w:rsidR="004F3595" w:rsidRPr="004F3595">
          <w:rPr>
            <w:rStyle w:val="Hyperlink"/>
            <w:sz w:val="18"/>
          </w:rPr>
          <w:t>ftp://docbox.etsi.org:21/STF/STF492_MTS_TDL/Public/drafts/es_20311904v010201m_earlyDraft.docx</w:t>
        </w:r>
      </w:hyperlink>
    </w:p>
    <w:p w14:paraId="38467115" w14:textId="12DC6F9D" w:rsidR="00F8439B" w:rsidRPr="00232CA2" w:rsidRDefault="00C4620B" w:rsidP="004F3595">
      <w:pPr>
        <w:pStyle w:val="ListParagraph"/>
      </w:pPr>
      <w:r>
        <w:t>A stable draft of TR 203 119 v1.1.1 including</w:t>
      </w:r>
      <w:r w:rsidR="007F1E4A">
        <w:t xml:space="preserve"> high priority documentation</w:t>
      </w:r>
      <w:r w:rsidR="00F8439B" w:rsidRPr="00232CA2">
        <w:t>.</w:t>
      </w:r>
      <w:r w:rsidR="00F8439B">
        <w:t xml:space="preserve"> Available at:</w:t>
      </w:r>
      <w:r w:rsidR="00F8439B">
        <w:tab/>
      </w:r>
      <w:r w:rsidR="00F8439B">
        <w:br/>
      </w:r>
      <w:hyperlink r:id="rId20" w:history="1">
        <w:r w:rsidR="004F3595" w:rsidRPr="004F3595">
          <w:rPr>
            <w:rStyle w:val="Hyperlink"/>
            <w:sz w:val="18"/>
          </w:rPr>
          <w:t>ftp://docbox.etsi.org:21/STF/STF492_MTS_TDL/Public/drafts/tr_203119v010101m_stableDraft.docx</w:t>
        </w:r>
      </w:hyperlink>
      <w:r w:rsidR="004F3595">
        <w:t xml:space="preserve"> </w:t>
      </w:r>
      <w:r w:rsidR="00F8439B">
        <w:t xml:space="preserve"> </w:t>
      </w:r>
    </w:p>
    <w:p w14:paraId="053A667C" w14:textId="77777777" w:rsidR="00865FD7" w:rsidRDefault="00865FD7" w:rsidP="00865FD7"/>
    <w:p w14:paraId="2C7A57A6" w14:textId="77777777" w:rsidR="00865FD7" w:rsidRDefault="00865FD7" w:rsidP="00865FD7">
      <w:pPr>
        <w:pStyle w:val="Heading1"/>
        <w:tabs>
          <w:tab w:val="clear" w:pos="567"/>
          <w:tab w:val="num" w:pos="432"/>
        </w:tabs>
        <w:ind w:left="432" w:hanging="432"/>
      </w:pPr>
      <w:r>
        <w:t>Next report</w:t>
      </w:r>
      <w:bookmarkStart w:id="26" w:name="_GoBack"/>
      <w:bookmarkEnd w:id="26"/>
    </w:p>
    <w:p w14:paraId="6C814269" w14:textId="75C1D152" w:rsidR="00865FD7" w:rsidRDefault="00865FD7" w:rsidP="00865FD7">
      <w:r>
        <w:t>The next report is scheduled for:</w:t>
      </w:r>
      <w:r w:rsidR="00A921DE">
        <w:t xml:space="preserve"> 30-Mar-2015.</w:t>
      </w:r>
    </w:p>
    <w:p w14:paraId="35DD9E72" w14:textId="77777777" w:rsidR="00865FD7" w:rsidRDefault="00865FD7" w:rsidP="00865FD7"/>
    <w:p w14:paraId="30317AA2" w14:textId="4E6E906B" w:rsidR="00865FD7" w:rsidRDefault="00865FD7" w:rsidP="00865FD7">
      <w:pPr>
        <w:pStyle w:val="Heading1"/>
        <w:tabs>
          <w:tab w:val="clear" w:pos="567"/>
          <w:tab w:val="num" w:pos="432"/>
        </w:tabs>
        <w:ind w:left="432" w:hanging="432"/>
      </w:pPr>
      <w:r>
        <w:lastRenderedPageBreak/>
        <w:t>Any other business</w:t>
      </w:r>
    </w:p>
    <w:p w14:paraId="753A62A7" w14:textId="278838B7" w:rsidR="00865FD7" w:rsidRPr="0033742F" w:rsidRDefault="00A921DE" w:rsidP="0033742F">
      <w:proofErr w:type="gramStart"/>
      <w:r>
        <w:t>None.</w:t>
      </w:r>
      <w:proofErr w:type="gramEnd"/>
    </w:p>
    <w:sectPr w:rsidR="00865FD7" w:rsidRPr="0033742F" w:rsidSect="00F575A8">
      <w:headerReference w:type="first" r:id="rId21"/>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7DF6C" w14:textId="77777777" w:rsidR="00914C95" w:rsidRDefault="00914C95">
      <w:r>
        <w:separator/>
      </w:r>
    </w:p>
  </w:endnote>
  <w:endnote w:type="continuationSeparator" w:id="0">
    <w:p w14:paraId="18A0AD7D" w14:textId="77777777" w:rsidR="00914C95" w:rsidRDefault="0091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43102" w14:textId="77777777" w:rsidR="00914C95" w:rsidRDefault="00914C95">
      <w:r>
        <w:separator/>
      </w:r>
    </w:p>
  </w:footnote>
  <w:footnote w:type="continuationSeparator" w:id="0">
    <w:p w14:paraId="34FAEE5D" w14:textId="77777777" w:rsidR="00914C95" w:rsidRDefault="00914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174F" w14:textId="77777777" w:rsidR="00914C95" w:rsidRPr="000C75E1" w:rsidRDefault="00914C95" w:rsidP="000C75E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D66B95"/>
    <w:multiLevelType w:val="hybridMultilevel"/>
    <w:tmpl w:val="488C8D8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4"/>
  </w:num>
  <w:num w:numId="26">
    <w:abstractNumId w:val="16"/>
  </w:num>
  <w:num w:numId="27">
    <w:abstractNumId w:val="1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6"/>
  </w:num>
  <w:num w:numId="32">
    <w:abstractNumId w:val="6"/>
  </w:num>
  <w:num w:numId="33">
    <w:abstractNumId w:val="7"/>
  </w:num>
  <w:num w:numId="34">
    <w:abstractNumId w:val="16"/>
  </w:num>
  <w:num w:numId="35">
    <w:abstractNumId w:val="5"/>
  </w:num>
  <w:num w:numId="36">
    <w:abstractNumId w:val="15"/>
  </w:num>
  <w:num w:numId="37">
    <w:abstractNumId w:val="8"/>
  </w:num>
  <w:num w:numId="38">
    <w:abstractNumId w:val="12"/>
  </w:num>
  <w:num w:numId="39">
    <w:abstractNumId w:val="1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6B"/>
    <w:rsid w:val="00016062"/>
    <w:rsid w:val="00023CD4"/>
    <w:rsid w:val="00035F6D"/>
    <w:rsid w:val="00036FB9"/>
    <w:rsid w:val="000633C1"/>
    <w:rsid w:val="00064203"/>
    <w:rsid w:val="0006502E"/>
    <w:rsid w:val="00067A31"/>
    <w:rsid w:val="00083911"/>
    <w:rsid w:val="0008414C"/>
    <w:rsid w:val="00090AAD"/>
    <w:rsid w:val="000A1222"/>
    <w:rsid w:val="000A64E3"/>
    <w:rsid w:val="000A6769"/>
    <w:rsid w:val="000C75E1"/>
    <w:rsid w:val="000F2CF1"/>
    <w:rsid w:val="000F2D9E"/>
    <w:rsid w:val="000F3FC0"/>
    <w:rsid w:val="001362C8"/>
    <w:rsid w:val="00140EDE"/>
    <w:rsid w:val="0014183B"/>
    <w:rsid w:val="0014707A"/>
    <w:rsid w:val="00163587"/>
    <w:rsid w:val="00184D17"/>
    <w:rsid w:val="00190FCC"/>
    <w:rsid w:val="00197C46"/>
    <w:rsid w:val="001E1355"/>
    <w:rsid w:val="001E2081"/>
    <w:rsid w:val="001F6978"/>
    <w:rsid w:val="00213182"/>
    <w:rsid w:val="002361ED"/>
    <w:rsid w:val="00244D2C"/>
    <w:rsid w:val="002615CE"/>
    <w:rsid w:val="00276292"/>
    <w:rsid w:val="00276A09"/>
    <w:rsid w:val="002803EC"/>
    <w:rsid w:val="002967EE"/>
    <w:rsid w:val="002A68DB"/>
    <w:rsid w:val="002E42E6"/>
    <w:rsid w:val="00301EAE"/>
    <w:rsid w:val="003022ED"/>
    <w:rsid w:val="00305AE4"/>
    <w:rsid w:val="0031214F"/>
    <w:rsid w:val="0031644D"/>
    <w:rsid w:val="0032189F"/>
    <w:rsid w:val="00330AC9"/>
    <w:rsid w:val="00334B5B"/>
    <w:rsid w:val="0033742F"/>
    <w:rsid w:val="003421C8"/>
    <w:rsid w:val="00342C1C"/>
    <w:rsid w:val="003537A7"/>
    <w:rsid w:val="003559B9"/>
    <w:rsid w:val="0036682D"/>
    <w:rsid w:val="0037450F"/>
    <w:rsid w:val="003818F1"/>
    <w:rsid w:val="003930E3"/>
    <w:rsid w:val="003B1C9C"/>
    <w:rsid w:val="003C37D9"/>
    <w:rsid w:val="003D082D"/>
    <w:rsid w:val="003E29A4"/>
    <w:rsid w:val="003E7610"/>
    <w:rsid w:val="003F1AF4"/>
    <w:rsid w:val="004126B1"/>
    <w:rsid w:val="004176AE"/>
    <w:rsid w:val="0042612C"/>
    <w:rsid w:val="00445071"/>
    <w:rsid w:val="00463495"/>
    <w:rsid w:val="00477312"/>
    <w:rsid w:val="0048577A"/>
    <w:rsid w:val="004876E5"/>
    <w:rsid w:val="00492177"/>
    <w:rsid w:val="004A04B1"/>
    <w:rsid w:val="004D49D4"/>
    <w:rsid w:val="004D5AD2"/>
    <w:rsid w:val="004F3595"/>
    <w:rsid w:val="00500427"/>
    <w:rsid w:val="005203E7"/>
    <w:rsid w:val="00522A28"/>
    <w:rsid w:val="005510D7"/>
    <w:rsid w:val="0055582E"/>
    <w:rsid w:val="005642E1"/>
    <w:rsid w:val="0057496D"/>
    <w:rsid w:val="00583470"/>
    <w:rsid w:val="00583C73"/>
    <w:rsid w:val="00597F7E"/>
    <w:rsid w:val="005B2629"/>
    <w:rsid w:val="005B335B"/>
    <w:rsid w:val="005B34D5"/>
    <w:rsid w:val="005B58E9"/>
    <w:rsid w:val="005D3D4F"/>
    <w:rsid w:val="005E567D"/>
    <w:rsid w:val="005E7FF1"/>
    <w:rsid w:val="00645150"/>
    <w:rsid w:val="00671666"/>
    <w:rsid w:val="00690DE7"/>
    <w:rsid w:val="00696899"/>
    <w:rsid w:val="006B7120"/>
    <w:rsid w:val="006D2D66"/>
    <w:rsid w:val="006D3EF6"/>
    <w:rsid w:val="006F0340"/>
    <w:rsid w:val="006F5D2C"/>
    <w:rsid w:val="00722585"/>
    <w:rsid w:val="00722ACE"/>
    <w:rsid w:val="0073374A"/>
    <w:rsid w:val="00771F98"/>
    <w:rsid w:val="00797C9D"/>
    <w:rsid w:val="007A528C"/>
    <w:rsid w:val="007C17CB"/>
    <w:rsid w:val="007C5D30"/>
    <w:rsid w:val="007F1E4A"/>
    <w:rsid w:val="00820002"/>
    <w:rsid w:val="00824FF6"/>
    <w:rsid w:val="00856D77"/>
    <w:rsid w:val="00860D7A"/>
    <w:rsid w:val="00865FD7"/>
    <w:rsid w:val="008819B3"/>
    <w:rsid w:val="00893E28"/>
    <w:rsid w:val="008B59D7"/>
    <w:rsid w:val="008C1C80"/>
    <w:rsid w:val="008E2E97"/>
    <w:rsid w:val="008E2FF3"/>
    <w:rsid w:val="008F2DB0"/>
    <w:rsid w:val="00914C95"/>
    <w:rsid w:val="009314D5"/>
    <w:rsid w:val="00936D2B"/>
    <w:rsid w:val="009A386E"/>
    <w:rsid w:val="009B4161"/>
    <w:rsid w:val="009B58BC"/>
    <w:rsid w:val="009B7F7D"/>
    <w:rsid w:val="009D1217"/>
    <w:rsid w:val="009D76B0"/>
    <w:rsid w:val="009E3F42"/>
    <w:rsid w:val="00A00DE1"/>
    <w:rsid w:val="00A321B5"/>
    <w:rsid w:val="00A33351"/>
    <w:rsid w:val="00A36BA1"/>
    <w:rsid w:val="00A4262E"/>
    <w:rsid w:val="00A63AE0"/>
    <w:rsid w:val="00A67F09"/>
    <w:rsid w:val="00A7130A"/>
    <w:rsid w:val="00A906B1"/>
    <w:rsid w:val="00A921DE"/>
    <w:rsid w:val="00A95736"/>
    <w:rsid w:val="00AB2271"/>
    <w:rsid w:val="00AB41C5"/>
    <w:rsid w:val="00AC34E8"/>
    <w:rsid w:val="00AE32BB"/>
    <w:rsid w:val="00AE5652"/>
    <w:rsid w:val="00AF1CF3"/>
    <w:rsid w:val="00AF5D04"/>
    <w:rsid w:val="00B0264B"/>
    <w:rsid w:val="00B15523"/>
    <w:rsid w:val="00B16222"/>
    <w:rsid w:val="00B326CA"/>
    <w:rsid w:val="00BB0404"/>
    <w:rsid w:val="00BB0AAB"/>
    <w:rsid w:val="00BB6EE0"/>
    <w:rsid w:val="00BD5E6F"/>
    <w:rsid w:val="00BE376D"/>
    <w:rsid w:val="00BE5671"/>
    <w:rsid w:val="00C127FB"/>
    <w:rsid w:val="00C17773"/>
    <w:rsid w:val="00C374FE"/>
    <w:rsid w:val="00C435B8"/>
    <w:rsid w:val="00C4620B"/>
    <w:rsid w:val="00C66759"/>
    <w:rsid w:val="00C85332"/>
    <w:rsid w:val="00C92B25"/>
    <w:rsid w:val="00CC3B43"/>
    <w:rsid w:val="00D064F9"/>
    <w:rsid w:val="00D163F1"/>
    <w:rsid w:val="00D32BEB"/>
    <w:rsid w:val="00D3357A"/>
    <w:rsid w:val="00D67227"/>
    <w:rsid w:val="00D81142"/>
    <w:rsid w:val="00DA4C70"/>
    <w:rsid w:val="00DA796B"/>
    <w:rsid w:val="00E22CDB"/>
    <w:rsid w:val="00E25DA9"/>
    <w:rsid w:val="00E32B38"/>
    <w:rsid w:val="00E41D46"/>
    <w:rsid w:val="00E504A2"/>
    <w:rsid w:val="00E63973"/>
    <w:rsid w:val="00EA3A63"/>
    <w:rsid w:val="00EB774C"/>
    <w:rsid w:val="00EF59F4"/>
    <w:rsid w:val="00F04B86"/>
    <w:rsid w:val="00F2785A"/>
    <w:rsid w:val="00F42756"/>
    <w:rsid w:val="00F575A8"/>
    <w:rsid w:val="00F616D4"/>
    <w:rsid w:val="00F734DF"/>
    <w:rsid w:val="00F73C08"/>
    <w:rsid w:val="00F8439B"/>
    <w:rsid w:val="00F8677E"/>
    <w:rsid w:val="00FD068E"/>
    <w:rsid w:val="00FD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3C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TSI">
    <w:name w:val="Table ETSI"/>
    <w:basedOn w:val="TableNormal"/>
    <w:rsid w:val="00EA3A63"/>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basedOn w:val="DefaultParagraphFont"/>
    <w:link w:val="BalloonText"/>
    <w:rsid w:val="00C66759"/>
    <w:rPr>
      <w:rFonts w:ascii="Tahoma" w:hAnsi="Tahoma" w:cs="Tahoma"/>
      <w:sz w:val="16"/>
      <w:szCs w:val="16"/>
      <w:lang w:val="en-GB"/>
    </w:rPr>
  </w:style>
  <w:style w:type="character" w:customStyle="1" w:styleId="HeaderChar">
    <w:name w:val="Header Char"/>
    <w:basedOn w:val="DefaultParagraphFont"/>
    <w:link w:val="Header"/>
    <w:uiPriority w:val="99"/>
    <w:rsid w:val="000C75E1"/>
    <w:rPr>
      <w:rFonts w:ascii="Arial" w:hAnsi="Arial"/>
      <w:b/>
      <w:sz w:val="32"/>
      <w:lang w:val="en-GB"/>
    </w:rPr>
  </w:style>
  <w:style w:type="paragraph" w:styleId="ListParagraph">
    <w:name w:val="List Paragraph"/>
    <w:basedOn w:val="Normal"/>
    <w:uiPriority w:val="34"/>
    <w:qFormat/>
    <w:rsid w:val="00671666"/>
    <w:pPr>
      <w:numPr>
        <w:numId w:val="39"/>
      </w:numPr>
      <w:ind w:left="576" w:hanging="288"/>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TSI">
    <w:name w:val="Table ETSI"/>
    <w:basedOn w:val="TableNormal"/>
    <w:rsid w:val="00EA3A63"/>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basedOn w:val="DefaultParagraphFont"/>
    <w:link w:val="BalloonText"/>
    <w:rsid w:val="00C66759"/>
    <w:rPr>
      <w:rFonts w:ascii="Tahoma" w:hAnsi="Tahoma" w:cs="Tahoma"/>
      <w:sz w:val="16"/>
      <w:szCs w:val="16"/>
      <w:lang w:val="en-GB"/>
    </w:rPr>
  </w:style>
  <w:style w:type="character" w:customStyle="1" w:styleId="HeaderChar">
    <w:name w:val="Header Char"/>
    <w:basedOn w:val="DefaultParagraphFont"/>
    <w:link w:val="Header"/>
    <w:uiPriority w:val="99"/>
    <w:rsid w:val="000C75E1"/>
    <w:rPr>
      <w:rFonts w:ascii="Arial" w:hAnsi="Arial"/>
      <w:b/>
      <w:sz w:val="32"/>
      <w:lang w:val="en-GB"/>
    </w:rPr>
  </w:style>
  <w:style w:type="paragraph" w:styleId="ListParagraph">
    <w:name w:val="List Paragraph"/>
    <w:basedOn w:val="Normal"/>
    <w:uiPriority w:val="34"/>
    <w:qFormat/>
    <w:rsid w:val="00671666"/>
    <w:pPr>
      <w:numPr>
        <w:numId w:val="39"/>
      </w:numPr>
      <w:ind w:left="576" w:hanging="28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ftp://docbox.etsi.org:21/STF/STF492_MTS_TDL/Public/drafts/es_20311903v010201m_stableDraft.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tp://docbox.etsi.org:21/STF/STF492_MTS_TDL/Public/drafts/es_20311902v010201m_earlyDraft.docx" TargetMode="External"/><Relationship Id="rId2" Type="http://schemas.openxmlformats.org/officeDocument/2006/relationships/customXml" Target="../customXml/item2.xml"/><Relationship Id="rId16" Type="http://schemas.openxmlformats.org/officeDocument/2006/relationships/hyperlink" Target="ftp://docbox.etsi.org:21/STF/STF492_MTS_TDL/Public/drafts/es_20311901v010301m_stableDraft.docx" TargetMode="External"/><Relationship Id="rId20" Type="http://schemas.openxmlformats.org/officeDocument/2006/relationships/hyperlink" Target="ftp://docbox.etsi.org:21/STF/STF492_MTS_TDL/Public/drafts/tr_203119v010101m_stableDraft.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estdescriptionlanguage.etsi.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tp://docbox.etsi.org:21/STF/STF492_MTS_TDL/Public/drafts/es_20311904v010201m_earlyDraft.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etsi.org//STF/STFs/STFHomePages/STF492.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9AC5E0FAA846344A61E20FC5411014C" ma:contentTypeVersion="41" ma:contentTypeDescription="" ma:contentTypeScope="" ma:versionID="a00756b12ac81be68963f33ec762b6d3">
  <xsd:schema xmlns:xsd="http://www.w3.org/2001/XMLSchema" xmlns:xs="http://www.w3.org/2001/XMLSchema" xmlns:p="http://schemas.microsoft.com/office/2006/metadata/properties" xmlns:ns2="4db58e4f-d2d9-4b70-be34-62210412aca6" xmlns:ns3="2706de73-71a1-4381-bf7d-6af61afa55ce" targetNamespace="http://schemas.microsoft.com/office/2006/metadata/properties" ma:root="true" ma:fieldsID="2d0016df29763165e0ff308bc0e361a6" ns2:_="" ns3:_="">
    <xsd:import namespace="4db58e4f-d2d9-4b70-be34-62210412aca6"/>
    <xsd:import namespace="2706de73-71a1-4381-bf7d-6af61afa55ce"/>
    <xsd:element name="properties">
      <xsd:complexType>
        <xsd:sequence>
          <xsd:element name="documentManagement">
            <xsd:complexType>
              <xsd:all>
                <xsd:element ref="ns2:STF" minOccurs="0"/>
                <xsd:element ref="ns2:Contr" minOccurs="0"/>
                <xsd:element ref="ns2:Mil" minOccurs="0"/>
                <xsd:element ref="ns2:Doc_x0020_type" minOccurs="0"/>
                <xsd:element ref="ns2:Destination" minOccurs="0"/>
                <xsd:element ref="ns2:ML_Achieved" minOccurs="0"/>
                <xsd:element ref="ns2:Status" minOccurs="0"/>
                <xsd:element ref="ns2:OK_x0020_to_x0020_pay" minOccurs="0"/>
                <xsd:element ref="ns2:Milestone_x0020_description" minOccurs="0"/>
                <xsd:element ref="ns2:Milestone_x0020_description_x0020_2" minOccurs="0"/>
                <xsd:element ref="ns2:Achieved" minOccurs="0"/>
                <xsd:element ref="ns2:Templ_x0020_sent" minOccurs="0"/>
                <xsd:element ref="ns2:Draft" minOccurs="0"/>
                <xsd:element ref="ns2:TB_x0020_appr" minOccurs="0"/>
                <xsd:element ref="ns2:ETSI_x0020_appr" minOccurs="0"/>
                <xsd:element ref="ns2:Sent_x0020_EC" minOccurs="0"/>
                <xsd:element ref="ns2:EC_x0020_appr" minOccurs="0"/>
                <xsd:element ref="ns2:Notes0" minOccurs="0"/>
                <xsd:element ref="ns2:STF_x0020_title" minOccurs="0"/>
                <xsd:element ref="ns2:STF_x0020_leader" minOccurs="0"/>
                <xsd:element ref="ns2:STF_x0020_assistant" minOccurs="0"/>
                <xsd:element ref="ns2:TB_x0020_responsible" minOccurs="0"/>
                <xsd:element ref="ns2:TB" minOccurs="0"/>
                <xsd:element ref="ns2:Meeting" minOccurs="0"/>
                <xsd:element ref="ns2:Meeting_x0020_place" minOccurs="0"/>
                <xsd:element ref="ns2:Meeting_x0020_start" minOccurs="0"/>
                <xsd:element ref="ns2:Meeting_x0020_end" minOccurs="0"/>
                <xsd:element ref="ns2:Doc_x0020_ref" minOccurs="0"/>
                <xsd:element ref="ns2:Doc_x0020_date" minOccurs="0"/>
                <xsd:element ref="ns2:v" minOccurs="0"/>
                <xsd:element ref="ns2:ML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8e4f-d2d9-4b70-be34-62210412aca6" elementFormDefault="qualified">
    <xsd:import namespace="http://schemas.microsoft.com/office/2006/documentManagement/types"/>
    <xsd:import namespace="http://schemas.microsoft.com/office/infopath/2007/PartnerControls"/>
    <xsd:element name="STF" ma:index="2" nillable="true" ma:displayName="STF" ma:description="STF code" ma:internalName="STF" ma:readOnly="false">
      <xsd:simpleType>
        <xsd:restriction base="dms:Text">
          <xsd:maxLength value="10"/>
        </xsd:restriction>
      </xsd:simpleType>
    </xsd:element>
    <xsd:element name="Contr" ma:index="3" nillable="true" ma:displayName="Contr" ma:description="Contract code" ma:internalName="Contr" ma:readOnly="false">
      <xsd:simpleType>
        <xsd:restriction base="dms:Text">
          <xsd:maxLength value="5"/>
        </xsd:restriction>
      </xsd:simpleType>
    </xsd:element>
    <xsd:element name="Mil" ma:index="4" nillable="true" ma:displayName="Mil" ma:description="Milestone code" ma:internalName="Mil" ma:readOnly="false">
      <xsd:simpleType>
        <xsd:restriction base="dms:Text">
          <xsd:maxLength value="10"/>
        </xsd:restriction>
      </xsd:simpleType>
    </xsd:element>
    <xsd:element name="Doc_x0020_type" ma:index="5" nillable="true" ma:displayName="Doc type" ma:description="Document type" ma:format="Dropdown" ma:internalName="Doc_x0020_type">
      <xsd:simpleType>
        <xsd:union memberTypes="dms:Text">
          <xsd:simpleType>
            <xsd:restriction base="dms:Choice">
              <xsd:enumeration value="Progress"/>
              <xsd:enumeration value="Interim"/>
              <xsd:enumeration value="Final"/>
              <xsd:enumeration value="Deliv"/>
              <xsd:enumeration value="Event"/>
              <xsd:enumeration value="Other"/>
            </xsd:restriction>
          </xsd:simpleType>
        </xsd:union>
      </xsd:simpleType>
    </xsd:element>
    <xsd:element name="Destination" ma:index="6" nillable="true" ma:displayName="Destination" ma:description="Destination" ma:format="Dropdown" ma:internalName="Destination">
      <xsd:simpleType>
        <xsd:union memberTypes="dms:Text">
          <xsd:simpleType>
            <xsd:restriction base="dms:Choice">
              <xsd:enumeration value="ETSI"/>
              <xsd:enumeration value="EC/EFTA"/>
              <xsd:enumeration value="3GPP"/>
              <xsd:enumeration value="Other"/>
            </xsd:restriction>
          </xsd:simpleType>
        </xsd:union>
      </xsd:simpleType>
    </xsd:element>
    <xsd:element name="ML_Achieved" ma:index="7" nillable="true" ma:displayName="ML_Achieved" ma:default="Yes" ma:description="Milestone achieved" ma:format="Dropdown" ma:internalName="ML_Achieved">
      <xsd:simpleType>
        <xsd:union memberTypes="dms:Text">
          <xsd:simpleType>
            <xsd:restriction base="dms:Choice">
              <xsd:enumeration value="Yes"/>
              <xsd:enumeration value="No"/>
              <xsd:enumeration value="Yes/No"/>
            </xsd:restriction>
          </xsd:simpleType>
        </xsd:union>
      </xsd:simpleType>
    </xsd:element>
    <xsd:element name="Status" ma:index="8" nillable="true" ma:displayName="Status" ma:default="Template" ma:format="Dropdown" ma:internalName="Status">
      <xsd:simpleType>
        <xsd:union memberTypes="dms:Text">
          <xsd:simpleType>
            <xsd:restriction base="dms:Choice">
              <xsd:enumeration value="Template"/>
              <xsd:enumeration value="Draft"/>
              <xsd:enumeration value="For approval"/>
              <xsd:enumeration value="Approved"/>
              <xsd:enumeration value="Cancelled"/>
            </xsd:restriction>
          </xsd:simpleType>
        </xsd:union>
      </xsd:simpleType>
    </xsd:element>
    <xsd:element name="OK_x0020_to_x0020_pay" ma:index="9" nillable="true" ma:displayName="OK to pay" ma:default="0" ma:internalName="OK_x0020_to_x0020_pay" ma:readOnly="false">
      <xsd:simpleType>
        <xsd:restriction base="dms:Boolean"/>
      </xsd:simpleType>
    </xsd:element>
    <xsd:element name="Milestone_x0020_description" ma:index="10" nillable="true" ma:displayName="Milestone description" ma:internalName="Milestone_x0020_description" ma:readOnly="false">
      <xsd:simpleType>
        <xsd:restriction base="dms:Note">
          <xsd:maxLength value="255"/>
        </xsd:restriction>
      </xsd:simpleType>
    </xsd:element>
    <xsd:element name="Milestone_x0020_description_x0020_2" ma:index="11" nillable="true" ma:displayName="Milestone description 2" ma:internalName="Milestone_x0020_description_x0020_2" ma:readOnly="false">
      <xsd:simpleType>
        <xsd:restriction base="dms:Note">
          <xsd:maxLength value="255"/>
        </xsd:restriction>
      </xsd:simpleType>
    </xsd:element>
    <xsd:element name="Achieved" ma:index="12" nillable="true" ma:displayName="Achieved" ma:description="Date milestone achieved (cut-off date)" ma:format="DateOnly" ma:internalName="Achieved" ma:readOnly="false">
      <xsd:simpleType>
        <xsd:restriction base="dms:DateTime"/>
      </xsd:simpleType>
    </xsd:element>
    <xsd:element name="Templ_x0020_sent" ma:index="13" nillable="true" ma:displayName="Templ sent" ma:description="yyyy-mm-dd" ma:format="DateOnly" ma:internalName="Templ_x0020_sent" ma:readOnly="false">
      <xsd:simpleType>
        <xsd:restriction base="dms:DateTime"/>
      </xsd:simpleType>
    </xsd:element>
    <xsd:element name="Draft" ma:index="14" nillable="true" ma:displayName="Draft" ma:format="DateOnly" ma:internalName="Draft" ma:readOnly="false">
      <xsd:simpleType>
        <xsd:restriction base="dms:DateTime"/>
      </xsd:simpleType>
    </xsd:element>
    <xsd:element name="TB_x0020_appr" ma:index="15" nillable="true" ma:displayName="TB appr" ma:format="DateOnly" ma:internalName="TB_x0020_appr" ma:readOnly="false">
      <xsd:simpleType>
        <xsd:restriction base="dms:DateTime"/>
      </xsd:simpleType>
    </xsd:element>
    <xsd:element name="ETSI_x0020_appr" ma:index="16" nillable="true" ma:displayName="ETSI appr" ma:format="DateOnly" ma:internalName="ETSI_x0020_appr" ma:readOnly="false">
      <xsd:simpleType>
        <xsd:restriction base="dms:DateTime"/>
      </xsd:simpleType>
    </xsd:element>
    <xsd:element name="Sent_x0020_EC" ma:index="17" nillable="true" ma:displayName="Sent EC" ma:format="DateOnly" ma:internalName="Sent_x0020_EC" ma:readOnly="false">
      <xsd:simpleType>
        <xsd:restriction base="dms:DateTime"/>
      </xsd:simpleType>
    </xsd:element>
    <xsd:element name="EC_x0020_appr" ma:index="18" nillable="true" ma:displayName="EC appr" ma:format="DateOnly" ma:internalName="EC_x0020_appr" ma:readOnly="false">
      <xsd:simpleType>
        <xsd:restriction base="dms:DateTime"/>
      </xsd:simpleType>
    </xsd:element>
    <xsd:element name="Notes0" ma:index="19" nillable="true" ma:displayName="Remarks" ma:internalName="Notes0" ma:readOnly="false">
      <xsd:simpleType>
        <xsd:restriction base="dms:Note">
          <xsd:maxLength value="255"/>
        </xsd:restriction>
      </xsd:simpleType>
    </xsd:element>
    <xsd:element name="STF_x0020_title" ma:index="20" nillable="true" ma:displayName="STF title" ma:internalName="STF_x0020_title" ma:readOnly="false">
      <xsd:simpleType>
        <xsd:restriction base="dms:Text">
          <xsd:maxLength value="255"/>
        </xsd:restriction>
      </xsd:simpleType>
    </xsd:element>
    <xsd:element name="STF_x0020_leader" ma:index="21" nillable="true" ma:displayName="STF leader" ma:internalName="STF_x0020_leader" ma:readOnly="false">
      <xsd:simpleType>
        <xsd:restriction base="dms:Text">
          <xsd:maxLength value="35"/>
        </xsd:restriction>
      </xsd:simpleType>
    </xsd:element>
    <xsd:element name="STF_x0020_assistant" ma:index="22" nillable="true" ma:displayName="STF assistant" ma:internalName="STF_x0020_assistant" ma:readOnly="false">
      <xsd:simpleType>
        <xsd:restriction base="dms:Text">
          <xsd:maxLength value="35"/>
        </xsd:restriction>
      </xsd:simpleType>
    </xsd:element>
    <xsd:element name="TB_x0020_responsible" ma:index="23" nillable="true" ma:displayName="TB responsible" ma:internalName="TB_x0020_responsible" ma:readOnly="false">
      <xsd:simpleType>
        <xsd:restriction base="dms:Text">
          <xsd:maxLength value="35"/>
        </xsd:restriction>
      </xsd:simpleType>
    </xsd:element>
    <xsd:element name="TB" ma:index="24" nillable="true" ma:displayName="TB" ma:internalName="TB" ma:readOnly="false">
      <xsd:simpleType>
        <xsd:restriction base="dms:Text">
          <xsd:maxLength value="15"/>
        </xsd:restriction>
      </xsd:simpleType>
    </xsd:element>
    <xsd:element name="Meeting" ma:index="25" nillable="true" ma:displayName="Meeting" ma:internalName="Meeting" ma:readOnly="false">
      <xsd:simpleType>
        <xsd:restriction base="dms:Text">
          <xsd:maxLength value="30"/>
        </xsd:restriction>
      </xsd:simpleType>
    </xsd:element>
    <xsd:element name="Meeting_x0020_place" ma:index="26" nillable="true" ma:displayName="Meeting place" ma:internalName="Meeting_x0020_place" ma:readOnly="false">
      <xsd:simpleType>
        <xsd:restriction base="dms:Text">
          <xsd:maxLength value="20"/>
        </xsd:restriction>
      </xsd:simpleType>
    </xsd:element>
    <xsd:element name="Meeting_x0020_start" ma:index="27" nillable="true" ma:displayName="Meeting start" ma:format="DateOnly" ma:internalName="Meeting_x0020_start" ma:readOnly="false">
      <xsd:simpleType>
        <xsd:restriction base="dms:DateTime"/>
      </xsd:simpleType>
    </xsd:element>
    <xsd:element name="Meeting_x0020_end" ma:index="28" nillable="true" ma:displayName="Meeting end" ma:format="DateOnly" ma:internalName="Meeting_x0020_end" ma:readOnly="false">
      <xsd:simpleType>
        <xsd:restriction base="dms:DateTime"/>
      </xsd:simpleType>
    </xsd:element>
    <xsd:element name="Doc_x0020_ref" ma:index="29" nillable="true" ma:displayName="Doc ref" ma:internalName="Doc_x0020_ref" ma:readOnly="false">
      <xsd:simpleType>
        <xsd:restriction base="dms:Text">
          <xsd:maxLength value="25"/>
        </xsd:restriction>
      </xsd:simpleType>
    </xsd:element>
    <xsd:element name="Doc_x0020_date" ma:index="30" nillable="true" ma:displayName="Doc date" ma:format="DateOnly" ma:internalName="Doc_x0020_date" ma:readOnly="false">
      <xsd:simpleType>
        <xsd:restriction base="dms:DateTime"/>
      </xsd:simpleType>
    </xsd:element>
    <xsd:element name="v" ma:index="31" nillable="true" ma:displayName="Doc ver" ma:description="Report version" ma:internalName="v" ma:readOnly="false">
      <xsd:simpleType>
        <xsd:restriction base="dms:Text">
          <xsd:maxLength value="10"/>
        </xsd:restriction>
      </xsd:simpleType>
    </xsd:element>
    <xsd:element name="ML_ID" ma:index="32" nillable="true" ma:displayName="ML_ID" ma:decimals="0" ma:internalName="ML_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raft xmlns="4db58e4f-d2d9-4b70-be34-62210412aca6" xsi:nil="true"/>
    <EC_x0020_appr xmlns="4db58e4f-d2d9-4b70-be34-62210412aca6" xsi:nil="true"/>
    <STF_x0020_assistant xmlns="4db58e4f-d2d9-4b70-be34-62210412aca6" xsi:nil="true"/>
    <Sent_x0020_EC xmlns="4db58e4f-d2d9-4b70-be34-62210412aca6" xsi:nil="true"/>
    <TB xmlns="4db58e4f-d2d9-4b70-be34-62210412aca6" xsi:nil="true"/>
    <Doc_x0020_type xmlns="4db58e4f-d2d9-4b70-be34-62210412aca6" xsi:nil="true"/>
    <Milestone_x0020_description xmlns="4db58e4f-d2d9-4b70-be34-62210412aca6" xsi:nil="true"/>
    <STF xmlns="4db58e4f-d2d9-4b70-be34-62210412aca6" xsi:nil="true"/>
    <STF_x0020_leader xmlns="4db58e4f-d2d9-4b70-be34-62210412aca6" xsi:nil="true"/>
    <Destination xmlns="4db58e4f-d2d9-4b70-be34-62210412aca6" xsi:nil="true"/>
    <Milestone_x0020_description_x0020_2 xmlns="4db58e4f-d2d9-4b70-be34-62210412aca6" xsi:nil="true"/>
    <STF_x0020_title xmlns="4db58e4f-d2d9-4b70-be34-62210412aca6" xsi:nil="true"/>
    <OK_x0020_to_x0020_pay xmlns="4db58e4f-d2d9-4b70-be34-62210412aca6">false</OK_x0020_to_x0020_pay>
    <Meeting_x0020_end xmlns="4db58e4f-d2d9-4b70-be34-62210412aca6" xsi:nil="true"/>
    <Doc_x0020_ref xmlns="4db58e4f-d2d9-4b70-be34-62210412aca6" xsi:nil="true"/>
    <Notes0 xmlns="4db58e4f-d2d9-4b70-be34-62210412aca6" xsi:nil="true"/>
    <TB_x0020_responsible xmlns="4db58e4f-d2d9-4b70-be34-62210412aca6" xsi:nil="true"/>
    <Meeting xmlns="4db58e4f-d2d9-4b70-be34-62210412aca6" xsi:nil="true"/>
    <Meeting_x0020_place xmlns="4db58e4f-d2d9-4b70-be34-62210412aca6" xsi:nil="true"/>
    <Mil xmlns="4db58e4f-d2d9-4b70-be34-62210412aca6" xsi:nil="true"/>
    <TB_x0020_appr xmlns="4db58e4f-d2d9-4b70-be34-62210412aca6" xsi:nil="true"/>
    <Meeting_x0020_start xmlns="4db58e4f-d2d9-4b70-be34-62210412aca6" xsi:nil="true"/>
    <Status xmlns="4db58e4f-d2d9-4b70-be34-62210412aca6">Template</Status>
    <ML_Achieved xmlns="4db58e4f-d2d9-4b70-be34-62210412aca6">Yes</ML_Achieved>
    <ETSI_x0020_appr xmlns="4db58e4f-d2d9-4b70-be34-62210412aca6" xsi:nil="true"/>
    <Achieved xmlns="4db58e4f-d2d9-4b70-be34-62210412aca6" xsi:nil="true"/>
    <Templ_x0020_sent xmlns="4db58e4f-d2d9-4b70-be34-62210412aca6" xsi:nil="true"/>
    <Contr xmlns="4db58e4f-d2d9-4b70-be34-62210412aca6" xsi:nil="true"/>
    <Doc_x0020_date xmlns="4db58e4f-d2d9-4b70-be34-62210412aca6" xsi:nil="true"/>
    <v xmlns="4db58e4f-d2d9-4b70-be34-62210412aca6" xsi:nil="true"/>
    <ML_ID xmlns="4db58e4f-d2d9-4b70-be34-62210412aca6" xsi:nil="true"/>
    <_dlc_DocId xmlns="2706de73-71a1-4381-bf7d-6af61afa55ce">ETSIT-202-702</_dlc_DocId>
    <_dlc_DocIdUrl xmlns="2706de73-71a1-4381-bf7d-6af61afa55ce">
      <Url>http://teams-sharepoint.etsihq.org/STF/private/audit/_layouts/15/DocIdRedir.aspx?ID=ETSIT-202-702</Url>
      <Description>ETSIT-202-702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D976-4514-40E5-A571-FA9657A40B12}">
  <ds:schemaRefs>
    <ds:schemaRef ds:uri="http://schemas.microsoft.com/sharepoint/v3/contenttype/forms"/>
  </ds:schemaRefs>
</ds:datastoreItem>
</file>

<file path=customXml/itemProps2.xml><?xml version="1.0" encoding="utf-8"?>
<ds:datastoreItem xmlns:ds="http://schemas.openxmlformats.org/officeDocument/2006/customXml" ds:itemID="{595C30F4-93D1-49DC-9994-25CC50FAFC2A}">
  <ds:schemaRefs>
    <ds:schemaRef ds:uri="http://schemas.microsoft.com/sharepoint/events"/>
  </ds:schemaRefs>
</ds:datastoreItem>
</file>

<file path=customXml/itemProps3.xml><?xml version="1.0" encoding="utf-8"?>
<ds:datastoreItem xmlns:ds="http://schemas.openxmlformats.org/officeDocument/2006/customXml" ds:itemID="{B85001A0-A3EB-429D-AAB4-4C4D490E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8e4f-d2d9-4b70-be34-62210412aca6"/>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9354C-4C7C-4D71-B79C-B28AB27A0D09}">
  <ds:schemaRefs>
    <ds:schemaRef ds:uri="http://schemas.microsoft.com/office/2006/metadata/properties"/>
    <ds:schemaRef ds:uri="http://schemas.microsoft.com/office/infopath/2007/PartnerControls"/>
    <ds:schemaRef ds:uri="4db58e4f-d2d9-4b70-be34-62210412aca6"/>
    <ds:schemaRef ds:uri="2706de73-71a1-4381-bf7d-6af61afa55ce"/>
  </ds:schemaRefs>
</ds:datastoreItem>
</file>

<file path=customXml/itemProps5.xml><?xml version="1.0" encoding="utf-8"?>
<ds:datastoreItem xmlns:ds="http://schemas.openxmlformats.org/officeDocument/2006/customXml" ds:itemID="{A2BE92D7-D98D-4F6E-A679-211B5F00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2188</Words>
  <Characters>13318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ProgRep</vt:lpstr>
    </vt:vector>
  </TitlesOfParts>
  <Company>ETSI secretariat</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ProgRep</dc:title>
  <dc:creator>Alberto Berrini</dc:creator>
  <cp:lastModifiedBy>Philip Makedonski</cp:lastModifiedBy>
  <cp:revision>27</cp:revision>
  <cp:lastPrinted>2003-06-24T08:18:00Z</cp:lastPrinted>
  <dcterms:created xsi:type="dcterms:W3CDTF">2015-12-15T15:50:00Z</dcterms:created>
  <dcterms:modified xsi:type="dcterms:W3CDTF">2015-12-23T22:48:00Z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492</vt:lpwstr>
  </property>
  <property fmtid="{D5CDD505-2E9C-101B-9397-08002B2CF9AE}" pid="3" name="Contr">
    <vt:lpwstr>492/01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y fmtid="{D5CDD505-2E9C-101B-9397-08002B2CF9AE}" pid="33" name="ContentTypeId">
    <vt:lpwstr>0x01010039AC5E0FAA846344A61E20FC5411014C</vt:lpwstr>
  </property>
  <property fmtid="{D5CDD505-2E9C-101B-9397-08002B2CF9AE}" pid="34" name="_dlc_DocIdItemGuid">
    <vt:lpwstr>b320c676-b408-4d3a-bf0c-7f91fa41efa8</vt:lpwstr>
  </property>
</Properties>
</file>