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7877A3">
            <w:pPr>
              <w:rPr>
                <w:rFonts w:ascii="Arial" w:hAnsi="Arial" w:cs="Arial"/>
                <w:color w:val="0000FF"/>
                <w:sz w:val="24"/>
                <w:szCs w:val="24"/>
              </w:rPr>
            </w:pPr>
            <w:bookmarkStart w:id="0" w:name="title"/>
            <w:r>
              <w:rPr>
                <w:rFonts w:ascii="Arial" w:hAnsi="Arial" w:cs="Arial"/>
                <w:color w:val="0000FF"/>
                <w:sz w:val="24"/>
                <w:szCs w:val="24"/>
              </w:rPr>
              <w:t>MTS#</w:t>
            </w:r>
            <w:r w:rsidR="00234CF8">
              <w:rPr>
                <w:rFonts w:ascii="Arial" w:hAnsi="Arial" w:cs="Arial"/>
                <w:color w:val="0000FF"/>
                <w:sz w:val="24"/>
                <w:szCs w:val="24"/>
              </w:rPr>
              <w:t>6</w:t>
            </w:r>
            <w:r w:rsidR="007877A3">
              <w:rPr>
                <w:rFonts w:ascii="Arial" w:hAnsi="Arial" w:cs="Arial"/>
                <w:color w:val="0000FF"/>
                <w:sz w:val="24"/>
                <w:szCs w:val="24"/>
              </w:rPr>
              <w:t>7</w:t>
            </w:r>
            <w:r w:rsidR="00DB00ED">
              <w:rPr>
                <w:rFonts w:ascii="Arial" w:hAnsi="Arial" w:cs="Arial"/>
                <w:color w:val="0000FF"/>
                <w:sz w:val="24"/>
                <w:szCs w:val="24"/>
              </w:rPr>
              <w:t xml:space="preserve"> </w:t>
            </w:r>
            <w:r w:rsidR="005F1E6A">
              <w:rPr>
                <w:rFonts w:ascii="Arial" w:hAnsi="Arial" w:cs="Arial"/>
                <w:color w:val="0000FF"/>
                <w:sz w:val="24"/>
                <w:szCs w:val="24"/>
              </w:rPr>
              <w:t xml:space="preserve">Draft </w:t>
            </w:r>
            <w:bookmarkEnd w:id="0"/>
            <w:r w:rsidR="00663035">
              <w:rPr>
                <w:rFonts w:ascii="Arial" w:hAnsi="Arial" w:cs="Arial"/>
                <w:color w:val="0000FF"/>
                <w:sz w:val="24"/>
                <w:szCs w:val="24"/>
              </w:rPr>
              <w:t>Agenda</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7877A3" w:rsidP="007877A3">
            <w:pPr>
              <w:rPr>
                <w:rFonts w:ascii="Arial" w:hAnsi="Arial" w:cs="Arial"/>
                <w:sz w:val="16"/>
              </w:rPr>
            </w:pPr>
            <w:r>
              <w:rPr>
                <w:rFonts w:ascii="Arial" w:hAnsi="Arial" w:cs="Arial"/>
                <w:sz w:val="16"/>
              </w:rPr>
              <w:t>27</w:t>
            </w:r>
            <w:r w:rsidR="00EB0A98">
              <w:rPr>
                <w:rFonts w:ascii="Arial" w:hAnsi="Arial" w:cs="Arial"/>
                <w:sz w:val="16"/>
              </w:rPr>
              <w:t xml:space="preserve"> </w:t>
            </w:r>
            <w:r w:rsidR="00A71736">
              <w:rPr>
                <w:rFonts w:ascii="Arial" w:hAnsi="Arial" w:cs="Arial"/>
                <w:sz w:val="16"/>
              </w:rPr>
              <w:t>-</w:t>
            </w:r>
            <w:r w:rsidR="00EB0A98">
              <w:rPr>
                <w:rFonts w:ascii="Arial" w:hAnsi="Arial" w:cs="Arial"/>
                <w:sz w:val="16"/>
              </w:rPr>
              <w:t xml:space="preserve"> </w:t>
            </w:r>
            <w:r>
              <w:rPr>
                <w:rFonts w:ascii="Arial" w:hAnsi="Arial" w:cs="Arial"/>
                <w:sz w:val="16"/>
              </w:rPr>
              <w:t>28</w:t>
            </w:r>
            <w:r w:rsidR="00EB0A98">
              <w:rPr>
                <w:rFonts w:ascii="Arial" w:hAnsi="Arial" w:cs="Arial"/>
                <w:sz w:val="16"/>
              </w:rPr>
              <w:t xml:space="preserve"> </w:t>
            </w:r>
            <w:r w:rsidR="008F55BB">
              <w:rPr>
                <w:rFonts w:ascii="Arial" w:hAnsi="Arial" w:cs="Arial"/>
                <w:sz w:val="16"/>
              </w:rPr>
              <w:t>Jan</w:t>
            </w:r>
            <w:r w:rsidR="00E53EF6">
              <w:rPr>
                <w:rFonts w:ascii="Arial" w:hAnsi="Arial" w:cs="Arial"/>
                <w:sz w:val="16"/>
              </w:rPr>
              <w:t xml:space="preserve"> 201</w:t>
            </w:r>
            <w:r>
              <w:rPr>
                <w:rFonts w:ascii="Arial" w:hAnsi="Arial" w:cs="Arial"/>
                <w:sz w:val="16"/>
              </w:rPr>
              <w:t>6</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C275B6" w:rsidP="00726654">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3F735D">
            <w:pPr>
              <w:ind w:left="93"/>
              <w:rPr>
                <w:rFonts w:ascii="Arial" w:hAnsi="Arial" w:cs="Arial"/>
                <w:sz w:val="24"/>
              </w:rPr>
            </w:pPr>
            <w:bookmarkStart w:id="7" w:name="date"/>
            <w:r>
              <w:rPr>
                <w:rFonts w:ascii="Arial" w:hAnsi="Arial" w:cs="Arial"/>
              </w:rPr>
              <w:t>201</w:t>
            </w:r>
            <w:bookmarkEnd w:id="7"/>
            <w:r w:rsidR="007877A3">
              <w:rPr>
                <w:rFonts w:ascii="Arial" w:hAnsi="Arial" w:cs="Arial"/>
              </w:rPr>
              <w:t>6</w:t>
            </w:r>
            <w:r w:rsidR="006664DB">
              <w:rPr>
                <w:rFonts w:ascii="Arial" w:hAnsi="Arial" w:cs="Arial"/>
              </w:rPr>
              <w:t>-</w:t>
            </w:r>
            <w:r w:rsidR="007877A3">
              <w:rPr>
                <w:rFonts w:ascii="Arial" w:hAnsi="Arial" w:cs="Arial"/>
              </w:rPr>
              <w:t>0</w:t>
            </w:r>
            <w:r w:rsidR="003F735D">
              <w:rPr>
                <w:rFonts w:ascii="Arial" w:hAnsi="Arial" w:cs="Arial"/>
              </w:rPr>
              <w:t>2</w:t>
            </w:r>
            <w:r w:rsidR="00A77C36">
              <w:rPr>
                <w:rFonts w:ascii="Arial" w:hAnsi="Arial" w:cs="Arial"/>
              </w:rPr>
              <w:t>-</w:t>
            </w:r>
            <w:r w:rsidR="003F735D">
              <w:rPr>
                <w:rFonts w:ascii="Arial" w:hAnsi="Arial" w:cs="Arial"/>
              </w:rPr>
              <w:t>11</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7877A3">
            <w:pPr>
              <w:rPr>
                <w:rFonts w:ascii="Arial" w:hAnsi="Arial" w:cs="Arial"/>
              </w:rPr>
            </w:pPr>
            <w:r w:rsidRPr="00422891">
              <w:rPr>
                <w:rFonts w:ascii="Arial" w:hAnsi="Arial" w:cs="Arial"/>
                <w:b/>
                <w:sz w:val="22"/>
                <w:szCs w:val="24"/>
              </w:rPr>
              <w:t>MTS#</w:t>
            </w:r>
            <w:r w:rsidR="00234CF8">
              <w:rPr>
                <w:rFonts w:ascii="Arial" w:hAnsi="Arial" w:cs="Arial"/>
                <w:b/>
                <w:sz w:val="22"/>
                <w:szCs w:val="24"/>
              </w:rPr>
              <w:t>6</w:t>
            </w:r>
            <w:r w:rsidR="007877A3">
              <w:rPr>
                <w:rFonts w:ascii="Arial" w:hAnsi="Arial" w:cs="Arial"/>
                <w:b/>
                <w:sz w:val="22"/>
                <w:szCs w:val="24"/>
              </w:rPr>
              <w:t>7</w:t>
            </w:r>
          </w:p>
        </w:tc>
      </w:tr>
      <w:tr w:rsidR="00D9435B" w:rsidRPr="002E5375" w:rsidTr="00A24D74">
        <w:trPr>
          <w:trHeight w:hRule="exact" w:val="113"/>
        </w:trPr>
        <w:tc>
          <w:tcPr>
            <w:tcW w:w="9625" w:type="dxa"/>
            <w:gridSpan w:val="4"/>
            <w:tcBorders>
              <w:top w:val="nil"/>
              <w:left w:val="nil"/>
              <w:bottom w:val="nil"/>
              <w:right w:val="nil"/>
            </w:tcBorders>
          </w:tcPr>
          <w:p w:rsidR="00D9435B" w:rsidRPr="002E5375" w:rsidRDefault="00D9435B" w:rsidP="00726654">
            <w:pPr>
              <w:tabs>
                <w:tab w:val="left" w:pos="1701"/>
              </w:tabs>
              <w:ind w:left="-249" w:firstLine="249"/>
              <w:rPr>
                <w:sz w:val="16"/>
                <w:szCs w:val="16"/>
              </w:rPr>
            </w:pPr>
          </w:p>
        </w:tc>
      </w:tr>
    </w:tbl>
    <w:p w:rsidR="00A24D74" w:rsidRDefault="00A24D74">
      <w:r>
        <w:br w:type="page"/>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9625"/>
      </w:tblGrid>
      <w:tr w:rsidR="00A24D74" w:rsidRPr="002E5375" w:rsidTr="00451055">
        <w:trPr>
          <w:trHeight w:hRule="exact" w:val="113"/>
        </w:trPr>
        <w:tc>
          <w:tcPr>
            <w:tcW w:w="9625" w:type="dxa"/>
            <w:tcBorders>
              <w:top w:val="nil"/>
              <w:left w:val="nil"/>
              <w:bottom w:val="single" w:sz="4" w:space="0" w:color="000000"/>
              <w:right w:val="nil"/>
            </w:tcBorders>
          </w:tcPr>
          <w:p w:rsidR="00A24D74" w:rsidRPr="002E5375" w:rsidRDefault="00A24D74"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A24D74" w:rsidRPr="00DC32BD" w:rsidRDefault="00A24D74" w:rsidP="00A24D74">
      <w:pPr>
        <w:pStyle w:val="Heading1"/>
        <w:ind w:left="426"/>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DC32BD">
        <w:t xml:space="preserve">Meeting wrap </w:t>
      </w:r>
      <w:r w:rsidRPr="00A045ED">
        <w:t>up</w:t>
      </w:r>
    </w:p>
    <w:p w:rsidR="00A24D74" w:rsidRDefault="00A24D74" w:rsidP="00A24D74">
      <w:pPr>
        <w:pStyle w:val="Heading2"/>
        <w:ind w:left="567" w:hanging="425"/>
      </w:pPr>
      <w:r>
        <w:t>Approvals</w:t>
      </w:r>
    </w:p>
    <w:p w:rsidR="00A24D74" w:rsidRPr="003F735D" w:rsidRDefault="00A24D74" w:rsidP="00A24D74">
      <w:pPr>
        <w:ind w:left="142"/>
        <w:rPr>
          <w:sz w:val="22"/>
          <w:szCs w:val="22"/>
          <w:lang w:val="en-US" w:eastAsia="en-GB"/>
        </w:rPr>
      </w:pPr>
      <w:r w:rsidRPr="003F735D">
        <w:rPr>
          <w:sz w:val="22"/>
          <w:szCs w:val="22"/>
          <w:lang w:val="en-US" w:eastAsia="en-GB"/>
        </w:rPr>
        <w:t>Summary of approval during MTS#67</w:t>
      </w:r>
    </w:p>
    <w:p w:rsidR="00A24D74" w:rsidRPr="003F735D" w:rsidRDefault="00A24D74" w:rsidP="00A24D74">
      <w:pPr>
        <w:pStyle w:val="Heading3"/>
        <w:numPr>
          <w:ilvl w:val="0"/>
          <w:numId w:val="49"/>
        </w:numPr>
        <w:rPr>
          <w:rFonts w:asciiTheme="minorHAnsi" w:hAnsiTheme="minorHAnsi" w:cs="Times New Roman"/>
          <w:b/>
          <w:bCs w:val="0"/>
          <w:color w:val="auto"/>
          <w:sz w:val="22"/>
          <w:szCs w:val="22"/>
          <w:u w:val="single"/>
        </w:rPr>
      </w:pPr>
      <w:r w:rsidRPr="003F735D">
        <w:rPr>
          <w:rFonts w:asciiTheme="minorHAnsi" w:hAnsiTheme="minorHAnsi" w:cs="Times New Roman"/>
          <w:b/>
          <w:bCs w:val="0"/>
          <w:color w:val="auto"/>
          <w:sz w:val="22"/>
          <w:szCs w:val="22"/>
          <w:u w:val="single"/>
        </w:rPr>
        <w:t>MTS Official Appointment</w:t>
      </w:r>
    </w:p>
    <w:p w:rsidR="00A24D74" w:rsidRPr="003F735D" w:rsidRDefault="00A24D74" w:rsidP="00A24D74">
      <w:pPr>
        <w:pStyle w:val="Heading3"/>
        <w:numPr>
          <w:ilvl w:val="0"/>
          <w:numId w:val="0"/>
        </w:numPr>
        <w:ind w:left="774" w:firstLine="513"/>
        <w:rPr>
          <w:rFonts w:asciiTheme="minorHAnsi" w:hAnsiTheme="minorHAnsi" w:cs="Times New Roman"/>
          <w:bCs w:val="0"/>
          <w:color w:val="auto"/>
          <w:sz w:val="22"/>
          <w:szCs w:val="22"/>
        </w:rPr>
      </w:pPr>
      <w:r w:rsidRPr="003F735D">
        <w:rPr>
          <w:rFonts w:asciiTheme="minorHAnsi" w:hAnsiTheme="minorHAnsi" w:cs="Times New Roman"/>
          <w:bCs w:val="0"/>
          <w:color w:val="auto"/>
          <w:sz w:val="22"/>
          <w:szCs w:val="22"/>
        </w:rPr>
        <w:t xml:space="preserve">Dirk Tepelmann, Testing Technologies has been appointed MTS Chairman for a period of 2 </w:t>
      </w:r>
      <w:r w:rsidR="003F735D">
        <w:rPr>
          <w:rFonts w:asciiTheme="minorHAnsi" w:hAnsiTheme="minorHAnsi" w:cs="Times New Roman"/>
          <w:bCs w:val="0"/>
          <w:color w:val="auto"/>
          <w:sz w:val="22"/>
          <w:szCs w:val="22"/>
        </w:rPr>
        <w:t xml:space="preserve">  </w:t>
      </w:r>
      <w:r w:rsidRPr="003F735D">
        <w:rPr>
          <w:rFonts w:asciiTheme="minorHAnsi" w:hAnsiTheme="minorHAnsi" w:cs="Times New Roman"/>
          <w:bCs w:val="0"/>
          <w:color w:val="auto"/>
          <w:sz w:val="22"/>
          <w:szCs w:val="22"/>
        </w:rPr>
        <w:t>years</w:t>
      </w:r>
    </w:p>
    <w:p w:rsidR="00A24D74" w:rsidRPr="00D4586C" w:rsidRDefault="00A24D74" w:rsidP="00A24D74">
      <w:pPr>
        <w:pStyle w:val="Heading3"/>
        <w:numPr>
          <w:ilvl w:val="0"/>
          <w:numId w:val="49"/>
        </w:numPr>
      </w:pPr>
      <w:r w:rsidRPr="003F735D">
        <w:rPr>
          <w:rFonts w:asciiTheme="minorHAnsi" w:hAnsiTheme="minorHAnsi" w:cs="Times New Roman"/>
          <w:b/>
          <w:bCs w:val="0"/>
          <w:color w:val="auto"/>
          <w:sz w:val="22"/>
          <w:szCs w:val="22"/>
          <w:u w:val="single"/>
          <w:lang w:val="en-GB" w:eastAsia="en-US"/>
        </w:rPr>
        <w:t xml:space="preserve">Liaison Statements </w:t>
      </w:r>
      <w:proofErr w:type="gramStart"/>
      <w:r w:rsidRPr="003F735D">
        <w:rPr>
          <w:rFonts w:asciiTheme="minorHAnsi" w:hAnsiTheme="minorHAnsi" w:cs="Times New Roman"/>
          <w:b/>
          <w:bCs w:val="0"/>
          <w:color w:val="auto"/>
          <w:sz w:val="22"/>
          <w:szCs w:val="22"/>
          <w:u w:val="single"/>
          <w:lang w:val="en-GB" w:eastAsia="en-US"/>
        </w:rPr>
        <w:t>OUT :</w:t>
      </w:r>
      <w:proofErr w:type="gramEnd"/>
      <w:r>
        <w:rPr>
          <w:rFonts w:asciiTheme="minorHAnsi" w:hAnsiTheme="minorHAnsi" w:cs="Times New Roman"/>
          <w:b/>
          <w:bCs w:val="0"/>
          <w:color w:val="auto"/>
          <w:sz w:val="20"/>
          <w:szCs w:val="20"/>
          <w:u w:val="single"/>
          <w:lang w:val="en-GB" w:eastAsia="en-US"/>
        </w:rPr>
        <w:t xml:space="preserve"> </w:t>
      </w:r>
      <w:r>
        <w:t xml:space="preserve">   </w:t>
      </w:r>
      <w:r>
        <w:br/>
      </w:r>
      <w:r w:rsidRPr="003F735D">
        <w:rPr>
          <w:rFonts w:asciiTheme="minorHAnsi" w:hAnsiTheme="minorHAnsi" w:cs="Times New Roman"/>
          <w:bCs w:val="0"/>
          <w:color w:val="auto"/>
          <w:sz w:val="22"/>
          <w:szCs w:val="22"/>
          <w:lang w:val="en-GB" w:eastAsia="en-US"/>
        </w:rPr>
        <w:t>LS Out to TC Cyber:</w:t>
      </w:r>
      <w:r>
        <w:t xml:space="preserve"> </w:t>
      </w:r>
      <w:hyperlink r:id="rId8" w:history="1">
        <w:r w:rsidRPr="00D4586C">
          <w:rPr>
            <w:rStyle w:val="Hyperlink"/>
            <w:rFonts w:asciiTheme="minorHAnsi" w:hAnsiTheme="minorHAnsi" w:cs="Times New Roman"/>
            <w:bCs w:val="0"/>
            <w:sz w:val="20"/>
            <w:szCs w:val="20"/>
            <w:lang w:val="en-GB" w:eastAsia="en-US"/>
          </w:rPr>
          <w:t>MTS(16)067025</w:t>
        </w:r>
      </w:hyperlink>
    </w:p>
    <w:p w:rsidR="00A24D74" w:rsidRDefault="00A24D74" w:rsidP="00A24D74">
      <w:pPr>
        <w:pStyle w:val="Heading2"/>
        <w:numPr>
          <w:ilvl w:val="0"/>
          <w:numId w:val="49"/>
        </w:numPr>
        <w:rPr>
          <w:rFonts w:asciiTheme="minorHAnsi" w:hAnsiTheme="minorHAnsi"/>
          <w:sz w:val="20"/>
          <w:szCs w:val="20"/>
          <w:u w:val="single"/>
        </w:rPr>
      </w:pPr>
      <w:r w:rsidRPr="003F735D">
        <w:rPr>
          <w:rFonts w:asciiTheme="minorHAnsi" w:hAnsiTheme="minorHAnsi"/>
          <w:sz w:val="22"/>
          <w:u w:val="single"/>
        </w:rPr>
        <w:t>STF Reports</w:t>
      </w:r>
      <w:r w:rsidRPr="00D4586C">
        <w:rPr>
          <w:rFonts w:asciiTheme="minorHAnsi" w:hAnsiTheme="minorHAnsi"/>
          <w:sz w:val="20"/>
          <w:szCs w:val="20"/>
          <w:u w:val="single"/>
        </w:rPr>
        <w:t xml:space="preserve"> </w:t>
      </w:r>
      <w:r>
        <w:rPr>
          <w:rFonts w:asciiTheme="minorHAnsi" w:hAnsiTheme="minorHAnsi"/>
          <w:sz w:val="20"/>
          <w:szCs w:val="20"/>
          <w:u w:val="single"/>
        </w:rPr>
        <w:br/>
      </w:r>
      <w:r w:rsidRPr="003F735D">
        <w:rPr>
          <w:rFonts w:asciiTheme="minorHAnsi" w:hAnsiTheme="minorHAnsi" w:cs="Times New Roman"/>
          <w:b w:val="0"/>
          <w:bCs w:val="0"/>
          <w:color w:val="auto"/>
          <w:sz w:val="22"/>
          <w:lang w:val="en-GB" w:eastAsia="en-US"/>
        </w:rPr>
        <w:t>STF 491 Final Report:</w:t>
      </w:r>
      <w:r w:rsidRPr="00D4586C">
        <w:rPr>
          <w:rFonts w:asciiTheme="minorHAnsi" w:hAnsiTheme="minorHAnsi" w:cs="Times New Roman"/>
          <w:b w:val="0"/>
          <w:bCs w:val="0"/>
          <w:color w:val="auto"/>
          <w:sz w:val="20"/>
          <w:szCs w:val="20"/>
          <w:lang w:val="en-GB" w:eastAsia="en-US"/>
        </w:rPr>
        <w:t xml:space="preserve"> </w:t>
      </w:r>
      <w:hyperlink r:id="rId9" w:history="1">
        <w:proofErr w:type="gramStart"/>
        <w:r w:rsidRPr="00D4586C">
          <w:rPr>
            <w:rStyle w:val="Hyperlink"/>
            <w:rFonts w:asciiTheme="minorHAnsi" w:hAnsiTheme="minorHAnsi" w:cs="Times New Roman"/>
            <w:b w:val="0"/>
            <w:bCs w:val="0"/>
            <w:sz w:val="20"/>
            <w:szCs w:val="20"/>
            <w:lang w:val="en-GB" w:eastAsia="en-US"/>
          </w:rPr>
          <w:t>MTS(</w:t>
        </w:r>
        <w:proofErr w:type="gramEnd"/>
        <w:r w:rsidRPr="00D4586C">
          <w:rPr>
            <w:rStyle w:val="Hyperlink"/>
            <w:rFonts w:asciiTheme="minorHAnsi" w:hAnsiTheme="minorHAnsi" w:cs="Times New Roman"/>
            <w:b w:val="0"/>
            <w:bCs w:val="0"/>
            <w:sz w:val="20"/>
            <w:szCs w:val="20"/>
            <w:lang w:val="en-GB" w:eastAsia="en-US"/>
          </w:rPr>
          <w:t>16)067014</w:t>
        </w:r>
      </w:hyperlink>
    </w:p>
    <w:p w:rsidR="00A24D74" w:rsidRDefault="00A24D74" w:rsidP="00A24D74">
      <w:pPr>
        <w:ind w:left="1287"/>
        <w:rPr>
          <w:bCs/>
        </w:rPr>
      </w:pPr>
      <w:r w:rsidRPr="003F735D">
        <w:rPr>
          <w:bCs/>
          <w:sz w:val="22"/>
          <w:szCs w:val="22"/>
        </w:rPr>
        <w:t>STF 492 Progress Report Milestone C</w:t>
      </w:r>
      <w:r>
        <w:rPr>
          <w:bCs/>
        </w:rPr>
        <w:t xml:space="preserve">: </w:t>
      </w:r>
      <w:hyperlink r:id="rId10" w:history="1">
        <w:proofErr w:type="gramStart"/>
        <w:r w:rsidRPr="00D553A0">
          <w:rPr>
            <w:rStyle w:val="Hyperlink"/>
            <w:bCs/>
          </w:rPr>
          <w:t>MTS(</w:t>
        </w:r>
        <w:proofErr w:type="gramEnd"/>
        <w:r w:rsidRPr="00D553A0">
          <w:rPr>
            <w:rStyle w:val="Hyperlink"/>
            <w:bCs/>
          </w:rPr>
          <w:t>16)067004</w:t>
        </w:r>
      </w:hyperlink>
    </w:p>
    <w:p w:rsidR="00A24D74" w:rsidRPr="00D553A0" w:rsidRDefault="00A24D74" w:rsidP="00A24D74">
      <w:pPr>
        <w:ind w:left="1287"/>
        <w:rPr>
          <w:lang w:val="en-US" w:eastAsia="en-GB"/>
        </w:rPr>
      </w:pPr>
    </w:p>
    <w:p w:rsidR="00A24D74" w:rsidRPr="003F735D" w:rsidRDefault="00A24D74" w:rsidP="00A24D74">
      <w:pPr>
        <w:pStyle w:val="ListParagraph"/>
        <w:numPr>
          <w:ilvl w:val="0"/>
          <w:numId w:val="49"/>
        </w:numPr>
        <w:rPr>
          <w:sz w:val="22"/>
          <w:szCs w:val="22"/>
          <w:lang w:val="en-US" w:eastAsia="en-GB"/>
        </w:rPr>
      </w:pPr>
      <w:r w:rsidRPr="003F735D">
        <w:rPr>
          <w:rFonts w:cs="Calibri"/>
          <w:b/>
          <w:bCs/>
          <w:color w:val="000000"/>
          <w:sz w:val="22"/>
          <w:szCs w:val="22"/>
          <w:u w:val="single"/>
          <w:lang w:val="en-US" w:eastAsia="en-GB"/>
        </w:rPr>
        <w:t>MTS Deliverables</w:t>
      </w:r>
    </w:p>
    <w:p w:rsidR="00A24D74" w:rsidRPr="007D6BF4" w:rsidRDefault="00291D96" w:rsidP="00A24D74">
      <w:pPr>
        <w:ind w:left="1287"/>
        <w:rPr>
          <w:rFonts w:ascii="Calibri" w:hAnsi="Calibri" w:cs="Calibri"/>
          <w:color w:val="000000"/>
          <w:sz w:val="16"/>
          <w:szCs w:val="16"/>
          <w:lang w:eastAsia="en-GB"/>
        </w:rPr>
      </w:pPr>
      <w:hyperlink r:id="rId11" w:history="1">
        <w:r w:rsidR="00A24D74" w:rsidRPr="00D670FB">
          <w:rPr>
            <w:rStyle w:val="Hyperlink"/>
          </w:rPr>
          <w:t>RES/MTS-203119-1v1.2.1 (ES 203 119-1) Test Description Language Meta-Model and Semantics</w:t>
        </w:r>
      </w:hyperlink>
      <w:r w:rsidR="00A24D74">
        <w:t xml:space="preserve">  (Stable Draft)</w:t>
      </w:r>
    </w:p>
    <w:p w:rsidR="00A24D74" w:rsidRPr="007D6BF4" w:rsidRDefault="00291D96" w:rsidP="00A24D74">
      <w:pPr>
        <w:ind w:left="1134" w:firstLine="153"/>
        <w:rPr>
          <w:rStyle w:val="Hyperlink"/>
          <w:lang w:val="fr-FR"/>
        </w:rPr>
      </w:pPr>
      <w:hyperlink r:id="rId12" w:history="1">
        <w:r w:rsidR="00A24D74" w:rsidRPr="007D6BF4">
          <w:rPr>
            <w:rStyle w:val="Hyperlink"/>
            <w:lang w:val="fr-FR"/>
          </w:rPr>
          <w:t xml:space="preserve">DES/MTS-203119-2 (ES 203 119-2)  Test Description </w:t>
        </w:r>
        <w:proofErr w:type="spellStart"/>
        <w:r w:rsidR="00A24D74" w:rsidRPr="007D6BF4">
          <w:rPr>
            <w:rStyle w:val="Hyperlink"/>
            <w:lang w:val="fr-FR"/>
          </w:rPr>
          <w:t>Language</w:t>
        </w:r>
        <w:proofErr w:type="spellEnd"/>
        <w:r w:rsidR="00A24D74" w:rsidRPr="007D6BF4">
          <w:rPr>
            <w:rStyle w:val="Hyperlink"/>
            <w:lang w:val="fr-FR"/>
          </w:rPr>
          <w:t xml:space="preserve"> </w:t>
        </w:r>
        <w:proofErr w:type="spellStart"/>
        <w:r w:rsidR="00A24D74" w:rsidRPr="007D6BF4">
          <w:rPr>
            <w:rStyle w:val="Hyperlink"/>
            <w:lang w:val="fr-FR"/>
          </w:rPr>
          <w:t>Graphical</w:t>
        </w:r>
        <w:proofErr w:type="spellEnd"/>
        <w:r w:rsidR="00A24D74" w:rsidRPr="007D6BF4">
          <w:rPr>
            <w:rStyle w:val="Hyperlink"/>
            <w:lang w:val="fr-FR"/>
          </w:rPr>
          <w:t xml:space="preserve"> </w:t>
        </w:r>
        <w:proofErr w:type="spellStart"/>
        <w:r w:rsidR="00A24D74" w:rsidRPr="007D6BF4">
          <w:rPr>
            <w:rStyle w:val="Hyperlink"/>
            <w:lang w:val="fr-FR"/>
          </w:rPr>
          <w:t>Syntax</w:t>
        </w:r>
        <w:proofErr w:type="spellEnd"/>
      </w:hyperlink>
    </w:p>
    <w:p w:rsidR="00A24D74" w:rsidRPr="00D553A0" w:rsidRDefault="00A24D74" w:rsidP="00A24D74">
      <w:pPr>
        <w:ind w:left="1287"/>
      </w:pPr>
      <w:r w:rsidRPr="00D553A0">
        <w:t>(Early Draft)</w:t>
      </w:r>
    </w:p>
    <w:p w:rsidR="00A24D74" w:rsidRPr="003F735D" w:rsidRDefault="00291D96" w:rsidP="00A24D74">
      <w:pPr>
        <w:ind w:left="1287"/>
        <w:rPr>
          <w:rFonts w:ascii="Calibri" w:hAnsi="Calibri" w:cs="Calibri"/>
          <w:color w:val="000000"/>
          <w:sz w:val="16"/>
          <w:szCs w:val="16"/>
          <w:lang w:val="fr-FR" w:eastAsia="en-GB"/>
        </w:rPr>
      </w:pPr>
      <w:hyperlink r:id="rId13" w:history="1">
        <w:r w:rsidR="00A24D74" w:rsidRPr="003F735D">
          <w:rPr>
            <w:rStyle w:val="Hyperlink"/>
            <w:lang w:val="fr-FR"/>
          </w:rPr>
          <w:t xml:space="preserve">DES/MTS-203119-3  (ES 203 119-3) Test Description </w:t>
        </w:r>
        <w:proofErr w:type="spellStart"/>
        <w:r w:rsidR="00A24D74" w:rsidRPr="003F735D">
          <w:rPr>
            <w:rStyle w:val="Hyperlink"/>
            <w:lang w:val="fr-FR"/>
          </w:rPr>
          <w:t>Language</w:t>
        </w:r>
        <w:proofErr w:type="spellEnd"/>
        <w:r w:rsidR="00A24D74" w:rsidRPr="003F735D">
          <w:rPr>
            <w:rStyle w:val="Hyperlink"/>
            <w:lang w:val="fr-FR"/>
          </w:rPr>
          <w:t xml:space="preserve"> Exchange Format</w:t>
        </w:r>
      </w:hyperlink>
      <w:r w:rsidR="00A24D74" w:rsidRPr="003F735D">
        <w:rPr>
          <w:lang w:val="fr-FR"/>
        </w:rPr>
        <w:t xml:space="preserve"> </w:t>
      </w:r>
      <w:r w:rsidR="00A24D74" w:rsidRPr="003F735D">
        <w:rPr>
          <w:lang w:val="fr-FR"/>
        </w:rPr>
        <w:br/>
        <w:t xml:space="preserve">(Stable </w:t>
      </w:r>
      <w:proofErr w:type="spellStart"/>
      <w:r w:rsidR="00A24D74" w:rsidRPr="003F735D">
        <w:rPr>
          <w:lang w:val="fr-FR"/>
        </w:rPr>
        <w:t>Draft</w:t>
      </w:r>
      <w:proofErr w:type="spellEnd"/>
      <w:r w:rsidR="00A24D74" w:rsidRPr="003F735D">
        <w:rPr>
          <w:lang w:val="fr-FR"/>
        </w:rPr>
        <w:t>)</w:t>
      </w:r>
    </w:p>
    <w:p w:rsidR="00A24D74" w:rsidRPr="00D553A0" w:rsidRDefault="00291D96" w:rsidP="00A24D74">
      <w:pPr>
        <w:ind w:left="1287"/>
      </w:pPr>
      <w:hyperlink r:id="rId14" w:history="1">
        <w:r w:rsidR="00A24D74" w:rsidRPr="009723B3">
          <w:rPr>
            <w:rStyle w:val="Hyperlink"/>
          </w:rPr>
          <w:t xml:space="preserve">DES/MTS-203119-4 Advanced Test Objective Specification with </w:t>
        </w:r>
        <w:proofErr w:type="gramStart"/>
        <w:r w:rsidR="00A24D74" w:rsidRPr="009723B3">
          <w:rPr>
            <w:rStyle w:val="Hyperlink"/>
          </w:rPr>
          <w:t>TDL</w:t>
        </w:r>
        <w:proofErr w:type="gramEnd"/>
      </w:hyperlink>
      <w:r w:rsidR="00A24D74" w:rsidRPr="00D553A0">
        <w:rPr>
          <w:rFonts w:cs="Calibri"/>
          <w:b/>
          <w:bCs/>
          <w:color w:val="000000"/>
          <w:u w:val="single"/>
          <w:lang w:val="en-US" w:eastAsia="en-GB"/>
        </w:rPr>
        <w:br/>
      </w:r>
      <w:r w:rsidR="00A24D74" w:rsidRPr="00D553A0">
        <w:t>(Early Draft)</w:t>
      </w:r>
    </w:p>
    <w:p w:rsidR="00A24D74" w:rsidRDefault="00291D96" w:rsidP="00A24D74">
      <w:pPr>
        <w:ind w:left="1287"/>
      </w:pPr>
      <w:hyperlink r:id="rId15" w:history="1">
        <w:r w:rsidR="00A24D74" w:rsidRPr="007D6BF4">
          <w:rPr>
            <w:rStyle w:val="Hyperlink"/>
          </w:rPr>
          <w:t>DTR/MTS-203119REFv1.1.1 (TR</w:t>
        </w:r>
        <w:proofErr w:type="gramStart"/>
        <w:r w:rsidR="00A24D74" w:rsidRPr="007D6BF4">
          <w:rPr>
            <w:rStyle w:val="Hyperlink"/>
          </w:rPr>
          <w:t>)</w:t>
        </w:r>
        <w:proofErr w:type="gramEnd"/>
      </w:hyperlink>
      <w:r w:rsidR="00A24D74">
        <w:rPr>
          <w:rStyle w:val="Hyperlink"/>
        </w:rPr>
        <w:br/>
      </w:r>
      <w:r w:rsidR="00A24D74" w:rsidRPr="007D6BF4">
        <w:t>(Stable Draft)</w:t>
      </w:r>
      <w:r w:rsidR="00A24D74">
        <w:br/>
      </w:r>
    </w:p>
    <w:p w:rsidR="00A24D74" w:rsidRPr="003F735D" w:rsidRDefault="00A24D74" w:rsidP="00A24D74">
      <w:pPr>
        <w:ind w:left="1287"/>
        <w:rPr>
          <w:b/>
          <w:sz w:val="22"/>
          <w:szCs w:val="22"/>
        </w:rPr>
      </w:pPr>
      <w:r w:rsidRPr="003F735D">
        <w:rPr>
          <w:b/>
          <w:sz w:val="22"/>
          <w:szCs w:val="22"/>
        </w:rPr>
        <w:t>Final drafts</w:t>
      </w:r>
    </w:p>
    <w:p w:rsidR="00A24D74" w:rsidRPr="00A24D74" w:rsidRDefault="00A24D74" w:rsidP="00A24D74">
      <w:pPr>
        <w:ind w:left="1287"/>
      </w:pPr>
      <w:r w:rsidRPr="00A24D74">
        <w:t xml:space="preserve">RES/MTS-201873-1 T3ed481: </w:t>
      </w:r>
      <w:hyperlink r:id="rId16" w:history="1">
        <w:r w:rsidRPr="00A24D74">
          <w:rPr>
            <w:rStyle w:val="Hyperlink"/>
          </w:rPr>
          <w:t>MTS (16)067012</w:t>
        </w:r>
      </w:hyperlink>
    </w:p>
    <w:p w:rsidR="00A24D74" w:rsidRPr="003F735D" w:rsidRDefault="00A24D74" w:rsidP="00A24D74">
      <w:pPr>
        <w:ind w:left="1287"/>
        <w:rPr>
          <w:lang w:val="fr-FR"/>
        </w:rPr>
      </w:pPr>
      <w:r w:rsidRPr="003F735D">
        <w:rPr>
          <w:lang w:val="fr-FR"/>
        </w:rPr>
        <w:t xml:space="preserve">RES/MTS-201873-4 T3 ed451 OS: </w:t>
      </w:r>
      <w:hyperlink r:id="rId17" w:history="1">
        <w:r w:rsidRPr="003F735D">
          <w:rPr>
            <w:rStyle w:val="Hyperlink"/>
            <w:lang w:val="fr-FR"/>
          </w:rPr>
          <w:t>MTS (16)067011</w:t>
        </w:r>
      </w:hyperlink>
    </w:p>
    <w:p w:rsidR="00A24D74" w:rsidRPr="003F735D" w:rsidRDefault="00A24D74" w:rsidP="00A24D74">
      <w:pPr>
        <w:ind w:left="1287"/>
        <w:rPr>
          <w:lang w:val="fr-FR"/>
        </w:rPr>
      </w:pPr>
      <w:r w:rsidRPr="003F735D">
        <w:rPr>
          <w:lang w:val="fr-FR"/>
        </w:rPr>
        <w:t xml:space="preserve">RES/MTS-201873-6 T3ed481TCI: </w:t>
      </w:r>
      <w:hyperlink r:id="rId18" w:history="1">
        <w:r w:rsidRPr="003F735D">
          <w:rPr>
            <w:rStyle w:val="Hyperlink"/>
            <w:lang w:val="fr-FR"/>
          </w:rPr>
          <w:t>MTS (16)067010</w:t>
        </w:r>
      </w:hyperlink>
    </w:p>
    <w:p w:rsidR="00A24D74" w:rsidRPr="00734D56" w:rsidRDefault="00A24D74" w:rsidP="00A24D74">
      <w:pPr>
        <w:ind w:left="1287"/>
        <w:rPr>
          <w:lang w:val="fr-FR"/>
        </w:rPr>
      </w:pPr>
      <w:r w:rsidRPr="00734D56">
        <w:rPr>
          <w:lang w:val="fr-FR"/>
        </w:rPr>
        <w:t xml:space="preserve">RES/MTS-201873-9 ed471XSD: </w:t>
      </w:r>
      <w:hyperlink r:id="rId19" w:history="1">
        <w:r w:rsidRPr="00734D56">
          <w:rPr>
            <w:rStyle w:val="Hyperlink"/>
            <w:lang w:val="fr-FR"/>
          </w:rPr>
          <w:t>MTS (16)067003</w:t>
        </w:r>
      </w:hyperlink>
    </w:p>
    <w:p w:rsidR="00A24D74" w:rsidRDefault="00A24D74" w:rsidP="00A24D74">
      <w:pPr>
        <w:pStyle w:val="Heading2"/>
        <w:ind w:left="567" w:hanging="425"/>
      </w:pPr>
      <w:r>
        <w:t>A</w:t>
      </w:r>
      <w:r w:rsidRPr="008F5A6F">
        <w:t>ctions list</w:t>
      </w:r>
    </w:p>
    <w:p w:rsidR="00A24D74" w:rsidRDefault="00A24D74" w:rsidP="00A24D74">
      <w:pPr>
        <w:rPr>
          <w:lang w:val="en-US" w:eastAsia="en-GB"/>
        </w:rPr>
      </w:pPr>
    </w:p>
    <w:tbl>
      <w:tblPr>
        <w:tblStyle w:val="TableGrid"/>
        <w:tblW w:w="0" w:type="auto"/>
        <w:tblLook w:val="04A0" w:firstRow="1" w:lastRow="0" w:firstColumn="1" w:lastColumn="0" w:noHBand="0" w:noVBand="1"/>
      </w:tblPr>
      <w:tblGrid>
        <w:gridCol w:w="1555"/>
        <w:gridCol w:w="6945"/>
        <w:gridCol w:w="1127"/>
      </w:tblGrid>
      <w:tr w:rsidR="00A24D74" w:rsidTr="008D7E1C">
        <w:tc>
          <w:tcPr>
            <w:tcW w:w="1555" w:type="dxa"/>
            <w:shd w:val="clear" w:color="auto" w:fill="0070C0"/>
          </w:tcPr>
          <w:p w:rsidR="00A24D74" w:rsidRPr="002E162E" w:rsidRDefault="00A24D74" w:rsidP="008D7E1C">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A24D74" w:rsidRPr="002E162E" w:rsidRDefault="00A24D74" w:rsidP="008D7E1C">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A24D74" w:rsidRPr="002E162E" w:rsidRDefault="00A24D74" w:rsidP="008D7E1C">
            <w:pPr>
              <w:rPr>
                <w:b/>
                <w:color w:val="FFFFFF" w:themeColor="background1"/>
                <w:lang w:val="en-US" w:eastAsia="en-GB"/>
              </w:rPr>
            </w:pPr>
            <w:r w:rsidRPr="002E162E">
              <w:rPr>
                <w:b/>
                <w:color w:val="FFFFFF" w:themeColor="background1"/>
                <w:lang w:val="en-US" w:eastAsia="en-GB"/>
              </w:rPr>
              <w:t>Status</w:t>
            </w:r>
          </w:p>
        </w:tc>
      </w:tr>
      <w:tr w:rsidR="00A24D74" w:rsidTr="008D7E1C">
        <w:tc>
          <w:tcPr>
            <w:tcW w:w="1555" w:type="dxa"/>
          </w:tcPr>
          <w:p w:rsidR="00A24D74" w:rsidRDefault="00A24D74" w:rsidP="008D7E1C">
            <w:pPr>
              <w:rPr>
                <w:lang w:val="en-US" w:eastAsia="en-GB"/>
              </w:rPr>
            </w:pPr>
            <w:r w:rsidRPr="00A53C3F">
              <w:rPr>
                <w:b/>
                <w:color w:val="00B050"/>
              </w:rPr>
              <w:t>AP(67)01</w:t>
            </w:r>
          </w:p>
        </w:tc>
        <w:tc>
          <w:tcPr>
            <w:tcW w:w="6945" w:type="dxa"/>
          </w:tcPr>
          <w:p w:rsidR="00A24D74" w:rsidRPr="00332391" w:rsidRDefault="00A24D74" w:rsidP="008D7E1C">
            <w:pPr>
              <w:rPr>
                <w:lang w:eastAsia="en-GB"/>
              </w:rPr>
            </w:pPr>
            <w:proofErr w:type="spellStart"/>
            <w:r w:rsidRPr="00332391">
              <w:rPr>
                <w:b/>
                <w:lang w:eastAsia="en-GB"/>
              </w:rPr>
              <w:t>Em</w:t>
            </w:r>
            <w:proofErr w:type="spellEnd"/>
            <w:r>
              <w:rPr>
                <w:b/>
                <w:lang w:eastAsia="en-GB"/>
              </w:rPr>
              <w:t xml:space="preserve"> </w:t>
            </w:r>
            <w:r w:rsidRPr="00332391">
              <w:rPr>
                <w:b/>
                <w:lang w:eastAsia="en-GB"/>
              </w:rPr>
              <w:t>CT</w:t>
            </w:r>
            <w:r w:rsidRPr="00332391">
              <w:rPr>
                <w:lang w:eastAsia="en-GB"/>
              </w:rPr>
              <w:t>:  Update ETSI WP with theses update.</w:t>
            </w:r>
          </w:p>
        </w:tc>
        <w:tc>
          <w:tcPr>
            <w:tcW w:w="1127" w:type="dxa"/>
          </w:tcPr>
          <w:p w:rsidR="00A24D74" w:rsidRDefault="00A24D74" w:rsidP="008D7E1C">
            <w:pPr>
              <w:rPr>
                <w:lang w:val="en-US" w:eastAsia="en-GB"/>
              </w:rPr>
            </w:pPr>
            <w:r w:rsidRPr="001F4471">
              <w:rPr>
                <w:b/>
                <w:color w:val="00B050"/>
                <w:lang w:val="en-US" w:eastAsia="en-GB"/>
              </w:rPr>
              <w:t>Completed</w:t>
            </w:r>
          </w:p>
        </w:tc>
      </w:tr>
      <w:tr w:rsidR="00A24D74" w:rsidTr="008D7E1C">
        <w:tc>
          <w:tcPr>
            <w:tcW w:w="1555" w:type="dxa"/>
          </w:tcPr>
          <w:p w:rsidR="00A24D74" w:rsidRDefault="00A24D74" w:rsidP="008D7E1C">
            <w:pPr>
              <w:rPr>
                <w:lang w:val="en-US" w:eastAsia="en-GB"/>
              </w:rPr>
            </w:pPr>
            <w:r>
              <w:rPr>
                <w:b/>
                <w:color w:val="00B050"/>
              </w:rPr>
              <w:t>AP(67)02</w:t>
            </w:r>
          </w:p>
        </w:tc>
        <w:tc>
          <w:tcPr>
            <w:tcW w:w="6945" w:type="dxa"/>
          </w:tcPr>
          <w:p w:rsidR="00A24D74" w:rsidRPr="00332391" w:rsidRDefault="00A24D74" w:rsidP="008D7E1C">
            <w:pPr>
              <w:rPr>
                <w:lang w:eastAsia="en-GB"/>
              </w:rPr>
            </w:pPr>
            <w:proofErr w:type="spellStart"/>
            <w:r w:rsidRPr="00332391">
              <w:rPr>
                <w:b/>
                <w:lang w:eastAsia="en-GB"/>
              </w:rPr>
              <w:t>Em</w:t>
            </w:r>
            <w:proofErr w:type="spellEnd"/>
            <w:r>
              <w:rPr>
                <w:b/>
                <w:lang w:eastAsia="en-GB"/>
              </w:rPr>
              <w:t xml:space="preserve"> </w:t>
            </w:r>
            <w:r w:rsidRPr="00332391">
              <w:rPr>
                <w:b/>
                <w:lang w:eastAsia="en-GB"/>
              </w:rPr>
              <w:t>CT</w:t>
            </w:r>
            <w:r w:rsidRPr="00332391">
              <w:rPr>
                <w:lang w:eastAsia="en-GB"/>
              </w:rPr>
              <w:t>: Update WPM with new Approval date of the</w:t>
            </w:r>
            <w:r>
              <w:rPr>
                <w:lang w:eastAsia="en-GB"/>
              </w:rPr>
              <w:t xml:space="preserve"> EG 203 250</w:t>
            </w:r>
            <w:r w:rsidRPr="00332391">
              <w:rPr>
                <w:lang w:eastAsia="en-GB"/>
              </w:rPr>
              <w:t>.</w:t>
            </w:r>
          </w:p>
        </w:tc>
        <w:tc>
          <w:tcPr>
            <w:tcW w:w="1127" w:type="dxa"/>
          </w:tcPr>
          <w:p w:rsidR="00A24D74" w:rsidRDefault="00A24D74" w:rsidP="008D7E1C">
            <w:pPr>
              <w:rPr>
                <w:lang w:val="en-US" w:eastAsia="en-GB"/>
              </w:rPr>
            </w:pPr>
            <w:r w:rsidRPr="001F4471">
              <w:rPr>
                <w:b/>
                <w:color w:val="00B050"/>
                <w:lang w:val="en-US" w:eastAsia="en-GB"/>
              </w:rPr>
              <w:t>Completed</w:t>
            </w:r>
          </w:p>
        </w:tc>
      </w:tr>
      <w:tr w:rsidR="00A24D74" w:rsidTr="008D7E1C">
        <w:tc>
          <w:tcPr>
            <w:tcW w:w="1555" w:type="dxa"/>
          </w:tcPr>
          <w:p w:rsidR="00A24D74" w:rsidRDefault="00A24D74" w:rsidP="008D7E1C">
            <w:pPr>
              <w:rPr>
                <w:lang w:val="en-US" w:eastAsia="en-GB"/>
              </w:rPr>
            </w:pPr>
            <w:r>
              <w:rPr>
                <w:b/>
                <w:color w:val="00B050"/>
              </w:rPr>
              <w:t>AP(67)03</w:t>
            </w:r>
          </w:p>
        </w:tc>
        <w:tc>
          <w:tcPr>
            <w:tcW w:w="6945" w:type="dxa"/>
          </w:tcPr>
          <w:p w:rsidR="00A24D74" w:rsidRPr="00332391" w:rsidRDefault="00A24D74" w:rsidP="008D7E1C">
            <w:pPr>
              <w:rPr>
                <w:lang w:eastAsia="en-GB"/>
              </w:rPr>
            </w:pPr>
            <w:r w:rsidRPr="00332391">
              <w:rPr>
                <w:b/>
                <w:lang w:eastAsia="en-GB"/>
              </w:rPr>
              <w:t>Ian Bryant</w:t>
            </w:r>
            <w:r w:rsidRPr="00332391">
              <w:rPr>
                <w:lang w:eastAsia="en-GB"/>
              </w:rPr>
              <w:t xml:space="preserve"> to inform ISO about MTS work.</w:t>
            </w:r>
          </w:p>
        </w:tc>
        <w:tc>
          <w:tcPr>
            <w:tcW w:w="1127" w:type="dxa"/>
          </w:tcPr>
          <w:p w:rsidR="00A24D74" w:rsidRDefault="00A24D74" w:rsidP="008D7E1C">
            <w:pPr>
              <w:rPr>
                <w:lang w:val="en-US" w:eastAsia="en-GB"/>
              </w:rPr>
            </w:pPr>
          </w:p>
        </w:tc>
      </w:tr>
      <w:tr w:rsidR="00A24D74" w:rsidTr="008D7E1C">
        <w:tc>
          <w:tcPr>
            <w:tcW w:w="1555" w:type="dxa"/>
          </w:tcPr>
          <w:p w:rsidR="00A24D74" w:rsidRDefault="00A24D74" w:rsidP="008D7E1C">
            <w:pPr>
              <w:rPr>
                <w:lang w:val="en-US" w:eastAsia="en-GB"/>
              </w:rPr>
            </w:pPr>
            <w:r>
              <w:rPr>
                <w:b/>
                <w:color w:val="00B050"/>
              </w:rPr>
              <w:t>AP(67)04</w:t>
            </w:r>
          </w:p>
        </w:tc>
        <w:tc>
          <w:tcPr>
            <w:tcW w:w="6945" w:type="dxa"/>
          </w:tcPr>
          <w:p w:rsidR="00A24D74" w:rsidRPr="00332391" w:rsidRDefault="008D7E1C" w:rsidP="008D7E1C">
            <w:pPr>
              <w:rPr>
                <w:lang w:eastAsia="en-GB"/>
              </w:rPr>
            </w:pPr>
            <w:r>
              <w:rPr>
                <w:b/>
                <w:lang w:eastAsia="en-GB"/>
              </w:rPr>
              <w:t>Jue</w:t>
            </w:r>
            <w:r w:rsidR="00A24D74" w:rsidRPr="00332391">
              <w:rPr>
                <w:b/>
                <w:lang w:eastAsia="en-GB"/>
              </w:rPr>
              <w:t>rgen Grossman</w:t>
            </w:r>
            <w:r w:rsidR="00A24D74" w:rsidRPr="00332391">
              <w:rPr>
                <w:lang w:eastAsia="en-GB"/>
              </w:rPr>
              <w:t xml:space="preserve"> to check in which ITU groups the possibility to publish SIG deliverables could fit and inform MTS</w:t>
            </w:r>
          </w:p>
        </w:tc>
        <w:tc>
          <w:tcPr>
            <w:tcW w:w="1127" w:type="dxa"/>
          </w:tcPr>
          <w:p w:rsidR="00A24D74" w:rsidRDefault="00A24D74" w:rsidP="008D7E1C">
            <w:pPr>
              <w:rPr>
                <w:lang w:val="en-US" w:eastAsia="en-GB"/>
              </w:rPr>
            </w:pPr>
          </w:p>
        </w:tc>
      </w:tr>
      <w:tr w:rsidR="00A24D74" w:rsidTr="008D7E1C">
        <w:tc>
          <w:tcPr>
            <w:tcW w:w="1555" w:type="dxa"/>
          </w:tcPr>
          <w:p w:rsidR="00A24D74" w:rsidRDefault="00A24D74" w:rsidP="008D7E1C">
            <w:pPr>
              <w:rPr>
                <w:lang w:val="en-US" w:eastAsia="en-GB"/>
              </w:rPr>
            </w:pPr>
            <w:r>
              <w:rPr>
                <w:b/>
                <w:color w:val="00B050"/>
              </w:rPr>
              <w:t>AP(67)05</w:t>
            </w:r>
          </w:p>
        </w:tc>
        <w:tc>
          <w:tcPr>
            <w:tcW w:w="6945" w:type="dxa"/>
          </w:tcPr>
          <w:p w:rsidR="00A24D74" w:rsidRPr="001F4471" w:rsidRDefault="00A24D74" w:rsidP="008D7E1C">
            <w:pPr>
              <w:rPr>
                <w:color w:val="000000" w:themeColor="text1"/>
                <w:lang w:eastAsia="en-GB"/>
              </w:rPr>
            </w:pPr>
            <w:r w:rsidRPr="001F4471">
              <w:rPr>
                <w:b/>
                <w:color w:val="000000" w:themeColor="text1"/>
                <w:lang w:eastAsia="en-GB"/>
              </w:rPr>
              <w:t>Milan Zoric</w:t>
            </w:r>
            <w:r w:rsidRPr="001F4471">
              <w:rPr>
                <w:color w:val="000000" w:themeColor="text1"/>
                <w:lang w:eastAsia="en-GB"/>
              </w:rPr>
              <w:t xml:space="preserve">: Check if possible to organise a webinar for CTI staff so they get a good understanding of the Methodology Security testing and can spread it among the different TBs they are involved in. This could </w:t>
            </w:r>
            <w:r w:rsidR="008D7E1C">
              <w:rPr>
                <w:color w:val="000000" w:themeColor="text1"/>
                <w:lang w:eastAsia="en-GB"/>
              </w:rPr>
              <w:t xml:space="preserve">also </w:t>
            </w:r>
            <w:r w:rsidRPr="001F4471">
              <w:rPr>
                <w:color w:val="000000" w:themeColor="text1"/>
                <w:lang w:eastAsia="en-GB"/>
              </w:rPr>
              <w:t>apply to other topic than security testing.</w:t>
            </w:r>
            <w:r w:rsidRPr="001F4471">
              <w:rPr>
                <w:color w:val="000000" w:themeColor="text1"/>
                <w:lang w:eastAsia="en-GB"/>
              </w:rPr>
              <w:br/>
              <w:t>Milan Zoric provide feedback to MTS from CTI before next meeting.</w:t>
            </w:r>
          </w:p>
        </w:tc>
        <w:tc>
          <w:tcPr>
            <w:tcW w:w="1127" w:type="dxa"/>
          </w:tcPr>
          <w:p w:rsidR="00A24D74" w:rsidRDefault="00A24D74" w:rsidP="008D7E1C">
            <w:pPr>
              <w:rPr>
                <w:lang w:val="en-US" w:eastAsia="en-GB"/>
              </w:rPr>
            </w:pPr>
          </w:p>
        </w:tc>
      </w:tr>
      <w:tr w:rsidR="00A24D74" w:rsidTr="008D7E1C">
        <w:tc>
          <w:tcPr>
            <w:tcW w:w="1555" w:type="dxa"/>
          </w:tcPr>
          <w:p w:rsidR="00A24D74" w:rsidRDefault="00A24D74" w:rsidP="008D7E1C">
            <w:pPr>
              <w:rPr>
                <w:lang w:val="en-US" w:eastAsia="en-GB"/>
              </w:rPr>
            </w:pPr>
            <w:r>
              <w:rPr>
                <w:b/>
                <w:color w:val="00B050"/>
              </w:rPr>
              <w:t>AP(67)06</w:t>
            </w:r>
          </w:p>
        </w:tc>
        <w:tc>
          <w:tcPr>
            <w:tcW w:w="6945" w:type="dxa"/>
          </w:tcPr>
          <w:p w:rsidR="00A24D74" w:rsidRPr="001F4471" w:rsidRDefault="00A24D74" w:rsidP="008D7E1C">
            <w:pPr>
              <w:rPr>
                <w:color w:val="000000" w:themeColor="text1"/>
                <w:lang w:eastAsia="en-GB"/>
              </w:rPr>
            </w:pPr>
            <w:proofErr w:type="spellStart"/>
            <w:r w:rsidRPr="001F4471">
              <w:rPr>
                <w:b/>
                <w:color w:val="000000" w:themeColor="text1"/>
                <w:lang w:eastAsia="en-GB"/>
              </w:rPr>
              <w:t>Em</w:t>
            </w:r>
            <w:proofErr w:type="spellEnd"/>
            <w:r>
              <w:rPr>
                <w:b/>
                <w:color w:val="000000" w:themeColor="text1"/>
                <w:lang w:eastAsia="en-GB"/>
              </w:rPr>
              <w:t xml:space="preserve"> </w:t>
            </w:r>
            <w:r w:rsidRPr="001F4471">
              <w:rPr>
                <w:b/>
                <w:color w:val="000000" w:themeColor="text1"/>
                <w:lang w:eastAsia="en-GB"/>
              </w:rPr>
              <w:t>CT</w:t>
            </w:r>
            <w:r w:rsidRPr="001F4471">
              <w:rPr>
                <w:color w:val="000000" w:themeColor="text1"/>
                <w:lang w:eastAsia="en-GB"/>
              </w:rPr>
              <w:t xml:space="preserve"> to send the LS to TC Cyber. </w:t>
            </w:r>
          </w:p>
        </w:tc>
        <w:tc>
          <w:tcPr>
            <w:tcW w:w="1127" w:type="dxa"/>
          </w:tcPr>
          <w:p w:rsidR="00A24D74" w:rsidRPr="001F4471" w:rsidRDefault="00A24D74" w:rsidP="008D7E1C">
            <w:pPr>
              <w:rPr>
                <w:b/>
                <w:lang w:val="en-US" w:eastAsia="en-GB"/>
              </w:rPr>
            </w:pPr>
            <w:r w:rsidRPr="001F4471">
              <w:rPr>
                <w:b/>
                <w:color w:val="00B050"/>
                <w:lang w:val="en-US" w:eastAsia="en-GB"/>
              </w:rPr>
              <w:t>Completed</w:t>
            </w:r>
          </w:p>
        </w:tc>
      </w:tr>
      <w:tr w:rsidR="00A24D74" w:rsidTr="008D7E1C">
        <w:tc>
          <w:tcPr>
            <w:tcW w:w="1555" w:type="dxa"/>
          </w:tcPr>
          <w:p w:rsidR="00A24D74" w:rsidRDefault="00A24D74" w:rsidP="008D7E1C">
            <w:pPr>
              <w:rPr>
                <w:lang w:val="en-US" w:eastAsia="en-GB"/>
              </w:rPr>
            </w:pPr>
            <w:r>
              <w:rPr>
                <w:b/>
                <w:color w:val="00B050"/>
              </w:rPr>
              <w:t>AP(67)07</w:t>
            </w:r>
          </w:p>
        </w:tc>
        <w:tc>
          <w:tcPr>
            <w:tcW w:w="6945" w:type="dxa"/>
          </w:tcPr>
          <w:p w:rsidR="00A24D74" w:rsidRPr="001F4471" w:rsidRDefault="00A24D74" w:rsidP="008D7E1C">
            <w:pPr>
              <w:rPr>
                <w:color w:val="000000" w:themeColor="text1"/>
                <w:lang w:val="en-US" w:eastAsia="en-GB"/>
              </w:rPr>
            </w:pPr>
            <w:proofErr w:type="spellStart"/>
            <w:r w:rsidRPr="001F4471">
              <w:rPr>
                <w:b/>
                <w:color w:val="000000" w:themeColor="text1"/>
              </w:rPr>
              <w:t>Em</w:t>
            </w:r>
            <w:proofErr w:type="spellEnd"/>
            <w:r>
              <w:rPr>
                <w:b/>
                <w:color w:val="000000" w:themeColor="text1"/>
              </w:rPr>
              <w:t xml:space="preserve"> </w:t>
            </w:r>
            <w:r w:rsidRPr="001F4471">
              <w:rPr>
                <w:b/>
                <w:color w:val="000000" w:themeColor="text1"/>
              </w:rPr>
              <w:t xml:space="preserve">CT </w:t>
            </w:r>
            <w:r w:rsidRPr="001F4471">
              <w:rPr>
                <w:color w:val="000000" w:themeColor="text1"/>
              </w:rPr>
              <w:t>to check if a c</w:t>
            </w:r>
            <w:r>
              <w:rPr>
                <w:color w:val="000000" w:themeColor="text1"/>
              </w:rPr>
              <w:t>opyright header should be added in files attached to an ETSI Deliverable.</w:t>
            </w:r>
          </w:p>
        </w:tc>
        <w:tc>
          <w:tcPr>
            <w:tcW w:w="1127" w:type="dxa"/>
          </w:tcPr>
          <w:p w:rsidR="00A24D74" w:rsidRDefault="00A24D74" w:rsidP="008D7E1C">
            <w:pPr>
              <w:rPr>
                <w:lang w:val="en-US" w:eastAsia="en-GB"/>
              </w:rPr>
            </w:pPr>
          </w:p>
        </w:tc>
      </w:tr>
      <w:tr w:rsidR="00A24D74" w:rsidTr="008D7E1C">
        <w:tc>
          <w:tcPr>
            <w:tcW w:w="1555" w:type="dxa"/>
          </w:tcPr>
          <w:p w:rsidR="00A24D74" w:rsidRDefault="00A24D74" w:rsidP="008D7E1C">
            <w:pPr>
              <w:rPr>
                <w:b/>
                <w:color w:val="00B050"/>
              </w:rPr>
            </w:pPr>
            <w:r>
              <w:rPr>
                <w:b/>
                <w:color w:val="00B050"/>
              </w:rPr>
              <w:t>AP(67)08</w:t>
            </w:r>
          </w:p>
        </w:tc>
        <w:tc>
          <w:tcPr>
            <w:tcW w:w="6945" w:type="dxa"/>
          </w:tcPr>
          <w:p w:rsidR="00A24D74" w:rsidRPr="001F4471" w:rsidRDefault="00A24D74" w:rsidP="008D7E1C">
            <w:pPr>
              <w:rPr>
                <w:color w:val="000000" w:themeColor="text1"/>
              </w:rPr>
            </w:pPr>
            <w:r w:rsidRPr="001F4471">
              <w:rPr>
                <w:b/>
                <w:color w:val="000000" w:themeColor="text1"/>
              </w:rPr>
              <w:t xml:space="preserve">Bogdan </w:t>
            </w:r>
            <w:proofErr w:type="spellStart"/>
            <w:r w:rsidRPr="001F4471">
              <w:rPr>
                <w:b/>
                <w:color w:val="000000" w:themeColor="text1"/>
              </w:rPr>
              <w:t>Stanca</w:t>
            </w:r>
            <w:proofErr w:type="spellEnd"/>
            <w:r w:rsidRPr="001F4471">
              <w:rPr>
                <w:b/>
                <w:color w:val="000000" w:themeColor="text1"/>
              </w:rPr>
              <w:t xml:space="preserve"> </w:t>
            </w:r>
            <w:r w:rsidRPr="001F4471">
              <w:rPr>
                <w:color w:val="000000" w:themeColor="text1"/>
              </w:rPr>
              <w:t xml:space="preserve">to prepare the STF Conformance </w:t>
            </w:r>
            <w:proofErr w:type="spellStart"/>
            <w:r w:rsidRPr="001F4471">
              <w:rPr>
                <w:color w:val="000000" w:themeColor="text1"/>
              </w:rPr>
              <w:t>ToR</w:t>
            </w:r>
            <w:proofErr w:type="spellEnd"/>
            <w:r w:rsidRPr="001F4471">
              <w:rPr>
                <w:color w:val="000000" w:themeColor="text1"/>
              </w:rPr>
              <w:t xml:space="preserve"> by end of March, to be approved by TC MTS by remote Consensus before to be submitted to the ETSI board.</w:t>
            </w:r>
          </w:p>
        </w:tc>
        <w:tc>
          <w:tcPr>
            <w:tcW w:w="1127" w:type="dxa"/>
          </w:tcPr>
          <w:p w:rsidR="00A24D74" w:rsidRDefault="00A24D74" w:rsidP="008D7E1C">
            <w:pPr>
              <w:rPr>
                <w:lang w:val="en-US" w:eastAsia="en-GB"/>
              </w:rPr>
            </w:pPr>
          </w:p>
        </w:tc>
      </w:tr>
      <w:tr w:rsidR="00A24D74" w:rsidTr="008D7E1C">
        <w:tc>
          <w:tcPr>
            <w:tcW w:w="1555" w:type="dxa"/>
          </w:tcPr>
          <w:p w:rsidR="00A24D74" w:rsidRDefault="00A24D74" w:rsidP="008D7E1C">
            <w:pPr>
              <w:rPr>
                <w:b/>
                <w:color w:val="00B050"/>
              </w:rPr>
            </w:pPr>
            <w:r>
              <w:rPr>
                <w:b/>
                <w:color w:val="00B050"/>
              </w:rPr>
              <w:t>AP(67)09</w:t>
            </w:r>
          </w:p>
        </w:tc>
        <w:tc>
          <w:tcPr>
            <w:tcW w:w="6945" w:type="dxa"/>
          </w:tcPr>
          <w:p w:rsidR="00A24D74" w:rsidRPr="001F4471" w:rsidRDefault="00A24D74" w:rsidP="008D7E1C">
            <w:pPr>
              <w:rPr>
                <w:lang w:eastAsia="en-GB"/>
              </w:rPr>
            </w:pPr>
            <w:r w:rsidRPr="001F4471">
              <w:rPr>
                <w:b/>
                <w:color w:val="000000" w:themeColor="text1"/>
              </w:rPr>
              <w:t xml:space="preserve">Bogdan </w:t>
            </w:r>
            <w:proofErr w:type="spellStart"/>
            <w:r w:rsidRPr="001F4471">
              <w:rPr>
                <w:b/>
                <w:color w:val="000000" w:themeColor="text1"/>
              </w:rPr>
              <w:t>Stanca</w:t>
            </w:r>
            <w:proofErr w:type="spellEnd"/>
            <w:r w:rsidRPr="001F4471">
              <w:rPr>
                <w:b/>
                <w:color w:val="000000" w:themeColor="text1"/>
              </w:rPr>
              <w:t xml:space="preserve"> </w:t>
            </w:r>
            <w:r w:rsidRPr="001F4471">
              <w:rPr>
                <w:color w:val="000000" w:themeColor="text1"/>
              </w:rPr>
              <w:t xml:space="preserve">to liaise with the ETSI </w:t>
            </w:r>
            <w:proofErr w:type="spellStart"/>
            <w:r w:rsidRPr="001F4471">
              <w:rPr>
                <w:color w:val="000000" w:themeColor="text1"/>
              </w:rPr>
              <w:t>Edithelp</w:t>
            </w:r>
            <w:proofErr w:type="spellEnd"/>
            <w:r w:rsidRPr="001F4471">
              <w:rPr>
                <w:color w:val="000000" w:themeColor="text1"/>
              </w:rPr>
              <w:t xml:space="preserve"> team to ensure the deliverable will be in good quality, and check if some automatic generated parts could be deliver as an attachment.</w:t>
            </w:r>
          </w:p>
        </w:tc>
        <w:tc>
          <w:tcPr>
            <w:tcW w:w="1127" w:type="dxa"/>
          </w:tcPr>
          <w:p w:rsidR="00A24D74" w:rsidRDefault="00A24D74" w:rsidP="008D7E1C">
            <w:pPr>
              <w:rPr>
                <w:lang w:val="en-US" w:eastAsia="en-GB"/>
              </w:rPr>
            </w:pPr>
          </w:p>
        </w:tc>
      </w:tr>
      <w:tr w:rsidR="00A24D74" w:rsidTr="008D7E1C">
        <w:tc>
          <w:tcPr>
            <w:tcW w:w="1555" w:type="dxa"/>
          </w:tcPr>
          <w:p w:rsidR="00A24D74" w:rsidRDefault="00A24D74" w:rsidP="008D7E1C">
            <w:pPr>
              <w:rPr>
                <w:b/>
                <w:color w:val="00B050"/>
              </w:rPr>
            </w:pPr>
            <w:r>
              <w:rPr>
                <w:b/>
                <w:color w:val="00B050"/>
              </w:rPr>
              <w:t>AP(67)10</w:t>
            </w:r>
          </w:p>
        </w:tc>
        <w:tc>
          <w:tcPr>
            <w:tcW w:w="6945" w:type="dxa"/>
          </w:tcPr>
          <w:p w:rsidR="00A24D74" w:rsidRPr="001F4471" w:rsidRDefault="003F735D" w:rsidP="008D7E1C">
            <w:pPr>
              <w:rPr>
                <w:b/>
                <w:color w:val="000000" w:themeColor="text1"/>
              </w:rPr>
            </w:pPr>
            <w:r>
              <w:rPr>
                <w:b/>
                <w:color w:val="000000" w:themeColor="text1"/>
              </w:rPr>
              <w:t>Miguel Ortega</w:t>
            </w:r>
            <w:r w:rsidR="00A24D74" w:rsidRPr="001F4471">
              <w:rPr>
                <w:b/>
                <w:color w:val="000000" w:themeColor="text1"/>
              </w:rPr>
              <w:t xml:space="preserve">, </w:t>
            </w:r>
            <w:r w:rsidR="00A24D74" w:rsidRPr="001F4471">
              <w:rPr>
                <w:color w:val="000000" w:themeColor="text1"/>
              </w:rPr>
              <w:t>share a doodle and schedule a conference call for the TTCN-3 Syllabus</w:t>
            </w:r>
          </w:p>
        </w:tc>
        <w:tc>
          <w:tcPr>
            <w:tcW w:w="1127" w:type="dxa"/>
          </w:tcPr>
          <w:p w:rsidR="00A24D74" w:rsidRDefault="003F735D" w:rsidP="008D7E1C">
            <w:pPr>
              <w:rPr>
                <w:lang w:val="en-US" w:eastAsia="en-GB"/>
              </w:rPr>
            </w:pPr>
            <w:r w:rsidRPr="001F4471">
              <w:rPr>
                <w:b/>
                <w:color w:val="00B050"/>
                <w:lang w:val="en-US" w:eastAsia="en-GB"/>
              </w:rPr>
              <w:t>Completed</w:t>
            </w:r>
          </w:p>
        </w:tc>
      </w:tr>
      <w:tr w:rsidR="00A24D74" w:rsidTr="008D7E1C">
        <w:tc>
          <w:tcPr>
            <w:tcW w:w="1555" w:type="dxa"/>
          </w:tcPr>
          <w:p w:rsidR="00A24D74" w:rsidRDefault="00A24D74" w:rsidP="008D7E1C">
            <w:pPr>
              <w:rPr>
                <w:b/>
                <w:color w:val="00B050"/>
              </w:rPr>
            </w:pPr>
            <w:r>
              <w:rPr>
                <w:b/>
                <w:color w:val="00B050"/>
              </w:rPr>
              <w:lastRenderedPageBreak/>
              <w:t>AP(67)11</w:t>
            </w:r>
          </w:p>
        </w:tc>
        <w:tc>
          <w:tcPr>
            <w:tcW w:w="6945" w:type="dxa"/>
          </w:tcPr>
          <w:p w:rsidR="00A24D74" w:rsidRPr="001F4471" w:rsidRDefault="00A24D74" w:rsidP="008D7E1C">
            <w:pPr>
              <w:rPr>
                <w:b/>
                <w:color w:val="000000" w:themeColor="text1"/>
              </w:rPr>
            </w:pPr>
            <w:proofErr w:type="spellStart"/>
            <w:r w:rsidRPr="001F4471">
              <w:rPr>
                <w:b/>
                <w:color w:val="000000" w:themeColor="text1"/>
              </w:rPr>
              <w:t>Gyorgy</w:t>
            </w:r>
            <w:proofErr w:type="spellEnd"/>
            <w:r w:rsidRPr="001F4471">
              <w:rPr>
                <w:b/>
                <w:color w:val="000000" w:themeColor="text1"/>
              </w:rPr>
              <w:t xml:space="preserve"> Réthy  </w:t>
            </w:r>
            <w:r w:rsidRPr="001F4471">
              <w:rPr>
                <w:color w:val="000000" w:themeColor="text1"/>
              </w:rPr>
              <w:t>schedule a conference call for JSON WI</w:t>
            </w:r>
          </w:p>
        </w:tc>
        <w:tc>
          <w:tcPr>
            <w:tcW w:w="1127" w:type="dxa"/>
          </w:tcPr>
          <w:p w:rsidR="00A24D74" w:rsidRDefault="00A24D74" w:rsidP="008D7E1C">
            <w:pPr>
              <w:rPr>
                <w:lang w:val="en-US" w:eastAsia="en-GB"/>
              </w:rPr>
            </w:pPr>
          </w:p>
        </w:tc>
      </w:tr>
      <w:tr w:rsidR="00A24D74" w:rsidTr="008D7E1C">
        <w:tc>
          <w:tcPr>
            <w:tcW w:w="1555" w:type="dxa"/>
          </w:tcPr>
          <w:p w:rsidR="00A24D74" w:rsidRDefault="00A24D74" w:rsidP="008D7E1C">
            <w:pPr>
              <w:rPr>
                <w:b/>
                <w:color w:val="00B050"/>
              </w:rPr>
            </w:pPr>
            <w:r w:rsidRPr="00A53C3F">
              <w:rPr>
                <w:b/>
                <w:color w:val="00B050"/>
              </w:rPr>
              <w:t>AP</w:t>
            </w:r>
            <w:r>
              <w:rPr>
                <w:b/>
                <w:color w:val="00B050"/>
              </w:rPr>
              <w:t>(67)012</w:t>
            </w:r>
          </w:p>
        </w:tc>
        <w:tc>
          <w:tcPr>
            <w:tcW w:w="6945" w:type="dxa"/>
          </w:tcPr>
          <w:p w:rsidR="00A24D74" w:rsidRPr="001F4471" w:rsidRDefault="00A24D74" w:rsidP="008D7E1C">
            <w:pPr>
              <w:rPr>
                <w:b/>
                <w:color w:val="000000" w:themeColor="text1"/>
              </w:rPr>
            </w:pPr>
            <w:r w:rsidRPr="00D4586C">
              <w:rPr>
                <w:b/>
                <w:color w:val="000000" w:themeColor="text1"/>
              </w:rPr>
              <w:t xml:space="preserve">UCAAT SC </w:t>
            </w:r>
            <w:r w:rsidRPr="00D4586C">
              <w:rPr>
                <w:color w:val="000000" w:themeColor="text1"/>
              </w:rPr>
              <w:t>to inform UCAAT 2016 Host</w:t>
            </w:r>
            <w:r>
              <w:rPr>
                <w:color w:val="000000" w:themeColor="text1"/>
              </w:rPr>
              <w:t xml:space="preserve"> about MTS decision</w:t>
            </w:r>
            <w:r w:rsidRPr="00D4586C">
              <w:rPr>
                <w:color w:val="000000" w:themeColor="text1"/>
              </w:rPr>
              <w:t>.</w:t>
            </w:r>
          </w:p>
        </w:tc>
        <w:tc>
          <w:tcPr>
            <w:tcW w:w="1127" w:type="dxa"/>
          </w:tcPr>
          <w:p w:rsidR="00A24D74" w:rsidRDefault="00A24D74" w:rsidP="008D7E1C">
            <w:pPr>
              <w:rPr>
                <w:lang w:val="en-US" w:eastAsia="en-GB"/>
              </w:rPr>
            </w:pPr>
            <w:r w:rsidRPr="001F4471">
              <w:rPr>
                <w:b/>
                <w:color w:val="00B050"/>
                <w:lang w:val="en-US" w:eastAsia="en-GB"/>
              </w:rPr>
              <w:t>Completed</w:t>
            </w:r>
          </w:p>
        </w:tc>
      </w:tr>
      <w:tr w:rsidR="00A24D74" w:rsidTr="008D7E1C">
        <w:tc>
          <w:tcPr>
            <w:tcW w:w="1555" w:type="dxa"/>
          </w:tcPr>
          <w:p w:rsidR="00A24D74" w:rsidRDefault="00A24D74" w:rsidP="008D7E1C">
            <w:pPr>
              <w:rPr>
                <w:b/>
                <w:color w:val="00B050"/>
              </w:rPr>
            </w:pPr>
            <w:r w:rsidRPr="00A53C3F">
              <w:rPr>
                <w:b/>
                <w:color w:val="00B050"/>
              </w:rPr>
              <w:t>AP</w:t>
            </w:r>
            <w:r>
              <w:rPr>
                <w:b/>
                <w:color w:val="00B050"/>
              </w:rPr>
              <w:t>(67)013</w:t>
            </w:r>
          </w:p>
        </w:tc>
        <w:tc>
          <w:tcPr>
            <w:tcW w:w="6945" w:type="dxa"/>
          </w:tcPr>
          <w:p w:rsidR="00A24D74" w:rsidRPr="00D4586C" w:rsidRDefault="00A24D74" w:rsidP="008D7E1C">
            <w:pPr>
              <w:rPr>
                <w:color w:val="000000" w:themeColor="text1"/>
                <w:lang w:eastAsia="en-GB"/>
              </w:rPr>
            </w:pPr>
            <w:r w:rsidRPr="00D4586C">
              <w:rPr>
                <w:b/>
                <w:color w:val="000000" w:themeColor="text1"/>
              </w:rPr>
              <w:t xml:space="preserve">UCAAT SC </w:t>
            </w:r>
            <w:r w:rsidRPr="00D4586C">
              <w:rPr>
                <w:color w:val="000000" w:themeColor="text1"/>
              </w:rPr>
              <w:t>to discuss with ETSI event team on a possible new organisational model for UCAAT</w:t>
            </w:r>
          </w:p>
        </w:tc>
        <w:tc>
          <w:tcPr>
            <w:tcW w:w="1127" w:type="dxa"/>
          </w:tcPr>
          <w:p w:rsidR="00A24D74" w:rsidRDefault="00A24D74" w:rsidP="008D7E1C">
            <w:pPr>
              <w:rPr>
                <w:lang w:val="en-US" w:eastAsia="en-GB"/>
              </w:rPr>
            </w:pPr>
          </w:p>
        </w:tc>
      </w:tr>
      <w:tr w:rsidR="00A24D74" w:rsidTr="008D7E1C">
        <w:tc>
          <w:tcPr>
            <w:tcW w:w="1555" w:type="dxa"/>
          </w:tcPr>
          <w:p w:rsidR="00A24D74" w:rsidRPr="00A53C3F" w:rsidRDefault="00A24D74" w:rsidP="008D7E1C">
            <w:pPr>
              <w:rPr>
                <w:b/>
                <w:color w:val="00B050"/>
              </w:rPr>
            </w:pPr>
            <w:r w:rsidRPr="00A53C3F">
              <w:rPr>
                <w:b/>
                <w:color w:val="00B050"/>
              </w:rPr>
              <w:t>AP</w:t>
            </w:r>
            <w:r>
              <w:rPr>
                <w:b/>
                <w:color w:val="00B050"/>
              </w:rPr>
              <w:t>(67)014</w:t>
            </w:r>
          </w:p>
        </w:tc>
        <w:tc>
          <w:tcPr>
            <w:tcW w:w="6945" w:type="dxa"/>
          </w:tcPr>
          <w:p w:rsidR="00A24D74" w:rsidRPr="00243CA4" w:rsidRDefault="00A24D74" w:rsidP="008D7E1C">
            <w:pPr>
              <w:rPr>
                <w:b/>
                <w:color w:val="000000" w:themeColor="text1"/>
              </w:rPr>
            </w:pPr>
            <w:proofErr w:type="spellStart"/>
            <w:r w:rsidRPr="00243CA4">
              <w:rPr>
                <w:b/>
                <w:color w:val="000000" w:themeColor="text1"/>
              </w:rPr>
              <w:t>EmCT</w:t>
            </w:r>
            <w:proofErr w:type="spellEnd"/>
            <w:r w:rsidRPr="00243CA4">
              <w:rPr>
                <w:b/>
                <w:color w:val="000000" w:themeColor="text1"/>
              </w:rPr>
              <w:t xml:space="preserve"> </w:t>
            </w:r>
            <w:r w:rsidRPr="00243CA4">
              <w:rPr>
                <w:color w:val="000000" w:themeColor="text1"/>
              </w:rPr>
              <w:t>to share a doodle and schedule the next SC TDL Conference call</w:t>
            </w:r>
          </w:p>
        </w:tc>
        <w:tc>
          <w:tcPr>
            <w:tcW w:w="1127" w:type="dxa"/>
          </w:tcPr>
          <w:p w:rsidR="00A24D74" w:rsidRDefault="00A24D74" w:rsidP="008D7E1C">
            <w:pPr>
              <w:rPr>
                <w:lang w:val="en-US" w:eastAsia="en-GB"/>
              </w:rPr>
            </w:pPr>
          </w:p>
        </w:tc>
      </w:tr>
      <w:tr w:rsidR="00A24D74" w:rsidTr="008D7E1C">
        <w:tc>
          <w:tcPr>
            <w:tcW w:w="1555" w:type="dxa"/>
          </w:tcPr>
          <w:p w:rsidR="00A24D74" w:rsidRPr="00A53C3F" w:rsidRDefault="00A24D74" w:rsidP="008D7E1C">
            <w:pPr>
              <w:rPr>
                <w:b/>
                <w:color w:val="00B050"/>
              </w:rPr>
            </w:pPr>
            <w:r w:rsidRPr="00A53C3F">
              <w:rPr>
                <w:b/>
                <w:color w:val="00B050"/>
              </w:rPr>
              <w:t>AP</w:t>
            </w:r>
            <w:r>
              <w:rPr>
                <w:b/>
                <w:color w:val="00B050"/>
              </w:rPr>
              <w:t>(67)015</w:t>
            </w:r>
          </w:p>
        </w:tc>
        <w:tc>
          <w:tcPr>
            <w:tcW w:w="6945" w:type="dxa"/>
          </w:tcPr>
          <w:p w:rsidR="00A24D74" w:rsidRPr="004A7138" w:rsidRDefault="00A24D74" w:rsidP="008D7E1C">
            <w:pPr>
              <w:rPr>
                <w:b/>
                <w:color w:val="000000" w:themeColor="text1"/>
              </w:rPr>
            </w:pPr>
            <w:r w:rsidRPr="004A7138">
              <w:rPr>
                <w:b/>
                <w:color w:val="000000" w:themeColor="text1"/>
              </w:rPr>
              <w:t>Andreas Ulrich</w:t>
            </w:r>
            <w:r w:rsidRPr="004A7138">
              <w:rPr>
                <w:color w:val="000000" w:themeColor="text1"/>
              </w:rPr>
              <w:t>: Establish TWT team with up to 5 members</w:t>
            </w:r>
          </w:p>
        </w:tc>
        <w:tc>
          <w:tcPr>
            <w:tcW w:w="1127" w:type="dxa"/>
          </w:tcPr>
          <w:p w:rsidR="00A24D74" w:rsidRDefault="00A24D74" w:rsidP="008D7E1C">
            <w:pPr>
              <w:rPr>
                <w:lang w:val="en-US" w:eastAsia="en-GB"/>
              </w:rPr>
            </w:pPr>
          </w:p>
        </w:tc>
      </w:tr>
      <w:tr w:rsidR="00A24D74" w:rsidTr="008D7E1C">
        <w:tc>
          <w:tcPr>
            <w:tcW w:w="1555" w:type="dxa"/>
          </w:tcPr>
          <w:p w:rsidR="00A24D74" w:rsidRPr="00A53C3F" w:rsidRDefault="00A24D74" w:rsidP="008D7E1C">
            <w:pPr>
              <w:rPr>
                <w:b/>
                <w:color w:val="00B050"/>
              </w:rPr>
            </w:pPr>
            <w:r w:rsidRPr="00A53C3F">
              <w:rPr>
                <w:b/>
                <w:color w:val="00B050"/>
              </w:rPr>
              <w:t>AP</w:t>
            </w:r>
            <w:r>
              <w:rPr>
                <w:b/>
                <w:color w:val="00B050"/>
              </w:rPr>
              <w:t>(67)016</w:t>
            </w:r>
          </w:p>
        </w:tc>
        <w:tc>
          <w:tcPr>
            <w:tcW w:w="6945" w:type="dxa"/>
          </w:tcPr>
          <w:p w:rsidR="00A24D74" w:rsidRPr="004A7138" w:rsidRDefault="00A24D74" w:rsidP="008D7E1C">
            <w:pPr>
              <w:rPr>
                <w:color w:val="000000" w:themeColor="text1"/>
              </w:rPr>
            </w:pPr>
            <w:r w:rsidRPr="004A7138">
              <w:rPr>
                <w:b/>
                <w:color w:val="000000" w:themeColor="text1"/>
              </w:rPr>
              <w:t>Andreas Ulrich</w:t>
            </w:r>
            <w:r w:rsidRPr="004A7138">
              <w:rPr>
                <w:color w:val="000000" w:themeColor="text1"/>
              </w:rPr>
              <w:t>: draft the template email</w:t>
            </w:r>
            <w:r>
              <w:rPr>
                <w:color w:val="000000" w:themeColor="text1"/>
              </w:rPr>
              <w:t xml:space="preserve"> for new comer interested in TDL</w:t>
            </w:r>
          </w:p>
        </w:tc>
        <w:tc>
          <w:tcPr>
            <w:tcW w:w="1127" w:type="dxa"/>
          </w:tcPr>
          <w:p w:rsidR="00A24D74" w:rsidRDefault="00A24D74" w:rsidP="008D7E1C">
            <w:pPr>
              <w:rPr>
                <w:lang w:val="en-US" w:eastAsia="en-GB"/>
              </w:rPr>
            </w:pPr>
          </w:p>
        </w:tc>
      </w:tr>
      <w:tr w:rsidR="00A24D74" w:rsidTr="008D7E1C">
        <w:tc>
          <w:tcPr>
            <w:tcW w:w="1555" w:type="dxa"/>
          </w:tcPr>
          <w:p w:rsidR="00A24D74" w:rsidRPr="00A53C3F" w:rsidRDefault="00A24D74" w:rsidP="008D7E1C">
            <w:pPr>
              <w:rPr>
                <w:b/>
                <w:color w:val="00B050"/>
              </w:rPr>
            </w:pPr>
            <w:r w:rsidRPr="00A53C3F">
              <w:rPr>
                <w:b/>
                <w:color w:val="00B050"/>
              </w:rPr>
              <w:t>AP</w:t>
            </w:r>
            <w:r>
              <w:rPr>
                <w:b/>
                <w:color w:val="00B050"/>
              </w:rPr>
              <w:t>(67)017</w:t>
            </w:r>
          </w:p>
        </w:tc>
        <w:tc>
          <w:tcPr>
            <w:tcW w:w="6945" w:type="dxa"/>
          </w:tcPr>
          <w:p w:rsidR="00A24D74" w:rsidRPr="004A7138" w:rsidRDefault="00A24D74" w:rsidP="008D7E1C">
            <w:pPr>
              <w:rPr>
                <w:color w:val="000000" w:themeColor="text1"/>
                <w:lang w:eastAsia="en-GB"/>
              </w:rPr>
            </w:pPr>
            <w:proofErr w:type="spellStart"/>
            <w:r w:rsidRPr="004A7138">
              <w:rPr>
                <w:b/>
                <w:color w:val="000000" w:themeColor="text1"/>
              </w:rPr>
              <w:t>EmCT</w:t>
            </w:r>
            <w:proofErr w:type="spellEnd"/>
            <w:r w:rsidRPr="004A7138">
              <w:rPr>
                <w:b/>
                <w:color w:val="000000" w:themeColor="text1"/>
              </w:rPr>
              <w:t xml:space="preserve">: </w:t>
            </w:r>
            <w:r w:rsidRPr="004A7138">
              <w:rPr>
                <w:color w:val="000000" w:themeColor="text1"/>
              </w:rPr>
              <w:t>add Dirk Tepelmann to TDL SC mailing list</w:t>
            </w:r>
          </w:p>
        </w:tc>
        <w:tc>
          <w:tcPr>
            <w:tcW w:w="1127" w:type="dxa"/>
          </w:tcPr>
          <w:p w:rsidR="00A24D74" w:rsidRDefault="00A24D74" w:rsidP="008D7E1C">
            <w:pPr>
              <w:rPr>
                <w:lang w:val="en-US" w:eastAsia="en-GB"/>
              </w:rPr>
            </w:pPr>
          </w:p>
        </w:tc>
      </w:tr>
      <w:tr w:rsidR="00A24D74" w:rsidTr="008D7E1C">
        <w:tc>
          <w:tcPr>
            <w:tcW w:w="1555" w:type="dxa"/>
          </w:tcPr>
          <w:p w:rsidR="00A24D74" w:rsidRPr="00A53C3F" w:rsidRDefault="00A24D74" w:rsidP="008D7E1C">
            <w:pPr>
              <w:rPr>
                <w:b/>
                <w:color w:val="00B050"/>
              </w:rPr>
            </w:pPr>
            <w:r w:rsidRPr="004A7138">
              <w:rPr>
                <w:b/>
                <w:color w:val="00B050"/>
              </w:rPr>
              <w:t>AP(67)018</w:t>
            </w:r>
          </w:p>
        </w:tc>
        <w:tc>
          <w:tcPr>
            <w:tcW w:w="6945" w:type="dxa"/>
          </w:tcPr>
          <w:p w:rsidR="00A24D74" w:rsidRPr="004A7138" w:rsidRDefault="00A24D74" w:rsidP="008D7E1C">
            <w:pPr>
              <w:rPr>
                <w:b/>
                <w:color w:val="000000" w:themeColor="text1"/>
              </w:rPr>
            </w:pPr>
            <w:r w:rsidRPr="004A7138">
              <w:rPr>
                <w:b/>
                <w:color w:val="000000" w:themeColor="text1"/>
              </w:rPr>
              <w:t xml:space="preserve">Anthony Wiles </w:t>
            </w:r>
            <w:r w:rsidRPr="004A7138">
              <w:rPr>
                <w:color w:val="000000" w:themeColor="text1"/>
              </w:rPr>
              <w:t>to organize a conference call with MTS Officials to draft a list of actions and services MTS will need from CTI.</w:t>
            </w:r>
          </w:p>
        </w:tc>
        <w:tc>
          <w:tcPr>
            <w:tcW w:w="1127" w:type="dxa"/>
          </w:tcPr>
          <w:p w:rsidR="00A24D74" w:rsidRDefault="00A24D74" w:rsidP="008D7E1C">
            <w:pPr>
              <w:rPr>
                <w:lang w:val="en-US" w:eastAsia="en-GB"/>
              </w:rPr>
            </w:pPr>
          </w:p>
        </w:tc>
      </w:tr>
      <w:tr w:rsidR="00A24D74" w:rsidTr="008D7E1C">
        <w:tc>
          <w:tcPr>
            <w:tcW w:w="1555" w:type="dxa"/>
          </w:tcPr>
          <w:p w:rsidR="00A24D74" w:rsidRPr="004A7138" w:rsidRDefault="00A24D74" w:rsidP="008D7E1C">
            <w:pPr>
              <w:rPr>
                <w:b/>
                <w:color w:val="00B050"/>
              </w:rPr>
            </w:pPr>
            <w:r w:rsidRPr="004A7138">
              <w:rPr>
                <w:b/>
                <w:color w:val="00B050"/>
              </w:rPr>
              <w:t>AP(67)</w:t>
            </w:r>
            <w:r>
              <w:rPr>
                <w:b/>
                <w:color w:val="00B050"/>
              </w:rPr>
              <w:t>019</w:t>
            </w:r>
          </w:p>
        </w:tc>
        <w:tc>
          <w:tcPr>
            <w:tcW w:w="6945" w:type="dxa"/>
          </w:tcPr>
          <w:p w:rsidR="00A24D74" w:rsidRPr="00A24D74" w:rsidRDefault="00A24D74" w:rsidP="008D7E1C">
            <w:pPr>
              <w:rPr>
                <w:lang w:val="en-US" w:eastAsia="en-GB"/>
              </w:rPr>
            </w:pPr>
            <w:r w:rsidRPr="00A24D74">
              <w:rPr>
                <w:b/>
                <w:color w:val="000000" w:themeColor="text1"/>
              </w:rPr>
              <w:t xml:space="preserve">Philip Makedonski </w:t>
            </w:r>
            <w:r w:rsidRPr="00A24D74">
              <w:rPr>
                <w:color w:val="000000" w:themeColor="text1"/>
              </w:rPr>
              <w:t xml:space="preserve">prepare draft TDL </w:t>
            </w:r>
            <w:proofErr w:type="spellStart"/>
            <w:r w:rsidRPr="00A24D74">
              <w:rPr>
                <w:color w:val="000000" w:themeColor="text1"/>
              </w:rPr>
              <w:t>STf</w:t>
            </w:r>
            <w:proofErr w:type="spellEnd"/>
            <w:r w:rsidRPr="00A24D74">
              <w:rPr>
                <w:color w:val="000000" w:themeColor="text1"/>
              </w:rPr>
              <w:t xml:space="preserve"> </w:t>
            </w:r>
            <w:proofErr w:type="spellStart"/>
            <w:r w:rsidRPr="00A24D74">
              <w:rPr>
                <w:color w:val="000000" w:themeColor="text1"/>
              </w:rPr>
              <w:t>ToR</w:t>
            </w:r>
            <w:proofErr w:type="spellEnd"/>
            <w:r w:rsidRPr="00A24D74">
              <w:rPr>
                <w:color w:val="000000" w:themeColor="text1"/>
              </w:rPr>
              <w:t xml:space="preserve"> for second allocation.</w:t>
            </w:r>
          </w:p>
          <w:p w:rsidR="00A24D74" w:rsidRPr="004A7138" w:rsidRDefault="00A24D74" w:rsidP="008D7E1C">
            <w:pPr>
              <w:rPr>
                <w:b/>
                <w:color w:val="000000" w:themeColor="text1"/>
                <w:lang w:val="en-US"/>
              </w:rPr>
            </w:pPr>
          </w:p>
        </w:tc>
        <w:tc>
          <w:tcPr>
            <w:tcW w:w="1127" w:type="dxa"/>
          </w:tcPr>
          <w:p w:rsidR="00A24D74" w:rsidRDefault="00A24D74" w:rsidP="008D7E1C">
            <w:pPr>
              <w:rPr>
                <w:lang w:val="en-US" w:eastAsia="en-GB"/>
              </w:rPr>
            </w:pPr>
          </w:p>
        </w:tc>
      </w:tr>
    </w:tbl>
    <w:p w:rsidR="00A24D74" w:rsidRPr="0054482B" w:rsidRDefault="00A24D74" w:rsidP="00A24D74">
      <w:pPr>
        <w:rPr>
          <w:lang w:val="en-US" w:eastAsia="en-GB"/>
        </w:rPr>
      </w:pPr>
    </w:p>
    <w:p w:rsidR="00A24D74" w:rsidRDefault="00A24D74" w:rsidP="00A24D74">
      <w:pPr>
        <w:pStyle w:val="Heading2"/>
        <w:ind w:left="567" w:hanging="425"/>
      </w:pPr>
      <w:r w:rsidRPr="009821E7">
        <w:t>Calendar of future meetings &amp; Events</w:t>
      </w:r>
    </w:p>
    <w:p w:rsidR="00A24D74" w:rsidRPr="00A032A5" w:rsidRDefault="00A24D74" w:rsidP="00A24D74">
      <w:pPr>
        <w:rPr>
          <w:lang w:val="en-US" w:eastAsia="en-GB"/>
        </w:rPr>
      </w:pPr>
    </w:p>
    <w:tbl>
      <w:tblPr>
        <w:tblW w:w="86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2171"/>
        <w:gridCol w:w="1836"/>
        <w:gridCol w:w="1201"/>
      </w:tblGrid>
      <w:tr w:rsidR="00A24D74" w:rsidRPr="00DF46C7" w:rsidTr="008D7E1C">
        <w:tc>
          <w:tcPr>
            <w:tcW w:w="425" w:type="dxa"/>
            <w:shd w:val="clear" w:color="auto" w:fill="548DD4"/>
            <w:vAlign w:val="center"/>
          </w:tcPr>
          <w:p w:rsidR="00A24D74" w:rsidRPr="000C030D" w:rsidRDefault="00A24D74" w:rsidP="008D7E1C">
            <w:pPr>
              <w:tabs>
                <w:tab w:val="left" w:pos="0"/>
              </w:tabs>
              <w:ind w:left="-108" w:right="-108"/>
              <w:jc w:val="center"/>
              <w:rPr>
                <w:b/>
                <w:bCs/>
                <w:color w:val="FF0000"/>
                <w:sz w:val="16"/>
                <w:szCs w:val="24"/>
                <w:lang w:eastAsia="en-GB"/>
              </w:rPr>
            </w:pPr>
          </w:p>
        </w:tc>
        <w:tc>
          <w:tcPr>
            <w:tcW w:w="2978" w:type="dxa"/>
            <w:shd w:val="clear" w:color="auto" w:fill="548DD4"/>
          </w:tcPr>
          <w:p w:rsidR="00A24D74" w:rsidRPr="000C030D" w:rsidRDefault="00A24D74" w:rsidP="008D7E1C">
            <w:pPr>
              <w:tabs>
                <w:tab w:val="left" w:pos="0"/>
              </w:tabs>
              <w:rPr>
                <w:b/>
                <w:bCs/>
                <w:color w:val="FFFFFF"/>
                <w:sz w:val="22"/>
                <w:szCs w:val="24"/>
                <w:lang w:eastAsia="en-GB"/>
              </w:rPr>
            </w:pPr>
            <w:r w:rsidRPr="000C030D">
              <w:rPr>
                <w:b/>
                <w:bCs/>
                <w:color w:val="FFFFFF"/>
                <w:sz w:val="22"/>
                <w:szCs w:val="24"/>
                <w:lang w:eastAsia="en-GB"/>
              </w:rPr>
              <w:t>Event</w:t>
            </w:r>
          </w:p>
        </w:tc>
        <w:tc>
          <w:tcPr>
            <w:tcW w:w="2171" w:type="dxa"/>
            <w:shd w:val="clear" w:color="auto" w:fill="548DD4"/>
          </w:tcPr>
          <w:p w:rsidR="00A24D74" w:rsidRPr="000C030D" w:rsidRDefault="00A24D74" w:rsidP="008D7E1C">
            <w:pPr>
              <w:tabs>
                <w:tab w:val="left" w:pos="0"/>
              </w:tabs>
              <w:jc w:val="center"/>
              <w:rPr>
                <w:b/>
                <w:bCs/>
                <w:color w:val="FFFFFF"/>
                <w:sz w:val="22"/>
                <w:szCs w:val="24"/>
                <w:lang w:eastAsia="en-GB"/>
              </w:rPr>
            </w:pPr>
            <w:r w:rsidRPr="000C030D">
              <w:rPr>
                <w:b/>
                <w:bCs/>
                <w:color w:val="FFFFFF"/>
                <w:sz w:val="22"/>
                <w:szCs w:val="24"/>
                <w:lang w:eastAsia="en-GB"/>
              </w:rPr>
              <w:t>Date</w:t>
            </w:r>
          </w:p>
        </w:tc>
        <w:tc>
          <w:tcPr>
            <w:tcW w:w="1836" w:type="dxa"/>
            <w:shd w:val="clear" w:color="auto" w:fill="548DD4"/>
          </w:tcPr>
          <w:p w:rsidR="00A24D74" w:rsidRPr="000C030D" w:rsidRDefault="00A24D74" w:rsidP="008D7E1C">
            <w:pPr>
              <w:tabs>
                <w:tab w:val="left" w:pos="0"/>
              </w:tabs>
              <w:rPr>
                <w:b/>
                <w:bCs/>
                <w:color w:val="FFFFFF"/>
                <w:sz w:val="22"/>
                <w:szCs w:val="24"/>
                <w:lang w:eastAsia="en-GB"/>
              </w:rPr>
            </w:pPr>
            <w:r w:rsidRPr="000C030D">
              <w:rPr>
                <w:b/>
                <w:bCs/>
                <w:color w:val="FFFFFF"/>
                <w:sz w:val="22"/>
                <w:szCs w:val="24"/>
                <w:lang w:eastAsia="en-GB"/>
              </w:rPr>
              <w:t>Venue - [host]</w:t>
            </w:r>
          </w:p>
        </w:tc>
        <w:tc>
          <w:tcPr>
            <w:tcW w:w="1201" w:type="dxa"/>
            <w:shd w:val="clear" w:color="auto" w:fill="548DD4"/>
          </w:tcPr>
          <w:p w:rsidR="00A24D74" w:rsidRPr="000C030D" w:rsidRDefault="00A24D74" w:rsidP="008D7E1C">
            <w:pPr>
              <w:tabs>
                <w:tab w:val="left" w:pos="0"/>
              </w:tabs>
              <w:rPr>
                <w:b/>
                <w:bCs/>
                <w:color w:val="FFFFFF"/>
                <w:sz w:val="22"/>
                <w:szCs w:val="24"/>
                <w:lang w:eastAsia="en-GB"/>
              </w:rPr>
            </w:pPr>
            <w:r w:rsidRPr="000C030D">
              <w:rPr>
                <w:b/>
                <w:bCs/>
                <w:color w:val="FFFFFF"/>
                <w:sz w:val="22"/>
                <w:szCs w:val="24"/>
                <w:lang w:eastAsia="en-GB"/>
              </w:rPr>
              <w:t>Status</w:t>
            </w:r>
          </w:p>
        </w:tc>
      </w:tr>
      <w:tr w:rsidR="00A24D74" w:rsidRPr="00DF46C7" w:rsidTr="008D7E1C">
        <w:tc>
          <w:tcPr>
            <w:tcW w:w="425" w:type="dxa"/>
            <w:vAlign w:val="center"/>
          </w:tcPr>
          <w:p w:rsidR="00A24D74" w:rsidRPr="000C030D" w:rsidRDefault="00A24D74" w:rsidP="008D7E1C">
            <w:pPr>
              <w:tabs>
                <w:tab w:val="left" w:pos="0"/>
              </w:tabs>
              <w:ind w:left="-108" w:right="-108"/>
              <w:jc w:val="center"/>
              <w:rPr>
                <w:b/>
                <w:bCs/>
                <w:color w:val="FF0000"/>
                <w:sz w:val="16"/>
                <w:lang w:eastAsia="en-GB"/>
              </w:rPr>
            </w:pPr>
          </w:p>
        </w:tc>
        <w:tc>
          <w:tcPr>
            <w:tcW w:w="2978" w:type="dxa"/>
            <w:vAlign w:val="center"/>
          </w:tcPr>
          <w:p w:rsidR="00A24D74" w:rsidRDefault="00A24D74" w:rsidP="008D7E1C">
            <w:pPr>
              <w:tabs>
                <w:tab w:val="left" w:pos="0"/>
              </w:tabs>
              <w:rPr>
                <w:b/>
                <w:sz w:val="22"/>
                <w:lang w:eastAsia="en-GB"/>
              </w:rPr>
            </w:pPr>
            <w:r>
              <w:rPr>
                <w:b/>
                <w:sz w:val="22"/>
                <w:lang w:eastAsia="en-GB"/>
              </w:rPr>
              <w:t>TDL SC</w:t>
            </w:r>
          </w:p>
        </w:tc>
        <w:tc>
          <w:tcPr>
            <w:tcW w:w="2171" w:type="dxa"/>
          </w:tcPr>
          <w:p w:rsidR="00A24D74" w:rsidRDefault="00A24D74" w:rsidP="008D7E1C">
            <w:pPr>
              <w:tabs>
                <w:tab w:val="left" w:pos="0"/>
              </w:tabs>
              <w:jc w:val="center"/>
              <w:rPr>
                <w:sz w:val="22"/>
                <w:szCs w:val="24"/>
                <w:lang w:eastAsia="en-GB"/>
              </w:rPr>
            </w:pPr>
            <w:r>
              <w:rPr>
                <w:sz w:val="22"/>
                <w:szCs w:val="24"/>
                <w:lang w:eastAsia="en-GB"/>
              </w:rPr>
              <w:t>11 May am</w:t>
            </w:r>
          </w:p>
        </w:tc>
        <w:tc>
          <w:tcPr>
            <w:tcW w:w="1836" w:type="dxa"/>
          </w:tcPr>
          <w:p w:rsidR="00A24D74" w:rsidRDefault="00A24D74" w:rsidP="008D7E1C">
            <w:pPr>
              <w:tabs>
                <w:tab w:val="left" w:pos="0"/>
              </w:tabs>
              <w:rPr>
                <w:sz w:val="22"/>
                <w:szCs w:val="24"/>
                <w:lang w:eastAsia="en-GB"/>
              </w:rPr>
            </w:pPr>
            <w:r>
              <w:rPr>
                <w:sz w:val="22"/>
                <w:szCs w:val="24"/>
                <w:lang w:eastAsia="en-GB"/>
              </w:rPr>
              <w:t>Budapest</w:t>
            </w:r>
          </w:p>
        </w:tc>
        <w:tc>
          <w:tcPr>
            <w:tcW w:w="1201" w:type="dxa"/>
            <w:shd w:val="clear" w:color="auto" w:fill="FDE9D9"/>
          </w:tcPr>
          <w:p w:rsidR="00A24D74" w:rsidRDefault="00A24D74" w:rsidP="008D7E1C">
            <w:pPr>
              <w:tabs>
                <w:tab w:val="left" w:pos="0"/>
              </w:tabs>
              <w:jc w:val="center"/>
              <w:rPr>
                <w:color w:val="E36C0A"/>
                <w:sz w:val="22"/>
                <w:szCs w:val="24"/>
                <w:lang w:eastAsia="en-GB"/>
              </w:rPr>
            </w:pPr>
            <w:r>
              <w:rPr>
                <w:color w:val="E36C0A"/>
                <w:sz w:val="22"/>
                <w:szCs w:val="24"/>
                <w:lang w:eastAsia="en-GB"/>
              </w:rPr>
              <w:t>Confirmed</w:t>
            </w:r>
          </w:p>
        </w:tc>
      </w:tr>
      <w:tr w:rsidR="00A24D74" w:rsidRPr="00DF46C7" w:rsidTr="008D7E1C">
        <w:tc>
          <w:tcPr>
            <w:tcW w:w="425" w:type="dxa"/>
            <w:vAlign w:val="center"/>
          </w:tcPr>
          <w:p w:rsidR="00A24D74" w:rsidRPr="000C030D" w:rsidRDefault="00A24D74" w:rsidP="008D7E1C">
            <w:pPr>
              <w:tabs>
                <w:tab w:val="left" w:pos="0"/>
              </w:tabs>
              <w:ind w:left="-108" w:right="-108"/>
              <w:jc w:val="center"/>
              <w:rPr>
                <w:b/>
                <w:bCs/>
                <w:color w:val="FF0000"/>
                <w:sz w:val="16"/>
                <w:lang w:eastAsia="en-GB"/>
              </w:rPr>
            </w:pPr>
          </w:p>
        </w:tc>
        <w:tc>
          <w:tcPr>
            <w:tcW w:w="2978" w:type="dxa"/>
            <w:vAlign w:val="center"/>
          </w:tcPr>
          <w:p w:rsidR="00A24D74" w:rsidRDefault="00A24D74" w:rsidP="008D7E1C">
            <w:pPr>
              <w:tabs>
                <w:tab w:val="left" w:pos="0"/>
              </w:tabs>
              <w:rPr>
                <w:b/>
                <w:sz w:val="22"/>
                <w:lang w:eastAsia="en-GB"/>
              </w:rPr>
            </w:pPr>
            <w:r>
              <w:rPr>
                <w:b/>
                <w:sz w:val="22"/>
                <w:lang w:eastAsia="en-GB"/>
              </w:rPr>
              <w:t>SIG</w:t>
            </w:r>
          </w:p>
        </w:tc>
        <w:tc>
          <w:tcPr>
            <w:tcW w:w="2171" w:type="dxa"/>
          </w:tcPr>
          <w:p w:rsidR="00A24D74" w:rsidRDefault="00A24D74" w:rsidP="008D7E1C">
            <w:pPr>
              <w:tabs>
                <w:tab w:val="left" w:pos="0"/>
              </w:tabs>
              <w:jc w:val="center"/>
              <w:rPr>
                <w:sz w:val="22"/>
                <w:szCs w:val="24"/>
                <w:lang w:eastAsia="en-GB"/>
              </w:rPr>
            </w:pPr>
            <w:r>
              <w:rPr>
                <w:sz w:val="22"/>
                <w:szCs w:val="24"/>
                <w:lang w:eastAsia="en-GB"/>
              </w:rPr>
              <w:t>11 May am</w:t>
            </w:r>
          </w:p>
        </w:tc>
        <w:tc>
          <w:tcPr>
            <w:tcW w:w="1836" w:type="dxa"/>
          </w:tcPr>
          <w:p w:rsidR="00A24D74" w:rsidRDefault="00A24D74" w:rsidP="008D7E1C">
            <w:pPr>
              <w:tabs>
                <w:tab w:val="left" w:pos="0"/>
              </w:tabs>
              <w:rPr>
                <w:sz w:val="22"/>
                <w:szCs w:val="24"/>
                <w:lang w:eastAsia="en-GB"/>
              </w:rPr>
            </w:pPr>
            <w:r>
              <w:rPr>
                <w:sz w:val="22"/>
                <w:szCs w:val="24"/>
                <w:lang w:eastAsia="en-GB"/>
              </w:rPr>
              <w:t>Budapest</w:t>
            </w:r>
          </w:p>
        </w:tc>
        <w:tc>
          <w:tcPr>
            <w:tcW w:w="1201" w:type="dxa"/>
            <w:shd w:val="clear" w:color="auto" w:fill="FDE9D9"/>
          </w:tcPr>
          <w:p w:rsidR="00A24D74" w:rsidRDefault="00A24D74" w:rsidP="008D7E1C">
            <w:pPr>
              <w:tabs>
                <w:tab w:val="left" w:pos="0"/>
              </w:tabs>
              <w:jc w:val="center"/>
              <w:rPr>
                <w:color w:val="E36C0A"/>
                <w:sz w:val="22"/>
                <w:szCs w:val="24"/>
                <w:lang w:eastAsia="en-GB"/>
              </w:rPr>
            </w:pPr>
            <w:r>
              <w:rPr>
                <w:color w:val="E36C0A"/>
                <w:sz w:val="22"/>
                <w:szCs w:val="24"/>
                <w:lang w:eastAsia="en-GB"/>
              </w:rPr>
              <w:t>Confirmed</w:t>
            </w:r>
          </w:p>
        </w:tc>
      </w:tr>
      <w:tr w:rsidR="00A24D74" w:rsidRPr="00DF46C7" w:rsidTr="008D7E1C">
        <w:tc>
          <w:tcPr>
            <w:tcW w:w="425" w:type="dxa"/>
            <w:vAlign w:val="center"/>
          </w:tcPr>
          <w:p w:rsidR="00A24D74" w:rsidRPr="000C030D" w:rsidRDefault="00A24D74" w:rsidP="008D7E1C">
            <w:pPr>
              <w:tabs>
                <w:tab w:val="left" w:pos="0"/>
              </w:tabs>
              <w:ind w:left="-108" w:right="-108"/>
              <w:jc w:val="center"/>
              <w:rPr>
                <w:b/>
                <w:bCs/>
                <w:color w:val="FF0000"/>
                <w:sz w:val="16"/>
                <w:lang w:eastAsia="en-GB"/>
              </w:rPr>
            </w:pPr>
          </w:p>
        </w:tc>
        <w:tc>
          <w:tcPr>
            <w:tcW w:w="2978" w:type="dxa"/>
            <w:vAlign w:val="center"/>
          </w:tcPr>
          <w:p w:rsidR="00A24D74" w:rsidRDefault="00A24D74" w:rsidP="008D7E1C">
            <w:pPr>
              <w:tabs>
                <w:tab w:val="left" w:pos="0"/>
              </w:tabs>
              <w:rPr>
                <w:b/>
                <w:sz w:val="22"/>
                <w:lang w:eastAsia="en-GB"/>
              </w:rPr>
            </w:pPr>
            <w:r>
              <w:rPr>
                <w:b/>
                <w:sz w:val="22"/>
                <w:lang w:eastAsia="en-GB"/>
              </w:rPr>
              <w:t>MTS#68</w:t>
            </w:r>
          </w:p>
        </w:tc>
        <w:tc>
          <w:tcPr>
            <w:tcW w:w="2171" w:type="dxa"/>
          </w:tcPr>
          <w:p w:rsidR="00A24D74" w:rsidRDefault="00A24D74" w:rsidP="008D7E1C">
            <w:pPr>
              <w:tabs>
                <w:tab w:val="left" w:pos="0"/>
              </w:tabs>
              <w:jc w:val="center"/>
              <w:rPr>
                <w:sz w:val="22"/>
                <w:szCs w:val="24"/>
                <w:lang w:eastAsia="en-GB"/>
              </w:rPr>
            </w:pPr>
            <w:r>
              <w:rPr>
                <w:sz w:val="22"/>
                <w:szCs w:val="24"/>
                <w:lang w:eastAsia="en-GB"/>
              </w:rPr>
              <w:t>11/12 May 2016</w:t>
            </w:r>
          </w:p>
        </w:tc>
        <w:tc>
          <w:tcPr>
            <w:tcW w:w="1836" w:type="dxa"/>
          </w:tcPr>
          <w:p w:rsidR="00A24D74" w:rsidRDefault="00A24D74" w:rsidP="008D7E1C">
            <w:pPr>
              <w:tabs>
                <w:tab w:val="left" w:pos="0"/>
              </w:tabs>
              <w:rPr>
                <w:sz w:val="22"/>
                <w:szCs w:val="24"/>
                <w:lang w:eastAsia="en-GB"/>
              </w:rPr>
            </w:pPr>
            <w:r>
              <w:rPr>
                <w:sz w:val="22"/>
                <w:szCs w:val="24"/>
                <w:lang w:eastAsia="en-GB"/>
              </w:rPr>
              <w:t>Budapest</w:t>
            </w:r>
          </w:p>
        </w:tc>
        <w:tc>
          <w:tcPr>
            <w:tcW w:w="1201" w:type="dxa"/>
            <w:shd w:val="clear" w:color="auto" w:fill="FDE9D9"/>
          </w:tcPr>
          <w:p w:rsidR="00A24D74" w:rsidRDefault="00A24D74" w:rsidP="008D7E1C">
            <w:pPr>
              <w:tabs>
                <w:tab w:val="left" w:pos="0"/>
              </w:tabs>
              <w:jc w:val="center"/>
              <w:rPr>
                <w:color w:val="E36C0A"/>
                <w:sz w:val="22"/>
                <w:szCs w:val="24"/>
                <w:lang w:eastAsia="en-GB"/>
              </w:rPr>
            </w:pPr>
            <w:r>
              <w:rPr>
                <w:color w:val="E36C0A"/>
                <w:sz w:val="22"/>
                <w:szCs w:val="24"/>
                <w:lang w:eastAsia="en-GB"/>
              </w:rPr>
              <w:t>Confirmed</w:t>
            </w:r>
          </w:p>
        </w:tc>
      </w:tr>
      <w:tr w:rsidR="00A24D74" w:rsidRPr="00DF46C7" w:rsidTr="008D7E1C">
        <w:tc>
          <w:tcPr>
            <w:tcW w:w="425" w:type="dxa"/>
            <w:vAlign w:val="center"/>
          </w:tcPr>
          <w:p w:rsidR="00A24D74" w:rsidRPr="000C030D" w:rsidRDefault="00A24D74" w:rsidP="008D7E1C">
            <w:pPr>
              <w:tabs>
                <w:tab w:val="left" w:pos="0"/>
              </w:tabs>
              <w:ind w:left="-108" w:right="-108"/>
              <w:jc w:val="center"/>
              <w:rPr>
                <w:b/>
                <w:bCs/>
                <w:color w:val="FF0000"/>
                <w:sz w:val="16"/>
                <w:lang w:eastAsia="en-GB"/>
              </w:rPr>
            </w:pPr>
          </w:p>
        </w:tc>
        <w:tc>
          <w:tcPr>
            <w:tcW w:w="2978" w:type="dxa"/>
            <w:vAlign w:val="center"/>
          </w:tcPr>
          <w:p w:rsidR="00A24D74" w:rsidRDefault="00A24D74" w:rsidP="008D7E1C">
            <w:pPr>
              <w:tabs>
                <w:tab w:val="left" w:pos="0"/>
              </w:tabs>
              <w:rPr>
                <w:b/>
                <w:sz w:val="22"/>
                <w:lang w:eastAsia="en-GB"/>
              </w:rPr>
            </w:pPr>
            <w:r>
              <w:rPr>
                <w:b/>
                <w:sz w:val="22"/>
                <w:lang w:eastAsia="en-GB"/>
              </w:rPr>
              <w:t>TDL SC</w:t>
            </w:r>
          </w:p>
        </w:tc>
        <w:tc>
          <w:tcPr>
            <w:tcW w:w="2171" w:type="dxa"/>
          </w:tcPr>
          <w:p w:rsidR="00A24D74" w:rsidRDefault="00A24D74" w:rsidP="008D7E1C">
            <w:pPr>
              <w:tabs>
                <w:tab w:val="left" w:pos="0"/>
              </w:tabs>
              <w:jc w:val="center"/>
              <w:rPr>
                <w:sz w:val="22"/>
                <w:szCs w:val="24"/>
                <w:lang w:eastAsia="en-GB"/>
              </w:rPr>
            </w:pPr>
            <w:r>
              <w:rPr>
                <w:sz w:val="22"/>
                <w:szCs w:val="24"/>
                <w:lang w:eastAsia="en-GB"/>
              </w:rPr>
              <w:t>28 Sept (am)</w:t>
            </w:r>
          </w:p>
        </w:tc>
        <w:tc>
          <w:tcPr>
            <w:tcW w:w="1836" w:type="dxa"/>
          </w:tcPr>
          <w:p w:rsidR="00A24D74" w:rsidRDefault="00A24D74" w:rsidP="008D7E1C">
            <w:pPr>
              <w:tabs>
                <w:tab w:val="left" w:pos="0"/>
              </w:tabs>
              <w:rPr>
                <w:sz w:val="22"/>
                <w:szCs w:val="24"/>
                <w:lang w:eastAsia="en-GB"/>
              </w:rPr>
            </w:pPr>
            <w:proofErr w:type="spellStart"/>
            <w:r>
              <w:rPr>
                <w:sz w:val="22"/>
                <w:szCs w:val="24"/>
                <w:lang w:eastAsia="en-GB"/>
              </w:rPr>
              <w:t>Tallin</w:t>
            </w:r>
            <w:proofErr w:type="spellEnd"/>
          </w:p>
        </w:tc>
        <w:tc>
          <w:tcPr>
            <w:tcW w:w="1201" w:type="dxa"/>
            <w:shd w:val="clear" w:color="auto" w:fill="FDE9D9"/>
          </w:tcPr>
          <w:p w:rsidR="00A24D74" w:rsidRDefault="00A24D74" w:rsidP="008D7E1C">
            <w:pPr>
              <w:tabs>
                <w:tab w:val="left" w:pos="0"/>
              </w:tabs>
              <w:jc w:val="center"/>
              <w:rPr>
                <w:color w:val="E36C0A"/>
                <w:sz w:val="22"/>
                <w:szCs w:val="24"/>
                <w:lang w:eastAsia="en-GB"/>
              </w:rPr>
            </w:pPr>
            <w:r>
              <w:rPr>
                <w:color w:val="E36C0A"/>
                <w:sz w:val="22"/>
                <w:szCs w:val="24"/>
                <w:lang w:eastAsia="en-GB"/>
              </w:rPr>
              <w:t>Confirmed</w:t>
            </w:r>
          </w:p>
        </w:tc>
      </w:tr>
      <w:tr w:rsidR="00A24D74" w:rsidRPr="00DF46C7" w:rsidTr="008D7E1C">
        <w:tc>
          <w:tcPr>
            <w:tcW w:w="425" w:type="dxa"/>
            <w:vAlign w:val="center"/>
          </w:tcPr>
          <w:p w:rsidR="00A24D74" w:rsidRPr="000C030D" w:rsidRDefault="00A24D74" w:rsidP="008D7E1C">
            <w:pPr>
              <w:tabs>
                <w:tab w:val="left" w:pos="0"/>
              </w:tabs>
              <w:ind w:left="-108" w:right="-108"/>
              <w:jc w:val="center"/>
              <w:rPr>
                <w:b/>
                <w:bCs/>
                <w:color w:val="FF0000"/>
                <w:sz w:val="16"/>
                <w:lang w:eastAsia="en-GB"/>
              </w:rPr>
            </w:pPr>
          </w:p>
        </w:tc>
        <w:tc>
          <w:tcPr>
            <w:tcW w:w="2978" w:type="dxa"/>
            <w:vAlign w:val="center"/>
          </w:tcPr>
          <w:p w:rsidR="00A24D74" w:rsidRDefault="00A24D74" w:rsidP="008D7E1C">
            <w:pPr>
              <w:tabs>
                <w:tab w:val="left" w:pos="0"/>
              </w:tabs>
              <w:rPr>
                <w:b/>
                <w:sz w:val="22"/>
                <w:lang w:eastAsia="en-GB"/>
              </w:rPr>
            </w:pPr>
            <w:r>
              <w:rPr>
                <w:b/>
                <w:sz w:val="22"/>
                <w:lang w:eastAsia="en-GB"/>
              </w:rPr>
              <w:t>SIG</w:t>
            </w:r>
          </w:p>
        </w:tc>
        <w:tc>
          <w:tcPr>
            <w:tcW w:w="2171" w:type="dxa"/>
          </w:tcPr>
          <w:p w:rsidR="00A24D74" w:rsidRDefault="00A24D74" w:rsidP="008D7E1C">
            <w:pPr>
              <w:tabs>
                <w:tab w:val="left" w:pos="0"/>
              </w:tabs>
              <w:jc w:val="center"/>
              <w:rPr>
                <w:sz w:val="22"/>
                <w:szCs w:val="24"/>
                <w:lang w:eastAsia="en-GB"/>
              </w:rPr>
            </w:pPr>
            <w:r>
              <w:rPr>
                <w:sz w:val="22"/>
                <w:szCs w:val="24"/>
                <w:lang w:eastAsia="en-GB"/>
              </w:rPr>
              <w:t>28 Sept (am)</w:t>
            </w:r>
          </w:p>
        </w:tc>
        <w:tc>
          <w:tcPr>
            <w:tcW w:w="1836" w:type="dxa"/>
          </w:tcPr>
          <w:p w:rsidR="00A24D74" w:rsidRDefault="00A24D74" w:rsidP="008D7E1C">
            <w:pPr>
              <w:tabs>
                <w:tab w:val="left" w:pos="0"/>
              </w:tabs>
              <w:rPr>
                <w:sz w:val="22"/>
                <w:szCs w:val="24"/>
                <w:lang w:eastAsia="en-GB"/>
              </w:rPr>
            </w:pPr>
            <w:proofErr w:type="spellStart"/>
            <w:r>
              <w:rPr>
                <w:sz w:val="22"/>
                <w:szCs w:val="24"/>
                <w:lang w:eastAsia="en-GB"/>
              </w:rPr>
              <w:t>Tallin</w:t>
            </w:r>
            <w:proofErr w:type="spellEnd"/>
          </w:p>
        </w:tc>
        <w:tc>
          <w:tcPr>
            <w:tcW w:w="1201" w:type="dxa"/>
            <w:shd w:val="clear" w:color="auto" w:fill="FDE9D9"/>
          </w:tcPr>
          <w:p w:rsidR="00A24D74" w:rsidRDefault="00A24D74" w:rsidP="008D7E1C">
            <w:pPr>
              <w:tabs>
                <w:tab w:val="left" w:pos="0"/>
              </w:tabs>
              <w:jc w:val="center"/>
              <w:rPr>
                <w:color w:val="E36C0A"/>
                <w:sz w:val="22"/>
                <w:szCs w:val="24"/>
                <w:lang w:eastAsia="en-GB"/>
              </w:rPr>
            </w:pPr>
            <w:r>
              <w:rPr>
                <w:color w:val="E36C0A"/>
                <w:sz w:val="22"/>
                <w:szCs w:val="24"/>
                <w:lang w:eastAsia="en-GB"/>
              </w:rPr>
              <w:t>Confirmed</w:t>
            </w:r>
          </w:p>
        </w:tc>
      </w:tr>
      <w:tr w:rsidR="00A24D74" w:rsidRPr="00DF46C7" w:rsidTr="008D7E1C">
        <w:tc>
          <w:tcPr>
            <w:tcW w:w="425" w:type="dxa"/>
            <w:vAlign w:val="center"/>
          </w:tcPr>
          <w:p w:rsidR="00A24D74" w:rsidRPr="000C030D" w:rsidRDefault="00A24D74" w:rsidP="008D7E1C">
            <w:pPr>
              <w:tabs>
                <w:tab w:val="left" w:pos="0"/>
              </w:tabs>
              <w:ind w:left="-108" w:right="-108"/>
              <w:jc w:val="center"/>
              <w:rPr>
                <w:b/>
                <w:bCs/>
                <w:color w:val="FF0000"/>
                <w:sz w:val="16"/>
                <w:lang w:eastAsia="en-GB"/>
              </w:rPr>
            </w:pPr>
          </w:p>
        </w:tc>
        <w:tc>
          <w:tcPr>
            <w:tcW w:w="2978" w:type="dxa"/>
            <w:vAlign w:val="center"/>
          </w:tcPr>
          <w:p w:rsidR="00A24D74" w:rsidRDefault="00A24D74" w:rsidP="008D7E1C">
            <w:pPr>
              <w:tabs>
                <w:tab w:val="left" w:pos="0"/>
              </w:tabs>
              <w:rPr>
                <w:b/>
                <w:sz w:val="22"/>
                <w:lang w:eastAsia="en-GB"/>
              </w:rPr>
            </w:pPr>
            <w:r>
              <w:rPr>
                <w:b/>
                <w:sz w:val="22"/>
                <w:lang w:eastAsia="en-GB"/>
              </w:rPr>
              <w:t>MTS#69</w:t>
            </w:r>
          </w:p>
        </w:tc>
        <w:tc>
          <w:tcPr>
            <w:tcW w:w="2171" w:type="dxa"/>
          </w:tcPr>
          <w:p w:rsidR="00A24D74" w:rsidRDefault="00A24D74" w:rsidP="008D7E1C">
            <w:pPr>
              <w:tabs>
                <w:tab w:val="left" w:pos="0"/>
              </w:tabs>
              <w:jc w:val="center"/>
              <w:rPr>
                <w:sz w:val="22"/>
                <w:szCs w:val="24"/>
                <w:lang w:eastAsia="en-GB"/>
              </w:rPr>
            </w:pPr>
            <w:r>
              <w:rPr>
                <w:sz w:val="22"/>
                <w:szCs w:val="24"/>
                <w:lang w:eastAsia="en-GB"/>
              </w:rPr>
              <w:t>28(pm) -29 Sep 2016</w:t>
            </w:r>
          </w:p>
        </w:tc>
        <w:tc>
          <w:tcPr>
            <w:tcW w:w="1836" w:type="dxa"/>
          </w:tcPr>
          <w:p w:rsidR="00A24D74" w:rsidRDefault="00A24D74" w:rsidP="008D7E1C">
            <w:pPr>
              <w:tabs>
                <w:tab w:val="left" w:pos="0"/>
              </w:tabs>
              <w:rPr>
                <w:sz w:val="22"/>
                <w:szCs w:val="24"/>
                <w:lang w:eastAsia="en-GB"/>
              </w:rPr>
            </w:pPr>
            <w:proofErr w:type="spellStart"/>
            <w:r>
              <w:rPr>
                <w:sz w:val="22"/>
                <w:szCs w:val="24"/>
                <w:lang w:eastAsia="en-GB"/>
              </w:rPr>
              <w:t>Tallin</w:t>
            </w:r>
            <w:proofErr w:type="spellEnd"/>
          </w:p>
        </w:tc>
        <w:tc>
          <w:tcPr>
            <w:tcW w:w="1201" w:type="dxa"/>
            <w:shd w:val="clear" w:color="auto" w:fill="FDE9D9"/>
          </w:tcPr>
          <w:p w:rsidR="00A24D74" w:rsidRDefault="00A24D74" w:rsidP="008D7E1C">
            <w:pPr>
              <w:tabs>
                <w:tab w:val="left" w:pos="0"/>
              </w:tabs>
              <w:jc w:val="center"/>
              <w:rPr>
                <w:color w:val="E36C0A"/>
                <w:sz w:val="22"/>
                <w:szCs w:val="24"/>
                <w:lang w:eastAsia="en-GB"/>
              </w:rPr>
            </w:pPr>
            <w:r>
              <w:rPr>
                <w:color w:val="E36C0A"/>
                <w:sz w:val="22"/>
                <w:szCs w:val="24"/>
                <w:lang w:eastAsia="en-GB"/>
              </w:rPr>
              <w:t>Confirmed</w:t>
            </w:r>
          </w:p>
        </w:tc>
      </w:tr>
      <w:tr w:rsidR="00A24D74" w:rsidRPr="00DF46C7" w:rsidTr="008D7E1C">
        <w:tc>
          <w:tcPr>
            <w:tcW w:w="425" w:type="dxa"/>
            <w:vAlign w:val="center"/>
          </w:tcPr>
          <w:p w:rsidR="00A24D74" w:rsidRPr="000C030D" w:rsidRDefault="00A24D74" w:rsidP="008D7E1C">
            <w:pPr>
              <w:tabs>
                <w:tab w:val="left" w:pos="0"/>
              </w:tabs>
              <w:ind w:left="-108" w:right="-108"/>
              <w:jc w:val="center"/>
              <w:rPr>
                <w:b/>
                <w:bCs/>
                <w:color w:val="FF0000"/>
                <w:sz w:val="16"/>
                <w:lang w:eastAsia="en-GB"/>
              </w:rPr>
            </w:pPr>
          </w:p>
        </w:tc>
        <w:tc>
          <w:tcPr>
            <w:tcW w:w="2978" w:type="dxa"/>
            <w:vAlign w:val="center"/>
          </w:tcPr>
          <w:p w:rsidR="00A24D74" w:rsidRDefault="00A24D74" w:rsidP="008D7E1C">
            <w:pPr>
              <w:tabs>
                <w:tab w:val="left" w:pos="0"/>
              </w:tabs>
              <w:rPr>
                <w:b/>
                <w:sz w:val="22"/>
                <w:lang w:eastAsia="en-GB"/>
              </w:rPr>
            </w:pPr>
            <w:r>
              <w:rPr>
                <w:b/>
                <w:sz w:val="22"/>
                <w:lang w:eastAsia="en-GB"/>
              </w:rPr>
              <w:t>UCAAT 2016</w:t>
            </w:r>
          </w:p>
        </w:tc>
        <w:tc>
          <w:tcPr>
            <w:tcW w:w="2171" w:type="dxa"/>
          </w:tcPr>
          <w:p w:rsidR="00A24D74" w:rsidRDefault="00A24D74" w:rsidP="008D7E1C">
            <w:pPr>
              <w:tabs>
                <w:tab w:val="left" w:pos="0"/>
              </w:tabs>
              <w:jc w:val="center"/>
              <w:rPr>
                <w:sz w:val="22"/>
                <w:szCs w:val="24"/>
                <w:lang w:eastAsia="en-GB"/>
              </w:rPr>
            </w:pPr>
            <w:r>
              <w:rPr>
                <w:sz w:val="22"/>
                <w:szCs w:val="24"/>
                <w:lang w:eastAsia="en-GB"/>
              </w:rPr>
              <w:t>26-28 October 2016</w:t>
            </w:r>
          </w:p>
        </w:tc>
        <w:tc>
          <w:tcPr>
            <w:tcW w:w="1836" w:type="dxa"/>
          </w:tcPr>
          <w:p w:rsidR="00A24D74" w:rsidRDefault="00A24D74" w:rsidP="008D7E1C">
            <w:pPr>
              <w:tabs>
                <w:tab w:val="left" w:pos="0"/>
              </w:tabs>
              <w:rPr>
                <w:sz w:val="22"/>
                <w:szCs w:val="24"/>
                <w:lang w:eastAsia="en-GB"/>
              </w:rPr>
            </w:pPr>
            <w:r>
              <w:rPr>
                <w:sz w:val="22"/>
                <w:szCs w:val="24"/>
                <w:lang w:eastAsia="en-GB"/>
              </w:rPr>
              <w:t>Budapest</w:t>
            </w:r>
          </w:p>
        </w:tc>
        <w:tc>
          <w:tcPr>
            <w:tcW w:w="1201" w:type="dxa"/>
            <w:shd w:val="clear" w:color="auto" w:fill="FDE9D9"/>
          </w:tcPr>
          <w:p w:rsidR="00A24D74" w:rsidRDefault="00A24D74" w:rsidP="008D7E1C">
            <w:pPr>
              <w:tabs>
                <w:tab w:val="left" w:pos="0"/>
              </w:tabs>
              <w:jc w:val="center"/>
              <w:rPr>
                <w:color w:val="E36C0A"/>
                <w:sz w:val="22"/>
                <w:szCs w:val="24"/>
                <w:lang w:eastAsia="en-GB"/>
              </w:rPr>
            </w:pPr>
            <w:r>
              <w:rPr>
                <w:color w:val="E36C0A"/>
                <w:sz w:val="22"/>
                <w:szCs w:val="24"/>
                <w:lang w:eastAsia="en-GB"/>
              </w:rPr>
              <w:t>Confirmed</w:t>
            </w:r>
          </w:p>
        </w:tc>
      </w:tr>
    </w:tbl>
    <w:p w:rsidR="00A24D74" w:rsidRDefault="00A24D74" w:rsidP="00A24D74">
      <w:pPr>
        <w:rPr>
          <w:lang w:val="en-US" w:eastAsia="en-GB"/>
        </w:rPr>
      </w:pPr>
    </w:p>
    <w:p w:rsidR="00A24D74" w:rsidRDefault="00A24D74" w:rsidP="00A24D74">
      <w:pPr>
        <w:rPr>
          <w:lang w:val="en-US" w:eastAsia="en-GB"/>
        </w:rPr>
      </w:pPr>
    </w:p>
    <w:p w:rsidR="00A24D74" w:rsidRPr="003F735D" w:rsidRDefault="00A24D74" w:rsidP="00A24D74">
      <w:pPr>
        <w:rPr>
          <w:sz w:val="22"/>
          <w:szCs w:val="22"/>
          <w:lang w:val="en-US" w:eastAsia="en-GB"/>
        </w:rPr>
      </w:pPr>
      <w:r w:rsidRPr="003F735D">
        <w:rPr>
          <w:sz w:val="22"/>
          <w:szCs w:val="22"/>
          <w:lang w:val="en-US" w:eastAsia="en-GB"/>
        </w:rPr>
        <w:t>Dirk Tepelmann, MTS Chairman, reminded that remote participation is allowed to facilitate participation, but that face to face presence to meetings are preferred. He hopes in future they will be more people attending face to face.</w:t>
      </w:r>
    </w:p>
    <w:p w:rsidR="00A24D74" w:rsidRPr="003F735D" w:rsidRDefault="00A24D74" w:rsidP="00A24D74">
      <w:pPr>
        <w:rPr>
          <w:sz w:val="22"/>
          <w:szCs w:val="22"/>
          <w:lang w:val="en-US" w:eastAsia="en-GB"/>
        </w:rPr>
      </w:pPr>
      <w:r w:rsidRPr="003F735D">
        <w:rPr>
          <w:sz w:val="22"/>
          <w:szCs w:val="22"/>
          <w:lang w:val="en-US" w:eastAsia="en-GB"/>
        </w:rPr>
        <w:t>For the number of meeting per year, he proposed to keep the 3 meetings per year.</w:t>
      </w:r>
    </w:p>
    <w:p w:rsidR="00A24D74" w:rsidRPr="003F735D" w:rsidRDefault="00A24D74" w:rsidP="00A24D74">
      <w:pPr>
        <w:rPr>
          <w:sz w:val="22"/>
          <w:szCs w:val="22"/>
          <w:lang w:val="en-US" w:eastAsia="en-GB"/>
        </w:rPr>
      </w:pPr>
      <w:r w:rsidRPr="003F735D">
        <w:rPr>
          <w:sz w:val="22"/>
          <w:szCs w:val="22"/>
          <w:lang w:val="en-US" w:eastAsia="en-GB"/>
        </w:rPr>
        <w:t>January Meeting is necessary to approve the work done in the previous year and to plan work for the upcoming year.</w:t>
      </w:r>
    </w:p>
    <w:p w:rsidR="00A24D74" w:rsidRPr="003F735D" w:rsidRDefault="00A24D74" w:rsidP="00A24D74">
      <w:pPr>
        <w:rPr>
          <w:sz w:val="22"/>
          <w:szCs w:val="22"/>
          <w:lang w:val="en-US" w:eastAsia="en-GB"/>
        </w:rPr>
      </w:pPr>
      <w:r w:rsidRPr="003F735D">
        <w:rPr>
          <w:sz w:val="22"/>
          <w:szCs w:val="22"/>
          <w:lang w:val="en-US" w:eastAsia="en-GB"/>
        </w:rPr>
        <w:t>May Meeting is a good occasion to see how work has started especially in STFs and if there is a need for a second allocation. September Meeting is necessary to review prior to the approval.</w:t>
      </w:r>
    </w:p>
    <w:p w:rsidR="00A24D74" w:rsidRDefault="00A24D74" w:rsidP="00A24D74">
      <w:pPr>
        <w:rPr>
          <w:sz w:val="22"/>
          <w:szCs w:val="22"/>
          <w:lang w:val="en-US" w:eastAsia="en-GB"/>
        </w:rPr>
      </w:pPr>
      <w:r w:rsidRPr="003F735D">
        <w:rPr>
          <w:sz w:val="22"/>
          <w:szCs w:val="22"/>
          <w:lang w:val="en-US" w:eastAsia="en-GB"/>
        </w:rPr>
        <w:t>MTS member are invited to host MTS meetings from time to time.</w:t>
      </w:r>
    </w:p>
    <w:p w:rsidR="003F735D" w:rsidRDefault="003F735D">
      <w:pPr>
        <w:overflowPunct/>
        <w:autoSpaceDE/>
        <w:autoSpaceDN/>
        <w:adjustRightInd/>
        <w:spacing w:after="200" w:line="276" w:lineRule="auto"/>
        <w:textAlignment w:val="auto"/>
        <w:rPr>
          <w:sz w:val="22"/>
          <w:szCs w:val="22"/>
          <w:lang w:val="en-US" w:eastAsia="en-GB"/>
        </w:rPr>
      </w:pPr>
      <w:r>
        <w:rPr>
          <w:sz w:val="22"/>
          <w:szCs w:val="22"/>
          <w:lang w:val="en-US" w:eastAsia="en-GB"/>
        </w:rPr>
        <w:br w:type="page"/>
      </w:r>
    </w:p>
    <w:p w:rsidR="003F735D" w:rsidRPr="003F735D" w:rsidRDefault="003F735D" w:rsidP="00A24D74">
      <w:pPr>
        <w:rPr>
          <w:sz w:val="22"/>
          <w:szCs w:val="22"/>
          <w:lang w:val="en-US" w:eastAsia="en-GB"/>
        </w:rPr>
      </w:pPr>
    </w:p>
    <w:p w:rsidR="008F5A6F" w:rsidRPr="00333E0C" w:rsidRDefault="008F5A6F" w:rsidP="00C7027F">
      <w:pPr>
        <w:pStyle w:val="Heading1"/>
        <w:rPr>
          <w:color w:val="auto"/>
          <w:sz w:val="16"/>
          <w:szCs w:val="16"/>
        </w:rPr>
      </w:pPr>
      <w:r w:rsidRPr="00E94886">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t xml:space="preserve"> </w:t>
      </w:r>
      <w:r w:rsidR="00F33E49">
        <w:br/>
      </w:r>
    </w:p>
    <w:p w:rsidR="008F5A6F" w:rsidRDefault="008F5A6F" w:rsidP="0036442B">
      <w:pPr>
        <w:pStyle w:val="Heading2"/>
        <w:ind w:left="567"/>
        <w:rPr>
          <w:color w:val="0000FF"/>
          <w:sz w:val="20"/>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E94886">
        <w:t>Introduction</w:t>
      </w:r>
      <w:r w:rsidRPr="00DE482D">
        <w:t xml:space="preserve"> &amp; welcome, Local arrangements, IPR call </w:t>
      </w:r>
      <w:r w:rsidR="00731E08">
        <w:rPr>
          <w:color w:val="0000FF"/>
          <w:sz w:val="20"/>
        </w:rPr>
        <w:t>[</w:t>
      </w:r>
      <w:r w:rsidR="007877A3">
        <w:rPr>
          <w:color w:val="0000FF"/>
          <w:sz w:val="20"/>
        </w:rPr>
        <w:t>Tepelmann</w:t>
      </w:r>
      <w:r w:rsidR="00564FDA" w:rsidRPr="00DE482D">
        <w:rPr>
          <w:color w:val="0000FF"/>
          <w:sz w:val="20"/>
        </w:rPr>
        <w:t>,</w:t>
      </w:r>
      <w:r w:rsidR="00A77C36">
        <w:rPr>
          <w:color w:val="0000FF"/>
          <w:sz w:val="20"/>
        </w:rPr>
        <w:t xml:space="preserve"> </w:t>
      </w:r>
      <w:r w:rsidR="007877A3">
        <w:rPr>
          <w:color w:val="0000FF"/>
          <w:sz w:val="20"/>
        </w:rPr>
        <w:t>Hogrefe</w:t>
      </w:r>
      <w:r w:rsidR="00A77C36">
        <w:rPr>
          <w:color w:val="0000FF"/>
          <w:sz w:val="20"/>
        </w:rPr>
        <w:t>,</w:t>
      </w:r>
      <w:r w:rsidRPr="00DE482D">
        <w:rPr>
          <w:color w:val="0000FF"/>
          <w:sz w:val="20"/>
        </w:rPr>
        <w:t xml:space="preserve"> </w:t>
      </w:r>
      <w:r w:rsidR="00A71736">
        <w:rPr>
          <w:color w:val="0000FF"/>
          <w:sz w:val="20"/>
        </w:rPr>
        <w:t>Chaulot-Talmon</w:t>
      </w:r>
      <w:r w:rsidRPr="00DE482D">
        <w:rPr>
          <w:color w:val="0000FF"/>
          <w:sz w:val="20"/>
        </w:rPr>
        <w:t>]</w:t>
      </w:r>
      <w:bookmarkEnd w:id="24"/>
      <w:bookmarkEnd w:id="25"/>
      <w:bookmarkEnd w:id="26"/>
      <w:bookmarkEnd w:id="27"/>
      <w:bookmarkEnd w:id="28"/>
      <w:bookmarkEnd w:id="29"/>
      <w:bookmarkEnd w:id="30"/>
    </w:p>
    <w:p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The members take note that they are hereby invited:</w:t>
      </w:r>
    </w:p>
    <w:p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BA5D73">
        <w:rPr>
          <w:rFonts w:cs="Calibri"/>
          <w:sz w:val="18"/>
          <w:szCs w:val="18"/>
        </w:rPr>
        <w:t>-to investigate in their company whether their company does own IPRs which are, or are likely to become essential in respect of</w:t>
      </w:r>
      <w:r>
        <w:rPr>
          <w:rFonts w:cs="Calibri"/>
          <w:sz w:val="18"/>
          <w:szCs w:val="18"/>
        </w:rPr>
        <w:t xml:space="preserve"> </w:t>
      </w:r>
      <w:r w:rsidRPr="00BA5D73">
        <w:rPr>
          <w:rFonts w:cs="Calibri"/>
          <w:sz w:val="18"/>
          <w:szCs w:val="18"/>
        </w:rPr>
        <w:t>the work of the Technical Body,</w:t>
      </w:r>
    </w:p>
    <w:p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BA5D73">
        <w:rPr>
          <w:rFonts w:cs="Calibri"/>
          <w:sz w:val="18"/>
          <w:szCs w:val="18"/>
        </w:rPr>
        <w:t>-to notify to the Chairman or to the ETSI Director-General all potential IPRs that their company may own, by means of</w:t>
      </w:r>
      <w:r w:rsidRPr="00BA5D73">
        <w:rPr>
          <w:rFonts w:cs="Calibri"/>
          <w:sz w:val="18"/>
          <w:szCs w:val="18"/>
        </w:rPr>
        <w:br/>
      </w:r>
      <w:r w:rsidRPr="00BA5D73">
        <w:rPr>
          <w:sz w:val="18"/>
          <w:szCs w:val="18"/>
        </w:rPr>
        <w:tab/>
      </w:r>
      <w:r w:rsidRPr="00BA5D73">
        <w:rPr>
          <w:rFonts w:cs="Calibri"/>
          <w:sz w:val="18"/>
          <w:szCs w:val="18"/>
        </w:rPr>
        <w:t xml:space="preserve">the </w:t>
      </w:r>
      <w:hyperlink r:id="rId20" w:history="1">
        <w:r w:rsidRPr="00BA5D73">
          <w:rPr>
            <w:rStyle w:val="Hyperlink"/>
            <w:rFonts w:cs="Calibri"/>
            <w:sz w:val="18"/>
            <w:szCs w:val="18"/>
          </w:rPr>
          <w:t>IPR Information Statement and the Licensing Declaration forms</w:t>
        </w:r>
      </w:hyperlink>
      <w:r w:rsidRPr="00BA5D73">
        <w:rPr>
          <w:rFonts w:cs="Calibri"/>
          <w:sz w:val="18"/>
          <w:szCs w:val="18"/>
        </w:rPr>
        <w:t xml:space="preserve"> that they can obtain from the </w:t>
      </w:r>
      <w:r>
        <w:rPr>
          <w:rFonts w:cs="Calibri"/>
          <w:sz w:val="18"/>
          <w:szCs w:val="18"/>
        </w:rPr>
        <w:t>secretariat</w:t>
      </w:r>
      <w:r w:rsidRPr="00BA5D73">
        <w:rPr>
          <w:rFonts w:cs="Calibri"/>
          <w:sz w:val="18"/>
          <w:szCs w:val="18"/>
        </w:rPr>
        <w:t>"</w:t>
      </w:r>
    </w:p>
    <w:p w:rsidR="00196EA9" w:rsidRPr="00637B4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196EA9" w:rsidRDefault="00196EA9" w:rsidP="00196EA9">
      <w:pPr>
        <w:rPr>
          <w:lang w:eastAsia="en-GB"/>
        </w:rPr>
      </w:pPr>
    </w:p>
    <w:p w:rsidR="00196EA9" w:rsidRPr="000C030D" w:rsidRDefault="00196EA9" w:rsidP="00196EA9">
      <w:pPr>
        <w:rPr>
          <w:lang w:eastAsia="en-GB"/>
        </w:rPr>
      </w:pPr>
      <w:r>
        <w:rPr>
          <w:rStyle w:val="Strong"/>
          <w:i/>
          <w:i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196EA9" w:rsidRPr="00196EA9" w:rsidRDefault="00196EA9" w:rsidP="00196EA9">
      <w:pPr>
        <w:rPr>
          <w:lang w:eastAsia="en-GB"/>
        </w:rPr>
      </w:pPr>
    </w:p>
    <w:p w:rsidR="007877A3" w:rsidRDefault="007877A3" w:rsidP="007877A3">
      <w:pPr>
        <w:pStyle w:val="Heading2"/>
        <w:ind w:left="567" w:hanging="425"/>
        <w:rPr>
          <w:color w:val="0000FF"/>
          <w:sz w:val="20"/>
        </w:rPr>
      </w:pPr>
      <w:r>
        <w:t xml:space="preserve">MTS Official position appointment </w:t>
      </w:r>
      <w:r w:rsidRPr="00BE0306">
        <w:rPr>
          <w:color w:val="0000FF"/>
          <w:sz w:val="20"/>
        </w:rPr>
        <w:t>[</w:t>
      </w:r>
      <w:r>
        <w:rPr>
          <w:color w:val="0000FF"/>
          <w:sz w:val="20"/>
        </w:rPr>
        <w:t>Chaulot-Talmon</w:t>
      </w:r>
      <w:r w:rsidRPr="00BE0306">
        <w:rPr>
          <w:color w:val="0000FF"/>
          <w:sz w:val="20"/>
        </w:rPr>
        <w:t>]</w:t>
      </w:r>
    </w:p>
    <w:p w:rsidR="00196EA9" w:rsidRDefault="00196EA9" w:rsidP="00FA53E4">
      <w:pPr>
        <w:ind w:left="142"/>
        <w:rPr>
          <w:sz w:val="22"/>
          <w:szCs w:val="22"/>
        </w:rPr>
      </w:pPr>
      <w:r>
        <w:rPr>
          <w:sz w:val="22"/>
          <w:szCs w:val="22"/>
        </w:rPr>
        <w:t>Emmanuelle Chaulot-Talmon</w:t>
      </w:r>
      <w:r w:rsidRPr="008C1629">
        <w:rPr>
          <w:sz w:val="22"/>
          <w:szCs w:val="22"/>
        </w:rPr>
        <w:t xml:space="preserve">, ETSI, mention that following the call for candidates for chairmanship, one candidature has been received, from </w:t>
      </w:r>
      <w:r>
        <w:rPr>
          <w:sz w:val="22"/>
          <w:szCs w:val="22"/>
        </w:rPr>
        <w:t>Dirk Tepelmann</w:t>
      </w:r>
      <w:r w:rsidRPr="008C1629">
        <w:rPr>
          <w:sz w:val="22"/>
          <w:szCs w:val="22"/>
        </w:rPr>
        <w:t xml:space="preserve">, </w:t>
      </w:r>
      <w:r>
        <w:rPr>
          <w:sz w:val="22"/>
          <w:szCs w:val="22"/>
        </w:rPr>
        <w:t>Testing Technologies</w:t>
      </w:r>
      <w:r w:rsidRPr="008C1629">
        <w:rPr>
          <w:sz w:val="22"/>
          <w:szCs w:val="22"/>
        </w:rPr>
        <w:t>.</w:t>
      </w:r>
      <w:r w:rsidRPr="008C1629">
        <w:rPr>
          <w:sz w:val="22"/>
          <w:szCs w:val="22"/>
        </w:rPr>
        <w:br/>
        <w:t xml:space="preserve">By acclamation </w:t>
      </w:r>
      <w:r>
        <w:rPr>
          <w:sz w:val="22"/>
          <w:szCs w:val="22"/>
        </w:rPr>
        <w:t>Dirk Tepelmann</w:t>
      </w:r>
      <w:r w:rsidRPr="008C1629">
        <w:rPr>
          <w:sz w:val="22"/>
          <w:szCs w:val="22"/>
        </w:rPr>
        <w:t xml:space="preserve"> is appointed </w:t>
      </w:r>
      <w:r>
        <w:rPr>
          <w:sz w:val="22"/>
          <w:szCs w:val="22"/>
        </w:rPr>
        <w:t>MTS</w:t>
      </w:r>
      <w:r w:rsidRPr="008C1629">
        <w:rPr>
          <w:sz w:val="22"/>
          <w:szCs w:val="22"/>
        </w:rPr>
        <w:t xml:space="preserve"> Chairman.</w:t>
      </w:r>
    </w:p>
    <w:p w:rsidR="00A40EAA" w:rsidRDefault="00A40EAA" w:rsidP="00196EA9">
      <w:pPr>
        <w:ind w:left="567"/>
        <w:rPr>
          <w:sz w:val="22"/>
          <w:szCs w:val="22"/>
        </w:rPr>
      </w:pPr>
    </w:p>
    <w:p w:rsidR="00A40EAA" w:rsidRDefault="00A40EAA" w:rsidP="00FA53E4">
      <w:pPr>
        <w:ind w:left="142"/>
        <w:rPr>
          <w:sz w:val="22"/>
          <w:szCs w:val="22"/>
        </w:rPr>
      </w:pPr>
      <w:r>
        <w:rPr>
          <w:sz w:val="22"/>
          <w:szCs w:val="22"/>
        </w:rPr>
        <w:t>Dirk</w:t>
      </w:r>
      <w:r w:rsidR="00FA53E4">
        <w:rPr>
          <w:sz w:val="22"/>
          <w:szCs w:val="22"/>
        </w:rPr>
        <w:t xml:space="preserve"> Tepelmann</w:t>
      </w:r>
      <w:r>
        <w:rPr>
          <w:sz w:val="22"/>
          <w:szCs w:val="22"/>
        </w:rPr>
        <w:t xml:space="preserve"> thanks all </w:t>
      </w:r>
      <w:r w:rsidR="00FA53E4">
        <w:rPr>
          <w:sz w:val="22"/>
          <w:szCs w:val="22"/>
        </w:rPr>
        <w:t>participants</w:t>
      </w:r>
      <w:r>
        <w:rPr>
          <w:sz w:val="22"/>
          <w:szCs w:val="22"/>
        </w:rPr>
        <w:t xml:space="preserve"> who congratulate</w:t>
      </w:r>
      <w:r w:rsidR="00FA53E4">
        <w:rPr>
          <w:sz w:val="22"/>
          <w:szCs w:val="22"/>
        </w:rPr>
        <w:t>d</w:t>
      </w:r>
      <w:r>
        <w:rPr>
          <w:sz w:val="22"/>
          <w:szCs w:val="22"/>
        </w:rPr>
        <w:t xml:space="preserve"> him and </w:t>
      </w:r>
      <w:r w:rsidR="00FA53E4">
        <w:rPr>
          <w:sz w:val="22"/>
          <w:szCs w:val="22"/>
        </w:rPr>
        <w:t>state this is</w:t>
      </w:r>
      <w:r>
        <w:rPr>
          <w:sz w:val="22"/>
          <w:szCs w:val="22"/>
        </w:rPr>
        <w:t xml:space="preserve"> a new interesting position,</w:t>
      </w:r>
      <w:r w:rsidR="00FA53E4">
        <w:rPr>
          <w:sz w:val="22"/>
          <w:szCs w:val="22"/>
        </w:rPr>
        <w:t xml:space="preserve"> he do</w:t>
      </w:r>
      <w:r w:rsidR="00D27512">
        <w:rPr>
          <w:sz w:val="22"/>
          <w:szCs w:val="22"/>
        </w:rPr>
        <w:t>es</w:t>
      </w:r>
      <w:r w:rsidR="00FA53E4">
        <w:rPr>
          <w:sz w:val="22"/>
          <w:szCs w:val="22"/>
        </w:rPr>
        <w:t xml:space="preserve"> expect a trans</w:t>
      </w:r>
      <w:r w:rsidR="008D7E1C">
        <w:rPr>
          <w:sz w:val="22"/>
          <w:szCs w:val="22"/>
        </w:rPr>
        <w:t>ition period. A great job was a</w:t>
      </w:r>
      <w:r w:rsidR="00FA53E4">
        <w:rPr>
          <w:sz w:val="22"/>
          <w:szCs w:val="22"/>
        </w:rPr>
        <w:t>chi</w:t>
      </w:r>
      <w:r w:rsidR="008D7E1C">
        <w:rPr>
          <w:sz w:val="22"/>
          <w:szCs w:val="22"/>
        </w:rPr>
        <w:t>e</w:t>
      </w:r>
      <w:r w:rsidR="00FA53E4">
        <w:rPr>
          <w:sz w:val="22"/>
          <w:szCs w:val="22"/>
        </w:rPr>
        <w:t>ved by Stephan Schulz</w:t>
      </w:r>
      <w:r>
        <w:rPr>
          <w:sz w:val="22"/>
          <w:szCs w:val="22"/>
        </w:rPr>
        <w:t xml:space="preserve"> </w:t>
      </w:r>
      <w:r w:rsidR="00FA53E4">
        <w:rPr>
          <w:sz w:val="22"/>
          <w:szCs w:val="22"/>
        </w:rPr>
        <w:t>and Dirk Tepelmann hope that everyone will continue to support work in MTS.</w:t>
      </w:r>
    </w:p>
    <w:p w:rsidR="00A40EAA" w:rsidRDefault="00FA53E4" w:rsidP="00FA53E4">
      <w:pPr>
        <w:ind w:left="142"/>
        <w:rPr>
          <w:sz w:val="22"/>
          <w:szCs w:val="22"/>
        </w:rPr>
      </w:pPr>
      <w:r>
        <w:rPr>
          <w:sz w:val="22"/>
          <w:szCs w:val="22"/>
        </w:rPr>
        <w:t>He encouraged MTS delegates to look also for future topics which may be of interest for MTS, and hope that nobody will be too shy to propose new piece of work. He will ensure his best to promote and developed MTS work, but invite all MTS members to proceed in order to reach a wider audience.</w:t>
      </w:r>
    </w:p>
    <w:p w:rsidR="00FA53E4" w:rsidRDefault="00FA53E4" w:rsidP="00FA53E4">
      <w:pPr>
        <w:ind w:left="142"/>
        <w:rPr>
          <w:sz w:val="22"/>
          <w:szCs w:val="22"/>
        </w:rPr>
      </w:pPr>
      <w:r>
        <w:rPr>
          <w:sz w:val="22"/>
          <w:szCs w:val="22"/>
        </w:rPr>
        <w:t xml:space="preserve">A meeting with CTI will be soon organise to optimise the process of bringing the work of MTS to ETSI Technical Committees and </w:t>
      </w:r>
      <w:r w:rsidR="008D7E1C">
        <w:rPr>
          <w:sz w:val="22"/>
          <w:szCs w:val="22"/>
        </w:rPr>
        <w:t xml:space="preserve">to </w:t>
      </w:r>
      <w:r>
        <w:rPr>
          <w:sz w:val="22"/>
          <w:szCs w:val="22"/>
        </w:rPr>
        <w:t>collect idea</w:t>
      </w:r>
      <w:r w:rsidR="008D7E1C">
        <w:rPr>
          <w:sz w:val="22"/>
          <w:szCs w:val="22"/>
        </w:rPr>
        <w:t>s</w:t>
      </w:r>
      <w:r>
        <w:rPr>
          <w:sz w:val="22"/>
          <w:szCs w:val="22"/>
        </w:rPr>
        <w:t xml:space="preserve"> from them.</w:t>
      </w:r>
    </w:p>
    <w:p w:rsidR="00FA53E4" w:rsidRDefault="008D7E1C" w:rsidP="00FA53E4">
      <w:pPr>
        <w:ind w:left="142"/>
        <w:rPr>
          <w:sz w:val="22"/>
          <w:szCs w:val="22"/>
        </w:rPr>
      </w:pPr>
      <w:r>
        <w:rPr>
          <w:sz w:val="22"/>
          <w:szCs w:val="22"/>
        </w:rPr>
        <w:t>He has confidence in a successful future for</w:t>
      </w:r>
      <w:r w:rsidR="00FA53E4">
        <w:rPr>
          <w:sz w:val="22"/>
          <w:szCs w:val="22"/>
        </w:rPr>
        <w:t xml:space="preserve"> TC MTS.</w:t>
      </w:r>
    </w:p>
    <w:p w:rsidR="008F5A6F" w:rsidRPr="00E94886" w:rsidRDefault="008F5A6F" w:rsidP="0036442B">
      <w:pPr>
        <w:pStyle w:val="Heading2"/>
        <w:ind w:left="567"/>
        <w:rPr>
          <w:color w:val="0000FF"/>
        </w:rPr>
      </w:pPr>
      <w:bookmarkStart w:id="31" w:name="_Toc315121764"/>
      <w:bookmarkStart w:id="32" w:name="_Toc321832521"/>
      <w:bookmarkStart w:id="33" w:name="_Toc321832582"/>
      <w:bookmarkStart w:id="34" w:name="_Toc334792167"/>
      <w:bookmarkStart w:id="35" w:name="_Toc334792491"/>
      <w:bookmarkStart w:id="36" w:name="_Toc334792790"/>
      <w:bookmarkStart w:id="37"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31"/>
      <w:bookmarkEnd w:id="32"/>
      <w:bookmarkEnd w:id="33"/>
      <w:bookmarkEnd w:id="34"/>
      <w:bookmarkEnd w:id="35"/>
      <w:bookmarkEnd w:id="36"/>
      <w:bookmarkEnd w:id="37"/>
    </w:p>
    <w:p w:rsidR="008854B9" w:rsidRDefault="008854B9" w:rsidP="00FA53E4">
      <w:pPr>
        <w:ind w:left="147"/>
      </w:pPr>
      <w:r w:rsidRPr="00637B43">
        <w:rPr>
          <w:u w:val="single"/>
        </w:rPr>
        <w:t>Topics</w:t>
      </w:r>
      <w:r w:rsidRPr="00637B43">
        <w:t>: review agenda content, allocation of contribution to agenda items, agenda items time scheduling.</w:t>
      </w:r>
    </w:p>
    <w:p w:rsidR="00E53EF6" w:rsidRPr="00FA53E4" w:rsidRDefault="00E53EF6" w:rsidP="00FA53E4">
      <w:pPr>
        <w:ind w:left="147"/>
        <w:rPr>
          <w:sz w:val="22"/>
          <w:szCs w:val="22"/>
        </w:rPr>
      </w:pPr>
      <w:r w:rsidRPr="00BA5D73">
        <w:rPr>
          <w:u w:val="single"/>
        </w:rPr>
        <w:t>Related Contributions</w:t>
      </w:r>
      <w:r w:rsidRPr="00BA5D73">
        <w:rPr>
          <w:sz w:val="24"/>
          <w:szCs w:val="24"/>
          <w:u w:val="single"/>
          <w:lang w:eastAsia="en-GB"/>
        </w:rPr>
        <w:t>:</w:t>
      </w:r>
      <w:r w:rsidRPr="00BA5D73">
        <w:rPr>
          <w:sz w:val="24"/>
          <w:szCs w:val="24"/>
          <w:lang w:eastAsia="en-GB"/>
        </w:rPr>
        <w:t xml:space="preserve"> </w:t>
      </w:r>
      <w:r w:rsidR="00A53C3F">
        <w:rPr>
          <w:sz w:val="24"/>
          <w:szCs w:val="24"/>
          <w:lang w:eastAsia="en-GB"/>
        </w:rPr>
        <w:br/>
      </w:r>
      <w:r w:rsidR="00952AEC" w:rsidRPr="00FA53E4">
        <w:rPr>
          <w:sz w:val="22"/>
          <w:szCs w:val="22"/>
        </w:rPr>
        <w:t xml:space="preserve">Following some timing alignment the agenda is </w:t>
      </w:r>
      <w:r w:rsidR="00A53C3F" w:rsidRPr="00D27512">
        <w:rPr>
          <w:b/>
          <w:color w:val="FF0000"/>
          <w:sz w:val="22"/>
          <w:szCs w:val="22"/>
        </w:rPr>
        <w:t>APPROVED</w:t>
      </w:r>
      <w:r w:rsidR="00952AEC" w:rsidRPr="00FA53E4">
        <w:rPr>
          <w:sz w:val="22"/>
          <w:szCs w:val="22"/>
        </w:rPr>
        <w:t>.</w:t>
      </w:r>
    </w:p>
    <w:p w:rsidR="008854B9" w:rsidRPr="00BA5D73" w:rsidRDefault="008854B9" w:rsidP="0036442B">
      <w:pPr>
        <w:pStyle w:val="Heading2"/>
        <w:ind w:left="567"/>
      </w:pPr>
      <w:bookmarkStart w:id="38" w:name="_Toc329217827"/>
      <w:bookmarkStart w:id="39" w:name="_Toc330198300"/>
      <w:bookmarkStart w:id="40" w:name="_Toc334792169"/>
      <w:bookmarkStart w:id="41" w:name="_Toc334792493"/>
      <w:bookmarkStart w:id="42" w:name="_Toc334792792"/>
      <w:bookmarkStart w:id="43" w:name="_Toc334793271"/>
      <w:r w:rsidRPr="00BA5D73">
        <w:t>Work</w:t>
      </w:r>
      <w:r w:rsidR="00C05B62">
        <w:t xml:space="preserve"> </w:t>
      </w:r>
      <w:proofErr w:type="spellStart"/>
      <w:r w:rsidR="00C05B62">
        <w:t>P</w:t>
      </w:r>
      <w:r w:rsidRPr="00BA5D73">
        <w:t>rogramme</w:t>
      </w:r>
      <w:proofErr w:type="spellEnd"/>
      <w:r w:rsidRPr="00BA5D73">
        <w:t xml:space="preserve"> status </w:t>
      </w:r>
      <w:bookmarkEnd w:id="38"/>
      <w:bookmarkEnd w:id="39"/>
      <w:r w:rsidRPr="00BA5D73">
        <w:rPr>
          <w:color w:val="0000FF"/>
          <w:sz w:val="20"/>
        </w:rPr>
        <w:t>[</w:t>
      </w:r>
      <w:r w:rsidR="00566117">
        <w:rPr>
          <w:color w:val="0000FF"/>
          <w:sz w:val="20"/>
        </w:rPr>
        <w:t>Chaulot-Talmon</w:t>
      </w:r>
      <w:r w:rsidRPr="00BA5D73">
        <w:rPr>
          <w:color w:val="0000FF"/>
          <w:sz w:val="20"/>
        </w:rPr>
        <w:t>]</w:t>
      </w:r>
      <w:bookmarkEnd w:id="40"/>
      <w:bookmarkEnd w:id="41"/>
      <w:bookmarkEnd w:id="42"/>
      <w:bookmarkEnd w:id="43"/>
    </w:p>
    <w:p w:rsidR="00952AEC" w:rsidRDefault="008854B9" w:rsidP="00A53C3F">
      <w:pPr>
        <w:ind w:left="147"/>
      </w:pPr>
      <w:r>
        <w:rPr>
          <w:u w:val="single"/>
        </w:rPr>
        <w:t>Topics</w:t>
      </w:r>
      <w:r w:rsidRPr="00A05387">
        <w:t>:</w:t>
      </w:r>
      <w:r>
        <w:t xml:space="preserve"> status of work</w:t>
      </w:r>
      <w:r w:rsidR="00C05B62">
        <w:t xml:space="preserve"> </w:t>
      </w:r>
      <w:r>
        <w:t xml:space="preserve">programme, review/update WI schedules (need rapporteur feedback), progress since previous meeting (publications, </w:t>
      </w:r>
      <w:proofErr w:type="spellStart"/>
      <w:proofErr w:type="gramStart"/>
      <w:r>
        <w:t>AbC</w:t>
      </w:r>
      <w:proofErr w:type="spellEnd"/>
      <w:proofErr w:type="gramEnd"/>
      <w:r>
        <w:t>…), review of meeting goals (expected final drafts for approval).</w:t>
      </w:r>
    </w:p>
    <w:p w:rsidR="00A53C3F" w:rsidRPr="003F735D" w:rsidRDefault="00A53C3F" w:rsidP="00A53C3F">
      <w:pPr>
        <w:ind w:left="147"/>
        <w:rPr>
          <w:sz w:val="22"/>
          <w:szCs w:val="22"/>
        </w:rPr>
      </w:pPr>
      <w:r w:rsidRPr="003F735D">
        <w:rPr>
          <w:sz w:val="22"/>
          <w:szCs w:val="22"/>
        </w:rPr>
        <w:t>Emmanuelle Chaulot-Talmon presented an update of current MTS WI open.</w:t>
      </w:r>
    </w:p>
    <w:p w:rsidR="00A53C3F" w:rsidRDefault="00A53C3F" w:rsidP="00A53C3F">
      <w:pPr>
        <w:ind w:left="147"/>
        <w:rPr>
          <w:b/>
          <w:color w:val="00B050"/>
        </w:rPr>
      </w:pPr>
      <w:r w:rsidRPr="003F735D">
        <w:rPr>
          <w:sz w:val="22"/>
          <w:szCs w:val="22"/>
        </w:rPr>
        <w:t xml:space="preserve">The TTCN-3 core and extensions which were created by anticipation to be linked with the STF </w:t>
      </w:r>
      <w:proofErr w:type="spellStart"/>
      <w:r w:rsidRPr="003F735D">
        <w:rPr>
          <w:sz w:val="22"/>
          <w:szCs w:val="22"/>
        </w:rPr>
        <w:t>ToR</w:t>
      </w:r>
      <w:proofErr w:type="spellEnd"/>
      <w:r w:rsidRPr="003F735D">
        <w:rPr>
          <w:sz w:val="22"/>
          <w:szCs w:val="22"/>
        </w:rPr>
        <w:t xml:space="preserve"> in October and have not been modified in 2015 as no CR received will be stopped.</w:t>
      </w:r>
      <w:r w:rsidR="00A24D74" w:rsidRPr="003F735D">
        <w:rPr>
          <w:sz w:val="22"/>
          <w:szCs w:val="22"/>
        </w:rPr>
        <w:br/>
      </w:r>
      <w:proofErr w:type="gramStart"/>
      <w:r w:rsidRPr="00A53C3F">
        <w:rPr>
          <w:b/>
          <w:color w:val="00B050"/>
        </w:rPr>
        <w:t>AP(</w:t>
      </w:r>
      <w:proofErr w:type="gramEnd"/>
      <w:r w:rsidRPr="00A53C3F">
        <w:rPr>
          <w:b/>
          <w:color w:val="00B050"/>
        </w:rPr>
        <w:t xml:space="preserve">67)01:  </w:t>
      </w:r>
      <w:proofErr w:type="spellStart"/>
      <w:r w:rsidRPr="00A53C3F">
        <w:rPr>
          <w:b/>
          <w:color w:val="00B050"/>
        </w:rPr>
        <w:t>EmCT</w:t>
      </w:r>
      <w:proofErr w:type="spellEnd"/>
      <w:r w:rsidRPr="00A53C3F">
        <w:rPr>
          <w:b/>
          <w:color w:val="00B050"/>
        </w:rPr>
        <w:t>: Update ETSI WP with theses update.</w:t>
      </w:r>
    </w:p>
    <w:p w:rsidR="005B5B62" w:rsidRPr="00F33E49" w:rsidRDefault="005B5B62" w:rsidP="005B5B62">
      <w:pPr>
        <w:pStyle w:val="Heading1"/>
        <w:rPr>
          <w:color w:val="FF0000"/>
          <w:sz w:val="20"/>
          <w:szCs w:val="20"/>
        </w:rPr>
      </w:pPr>
      <w:bookmarkStart w:id="44" w:name="_Toc329217828"/>
      <w:bookmarkStart w:id="45" w:name="_Toc330198301"/>
      <w:bookmarkStart w:id="46" w:name="_Toc334792170"/>
      <w:bookmarkStart w:id="47" w:name="_Toc334792494"/>
      <w:bookmarkStart w:id="48" w:name="_Toc334792793"/>
      <w:bookmarkStart w:id="49" w:name="_Toc334793272"/>
      <w:r w:rsidRPr="00C7027F">
        <w:t>Security</w:t>
      </w:r>
      <w:r w:rsidRPr="00FB25E2">
        <w:t xml:space="preserve"> </w:t>
      </w:r>
    </w:p>
    <w:p w:rsidR="005B5B62" w:rsidRPr="009821E7" w:rsidRDefault="005B5B62" w:rsidP="002C595E">
      <w:pPr>
        <w:pStyle w:val="Heading2"/>
        <w:ind w:left="567"/>
      </w:pPr>
      <w:r w:rsidRPr="00C36BB3">
        <w:t>Security SI</w:t>
      </w:r>
      <w:r w:rsidRPr="00056F01">
        <w:t>G</w:t>
      </w:r>
      <w:r w:rsidRPr="00156D0B">
        <w:rPr>
          <w:color w:val="0000FF"/>
          <w:sz w:val="20"/>
        </w:rPr>
        <w:t xml:space="preserve"> [Grossman</w:t>
      </w:r>
      <w:r w:rsidRPr="00BE0306">
        <w:rPr>
          <w:color w:val="0000FF"/>
          <w:sz w:val="20"/>
        </w:rPr>
        <w:t>]</w:t>
      </w:r>
    </w:p>
    <w:p w:rsidR="003E4B57" w:rsidRDefault="005B5B62" w:rsidP="00A53C3F">
      <w:pPr>
        <w:ind w:left="147"/>
      </w:pPr>
      <w:r w:rsidRPr="000C4771">
        <w:rPr>
          <w:u w:val="single"/>
        </w:rPr>
        <w:t>Topics</w:t>
      </w:r>
      <w:r w:rsidRPr="008F5A6F">
        <w:rPr>
          <w:lang w:eastAsia="en-GB"/>
        </w:rPr>
        <w:t xml:space="preserve">: </w:t>
      </w:r>
      <w:r>
        <w:rPr>
          <w:lang w:eastAsia="en-GB"/>
        </w:rPr>
        <w:t>Report from SIG Technical Sessions</w:t>
      </w:r>
      <w:r w:rsidR="00D156D7">
        <w:rPr>
          <w:lang w:eastAsia="en-GB"/>
        </w:rPr>
        <w:br/>
      </w:r>
      <w:r w:rsidR="00EA578A" w:rsidRPr="005611B0">
        <w:t>Related Contributions</w:t>
      </w:r>
      <w:r w:rsidR="00EA578A">
        <w:t>:</w:t>
      </w:r>
      <w:r w:rsidR="003E4B57">
        <w:t xml:space="preserve"> </w:t>
      </w:r>
      <w:r w:rsidR="00A53C3F">
        <w:br/>
        <w:t xml:space="preserve">SIG Report: </w:t>
      </w:r>
      <w:hyperlink r:id="rId21" w:history="1">
        <w:proofErr w:type="gramStart"/>
        <w:r w:rsidR="00A53C3F" w:rsidRPr="00A53C3F">
          <w:rPr>
            <w:rStyle w:val="Hyperlink"/>
          </w:rPr>
          <w:t>MTS(</w:t>
        </w:r>
        <w:proofErr w:type="gramEnd"/>
        <w:r w:rsidR="00A53C3F" w:rsidRPr="00A53C3F">
          <w:rPr>
            <w:rStyle w:val="Hyperlink"/>
          </w:rPr>
          <w:t>16)067023</w:t>
        </w:r>
      </w:hyperlink>
    </w:p>
    <w:p w:rsidR="00416F94" w:rsidRDefault="00416F94" w:rsidP="00A53C3F">
      <w:pPr>
        <w:ind w:left="147"/>
      </w:pPr>
      <w:bookmarkStart w:id="50" w:name="_Toc315121780"/>
      <w:bookmarkStart w:id="51" w:name="_Toc321832530"/>
      <w:bookmarkStart w:id="52" w:name="_Toc321832591"/>
      <w:bookmarkStart w:id="53" w:name="_Toc321832664"/>
      <w:bookmarkStart w:id="54" w:name="_Toc334703063"/>
      <w:bookmarkStart w:id="55" w:name="_Toc334705569"/>
      <w:bookmarkStart w:id="56" w:name="_Toc334705581"/>
      <w:bookmarkStart w:id="57" w:name="_Toc334705627"/>
      <w:bookmarkStart w:id="58" w:name="_Toc334706545"/>
      <w:bookmarkStart w:id="59" w:name="_Toc334706629"/>
      <w:bookmarkStart w:id="60" w:name="_Toc334709132"/>
      <w:bookmarkStart w:id="61" w:name="_Toc334714567"/>
      <w:bookmarkStart w:id="62" w:name="_Toc334792177"/>
      <w:bookmarkStart w:id="63" w:name="_Toc334792501"/>
      <w:bookmarkStart w:id="64" w:name="_Toc334792800"/>
      <w:bookmarkStart w:id="65" w:name="_Toc334793279"/>
      <w:r>
        <w:t>Security Assurance Life cycle draft:</w:t>
      </w:r>
      <w:r w:rsidR="00A53C3F">
        <w:t xml:space="preserve"> </w:t>
      </w:r>
      <w:hyperlink r:id="rId22" w:history="1">
        <w:proofErr w:type="gramStart"/>
        <w:r w:rsidR="00A53C3F" w:rsidRPr="00A53C3F">
          <w:rPr>
            <w:rStyle w:val="Hyperlink"/>
          </w:rPr>
          <w:t>MTS(</w:t>
        </w:r>
        <w:proofErr w:type="gramEnd"/>
        <w:r w:rsidR="00A53C3F" w:rsidRPr="00A53C3F">
          <w:rPr>
            <w:rStyle w:val="Hyperlink"/>
          </w:rPr>
          <w:t>16)067022r1</w:t>
        </w:r>
        <w:r w:rsidRPr="00A53C3F">
          <w:rPr>
            <w:rStyle w:val="Hyperlink"/>
          </w:rPr>
          <w:t xml:space="preserve"> </w:t>
        </w:r>
      </w:hyperlink>
      <w:r w:rsidR="00A53C3F">
        <w:t xml:space="preserve"> </w:t>
      </w:r>
    </w:p>
    <w:p w:rsidR="00A53C3F" w:rsidRPr="003F735D" w:rsidRDefault="00A53C3F" w:rsidP="00A53C3F">
      <w:pPr>
        <w:ind w:left="147"/>
        <w:rPr>
          <w:sz w:val="22"/>
          <w:szCs w:val="22"/>
          <w:lang w:val="en-US" w:eastAsia="en-GB"/>
        </w:rPr>
      </w:pPr>
      <w:r>
        <w:br/>
      </w:r>
      <w:r w:rsidRPr="003F735D">
        <w:rPr>
          <w:sz w:val="22"/>
          <w:szCs w:val="22"/>
        </w:rPr>
        <w:t>3 Documents have been published, and one WI remain open.</w:t>
      </w:r>
    </w:p>
    <w:p w:rsidR="00952AEC" w:rsidRPr="003F735D" w:rsidRDefault="00416F94" w:rsidP="00A53C3F">
      <w:pPr>
        <w:pStyle w:val="Heading2"/>
        <w:numPr>
          <w:ilvl w:val="0"/>
          <w:numId w:val="0"/>
        </w:numPr>
        <w:ind w:left="147"/>
        <w:rPr>
          <w:b w:val="0"/>
          <w:color w:val="0000FF"/>
          <w:sz w:val="22"/>
        </w:rPr>
      </w:pPr>
      <w:r w:rsidRPr="003F735D">
        <w:rPr>
          <w:b w:val="0"/>
          <w:color w:val="auto"/>
          <w:sz w:val="22"/>
        </w:rPr>
        <w:lastRenderedPageBreak/>
        <w:t>Security Assuran</w:t>
      </w:r>
      <w:r w:rsidR="00952AEC" w:rsidRPr="003F735D">
        <w:rPr>
          <w:b w:val="0"/>
          <w:color w:val="auto"/>
          <w:sz w:val="22"/>
        </w:rPr>
        <w:t>ce life</w:t>
      </w:r>
      <w:r w:rsidR="00A53C3F" w:rsidRPr="003F735D">
        <w:rPr>
          <w:b w:val="0"/>
          <w:color w:val="auto"/>
          <w:sz w:val="22"/>
        </w:rPr>
        <w:t>:</w:t>
      </w:r>
    </w:p>
    <w:p w:rsidR="005B69E1" w:rsidRPr="003F735D" w:rsidRDefault="00053199" w:rsidP="00A53C3F">
      <w:pPr>
        <w:ind w:left="147"/>
        <w:rPr>
          <w:sz w:val="22"/>
          <w:szCs w:val="22"/>
          <w:lang w:eastAsia="en-GB"/>
        </w:rPr>
      </w:pPr>
      <w:r w:rsidRPr="003F735D">
        <w:rPr>
          <w:b/>
          <w:bCs/>
          <w:sz w:val="22"/>
          <w:szCs w:val="22"/>
          <w:lang w:val="en-US" w:eastAsia="en-GB"/>
        </w:rPr>
        <w:t>Document Progress</w:t>
      </w:r>
      <w:r w:rsidR="00A53C3F" w:rsidRPr="003F735D">
        <w:rPr>
          <w:b/>
          <w:bCs/>
          <w:sz w:val="22"/>
          <w:szCs w:val="22"/>
          <w:lang w:val="en-US" w:eastAsia="en-GB"/>
        </w:rPr>
        <w:t xml:space="preserve">: </w:t>
      </w:r>
      <w:r w:rsidRPr="003F735D">
        <w:rPr>
          <w:sz w:val="22"/>
          <w:szCs w:val="22"/>
          <w:lang w:val="en-US" w:eastAsia="en-GB"/>
        </w:rPr>
        <w:t>Design section of Life Cycle drafted</w:t>
      </w:r>
      <w:r w:rsidR="00A53C3F" w:rsidRPr="003F735D">
        <w:rPr>
          <w:sz w:val="22"/>
          <w:szCs w:val="22"/>
          <w:lang w:val="en-US" w:eastAsia="en-GB"/>
        </w:rPr>
        <w:t xml:space="preserve">, </w:t>
      </w:r>
      <w:r w:rsidRPr="003F735D">
        <w:rPr>
          <w:sz w:val="22"/>
          <w:szCs w:val="22"/>
          <w:lang w:val="en-US" w:eastAsia="en-GB"/>
        </w:rPr>
        <w:t>TVRA parts reduced</w:t>
      </w:r>
      <w:r w:rsidR="00A53C3F" w:rsidRPr="003F735D">
        <w:rPr>
          <w:sz w:val="22"/>
          <w:szCs w:val="22"/>
          <w:lang w:val="en-US" w:eastAsia="en-GB"/>
        </w:rPr>
        <w:t xml:space="preserve">, </w:t>
      </w:r>
      <w:proofErr w:type="gramStart"/>
      <w:r w:rsidRPr="003F735D">
        <w:rPr>
          <w:sz w:val="22"/>
          <w:szCs w:val="22"/>
          <w:lang w:val="en-US" w:eastAsia="en-GB"/>
        </w:rPr>
        <w:t>Aligned</w:t>
      </w:r>
      <w:proofErr w:type="gramEnd"/>
      <w:r w:rsidRPr="003F735D">
        <w:rPr>
          <w:sz w:val="22"/>
          <w:szCs w:val="22"/>
          <w:lang w:val="en-US" w:eastAsia="en-GB"/>
        </w:rPr>
        <w:t xml:space="preserve"> with TR 101583 </w:t>
      </w:r>
    </w:p>
    <w:p w:rsidR="005B69E1" w:rsidRPr="003F735D" w:rsidRDefault="00053199" w:rsidP="00A53C3F">
      <w:pPr>
        <w:ind w:left="147"/>
        <w:rPr>
          <w:sz w:val="22"/>
          <w:szCs w:val="22"/>
          <w:lang w:eastAsia="en-GB"/>
        </w:rPr>
      </w:pPr>
      <w:r w:rsidRPr="003F735D">
        <w:rPr>
          <w:sz w:val="22"/>
          <w:szCs w:val="22"/>
          <w:lang w:val="en-US" w:eastAsia="en-GB"/>
        </w:rPr>
        <w:t>Restructuring of document after review</w:t>
      </w:r>
      <w:r w:rsidR="00A53C3F" w:rsidRPr="003F735D">
        <w:rPr>
          <w:sz w:val="22"/>
          <w:szCs w:val="22"/>
          <w:lang w:val="en-US" w:eastAsia="en-GB"/>
        </w:rPr>
        <w:t xml:space="preserve">, </w:t>
      </w:r>
      <w:r w:rsidRPr="003F735D">
        <w:rPr>
          <w:sz w:val="22"/>
          <w:szCs w:val="22"/>
          <w:lang w:val="en-US" w:eastAsia="en-GB"/>
        </w:rPr>
        <w:t xml:space="preserve">Introduced “Demonstration of Fulfillment” for each </w:t>
      </w:r>
      <w:proofErr w:type="gramStart"/>
      <w:r w:rsidRPr="003F735D">
        <w:rPr>
          <w:sz w:val="22"/>
          <w:szCs w:val="22"/>
          <w:lang w:val="en-US" w:eastAsia="en-GB"/>
        </w:rPr>
        <w:t>Sections  6</w:t>
      </w:r>
      <w:proofErr w:type="gramEnd"/>
      <w:r w:rsidRPr="003F735D">
        <w:rPr>
          <w:sz w:val="22"/>
          <w:szCs w:val="22"/>
          <w:lang w:val="en-US" w:eastAsia="en-GB"/>
        </w:rPr>
        <w:t>-9</w:t>
      </w:r>
    </w:p>
    <w:p w:rsidR="005B69E1" w:rsidRPr="003F735D" w:rsidRDefault="00A53C3F" w:rsidP="00A53C3F">
      <w:pPr>
        <w:ind w:left="147"/>
        <w:rPr>
          <w:sz w:val="22"/>
          <w:szCs w:val="22"/>
          <w:lang w:eastAsia="en-GB"/>
        </w:rPr>
      </w:pPr>
      <w:r w:rsidRPr="003F735D">
        <w:rPr>
          <w:sz w:val="22"/>
          <w:szCs w:val="22"/>
          <w:lang w:val="en-US" w:eastAsia="en-GB"/>
        </w:rPr>
        <w:t xml:space="preserve">Alignment of diagrams, </w:t>
      </w:r>
      <w:r w:rsidR="00416F94" w:rsidRPr="003F735D">
        <w:rPr>
          <w:sz w:val="22"/>
          <w:szCs w:val="22"/>
          <w:lang w:val="en-US" w:eastAsia="en-GB"/>
        </w:rPr>
        <w:t xml:space="preserve">Processing of </w:t>
      </w:r>
      <w:r w:rsidR="00053199" w:rsidRPr="003F735D">
        <w:rPr>
          <w:sz w:val="22"/>
          <w:szCs w:val="22"/>
          <w:lang w:val="en-US" w:eastAsia="en-GB"/>
        </w:rPr>
        <w:t>comments from Jürgen</w:t>
      </w:r>
      <w:r w:rsidR="007418A0" w:rsidRPr="003F735D">
        <w:rPr>
          <w:sz w:val="22"/>
          <w:szCs w:val="22"/>
          <w:lang w:val="en-US" w:eastAsia="en-GB"/>
        </w:rPr>
        <w:t xml:space="preserve"> Grossman</w:t>
      </w:r>
      <w:r w:rsidR="00053199" w:rsidRPr="003F735D">
        <w:rPr>
          <w:sz w:val="22"/>
          <w:szCs w:val="22"/>
          <w:lang w:val="en-US" w:eastAsia="en-GB"/>
        </w:rPr>
        <w:t>/Milan</w:t>
      </w:r>
      <w:r w:rsidR="007418A0" w:rsidRPr="003F735D">
        <w:rPr>
          <w:sz w:val="22"/>
          <w:szCs w:val="22"/>
          <w:lang w:val="en-US" w:eastAsia="en-GB"/>
        </w:rPr>
        <w:t xml:space="preserve"> Zoric.</w:t>
      </w:r>
    </w:p>
    <w:p w:rsidR="005B69E1" w:rsidRPr="003F735D" w:rsidRDefault="00053199" w:rsidP="00A53C3F">
      <w:pPr>
        <w:ind w:left="147"/>
        <w:rPr>
          <w:sz w:val="22"/>
          <w:szCs w:val="22"/>
          <w:lang w:eastAsia="en-GB"/>
        </w:rPr>
      </w:pPr>
      <w:r w:rsidRPr="003F735D">
        <w:rPr>
          <w:b/>
          <w:bCs/>
          <w:sz w:val="22"/>
          <w:szCs w:val="22"/>
          <w:lang w:val="en-US" w:eastAsia="en-GB"/>
        </w:rPr>
        <w:t>Next steps/open issues</w:t>
      </w:r>
    </w:p>
    <w:p w:rsidR="005B69E1" w:rsidRPr="003F735D" w:rsidRDefault="00053199" w:rsidP="00A53C3F">
      <w:pPr>
        <w:ind w:left="147"/>
        <w:rPr>
          <w:sz w:val="22"/>
          <w:szCs w:val="22"/>
          <w:lang w:eastAsia="en-GB"/>
        </w:rPr>
      </w:pPr>
      <w:r w:rsidRPr="003F735D">
        <w:rPr>
          <w:sz w:val="22"/>
          <w:szCs w:val="22"/>
          <w:lang w:val="en-US" w:eastAsia="en-GB"/>
        </w:rPr>
        <w:t xml:space="preserve">Amplifying guidance in Security Activities section for each of the </w:t>
      </w:r>
      <w:r w:rsidR="007418A0" w:rsidRPr="003F735D">
        <w:rPr>
          <w:sz w:val="22"/>
          <w:szCs w:val="22"/>
          <w:lang w:val="en-US" w:eastAsia="en-GB"/>
        </w:rPr>
        <w:t xml:space="preserve">work streams, </w:t>
      </w:r>
      <w:proofErr w:type="gramStart"/>
      <w:r w:rsidRPr="003F735D">
        <w:rPr>
          <w:sz w:val="22"/>
          <w:szCs w:val="22"/>
          <w:lang w:val="en-US" w:eastAsia="en-GB"/>
        </w:rPr>
        <w:t>Introducing</w:t>
      </w:r>
      <w:proofErr w:type="gramEnd"/>
      <w:r w:rsidRPr="003F735D">
        <w:rPr>
          <w:sz w:val="22"/>
          <w:szCs w:val="22"/>
          <w:lang w:val="en-US" w:eastAsia="en-GB"/>
        </w:rPr>
        <w:t xml:space="preserve"> the SFDs for each of the </w:t>
      </w:r>
      <w:r w:rsidR="007418A0" w:rsidRPr="003F735D">
        <w:rPr>
          <w:sz w:val="22"/>
          <w:szCs w:val="22"/>
          <w:lang w:val="en-US" w:eastAsia="en-GB"/>
        </w:rPr>
        <w:t xml:space="preserve">work streams, </w:t>
      </w:r>
      <w:r w:rsidRPr="003F735D">
        <w:rPr>
          <w:sz w:val="22"/>
          <w:szCs w:val="22"/>
          <w:lang w:val="en-US" w:eastAsia="en-GB"/>
        </w:rPr>
        <w:t xml:space="preserve">Final </w:t>
      </w:r>
      <w:proofErr w:type="spellStart"/>
      <w:r w:rsidRPr="003F735D">
        <w:rPr>
          <w:sz w:val="22"/>
          <w:szCs w:val="22"/>
          <w:lang w:val="en-US" w:eastAsia="en-GB"/>
        </w:rPr>
        <w:t>shouldification</w:t>
      </w:r>
      <w:proofErr w:type="spellEnd"/>
      <w:r w:rsidRPr="003F735D">
        <w:rPr>
          <w:sz w:val="22"/>
          <w:szCs w:val="22"/>
          <w:lang w:val="en-US" w:eastAsia="en-GB"/>
        </w:rPr>
        <w:t xml:space="preserve"> and simplification of language</w:t>
      </w:r>
      <w:r w:rsidR="007418A0" w:rsidRPr="003F735D">
        <w:rPr>
          <w:sz w:val="22"/>
          <w:szCs w:val="22"/>
          <w:lang w:val="en-US" w:eastAsia="en-GB"/>
        </w:rPr>
        <w:t>.</w:t>
      </w:r>
    </w:p>
    <w:p w:rsidR="00E26B8C" w:rsidRPr="003F735D" w:rsidRDefault="00053199" w:rsidP="007418A0">
      <w:pPr>
        <w:ind w:left="147"/>
        <w:rPr>
          <w:color w:val="FF0000"/>
          <w:sz w:val="22"/>
          <w:szCs w:val="22"/>
          <w:lang w:eastAsia="en-GB"/>
        </w:rPr>
      </w:pPr>
      <w:r w:rsidRPr="003F735D">
        <w:rPr>
          <w:sz w:val="22"/>
          <w:szCs w:val="22"/>
          <w:lang w:val="en-US" w:eastAsia="en-GB"/>
        </w:rPr>
        <w:t>TB approval planned for May 2016</w:t>
      </w:r>
      <w:r w:rsidR="007418A0" w:rsidRPr="003F735D">
        <w:rPr>
          <w:sz w:val="22"/>
          <w:szCs w:val="22"/>
          <w:lang w:val="en-US" w:eastAsia="en-GB"/>
        </w:rPr>
        <w:t xml:space="preserve">. </w:t>
      </w:r>
      <w:r w:rsidR="007418A0" w:rsidRPr="003F735D">
        <w:rPr>
          <w:sz w:val="22"/>
          <w:szCs w:val="22"/>
          <w:lang w:eastAsia="en-GB"/>
        </w:rPr>
        <w:t xml:space="preserve">The final draft will be available one month before the meeting for review by MTS. </w:t>
      </w:r>
      <w:proofErr w:type="gramStart"/>
      <w:r w:rsidR="007418A0" w:rsidRPr="003F735D">
        <w:rPr>
          <w:b/>
          <w:color w:val="00B050"/>
          <w:sz w:val="22"/>
          <w:szCs w:val="22"/>
        </w:rPr>
        <w:t>AP(</w:t>
      </w:r>
      <w:proofErr w:type="gramEnd"/>
      <w:r w:rsidR="007418A0" w:rsidRPr="003F735D">
        <w:rPr>
          <w:b/>
          <w:color w:val="00B050"/>
          <w:sz w:val="22"/>
          <w:szCs w:val="22"/>
        </w:rPr>
        <w:t xml:space="preserve">67)02:  </w:t>
      </w:r>
      <w:proofErr w:type="spellStart"/>
      <w:r w:rsidR="007418A0" w:rsidRPr="003F735D">
        <w:rPr>
          <w:b/>
          <w:color w:val="00B050"/>
          <w:sz w:val="22"/>
          <w:szCs w:val="22"/>
        </w:rPr>
        <w:t>EmCT</w:t>
      </w:r>
      <w:proofErr w:type="spellEnd"/>
      <w:r w:rsidR="007418A0" w:rsidRPr="003F735D">
        <w:rPr>
          <w:b/>
          <w:color w:val="00B050"/>
          <w:sz w:val="22"/>
          <w:szCs w:val="22"/>
        </w:rPr>
        <w:t>: Update WPM with new Approval date.</w:t>
      </w:r>
    </w:p>
    <w:p w:rsidR="007418A0" w:rsidRPr="003F735D" w:rsidRDefault="007418A0" w:rsidP="007418A0">
      <w:pPr>
        <w:ind w:left="147"/>
        <w:rPr>
          <w:b/>
          <w:sz w:val="22"/>
          <w:szCs w:val="22"/>
          <w:lang w:eastAsia="en-GB"/>
        </w:rPr>
      </w:pPr>
    </w:p>
    <w:p w:rsidR="007418A0" w:rsidRPr="003F735D" w:rsidRDefault="007418A0" w:rsidP="007418A0">
      <w:pPr>
        <w:ind w:left="147"/>
        <w:rPr>
          <w:b/>
          <w:sz w:val="22"/>
          <w:szCs w:val="22"/>
          <w:lang w:eastAsia="en-GB"/>
        </w:rPr>
      </w:pPr>
      <w:r w:rsidRPr="003F735D">
        <w:rPr>
          <w:b/>
          <w:sz w:val="22"/>
          <w:szCs w:val="22"/>
          <w:lang w:eastAsia="en-GB"/>
        </w:rPr>
        <w:t>Comments/ Questions:</w:t>
      </w:r>
    </w:p>
    <w:p w:rsidR="00E26B8C" w:rsidRPr="003F735D" w:rsidRDefault="007418A0" w:rsidP="007418A0">
      <w:pPr>
        <w:ind w:left="147"/>
        <w:rPr>
          <w:sz w:val="22"/>
          <w:szCs w:val="22"/>
          <w:lang w:eastAsia="en-GB"/>
        </w:rPr>
      </w:pPr>
      <w:r w:rsidRPr="003F735D">
        <w:rPr>
          <w:sz w:val="22"/>
          <w:szCs w:val="22"/>
          <w:lang w:eastAsia="en-GB"/>
        </w:rPr>
        <w:t xml:space="preserve">Dieter Hogrefe: </w:t>
      </w:r>
      <w:r w:rsidR="00E26B8C" w:rsidRPr="003F735D">
        <w:rPr>
          <w:sz w:val="22"/>
          <w:szCs w:val="22"/>
          <w:lang w:eastAsia="en-GB"/>
        </w:rPr>
        <w:t>How this</w:t>
      </w:r>
      <w:r w:rsidRPr="003F735D">
        <w:rPr>
          <w:sz w:val="22"/>
          <w:szCs w:val="22"/>
          <w:lang w:eastAsia="en-GB"/>
        </w:rPr>
        <w:t xml:space="preserve"> relate to the work done in ISO?</w:t>
      </w:r>
    </w:p>
    <w:p w:rsidR="00E26B8C" w:rsidRPr="003F735D" w:rsidRDefault="007418A0" w:rsidP="007418A0">
      <w:pPr>
        <w:ind w:left="147"/>
        <w:rPr>
          <w:sz w:val="22"/>
          <w:szCs w:val="22"/>
          <w:lang w:eastAsia="en-GB"/>
        </w:rPr>
      </w:pPr>
      <w:r w:rsidRPr="003F735D">
        <w:rPr>
          <w:sz w:val="22"/>
          <w:szCs w:val="22"/>
          <w:lang w:eastAsia="en-GB"/>
        </w:rPr>
        <w:t>Ian Bryant: The</w:t>
      </w:r>
      <w:r w:rsidR="00E26B8C" w:rsidRPr="003F735D">
        <w:rPr>
          <w:sz w:val="22"/>
          <w:szCs w:val="22"/>
          <w:lang w:eastAsia="en-GB"/>
        </w:rPr>
        <w:t xml:space="preserve"> document refer</w:t>
      </w:r>
      <w:r w:rsidRPr="003F735D">
        <w:rPr>
          <w:sz w:val="22"/>
          <w:szCs w:val="22"/>
          <w:lang w:eastAsia="en-GB"/>
        </w:rPr>
        <w:t>s</w:t>
      </w:r>
      <w:r w:rsidR="00E26B8C" w:rsidRPr="003F735D">
        <w:rPr>
          <w:sz w:val="22"/>
          <w:szCs w:val="22"/>
          <w:lang w:eastAsia="en-GB"/>
        </w:rPr>
        <w:t xml:space="preserve"> to some of the ISO document</w:t>
      </w:r>
      <w:r w:rsidRPr="003F735D">
        <w:rPr>
          <w:sz w:val="22"/>
          <w:szCs w:val="22"/>
          <w:lang w:eastAsia="en-GB"/>
        </w:rPr>
        <w:t>s and is align with the ISO work.</w:t>
      </w:r>
      <w:r w:rsidRPr="003F735D">
        <w:rPr>
          <w:sz w:val="22"/>
          <w:szCs w:val="22"/>
          <w:lang w:eastAsia="en-GB"/>
        </w:rPr>
        <w:br/>
      </w:r>
      <w:proofErr w:type="gramStart"/>
      <w:r w:rsidRPr="003F735D">
        <w:rPr>
          <w:b/>
          <w:color w:val="00B050"/>
          <w:sz w:val="22"/>
          <w:szCs w:val="22"/>
        </w:rPr>
        <w:t>AP(</w:t>
      </w:r>
      <w:proofErr w:type="gramEnd"/>
      <w:r w:rsidRPr="003F735D">
        <w:rPr>
          <w:b/>
          <w:color w:val="00B050"/>
          <w:sz w:val="22"/>
          <w:szCs w:val="22"/>
        </w:rPr>
        <w:t>67)03 Ian Bryant will inform ISO about MTS work.</w:t>
      </w:r>
    </w:p>
    <w:p w:rsidR="007418A0" w:rsidRPr="003F735D" w:rsidRDefault="007418A0" w:rsidP="007418A0">
      <w:pPr>
        <w:ind w:left="147"/>
        <w:rPr>
          <w:sz w:val="22"/>
          <w:szCs w:val="22"/>
          <w:lang w:eastAsia="en-GB"/>
        </w:rPr>
      </w:pPr>
      <w:r w:rsidRPr="003F735D">
        <w:rPr>
          <w:sz w:val="22"/>
          <w:szCs w:val="22"/>
          <w:lang w:eastAsia="en-GB"/>
        </w:rPr>
        <w:t>For ITU, when all documents are approved they could be contributed to ITU like the TTCN-3 series.</w:t>
      </w:r>
    </w:p>
    <w:p w:rsidR="007418A0" w:rsidRPr="003F735D" w:rsidRDefault="007418A0" w:rsidP="007418A0">
      <w:pPr>
        <w:ind w:left="147"/>
        <w:rPr>
          <w:sz w:val="22"/>
          <w:szCs w:val="22"/>
          <w:lang w:eastAsia="en-GB"/>
        </w:rPr>
      </w:pPr>
      <w:proofErr w:type="gramStart"/>
      <w:r w:rsidRPr="003F735D">
        <w:rPr>
          <w:b/>
          <w:color w:val="00B050"/>
          <w:sz w:val="22"/>
          <w:szCs w:val="22"/>
        </w:rPr>
        <w:t>AP(</w:t>
      </w:r>
      <w:proofErr w:type="gramEnd"/>
      <w:r w:rsidRPr="003F735D">
        <w:rPr>
          <w:b/>
          <w:color w:val="00B050"/>
          <w:sz w:val="22"/>
          <w:szCs w:val="22"/>
        </w:rPr>
        <w:t>67)04: Jorgen Grossman will check in which ITU groups this could fit and will inform MTS</w:t>
      </w:r>
    </w:p>
    <w:p w:rsidR="00EC5D49" w:rsidRPr="003F735D" w:rsidRDefault="007418A0" w:rsidP="007418A0">
      <w:pPr>
        <w:rPr>
          <w:sz w:val="22"/>
          <w:szCs w:val="22"/>
          <w:lang w:eastAsia="en-GB"/>
        </w:rPr>
      </w:pPr>
      <w:r w:rsidRPr="003F735D">
        <w:rPr>
          <w:sz w:val="22"/>
          <w:szCs w:val="22"/>
          <w:lang w:eastAsia="en-GB"/>
        </w:rPr>
        <w:tab/>
      </w:r>
    </w:p>
    <w:p w:rsidR="00EC5D49" w:rsidRPr="003F735D" w:rsidRDefault="00EC5D49" w:rsidP="000D19A9">
      <w:pPr>
        <w:ind w:left="147"/>
        <w:rPr>
          <w:sz w:val="22"/>
          <w:szCs w:val="22"/>
          <w:lang w:eastAsia="en-GB"/>
        </w:rPr>
      </w:pPr>
      <w:r w:rsidRPr="003F735D">
        <w:rPr>
          <w:b/>
          <w:sz w:val="22"/>
          <w:szCs w:val="22"/>
          <w:lang w:eastAsia="en-GB"/>
        </w:rPr>
        <w:t>Distribution inside ETSI</w:t>
      </w:r>
      <w:proofErr w:type="gramStart"/>
      <w:r w:rsidRPr="003F735D">
        <w:rPr>
          <w:b/>
          <w:sz w:val="22"/>
          <w:szCs w:val="22"/>
          <w:lang w:eastAsia="en-GB"/>
        </w:rPr>
        <w:t>:</w:t>
      </w:r>
      <w:proofErr w:type="gramEnd"/>
      <w:r w:rsidRPr="003F735D">
        <w:rPr>
          <w:b/>
          <w:sz w:val="22"/>
          <w:szCs w:val="22"/>
          <w:lang w:eastAsia="en-GB"/>
        </w:rPr>
        <w:br/>
      </w:r>
      <w:r w:rsidRPr="003F735D">
        <w:rPr>
          <w:sz w:val="22"/>
          <w:szCs w:val="22"/>
          <w:lang w:eastAsia="en-GB"/>
        </w:rPr>
        <w:t>ETSI Cyber, LS will be issues and send with the final draft when available.</w:t>
      </w:r>
    </w:p>
    <w:p w:rsidR="00EC5D49" w:rsidRPr="003F735D" w:rsidRDefault="00EC5D49" w:rsidP="003F735D">
      <w:pPr>
        <w:ind w:left="147"/>
        <w:rPr>
          <w:sz w:val="22"/>
          <w:szCs w:val="22"/>
          <w:lang w:eastAsia="en-GB"/>
        </w:rPr>
      </w:pPr>
      <w:r w:rsidRPr="003F735D">
        <w:rPr>
          <w:sz w:val="22"/>
          <w:szCs w:val="22"/>
          <w:lang w:eastAsia="en-GB"/>
        </w:rPr>
        <w:t>Could be presented during the security week.</w:t>
      </w:r>
    </w:p>
    <w:p w:rsidR="00E14E0C" w:rsidRPr="003F735D" w:rsidRDefault="00EC5D49" w:rsidP="000D19A9">
      <w:pPr>
        <w:ind w:left="147"/>
        <w:rPr>
          <w:sz w:val="22"/>
          <w:szCs w:val="22"/>
          <w:lang w:eastAsia="en-GB"/>
        </w:rPr>
      </w:pPr>
      <w:r w:rsidRPr="003F735D">
        <w:rPr>
          <w:b/>
          <w:sz w:val="22"/>
          <w:szCs w:val="22"/>
          <w:lang w:eastAsia="en-GB"/>
        </w:rPr>
        <w:t>Group Status</w:t>
      </w:r>
      <w:proofErr w:type="gramStart"/>
      <w:r w:rsidRPr="003F735D">
        <w:rPr>
          <w:b/>
          <w:sz w:val="22"/>
          <w:szCs w:val="22"/>
          <w:lang w:eastAsia="en-GB"/>
        </w:rPr>
        <w:t>:</w:t>
      </w:r>
      <w:proofErr w:type="gramEnd"/>
      <w:r w:rsidRPr="003F735D">
        <w:rPr>
          <w:b/>
          <w:sz w:val="22"/>
          <w:szCs w:val="22"/>
          <w:lang w:eastAsia="en-GB"/>
        </w:rPr>
        <w:br/>
      </w:r>
      <w:r w:rsidR="000D19A9" w:rsidRPr="003F735D">
        <w:rPr>
          <w:sz w:val="22"/>
          <w:szCs w:val="22"/>
          <w:lang w:eastAsia="en-GB"/>
        </w:rPr>
        <w:t xml:space="preserve">Only 2 members left in SIG, </w:t>
      </w:r>
      <w:r w:rsidR="00E14E0C" w:rsidRPr="003F735D">
        <w:rPr>
          <w:sz w:val="22"/>
          <w:szCs w:val="22"/>
          <w:lang w:eastAsia="en-GB"/>
        </w:rPr>
        <w:t>New ideas coul</w:t>
      </w:r>
      <w:r w:rsidR="000D19A9" w:rsidRPr="003F735D">
        <w:rPr>
          <w:sz w:val="22"/>
          <w:szCs w:val="22"/>
          <w:lang w:eastAsia="en-GB"/>
        </w:rPr>
        <w:t>d attract new participants.</w:t>
      </w:r>
      <w:r w:rsidR="00E14E0C" w:rsidRPr="003F735D">
        <w:rPr>
          <w:sz w:val="22"/>
          <w:szCs w:val="22"/>
          <w:lang w:eastAsia="en-GB"/>
        </w:rPr>
        <w:br/>
        <w:t xml:space="preserve">People from research community around </w:t>
      </w:r>
      <w:proofErr w:type="spellStart"/>
      <w:r w:rsidR="00E14E0C" w:rsidRPr="003F735D">
        <w:rPr>
          <w:sz w:val="22"/>
          <w:szCs w:val="22"/>
          <w:lang w:eastAsia="en-GB"/>
        </w:rPr>
        <w:t>IoT</w:t>
      </w:r>
      <w:proofErr w:type="spellEnd"/>
      <w:r w:rsidR="00E14E0C" w:rsidRPr="003F735D">
        <w:rPr>
          <w:sz w:val="22"/>
          <w:szCs w:val="22"/>
          <w:lang w:eastAsia="en-GB"/>
        </w:rPr>
        <w:t xml:space="preserve"> on Security will be approached.</w:t>
      </w:r>
    </w:p>
    <w:p w:rsidR="00E14E0C" w:rsidRPr="003F735D" w:rsidRDefault="00E14E0C" w:rsidP="000D19A9">
      <w:pPr>
        <w:ind w:left="147"/>
        <w:rPr>
          <w:sz w:val="22"/>
          <w:szCs w:val="22"/>
          <w:lang w:eastAsia="en-GB"/>
        </w:rPr>
      </w:pPr>
      <w:r w:rsidRPr="003F735D">
        <w:rPr>
          <w:sz w:val="22"/>
          <w:szCs w:val="22"/>
          <w:lang w:eastAsia="en-GB"/>
        </w:rPr>
        <w:t>Security testing on the ITS domain could also bring some new ideas.</w:t>
      </w:r>
      <w:r w:rsidR="000D19A9" w:rsidRPr="003F735D">
        <w:rPr>
          <w:sz w:val="22"/>
          <w:szCs w:val="22"/>
          <w:lang w:eastAsia="en-GB"/>
        </w:rPr>
        <w:t xml:space="preserve"> </w:t>
      </w:r>
      <w:r w:rsidRPr="003F735D">
        <w:rPr>
          <w:sz w:val="22"/>
          <w:szCs w:val="22"/>
          <w:lang w:eastAsia="en-GB"/>
        </w:rPr>
        <w:t>(Method for securit</w:t>
      </w:r>
      <w:r w:rsidR="000D19A9" w:rsidRPr="003F735D">
        <w:rPr>
          <w:sz w:val="22"/>
          <w:szCs w:val="22"/>
          <w:lang w:eastAsia="en-GB"/>
        </w:rPr>
        <w:t xml:space="preserve">y testing for </w:t>
      </w:r>
      <w:proofErr w:type="gramStart"/>
      <w:r w:rsidR="000D19A9" w:rsidRPr="003F735D">
        <w:rPr>
          <w:sz w:val="22"/>
          <w:szCs w:val="22"/>
          <w:lang w:eastAsia="en-GB"/>
        </w:rPr>
        <w:t>ITS could</w:t>
      </w:r>
      <w:proofErr w:type="gramEnd"/>
      <w:r w:rsidR="000D19A9" w:rsidRPr="003F735D">
        <w:rPr>
          <w:sz w:val="22"/>
          <w:szCs w:val="22"/>
          <w:lang w:eastAsia="en-GB"/>
        </w:rPr>
        <w:t xml:space="preserve"> be done</w:t>
      </w:r>
      <w:r w:rsidRPr="003F735D">
        <w:rPr>
          <w:sz w:val="22"/>
          <w:szCs w:val="22"/>
          <w:lang w:eastAsia="en-GB"/>
        </w:rPr>
        <w:t xml:space="preserve"> in MTS)</w:t>
      </w:r>
      <w:r w:rsidR="000D19A9" w:rsidRPr="003F735D">
        <w:rPr>
          <w:sz w:val="22"/>
          <w:szCs w:val="22"/>
          <w:lang w:eastAsia="en-GB"/>
        </w:rPr>
        <w:t xml:space="preserve">. </w:t>
      </w:r>
      <w:r w:rsidRPr="003F735D">
        <w:rPr>
          <w:sz w:val="22"/>
          <w:szCs w:val="22"/>
          <w:lang w:eastAsia="en-GB"/>
        </w:rPr>
        <w:t>If not possible SIG group may be stopped.</w:t>
      </w:r>
      <w:r w:rsidR="00EC5D49" w:rsidRPr="003F735D">
        <w:rPr>
          <w:sz w:val="22"/>
          <w:szCs w:val="22"/>
          <w:lang w:eastAsia="en-GB"/>
        </w:rPr>
        <w:t xml:space="preserve"> </w:t>
      </w:r>
    </w:p>
    <w:p w:rsidR="00D24CFE" w:rsidRPr="003F735D" w:rsidRDefault="00D24CFE" w:rsidP="00416F94">
      <w:pPr>
        <w:rPr>
          <w:sz w:val="22"/>
          <w:szCs w:val="22"/>
          <w:lang w:eastAsia="en-GB"/>
        </w:rPr>
      </w:pPr>
    </w:p>
    <w:p w:rsidR="00D24CFE" w:rsidRPr="003F735D" w:rsidRDefault="00D24CFE" w:rsidP="000D19A9">
      <w:pPr>
        <w:ind w:left="147"/>
        <w:rPr>
          <w:sz w:val="22"/>
          <w:szCs w:val="22"/>
          <w:lang w:eastAsia="en-GB"/>
        </w:rPr>
      </w:pPr>
      <w:r w:rsidRPr="003F735D">
        <w:rPr>
          <w:sz w:val="22"/>
          <w:szCs w:val="22"/>
          <w:lang w:eastAsia="en-GB"/>
        </w:rPr>
        <w:t>Dirk will appreciate if the possibility to do a presentations/workshop</w:t>
      </w:r>
      <w:r w:rsidR="003365D8" w:rsidRPr="003F735D">
        <w:rPr>
          <w:sz w:val="22"/>
          <w:szCs w:val="22"/>
          <w:lang w:eastAsia="en-GB"/>
        </w:rPr>
        <w:t>/webinar</w:t>
      </w:r>
      <w:r w:rsidRPr="003F735D">
        <w:rPr>
          <w:sz w:val="22"/>
          <w:szCs w:val="22"/>
          <w:lang w:eastAsia="en-GB"/>
        </w:rPr>
        <w:t xml:space="preserve"> session with CTI can be considered.</w:t>
      </w:r>
    </w:p>
    <w:p w:rsidR="000D19A9" w:rsidRPr="003F735D" w:rsidRDefault="00D24CFE" w:rsidP="000D19A9">
      <w:pPr>
        <w:ind w:left="147"/>
        <w:rPr>
          <w:sz w:val="22"/>
          <w:szCs w:val="22"/>
          <w:lang w:eastAsia="en-GB"/>
        </w:rPr>
      </w:pPr>
      <w:r w:rsidRPr="003F735D">
        <w:rPr>
          <w:sz w:val="22"/>
          <w:szCs w:val="22"/>
          <w:lang w:eastAsia="en-GB"/>
        </w:rPr>
        <w:t xml:space="preserve">Organise a webinar for CTI staff so they have a good understanding of the Methodology Security testing and can spread it among the different TBs they are involved in. </w:t>
      </w:r>
      <w:r w:rsidR="00860B72" w:rsidRPr="003F735D">
        <w:rPr>
          <w:sz w:val="22"/>
          <w:szCs w:val="22"/>
          <w:lang w:eastAsia="en-GB"/>
        </w:rPr>
        <w:t>This could apply to other topic than security testing</w:t>
      </w:r>
      <w:r w:rsidRPr="003F735D">
        <w:rPr>
          <w:sz w:val="22"/>
          <w:szCs w:val="22"/>
          <w:lang w:eastAsia="en-GB"/>
        </w:rPr>
        <w:t xml:space="preserve"> Milan will inform the team and provide feedback to MTS</w:t>
      </w:r>
      <w:proofErr w:type="gramStart"/>
      <w:r w:rsidRPr="003F735D">
        <w:rPr>
          <w:sz w:val="22"/>
          <w:szCs w:val="22"/>
          <w:lang w:eastAsia="en-GB"/>
        </w:rPr>
        <w:t>.</w:t>
      </w:r>
      <w:proofErr w:type="gramEnd"/>
      <w:r w:rsidR="000D19A9" w:rsidRPr="003F735D">
        <w:rPr>
          <w:sz w:val="22"/>
          <w:szCs w:val="22"/>
          <w:lang w:eastAsia="en-GB"/>
        </w:rPr>
        <w:br/>
      </w:r>
      <w:r w:rsidR="000D19A9" w:rsidRPr="003F735D">
        <w:rPr>
          <w:b/>
          <w:color w:val="00B050"/>
          <w:sz w:val="22"/>
          <w:szCs w:val="22"/>
        </w:rPr>
        <w:t xml:space="preserve">AP(67)05: </w:t>
      </w:r>
      <w:r w:rsidR="000D19A9" w:rsidRPr="003F735D">
        <w:rPr>
          <w:sz w:val="22"/>
          <w:szCs w:val="22"/>
          <w:lang w:eastAsia="en-GB"/>
        </w:rPr>
        <w:t xml:space="preserve"> </w:t>
      </w:r>
      <w:r w:rsidR="000D19A9" w:rsidRPr="003F735D">
        <w:rPr>
          <w:b/>
          <w:color w:val="00B050"/>
          <w:sz w:val="22"/>
          <w:szCs w:val="22"/>
        </w:rPr>
        <w:t>Milan provide feedback to MTS from CTI before next meeting.</w:t>
      </w:r>
    </w:p>
    <w:p w:rsidR="00837D86" w:rsidRPr="003F735D" w:rsidRDefault="00837D86" w:rsidP="00416F94">
      <w:pPr>
        <w:rPr>
          <w:sz w:val="22"/>
          <w:szCs w:val="22"/>
          <w:lang w:eastAsia="en-GB"/>
        </w:rPr>
      </w:pPr>
    </w:p>
    <w:p w:rsidR="00837D86" w:rsidRPr="003F735D" w:rsidRDefault="00837D86" w:rsidP="000D19A9">
      <w:pPr>
        <w:ind w:left="147"/>
        <w:rPr>
          <w:sz w:val="22"/>
          <w:szCs w:val="22"/>
          <w:lang w:eastAsia="en-GB"/>
        </w:rPr>
      </w:pPr>
      <w:r w:rsidRPr="003F735D">
        <w:rPr>
          <w:sz w:val="22"/>
          <w:szCs w:val="22"/>
          <w:lang w:eastAsia="en-GB"/>
        </w:rPr>
        <w:t xml:space="preserve">SIG has </w:t>
      </w:r>
      <w:r w:rsidRPr="003F735D">
        <w:rPr>
          <w:sz w:val="22"/>
          <w:szCs w:val="22"/>
        </w:rPr>
        <w:t>investigate the topic of Automation of Security Testing and consider any potential new Work Items that should fall within the remit of TC MTS.</w:t>
      </w:r>
    </w:p>
    <w:p w:rsidR="00837D86" w:rsidRPr="003F735D" w:rsidRDefault="00D27512" w:rsidP="00D27512">
      <w:pPr>
        <w:rPr>
          <w:sz w:val="22"/>
          <w:szCs w:val="22"/>
        </w:rPr>
      </w:pPr>
      <w:r w:rsidRPr="003F735D">
        <w:rPr>
          <w:sz w:val="22"/>
          <w:szCs w:val="22"/>
        </w:rPr>
        <w:t xml:space="preserve">   </w:t>
      </w:r>
      <w:r w:rsidR="00837D86" w:rsidRPr="003F735D">
        <w:rPr>
          <w:sz w:val="22"/>
          <w:szCs w:val="22"/>
        </w:rPr>
        <w:t>TC MTS#067 is invited to consider 5 potential new Work Items on of Automation of Security Testing (AST):</w:t>
      </w:r>
    </w:p>
    <w:p w:rsidR="00837D86" w:rsidRPr="003F735D" w:rsidRDefault="00837D86" w:rsidP="00837D86">
      <w:pPr>
        <w:numPr>
          <w:ilvl w:val="0"/>
          <w:numId w:val="46"/>
        </w:numPr>
        <w:tabs>
          <w:tab w:val="left" w:pos="1418"/>
        </w:tabs>
        <w:overflowPunct/>
        <w:autoSpaceDE/>
        <w:autoSpaceDN/>
        <w:adjustRightInd/>
        <w:spacing w:after="80"/>
        <w:ind w:left="1418" w:hanging="709"/>
        <w:jc w:val="both"/>
        <w:textAlignment w:val="auto"/>
        <w:rPr>
          <w:sz w:val="22"/>
          <w:szCs w:val="22"/>
        </w:rPr>
      </w:pPr>
      <w:r w:rsidRPr="003F735D">
        <w:rPr>
          <w:sz w:val="22"/>
          <w:szCs w:val="22"/>
        </w:rPr>
        <w:t xml:space="preserve">AST#1 – Development of SFD Catalogue (deriving an SFD for each Core SFC – DEG203250 only provides a worked example) </w:t>
      </w:r>
    </w:p>
    <w:p w:rsidR="00837D86" w:rsidRPr="003F735D" w:rsidRDefault="00837D86" w:rsidP="00837D86">
      <w:pPr>
        <w:numPr>
          <w:ilvl w:val="0"/>
          <w:numId w:val="46"/>
        </w:numPr>
        <w:tabs>
          <w:tab w:val="left" w:pos="1418"/>
        </w:tabs>
        <w:overflowPunct/>
        <w:autoSpaceDE/>
        <w:autoSpaceDN/>
        <w:adjustRightInd/>
        <w:spacing w:after="80"/>
        <w:ind w:left="1418" w:hanging="709"/>
        <w:jc w:val="both"/>
        <w:textAlignment w:val="auto"/>
        <w:rPr>
          <w:sz w:val="22"/>
          <w:szCs w:val="22"/>
        </w:rPr>
      </w:pPr>
      <w:r w:rsidRPr="003F735D">
        <w:rPr>
          <w:sz w:val="22"/>
          <w:szCs w:val="22"/>
        </w:rPr>
        <w:t xml:space="preserve">AST#2 – Investigation of semi-automated AST workflow Phase 1 (using example SFD as input to </w:t>
      </w:r>
      <w:proofErr w:type="spellStart"/>
      <w:r w:rsidRPr="003F735D">
        <w:rPr>
          <w:sz w:val="22"/>
          <w:szCs w:val="22"/>
        </w:rPr>
        <w:t>TPLan</w:t>
      </w:r>
      <w:proofErr w:type="spellEnd"/>
      <w:r w:rsidRPr="003F735D">
        <w:rPr>
          <w:sz w:val="22"/>
          <w:szCs w:val="22"/>
        </w:rPr>
        <w:t>) and produce Report</w:t>
      </w:r>
    </w:p>
    <w:p w:rsidR="00837D86" w:rsidRPr="003F735D" w:rsidRDefault="00837D86" w:rsidP="00837D86">
      <w:pPr>
        <w:numPr>
          <w:ilvl w:val="0"/>
          <w:numId w:val="46"/>
        </w:numPr>
        <w:tabs>
          <w:tab w:val="left" w:pos="1418"/>
        </w:tabs>
        <w:overflowPunct/>
        <w:autoSpaceDE/>
        <w:autoSpaceDN/>
        <w:adjustRightInd/>
        <w:spacing w:after="80"/>
        <w:ind w:left="1418" w:hanging="709"/>
        <w:jc w:val="both"/>
        <w:textAlignment w:val="auto"/>
        <w:rPr>
          <w:sz w:val="22"/>
          <w:szCs w:val="22"/>
        </w:rPr>
      </w:pPr>
      <w:r w:rsidRPr="003F735D">
        <w:rPr>
          <w:sz w:val="22"/>
          <w:szCs w:val="22"/>
        </w:rPr>
        <w:t xml:space="preserve">AST#3 – Investigation of semi-automated AST workflow Phase 2 (using </w:t>
      </w:r>
      <w:proofErr w:type="spellStart"/>
      <w:r w:rsidRPr="003F735D">
        <w:rPr>
          <w:sz w:val="22"/>
          <w:szCs w:val="22"/>
        </w:rPr>
        <w:t>TPLan</w:t>
      </w:r>
      <w:proofErr w:type="spellEnd"/>
      <w:r w:rsidRPr="003F735D">
        <w:rPr>
          <w:sz w:val="22"/>
          <w:szCs w:val="22"/>
        </w:rPr>
        <w:t xml:space="preserve"> converted example SFD as input to TDL) and produce Report</w:t>
      </w:r>
    </w:p>
    <w:p w:rsidR="00837D86" w:rsidRPr="003F735D" w:rsidRDefault="00837D86" w:rsidP="00837D86">
      <w:pPr>
        <w:numPr>
          <w:ilvl w:val="0"/>
          <w:numId w:val="46"/>
        </w:numPr>
        <w:tabs>
          <w:tab w:val="left" w:pos="1418"/>
        </w:tabs>
        <w:overflowPunct/>
        <w:autoSpaceDE/>
        <w:autoSpaceDN/>
        <w:adjustRightInd/>
        <w:spacing w:after="80"/>
        <w:ind w:left="1418" w:hanging="709"/>
        <w:jc w:val="both"/>
        <w:textAlignment w:val="auto"/>
        <w:rPr>
          <w:sz w:val="22"/>
          <w:szCs w:val="22"/>
        </w:rPr>
      </w:pPr>
      <w:r w:rsidRPr="003F735D">
        <w:rPr>
          <w:sz w:val="22"/>
          <w:szCs w:val="22"/>
        </w:rPr>
        <w:t>AST#4 – Investigation of conversion of Requirements Statements in SFD Catalogue into Ontology</w:t>
      </w:r>
    </w:p>
    <w:p w:rsidR="00837D86" w:rsidRPr="003F735D" w:rsidRDefault="00837D86" w:rsidP="00837D86">
      <w:pPr>
        <w:numPr>
          <w:ilvl w:val="0"/>
          <w:numId w:val="46"/>
        </w:numPr>
        <w:tabs>
          <w:tab w:val="left" w:pos="1418"/>
        </w:tabs>
        <w:overflowPunct/>
        <w:autoSpaceDE/>
        <w:autoSpaceDN/>
        <w:adjustRightInd/>
        <w:spacing w:after="80"/>
        <w:ind w:left="1418" w:hanging="709"/>
        <w:jc w:val="both"/>
        <w:textAlignment w:val="auto"/>
        <w:rPr>
          <w:sz w:val="22"/>
          <w:szCs w:val="22"/>
        </w:rPr>
      </w:pPr>
      <w:r w:rsidRPr="003F735D">
        <w:rPr>
          <w:sz w:val="22"/>
          <w:szCs w:val="22"/>
        </w:rPr>
        <w:t xml:space="preserve">AST#5 – Construction of Test Pattern Catalogue should AST#2 and AST#3 be successful </w:t>
      </w:r>
    </w:p>
    <w:p w:rsidR="00837D86" w:rsidRPr="003F735D" w:rsidRDefault="00D24CFE" w:rsidP="00837D86">
      <w:pPr>
        <w:rPr>
          <w:sz w:val="22"/>
          <w:szCs w:val="22"/>
          <w:lang w:eastAsia="en-GB"/>
        </w:rPr>
      </w:pPr>
      <w:r w:rsidRPr="003F735D">
        <w:rPr>
          <w:sz w:val="22"/>
          <w:szCs w:val="22"/>
          <w:lang w:eastAsia="en-GB"/>
        </w:rPr>
        <w:br/>
      </w:r>
      <w:r w:rsidR="00837D86" w:rsidRPr="003F735D">
        <w:rPr>
          <w:sz w:val="22"/>
          <w:szCs w:val="22"/>
          <w:lang w:eastAsia="en-GB"/>
        </w:rPr>
        <w:t xml:space="preserve">This proposal was very well received by MTS and </w:t>
      </w:r>
      <w:r w:rsidR="00D27512" w:rsidRPr="003F735D">
        <w:rPr>
          <w:sz w:val="22"/>
          <w:szCs w:val="22"/>
          <w:lang w:eastAsia="en-GB"/>
        </w:rPr>
        <w:t xml:space="preserve">it </w:t>
      </w:r>
      <w:r w:rsidR="00837D86" w:rsidRPr="003F735D">
        <w:rPr>
          <w:sz w:val="22"/>
          <w:szCs w:val="22"/>
          <w:lang w:eastAsia="en-GB"/>
        </w:rPr>
        <w:t>will be very good feedback for the TDL team.</w:t>
      </w:r>
    </w:p>
    <w:p w:rsidR="00837D86" w:rsidRPr="003F735D" w:rsidRDefault="00837D86" w:rsidP="00837D86">
      <w:pPr>
        <w:rPr>
          <w:sz w:val="22"/>
          <w:szCs w:val="22"/>
          <w:lang w:eastAsia="en-GB"/>
        </w:rPr>
      </w:pPr>
      <w:r w:rsidRPr="003F735D">
        <w:rPr>
          <w:sz w:val="22"/>
          <w:szCs w:val="22"/>
          <w:lang w:eastAsia="en-GB"/>
        </w:rPr>
        <w:t xml:space="preserve">It is agreed that the scope of each WI will be developed, supporting companies and </w:t>
      </w:r>
      <w:r w:rsidR="00D27512" w:rsidRPr="003F735D">
        <w:rPr>
          <w:sz w:val="22"/>
          <w:szCs w:val="22"/>
          <w:lang w:eastAsia="en-GB"/>
        </w:rPr>
        <w:t>rapporteur added.</w:t>
      </w:r>
      <w:r w:rsidR="00D24CFE" w:rsidRPr="003F735D">
        <w:rPr>
          <w:sz w:val="22"/>
          <w:szCs w:val="22"/>
          <w:lang w:eastAsia="en-GB"/>
        </w:rPr>
        <w:br/>
      </w:r>
      <w:r w:rsidRPr="003F735D">
        <w:rPr>
          <w:sz w:val="22"/>
          <w:szCs w:val="22"/>
          <w:lang w:eastAsia="en-GB"/>
        </w:rPr>
        <w:t>The approval of the 5 NWI</w:t>
      </w:r>
      <w:r w:rsidR="003365D8" w:rsidRPr="003F735D">
        <w:rPr>
          <w:sz w:val="22"/>
          <w:szCs w:val="22"/>
          <w:lang w:eastAsia="en-GB"/>
        </w:rPr>
        <w:t xml:space="preserve"> will presented for approval at the next MTS meeting.</w:t>
      </w:r>
    </w:p>
    <w:p w:rsidR="00CB69A0" w:rsidRPr="003F735D" w:rsidRDefault="00837D86" w:rsidP="00361FCE">
      <w:pPr>
        <w:rPr>
          <w:b/>
          <w:sz w:val="22"/>
          <w:szCs w:val="22"/>
          <w:lang w:val="en-US" w:eastAsia="en-GB"/>
        </w:rPr>
      </w:pPr>
      <w:r w:rsidRPr="003F735D">
        <w:rPr>
          <w:sz w:val="22"/>
          <w:szCs w:val="22"/>
          <w:lang w:eastAsia="en-GB"/>
        </w:rPr>
        <w:t>Dirk encourage SIG delegates to communicate outside MTS to gather some additional interest and supporters;</w:t>
      </w:r>
      <w:r w:rsidR="009E0CAE" w:rsidRPr="003F735D">
        <w:rPr>
          <w:b/>
          <w:sz w:val="22"/>
          <w:szCs w:val="22"/>
        </w:rPr>
        <w:br/>
      </w:r>
    </w:p>
    <w:p w:rsidR="00837D86" w:rsidRPr="003F735D" w:rsidRDefault="00837D86" w:rsidP="00361FCE">
      <w:pPr>
        <w:rPr>
          <w:sz w:val="22"/>
          <w:szCs w:val="22"/>
          <w:lang w:val="en-US" w:eastAsia="en-GB"/>
        </w:rPr>
      </w:pPr>
      <w:r w:rsidRPr="003F735D">
        <w:rPr>
          <w:sz w:val="22"/>
          <w:szCs w:val="22"/>
          <w:lang w:val="en-US" w:eastAsia="en-GB"/>
        </w:rPr>
        <w:t xml:space="preserve">LS to TC Cyber was presented by Ian Bryant and </w:t>
      </w:r>
      <w:r w:rsidR="000D19A9" w:rsidRPr="003F735D">
        <w:rPr>
          <w:b/>
          <w:color w:val="FF0000"/>
          <w:sz w:val="22"/>
          <w:szCs w:val="22"/>
          <w:lang w:val="en-US" w:eastAsia="en-GB"/>
        </w:rPr>
        <w:t>APPROVED</w:t>
      </w:r>
      <w:r w:rsidR="000D19A9" w:rsidRPr="003F735D">
        <w:rPr>
          <w:sz w:val="22"/>
          <w:szCs w:val="22"/>
          <w:lang w:val="en-US" w:eastAsia="en-GB"/>
        </w:rPr>
        <w:t>.</w:t>
      </w:r>
    </w:p>
    <w:p w:rsidR="005B5B62" w:rsidRPr="003F735D" w:rsidRDefault="000D19A9" w:rsidP="00361FCE">
      <w:pPr>
        <w:rPr>
          <w:b/>
          <w:color w:val="00B050"/>
          <w:sz w:val="22"/>
          <w:szCs w:val="22"/>
        </w:rPr>
      </w:pPr>
      <w:proofErr w:type="gramStart"/>
      <w:r w:rsidRPr="003F735D">
        <w:rPr>
          <w:b/>
          <w:color w:val="00B050"/>
          <w:sz w:val="22"/>
          <w:szCs w:val="22"/>
        </w:rPr>
        <w:t>AP(</w:t>
      </w:r>
      <w:proofErr w:type="gramEnd"/>
      <w:r w:rsidRPr="003F735D">
        <w:rPr>
          <w:b/>
          <w:color w:val="00B050"/>
          <w:sz w:val="22"/>
          <w:szCs w:val="22"/>
        </w:rPr>
        <w:t>67)06</w:t>
      </w:r>
      <w:r w:rsidR="00837D86" w:rsidRPr="003F735D">
        <w:rPr>
          <w:b/>
          <w:color w:val="00B050"/>
          <w:sz w:val="22"/>
          <w:szCs w:val="22"/>
        </w:rPr>
        <w:t xml:space="preserve"> </w:t>
      </w:r>
      <w:proofErr w:type="spellStart"/>
      <w:r w:rsidR="00837D86" w:rsidRPr="003F735D">
        <w:rPr>
          <w:b/>
          <w:color w:val="00B050"/>
          <w:sz w:val="22"/>
          <w:szCs w:val="22"/>
        </w:rPr>
        <w:t>Em</w:t>
      </w:r>
      <w:r w:rsidRPr="003F735D">
        <w:rPr>
          <w:b/>
          <w:color w:val="00B050"/>
          <w:sz w:val="22"/>
          <w:szCs w:val="22"/>
        </w:rPr>
        <w:t>CT</w:t>
      </w:r>
      <w:proofErr w:type="spellEnd"/>
      <w:r w:rsidR="00837D86" w:rsidRPr="003F735D">
        <w:rPr>
          <w:b/>
          <w:color w:val="00B050"/>
          <w:sz w:val="22"/>
          <w:szCs w:val="22"/>
        </w:rPr>
        <w:t xml:space="preserve"> to send the Liaison</w:t>
      </w:r>
      <w:r w:rsidRPr="003F735D">
        <w:rPr>
          <w:b/>
          <w:color w:val="00B050"/>
          <w:sz w:val="22"/>
          <w:szCs w:val="22"/>
        </w:rPr>
        <w:t xml:space="preserve"> to TC Cyber</w:t>
      </w:r>
      <w:r w:rsidR="00837D86" w:rsidRPr="003F735D">
        <w:rPr>
          <w:b/>
          <w:color w:val="00B050"/>
          <w:sz w:val="22"/>
          <w:szCs w:val="22"/>
        </w:rPr>
        <w:t xml:space="preserve">. </w:t>
      </w:r>
    </w:p>
    <w:p w:rsidR="005B5B62" w:rsidRDefault="005B5B62" w:rsidP="002E162E">
      <w:pPr>
        <w:pStyle w:val="Heading1"/>
        <w:rPr>
          <w:b w:val="0"/>
        </w:rPr>
      </w:pPr>
      <w:bookmarkStart w:id="66" w:name="_Toc315121778"/>
      <w:bookmarkStart w:id="67" w:name="_Toc321832535"/>
      <w:bookmarkStart w:id="68" w:name="_Toc321832596"/>
      <w:bookmarkStart w:id="69" w:name="_Toc334792181"/>
      <w:bookmarkStart w:id="70" w:name="_Toc334792505"/>
      <w:bookmarkStart w:id="71" w:name="_Toc334792804"/>
      <w:bookmarkStart w:id="72" w:name="_Toc334793283"/>
      <w:bookmarkStart w:id="73" w:name="_Toc315121774"/>
      <w:bookmarkStart w:id="74" w:name="_Toc321832531"/>
      <w:bookmarkStart w:id="75" w:name="_Toc321832592"/>
      <w:bookmarkStart w:id="76" w:name="_Toc321832665"/>
      <w:bookmarkStart w:id="77" w:name="_Toc334703064"/>
      <w:bookmarkStart w:id="78" w:name="_Toc334705570"/>
      <w:bookmarkStart w:id="79" w:name="_Toc334705582"/>
      <w:bookmarkStart w:id="80" w:name="_Toc334705628"/>
      <w:bookmarkStart w:id="81" w:name="_Toc334706546"/>
      <w:bookmarkStart w:id="82" w:name="_Toc334706630"/>
      <w:bookmarkStart w:id="83" w:name="_Toc334709133"/>
      <w:bookmarkStart w:id="84" w:name="_Toc334714568"/>
      <w:bookmarkStart w:id="85" w:name="_Toc334792178"/>
      <w:bookmarkStart w:id="86" w:name="_Toc334792502"/>
      <w:bookmarkStart w:id="87" w:name="_Toc334792801"/>
      <w:bookmarkStart w:id="88" w:name="_Toc334793280"/>
      <w:bookmarkStart w:id="89" w:name="_Toc3151217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8340EF">
        <w:rPr>
          <w:b w:val="0"/>
        </w:rPr>
        <w:lastRenderedPageBreak/>
        <w:t>TTCN-3</w:t>
      </w:r>
    </w:p>
    <w:p w:rsidR="00734D56" w:rsidRDefault="00734D56" w:rsidP="002E162E">
      <w:pPr>
        <w:pStyle w:val="Heading2"/>
        <w:numPr>
          <w:ilvl w:val="1"/>
          <w:numId w:val="26"/>
        </w:numPr>
        <w:adjustRightInd/>
        <w:textAlignment w:val="auto"/>
      </w:pPr>
      <w:r>
        <w:t xml:space="preserve"> TTCN-3 base standards &amp; extensions (STF 491) </w:t>
      </w:r>
      <w:r>
        <w:rPr>
          <w:b w:val="0"/>
          <w:bCs w:val="0"/>
        </w:rPr>
        <w:t xml:space="preserve">- </w:t>
      </w:r>
      <w:r>
        <w:rPr>
          <w:color w:val="0000FF"/>
          <w:sz w:val="20"/>
          <w:szCs w:val="20"/>
        </w:rPr>
        <w:t>[</w:t>
      </w:r>
      <w:proofErr w:type="spellStart"/>
      <w:r>
        <w:rPr>
          <w:color w:val="0000FF"/>
          <w:sz w:val="20"/>
          <w:szCs w:val="20"/>
        </w:rPr>
        <w:t>Rethy</w:t>
      </w:r>
      <w:proofErr w:type="spellEnd"/>
      <w:proofErr w:type="gramStart"/>
      <w:r>
        <w:rPr>
          <w:color w:val="0000FF"/>
          <w:sz w:val="20"/>
          <w:szCs w:val="20"/>
        </w:rPr>
        <w:t>]</w:t>
      </w:r>
      <w:proofErr w:type="gramEnd"/>
      <w:r>
        <w:rPr>
          <w:color w:val="0000FF"/>
          <w:sz w:val="20"/>
          <w:szCs w:val="20"/>
        </w:rPr>
        <w:br/>
      </w:r>
      <w:r>
        <w:rPr>
          <w:b w:val="0"/>
          <w:bCs w:val="0"/>
          <w:color w:val="auto"/>
          <w:sz w:val="20"/>
          <w:szCs w:val="20"/>
        </w:rPr>
        <w:t>STF 491: Final progress report to be approved, final report to be approved after STF deliverables are approved by MTS.</w:t>
      </w:r>
    </w:p>
    <w:p w:rsidR="00734D56" w:rsidRDefault="00734D56" w:rsidP="002E162E">
      <w:pPr>
        <w:ind w:left="420"/>
        <w:rPr>
          <w:rFonts w:eastAsiaTheme="minorHAnsi"/>
        </w:rPr>
      </w:pPr>
      <w:r>
        <w:rPr>
          <w:u w:val="single"/>
        </w:rPr>
        <w:t>Topics</w:t>
      </w:r>
      <w:r>
        <w:rPr>
          <w:lang w:eastAsia="en-GB"/>
        </w:rPr>
        <w:t>: Status of drafts, Progress Report</w:t>
      </w:r>
    </w:p>
    <w:p w:rsidR="00734D56" w:rsidRDefault="00734D56" w:rsidP="002E162E">
      <w:pPr>
        <w:ind w:left="420"/>
      </w:pPr>
      <w:r>
        <w:rPr>
          <w:lang w:eastAsia="en-GB"/>
        </w:rPr>
        <w:t xml:space="preserve">Related Contributions:  </w:t>
      </w:r>
      <w:r>
        <w:rPr>
          <w:lang w:eastAsia="en-GB"/>
        </w:rPr>
        <w:br/>
      </w:r>
      <w:r>
        <w:rPr>
          <w:b/>
          <w:bCs/>
          <w:lang w:eastAsia="en-GB"/>
        </w:rPr>
        <w:t xml:space="preserve">STF </w:t>
      </w:r>
      <w:r>
        <w:rPr>
          <w:b/>
          <w:bCs/>
        </w:rPr>
        <w:t>491</w:t>
      </w:r>
      <w:r w:rsidR="00D4586C">
        <w:rPr>
          <w:b/>
          <w:bCs/>
        </w:rPr>
        <w:t xml:space="preserve"> </w:t>
      </w:r>
      <w:r>
        <w:rPr>
          <w:b/>
          <w:bCs/>
          <w:lang w:eastAsia="en-GB"/>
        </w:rPr>
        <w:t>Final Report</w:t>
      </w:r>
      <w:r>
        <w:rPr>
          <w:lang w:eastAsia="en-GB"/>
        </w:rPr>
        <w:t xml:space="preserve">: </w:t>
      </w:r>
      <w:hyperlink r:id="rId23" w:history="1">
        <w:proofErr w:type="gramStart"/>
        <w:r w:rsidRPr="000C6D12">
          <w:rPr>
            <w:rStyle w:val="Hyperlink"/>
          </w:rPr>
          <w:t>MTS(</w:t>
        </w:r>
        <w:proofErr w:type="gramEnd"/>
        <w:r w:rsidRPr="000C6D12">
          <w:rPr>
            <w:rStyle w:val="Hyperlink"/>
          </w:rPr>
          <w:t>16)067014</w:t>
        </w:r>
      </w:hyperlink>
      <w:r w:rsidR="00C143DE">
        <w:t xml:space="preserve"> </w:t>
      </w:r>
    </w:p>
    <w:p w:rsidR="00734D56" w:rsidRDefault="00734D56" w:rsidP="002E162E">
      <w:pPr>
        <w:ind w:left="420"/>
      </w:pPr>
      <w:r>
        <w:rPr>
          <w:b/>
          <w:bCs/>
          <w:lang w:eastAsia="en-GB"/>
        </w:rPr>
        <w:t xml:space="preserve">STF </w:t>
      </w:r>
      <w:r>
        <w:rPr>
          <w:b/>
          <w:bCs/>
        </w:rPr>
        <w:t>491</w:t>
      </w:r>
      <w:r w:rsidR="000C6D12">
        <w:rPr>
          <w:b/>
          <w:bCs/>
        </w:rPr>
        <w:t xml:space="preserve"> </w:t>
      </w:r>
      <w:r>
        <w:rPr>
          <w:b/>
          <w:bCs/>
          <w:lang w:eastAsia="en-GB"/>
        </w:rPr>
        <w:t>Status Report Presentations</w:t>
      </w:r>
      <w:r>
        <w:rPr>
          <w:lang w:eastAsia="en-GB"/>
        </w:rPr>
        <w:t>:</w:t>
      </w:r>
      <w:r>
        <w:rPr>
          <w:b/>
          <w:bCs/>
          <w:lang w:eastAsia="en-GB"/>
        </w:rPr>
        <w:t xml:space="preserve"> </w:t>
      </w:r>
      <w:proofErr w:type="gramStart"/>
      <w:r>
        <w:t>MTS(</w:t>
      </w:r>
      <w:proofErr w:type="gramEnd"/>
      <w:r>
        <w:t>16)067015</w:t>
      </w:r>
    </w:p>
    <w:p w:rsidR="00734D56" w:rsidRDefault="00734D56" w:rsidP="002E162E">
      <w:pPr>
        <w:ind w:left="420"/>
      </w:pPr>
      <w:r>
        <w:rPr>
          <w:lang w:val="en-US" w:eastAsia="en-GB"/>
        </w:rPr>
        <w:t> </w:t>
      </w:r>
    </w:p>
    <w:p w:rsidR="00734D56" w:rsidRDefault="00734D56" w:rsidP="002E162E">
      <w:pPr>
        <w:ind w:left="420"/>
      </w:pPr>
      <w:r>
        <w:rPr>
          <w:u w:val="single"/>
          <w:lang w:eastAsia="en-GB"/>
        </w:rPr>
        <w:t>Related WIs contributed to MTS#67:</w:t>
      </w:r>
      <w:r>
        <w:rPr>
          <w:lang w:eastAsia="en-GB"/>
        </w:rPr>
        <w:t xml:space="preserve"> </w:t>
      </w:r>
    </w:p>
    <w:p w:rsidR="00734D56" w:rsidRDefault="00734D56" w:rsidP="002E162E">
      <w:pPr>
        <w:ind w:left="420"/>
        <w:rPr>
          <w:lang w:eastAsia="en-GB"/>
        </w:rPr>
      </w:pPr>
      <w:r>
        <w:rPr>
          <w:lang w:eastAsia="en-GB"/>
        </w:rPr>
        <w:t>Following drafts are submitted for Approval:</w:t>
      </w:r>
    </w:p>
    <w:p w:rsidR="00734D56" w:rsidRPr="00734D56" w:rsidRDefault="00734D56" w:rsidP="002E162E">
      <w:pPr>
        <w:ind w:left="420"/>
        <w:rPr>
          <w:lang w:val="fr-FR"/>
        </w:rPr>
      </w:pPr>
      <w:r>
        <w:rPr>
          <w:lang w:val="fr-FR"/>
        </w:rPr>
        <w:t xml:space="preserve">RES/MTS-201873-1 T3ed481: </w:t>
      </w:r>
      <w:hyperlink r:id="rId24" w:history="1">
        <w:r w:rsidRPr="00734D56">
          <w:rPr>
            <w:rStyle w:val="Hyperlink"/>
            <w:lang w:val="fr-FR"/>
          </w:rPr>
          <w:t>MTS (16)067012</w:t>
        </w:r>
      </w:hyperlink>
    </w:p>
    <w:p w:rsidR="00734D56" w:rsidRPr="00734D56" w:rsidRDefault="00734D56" w:rsidP="002E162E">
      <w:pPr>
        <w:ind w:left="420"/>
        <w:rPr>
          <w:lang w:val="fr-FR"/>
        </w:rPr>
      </w:pPr>
      <w:r w:rsidRPr="00734D56">
        <w:rPr>
          <w:lang w:val="fr-FR"/>
        </w:rPr>
        <w:t xml:space="preserve">RES/MTS-201873-4 T3 ed451 OS: </w:t>
      </w:r>
      <w:hyperlink r:id="rId25" w:history="1">
        <w:r w:rsidRPr="00734D56">
          <w:rPr>
            <w:rStyle w:val="Hyperlink"/>
            <w:lang w:val="fr-FR"/>
          </w:rPr>
          <w:t>MTS (16)067011</w:t>
        </w:r>
      </w:hyperlink>
    </w:p>
    <w:p w:rsidR="00734D56" w:rsidRPr="00734D56" w:rsidRDefault="00734D56" w:rsidP="002E162E">
      <w:pPr>
        <w:ind w:left="420"/>
        <w:rPr>
          <w:lang w:val="fr-FR"/>
        </w:rPr>
      </w:pPr>
      <w:r w:rsidRPr="00734D56">
        <w:rPr>
          <w:lang w:val="fr-FR"/>
        </w:rPr>
        <w:t xml:space="preserve">RES/MTS-201873-6 T3ed481TCI: </w:t>
      </w:r>
      <w:hyperlink r:id="rId26" w:history="1">
        <w:r w:rsidRPr="00734D56">
          <w:rPr>
            <w:rStyle w:val="Hyperlink"/>
            <w:lang w:val="fr-FR"/>
          </w:rPr>
          <w:t>MTS (16)067010</w:t>
        </w:r>
      </w:hyperlink>
    </w:p>
    <w:p w:rsidR="00734D56" w:rsidRPr="00734D56" w:rsidRDefault="00734D56" w:rsidP="002E162E">
      <w:pPr>
        <w:ind w:left="420"/>
        <w:rPr>
          <w:lang w:val="fr-FR"/>
        </w:rPr>
      </w:pPr>
      <w:r w:rsidRPr="00734D56">
        <w:rPr>
          <w:lang w:val="fr-FR"/>
        </w:rPr>
        <w:t xml:space="preserve">RES/MTS-201873-9 ed471XSD: </w:t>
      </w:r>
      <w:hyperlink r:id="rId27" w:history="1">
        <w:r w:rsidRPr="00734D56">
          <w:rPr>
            <w:rStyle w:val="Hyperlink"/>
            <w:lang w:val="fr-FR"/>
          </w:rPr>
          <w:t>MTS (16)067003</w:t>
        </w:r>
      </w:hyperlink>
    </w:p>
    <w:p w:rsidR="00734D56" w:rsidRDefault="00734D56" w:rsidP="00734D56">
      <w:pPr>
        <w:ind w:left="567"/>
        <w:rPr>
          <w:lang w:val="fr-FR"/>
        </w:rPr>
      </w:pPr>
    </w:p>
    <w:p w:rsidR="00121CC4" w:rsidRPr="003F735D" w:rsidRDefault="00121CC4" w:rsidP="002E162E">
      <w:pPr>
        <w:rPr>
          <w:sz w:val="22"/>
          <w:szCs w:val="22"/>
        </w:rPr>
      </w:pPr>
      <w:proofErr w:type="spellStart"/>
      <w:r w:rsidRPr="003F735D">
        <w:rPr>
          <w:sz w:val="22"/>
          <w:szCs w:val="22"/>
        </w:rPr>
        <w:t>Gyogy</w:t>
      </w:r>
      <w:proofErr w:type="spellEnd"/>
      <w:r w:rsidRPr="003F735D">
        <w:rPr>
          <w:sz w:val="22"/>
          <w:szCs w:val="22"/>
        </w:rPr>
        <w:t xml:space="preserve"> </w:t>
      </w:r>
      <w:proofErr w:type="spellStart"/>
      <w:r w:rsidRPr="003F735D">
        <w:rPr>
          <w:sz w:val="22"/>
          <w:szCs w:val="22"/>
        </w:rPr>
        <w:t>Rethy</w:t>
      </w:r>
      <w:proofErr w:type="spellEnd"/>
      <w:r w:rsidRPr="003F735D">
        <w:rPr>
          <w:sz w:val="22"/>
          <w:szCs w:val="22"/>
        </w:rPr>
        <w:t xml:space="preserve"> presented the summary report of STF 491.</w:t>
      </w:r>
    </w:p>
    <w:p w:rsidR="00121CC4" w:rsidRPr="003F735D" w:rsidRDefault="0010542C" w:rsidP="002E162E">
      <w:pPr>
        <w:rPr>
          <w:sz w:val="22"/>
          <w:szCs w:val="22"/>
        </w:rPr>
      </w:pPr>
      <w:r w:rsidRPr="003F735D">
        <w:rPr>
          <w:sz w:val="22"/>
          <w:szCs w:val="22"/>
        </w:rPr>
        <w:t xml:space="preserve">Work went normal way. </w:t>
      </w:r>
      <w:r w:rsidR="00121CC4" w:rsidRPr="003F735D">
        <w:rPr>
          <w:sz w:val="22"/>
          <w:szCs w:val="22"/>
        </w:rPr>
        <w:t>It started two weeks late</w:t>
      </w:r>
      <w:r w:rsidRPr="003F735D">
        <w:rPr>
          <w:sz w:val="22"/>
          <w:szCs w:val="22"/>
        </w:rPr>
        <w:t>r</w:t>
      </w:r>
      <w:r w:rsidR="00121CC4" w:rsidRPr="003F735D">
        <w:rPr>
          <w:sz w:val="22"/>
          <w:szCs w:val="22"/>
        </w:rPr>
        <w:t xml:space="preserve"> intentionally to concentrate the work on second part of the year, as more CR are then received.</w:t>
      </w:r>
      <w:r w:rsidR="008F2C01" w:rsidRPr="003F735D">
        <w:rPr>
          <w:sz w:val="22"/>
          <w:szCs w:val="22"/>
        </w:rPr>
        <w:t xml:space="preserve"> </w:t>
      </w:r>
      <w:r w:rsidR="00121CC4" w:rsidRPr="003F735D">
        <w:rPr>
          <w:sz w:val="22"/>
          <w:szCs w:val="22"/>
        </w:rPr>
        <w:t>80m days and 20 voluntary days.</w:t>
      </w:r>
    </w:p>
    <w:p w:rsidR="00121CC4" w:rsidRPr="003F735D" w:rsidRDefault="00121CC4" w:rsidP="002E162E">
      <w:pPr>
        <w:rPr>
          <w:sz w:val="22"/>
          <w:szCs w:val="22"/>
        </w:rPr>
      </w:pPr>
      <w:r w:rsidRPr="003F735D">
        <w:rPr>
          <w:sz w:val="22"/>
          <w:szCs w:val="22"/>
        </w:rPr>
        <w:t xml:space="preserve">Thomas Urban, was not officially STF member, but participated voluntarily to resolve some CRs. </w:t>
      </w:r>
      <w:proofErr w:type="spellStart"/>
      <w:r w:rsidRPr="003F735D">
        <w:rPr>
          <w:sz w:val="22"/>
          <w:szCs w:val="22"/>
        </w:rPr>
        <w:t>Gyo</w:t>
      </w:r>
      <w:r w:rsidR="00CA5672" w:rsidRPr="003F735D">
        <w:rPr>
          <w:sz w:val="22"/>
          <w:szCs w:val="22"/>
        </w:rPr>
        <w:t>r</w:t>
      </w:r>
      <w:r w:rsidRPr="003F735D">
        <w:rPr>
          <w:sz w:val="22"/>
          <w:szCs w:val="22"/>
        </w:rPr>
        <w:t>gy</w:t>
      </w:r>
      <w:proofErr w:type="spellEnd"/>
      <w:r w:rsidRPr="003F735D">
        <w:rPr>
          <w:sz w:val="22"/>
          <w:szCs w:val="22"/>
        </w:rPr>
        <w:t xml:space="preserve"> </w:t>
      </w:r>
      <w:proofErr w:type="spellStart"/>
      <w:r w:rsidRPr="003F735D">
        <w:rPr>
          <w:sz w:val="22"/>
          <w:szCs w:val="22"/>
        </w:rPr>
        <w:t>Rethy</w:t>
      </w:r>
      <w:proofErr w:type="spellEnd"/>
      <w:r w:rsidRPr="003F735D">
        <w:rPr>
          <w:sz w:val="22"/>
          <w:szCs w:val="22"/>
        </w:rPr>
        <w:t xml:space="preserve"> </w:t>
      </w:r>
      <w:r w:rsidR="005D24B2" w:rsidRPr="003F735D">
        <w:rPr>
          <w:sz w:val="22"/>
          <w:szCs w:val="22"/>
        </w:rPr>
        <w:t>thanks Thomas Urban</w:t>
      </w:r>
      <w:r w:rsidRPr="003F735D">
        <w:rPr>
          <w:sz w:val="22"/>
          <w:szCs w:val="22"/>
        </w:rPr>
        <w:t xml:space="preserve"> for making this effort.</w:t>
      </w:r>
    </w:p>
    <w:p w:rsidR="00CA5672" w:rsidRPr="003F735D" w:rsidRDefault="00CA5672" w:rsidP="002E162E">
      <w:pPr>
        <w:rPr>
          <w:sz w:val="22"/>
          <w:szCs w:val="22"/>
        </w:rPr>
      </w:pPr>
      <w:r w:rsidRPr="003F735D">
        <w:rPr>
          <w:sz w:val="22"/>
          <w:szCs w:val="22"/>
        </w:rPr>
        <w:t>The language itself is still developing, the number of pages are increasing, and 3 new part</w:t>
      </w:r>
      <w:r w:rsidR="005D24B2" w:rsidRPr="003F735D">
        <w:rPr>
          <w:sz w:val="22"/>
          <w:szCs w:val="22"/>
        </w:rPr>
        <w:t>s</w:t>
      </w:r>
      <w:r w:rsidRPr="003F735D">
        <w:rPr>
          <w:sz w:val="22"/>
          <w:szCs w:val="22"/>
        </w:rPr>
        <w:t xml:space="preserve"> will now be developed.</w:t>
      </w:r>
      <w:r w:rsidR="008F2C01" w:rsidRPr="003F735D">
        <w:rPr>
          <w:sz w:val="22"/>
          <w:szCs w:val="22"/>
        </w:rPr>
        <w:t xml:space="preserve"> </w:t>
      </w:r>
      <w:r w:rsidR="00063C92" w:rsidRPr="003F735D">
        <w:rPr>
          <w:sz w:val="22"/>
          <w:szCs w:val="22"/>
        </w:rPr>
        <w:t>94</w:t>
      </w:r>
      <w:r w:rsidRPr="003F735D">
        <w:rPr>
          <w:sz w:val="22"/>
          <w:szCs w:val="22"/>
        </w:rPr>
        <w:t xml:space="preserve"> CRs have been resolved.</w:t>
      </w:r>
    </w:p>
    <w:p w:rsidR="00CA5672" w:rsidRPr="003F735D" w:rsidRDefault="00CA5672" w:rsidP="002E162E">
      <w:pPr>
        <w:rPr>
          <w:sz w:val="22"/>
          <w:szCs w:val="22"/>
        </w:rPr>
      </w:pPr>
      <w:r w:rsidRPr="003F735D">
        <w:rPr>
          <w:sz w:val="22"/>
          <w:szCs w:val="22"/>
        </w:rPr>
        <w:t>ES 201 873-1, -4, -6 and-9 were reviewed</w:t>
      </w:r>
      <w:r w:rsidR="008F2C01" w:rsidRPr="003F735D">
        <w:rPr>
          <w:sz w:val="22"/>
          <w:szCs w:val="22"/>
        </w:rPr>
        <w:t xml:space="preserve">. </w:t>
      </w:r>
      <w:r w:rsidRPr="003F735D">
        <w:rPr>
          <w:sz w:val="22"/>
          <w:szCs w:val="22"/>
        </w:rPr>
        <w:t>No CRs for the extensions’ this year.</w:t>
      </w:r>
    </w:p>
    <w:p w:rsidR="00CA5672" w:rsidRPr="003F735D" w:rsidRDefault="00CA5672" w:rsidP="002E162E">
      <w:pPr>
        <w:rPr>
          <w:sz w:val="22"/>
          <w:szCs w:val="22"/>
        </w:rPr>
      </w:pPr>
      <w:r w:rsidRPr="003F735D">
        <w:rPr>
          <w:sz w:val="22"/>
          <w:szCs w:val="22"/>
        </w:rPr>
        <w:t>In agreement with STF 160</w:t>
      </w:r>
      <w:r w:rsidR="008F2C01" w:rsidRPr="003F735D">
        <w:rPr>
          <w:sz w:val="22"/>
          <w:szCs w:val="22"/>
        </w:rPr>
        <w:t xml:space="preserve"> who had urgent CR,</w:t>
      </w:r>
      <w:r w:rsidRPr="003F735D">
        <w:rPr>
          <w:sz w:val="22"/>
          <w:szCs w:val="22"/>
        </w:rPr>
        <w:t xml:space="preserve"> interim versions were made available for STF160.</w:t>
      </w:r>
    </w:p>
    <w:p w:rsidR="00063C92" w:rsidRPr="003F735D" w:rsidRDefault="00063C92" w:rsidP="002E162E">
      <w:pPr>
        <w:rPr>
          <w:sz w:val="22"/>
          <w:szCs w:val="22"/>
        </w:rPr>
      </w:pPr>
      <w:r w:rsidRPr="003F735D">
        <w:rPr>
          <w:sz w:val="22"/>
          <w:szCs w:val="22"/>
        </w:rPr>
        <w:t xml:space="preserve">All performance indicators included in the </w:t>
      </w:r>
      <w:proofErr w:type="spellStart"/>
      <w:r w:rsidRPr="003F735D">
        <w:rPr>
          <w:sz w:val="22"/>
          <w:szCs w:val="22"/>
        </w:rPr>
        <w:t>ToR</w:t>
      </w:r>
      <w:proofErr w:type="spellEnd"/>
      <w:r w:rsidRPr="003F735D">
        <w:rPr>
          <w:sz w:val="22"/>
          <w:szCs w:val="22"/>
        </w:rPr>
        <w:t xml:space="preserve"> were fulfilled.</w:t>
      </w:r>
    </w:p>
    <w:p w:rsidR="008F2C01" w:rsidRPr="003F735D" w:rsidRDefault="008F2C01" w:rsidP="002E162E">
      <w:pPr>
        <w:rPr>
          <w:sz w:val="22"/>
          <w:szCs w:val="22"/>
        </w:rPr>
      </w:pPr>
      <w:r w:rsidRPr="003F735D">
        <w:rPr>
          <w:sz w:val="22"/>
          <w:szCs w:val="22"/>
        </w:rPr>
        <w:t>These</w:t>
      </w:r>
      <w:r w:rsidR="00063C92" w:rsidRPr="003F735D">
        <w:rPr>
          <w:sz w:val="22"/>
          <w:szCs w:val="22"/>
        </w:rPr>
        <w:t xml:space="preserve"> 4 documents will be sent to ITU. Liaison will be done during the next meeting.</w:t>
      </w:r>
    </w:p>
    <w:p w:rsidR="00063C92" w:rsidRPr="003F735D" w:rsidRDefault="008F2C01" w:rsidP="002E162E">
      <w:pPr>
        <w:rPr>
          <w:sz w:val="22"/>
          <w:szCs w:val="22"/>
        </w:rPr>
      </w:pPr>
      <w:r w:rsidRPr="003F735D">
        <w:rPr>
          <w:sz w:val="22"/>
          <w:szCs w:val="22"/>
        </w:rPr>
        <w:t>Dirk Tepelmann requested to have in next report how many new feature are introduce per the CR</w:t>
      </w:r>
      <w:r w:rsidR="005D24B2" w:rsidRPr="003F735D">
        <w:rPr>
          <w:sz w:val="22"/>
          <w:szCs w:val="22"/>
        </w:rPr>
        <w:t xml:space="preserve">. </w:t>
      </w:r>
    </w:p>
    <w:p w:rsidR="00063C92" w:rsidRPr="003F735D" w:rsidRDefault="00063C92" w:rsidP="002E162E">
      <w:pPr>
        <w:rPr>
          <w:sz w:val="22"/>
          <w:szCs w:val="22"/>
        </w:rPr>
      </w:pPr>
      <w:r w:rsidRPr="003F735D">
        <w:rPr>
          <w:sz w:val="22"/>
          <w:szCs w:val="22"/>
        </w:rPr>
        <w:t>No questions or comments raised on the final deliverables available.</w:t>
      </w:r>
    </w:p>
    <w:p w:rsidR="005D24B2" w:rsidRPr="003F735D" w:rsidRDefault="00063C92" w:rsidP="002E162E">
      <w:pPr>
        <w:rPr>
          <w:sz w:val="22"/>
          <w:szCs w:val="22"/>
        </w:rPr>
      </w:pPr>
      <w:r w:rsidRPr="003F735D">
        <w:rPr>
          <w:sz w:val="22"/>
          <w:szCs w:val="22"/>
        </w:rPr>
        <w:t>MTS members thanks the different companies involved who contributed to the work.</w:t>
      </w:r>
    </w:p>
    <w:p w:rsidR="00CA5672" w:rsidRPr="003F735D" w:rsidRDefault="00063C92" w:rsidP="002E162E">
      <w:pPr>
        <w:rPr>
          <w:sz w:val="22"/>
          <w:szCs w:val="22"/>
        </w:rPr>
      </w:pPr>
      <w:r w:rsidRPr="003F735D">
        <w:rPr>
          <w:sz w:val="22"/>
          <w:szCs w:val="22"/>
        </w:rPr>
        <w:br/>
      </w:r>
      <w:r w:rsidRPr="003F735D">
        <w:rPr>
          <w:b/>
          <w:color w:val="FF0000"/>
          <w:sz w:val="22"/>
          <w:szCs w:val="22"/>
        </w:rPr>
        <w:t>Following Final drafts are approved by MTS</w:t>
      </w:r>
      <w:r w:rsidRPr="003F735D">
        <w:rPr>
          <w:sz w:val="22"/>
          <w:szCs w:val="22"/>
        </w:rPr>
        <w:t>.</w:t>
      </w:r>
    </w:p>
    <w:p w:rsidR="00063C92" w:rsidRPr="003F735D" w:rsidRDefault="008F2C01" w:rsidP="002E162E">
      <w:pPr>
        <w:rPr>
          <w:sz w:val="22"/>
          <w:szCs w:val="22"/>
          <w:lang w:val="fr-FR"/>
        </w:rPr>
      </w:pPr>
      <w:r w:rsidRPr="003F735D">
        <w:rPr>
          <w:sz w:val="22"/>
          <w:szCs w:val="22"/>
          <w:lang w:val="fr-FR"/>
        </w:rPr>
        <w:t>RES/MTS-201873-1 T3ed481</w:t>
      </w:r>
    </w:p>
    <w:p w:rsidR="00063C92" w:rsidRPr="003F735D" w:rsidRDefault="00063C92" w:rsidP="002E162E">
      <w:pPr>
        <w:rPr>
          <w:sz w:val="22"/>
          <w:szCs w:val="22"/>
          <w:lang w:val="fr-FR"/>
        </w:rPr>
      </w:pPr>
      <w:r w:rsidRPr="003F735D">
        <w:rPr>
          <w:sz w:val="22"/>
          <w:szCs w:val="22"/>
          <w:lang w:val="fr-FR"/>
        </w:rPr>
        <w:t>RES/MTS-201873-4 T3 e</w:t>
      </w:r>
      <w:r w:rsidR="008F2C01" w:rsidRPr="003F735D">
        <w:rPr>
          <w:sz w:val="22"/>
          <w:szCs w:val="22"/>
          <w:lang w:val="fr-FR"/>
        </w:rPr>
        <w:t>d451 OS</w:t>
      </w:r>
    </w:p>
    <w:p w:rsidR="00063C92" w:rsidRPr="003F735D" w:rsidRDefault="008F2C01" w:rsidP="002E162E">
      <w:pPr>
        <w:rPr>
          <w:sz w:val="22"/>
          <w:szCs w:val="22"/>
          <w:lang w:val="fr-FR"/>
        </w:rPr>
      </w:pPr>
      <w:r w:rsidRPr="003F735D">
        <w:rPr>
          <w:sz w:val="22"/>
          <w:szCs w:val="22"/>
          <w:lang w:val="fr-FR"/>
        </w:rPr>
        <w:t>RES/MTS-201873-6 T3ed481TCI</w:t>
      </w:r>
    </w:p>
    <w:p w:rsidR="00063C92" w:rsidRPr="003F735D" w:rsidRDefault="00063C92" w:rsidP="002E162E">
      <w:pPr>
        <w:rPr>
          <w:sz w:val="22"/>
          <w:szCs w:val="22"/>
          <w:lang w:val="fr-FR"/>
        </w:rPr>
      </w:pPr>
      <w:r w:rsidRPr="003F735D">
        <w:rPr>
          <w:sz w:val="22"/>
          <w:szCs w:val="22"/>
          <w:lang w:val="fr-FR"/>
        </w:rPr>
        <w:t>RES/MTS-201873-9 ed471XSD</w:t>
      </w:r>
    </w:p>
    <w:p w:rsidR="008F2C01" w:rsidRPr="003F735D" w:rsidRDefault="008F2C01" w:rsidP="002E162E">
      <w:pPr>
        <w:rPr>
          <w:b/>
          <w:color w:val="FF0000"/>
          <w:sz w:val="22"/>
          <w:szCs w:val="22"/>
        </w:rPr>
      </w:pPr>
      <w:r w:rsidRPr="003F735D">
        <w:rPr>
          <w:b/>
          <w:color w:val="FF0000"/>
          <w:sz w:val="22"/>
          <w:szCs w:val="22"/>
        </w:rPr>
        <w:t>STF 491 Final progress report was presented and approved by TC MTS.</w:t>
      </w:r>
    </w:p>
    <w:p w:rsidR="00741B39" w:rsidRPr="003F735D" w:rsidRDefault="00741B39" w:rsidP="002E162E">
      <w:pPr>
        <w:rPr>
          <w:b/>
          <w:sz w:val="22"/>
          <w:szCs w:val="22"/>
        </w:rPr>
      </w:pPr>
      <w:r w:rsidRPr="003F735D">
        <w:rPr>
          <w:b/>
          <w:sz w:val="22"/>
          <w:szCs w:val="22"/>
        </w:rPr>
        <w:t>With one modification, new features will be published on the ttcn-3.org</w:t>
      </w:r>
    </w:p>
    <w:p w:rsidR="00063C92" w:rsidRPr="003F735D" w:rsidRDefault="00063C92" w:rsidP="002E162E">
      <w:pPr>
        <w:rPr>
          <w:sz w:val="22"/>
          <w:szCs w:val="22"/>
        </w:rPr>
      </w:pPr>
    </w:p>
    <w:p w:rsidR="00741B39" w:rsidRPr="003F735D" w:rsidRDefault="00741B39" w:rsidP="002E162E">
      <w:pPr>
        <w:rPr>
          <w:sz w:val="22"/>
          <w:szCs w:val="22"/>
        </w:rPr>
      </w:pPr>
      <w:r w:rsidRPr="003F735D">
        <w:rPr>
          <w:sz w:val="22"/>
          <w:szCs w:val="22"/>
        </w:rPr>
        <w:t xml:space="preserve">Proposal from </w:t>
      </w:r>
      <w:r w:rsidR="00D4040D" w:rsidRPr="003F735D">
        <w:rPr>
          <w:sz w:val="22"/>
          <w:szCs w:val="22"/>
        </w:rPr>
        <w:t>Jacob</w:t>
      </w:r>
      <w:r w:rsidR="009F7B90" w:rsidRPr="003F735D">
        <w:rPr>
          <w:sz w:val="22"/>
          <w:szCs w:val="22"/>
        </w:rPr>
        <w:t xml:space="preserve"> Wieland</w:t>
      </w:r>
      <w:r w:rsidR="00D4040D" w:rsidRPr="003F735D">
        <w:rPr>
          <w:sz w:val="22"/>
          <w:szCs w:val="22"/>
        </w:rPr>
        <w:t xml:space="preserve"> for new release: </w:t>
      </w:r>
    </w:p>
    <w:p w:rsidR="00D4040D" w:rsidRPr="003F735D" w:rsidRDefault="00D4040D" w:rsidP="002E162E">
      <w:pPr>
        <w:rPr>
          <w:sz w:val="22"/>
          <w:szCs w:val="22"/>
        </w:rPr>
      </w:pPr>
      <w:r w:rsidRPr="003F735D">
        <w:rPr>
          <w:sz w:val="22"/>
          <w:szCs w:val="22"/>
        </w:rPr>
        <w:t>To provide the interfaces packages in additional languages specifics files attachment.</w:t>
      </w:r>
    </w:p>
    <w:p w:rsidR="00D4040D" w:rsidRPr="003F735D" w:rsidRDefault="009F7B90" w:rsidP="002E162E">
      <w:pPr>
        <w:rPr>
          <w:b/>
          <w:color w:val="00B050"/>
          <w:sz w:val="22"/>
          <w:szCs w:val="22"/>
        </w:rPr>
      </w:pPr>
      <w:proofErr w:type="gramStart"/>
      <w:r w:rsidRPr="003F735D">
        <w:rPr>
          <w:b/>
          <w:color w:val="00B050"/>
          <w:sz w:val="22"/>
          <w:szCs w:val="22"/>
        </w:rPr>
        <w:t>AP(</w:t>
      </w:r>
      <w:proofErr w:type="gramEnd"/>
      <w:r w:rsidRPr="003F735D">
        <w:rPr>
          <w:b/>
          <w:color w:val="00B050"/>
          <w:sz w:val="22"/>
          <w:szCs w:val="22"/>
        </w:rPr>
        <w:t>67)07</w:t>
      </w:r>
      <w:r w:rsidR="00D4040D" w:rsidRPr="003F735D">
        <w:rPr>
          <w:sz w:val="22"/>
          <w:szCs w:val="22"/>
        </w:rPr>
        <w:t xml:space="preserve"> </w:t>
      </w:r>
      <w:r w:rsidR="00D4040D" w:rsidRPr="003F735D">
        <w:rPr>
          <w:b/>
          <w:color w:val="00B050"/>
          <w:sz w:val="22"/>
          <w:szCs w:val="22"/>
        </w:rPr>
        <w:t xml:space="preserve">to </w:t>
      </w:r>
      <w:proofErr w:type="spellStart"/>
      <w:r w:rsidRPr="003F735D">
        <w:rPr>
          <w:b/>
          <w:color w:val="00B050"/>
          <w:sz w:val="22"/>
          <w:szCs w:val="22"/>
        </w:rPr>
        <w:t>EmCT</w:t>
      </w:r>
      <w:proofErr w:type="spellEnd"/>
      <w:r w:rsidR="00D4040D" w:rsidRPr="003F735D">
        <w:rPr>
          <w:b/>
          <w:color w:val="00B050"/>
          <w:sz w:val="22"/>
          <w:szCs w:val="22"/>
        </w:rPr>
        <w:t xml:space="preserve"> to check if a copyright header should be added.</w:t>
      </w:r>
    </w:p>
    <w:p w:rsidR="002E162E" w:rsidRPr="003F735D" w:rsidRDefault="002E162E" w:rsidP="002E162E">
      <w:pPr>
        <w:rPr>
          <w:b/>
          <w:color w:val="00B050"/>
          <w:sz w:val="22"/>
          <w:szCs w:val="22"/>
        </w:rPr>
      </w:pPr>
    </w:p>
    <w:p w:rsidR="00D4040D" w:rsidRPr="003F735D" w:rsidRDefault="00D4040D" w:rsidP="002E162E">
      <w:pPr>
        <w:rPr>
          <w:b/>
          <w:sz w:val="22"/>
          <w:szCs w:val="22"/>
        </w:rPr>
      </w:pPr>
      <w:r w:rsidRPr="003F735D">
        <w:rPr>
          <w:b/>
          <w:sz w:val="22"/>
          <w:szCs w:val="22"/>
        </w:rPr>
        <w:t>STFs New process</w:t>
      </w:r>
    </w:p>
    <w:p w:rsidR="00311277" w:rsidRPr="003F735D" w:rsidRDefault="00311277" w:rsidP="002E162E">
      <w:pPr>
        <w:rPr>
          <w:sz w:val="22"/>
          <w:szCs w:val="22"/>
        </w:rPr>
      </w:pPr>
      <w:r w:rsidRPr="003F735D">
        <w:rPr>
          <w:sz w:val="22"/>
          <w:szCs w:val="22"/>
        </w:rPr>
        <w:t xml:space="preserve">The Collective Letter for the STF AJ went out </w:t>
      </w:r>
      <w:r w:rsidR="009F7B90" w:rsidRPr="003F735D">
        <w:rPr>
          <w:sz w:val="22"/>
          <w:szCs w:val="22"/>
        </w:rPr>
        <w:t>during</w:t>
      </w:r>
      <w:r w:rsidRPr="003F735D">
        <w:rPr>
          <w:sz w:val="22"/>
          <w:szCs w:val="22"/>
        </w:rPr>
        <w:t xml:space="preserve"> the meeting day.</w:t>
      </w:r>
    </w:p>
    <w:p w:rsidR="00311277" w:rsidRPr="003F735D" w:rsidRDefault="00311277" w:rsidP="002E162E">
      <w:pPr>
        <w:rPr>
          <w:sz w:val="22"/>
          <w:szCs w:val="22"/>
        </w:rPr>
      </w:pPr>
      <w:r w:rsidRPr="003F735D">
        <w:rPr>
          <w:sz w:val="22"/>
          <w:szCs w:val="22"/>
        </w:rPr>
        <w:t>MTS delegates discovered that it was not a Call for Experts but a Call for Expertise, a new STF process.</w:t>
      </w:r>
    </w:p>
    <w:p w:rsidR="00311277" w:rsidRPr="003F735D" w:rsidRDefault="00D4040D" w:rsidP="002E162E">
      <w:pPr>
        <w:rPr>
          <w:sz w:val="22"/>
          <w:szCs w:val="22"/>
        </w:rPr>
      </w:pPr>
      <w:r w:rsidRPr="003F735D">
        <w:rPr>
          <w:sz w:val="22"/>
          <w:szCs w:val="22"/>
        </w:rPr>
        <w:t xml:space="preserve">Alberto Berrini </w:t>
      </w:r>
      <w:r w:rsidR="00311277" w:rsidRPr="003F735D">
        <w:rPr>
          <w:sz w:val="22"/>
          <w:szCs w:val="22"/>
        </w:rPr>
        <w:t>join the meeting to explain the process.</w:t>
      </w:r>
    </w:p>
    <w:p w:rsidR="00D4040D" w:rsidRPr="003F735D" w:rsidRDefault="00D4040D" w:rsidP="002E162E">
      <w:pPr>
        <w:rPr>
          <w:sz w:val="22"/>
          <w:szCs w:val="22"/>
        </w:rPr>
      </w:pPr>
      <w:r w:rsidRPr="003F735D">
        <w:rPr>
          <w:sz w:val="22"/>
          <w:szCs w:val="22"/>
        </w:rPr>
        <w:t xml:space="preserve">ETSI wish to improve the process to setting up the STFs, the objective will be to improve the quality of the </w:t>
      </w:r>
      <w:proofErr w:type="spellStart"/>
      <w:r w:rsidRPr="003F735D">
        <w:rPr>
          <w:sz w:val="22"/>
          <w:szCs w:val="22"/>
        </w:rPr>
        <w:t>ToR</w:t>
      </w:r>
      <w:proofErr w:type="spellEnd"/>
      <w:r w:rsidRPr="003F735D">
        <w:rPr>
          <w:sz w:val="22"/>
          <w:szCs w:val="22"/>
        </w:rPr>
        <w:t xml:space="preserve"> and get some proposal from companies applying on how they would like to proceed with the requested works;</w:t>
      </w:r>
    </w:p>
    <w:p w:rsidR="00D4040D" w:rsidRPr="003F735D" w:rsidRDefault="00D4040D" w:rsidP="002E162E">
      <w:pPr>
        <w:rPr>
          <w:sz w:val="22"/>
          <w:szCs w:val="22"/>
        </w:rPr>
      </w:pPr>
      <w:r w:rsidRPr="003F735D">
        <w:rPr>
          <w:sz w:val="22"/>
          <w:szCs w:val="22"/>
        </w:rPr>
        <w:t>Established some new selection principle.</w:t>
      </w:r>
    </w:p>
    <w:p w:rsidR="00D4040D" w:rsidRPr="003F735D" w:rsidRDefault="00D4040D" w:rsidP="002E162E">
      <w:pPr>
        <w:rPr>
          <w:sz w:val="22"/>
          <w:szCs w:val="22"/>
        </w:rPr>
      </w:pPr>
      <w:r w:rsidRPr="003F735D">
        <w:rPr>
          <w:sz w:val="22"/>
          <w:szCs w:val="22"/>
        </w:rPr>
        <w:t>The board has given the secretariat the right to do some trial on this process.</w:t>
      </w:r>
      <w:r w:rsidR="002E162E" w:rsidRPr="003F735D">
        <w:rPr>
          <w:sz w:val="22"/>
          <w:szCs w:val="22"/>
        </w:rPr>
        <w:t xml:space="preserve"> </w:t>
      </w:r>
      <w:r w:rsidRPr="003F735D">
        <w:rPr>
          <w:sz w:val="22"/>
          <w:szCs w:val="22"/>
        </w:rPr>
        <w:t>A call for Tender has been issue, but this will not be applicable for standardization.</w:t>
      </w:r>
    </w:p>
    <w:p w:rsidR="00D4040D" w:rsidRPr="003F735D" w:rsidRDefault="00311277" w:rsidP="002E162E">
      <w:pPr>
        <w:rPr>
          <w:sz w:val="22"/>
          <w:szCs w:val="22"/>
        </w:rPr>
      </w:pPr>
      <w:r w:rsidRPr="003F735D">
        <w:rPr>
          <w:sz w:val="22"/>
          <w:szCs w:val="22"/>
        </w:rPr>
        <w:t xml:space="preserve">Companies are asked </w:t>
      </w:r>
      <w:r w:rsidR="00D4040D" w:rsidRPr="003F735D">
        <w:rPr>
          <w:sz w:val="22"/>
          <w:szCs w:val="22"/>
        </w:rPr>
        <w:t>to send a description on how they would like to do the work and at which price, these proposals will be collected, and with the chairman a short list will be established.</w:t>
      </w:r>
    </w:p>
    <w:p w:rsidR="00057B11" w:rsidRPr="003F735D" w:rsidRDefault="00057B11" w:rsidP="002E162E">
      <w:pPr>
        <w:rPr>
          <w:sz w:val="22"/>
          <w:szCs w:val="22"/>
        </w:rPr>
      </w:pPr>
      <w:r w:rsidRPr="003F735D">
        <w:rPr>
          <w:sz w:val="22"/>
          <w:szCs w:val="22"/>
        </w:rPr>
        <w:lastRenderedPageBreak/>
        <w:t>Which amount of task are shared and who is selected, will be decided by the Chairman and ETSI representative. In case of issues, the ETSI director general may decide.</w:t>
      </w:r>
    </w:p>
    <w:p w:rsidR="00057B11" w:rsidRPr="003F735D" w:rsidRDefault="00057B11" w:rsidP="002E162E">
      <w:pPr>
        <w:rPr>
          <w:sz w:val="22"/>
          <w:szCs w:val="22"/>
        </w:rPr>
      </w:pPr>
    </w:p>
    <w:p w:rsidR="00057B11" w:rsidRPr="003F735D" w:rsidRDefault="00057B11" w:rsidP="002E162E">
      <w:pPr>
        <w:rPr>
          <w:sz w:val="22"/>
          <w:szCs w:val="22"/>
        </w:rPr>
      </w:pPr>
      <w:r w:rsidRPr="003F735D">
        <w:rPr>
          <w:sz w:val="22"/>
          <w:szCs w:val="22"/>
        </w:rPr>
        <w:t>D</w:t>
      </w:r>
      <w:r w:rsidR="009F7B90" w:rsidRPr="003F735D">
        <w:rPr>
          <w:sz w:val="22"/>
          <w:szCs w:val="22"/>
        </w:rPr>
        <w:t xml:space="preserve">irk </w:t>
      </w:r>
      <w:r w:rsidRPr="003F735D">
        <w:rPr>
          <w:sz w:val="22"/>
          <w:szCs w:val="22"/>
        </w:rPr>
        <w:t>T</w:t>
      </w:r>
      <w:r w:rsidR="009F7B90" w:rsidRPr="003F735D">
        <w:rPr>
          <w:sz w:val="22"/>
          <w:szCs w:val="22"/>
        </w:rPr>
        <w:t>epelmann</w:t>
      </w:r>
      <w:r w:rsidRPr="003F735D">
        <w:rPr>
          <w:sz w:val="22"/>
          <w:szCs w:val="22"/>
        </w:rPr>
        <w:t xml:space="preserve">: </w:t>
      </w:r>
      <w:r w:rsidR="009F7B90" w:rsidRPr="003F735D">
        <w:rPr>
          <w:sz w:val="22"/>
          <w:szCs w:val="22"/>
        </w:rPr>
        <w:t>Has</w:t>
      </w:r>
      <w:r w:rsidRPr="003F735D">
        <w:rPr>
          <w:sz w:val="22"/>
          <w:szCs w:val="22"/>
        </w:rPr>
        <w:t xml:space="preserve"> this new process being approved by the ETSI Board? </w:t>
      </w:r>
      <w:r w:rsidR="009F7B90" w:rsidRPr="003F735D">
        <w:rPr>
          <w:sz w:val="22"/>
          <w:szCs w:val="22"/>
        </w:rPr>
        <w:br/>
      </w:r>
      <w:r w:rsidR="002E162E" w:rsidRPr="003F735D">
        <w:rPr>
          <w:sz w:val="22"/>
          <w:szCs w:val="22"/>
        </w:rPr>
        <w:t xml:space="preserve">Alberto Berrini: </w:t>
      </w:r>
      <w:r w:rsidRPr="003F735D">
        <w:rPr>
          <w:sz w:val="22"/>
          <w:szCs w:val="22"/>
        </w:rPr>
        <w:t>This will</w:t>
      </w:r>
      <w:r w:rsidR="009F7B90" w:rsidRPr="003F735D">
        <w:rPr>
          <w:sz w:val="22"/>
          <w:szCs w:val="22"/>
        </w:rPr>
        <w:t xml:space="preserve"> be submitted to the next board, next week.</w:t>
      </w:r>
    </w:p>
    <w:p w:rsidR="00057B11" w:rsidRPr="003F735D" w:rsidRDefault="009F7B90" w:rsidP="002E162E">
      <w:pPr>
        <w:rPr>
          <w:sz w:val="22"/>
          <w:szCs w:val="22"/>
        </w:rPr>
      </w:pPr>
      <w:r w:rsidRPr="003F735D">
        <w:rPr>
          <w:sz w:val="22"/>
          <w:szCs w:val="22"/>
        </w:rPr>
        <w:t>Jacob Wieland</w:t>
      </w:r>
      <w:r w:rsidR="00057B11" w:rsidRPr="003F735D">
        <w:rPr>
          <w:sz w:val="22"/>
          <w:szCs w:val="22"/>
        </w:rPr>
        <w:t>: It does not seems the comments from the board have been addressed?</w:t>
      </w:r>
    </w:p>
    <w:p w:rsidR="00057B11" w:rsidRPr="003F735D" w:rsidRDefault="00057B11" w:rsidP="002E162E">
      <w:pPr>
        <w:rPr>
          <w:sz w:val="22"/>
          <w:szCs w:val="22"/>
        </w:rPr>
      </w:pPr>
      <w:r w:rsidRPr="003F735D">
        <w:rPr>
          <w:sz w:val="22"/>
          <w:szCs w:val="22"/>
        </w:rPr>
        <w:t>Request for proposal will be an open process where ETSI ask not only for the price but solution on how the work will be done.</w:t>
      </w:r>
    </w:p>
    <w:p w:rsidR="00057B11" w:rsidRPr="003F735D" w:rsidRDefault="00057B11" w:rsidP="002E162E">
      <w:pPr>
        <w:rPr>
          <w:sz w:val="22"/>
          <w:szCs w:val="22"/>
        </w:rPr>
      </w:pPr>
    </w:p>
    <w:p w:rsidR="00057B11" w:rsidRPr="003F735D" w:rsidRDefault="002E162E" w:rsidP="002E162E">
      <w:pPr>
        <w:rPr>
          <w:sz w:val="22"/>
          <w:szCs w:val="22"/>
        </w:rPr>
      </w:pPr>
      <w:r w:rsidRPr="003F735D">
        <w:rPr>
          <w:sz w:val="22"/>
          <w:szCs w:val="22"/>
        </w:rPr>
        <w:t xml:space="preserve">Alberto Berrini: </w:t>
      </w:r>
      <w:r w:rsidR="00057B11" w:rsidRPr="003F735D">
        <w:rPr>
          <w:sz w:val="22"/>
          <w:szCs w:val="22"/>
        </w:rPr>
        <w:t>The TC will have to produce for the ETSI board</w:t>
      </w:r>
      <w:r w:rsidR="00BB254A" w:rsidRPr="003F735D">
        <w:rPr>
          <w:sz w:val="22"/>
          <w:szCs w:val="22"/>
        </w:rPr>
        <w:t xml:space="preserve"> an evaluation up to the maximum of what is estimated.</w:t>
      </w:r>
    </w:p>
    <w:p w:rsidR="00BB254A" w:rsidRPr="003F735D" w:rsidRDefault="00BB254A" w:rsidP="002E162E">
      <w:pPr>
        <w:rPr>
          <w:sz w:val="22"/>
          <w:szCs w:val="22"/>
        </w:rPr>
      </w:pPr>
      <w:r w:rsidRPr="003F735D">
        <w:rPr>
          <w:sz w:val="22"/>
          <w:szCs w:val="22"/>
        </w:rPr>
        <w:t xml:space="preserve">The TC will need to evaluate in Man days and convert it to </w:t>
      </w:r>
      <w:proofErr w:type="spellStart"/>
      <w:r w:rsidRPr="003F735D">
        <w:rPr>
          <w:sz w:val="22"/>
          <w:szCs w:val="22"/>
        </w:rPr>
        <w:t>Keuros</w:t>
      </w:r>
      <w:proofErr w:type="spellEnd"/>
      <w:r w:rsidRPr="003F735D">
        <w:rPr>
          <w:sz w:val="22"/>
          <w:szCs w:val="22"/>
        </w:rPr>
        <w:t>.</w:t>
      </w:r>
    </w:p>
    <w:p w:rsidR="00BB254A" w:rsidRPr="003F735D" w:rsidRDefault="00BB254A" w:rsidP="002E162E">
      <w:pPr>
        <w:rPr>
          <w:sz w:val="22"/>
          <w:szCs w:val="22"/>
        </w:rPr>
      </w:pPr>
      <w:r w:rsidRPr="003F735D">
        <w:rPr>
          <w:sz w:val="22"/>
          <w:szCs w:val="22"/>
        </w:rPr>
        <w:t xml:space="preserve">The </w:t>
      </w:r>
      <w:r w:rsidR="009F7B90" w:rsidRPr="003F735D">
        <w:rPr>
          <w:sz w:val="22"/>
          <w:szCs w:val="22"/>
        </w:rPr>
        <w:t>STF</w:t>
      </w:r>
      <w:r w:rsidRPr="003F735D">
        <w:rPr>
          <w:sz w:val="22"/>
          <w:szCs w:val="22"/>
        </w:rPr>
        <w:t xml:space="preserve"> trials was done on one Testing STFs (writing conformance testing), and one for </w:t>
      </w:r>
      <w:proofErr w:type="spellStart"/>
      <w:r w:rsidRPr="003F735D">
        <w:rPr>
          <w:sz w:val="22"/>
          <w:szCs w:val="22"/>
        </w:rPr>
        <w:t>Smartband</w:t>
      </w:r>
      <w:proofErr w:type="spellEnd"/>
    </w:p>
    <w:p w:rsidR="00BB254A" w:rsidRPr="003F735D" w:rsidRDefault="002E162E" w:rsidP="002E162E">
      <w:pPr>
        <w:rPr>
          <w:sz w:val="22"/>
          <w:szCs w:val="22"/>
        </w:rPr>
      </w:pPr>
      <w:proofErr w:type="spellStart"/>
      <w:r w:rsidRPr="003F735D">
        <w:rPr>
          <w:sz w:val="22"/>
          <w:szCs w:val="22"/>
        </w:rPr>
        <w:t>Gyorgy</w:t>
      </w:r>
      <w:proofErr w:type="spellEnd"/>
      <w:r w:rsidRPr="003F735D">
        <w:rPr>
          <w:sz w:val="22"/>
          <w:szCs w:val="22"/>
        </w:rPr>
        <w:t xml:space="preserve"> Réthy: </w:t>
      </w:r>
      <w:r w:rsidR="00BB254A" w:rsidRPr="003F735D">
        <w:rPr>
          <w:sz w:val="22"/>
          <w:szCs w:val="22"/>
        </w:rPr>
        <w:t xml:space="preserve">This may not work for specific project. Not all </w:t>
      </w:r>
      <w:r w:rsidR="0010542C" w:rsidRPr="003F735D">
        <w:rPr>
          <w:sz w:val="22"/>
          <w:szCs w:val="22"/>
        </w:rPr>
        <w:t>STF</w:t>
      </w:r>
      <w:r w:rsidR="00BB254A" w:rsidRPr="003F735D">
        <w:rPr>
          <w:sz w:val="22"/>
          <w:szCs w:val="22"/>
        </w:rPr>
        <w:t>s can be candidate.</w:t>
      </w:r>
    </w:p>
    <w:p w:rsidR="00BB254A" w:rsidRPr="003F735D" w:rsidRDefault="00BB254A" w:rsidP="002E162E">
      <w:pPr>
        <w:rPr>
          <w:sz w:val="22"/>
          <w:szCs w:val="22"/>
        </w:rPr>
      </w:pPr>
      <w:r w:rsidRPr="003F735D">
        <w:rPr>
          <w:sz w:val="22"/>
          <w:szCs w:val="22"/>
        </w:rPr>
        <w:t>CR, you cannot prevent how many CR will come, you can indicate your daily rate.</w:t>
      </w:r>
    </w:p>
    <w:p w:rsidR="00BB254A" w:rsidRPr="003F735D" w:rsidRDefault="00BB254A" w:rsidP="002E162E">
      <w:pPr>
        <w:rPr>
          <w:sz w:val="22"/>
          <w:szCs w:val="22"/>
        </w:rPr>
      </w:pPr>
    </w:p>
    <w:p w:rsidR="00BB254A" w:rsidRPr="003F735D" w:rsidRDefault="00BB254A" w:rsidP="002E162E">
      <w:pPr>
        <w:rPr>
          <w:sz w:val="22"/>
          <w:szCs w:val="22"/>
        </w:rPr>
      </w:pPr>
      <w:r w:rsidRPr="003F735D">
        <w:rPr>
          <w:sz w:val="22"/>
          <w:szCs w:val="22"/>
        </w:rPr>
        <w:t>Dieter</w:t>
      </w:r>
      <w:r w:rsidR="002E162E" w:rsidRPr="003F735D">
        <w:rPr>
          <w:sz w:val="22"/>
          <w:szCs w:val="22"/>
        </w:rPr>
        <w:t xml:space="preserve"> Hogrefe</w:t>
      </w:r>
      <w:r w:rsidRPr="003F735D">
        <w:rPr>
          <w:sz w:val="22"/>
          <w:szCs w:val="22"/>
        </w:rPr>
        <w:t>: TTCN 3 maintenance, we choose in purpose experts from different companies also to ensure the neutrality. The intention is not to subcontract one single company doing the work.</w:t>
      </w:r>
      <w:r w:rsidRPr="003F735D">
        <w:rPr>
          <w:sz w:val="22"/>
          <w:szCs w:val="22"/>
        </w:rPr>
        <w:br/>
        <w:t>If a company can push their solution into a standard, they may do a proposal to do the work for free.</w:t>
      </w:r>
    </w:p>
    <w:p w:rsidR="003A5E46" w:rsidRPr="003F735D" w:rsidRDefault="003A5E46" w:rsidP="002E162E">
      <w:pPr>
        <w:rPr>
          <w:sz w:val="22"/>
          <w:szCs w:val="22"/>
        </w:rPr>
      </w:pPr>
    </w:p>
    <w:p w:rsidR="003A5E46" w:rsidRPr="003F735D" w:rsidRDefault="003A5E46" w:rsidP="002E162E">
      <w:pPr>
        <w:rPr>
          <w:sz w:val="22"/>
          <w:szCs w:val="22"/>
        </w:rPr>
      </w:pPr>
      <w:r w:rsidRPr="003F735D">
        <w:rPr>
          <w:sz w:val="22"/>
          <w:szCs w:val="22"/>
        </w:rPr>
        <w:t>MTS Chair is surprised to see that a new process is being put in place for MTS CFP without MTS being informed.</w:t>
      </w:r>
    </w:p>
    <w:p w:rsidR="003A5E46" w:rsidRPr="003F735D" w:rsidRDefault="003A5E46" w:rsidP="002E162E">
      <w:pPr>
        <w:rPr>
          <w:sz w:val="22"/>
          <w:szCs w:val="22"/>
        </w:rPr>
      </w:pPr>
      <w:r w:rsidRPr="003F735D">
        <w:rPr>
          <w:sz w:val="22"/>
          <w:szCs w:val="22"/>
        </w:rPr>
        <w:t>Alberto confirmed that the responsibility is with the Secretariat.</w:t>
      </w:r>
    </w:p>
    <w:p w:rsidR="003A5E46" w:rsidRPr="003F735D" w:rsidRDefault="003A5E46" w:rsidP="002E162E">
      <w:pPr>
        <w:rPr>
          <w:sz w:val="22"/>
          <w:szCs w:val="22"/>
        </w:rPr>
      </w:pPr>
      <w:r w:rsidRPr="003F735D">
        <w:rPr>
          <w:sz w:val="22"/>
          <w:szCs w:val="22"/>
        </w:rPr>
        <w:t>MTS chair raised that their comment done during the OCG were not taken into account.</w:t>
      </w:r>
    </w:p>
    <w:p w:rsidR="003A5E46" w:rsidRPr="003F735D" w:rsidRDefault="003A5E46" w:rsidP="002E162E">
      <w:pPr>
        <w:rPr>
          <w:sz w:val="22"/>
          <w:szCs w:val="22"/>
        </w:rPr>
      </w:pPr>
      <w:r w:rsidRPr="003F735D">
        <w:rPr>
          <w:sz w:val="22"/>
          <w:szCs w:val="22"/>
        </w:rPr>
        <w:t>That this is just a revamped version of the original one.</w:t>
      </w:r>
    </w:p>
    <w:p w:rsidR="00BB254A" w:rsidRPr="003F735D" w:rsidRDefault="00BB254A" w:rsidP="002E162E">
      <w:pPr>
        <w:rPr>
          <w:sz w:val="22"/>
          <w:szCs w:val="22"/>
        </w:rPr>
      </w:pPr>
    </w:p>
    <w:p w:rsidR="003A5E46" w:rsidRPr="003F735D" w:rsidRDefault="003A5E46" w:rsidP="002E162E">
      <w:pPr>
        <w:rPr>
          <w:sz w:val="22"/>
          <w:szCs w:val="22"/>
        </w:rPr>
      </w:pPr>
      <w:r w:rsidRPr="003F735D">
        <w:rPr>
          <w:sz w:val="22"/>
          <w:szCs w:val="22"/>
        </w:rPr>
        <w:t xml:space="preserve">The calls have been issues without the process and information being presented and approved by the ETSI board. Participating in a </w:t>
      </w:r>
      <w:r w:rsidR="009F7B90" w:rsidRPr="003F735D">
        <w:rPr>
          <w:sz w:val="22"/>
          <w:szCs w:val="22"/>
        </w:rPr>
        <w:t>pilot</w:t>
      </w:r>
      <w:r w:rsidRPr="003F735D">
        <w:rPr>
          <w:sz w:val="22"/>
          <w:szCs w:val="22"/>
        </w:rPr>
        <w:t xml:space="preserve"> project should have been discussed with the TB and should have been agreed.</w:t>
      </w:r>
    </w:p>
    <w:p w:rsidR="003A5E46" w:rsidRPr="003F735D" w:rsidRDefault="003A5E46" w:rsidP="002E162E">
      <w:pPr>
        <w:rPr>
          <w:sz w:val="22"/>
          <w:szCs w:val="22"/>
        </w:rPr>
      </w:pPr>
      <w:r w:rsidRPr="003F735D">
        <w:rPr>
          <w:sz w:val="22"/>
          <w:szCs w:val="22"/>
        </w:rPr>
        <w:t>No information were made available to ETSI TB</w:t>
      </w:r>
      <w:r w:rsidR="009F7B90" w:rsidRPr="003F735D">
        <w:rPr>
          <w:sz w:val="22"/>
          <w:szCs w:val="22"/>
        </w:rPr>
        <w:t>.</w:t>
      </w:r>
    </w:p>
    <w:p w:rsidR="003B6910" w:rsidRPr="003F735D" w:rsidRDefault="003B6910" w:rsidP="00063C92">
      <w:pPr>
        <w:ind w:left="567"/>
        <w:rPr>
          <w:sz w:val="22"/>
          <w:szCs w:val="22"/>
        </w:rPr>
      </w:pPr>
    </w:p>
    <w:p w:rsidR="00734D56" w:rsidRDefault="00734D56" w:rsidP="00734D56">
      <w:pPr>
        <w:pStyle w:val="Heading2"/>
        <w:numPr>
          <w:ilvl w:val="1"/>
          <w:numId w:val="26"/>
        </w:numPr>
        <w:adjustRightInd/>
        <w:ind w:left="567"/>
        <w:textAlignment w:val="auto"/>
      </w:pPr>
      <w:r>
        <w:t xml:space="preserve">TTCN-3 Conformance </w:t>
      </w:r>
    </w:p>
    <w:p w:rsidR="00226027" w:rsidRPr="003F735D" w:rsidRDefault="00734D56" w:rsidP="002E162E">
      <w:pPr>
        <w:ind w:left="147"/>
        <w:rPr>
          <w:sz w:val="22"/>
          <w:szCs w:val="22"/>
          <w:lang w:eastAsia="en-GB"/>
        </w:rPr>
      </w:pPr>
      <w:r>
        <w:rPr>
          <w:u w:val="single"/>
        </w:rPr>
        <w:t>Topics</w:t>
      </w:r>
      <w:r>
        <w:rPr>
          <w:lang w:eastAsia="en-GB"/>
        </w:rPr>
        <w:t xml:space="preserve">: </w:t>
      </w:r>
      <w:r>
        <w:rPr>
          <w:lang w:eastAsia="en-GB"/>
        </w:rPr>
        <w:br/>
        <w:t>Targets for 2016</w:t>
      </w:r>
      <w:r>
        <w:rPr>
          <w:lang w:val="en-US" w:eastAsia="en-GB"/>
        </w:rPr>
        <w:t xml:space="preserve"> for Part</w:t>
      </w:r>
      <w:r>
        <w:rPr>
          <w:lang w:eastAsia="en-GB"/>
        </w:rPr>
        <w:t xml:space="preserve">-1 and Part-9 </w:t>
      </w:r>
      <w:r>
        <w:rPr>
          <w:color w:val="0000FF"/>
          <w:lang w:val="en-US"/>
        </w:rPr>
        <w:t>[</w:t>
      </w:r>
      <w:proofErr w:type="spellStart"/>
      <w:r>
        <w:rPr>
          <w:color w:val="0000FF"/>
        </w:rPr>
        <w:t>Stanka</w:t>
      </w:r>
      <w:proofErr w:type="spellEnd"/>
      <w:proofErr w:type="gramStart"/>
      <w:r>
        <w:rPr>
          <w:color w:val="0000FF"/>
          <w:lang w:val="en-US"/>
        </w:rPr>
        <w:t>]</w:t>
      </w:r>
      <w:proofErr w:type="gramEnd"/>
      <w:r>
        <w:rPr>
          <w:lang w:eastAsia="en-GB"/>
        </w:rPr>
        <w:br/>
        <w:t xml:space="preserve">Status of the proposal on Part-7 conformance testing </w:t>
      </w:r>
      <w:r>
        <w:rPr>
          <w:color w:val="0000FF"/>
          <w:lang w:val="en-US"/>
        </w:rPr>
        <w:t>[</w:t>
      </w:r>
      <w:r>
        <w:rPr>
          <w:color w:val="0000FF"/>
        </w:rPr>
        <w:t>Kovacs</w:t>
      </w:r>
      <w:r>
        <w:rPr>
          <w:color w:val="0000FF"/>
          <w:lang w:val="en-US"/>
        </w:rPr>
        <w:t>]</w:t>
      </w:r>
      <w:r>
        <w:rPr>
          <w:lang w:eastAsia="en-GB"/>
        </w:rPr>
        <w:br/>
      </w:r>
      <w:proofErr w:type="spellStart"/>
      <w:r w:rsidR="002E162E" w:rsidRPr="003F735D">
        <w:rPr>
          <w:sz w:val="22"/>
          <w:szCs w:val="22"/>
          <w:lang w:eastAsia="en-GB"/>
        </w:rPr>
        <w:t>Em</w:t>
      </w:r>
      <w:r w:rsidR="00226027" w:rsidRPr="003F735D">
        <w:rPr>
          <w:sz w:val="22"/>
          <w:szCs w:val="22"/>
          <w:lang w:eastAsia="en-GB"/>
        </w:rPr>
        <w:t>CT</w:t>
      </w:r>
      <w:proofErr w:type="spellEnd"/>
      <w:r w:rsidR="00226027" w:rsidRPr="003F735D">
        <w:rPr>
          <w:sz w:val="22"/>
          <w:szCs w:val="22"/>
          <w:lang w:eastAsia="en-GB"/>
        </w:rPr>
        <w:t xml:space="preserve"> mentioned that the STF conformance deliverable came in a bad shape to ETSI editing team, and </w:t>
      </w:r>
      <w:proofErr w:type="spellStart"/>
      <w:r w:rsidR="009F7B90" w:rsidRPr="003F735D">
        <w:rPr>
          <w:sz w:val="22"/>
          <w:szCs w:val="22"/>
          <w:lang w:eastAsia="en-GB"/>
        </w:rPr>
        <w:t>edithelp</w:t>
      </w:r>
      <w:proofErr w:type="spellEnd"/>
      <w:r w:rsidR="00226027" w:rsidRPr="003F735D">
        <w:rPr>
          <w:sz w:val="22"/>
          <w:szCs w:val="22"/>
          <w:lang w:eastAsia="en-GB"/>
        </w:rPr>
        <w:t xml:space="preserve"> had to re do the editing work which were done in previous year.</w:t>
      </w:r>
    </w:p>
    <w:p w:rsidR="00226027" w:rsidRPr="003F735D" w:rsidRDefault="00226027" w:rsidP="002E162E">
      <w:pPr>
        <w:ind w:left="147"/>
        <w:rPr>
          <w:sz w:val="22"/>
          <w:szCs w:val="22"/>
          <w:lang w:eastAsia="en-GB"/>
        </w:rPr>
      </w:pPr>
      <w:r w:rsidRPr="003F735D">
        <w:rPr>
          <w:sz w:val="22"/>
          <w:szCs w:val="22"/>
          <w:lang w:eastAsia="en-GB"/>
        </w:rPr>
        <w:t>The issue is that the table</w:t>
      </w:r>
      <w:r w:rsidR="009F7B90" w:rsidRPr="003F735D">
        <w:rPr>
          <w:sz w:val="22"/>
          <w:szCs w:val="22"/>
          <w:lang w:eastAsia="en-GB"/>
        </w:rPr>
        <w:t>s</w:t>
      </w:r>
      <w:r w:rsidRPr="003F735D">
        <w:rPr>
          <w:sz w:val="22"/>
          <w:szCs w:val="22"/>
          <w:lang w:eastAsia="en-GB"/>
        </w:rPr>
        <w:t xml:space="preserve"> are automatically generated.</w:t>
      </w:r>
    </w:p>
    <w:p w:rsidR="000B69CD" w:rsidRPr="003F735D" w:rsidRDefault="00226027" w:rsidP="002E162E">
      <w:pPr>
        <w:ind w:left="147"/>
        <w:rPr>
          <w:sz w:val="22"/>
          <w:szCs w:val="22"/>
          <w:lang w:eastAsia="en-GB"/>
        </w:rPr>
      </w:pPr>
      <w:r w:rsidRPr="003F735D">
        <w:rPr>
          <w:sz w:val="22"/>
          <w:szCs w:val="22"/>
          <w:lang w:eastAsia="en-GB"/>
        </w:rPr>
        <w:t>One proposal will be to see with the editing team if some style could be put in place in the tool which generate the table.</w:t>
      </w:r>
      <w:r w:rsidR="002E162E" w:rsidRPr="003F735D">
        <w:rPr>
          <w:sz w:val="22"/>
          <w:szCs w:val="22"/>
          <w:lang w:eastAsia="en-GB"/>
        </w:rPr>
        <w:t xml:space="preserve"> </w:t>
      </w:r>
      <w:r w:rsidR="000B69CD" w:rsidRPr="003F735D">
        <w:rPr>
          <w:sz w:val="22"/>
          <w:szCs w:val="22"/>
          <w:lang w:eastAsia="en-GB"/>
        </w:rPr>
        <w:t>Another</w:t>
      </w:r>
      <w:r w:rsidRPr="003F735D">
        <w:rPr>
          <w:sz w:val="22"/>
          <w:szCs w:val="22"/>
          <w:lang w:eastAsia="en-GB"/>
        </w:rPr>
        <w:t xml:space="preserve"> solution will be to </w:t>
      </w:r>
      <w:r w:rsidR="0010542C" w:rsidRPr="003F735D">
        <w:rPr>
          <w:sz w:val="22"/>
          <w:szCs w:val="22"/>
          <w:lang w:eastAsia="en-GB"/>
        </w:rPr>
        <w:t xml:space="preserve">provide the code extracted in </w:t>
      </w:r>
      <w:r w:rsidRPr="003F735D">
        <w:rPr>
          <w:sz w:val="22"/>
          <w:szCs w:val="22"/>
          <w:lang w:eastAsia="en-GB"/>
        </w:rPr>
        <w:t>separated files.</w:t>
      </w:r>
      <w:r w:rsidR="000B69CD" w:rsidRPr="003F735D">
        <w:rPr>
          <w:sz w:val="22"/>
          <w:szCs w:val="22"/>
          <w:lang w:eastAsia="en-GB"/>
        </w:rPr>
        <w:t xml:space="preserve"> This is the preferred solution.</w:t>
      </w:r>
      <w:r w:rsidR="009F7B90" w:rsidRPr="003F735D">
        <w:rPr>
          <w:sz w:val="22"/>
          <w:szCs w:val="22"/>
          <w:lang w:eastAsia="en-GB"/>
        </w:rPr>
        <w:br/>
      </w:r>
      <w:r w:rsidR="000B69CD" w:rsidRPr="003F735D">
        <w:rPr>
          <w:sz w:val="22"/>
          <w:szCs w:val="22"/>
          <w:lang w:eastAsia="en-GB"/>
        </w:rPr>
        <w:t>And for the next STF the leader will get in contact with the editing team to set up the new process.</w:t>
      </w:r>
    </w:p>
    <w:p w:rsidR="00A206F0" w:rsidRPr="003F735D" w:rsidRDefault="00A206F0" w:rsidP="002E162E">
      <w:pPr>
        <w:ind w:left="147"/>
        <w:rPr>
          <w:sz w:val="22"/>
          <w:szCs w:val="22"/>
          <w:lang w:eastAsia="en-GB"/>
        </w:rPr>
      </w:pPr>
    </w:p>
    <w:p w:rsidR="00A206F0" w:rsidRPr="003F735D" w:rsidRDefault="00A206F0" w:rsidP="002E162E">
      <w:pPr>
        <w:ind w:left="147"/>
        <w:rPr>
          <w:sz w:val="22"/>
          <w:szCs w:val="22"/>
          <w:lang w:eastAsia="en-GB"/>
        </w:rPr>
      </w:pPr>
      <w:proofErr w:type="spellStart"/>
      <w:r w:rsidRPr="003F735D">
        <w:rPr>
          <w:sz w:val="22"/>
          <w:szCs w:val="22"/>
          <w:lang w:eastAsia="en-GB"/>
        </w:rPr>
        <w:t>ToR</w:t>
      </w:r>
      <w:proofErr w:type="spellEnd"/>
      <w:r w:rsidRPr="003F735D">
        <w:rPr>
          <w:sz w:val="22"/>
          <w:szCs w:val="22"/>
          <w:lang w:eastAsia="en-GB"/>
        </w:rPr>
        <w:t xml:space="preserve"> should be ready by end of March prepare</w:t>
      </w:r>
      <w:r w:rsidR="0010542C" w:rsidRPr="003F735D">
        <w:rPr>
          <w:sz w:val="22"/>
          <w:szCs w:val="22"/>
          <w:lang w:eastAsia="en-GB"/>
        </w:rPr>
        <w:t>d</w:t>
      </w:r>
      <w:r w:rsidRPr="003F735D">
        <w:rPr>
          <w:sz w:val="22"/>
          <w:szCs w:val="22"/>
          <w:lang w:eastAsia="en-GB"/>
        </w:rPr>
        <w:t xml:space="preserve"> by Bogdan and will include part 1 and part 9 of TTCN-3 deliverable</w:t>
      </w:r>
      <w:r w:rsidR="009F7B90" w:rsidRPr="003F735D">
        <w:rPr>
          <w:sz w:val="22"/>
          <w:szCs w:val="22"/>
          <w:lang w:eastAsia="en-GB"/>
        </w:rPr>
        <w:t>s</w:t>
      </w:r>
      <w:r w:rsidRPr="003F735D">
        <w:rPr>
          <w:sz w:val="22"/>
          <w:szCs w:val="22"/>
          <w:lang w:eastAsia="en-GB"/>
        </w:rPr>
        <w:t>. Based on the progress with JSON it will be include</w:t>
      </w:r>
      <w:r w:rsidR="009F7B90" w:rsidRPr="003F735D">
        <w:rPr>
          <w:sz w:val="22"/>
          <w:szCs w:val="22"/>
          <w:lang w:eastAsia="en-GB"/>
        </w:rPr>
        <w:t>d</w:t>
      </w:r>
      <w:r w:rsidRPr="003F735D">
        <w:rPr>
          <w:sz w:val="22"/>
          <w:szCs w:val="22"/>
          <w:lang w:eastAsia="en-GB"/>
        </w:rPr>
        <w:t xml:space="preserve"> or not.</w:t>
      </w:r>
    </w:p>
    <w:p w:rsidR="009F7B90" w:rsidRPr="003F735D" w:rsidRDefault="009F7B90" w:rsidP="001F4471">
      <w:pPr>
        <w:ind w:left="147"/>
        <w:rPr>
          <w:sz w:val="22"/>
          <w:szCs w:val="22"/>
        </w:rPr>
      </w:pPr>
      <w:r w:rsidRPr="003F735D">
        <w:rPr>
          <w:b/>
          <w:color w:val="00B050"/>
          <w:sz w:val="22"/>
          <w:szCs w:val="22"/>
        </w:rPr>
        <w:t>AP(67)08</w:t>
      </w:r>
      <w:r w:rsidRPr="003F735D">
        <w:rPr>
          <w:sz w:val="22"/>
          <w:szCs w:val="22"/>
        </w:rPr>
        <w:t xml:space="preserve"> </w:t>
      </w:r>
      <w:r w:rsidRPr="003F735D">
        <w:rPr>
          <w:b/>
          <w:color w:val="00B050"/>
          <w:sz w:val="22"/>
          <w:szCs w:val="22"/>
        </w:rPr>
        <w:t xml:space="preserve">to Bogdan </w:t>
      </w:r>
      <w:proofErr w:type="spellStart"/>
      <w:r w:rsidRPr="003F735D">
        <w:rPr>
          <w:b/>
          <w:color w:val="00B050"/>
          <w:sz w:val="22"/>
          <w:szCs w:val="22"/>
        </w:rPr>
        <w:t>Stanca</w:t>
      </w:r>
      <w:proofErr w:type="spellEnd"/>
      <w:r w:rsidRPr="003F735D">
        <w:rPr>
          <w:b/>
          <w:color w:val="00B050"/>
          <w:sz w:val="22"/>
          <w:szCs w:val="22"/>
        </w:rPr>
        <w:t xml:space="preserve"> to prepare the STF Conformance </w:t>
      </w:r>
      <w:proofErr w:type="spellStart"/>
      <w:r w:rsidRPr="003F735D">
        <w:rPr>
          <w:b/>
          <w:color w:val="00B050"/>
          <w:sz w:val="22"/>
          <w:szCs w:val="22"/>
        </w:rPr>
        <w:t>ToR</w:t>
      </w:r>
      <w:proofErr w:type="spellEnd"/>
      <w:r w:rsidRPr="003F735D">
        <w:rPr>
          <w:b/>
          <w:color w:val="00B050"/>
          <w:sz w:val="22"/>
          <w:szCs w:val="22"/>
        </w:rPr>
        <w:t xml:space="preserve"> by end of March, to be approved by TC MTS by remote Consensus before to be submitted to the ETSI board.</w:t>
      </w:r>
    </w:p>
    <w:p w:rsidR="00734D56" w:rsidRPr="003F735D" w:rsidRDefault="009F7B90" w:rsidP="001F4471">
      <w:pPr>
        <w:ind w:left="147"/>
        <w:rPr>
          <w:rFonts w:ascii="Times New Roman" w:hAnsi="Times New Roman"/>
          <w:sz w:val="22"/>
          <w:szCs w:val="22"/>
          <w:lang w:eastAsia="en-GB"/>
        </w:rPr>
      </w:pPr>
      <w:r w:rsidRPr="003F735D">
        <w:rPr>
          <w:b/>
          <w:color w:val="00B050"/>
          <w:sz w:val="22"/>
          <w:szCs w:val="22"/>
        </w:rPr>
        <w:t xml:space="preserve">AP(67)09 to Bogdan </w:t>
      </w:r>
      <w:proofErr w:type="spellStart"/>
      <w:r w:rsidRPr="003F735D">
        <w:rPr>
          <w:b/>
          <w:color w:val="00B050"/>
          <w:sz w:val="22"/>
          <w:szCs w:val="22"/>
        </w:rPr>
        <w:t>Stanca</w:t>
      </w:r>
      <w:proofErr w:type="spellEnd"/>
      <w:r w:rsidRPr="003F735D">
        <w:rPr>
          <w:b/>
          <w:color w:val="00B050"/>
          <w:sz w:val="22"/>
          <w:szCs w:val="22"/>
        </w:rPr>
        <w:t xml:space="preserve"> to liaise with the ETSI </w:t>
      </w:r>
      <w:proofErr w:type="spellStart"/>
      <w:r w:rsidRPr="003F735D">
        <w:rPr>
          <w:b/>
          <w:color w:val="00B050"/>
          <w:sz w:val="22"/>
          <w:szCs w:val="22"/>
        </w:rPr>
        <w:t>Edithelp</w:t>
      </w:r>
      <w:proofErr w:type="spellEnd"/>
      <w:r w:rsidRPr="003F735D">
        <w:rPr>
          <w:b/>
          <w:color w:val="00B050"/>
          <w:sz w:val="22"/>
          <w:szCs w:val="22"/>
        </w:rPr>
        <w:t xml:space="preserve"> team to ensure the deliverable will be in good quality, and check if some automatic generated parts could be deliver as an attachment.</w:t>
      </w:r>
      <w:r w:rsidR="00734D56" w:rsidRPr="003F735D">
        <w:rPr>
          <w:sz w:val="22"/>
          <w:szCs w:val="22"/>
          <w:lang w:eastAsia="en-GB"/>
        </w:rPr>
        <w:br/>
      </w:r>
    </w:p>
    <w:p w:rsidR="00734D56" w:rsidRDefault="00734D56" w:rsidP="00734D56">
      <w:pPr>
        <w:pStyle w:val="Heading2"/>
        <w:numPr>
          <w:ilvl w:val="1"/>
          <w:numId w:val="26"/>
        </w:numPr>
        <w:adjustRightInd/>
        <w:ind w:left="567"/>
        <w:textAlignment w:val="auto"/>
      </w:pPr>
      <w:r>
        <w:t xml:space="preserve">Discussion about the TTCN-3 certification </w:t>
      </w:r>
      <w:r>
        <w:rPr>
          <w:color w:val="0000FF"/>
          <w:sz w:val="20"/>
          <w:szCs w:val="20"/>
        </w:rPr>
        <w:t xml:space="preserve">[Ortega] </w:t>
      </w:r>
    </w:p>
    <w:p w:rsidR="00734D56" w:rsidRPr="00FB06A4" w:rsidRDefault="00734D56" w:rsidP="002E162E">
      <w:pPr>
        <w:ind w:left="147"/>
        <w:rPr>
          <w:lang w:eastAsia="en-GB"/>
        </w:rPr>
      </w:pPr>
      <w:r w:rsidRPr="00FB06A4">
        <w:rPr>
          <w:lang w:eastAsia="en-GB"/>
        </w:rPr>
        <w:t>Status since Meeting during UCAAT</w:t>
      </w:r>
      <w:r w:rsidR="002B19BC">
        <w:rPr>
          <w:lang w:eastAsia="en-GB"/>
        </w:rPr>
        <w:t>.</w:t>
      </w:r>
    </w:p>
    <w:p w:rsidR="00FB06A4" w:rsidRPr="003F735D" w:rsidRDefault="00FB06A4" w:rsidP="002E162E">
      <w:pPr>
        <w:ind w:left="147"/>
        <w:rPr>
          <w:sz w:val="22"/>
          <w:szCs w:val="22"/>
          <w:lang w:eastAsia="en-GB"/>
        </w:rPr>
      </w:pPr>
      <w:r w:rsidRPr="003F735D">
        <w:rPr>
          <w:sz w:val="22"/>
          <w:szCs w:val="22"/>
          <w:lang w:eastAsia="en-GB"/>
        </w:rPr>
        <w:t>Miguel R</w:t>
      </w:r>
      <w:r w:rsidR="0010542C" w:rsidRPr="003F735D">
        <w:rPr>
          <w:sz w:val="22"/>
          <w:szCs w:val="22"/>
          <w:lang w:eastAsia="en-GB"/>
        </w:rPr>
        <w:t>e</w:t>
      </w:r>
      <w:r w:rsidRPr="003F735D">
        <w:rPr>
          <w:sz w:val="22"/>
          <w:szCs w:val="22"/>
          <w:lang w:eastAsia="en-GB"/>
        </w:rPr>
        <w:t xml:space="preserve">ina Ortega provide an update of the Syllabus, the action was to consult the TET group for the update of the syllabus. 2 /3 weeks </w:t>
      </w:r>
      <w:r w:rsidR="002B19BC" w:rsidRPr="003F735D">
        <w:rPr>
          <w:sz w:val="22"/>
          <w:szCs w:val="22"/>
          <w:lang w:eastAsia="en-GB"/>
        </w:rPr>
        <w:t xml:space="preserve">ago </w:t>
      </w:r>
      <w:r w:rsidRPr="003F735D">
        <w:rPr>
          <w:sz w:val="22"/>
          <w:szCs w:val="22"/>
          <w:lang w:eastAsia="en-GB"/>
        </w:rPr>
        <w:t>Miguel shared an excel file, but no feedback received.</w:t>
      </w:r>
    </w:p>
    <w:p w:rsidR="002B19BC" w:rsidRPr="003F735D" w:rsidRDefault="002B19BC" w:rsidP="002E162E">
      <w:pPr>
        <w:ind w:left="147"/>
        <w:rPr>
          <w:sz w:val="22"/>
          <w:szCs w:val="22"/>
          <w:lang w:eastAsia="en-GB"/>
        </w:rPr>
      </w:pPr>
      <w:r w:rsidRPr="003F735D">
        <w:rPr>
          <w:sz w:val="22"/>
          <w:szCs w:val="22"/>
          <w:lang w:eastAsia="en-GB"/>
        </w:rPr>
        <w:t>TET team will</w:t>
      </w:r>
      <w:r w:rsidR="00FB06A4" w:rsidRPr="003F735D">
        <w:rPr>
          <w:sz w:val="22"/>
          <w:szCs w:val="22"/>
          <w:lang w:eastAsia="en-GB"/>
        </w:rPr>
        <w:t xml:space="preserve"> establish a conf</w:t>
      </w:r>
      <w:r w:rsidRPr="003F735D">
        <w:rPr>
          <w:sz w:val="22"/>
          <w:szCs w:val="22"/>
          <w:lang w:eastAsia="en-GB"/>
        </w:rPr>
        <w:t>erence</w:t>
      </w:r>
      <w:r w:rsidR="00FB06A4" w:rsidRPr="003F735D">
        <w:rPr>
          <w:sz w:val="22"/>
          <w:szCs w:val="22"/>
          <w:lang w:eastAsia="en-GB"/>
        </w:rPr>
        <w:t xml:space="preserve"> call to finalise the syllabus, stable draft of the new syllabus should be presented at the next MTS meeting; </w:t>
      </w:r>
    </w:p>
    <w:p w:rsidR="00FB06A4" w:rsidRPr="003F735D" w:rsidRDefault="002B19BC" w:rsidP="002E162E">
      <w:pPr>
        <w:ind w:left="147"/>
        <w:rPr>
          <w:sz w:val="22"/>
          <w:szCs w:val="22"/>
          <w:lang w:eastAsia="en-GB"/>
        </w:rPr>
      </w:pPr>
      <w:proofErr w:type="gramStart"/>
      <w:r w:rsidRPr="003F735D">
        <w:rPr>
          <w:b/>
          <w:color w:val="00B050"/>
          <w:sz w:val="22"/>
          <w:szCs w:val="22"/>
        </w:rPr>
        <w:lastRenderedPageBreak/>
        <w:t>AP(</w:t>
      </w:r>
      <w:proofErr w:type="gramEnd"/>
      <w:r w:rsidRPr="003F735D">
        <w:rPr>
          <w:b/>
          <w:color w:val="00B050"/>
          <w:sz w:val="22"/>
          <w:szCs w:val="22"/>
        </w:rPr>
        <w:t xml:space="preserve">67)010 </w:t>
      </w:r>
      <w:proofErr w:type="spellStart"/>
      <w:r w:rsidRPr="003F735D">
        <w:rPr>
          <w:b/>
          <w:color w:val="00B050"/>
          <w:sz w:val="22"/>
          <w:szCs w:val="22"/>
        </w:rPr>
        <w:t>EmCT</w:t>
      </w:r>
      <w:proofErr w:type="spellEnd"/>
      <w:r w:rsidRPr="003F735D">
        <w:rPr>
          <w:b/>
          <w:color w:val="00B050"/>
          <w:sz w:val="22"/>
          <w:szCs w:val="22"/>
        </w:rPr>
        <w:t>, share a doodle and schedule a conference call for the Syllabus</w:t>
      </w:r>
    </w:p>
    <w:p w:rsidR="00FB06A4" w:rsidRPr="003F735D" w:rsidRDefault="00FB06A4" w:rsidP="002E162E">
      <w:pPr>
        <w:ind w:left="147"/>
        <w:rPr>
          <w:sz w:val="22"/>
          <w:szCs w:val="22"/>
          <w:lang w:eastAsia="en-GB"/>
        </w:rPr>
      </w:pPr>
    </w:p>
    <w:p w:rsidR="00FB06A4" w:rsidRPr="003F735D" w:rsidRDefault="00FB06A4" w:rsidP="002E162E">
      <w:pPr>
        <w:ind w:left="147"/>
        <w:rPr>
          <w:sz w:val="22"/>
          <w:szCs w:val="22"/>
          <w:lang w:eastAsia="en-GB"/>
        </w:rPr>
      </w:pPr>
      <w:r w:rsidRPr="003F735D">
        <w:rPr>
          <w:sz w:val="22"/>
          <w:szCs w:val="22"/>
          <w:lang w:eastAsia="en-GB"/>
        </w:rPr>
        <w:t>What kind of cer</w:t>
      </w:r>
      <w:r w:rsidR="002B19BC" w:rsidRPr="003F735D">
        <w:rPr>
          <w:sz w:val="22"/>
          <w:szCs w:val="22"/>
          <w:lang w:eastAsia="en-GB"/>
        </w:rPr>
        <w:t xml:space="preserve">tification will be put in place? </w:t>
      </w:r>
      <w:r w:rsidRPr="003F735D">
        <w:rPr>
          <w:sz w:val="22"/>
          <w:szCs w:val="22"/>
          <w:lang w:eastAsia="en-GB"/>
        </w:rPr>
        <w:t>Discussion will continue on the certification after the syllabus is finalised.</w:t>
      </w:r>
    </w:p>
    <w:p w:rsidR="00FB06A4" w:rsidRPr="00FB06A4" w:rsidRDefault="00FB06A4" w:rsidP="00FB06A4">
      <w:pPr>
        <w:ind w:left="567"/>
        <w:rPr>
          <w:lang w:eastAsia="en-GB"/>
        </w:rPr>
      </w:pPr>
    </w:p>
    <w:p w:rsidR="00734D56" w:rsidRDefault="00734D56" w:rsidP="00734D56">
      <w:pPr>
        <w:pStyle w:val="Heading2"/>
        <w:numPr>
          <w:ilvl w:val="1"/>
          <w:numId w:val="26"/>
        </w:numPr>
        <w:adjustRightInd/>
        <w:textAlignment w:val="auto"/>
      </w:pPr>
      <w:r>
        <w:t>TTCN-3 online course STF proposal [</w:t>
      </w:r>
      <w:proofErr w:type="spellStart"/>
      <w:r>
        <w:t>Rethy</w:t>
      </w:r>
      <w:proofErr w:type="spellEnd"/>
      <w:r>
        <w:t>]</w:t>
      </w:r>
    </w:p>
    <w:p w:rsidR="00FB06A4" w:rsidRDefault="00734D56" w:rsidP="003F735D">
      <w:pPr>
        <w:ind w:firstLine="704"/>
        <w:rPr>
          <w:lang w:eastAsia="en-GB"/>
        </w:rPr>
      </w:pPr>
      <w:r>
        <w:rPr>
          <w:u w:val="single"/>
        </w:rPr>
        <w:t>Topics</w:t>
      </w:r>
      <w:r>
        <w:rPr>
          <w:lang w:eastAsia="en-GB"/>
        </w:rPr>
        <w:t xml:space="preserve">: Targets for 2016 and review of the draft STF </w:t>
      </w:r>
      <w:proofErr w:type="spellStart"/>
      <w:r>
        <w:rPr>
          <w:lang w:eastAsia="en-GB"/>
        </w:rPr>
        <w:t>ToR</w:t>
      </w:r>
      <w:proofErr w:type="spellEnd"/>
    </w:p>
    <w:p w:rsidR="00822473" w:rsidRPr="003F735D" w:rsidRDefault="00FB06A4" w:rsidP="003F735D">
      <w:pPr>
        <w:ind w:firstLine="704"/>
        <w:rPr>
          <w:rFonts w:eastAsiaTheme="minorHAnsi"/>
          <w:sz w:val="22"/>
          <w:szCs w:val="22"/>
        </w:rPr>
      </w:pPr>
      <w:r w:rsidRPr="003F735D">
        <w:rPr>
          <w:sz w:val="22"/>
          <w:szCs w:val="22"/>
          <w:lang w:eastAsia="en-GB"/>
        </w:rPr>
        <w:t>Topics moves after the syllabus has been fixed.</w:t>
      </w:r>
      <w:r w:rsidR="00734D56" w:rsidRPr="003F735D">
        <w:rPr>
          <w:sz w:val="22"/>
          <w:szCs w:val="22"/>
          <w:lang w:eastAsia="en-GB"/>
        </w:rPr>
        <w:br/>
      </w:r>
    </w:p>
    <w:p w:rsidR="00822473" w:rsidRPr="002B19BC" w:rsidRDefault="00734D56" w:rsidP="002B19BC">
      <w:pPr>
        <w:pStyle w:val="Heading2"/>
        <w:numPr>
          <w:ilvl w:val="1"/>
          <w:numId w:val="26"/>
        </w:numPr>
        <w:adjustRightInd/>
        <w:textAlignment w:val="auto"/>
        <w:rPr>
          <w:color w:val="0000FF"/>
          <w:sz w:val="20"/>
          <w:szCs w:val="20"/>
        </w:rPr>
      </w:pPr>
      <w:r>
        <w:t xml:space="preserve">TTCN-3 for WSDL </w:t>
      </w:r>
      <w:r w:rsidR="00B55C10" w:rsidRPr="002B19BC">
        <w:rPr>
          <w:color w:val="0000FF"/>
          <w:sz w:val="20"/>
          <w:szCs w:val="20"/>
        </w:rPr>
        <w:t>[</w:t>
      </w:r>
      <w:proofErr w:type="spellStart"/>
      <w:r w:rsidR="00B55C10" w:rsidRPr="002B19BC">
        <w:rPr>
          <w:color w:val="0000FF"/>
          <w:sz w:val="20"/>
          <w:szCs w:val="20"/>
        </w:rPr>
        <w:t>Stanc</w:t>
      </w:r>
      <w:r w:rsidR="00D54AAF" w:rsidRPr="002B19BC">
        <w:rPr>
          <w:color w:val="0000FF"/>
          <w:sz w:val="20"/>
          <w:szCs w:val="20"/>
        </w:rPr>
        <w:t>a</w:t>
      </w:r>
      <w:proofErr w:type="spellEnd"/>
      <w:r w:rsidR="00D54AAF" w:rsidRPr="002B19BC">
        <w:rPr>
          <w:color w:val="0000FF"/>
          <w:sz w:val="20"/>
          <w:szCs w:val="20"/>
        </w:rPr>
        <w:t>]</w:t>
      </w:r>
    </w:p>
    <w:p w:rsidR="00822473" w:rsidRDefault="00822473" w:rsidP="00822473">
      <w:pPr>
        <w:rPr>
          <w:lang w:val="en-US" w:eastAsia="en-GB"/>
        </w:rPr>
      </w:pPr>
    </w:p>
    <w:p w:rsidR="00822473" w:rsidRPr="003F735D" w:rsidRDefault="002B19BC" w:rsidP="00822473">
      <w:pPr>
        <w:rPr>
          <w:sz w:val="22"/>
          <w:szCs w:val="22"/>
          <w:lang w:val="en-US" w:eastAsia="en-GB"/>
        </w:rPr>
      </w:pPr>
      <w:r w:rsidRPr="003F735D">
        <w:rPr>
          <w:sz w:val="22"/>
          <w:szCs w:val="22"/>
          <w:lang w:val="en-US" w:eastAsia="en-GB"/>
        </w:rPr>
        <w:t>Bogdan informed MTS</w:t>
      </w:r>
      <w:r w:rsidR="00822473" w:rsidRPr="003F735D">
        <w:rPr>
          <w:sz w:val="22"/>
          <w:szCs w:val="22"/>
          <w:lang w:val="en-US" w:eastAsia="en-GB"/>
        </w:rPr>
        <w:t xml:space="preserve"> </w:t>
      </w:r>
      <w:r w:rsidRPr="003F735D">
        <w:rPr>
          <w:sz w:val="22"/>
          <w:szCs w:val="22"/>
          <w:lang w:val="en-US" w:eastAsia="en-GB"/>
        </w:rPr>
        <w:t>that conference calls</w:t>
      </w:r>
      <w:r w:rsidR="00822473" w:rsidRPr="003F735D">
        <w:rPr>
          <w:sz w:val="22"/>
          <w:szCs w:val="22"/>
          <w:lang w:val="en-US" w:eastAsia="en-GB"/>
        </w:rPr>
        <w:t xml:space="preserve"> </w:t>
      </w:r>
      <w:r w:rsidRPr="003F735D">
        <w:rPr>
          <w:sz w:val="22"/>
          <w:szCs w:val="22"/>
          <w:lang w:val="en-US" w:eastAsia="en-GB"/>
        </w:rPr>
        <w:t>took place</w:t>
      </w:r>
      <w:r w:rsidR="00822473" w:rsidRPr="003F735D">
        <w:rPr>
          <w:sz w:val="22"/>
          <w:szCs w:val="22"/>
          <w:lang w:val="en-US" w:eastAsia="en-GB"/>
        </w:rPr>
        <w:t xml:space="preserve">, </w:t>
      </w:r>
      <w:r w:rsidRPr="003F735D">
        <w:rPr>
          <w:sz w:val="22"/>
          <w:szCs w:val="22"/>
          <w:lang w:val="en-US" w:eastAsia="en-GB"/>
        </w:rPr>
        <w:t xml:space="preserve">to see </w:t>
      </w:r>
      <w:r w:rsidR="009019A7" w:rsidRPr="003F735D">
        <w:rPr>
          <w:sz w:val="22"/>
          <w:szCs w:val="22"/>
          <w:lang w:val="en-US" w:eastAsia="en-GB"/>
        </w:rPr>
        <w:t xml:space="preserve">who </w:t>
      </w:r>
      <w:r w:rsidR="00822473" w:rsidRPr="003F735D">
        <w:rPr>
          <w:sz w:val="22"/>
          <w:szCs w:val="22"/>
          <w:lang w:val="en-US" w:eastAsia="en-GB"/>
        </w:rPr>
        <w:t>would like to contribute to this WI.</w:t>
      </w:r>
    </w:p>
    <w:p w:rsidR="00822473" w:rsidRPr="003F735D" w:rsidRDefault="00822473" w:rsidP="00822473">
      <w:pPr>
        <w:rPr>
          <w:sz w:val="22"/>
          <w:szCs w:val="22"/>
          <w:lang w:val="en-US" w:eastAsia="en-GB"/>
        </w:rPr>
      </w:pPr>
      <w:r w:rsidRPr="003F735D">
        <w:rPr>
          <w:sz w:val="22"/>
          <w:szCs w:val="22"/>
          <w:lang w:val="en-US" w:eastAsia="en-GB"/>
        </w:rPr>
        <w:t>It will be based on voluntarily work, a first skeleton has been prepared.</w:t>
      </w:r>
    </w:p>
    <w:p w:rsidR="00822473" w:rsidRPr="003F735D" w:rsidRDefault="00822473" w:rsidP="00822473">
      <w:pPr>
        <w:rPr>
          <w:sz w:val="22"/>
          <w:szCs w:val="22"/>
          <w:lang w:val="en-US" w:eastAsia="en-GB"/>
        </w:rPr>
      </w:pPr>
      <w:r w:rsidRPr="003F735D">
        <w:rPr>
          <w:sz w:val="22"/>
          <w:szCs w:val="22"/>
          <w:lang w:val="en-US" w:eastAsia="en-GB"/>
        </w:rPr>
        <w:t>The target date is to have a final draft for January 2017.</w:t>
      </w:r>
    </w:p>
    <w:p w:rsidR="00734D56" w:rsidRPr="003F735D" w:rsidRDefault="00822473" w:rsidP="002E162E">
      <w:pPr>
        <w:rPr>
          <w:color w:val="0000FF"/>
          <w:sz w:val="22"/>
          <w:szCs w:val="22"/>
        </w:rPr>
      </w:pPr>
      <w:r w:rsidRPr="003F735D">
        <w:rPr>
          <w:sz w:val="22"/>
          <w:szCs w:val="22"/>
          <w:lang w:val="en-US" w:eastAsia="en-GB"/>
        </w:rPr>
        <w:t xml:space="preserve">Companies involved, Sintesio, Elvior, Testing Tech, Fokus, </w:t>
      </w:r>
      <w:proofErr w:type="gramStart"/>
      <w:r w:rsidRPr="003F735D">
        <w:rPr>
          <w:sz w:val="22"/>
          <w:szCs w:val="22"/>
          <w:lang w:val="en-US" w:eastAsia="en-GB"/>
        </w:rPr>
        <w:t>Ericsson</w:t>
      </w:r>
      <w:proofErr w:type="gramEnd"/>
      <w:r w:rsidRPr="003F735D">
        <w:rPr>
          <w:sz w:val="22"/>
          <w:szCs w:val="22"/>
          <w:lang w:val="en-US" w:eastAsia="en-GB"/>
        </w:rPr>
        <w:t>.</w:t>
      </w:r>
      <w:r w:rsidRPr="003F735D">
        <w:rPr>
          <w:sz w:val="22"/>
          <w:szCs w:val="22"/>
          <w:lang w:val="en-US" w:eastAsia="en-GB"/>
        </w:rPr>
        <w:br/>
        <w:t xml:space="preserve">Same procedure will be applied, rapporteur meeting, and share </w:t>
      </w:r>
      <w:r w:rsidR="002E162E" w:rsidRPr="003F735D">
        <w:rPr>
          <w:sz w:val="22"/>
          <w:szCs w:val="22"/>
          <w:lang w:val="en-US" w:eastAsia="en-GB"/>
        </w:rPr>
        <w:t>the</w:t>
      </w:r>
      <w:r w:rsidRPr="003F735D">
        <w:rPr>
          <w:sz w:val="22"/>
          <w:szCs w:val="22"/>
          <w:lang w:val="en-US" w:eastAsia="en-GB"/>
        </w:rPr>
        <w:t xml:space="preserve"> draft.</w:t>
      </w:r>
    </w:p>
    <w:p w:rsidR="003F35B3" w:rsidRPr="002E162E" w:rsidRDefault="003F35B3" w:rsidP="002E162E">
      <w:pPr>
        <w:pStyle w:val="Heading2"/>
        <w:numPr>
          <w:ilvl w:val="1"/>
          <w:numId w:val="26"/>
        </w:numPr>
        <w:adjustRightInd/>
        <w:textAlignment w:val="auto"/>
      </w:pPr>
      <w:r w:rsidRPr="002E162E">
        <w:t>TTCN-3 Part-11 Using JSON with TTCN-3</w:t>
      </w:r>
    </w:p>
    <w:p w:rsidR="00973AE7" w:rsidRDefault="00973AE7" w:rsidP="00973AE7">
      <w:pPr>
        <w:ind w:left="142"/>
        <w:rPr>
          <w:rStyle w:val="Hyperlink"/>
          <w:lang w:eastAsia="en-GB"/>
        </w:rPr>
      </w:pPr>
      <w:r>
        <w:rPr>
          <w:lang w:val="en-US" w:eastAsia="en-GB"/>
        </w:rPr>
        <w:t xml:space="preserve">Related contribution: </w:t>
      </w:r>
      <w:hyperlink r:id="rId28" w:history="1">
        <w:proofErr w:type="gramStart"/>
        <w:r w:rsidRPr="00C143DE">
          <w:rPr>
            <w:rStyle w:val="Hyperlink"/>
            <w:lang w:eastAsia="en-GB"/>
          </w:rPr>
          <w:t>MTS(</w:t>
        </w:r>
        <w:proofErr w:type="gramEnd"/>
        <w:r w:rsidRPr="00C143DE">
          <w:rPr>
            <w:rStyle w:val="Hyperlink"/>
            <w:lang w:eastAsia="en-GB"/>
          </w:rPr>
          <w:t>16)067016r1</w:t>
        </w:r>
      </w:hyperlink>
    </w:p>
    <w:p w:rsidR="00973AE7" w:rsidRPr="00973AE7" w:rsidRDefault="00973AE7" w:rsidP="00973AE7">
      <w:pPr>
        <w:rPr>
          <w:lang w:val="en-US" w:eastAsia="en-GB"/>
        </w:rPr>
      </w:pPr>
    </w:p>
    <w:p w:rsidR="00C143DE" w:rsidRPr="003F735D" w:rsidRDefault="003F35B3" w:rsidP="00C143DE">
      <w:pPr>
        <w:ind w:left="142"/>
        <w:rPr>
          <w:sz w:val="22"/>
          <w:szCs w:val="22"/>
          <w:lang w:eastAsia="en-GB"/>
        </w:rPr>
      </w:pPr>
      <w:r w:rsidRPr="003F735D">
        <w:rPr>
          <w:sz w:val="22"/>
          <w:szCs w:val="22"/>
          <w:lang w:eastAsia="en-GB"/>
        </w:rPr>
        <w:t>The first draft of TTCN-3 Part-11 Using JSON with TTCN-3 is uploaded to MTS’s drafts area and also available</w:t>
      </w:r>
      <w:r w:rsidR="002B19BC" w:rsidRPr="003F735D">
        <w:rPr>
          <w:sz w:val="22"/>
          <w:szCs w:val="22"/>
          <w:lang w:eastAsia="en-GB"/>
        </w:rPr>
        <w:t>.</w:t>
      </w:r>
      <w:r w:rsidRPr="003F735D">
        <w:rPr>
          <w:sz w:val="22"/>
          <w:szCs w:val="22"/>
          <w:lang w:eastAsia="en-GB"/>
        </w:rPr>
        <w:t xml:space="preserve"> </w:t>
      </w:r>
    </w:p>
    <w:p w:rsidR="00973AE7" w:rsidRPr="003F735D" w:rsidRDefault="00973AE7" w:rsidP="00C143DE">
      <w:pPr>
        <w:ind w:left="142"/>
        <w:rPr>
          <w:sz w:val="22"/>
          <w:szCs w:val="22"/>
        </w:rPr>
      </w:pPr>
      <w:proofErr w:type="spellStart"/>
      <w:r w:rsidRPr="003F735D">
        <w:rPr>
          <w:sz w:val="22"/>
          <w:szCs w:val="22"/>
        </w:rPr>
        <w:t>Gyorgy</w:t>
      </w:r>
      <w:proofErr w:type="spellEnd"/>
      <w:r w:rsidRPr="003F735D">
        <w:rPr>
          <w:sz w:val="22"/>
          <w:szCs w:val="22"/>
        </w:rPr>
        <w:t xml:space="preserve"> Réthy, presented an early draft. It contains the proposed way of interworking between JSON and TTCN-3.</w:t>
      </w:r>
    </w:p>
    <w:p w:rsidR="00973AE7" w:rsidRPr="003F735D" w:rsidRDefault="00973AE7" w:rsidP="00C143DE">
      <w:pPr>
        <w:ind w:left="142"/>
        <w:rPr>
          <w:sz w:val="22"/>
          <w:szCs w:val="22"/>
        </w:rPr>
      </w:pPr>
      <w:r w:rsidRPr="003F735D">
        <w:rPr>
          <w:sz w:val="22"/>
          <w:szCs w:val="22"/>
        </w:rPr>
        <w:t>The proposal identified 2 main areas:</w:t>
      </w:r>
    </w:p>
    <w:p w:rsidR="00973AE7" w:rsidRPr="003F735D" w:rsidRDefault="00973AE7" w:rsidP="00973AE7">
      <w:pPr>
        <w:pStyle w:val="ListParagraph"/>
        <w:numPr>
          <w:ilvl w:val="0"/>
          <w:numId w:val="47"/>
        </w:numPr>
        <w:rPr>
          <w:sz w:val="22"/>
          <w:szCs w:val="22"/>
        </w:rPr>
      </w:pPr>
      <w:r w:rsidRPr="003F735D">
        <w:rPr>
          <w:sz w:val="22"/>
          <w:szCs w:val="22"/>
        </w:rPr>
        <w:t>Using TTCN-3 as JSON S</w:t>
      </w:r>
      <w:r w:rsidR="009019A7" w:rsidRPr="003F735D">
        <w:rPr>
          <w:sz w:val="22"/>
          <w:szCs w:val="22"/>
        </w:rPr>
        <w:t>c</w:t>
      </w:r>
      <w:r w:rsidRPr="003F735D">
        <w:rPr>
          <w:sz w:val="22"/>
          <w:szCs w:val="22"/>
        </w:rPr>
        <w:t xml:space="preserve">hema, Testing JSON interfaces </w:t>
      </w:r>
    </w:p>
    <w:p w:rsidR="00973AE7" w:rsidRPr="003F735D" w:rsidRDefault="00973AE7" w:rsidP="00973AE7">
      <w:pPr>
        <w:pStyle w:val="ListParagraph"/>
        <w:numPr>
          <w:ilvl w:val="0"/>
          <w:numId w:val="47"/>
        </w:numPr>
        <w:rPr>
          <w:sz w:val="22"/>
          <w:szCs w:val="22"/>
        </w:rPr>
      </w:pPr>
      <w:r w:rsidRPr="003F735D">
        <w:rPr>
          <w:sz w:val="22"/>
          <w:szCs w:val="22"/>
        </w:rPr>
        <w:t>TTCN-3 test system want to exchange data with other part of the test system with JSON format.</w:t>
      </w:r>
    </w:p>
    <w:p w:rsidR="005D24B2" w:rsidRPr="003F735D" w:rsidRDefault="005D24B2" w:rsidP="005D24B2">
      <w:pPr>
        <w:rPr>
          <w:sz w:val="22"/>
          <w:szCs w:val="22"/>
        </w:rPr>
      </w:pPr>
      <w:proofErr w:type="spellStart"/>
      <w:r w:rsidRPr="003F735D">
        <w:rPr>
          <w:sz w:val="22"/>
          <w:szCs w:val="22"/>
        </w:rPr>
        <w:t>Gyorgy</w:t>
      </w:r>
      <w:proofErr w:type="spellEnd"/>
      <w:r w:rsidRPr="003F735D">
        <w:rPr>
          <w:sz w:val="22"/>
          <w:szCs w:val="22"/>
        </w:rPr>
        <w:t xml:space="preserve"> proposed to organise conference call for Rapporteurs meeting</w:t>
      </w:r>
      <w:r w:rsidR="002B19BC" w:rsidRPr="003F735D">
        <w:rPr>
          <w:sz w:val="22"/>
          <w:szCs w:val="22"/>
        </w:rPr>
        <w:t>.</w:t>
      </w:r>
    </w:p>
    <w:p w:rsidR="005D24B2" w:rsidRPr="003F735D" w:rsidRDefault="005D24B2" w:rsidP="005D24B2">
      <w:pPr>
        <w:rPr>
          <w:sz w:val="22"/>
          <w:szCs w:val="22"/>
        </w:rPr>
      </w:pPr>
      <w:r w:rsidRPr="003F735D">
        <w:rPr>
          <w:sz w:val="22"/>
          <w:szCs w:val="22"/>
        </w:rPr>
        <w:t xml:space="preserve">The development of this new draft is not part of the Maintenance STF, </w:t>
      </w:r>
      <w:r w:rsidR="00822473" w:rsidRPr="003F735D">
        <w:rPr>
          <w:sz w:val="22"/>
          <w:szCs w:val="22"/>
        </w:rPr>
        <w:t>but</w:t>
      </w:r>
      <w:r w:rsidR="009019A7" w:rsidRPr="003F735D">
        <w:rPr>
          <w:sz w:val="22"/>
          <w:szCs w:val="22"/>
        </w:rPr>
        <w:t xml:space="preserve"> is</w:t>
      </w:r>
      <w:r w:rsidRPr="003F735D">
        <w:rPr>
          <w:sz w:val="22"/>
          <w:szCs w:val="22"/>
        </w:rPr>
        <w:t xml:space="preserve"> based on </w:t>
      </w:r>
      <w:r w:rsidR="00822473" w:rsidRPr="003F735D">
        <w:rPr>
          <w:sz w:val="22"/>
          <w:szCs w:val="22"/>
        </w:rPr>
        <w:t>voluntary</w:t>
      </w:r>
      <w:r w:rsidRPr="003F735D">
        <w:rPr>
          <w:sz w:val="22"/>
          <w:szCs w:val="22"/>
        </w:rPr>
        <w:t xml:space="preserve"> contribution.</w:t>
      </w:r>
    </w:p>
    <w:p w:rsidR="005D24B2" w:rsidRPr="003F735D" w:rsidRDefault="005D24B2" w:rsidP="005D24B2">
      <w:pPr>
        <w:rPr>
          <w:sz w:val="22"/>
          <w:szCs w:val="22"/>
        </w:rPr>
      </w:pPr>
      <w:r w:rsidRPr="003F735D">
        <w:rPr>
          <w:sz w:val="22"/>
          <w:szCs w:val="22"/>
        </w:rPr>
        <w:t xml:space="preserve">Once published, it </w:t>
      </w:r>
      <w:r w:rsidR="009019A7" w:rsidRPr="003F735D">
        <w:rPr>
          <w:sz w:val="22"/>
          <w:szCs w:val="22"/>
        </w:rPr>
        <w:t>might be considered</w:t>
      </w:r>
      <w:r w:rsidRPr="003F735D">
        <w:rPr>
          <w:sz w:val="22"/>
          <w:szCs w:val="22"/>
        </w:rPr>
        <w:t xml:space="preserve"> by the maintenance STF.</w:t>
      </w:r>
    </w:p>
    <w:p w:rsidR="005D24B2" w:rsidRPr="003F735D" w:rsidRDefault="00822473" w:rsidP="005D24B2">
      <w:pPr>
        <w:rPr>
          <w:sz w:val="22"/>
          <w:szCs w:val="22"/>
        </w:rPr>
      </w:pPr>
      <w:r w:rsidRPr="003F735D">
        <w:rPr>
          <w:sz w:val="22"/>
          <w:szCs w:val="22"/>
        </w:rPr>
        <w:t>Stable draft early March, and final draft will be presented at MTS#68 and approved by RC after the meeting.</w:t>
      </w:r>
    </w:p>
    <w:p w:rsidR="002B19BC" w:rsidRPr="003F735D" w:rsidRDefault="002B19BC" w:rsidP="002B19BC">
      <w:pPr>
        <w:ind w:left="567"/>
        <w:rPr>
          <w:sz w:val="22"/>
          <w:szCs w:val="22"/>
          <w:lang w:eastAsia="en-GB"/>
        </w:rPr>
      </w:pPr>
      <w:proofErr w:type="gramStart"/>
      <w:r w:rsidRPr="003F735D">
        <w:rPr>
          <w:b/>
          <w:color w:val="00B050"/>
          <w:sz w:val="22"/>
          <w:szCs w:val="22"/>
        </w:rPr>
        <w:t>AP</w:t>
      </w:r>
      <w:r w:rsidR="009019A7" w:rsidRPr="003F735D">
        <w:rPr>
          <w:b/>
          <w:color w:val="00B050"/>
          <w:sz w:val="22"/>
          <w:szCs w:val="22"/>
        </w:rPr>
        <w:t>(</w:t>
      </w:r>
      <w:proofErr w:type="gramEnd"/>
      <w:r w:rsidR="009019A7" w:rsidRPr="003F735D">
        <w:rPr>
          <w:b/>
          <w:color w:val="00B050"/>
          <w:sz w:val="22"/>
          <w:szCs w:val="22"/>
        </w:rPr>
        <w:t xml:space="preserve">67)011 </w:t>
      </w:r>
      <w:proofErr w:type="spellStart"/>
      <w:r w:rsidR="009019A7" w:rsidRPr="003F735D">
        <w:rPr>
          <w:b/>
          <w:color w:val="00B050"/>
          <w:sz w:val="22"/>
          <w:szCs w:val="22"/>
        </w:rPr>
        <w:t>Gyorgy</w:t>
      </w:r>
      <w:proofErr w:type="spellEnd"/>
      <w:r w:rsidR="009019A7" w:rsidRPr="003F735D">
        <w:rPr>
          <w:b/>
          <w:color w:val="00B050"/>
          <w:sz w:val="22"/>
          <w:szCs w:val="22"/>
        </w:rPr>
        <w:t xml:space="preserve"> </w:t>
      </w:r>
      <w:r w:rsidRPr="003F735D">
        <w:rPr>
          <w:b/>
          <w:color w:val="00B050"/>
          <w:sz w:val="22"/>
          <w:szCs w:val="22"/>
        </w:rPr>
        <w:t xml:space="preserve">schedule a conference call for JSON </w:t>
      </w:r>
      <w:r w:rsidR="009019A7" w:rsidRPr="003F735D">
        <w:rPr>
          <w:b/>
          <w:color w:val="00B050"/>
          <w:sz w:val="22"/>
          <w:szCs w:val="22"/>
        </w:rPr>
        <w:t>WI</w:t>
      </w:r>
      <w:r w:rsidRPr="003F735D">
        <w:rPr>
          <w:b/>
          <w:color w:val="00B050"/>
          <w:sz w:val="22"/>
          <w:szCs w:val="22"/>
        </w:rPr>
        <w:t>.</w:t>
      </w:r>
    </w:p>
    <w:p w:rsidR="005D24B2" w:rsidRPr="003F735D" w:rsidRDefault="005D24B2" w:rsidP="005D24B2">
      <w:pPr>
        <w:rPr>
          <w:sz w:val="22"/>
          <w:szCs w:val="22"/>
        </w:rPr>
      </w:pPr>
    </w:p>
    <w:p w:rsidR="005D24B2" w:rsidRDefault="005D24B2" w:rsidP="005D24B2"/>
    <w:p w:rsidR="005D24B2" w:rsidRDefault="005D24B2" w:rsidP="005D24B2"/>
    <w:p w:rsidR="005D24B2" w:rsidRDefault="005D24B2" w:rsidP="005D24B2"/>
    <w:p w:rsidR="00973AE7" w:rsidRDefault="00973AE7" w:rsidP="00C143DE">
      <w:pPr>
        <w:ind w:left="142"/>
      </w:pPr>
    </w:p>
    <w:p w:rsidR="00734D56" w:rsidRDefault="00734D56" w:rsidP="00734D56">
      <w:pPr>
        <w:ind w:left="567"/>
      </w:pPr>
    </w:p>
    <w:bookmarkEnd w:id="66"/>
    <w:bookmarkEnd w:id="67"/>
    <w:bookmarkEnd w:id="68"/>
    <w:bookmarkEnd w:id="69"/>
    <w:bookmarkEnd w:id="70"/>
    <w:bookmarkEnd w:id="71"/>
    <w:bookmarkEnd w:id="72"/>
    <w:p w:rsidR="00BD442C" w:rsidRDefault="00BD442C" w:rsidP="00D54AAF">
      <w:pPr>
        <w:pStyle w:val="Heading2"/>
        <w:numPr>
          <w:ilvl w:val="0"/>
          <w:numId w:val="0"/>
        </w:numPr>
        <w:ind w:left="704"/>
      </w:pPr>
      <w:r>
        <w:br/>
      </w:r>
    </w:p>
    <w:p w:rsidR="00C95530" w:rsidRPr="00C95530" w:rsidRDefault="00C95530" w:rsidP="002C595E">
      <w:pPr>
        <w:ind w:left="567"/>
        <w:rPr>
          <w:b/>
          <w:szCs w:val="24"/>
          <w:lang w:val="en-US" w:eastAsia="en-GB"/>
        </w:rPr>
      </w:pPr>
    </w:p>
    <w:p w:rsidR="009723B3" w:rsidRPr="001B487B" w:rsidRDefault="009723B3" w:rsidP="001B487B">
      <w:pPr>
        <w:pStyle w:val="ListParagraph"/>
        <w:numPr>
          <w:ilvl w:val="0"/>
          <w:numId w:val="33"/>
        </w:numPr>
        <w:ind w:left="567"/>
        <w:rPr>
          <w:rStyle w:val="Hyperlink"/>
          <w:lang w:val="en-US" w:eastAsia="en-GB"/>
        </w:rPr>
      </w:pPr>
      <w:r w:rsidRPr="001B487B">
        <w:rPr>
          <w:rStyle w:val="Hyperlink"/>
          <w:lang w:val="en-US" w:eastAsia="en-GB"/>
        </w:rPr>
        <w:br w:type="page"/>
      </w:r>
    </w:p>
    <w:p w:rsidR="00A40EAA" w:rsidRDefault="00A40EAA" w:rsidP="00A40EAA">
      <w:pPr>
        <w:pStyle w:val="Heading1"/>
      </w:pPr>
      <w:bookmarkStart w:id="90" w:name="_Toc321832545"/>
      <w:bookmarkStart w:id="91" w:name="_Toc321832606"/>
      <w:bookmarkStart w:id="92" w:name="_Toc321832669"/>
      <w:bookmarkStart w:id="93" w:name="_Toc334703068"/>
      <w:bookmarkStart w:id="94" w:name="_Toc334705574"/>
      <w:bookmarkStart w:id="95" w:name="_Toc334705586"/>
      <w:bookmarkStart w:id="96" w:name="_Toc334705632"/>
      <w:bookmarkStart w:id="97" w:name="_Toc334706550"/>
      <w:bookmarkStart w:id="98" w:name="_Toc334706634"/>
      <w:bookmarkStart w:id="99" w:name="_Toc334709137"/>
      <w:bookmarkStart w:id="100" w:name="_Toc334714572"/>
      <w:bookmarkStart w:id="101" w:name="_Toc334792192"/>
      <w:bookmarkStart w:id="102" w:name="_Toc334792516"/>
      <w:bookmarkStart w:id="103" w:name="_Toc334792815"/>
      <w:bookmarkStart w:id="104" w:name="_Toc334793294"/>
      <w:bookmarkStart w:id="105" w:name="_Toc321832540"/>
      <w:bookmarkStart w:id="106" w:name="_Toc321832601"/>
      <w:bookmarkStart w:id="107" w:name="_Toc321832668"/>
      <w:bookmarkStart w:id="108" w:name="_Toc334703067"/>
      <w:bookmarkStart w:id="109" w:name="_Toc334705573"/>
      <w:bookmarkStart w:id="110" w:name="_Toc334705585"/>
      <w:bookmarkStart w:id="111" w:name="_Toc334705631"/>
      <w:bookmarkStart w:id="112" w:name="_Toc334706549"/>
      <w:bookmarkStart w:id="113" w:name="_Toc334706633"/>
      <w:bookmarkStart w:id="114" w:name="_Toc334709136"/>
      <w:bookmarkStart w:id="115" w:name="_Toc334714571"/>
      <w:bookmarkStart w:id="116" w:name="_Toc334792188"/>
      <w:bookmarkStart w:id="117" w:name="_Toc334792512"/>
      <w:bookmarkStart w:id="118" w:name="_Toc334792811"/>
      <w:bookmarkStart w:id="119" w:name="_Toc334793290"/>
      <w:bookmarkStart w:id="120" w:name="_Toc321832526"/>
      <w:bookmarkStart w:id="121" w:name="_Toc321832587"/>
      <w:bookmarkStart w:id="122" w:name="_Toc321832663"/>
      <w:bookmarkStart w:id="123" w:name="_Toc334703062"/>
      <w:bookmarkStart w:id="124" w:name="_Toc334705568"/>
      <w:bookmarkStart w:id="125" w:name="_Toc334705580"/>
      <w:bookmarkStart w:id="126" w:name="_Toc334705626"/>
      <w:bookmarkStart w:id="127" w:name="_Toc334706544"/>
      <w:bookmarkStart w:id="128" w:name="_Toc334706628"/>
      <w:bookmarkStart w:id="129" w:name="_Toc334709131"/>
      <w:bookmarkStart w:id="130" w:name="_Toc334714566"/>
      <w:bookmarkStart w:id="131" w:name="_Toc334792173"/>
      <w:bookmarkStart w:id="132" w:name="_Toc334792497"/>
      <w:bookmarkStart w:id="133" w:name="_Toc334792796"/>
      <w:bookmarkStart w:id="134" w:name="_Toc334793275"/>
      <w:bookmarkStart w:id="135" w:name="_Toc315121769"/>
      <w:r w:rsidRPr="008F5A6F">
        <w:lastRenderedPageBreak/>
        <w:t>Other ongoing work</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A40EAA" w:rsidRPr="008F7A06" w:rsidRDefault="00A40EAA" w:rsidP="00A40EAA">
      <w:pPr>
        <w:pStyle w:val="Heading2"/>
        <w:ind w:left="567" w:hanging="425"/>
      </w:pPr>
      <w:r>
        <w:t>UCAAT</w:t>
      </w:r>
      <w:r w:rsidRPr="008F7A06">
        <w:t xml:space="preserve"> </w:t>
      </w:r>
      <w:r>
        <w:t xml:space="preserve">2016 </w:t>
      </w:r>
      <w:r w:rsidRPr="00BE0306">
        <w:t>[</w:t>
      </w:r>
      <w:r>
        <w:rPr>
          <w:color w:val="0000FF"/>
          <w:sz w:val="20"/>
        </w:rPr>
        <w:t>Chaulot-Talmon</w:t>
      </w:r>
      <w:r w:rsidRPr="00BE0306">
        <w:t>]</w:t>
      </w:r>
    </w:p>
    <w:p w:rsidR="00A40EAA" w:rsidRDefault="00A40EAA" w:rsidP="00A40EAA">
      <w:pPr>
        <w:tabs>
          <w:tab w:val="left" w:pos="3503"/>
        </w:tabs>
        <w:ind w:left="567"/>
        <w:rPr>
          <w:lang w:val="en-US" w:eastAsia="en-GB"/>
        </w:rPr>
      </w:pPr>
      <w:r>
        <w:rPr>
          <w:lang w:val="en-US" w:eastAsia="en-GB"/>
        </w:rPr>
        <w:t xml:space="preserve">Topics: UCAAT Steering Committee, UCAAT Host package, UCAAT 2016 Status </w:t>
      </w:r>
    </w:p>
    <w:p w:rsidR="00A40EAA" w:rsidRDefault="00095C04" w:rsidP="00A40EAA">
      <w:pPr>
        <w:tabs>
          <w:tab w:val="left" w:pos="3503"/>
        </w:tabs>
        <w:ind w:left="567"/>
        <w:rPr>
          <w:lang w:val="en-US" w:eastAsia="en-GB"/>
        </w:rPr>
      </w:pPr>
      <w:r>
        <w:t xml:space="preserve">Related contribution: </w:t>
      </w:r>
      <w:hyperlink r:id="rId29" w:history="1">
        <w:proofErr w:type="gramStart"/>
        <w:r w:rsidRPr="00C143DE">
          <w:rPr>
            <w:rStyle w:val="Hyperlink"/>
            <w:lang w:val="en-US" w:eastAsia="en-GB"/>
          </w:rPr>
          <w:t>MTS(</w:t>
        </w:r>
        <w:proofErr w:type="gramEnd"/>
        <w:r w:rsidRPr="00C143DE">
          <w:rPr>
            <w:rStyle w:val="Hyperlink"/>
            <w:lang w:val="en-US" w:eastAsia="en-GB"/>
          </w:rPr>
          <w:t>16)067018</w:t>
        </w:r>
      </w:hyperlink>
    </w:p>
    <w:p w:rsidR="00311277" w:rsidRPr="003F735D" w:rsidRDefault="00A40EAA" w:rsidP="00A40EAA">
      <w:pPr>
        <w:tabs>
          <w:tab w:val="left" w:pos="3503"/>
        </w:tabs>
        <w:ind w:left="567"/>
        <w:rPr>
          <w:sz w:val="22"/>
          <w:szCs w:val="22"/>
          <w:lang w:val="en-US" w:eastAsia="en-GB"/>
        </w:rPr>
      </w:pPr>
      <w:r w:rsidRPr="003F735D">
        <w:rPr>
          <w:sz w:val="22"/>
          <w:szCs w:val="22"/>
          <w:lang w:val="en-US" w:eastAsia="en-GB"/>
        </w:rPr>
        <w:t xml:space="preserve">UCAAT Organizational Change proposal from ETSI Event team </w:t>
      </w:r>
      <w:r w:rsidR="00095C04" w:rsidRPr="003F735D">
        <w:rPr>
          <w:sz w:val="22"/>
          <w:szCs w:val="22"/>
          <w:lang w:val="en-US" w:eastAsia="en-GB"/>
        </w:rPr>
        <w:t>presented by Nathalie Guinet, ETSI Event.</w:t>
      </w:r>
      <w:r w:rsidR="00095C04" w:rsidRPr="003F735D">
        <w:rPr>
          <w:sz w:val="22"/>
          <w:szCs w:val="22"/>
          <w:lang w:val="en-US" w:eastAsia="en-GB"/>
        </w:rPr>
        <w:br/>
      </w:r>
    </w:p>
    <w:p w:rsidR="002B19BC" w:rsidRPr="003F735D" w:rsidRDefault="002B19BC" w:rsidP="00A40EAA">
      <w:pPr>
        <w:tabs>
          <w:tab w:val="left" w:pos="3503"/>
        </w:tabs>
        <w:ind w:left="567"/>
        <w:rPr>
          <w:sz w:val="22"/>
          <w:szCs w:val="22"/>
          <w:lang w:val="en-US" w:eastAsia="en-GB"/>
        </w:rPr>
      </w:pPr>
      <w:r w:rsidRPr="003F735D">
        <w:rPr>
          <w:sz w:val="22"/>
          <w:szCs w:val="22"/>
          <w:lang w:val="en-US" w:eastAsia="en-GB"/>
        </w:rPr>
        <w:t xml:space="preserve">Nathalie Guinet, ETSI Event presented a new process for handling UCAAT organization. See </w:t>
      </w:r>
      <w:hyperlink r:id="rId30" w:history="1">
        <w:proofErr w:type="gramStart"/>
        <w:r w:rsidRPr="003F735D">
          <w:rPr>
            <w:rStyle w:val="Hyperlink"/>
            <w:sz w:val="22"/>
            <w:szCs w:val="22"/>
            <w:lang w:val="en-US" w:eastAsia="en-GB"/>
          </w:rPr>
          <w:t>MTS(</w:t>
        </w:r>
        <w:proofErr w:type="gramEnd"/>
        <w:r w:rsidRPr="003F735D">
          <w:rPr>
            <w:rStyle w:val="Hyperlink"/>
            <w:sz w:val="22"/>
            <w:szCs w:val="22"/>
            <w:lang w:val="en-US" w:eastAsia="en-GB"/>
          </w:rPr>
          <w:t>16)067018</w:t>
        </w:r>
      </w:hyperlink>
    </w:p>
    <w:p w:rsidR="00EA4277" w:rsidRPr="003F735D" w:rsidRDefault="00EA4277" w:rsidP="00A40EAA">
      <w:pPr>
        <w:tabs>
          <w:tab w:val="left" w:pos="3503"/>
        </w:tabs>
        <w:ind w:left="567"/>
        <w:rPr>
          <w:sz w:val="22"/>
          <w:szCs w:val="22"/>
          <w:lang w:val="en-US" w:eastAsia="en-GB"/>
        </w:rPr>
      </w:pPr>
    </w:p>
    <w:p w:rsidR="00EA4277" w:rsidRPr="003F735D" w:rsidRDefault="00EA4277" w:rsidP="00A40EAA">
      <w:pPr>
        <w:tabs>
          <w:tab w:val="left" w:pos="3503"/>
        </w:tabs>
        <w:ind w:left="567"/>
        <w:rPr>
          <w:b/>
          <w:sz w:val="22"/>
          <w:szCs w:val="22"/>
          <w:lang w:val="en-US" w:eastAsia="en-GB"/>
        </w:rPr>
      </w:pPr>
      <w:r w:rsidRPr="003F735D">
        <w:rPr>
          <w:b/>
          <w:sz w:val="22"/>
          <w:szCs w:val="22"/>
          <w:lang w:val="en-US" w:eastAsia="en-GB"/>
        </w:rPr>
        <w:t>Comment from MTS delegates:</w:t>
      </w:r>
    </w:p>
    <w:p w:rsidR="00EA4277" w:rsidRPr="003F735D" w:rsidRDefault="00501F43" w:rsidP="00A40EAA">
      <w:pPr>
        <w:tabs>
          <w:tab w:val="left" w:pos="3503"/>
        </w:tabs>
        <w:ind w:left="567"/>
        <w:rPr>
          <w:sz w:val="22"/>
          <w:szCs w:val="22"/>
          <w:lang w:val="en-US" w:eastAsia="en-GB"/>
        </w:rPr>
      </w:pPr>
      <w:r w:rsidRPr="003F735D">
        <w:rPr>
          <w:sz w:val="22"/>
          <w:szCs w:val="22"/>
          <w:lang w:val="en-US" w:eastAsia="en-GB"/>
        </w:rPr>
        <w:t>MTS Chairman</w:t>
      </w:r>
      <w:r w:rsidR="00095C04" w:rsidRPr="003F735D">
        <w:rPr>
          <w:sz w:val="22"/>
          <w:szCs w:val="22"/>
          <w:lang w:val="en-US" w:eastAsia="en-GB"/>
        </w:rPr>
        <w:t>, Dirk Tepelmann</w:t>
      </w:r>
      <w:r w:rsidRPr="003F735D">
        <w:rPr>
          <w:sz w:val="22"/>
          <w:szCs w:val="22"/>
          <w:lang w:val="en-US" w:eastAsia="en-GB"/>
        </w:rPr>
        <w:t xml:space="preserve">: </w:t>
      </w:r>
      <w:r w:rsidR="00EA4277" w:rsidRPr="003F735D">
        <w:rPr>
          <w:sz w:val="22"/>
          <w:szCs w:val="22"/>
          <w:lang w:val="en-US" w:eastAsia="en-GB"/>
        </w:rPr>
        <w:t>Thank you for hosting the UCAAT 2015, was a great organization and appreciated.</w:t>
      </w:r>
    </w:p>
    <w:p w:rsidR="00EA4277" w:rsidRPr="003F735D" w:rsidRDefault="00EA4277" w:rsidP="00A40EAA">
      <w:pPr>
        <w:tabs>
          <w:tab w:val="left" w:pos="3503"/>
        </w:tabs>
        <w:ind w:left="567"/>
        <w:rPr>
          <w:sz w:val="22"/>
          <w:szCs w:val="22"/>
          <w:lang w:val="en-US" w:eastAsia="en-GB"/>
        </w:rPr>
      </w:pPr>
    </w:p>
    <w:p w:rsidR="00EA4277" w:rsidRPr="003F735D" w:rsidRDefault="00095C04" w:rsidP="00A40EAA">
      <w:pPr>
        <w:tabs>
          <w:tab w:val="left" w:pos="3503"/>
        </w:tabs>
        <w:ind w:left="567"/>
        <w:rPr>
          <w:sz w:val="22"/>
          <w:szCs w:val="22"/>
          <w:lang w:val="en-US" w:eastAsia="en-GB"/>
        </w:rPr>
      </w:pPr>
      <w:r w:rsidRPr="003F735D">
        <w:rPr>
          <w:sz w:val="22"/>
          <w:szCs w:val="22"/>
          <w:lang w:val="en-US" w:eastAsia="en-GB"/>
        </w:rPr>
        <w:t>We have some concerns with the proposal</w:t>
      </w:r>
      <w:r w:rsidR="00EA4277" w:rsidRPr="003F735D">
        <w:rPr>
          <w:sz w:val="22"/>
          <w:szCs w:val="22"/>
          <w:lang w:val="en-US" w:eastAsia="en-GB"/>
        </w:rPr>
        <w:t xml:space="preserve">, UCAAT is independent from ETSI, organized by TC MTS, </w:t>
      </w:r>
      <w:r w:rsidR="00003C97" w:rsidRPr="003F735D">
        <w:rPr>
          <w:sz w:val="22"/>
          <w:szCs w:val="22"/>
          <w:lang w:val="en-US" w:eastAsia="en-GB"/>
        </w:rPr>
        <w:t xml:space="preserve">and the </w:t>
      </w:r>
      <w:r w:rsidR="00EA4277" w:rsidRPr="003F735D">
        <w:rPr>
          <w:sz w:val="22"/>
          <w:szCs w:val="22"/>
          <w:lang w:val="en-US" w:eastAsia="en-GB"/>
        </w:rPr>
        <w:t xml:space="preserve">intention was always to reach a </w:t>
      </w:r>
      <w:r w:rsidR="00003C97" w:rsidRPr="003F735D">
        <w:rPr>
          <w:sz w:val="22"/>
          <w:szCs w:val="22"/>
          <w:lang w:val="en-US" w:eastAsia="en-GB"/>
        </w:rPr>
        <w:t>wider</w:t>
      </w:r>
      <w:r w:rsidR="00EA4277" w:rsidRPr="003F735D">
        <w:rPr>
          <w:sz w:val="22"/>
          <w:szCs w:val="22"/>
          <w:lang w:val="en-US" w:eastAsia="en-GB"/>
        </w:rPr>
        <w:t xml:space="preserve"> audience </w:t>
      </w:r>
      <w:r w:rsidR="00501F43" w:rsidRPr="003F735D">
        <w:rPr>
          <w:sz w:val="22"/>
          <w:szCs w:val="22"/>
          <w:lang w:val="en-US" w:eastAsia="en-GB"/>
        </w:rPr>
        <w:t>than just ETSI community.</w:t>
      </w:r>
      <w:r w:rsidRPr="003F735D">
        <w:rPr>
          <w:sz w:val="22"/>
          <w:szCs w:val="22"/>
          <w:lang w:val="en-US" w:eastAsia="en-GB"/>
        </w:rPr>
        <w:t xml:space="preserve"> </w:t>
      </w:r>
      <w:r w:rsidR="00EA4277" w:rsidRPr="003F735D">
        <w:rPr>
          <w:sz w:val="22"/>
          <w:szCs w:val="22"/>
          <w:lang w:val="en-US" w:eastAsia="en-GB"/>
        </w:rPr>
        <w:t xml:space="preserve">The organization </w:t>
      </w:r>
      <w:r w:rsidR="00501F43" w:rsidRPr="003F735D">
        <w:rPr>
          <w:sz w:val="22"/>
          <w:szCs w:val="22"/>
          <w:lang w:val="en-US" w:eastAsia="en-GB"/>
        </w:rPr>
        <w:t>is su</w:t>
      </w:r>
      <w:r w:rsidR="00EA4277" w:rsidRPr="003F735D">
        <w:rPr>
          <w:sz w:val="22"/>
          <w:szCs w:val="22"/>
          <w:lang w:val="en-US" w:eastAsia="en-GB"/>
        </w:rPr>
        <w:t xml:space="preserve">pposed to be independent. We had our </w:t>
      </w:r>
      <w:r w:rsidR="00501F43" w:rsidRPr="003F735D">
        <w:rPr>
          <w:sz w:val="22"/>
          <w:szCs w:val="22"/>
          <w:lang w:val="en-US" w:eastAsia="en-GB"/>
        </w:rPr>
        <w:t>own</w:t>
      </w:r>
      <w:r w:rsidR="00EA4277" w:rsidRPr="003F735D">
        <w:rPr>
          <w:sz w:val="22"/>
          <w:szCs w:val="22"/>
          <w:lang w:val="en-US" w:eastAsia="en-GB"/>
        </w:rPr>
        <w:t xml:space="preserve"> webpage, the new </w:t>
      </w:r>
      <w:r w:rsidR="00501F43" w:rsidRPr="003F735D">
        <w:rPr>
          <w:sz w:val="22"/>
          <w:szCs w:val="22"/>
          <w:lang w:val="en-US" w:eastAsia="en-GB"/>
        </w:rPr>
        <w:t xml:space="preserve">webpage fully integrated in ETSI is breaking UCAAT branding. </w:t>
      </w:r>
      <w:r w:rsidR="00EA4277" w:rsidRPr="003F735D">
        <w:rPr>
          <w:sz w:val="22"/>
          <w:szCs w:val="22"/>
          <w:lang w:val="en-US" w:eastAsia="en-GB"/>
        </w:rPr>
        <w:t xml:space="preserve">We would like to </w:t>
      </w:r>
      <w:r w:rsidR="00501F43" w:rsidRPr="003F735D">
        <w:rPr>
          <w:sz w:val="22"/>
          <w:szCs w:val="22"/>
          <w:lang w:val="en-US" w:eastAsia="en-GB"/>
        </w:rPr>
        <w:t>request</w:t>
      </w:r>
      <w:r w:rsidR="00EA4277" w:rsidRPr="003F735D">
        <w:rPr>
          <w:sz w:val="22"/>
          <w:szCs w:val="22"/>
          <w:lang w:val="en-US" w:eastAsia="en-GB"/>
        </w:rPr>
        <w:t xml:space="preserve"> to have it as it was before</w:t>
      </w:r>
      <w:r w:rsidR="00501F43" w:rsidRPr="003F735D">
        <w:rPr>
          <w:sz w:val="22"/>
          <w:szCs w:val="22"/>
          <w:lang w:val="en-US" w:eastAsia="en-GB"/>
        </w:rPr>
        <w:t>.</w:t>
      </w:r>
    </w:p>
    <w:p w:rsidR="00EA4277" w:rsidRPr="003F735D" w:rsidRDefault="00EA4277" w:rsidP="00A40EAA">
      <w:pPr>
        <w:tabs>
          <w:tab w:val="left" w:pos="3503"/>
        </w:tabs>
        <w:ind w:left="567"/>
        <w:rPr>
          <w:sz w:val="22"/>
          <w:szCs w:val="22"/>
          <w:lang w:val="en-US" w:eastAsia="en-GB"/>
        </w:rPr>
      </w:pPr>
    </w:p>
    <w:p w:rsidR="00EA4277" w:rsidRPr="003F735D" w:rsidRDefault="00501F43" w:rsidP="00A40EAA">
      <w:pPr>
        <w:tabs>
          <w:tab w:val="left" w:pos="3503"/>
        </w:tabs>
        <w:ind w:left="567"/>
        <w:rPr>
          <w:sz w:val="22"/>
          <w:szCs w:val="22"/>
          <w:lang w:val="en-US" w:eastAsia="en-GB"/>
        </w:rPr>
      </w:pPr>
      <w:r w:rsidRPr="003F735D">
        <w:rPr>
          <w:sz w:val="22"/>
          <w:szCs w:val="22"/>
          <w:lang w:val="en-US" w:eastAsia="en-GB"/>
        </w:rPr>
        <w:t xml:space="preserve">We have a process, a </w:t>
      </w:r>
      <w:r w:rsidR="00EA4277" w:rsidRPr="003F735D">
        <w:rPr>
          <w:sz w:val="22"/>
          <w:szCs w:val="22"/>
          <w:lang w:val="en-US" w:eastAsia="en-GB"/>
        </w:rPr>
        <w:t xml:space="preserve">structure and </w:t>
      </w:r>
      <w:r w:rsidRPr="003F735D">
        <w:rPr>
          <w:sz w:val="22"/>
          <w:szCs w:val="22"/>
          <w:lang w:val="en-US" w:eastAsia="en-GB"/>
        </w:rPr>
        <w:t xml:space="preserve">an </w:t>
      </w:r>
      <w:r w:rsidR="00EA4277" w:rsidRPr="003F735D">
        <w:rPr>
          <w:sz w:val="22"/>
          <w:szCs w:val="22"/>
          <w:lang w:val="en-US" w:eastAsia="en-GB"/>
        </w:rPr>
        <w:t>organization in place.</w:t>
      </w:r>
      <w:r w:rsidR="00095C04" w:rsidRPr="003F735D">
        <w:rPr>
          <w:sz w:val="22"/>
          <w:szCs w:val="22"/>
          <w:lang w:val="en-US" w:eastAsia="en-GB"/>
        </w:rPr>
        <w:t xml:space="preserve"> </w:t>
      </w:r>
      <w:r w:rsidR="00EA4277" w:rsidRPr="003F735D">
        <w:rPr>
          <w:sz w:val="22"/>
          <w:szCs w:val="22"/>
          <w:lang w:val="en-US" w:eastAsia="en-GB"/>
        </w:rPr>
        <w:t xml:space="preserve">There </w:t>
      </w:r>
      <w:r w:rsidR="00003C97" w:rsidRPr="003F735D">
        <w:rPr>
          <w:sz w:val="22"/>
          <w:szCs w:val="22"/>
          <w:lang w:val="en-US" w:eastAsia="en-GB"/>
        </w:rPr>
        <w:t>was</w:t>
      </w:r>
      <w:r w:rsidR="00EA4277" w:rsidRPr="003F735D">
        <w:rPr>
          <w:sz w:val="22"/>
          <w:szCs w:val="22"/>
          <w:lang w:val="en-US" w:eastAsia="en-GB"/>
        </w:rPr>
        <w:t xml:space="preserve"> no request to change that and we are a little bit </w:t>
      </w:r>
      <w:r w:rsidRPr="003F735D">
        <w:rPr>
          <w:sz w:val="22"/>
          <w:szCs w:val="22"/>
          <w:lang w:val="en-US" w:eastAsia="en-GB"/>
        </w:rPr>
        <w:t>surprised to discover</w:t>
      </w:r>
      <w:r w:rsidR="00EA4277" w:rsidRPr="003F735D">
        <w:rPr>
          <w:sz w:val="22"/>
          <w:szCs w:val="22"/>
          <w:lang w:val="en-US" w:eastAsia="en-GB"/>
        </w:rPr>
        <w:t xml:space="preserve"> that </w:t>
      </w:r>
      <w:r w:rsidRPr="003F735D">
        <w:rPr>
          <w:sz w:val="22"/>
          <w:szCs w:val="22"/>
          <w:lang w:val="en-US" w:eastAsia="en-GB"/>
        </w:rPr>
        <w:t>ETSI</w:t>
      </w:r>
      <w:r w:rsidR="00EA4277" w:rsidRPr="003F735D">
        <w:rPr>
          <w:sz w:val="22"/>
          <w:szCs w:val="22"/>
          <w:lang w:val="en-US" w:eastAsia="en-GB"/>
        </w:rPr>
        <w:t xml:space="preserve"> secretariat is making </w:t>
      </w:r>
      <w:r w:rsidRPr="003F735D">
        <w:rPr>
          <w:sz w:val="22"/>
          <w:szCs w:val="22"/>
          <w:lang w:val="en-US" w:eastAsia="en-GB"/>
        </w:rPr>
        <w:t>changes</w:t>
      </w:r>
      <w:r w:rsidR="00EA4277" w:rsidRPr="003F735D">
        <w:rPr>
          <w:sz w:val="22"/>
          <w:szCs w:val="22"/>
          <w:lang w:val="en-US" w:eastAsia="en-GB"/>
        </w:rPr>
        <w:t xml:space="preserve"> </w:t>
      </w:r>
      <w:r w:rsidRPr="003F735D">
        <w:rPr>
          <w:sz w:val="22"/>
          <w:szCs w:val="22"/>
          <w:lang w:val="en-US" w:eastAsia="en-GB"/>
        </w:rPr>
        <w:t>to this process, and taking initiative</w:t>
      </w:r>
      <w:r w:rsidR="00095C04" w:rsidRPr="003F735D">
        <w:rPr>
          <w:sz w:val="22"/>
          <w:szCs w:val="22"/>
          <w:lang w:val="en-US" w:eastAsia="en-GB"/>
        </w:rPr>
        <w:t>s</w:t>
      </w:r>
      <w:r w:rsidRPr="003F735D">
        <w:rPr>
          <w:sz w:val="22"/>
          <w:szCs w:val="22"/>
          <w:lang w:val="en-US" w:eastAsia="en-GB"/>
        </w:rPr>
        <w:t xml:space="preserve"> on</w:t>
      </w:r>
      <w:r w:rsidR="00EA4277" w:rsidRPr="003F735D">
        <w:rPr>
          <w:sz w:val="22"/>
          <w:szCs w:val="22"/>
          <w:lang w:val="en-US" w:eastAsia="en-GB"/>
        </w:rPr>
        <w:t xml:space="preserve"> UCAAT without MTS </w:t>
      </w:r>
      <w:r w:rsidRPr="003F735D">
        <w:rPr>
          <w:sz w:val="22"/>
          <w:szCs w:val="22"/>
          <w:lang w:val="en-US" w:eastAsia="en-GB"/>
        </w:rPr>
        <w:t>being involved in discussion.</w:t>
      </w:r>
    </w:p>
    <w:p w:rsidR="00EA4277" w:rsidRPr="003F735D" w:rsidRDefault="00EA4277" w:rsidP="00A40EAA">
      <w:pPr>
        <w:tabs>
          <w:tab w:val="left" w:pos="3503"/>
        </w:tabs>
        <w:ind w:left="567"/>
        <w:rPr>
          <w:sz w:val="22"/>
          <w:szCs w:val="22"/>
          <w:lang w:val="en-US" w:eastAsia="en-GB"/>
        </w:rPr>
      </w:pPr>
    </w:p>
    <w:p w:rsidR="00EA4277" w:rsidRPr="003F735D" w:rsidRDefault="00095C04" w:rsidP="00A40EAA">
      <w:pPr>
        <w:tabs>
          <w:tab w:val="left" w:pos="3503"/>
        </w:tabs>
        <w:ind w:left="567"/>
        <w:rPr>
          <w:sz w:val="22"/>
          <w:szCs w:val="22"/>
          <w:lang w:val="en-US" w:eastAsia="en-GB"/>
        </w:rPr>
      </w:pPr>
      <w:proofErr w:type="spellStart"/>
      <w:r w:rsidRPr="003F735D">
        <w:rPr>
          <w:sz w:val="22"/>
          <w:szCs w:val="22"/>
          <w:lang w:val="en-US" w:eastAsia="en-GB"/>
        </w:rPr>
        <w:t>Gyorgy</w:t>
      </w:r>
      <w:proofErr w:type="spellEnd"/>
      <w:r w:rsidRPr="003F735D">
        <w:rPr>
          <w:sz w:val="22"/>
          <w:szCs w:val="22"/>
          <w:lang w:val="en-US" w:eastAsia="en-GB"/>
        </w:rPr>
        <w:t xml:space="preserve"> </w:t>
      </w:r>
      <w:proofErr w:type="spellStart"/>
      <w:r w:rsidRPr="003F735D">
        <w:rPr>
          <w:sz w:val="22"/>
          <w:szCs w:val="22"/>
          <w:lang w:val="en-US" w:eastAsia="en-GB"/>
        </w:rPr>
        <w:t>Rethy</w:t>
      </w:r>
      <w:proofErr w:type="spellEnd"/>
      <w:r w:rsidRPr="003F735D">
        <w:rPr>
          <w:sz w:val="22"/>
          <w:szCs w:val="22"/>
          <w:lang w:val="en-US" w:eastAsia="en-GB"/>
        </w:rPr>
        <w:t xml:space="preserve">: </w:t>
      </w:r>
      <w:r w:rsidR="00501F43" w:rsidRPr="003F735D">
        <w:rPr>
          <w:sz w:val="22"/>
          <w:szCs w:val="22"/>
          <w:lang w:val="en-US" w:eastAsia="en-GB"/>
        </w:rPr>
        <w:t xml:space="preserve">If we consider </w:t>
      </w:r>
      <w:r w:rsidR="00EA4277" w:rsidRPr="003F735D">
        <w:rPr>
          <w:sz w:val="22"/>
          <w:szCs w:val="22"/>
          <w:lang w:val="en-US" w:eastAsia="en-GB"/>
        </w:rPr>
        <w:t xml:space="preserve">the experience of the USER </w:t>
      </w:r>
      <w:r w:rsidR="00501F43" w:rsidRPr="003F735D">
        <w:rPr>
          <w:sz w:val="22"/>
          <w:szCs w:val="22"/>
          <w:lang w:val="en-US" w:eastAsia="en-GB"/>
        </w:rPr>
        <w:t>Conference (TTCN</w:t>
      </w:r>
      <w:r w:rsidR="00EA4277" w:rsidRPr="003F735D">
        <w:rPr>
          <w:sz w:val="22"/>
          <w:szCs w:val="22"/>
          <w:lang w:val="en-US" w:eastAsia="en-GB"/>
        </w:rPr>
        <w:t xml:space="preserve">-3, </w:t>
      </w:r>
      <w:r w:rsidR="00501F43" w:rsidRPr="003F735D">
        <w:rPr>
          <w:sz w:val="22"/>
          <w:szCs w:val="22"/>
          <w:lang w:val="en-US" w:eastAsia="en-GB"/>
        </w:rPr>
        <w:t xml:space="preserve">MBT, </w:t>
      </w:r>
      <w:proofErr w:type="gramStart"/>
      <w:r w:rsidR="00501F43" w:rsidRPr="003F735D">
        <w:rPr>
          <w:sz w:val="22"/>
          <w:szCs w:val="22"/>
          <w:lang w:val="en-US" w:eastAsia="en-GB"/>
        </w:rPr>
        <w:t>UCAAT</w:t>
      </w:r>
      <w:proofErr w:type="gramEnd"/>
      <w:r w:rsidR="00501F43" w:rsidRPr="003F735D">
        <w:rPr>
          <w:sz w:val="22"/>
          <w:szCs w:val="22"/>
          <w:lang w:val="en-US" w:eastAsia="en-GB"/>
        </w:rPr>
        <w:t xml:space="preserve">) </w:t>
      </w:r>
      <w:r w:rsidR="00EA4277" w:rsidRPr="003F735D">
        <w:rPr>
          <w:sz w:val="22"/>
          <w:szCs w:val="22"/>
          <w:lang w:val="en-US" w:eastAsia="en-GB"/>
        </w:rPr>
        <w:t>11 year</w:t>
      </w:r>
      <w:r w:rsidRPr="003F735D">
        <w:rPr>
          <w:sz w:val="22"/>
          <w:szCs w:val="22"/>
          <w:lang w:val="en-US" w:eastAsia="en-GB"/>
        </w:rPr>
        <w:t>s</w:t>
      </w:r>
      <w:r w:rsidR="00EA4277" w:rsidRPr="003F735D">
        <w:rPr>
          <w:sz w:val="22"/>
          <w:szCs w:val="22"/>
          <w:lang w:val="en-US" w:eastAsia="en-GB"/>
        </w:rPr>
        <w:t xml:space="preserve"> of experience, everything </w:t>
      </w:r>
      <w:r w:rsidR="00360A3B" w:rsidRPr="003F735D">
        <w:rPr>
          <w:sz w:val="22"/>
          <w:szCs w:val="22"/>
          <w:lang w:val="en-US" w:eastAsia="en-GB"/>
        </w:rPr>
        <w:t>went always very well, so wh</w:t>
      </w:r>
      <w:r w:rsidR="00EA4277" w:rsidRPr="003F735D">
        <w:rPr>
          <w:sz w:val="22"/>
          <w:szCs w:val="22"/>
          <w:lang w:val="en-US" w:eastAsia="en-GB"/>
        </w:rPr>
        <w:t>y change a process which work</w:t>
      </w:r>
      <w:r w:rsidR="009019A7" w:rsidRPr="003F735D">
        <w:rPr>
          <w:sz w:val="22"/>
          <w:szCs w:val="22"/>
          <w:lang w:val="en-US" w:eastAsia="en-GB"/>
        </w:rPr>
        <w:t>ed</w:t>
      </w:r>
      <w:r w:rsidR="00EA4277" w:rsidRPr="003F735D">
        <w:rPr>
          <w:sz w:val="22"/>
          <w:szCs w:val="22"/>
          <w:lang w:val="en-US" w:eastAsia="en-GB"/>
        </w:rPr>
        <w:t xml:space="preserve"> well for 11 years.</w:t>
      </w:r>
    </w:p>
    <w:p w:rsidR="00095C04" w:rsidRPr="003F735D" w:rsidRDefault="00095C04" w:rsidP="00A40EAA">
      <w:pPr>
        <w:tabs>
          <w:tab w:val="left" w:pos="3503"/>
        </w:tabs>
        <w:ind w:left="567"/>
        <w:rPr>
          <w:sz w:val="22"/>
          <w:szCs w:val="22"/>
          <w:lang w:val="en-US" w:eastAsia="en-GB"/>
        </w:rPr>
      </w:pPr>
    </w:p>
    <w:p w:rsidR="00EA4277" w:rsidRPr="003F735D" w:rsidRDefault="00095C04" w:rsidP="00A40EAA">
      <w:pPr>
        <w:tabs>
          <w:tab w:val="left" w:pos="3503"/>
        </w:tabs>
        <w:ind w:left="567"/>
        <w:rPr>
          <w:sz w:val="22"/>
          <w:szCs w:val="22"/>
          <w:lang w:val="en-US" w:eastAsia="en-GB"/>
        </w:rPr>
      </w:pPr>
      <w:r w:rsidRPr="003F735D">
        <w:rPr>
          <w:sz w:val="22"/>
          <w:szCs w:val="22"/>
          <w:lang w:val="en-US" w:eastAsia="en-GB"/>
        </w:rPr>
        <w:t xml:space="preserve">Dirk Tepelmann: </w:t>
      </w:r>
      <w:r w:rsidR="00EA4277" w:rsidRPr="003F735D">
        <w:rPr>
          <w:sz w:val="22"/>
          <w:szCs w:val="22"/>
          <w:lang w:val="en-US" w:eastAsia="en-GB"/>
        </w:rPr>
        <w:t>There may be a way for improvement.</w:t>
      </w:r>
      <w:r w:rsidR="00003C97" w:rsidRPr="003F735D">
        <w:rPr>
          <w:sz w:val="22"/>
          <w:szCs w:val="22"/>
          <w:lang w:val="en-US" w:eastAsia="en-GB"/>
        </w:rPr>
        <w:t xml:space="preserve"> And MTS will be pleased to look at various proposals from the </w:t>
      </w:r>
      <w:r w:rsidR="00360A3B" w:rsidRPr="003F735D">
        <w:rPr>
          <w:sz w:val="22"/>
          <w:szCs w:val="22"/>
          <w:lang w:val="en-US" w:eastAsia="en-GB"/>
        </w:rPr>
        <w:t>ETSI event team proposal</w:t>
      </w:r>
      <w:r w:rsidR="00003C97" w:rsidRPr="003F735D">
        <w:rPr>
          <w:sz w:val="22"/>
          <w:szCs w:val="22"/>
          <w:lang w:val="en-US" w:eastAsia="en-GB"/>
        </w:rPr>
        <w:t>s</w:t>
      </w:r>
      <w:r w:rsidR="00360A3B" w:rsidRPr="003F735D">
        <w:rPr>
          <w:sz w:val="22"/>
          <w:szCs w:val="22"/>
          <w:lang w:val="en-US" w:eastAsia="en-GB"/>
        </w:rPr>
        <w:t>. But disagree to apply such a change without having discuss</w:t>
      </w:r>
      <w:r w:rsidR="00003C97" w:rsidRPr="003F735D">
        <w:rPr>
          <w:sz w:val="22"/>
          <w:szCs w:val="22"/>
          <w:lang w:val="en-US" w:eastAsia="en-GB"/>
        </w:rPr>
        <w:t>ed</w:t>
      </w:r>
      <w:r w:rsidR="00360A3B" w:rsidRPr="003F735D">
        <w:rPr>
          <w:sz w:val="22"/>
          <w:szCs w:val="22"/>
          <w:lang w:val="en-US" w:eastAsia="en-GB"/>
        </w:rPr>
        <w:t xml:space="preserve"> and </w:t>
      </w:r>
      <w:r w:rsidR="00003C97" w:rsidRPr="003F735D">
        <w:rPr>
          <w:sz w:val="22"/>
          <w:szCs w:val="22"/>
          <w:lang w:val="en-US" w:eastAsia="en-GB"/>
        </w:rPr>
        <w:t>reviewed</w:t>
      </w:r>
      <w:r w:rsidR="00360A3B" w:rsidRPr="003F735D">
        <w:rPr>
          <w:sz w:val="22"/>
          <w:szCs w:val="22"/>
          <w:lang w:val="en-US" w:eastAsia="en-GB"/>
        </w:rPr>
        <w:t xml:space="preserve"> carefully.</w:t>
      </w:r>
    </w:p>
    <w:p w:rsidR="00EA4277" w:rsidRPr="003F735D" w:rsidRDefault="00EA4277" w:rsidP="00A40EAA">
      <w:pPr>
        <w:tabs>
          <w:tab w:val="left" w:pos="3503"/>
        </w:tabs>
        <w:ind w:left="567"/>
        <w:rPr>
          <w:sz w:val="22"/>
          <w:szCs w:val="22"/>
          <w:lang w:val="en-US" w:eastAsia="en-GB"/>
        </w:rPr>
      </w:pPr>
    </w:p>
    <w:p w:rsidR="00EA4277" w:rsidRPr="003F735D" w:rsidRDefault="00360A3B" w:rsidP="00A40EAA">
      <w:pPr>
        <w:tabs>
          <w:tab w:val="left" w:pos="3503"/>
        </w:tabs>
        <w:ind w:left="567"/>
        <w:rPr>
          <w:sz w:val="22"/>
          <w:szCs w:val="22"/>
          <w:lang w:val="en-US" w:eastAsia="en-GB"/>
        </w:rPr>
      </w:pPr>
      <w:r w:rsidRPr="003F735D">
        <w:rPr>
          <w:sz w:val="22"/>
          <w:szCs w:val="22"/>
          <w:lang w:val="en-US" w:eastAsia="en-GB"/>
        </w:rPr>
        <w:t xml:space="preserve">One major concern is that the </w:t>
      </w:r>
      <w:r w:rsidR="00EA4277" w:rsidRPr="003F735D">
        <w:rPr>
          <w:sz w:val="22"/>
          <w:szCs w:val="22"/>
          <w:lang w:val="en-US" w:eastAsia="en-GB"/>
        </w:rPr>
        <w:t>Host has to cover the cost for the location, but do not get</w:t>
      </w:r>
      <w:r w:rsidRPr="003F735D">
        <w:rPr>
          <w:sz w:val="22"/>
          <w:szCs w:val="22"/>
          <w:lang w:val="en-US" w:eastAsia="en-GB"/>
        </w:rPr>
        <w:t xml:space="preserve"> the income.</w:t>
      </w:r>
    </w:p>
    <w:p w:rsidR="00EA4277" w:rsidRPr="003F735D" w:rsidRDefault="00360A3B" w:rsidP="00A40EAA">
      <w:pPr>
        <w:tabs>
          <w:tab w:val="left" w:pos="3503"/>
        </w:tabs>
        <w:ind w:left="567"/>
        <w:rPr>
          <w:sz w:val="22"/>
          <w:szCs w:val="22"/>
          <w:lang w:val="en-US" w:eastAsia="en-GB"/>
        </w:rPr>
      </w:pPr>
      <w:r w:rsidRPr="003F735D">
        <w:rPr>
          <w:sz w:val="22"/>
          <w:szCs w:val="22"/>
          <w:lang w:val="en-US" w:eastAsia="en-GB"/>
        </w:rPr>
        <w:t>It will be harder</w:t>
      </w:r>
      <w:r w:rsidR="00EA4277" w:rsidRPr="003F735D">
        <w:rPr>
          <w:sz w:val="22"/>
          <w:szCs w:val="22"/>
          <w:lang w:val="en-US" w:eastAsia="en-GB"/>
        </w:rPr>
        <w:t xml:space="preserve"> to find small compan</w:t>
      </w:r>
      <w:r w:rsidR="00095C04" w:rsidRPr="003F735D">
        <w:rPr>
          <w:sz w:val="22"/>
          <w:szCs w:val="22"/>
          <w:lang w:val="en-US" w:eastAsia="en-GB"/>
        </w:rPr>
        <w:t>ies</w:t>
      </w:r>
      <w:r w:rsidR="00EA4277" w:rsidRPr="003F735D">
        <w:rPr>
          <w:sz w:val="22"/>
          <w:szCs w:val="22"/>
          <w:lang w:val="en-US" w:eastAsia="en-GB"/>
        </w:rPr>
        <w:t xml:space="preserve"> who expressed their wish of hosting, they may not be able </w:t>
      </w:r>
      <w:r w:rsidRPr="003F735D">
        <w:rPr>
          <w:sz w:val="22"/>
          <w:szCs w:val="22"/>
          <w:lang w:val="en-US" w:eastAsia="en-GB"/>
        </w:rPr>
        <w:t>to cover the cost of the location.</w:t>
      </w:r>
    </w:p>
    <w:p w:rsidR="00EA4277" w:rsidRPr="003F735D" w:rsidRDefault="00360A3B" w:rsidP="00A40EAA">
      <w:pPr>
        <w:tabs>
          <w:tab w:val="left" w:pos="3503"/>
        </w:tabs>
        <w:ind w:left="567"/>
        <w:rPr>
          <w:sz w:val="22"/>
          <w:szCs w:val="22"/>
          <w:lang w:val="en-US" w:eastAsia="en-GB"/>
        </w:rPr>
      </w:pPr>
      <w:r w:rsidRPr="003F735D">
        <w:rPr>
          <w:sz w:val="22"/>
          <w:szCs w:val="22"/>
          <w:lang w:val="en-US" w:eastAsia="en-GB"/>
        </w:rPr>
        <w:t xml:space="preserve">Andrus </w:t>
      </w:r>
      <w:proofErr w:type="spellStart"/>
      <w:r w:rsidRPr="003F735D">
        <w:rPr>
          <w:sz w:val="22"/>
          <w:szCs w:val="22"/>
          <w:lang w:val="en-US" w:eastAsia="en-GB"/>
        </w:rPr>
        <w:t>Lehmet</w:t>
      </w:r>
      <w:proofErr w:type="spellEnd"/>
      <w:r w:rsidRPr="003F735D">
        <w:rPr>
          <w:sz w:val="22"/>
          <w:szCs w:val="22"/>
          <w:lang w:val="en-US" w:eastAsia="en-GB"/>
        </w:rPr>
        <w:t>, Elvior, who hosted the conference in 2012, confirmed they will not be able to take over the organization with the current proposal.</w:t>
      </w:r>
      <w:r w:rsidR="00003C97" w:rsidRPr="003F735D">
        <w:rPr>
          <w:sz w:val="22"/>
          <w:szCs w:val="22"/>
          <w:lang w:val="en-US" w:eastAsia="en-GB"/>
        </w:rPr>
        <w:t xml:space="preserve"> </w:t>
      </w:r>
      <w:r w:rsidRPr="003F735D">
        <w:rPr>
          <w:sz w:val="22"/>
          <w:szCs w:val="22"/>
          <w:lang w:val="en-US" w:eastAsia="en-GB"/>
        </w:rPr>
        <w:t>This model will work mainly for big company.</w:t>
      </w:r>
    </w:p>
    <w:p w:rsidR="00360A3B" w:rsidRPr="003F735D" w:rsidRDefault="00360A3B" w:rsidP="00A40EAA">
      <w:pPr>
        <w:tabs>
          <w:tab w:val="left" w:pos="3503"/>
        </w:tabs>
        <w:ind w:left="567"/>
        <w:rPr>
          <w:sz w:val="22"/>
          <w:szCs w:val="22"/>
          <w:lang w:val="en-US" w:eastAsia="en-GB"/>
        </w:rPr>
      </w:pPr>
    </w:p>
    <w:p w:rsidR="0093655D" w:rsidRPr="003F735D" w:rsidRDefault="00360A3B" w:rsidP="00A40EAA">
      <w:pPr>
        <w:tabs>
          <w:tab w:val="left" w:pos="3503"/>
        </w:tabs>
        <w:ind w:left="567"/>
        <w:rPr>
          <w:sz w:val="22"/>
          <w:szCs w:val="22"/>
          <w:lang w:val="en-US" w:eastAsia="en-GB"/>
        </w:rPr>
      </w:pPr>
      <w:proofErr w:type="spellStart"/>
      <w:r w:rsidRPr="003F735D">
        <w:rPr>
          <w:sz w:val="22"/>
          <w:szCs w:val="22"/>
          <w:lang w:val="en-US" w:eastAsia="en-GB"/>
        </w:rPr>
        <w:t>Gyogy</w:t>
      </w:r>
      <w:proofErr w:type="spellEnd"/>
      <w:r w:rsidRPr="003F735D">
        <w:rPr>
          <w:sz w:val="22"/>
          <w:szCs w:val="22"/>
          <w:lang w:val="en-US" w:eastAsia="en-GB"/>
        </w:rPr>
        <w:t xml:space="preserve"> </w:t>
      </w:r>
      <w:proofErr w:type="spellStart"/>
      <w:r w:rsidRPr="003F735D">
        <w:rPr>
          <w:sz w:val="22"/>
          <w:szCs w:val="22"/>
          <w:lang w:val="en-US" w:eastAsia="en-GB"/>
        </w:rPr>
        <w:t>Rethy</w:t>
      </w:r>
      <w:proofErr w:type="spellEnd"/>
      <w:r w:rsidRPr="003F735D">
        <w:rPr>
          <w:sz w:val="22"/>
          <w:szCs w:val="22"/>
          <w:lang w:val="en-US" w:eastAsia="en-GB"/>
        </w:rPr>
        <w:t xml:space="preserve">: </w:t>
      </w:r>
      <w:r w:rsidR="00EA4277" w:rsidRPr="003F735D">
        <w:rPr>
          <w:sz w:val="22"/>
          <w:szCs w:val="22"/>
          <w:lang w:val="en-US" w:eastAsia="en-GB"/>
        </w:rPr>
        <w:t xml:space="preserve">We would like to be as independent and as open </w:t>
      </w:r>
      <w:r w:rsidR="0093655D" w:rsidRPr="003F735D">
        <w:rPr>
          <w:sz w:val="22"/>
          <w:szCs w:val="22"/>
          <w:lang w:val="en-US" w:eastAsia="en-GB"/>
        </w:rPr>
        <w:t>as possible to allow small companies to host the event like in the past.</w:t>
      </w:r>
      <w:r w:rsidRPr="003F735D">
        <w:rPr>
          <w:sz w:val="22"/>
          <w:szCs w:val="22"/>
          <w:lang w:val="en-US" w:eastAsia="en-GB"/>
        </w:rPr>
        <w:t xml:space="preserve"> </w:t>
      </w:r>
      <w:r w:rsidR="0093655D" w:rsidRPr="003F735D">
        <w:rPr>
          <w:sz w:val="22"/>
          <w:szCs w:val="22"/>
          <w:lang w:val="en-US" w:eastAsia="en-GB"/>
        </w:rPr>
        <w:t xml:space="preserve">Our major concern is to </w:t>
      </w:r>
      <w:proofErr w:type="spellStart"/>
      <w:r w:rsidRPr="003F735D">
        <w:rPr>
          <w:sz w:val="22"/>
          <w:szCs w:val="22"/>
          <w:lang w:val="en-US" w:eastAsia="en-GB"/>
        </w:rPr>
        <w:t>lo</w:t>
      </w:r>
      <w:r w:rsidR="000322B4" w:rsidRPr="003F735D">
        <w:rPr>
          <w:sz w:val="22"/>
          <w:szCs w:val="22"/>
          <w:lang w:val="en-US" w:eastAsia="en-GB"/>
        </w:rPr>
        <w:t>ose</w:t>
      </w:r>
      <w:proofErr w:type="spellEnd"/>
      <w:r w:rsidR="0093655D" w:rsidRPr="003F735D">
        <w:rPr>
          <w:sz w:val="22"/>
          <w:szCs w:val="22"/>
          <w:lang w:val="en-US" w:eastAsia="en-GB"/>
        </w:rPr>
        <w:t xml:space="preserve"> the independency of the event. In previous conference</w:t>
      </w:r>
      <w:r w:rsidR="009019A7" w:rsidRPr="003F735D">
        <w:rPr>
          <w:sz w:val="22"/>
          <w:szCs w:val="22"/>
          <w:lang w:val="en-US" w:eastAsia="en-GB"/>
        </w:rPr>
        <w:t>s</w:t>
      </w:r>
      <w:r w:rsidR="0093655D" w:rsidRPr="003F735D">
        <w:rPr>
          <w:sz w:val="22"/>
          <w:szCs w:val="22"/>
          <w:lang w:val="en-US" w:eastAsia="en-GB"/>
        </w:rPr>
        <w:t xml:space="preserve">, we had host from China, India, </w:t>
      </w:r>
      <w:r w:rsidRPr="003F735D">
        <w:rPr>
          <w:sz w:val="22"/>
          <w:szCs w:val="22"/>
          <w:lang w:val="en-US" w:eastAsia="en-GB"/>
        </w:rPr>
        <w:t>and different technologies area</w:t>
      </w:r>
      <w:r w:rsidR="0093655D" w:rsidRPr="003F735D">
        <w:rPr>
          <w:sz w:val="22"/>
          <w:szCs w:val="22"/>
          <w:lang w:val="en-US" w:eastAsia="en-GB"/>
        </w:rPr>
        <w:t xml:space="preserve"> and these may not be interested on a</w:t>
      </w:r>
      <w:r w:rsidR="009019A7" w:rsidRPr="003F735D">
        <w:rPr>
          <w:sz w:val="22"/>
          <w:szCs w:val="22"/>
          <w:lang w:val="en-US" w:eastAsia="en-GB"/>
        </w:rPr>
        <w:t>n</w:t>
      </w:r>
      <w:r w:rsidR="0093655D" w:rsidRPr="003F735D">
        <w:rPr>
          <w:sz w:val="22"/>
          <w:szCs w:val="22"/>
          <w:lang w:val="en-US" w:eastAsia="en-GB"/>
        </w:rPr>
        <w:t xml:space="preserve"> ‘ETSI’ event.</w:t>
      </w:r>
    </w:p>
    <w:p w:rsidR="0093655D" w:rsidRPr="003F735D" w:rsidRDefault="0093655D" w:rsidP="00A40EAA">
      <w:pPr>
        <w:tabs>
          <w:tab w:val="left" w:pos="3503"/>
        </w:tabs>
        <w:ind w:left="567"/>
        <w:rPr>
          <w:sz w:val="22"/>
          <w:szCs w:val="22"/>
          <w:lang w:val="en-US" w:eastAsia="en-GB"/>
        </w:rPr>
      </w:pPr>
      <w:r w:rsidRPr="003F735D">
        <w:rPr>
          <w:sz w:val="22"/>
          <w:szCs w:val="22"/>
          <w:lang w:val="en-US" w:eastAsia="en-GB"/>
        </w:rPr>
        <w:t>Submission, com</w:t>
      </w:r>
      <w:r w:rsidR="00095C04" w:rsidRPr="003F735D">
        <w:rPr>
          <w:sz w:val="22"/>
          <w:szCs w:val="22"/>
          <w:lang w:val="en-US" w:eastAsia="en-GB"/>
        </w:rPr>
        <w:t xml:space="preserve">ing </w:t>
      </w:r>
      <w:r w:rsidRPr="003F735D">
        <w:rPr>
          <w:sz w:val="22"/>
          <w:szCs w:val="22"/>
          <w:lang w:val="en-US" w:eastAsia="en-GB"/>
        </w:rPr>
        <w:t xml:space="preserve">from other industry, from different continent, all these contributions may not be sent if </w:t>
      </w:r>
      <w:r w:rsidR="00095C04" w:rsidRPr="003F735D">
        <w:rPr>
          <w:sz w:val="22"/>
          <w:szCs w:val="22"/>
          <w:lang w:val="en-US" w:eastAsia="en-GB"/>
        </w:rPr>
        <w:t>UCAAT</w:t>
      </w:r>
      <w:r w:rsidRPr="003F735D">
        <w:rPr>
          <w:sz w:val="22"/>
          <w:szCs w:val="22"/>
          <w:lang w:val="en-US" w:eastAsia="en-GB"/>
        </w:rPr>
        <w:t xml:space="preserve"> is perceive</w:t>
      </w:r>
      <w:r w:rsidR="00095C04" w:rsidRPr="003F735D">
        <w:rPr>
          <w:sz w:val="22"/>
          <w:szCs w:val="22"/>
          <w:lang w:val="en-US" w:eastAsia="en-GB"/>
        </w:rPr>
        <w:t>d</w:t>
      </w:r>
      <w:r w:rsidRPr="003F735D">
        <w:rPr>
          <w:sz w:val="22"/>
          <w:szCs w:val="22"/>
          <w:lang w:val="en-US" w:eastAsia="en-GB"/>
        </w:rPr>
        <w:t xml:space="preserve"> as an </w:t>
      </w:r>
      <w:r w:rsidR="00360A3B" w:rsidRPr="003F735D">
        <w:rPr>
          <w:sz w:val="22"/>
          <w:szCs w:val="22"/>
          <w:lang w:val="en-US" w:eastAsia="en-GB"/>
        </w:rPr>
        <w:t>ETSI</w:t>
      </w:r>
      <w:r w:rsidRPr="003F735D">
        <w:rPr>
          <w:sz w:val="22"/>
          <w:szCs w:val="22"/>
          <w:lang w:val="en-US" w:eastAsia="en-GB"/>
        </w:rPr>
        <w:t xml:space="preserve"> event.</w:t>
      </w:r>
      <w:r w:rsidR="00095C04" w:rsidRPr="003F735D">
        <w:rPr>
          <w:sz w:val="22"/>
          <w:szCs w:val="22"/>
          <w:lang w:val="en-US" w:eastAsia="en-GB"/>
        </w:rPr>
        <w:t xml:space="preserve">  </w:t>
      </w:r>
    </w:p>
    <w:p w:rsidR="0093655D" w:rsidRPr="003F735D" w:rsidRDefault="0093655D" w:rsidP="00A40EAA">
      <w:pPr>
        <w:tabs>
          <w:tab w:val="left" w:pos="3503"/>
        </w:tabs>
        <w:ind w:left="567"/>
        <w:rPr>
          <w:sz w:val="22"/>
          <w:szCs w:val="22"/>
          <w:lang w:val="en-US" w:eastAsia="en-GB"/>
        </w:rPr>
      </w:pPr>
    </w:p>
    <w:p w:rsidR="00360A3B" w:rsidRPr="003F735D" w:rsidRDefault="00360A3B" w:rsidP="00A40EAA">
      <w:pPr>
        <w:tabs>
          <w:tab w:val="left" w:pos="3503"/>
        </w:tabs>
        <w:ind w:left="567"/>
        <w:rPr>
          <w:sz w:val="22"/>
          <w:szCs w:val="22"/>
          <w:lang w:val="en-US" w:eastAsia="en-GB"/>
        </w:rPr>
      </w:pPr>
      <w:r w:rsidRPr="003F735D">
        <w:rPr>
          <w:sz w:val="22"/>
          <w:szCs w:val="22"/>
          <w:lang w:val="en-US" w:eastAsia="en-GB"/>
        </w:rPr>
        <w:t>Nathalie Guinet mentioned that this request came from the ETSI Director General, and ETSI management.</w:t>
      </w:r>
    </w:p>
    <w:p w:rsidR="00095C04" w:rsidRPr="003F735D" w:rsidRDefault="00360A3B" w:rsidP="00095C04">
      <w:pPr>
        <w:tabs>
          <w:tab w:val="left" w:pos="3503"/>
        </w:tabs>
        <w:ind w:left="567"/>
        <w:rPr>
          <w:sz w:val="22"/>
          <w:szCs w:val="22"/>
          <w:lang w:val="en-US" w:eastAsia="en-GB"/>
        </w:rPr>
      </w:pPr>
      <w:r w:rsidRPr="003F735D">
        <w:rPr>
          <w:sz w:val="22"/>
          <w:szCs w:val="22"/>
          <w:lang w:val="en-US" w:eastAsia="en-GB"/>
        </w:rPr>
        <w:t>Dirk Tepelmann, MTS Chairman:</w:t>
      </w:r>
      <w:r w:rsidR="00095C04" w:rsidRPr="003F735D">
        <w:rPr>
          <w:sz w:val="22"/>
          <w:szCs w:val="22"/>
          <w:lang w:val="en-US" w:eastAsia="en-GB"/>
        </w:rPr>
        <w:t xml:space="preserve"> MTS welcome some improvement or some organizational support from ETSI; </w:t>
      </w:r>
    </w:p>
    <w:p w:rsidR="0065081D" w:rsidRPr="003F735D" w:rsidRDefault="00095C04" w:rsidP="00A40EAA">
      <w:pPr>
        <w:tabs>
          <w:tab w:val="left" w:pos="3503"/>
        </w:tabs>
        <w:ind w:left="567"/>
        <w:rPr>
          <w:sz w:val="22"/>
          <w:szCs w:val="22"/>
          <w:lang w:val="en-US" w:eastAsia="en-GB"/>
        </w:rPr>
      </w:pPr>
      <w:r w:rsidRPr="003F735D">
        <w:rPr>
          <w:sz w:val="22"/>
          <w:szCs w:val="22"/>
          <w:lang w:val="en-US" w:eastAsia="en-GB"/>
        </w:rPr>
        <w:t>But mention he is a little bit confused</w:t>
      </w:r>
      <w:r w:rsidR="0093655D" w:rsidRPr="003F735D">
        <w:rPr>
          <w:sz w:val="22"/>
          <w:szCs w:val="22"/>
          <w:lang w:val="en-US" w:eastAsia="en-GB"/>
        </w:rPr>
        <w:t xml:space="preserve">, </w:t>
      </w:r>
      <w:r w:rsidRPr="003F735D">
        <w:rPr>
          <w:sz w:val="22"/>
          <w:szCs w:val="22"/>
          <w:lang w:val="en-US" w:eastAsia="en-GB"/>
        </w:rPr>
        <w:t xml:space="preserve">his understanding was that ETSI </w:t>
      </w:r>
      <w:r w:rsidR="0093655D" w:rsidRPr="003F735D">
        <w:rPr>
          <w:sz w:val="22"/>
          <w:szCs w:val="22"/>
          <w:lang w:val="en-US" w:eastAsia="en-GB"/>
        </w:rPr>
        <w:t>member</w:t>
      </w:r>
      <w:r w:rsidRPr="003F735D">
        <w:rPr>
          <w:sz w:val="22"/>
          <w:szCs w:val="22"/>
          <w:lang w:val="en-US" w:eastAsia="en-GB"/>
        </w:rPr>
        <w:t>s</w:t>
      </w:r>
      <w:r w:rsidR="0093655D" w:rsidRPr="003F735D">
        <w:rPr>
          <w:sz w:val="22"/>
          <w:szCs w:val="22"/>
          <w:lang w:val="en-US" w:eastAsia="en-GB"/>
        </w:rPr>
        <w:t xml:space="preserve"> were dec</w:t>
      </w:r>
      <w:r w:rsidR="009019A7" w:rsidRPr="003F735D">
        <w:rPr>
          <w:sz w:val="22"/>
          <w:szCs w:val="22"/>
          <w:lang w:val="en-US" w:eastAsia="en-GB"/>
        </w:rPr>
        <w:t>iding what they want to achieve</w:t>
      </w:r>
      <w:r w:rsidR="0093655D" w:rsidRPr="003F735D">
        <w:rPr>
          <w:sz w:val="22"/>
          <w:szCs w:val="22"/>
          <w:lang w:val="en-US" w:eastAsia="en-GB"/>
        </w:rPr>
        <w:t xml:space="preserve"> and how, now we hear that the </w:t>
      </w:r>
      <w:r w:rsidR="0065081D" w:rsidRPr="003F735D">
        <w:rPr>
          <w:sz w:val="22"/>
          <w:szCs w:val="22"/>
          <w:lang w:val="en-US" w:eastAsia="en-GB"/>
        </w:rPr>
        <w:t>ETSI</w:t>
      </w:r>
      <w:r w:rsidR="0093655D" w:rsidRPr="003F735D">
        <w:rPr>
          <w:sz w:val="22"/>
          <w:szCs w:val="22"/>
          <w:lang w:val="en-US" w:eastAsia="en-GB"/>
        </w:rPr>
        <w:t xml:space="preserve"> Director is deciding </w:t>
      </w:r>
      <w:r w:rsidR="0065081D" w:rsidRPr="003F735D">
        <w:rPr>
          <w:sz w:val="22"/>
          <w:szCs w:val="22"/>
          <w:lang w:val="en-US" w:eastAsia="en-GB"/>
        </w:rPr>
        <w:t>without the members being involved.</w:t>
      </w:r>
      <w:r w:rsidRPr="003F735D">
        <w:rPr>
          <w:sz w:val="22"/>
          <w:szCs w:val="22"/>
          <w:lang w:val="en-US" w:eastAsia="en-GB"/>
        </w:rPr>
        <w:br/>
      </w:r>
    </w:p>
    <w:p w:rsidR="0065081D" w:rsidRPr="003F735D" w:rsidRDefault="0065081D" w:rsidP="00A40EAA">
      <w:pPr>
        <w:tabs>
          <w:tab w:val="left" w:pos="3503"/>
        </w:tabs>
        <w:ind w:left="567"/>
        <w:rPr>
          <w:sz w:val="22"/>
          <w:szCs w:val="22"/>
          <w:lang w:val="en-US" w:eastAsia="en-GB"/>
        </w:rPr>
      </w:pPr>
      <w:r w:rsidRPr="003F735D">
        <w:rPr>
          <w:sz w:val="22"/>
          <w:szCs w:val="22"/>
          <w:lang w:val="en-US" w:eastAsia="en-GB"/>
        </w:rPr>
        <w:t>Nathalie</w:t>
      </w:r>
      <w:r w:rsidR="00095C04" w:rsidRPr="003F735D">
        <w:rPr>
          <w:sz w:val="22"/>
          <w:szCs w:val="22"/>
          <w:lang w:val="en-US" w:eastAsia="en-GB"/>
        </w:rPr>
        <w:t xml:space="preserve"> Guinet</w:t>
      </w:r>
      <w:r w:rsidRPr="003F735D">
        <w:rPr>
          <w:sz w:val="22"/>
          <w:szCs w:val="22"/>
          <w:lang w:val="en-US" w:eastAsia="en-GB"/>
        </w:rPr>
        <w:t xml:space="preserve"> explained that the goal is to integrate</w:t>
      </w:r>
      <w:r w:rsidR="00360A3B" w:rsidRPr="003F735D">
        <w:rPr>
          <w:sz w:val="22"/>
          <w:szCs w:val="22"/>
          <w:lang w:val="en-US" w:eastAsia="en-GB"/>
        </w:rPr>
        <w:t xml:space="preserve"> UCAAT in the ETSI event list, and to support it like all other TBs event are supported.</w:t>
      </w:r>
    </w:p>
    <w:p w:rsidR="0065081D" w:rsidRPr="003F735D" w:rsidRDefault="0065081D" w:rsidP="00A40EAA">
      <w:pPr>
        <w:tabs>
          <w:tab w:val="left" w:pos="3503"/>
        </w:tabs>
        <w:ind w:left="567"/>
        <w:rPr>
          <w:sz w:val="22"/>
          <w:szCs w:val="22"/>
          <w:lang w:val="en-US" w:eastAsia="en-GB"/>
        </w:rPr>
      </w:pPr>
      <w:r w:rsidRPr="003F735D">
        <w:rPr>
          <w:sz w:val="22"/>
          <w:szCs w:val="22"/>
          <w:lang w:val="en-US" w:eastAsia="en-GB"/>
        </w:rPr>
        <w:lastRenderedPageBreak/>
        <w:t xml:space="preserve">MTS chair stress out that he is not happy to discover that ETSI staff changing process and that MTS has not agree to it. He would like ETSI support staff to propose and discuss with MTS prior to put process in place. </w:t>
      </w:r>
    </w:p>
    <w:p w:rsidR="0065081D" w:rsidRPr="003F735D" w:rsidRDefault="00360A3B" w:rsidP="00A40EAA">
      <w:pPr>
        <w:tabs>
          <w:tab w:val="left" w:pos="3503"/>
        </w:tabs>
        <w:ind w:left="567"/>
        <w:rPr>
          <w:sz w:val="22"/>
          <w:szCs w:val="22"/>
          <w:lang w:val="en-US" w:eastAsia="en-GB"/>
        </w:rPr>
      </w:pPr>
      <w:r w:rsidRPr="003F735D">
        <w:rPr>
          <w:sz w:val="22"/>
          <w:szCs w:val="22"/>
          <w:lang w:val="en-US" w:eastAsia="en-GB"/>
        </w:rPr>
        <w:t>Proposal</w:t>
      </w:r>
      <w:r w:rsidR="0065081D" w:rsidRPr="003F735D">
        <w:rPr>
          <w:sz w:val="22"/>
          <w:szCs w:val="22"/>
          <w:lang w:val="en-US" w:eastAsia="en-GB"/>
        </w:rPr>
        <w:t xml:space="preserve">: Organized </w:t>
      </w:r>
      <w:r w:rsidR="00095C04" w:rsidRPr="003F735D">
        <w:rPr>
          <w:sz w:val="22"/>
          <w:szCs w:val="22"/>
          <w:lang w:val="en-US" w:eastAsia="en-GB"/>
        </w:rPr>
        <w:t xml:space="preserve">UCAAT 2016, like it was before </w:t>
      </w:r>
      <w:r w:rsidR="0065081D" w:rsidRPr="003F735D">
        <w:rPr>
          <w:sz w:val="22"/>
          <w:szCs w:val="22"/>
          <w:lang w:val="en-US" w:eastAsia="en-GB"/>
        </w:rPr>
        <w:t>and if there are some problems let see next year.</w:t>
      </w:r>
      <w:r w:rsidR="00D553A0" w:rsidRPr="003F735D">
        <w:rPr>
          <w:sz w:val="22"/>
          <w:szCs w:val="22"/>
          <w:lang w:val="en-US" w:eastAsia="en-GB"/>
        </w:rPr>
        <w:br/>
      </w:r>
    </w:p>
    <w:p w:rsidR="00095C04" w:rsidRPr="003F735D" w:rsidRDefault="00095C04" w:rsidP="00A40EAA">
      <w:pPr>
        <w:tabs>
          <w:tab w:val="left" w:pos="3503"/>
        </w:tabs>
        <w:ind w:left="567"/>
        <w:rPr>
          <w:sz w:val="22"/>
          <w:szCs w:val="22"/>
          <w:lang w:val="en-US" w:eastAsia="en-GB"/>
        </w:rPr>
      </w:pPr>
      <w:r w:rsidRPr="003F735D">
        <w:rPr>
          <w:sz w:val="22"/>
          <w:szCs w:val="22"/>
          <w:lang w:val="en-US" w:eastAsia="en-GB"/>
        </w:rPr>
        <w:t xml:space="preserve">Andreas Ulrich, Siemens, The proposal seems acceptable, if compared with IEEE requirement for hosting an event. </w:t>
      </w:r>
      <w:r w:rsidRPr="003F735D">
        <w:rPr>
          <w:sz w:val="22"/>
          <w:szCs w:val="22"/>
          <w:lang w:val="en-US" w:eastAsia="en-GB"/>
        </w:rPr>
        <w:br/>
        <w:t xml:space="preserve">Dieter Hogrefe, MTS </w:t>
      </w:r>
      <w:proofErr w:type="gramStart"/>
      <w:r w:rsidRPr="003F735D">
        <w:rPr>
          <w:sz w:val="22"/>
          <w:szCs w:val="22"/>
          <w:lang w:val="en-US" w:eastAsia="en-GB"/>
        </w:rPr>
        <w:t>Vice</w:t>
      </w:r>
      <w:proofErr w:type="gramEnd"/>
      <w:r w:rsidRPr="003F735D">
        <w:rPr>
          <w:sz w:val="22"/>
          <w:szCs w:val="22"/>
          <w:lang w:val="en-US" w:eastAsia="en-GB"/>
        </w:rPr>
        <w:t xml:space="preserve"> Chair mention that IEEE events were much more </w:t>
      </w:r>
      <w:r w:rsidR="00003C97" w:rsidRPr="003F735D">
        <w:rPr>
          <w:sz w:val="22"/>
          <w:szCs w:val="22"/>
          <w:lang w:val="en-US" w:eastAsia="en-GB"/>
        </w:rPr>
        <w:t>expensive</w:t>
      </w:r>
      <w:r w:rsidRPr="003F735D">
        <w:rPr>
          <w:sz w:val="22"/>
          <w:szCs w:val="22"/>
          <w:lang w:val="en-US" w:eastAsia="en-GB"/>
        </w:rPr>
        <w:t xml:space="preserve"> than UCAAT and that the process could not be compared.</w:t>
      </w:r>
    </w:p>
    <w:p w:rsidR="00095C04" w:rsidRPr="003F735D" w:rsidRDefault="00095C04" w:rsidP="00A40EAA">
      <w:pPr>
        <w:tabs>
          <w:tab w:val="left" w:pos="3503"/>
        </w:tabs>
        <w:ind w:left="567"/>
        <w:rPr>
          <w:sz w:val="22"/>
          <w:szCs w:val="22"/>
          <w:lang w:val="en-US" w:eastAsia="en-GB"/>
        </w:rPr>
      </w:pPr>
    </w:p>
    <w:p w:rsidR="0065081D" w:rsidRPr="003F735D" w:rsidRDefault="00360A3B" w:rsidP="00A40EAA">
      <w:pPr>
        <w:tabs>
          <w:tab w:val="left" w:pos="3503"/>
        </w:tabs>
        <w:ind w:left="567"/>
        <w:rPr>
          <w:sz w:val="22"/>
          <w:szCs w:val="22"/>
          <w:lang w:val="en-US" w:eastAsia="en-GB"/>
        </w:rPr>
      </w:pPr>
      <w:r w:rsidRPr="003F735D">
        <w:rPr>
          <w:b/>
          <w:sz w:val="22"/>
          <w:szCs w:val="22"/>
          <w:lang w:val="en-US" w:eastAsia="en-GB"/>
        </w:rPr>
        <w:t>Decision:</w:t>
      </w:r>
      <w:r w:rsidRPr="003F735D">
        <w:rPr>
          <w:sz w:val="22"/>
          <w:szCs w:val="22"/>
          <w:lang w:val="en-US" w:eastAsia="en-GB"/>
        </w:rPr>
        <w:t xml:space="preserve"> </w:t>
      </w:r>
      <w:r w:rsidR="003E109A" w:rsidRPr="003F735D">
        <w:rPr>
          <w:sz w:val="22"/>
          <w:szCs w:val="22"/>
          <w:lang w:val="en-US" w:eastAsia="en-GB"/>
        </w:rPr>
        <w:br/>
      </w:r>
      <w:r w:rsidRPr="003F735D">
        <w:rPr>
          <w:sz w:val="22"/>
          <w:szCs w:val="22"/>
          <w:lang w:val="en-US" w:eastAsia="en-GB"/>
        </w:rPr>
        <w:t>UCAAT 2016 will follow the process in place for 11 years. The UCAAT SC will talk with the host and clarify the process for this year.</w:t>
      </w:r>
    </w:p>
    <w:p w:rsidR="00501F43" w:rsidRPr="003F735D" w:rsidRDefault="00360A3B" w:rsidP="00A40EAA">
      <w:pPr>
        <w:tabs>
          <w:tab w:val="left" w:pos="3503"/>
        </w:tabs>
        <w:ind w:left="567"/>
        <w:rPr>
          <w:sz w:val="22"/>
          <w:szCs w:val="22"/>
          <w:lang w:val="en-US" w:eastAsia="en-GB"/>
        </w:rPr>
      </w:pPr>
      <w:r w:rsidRPr="003F735D">
        <w:rPr>
          <w:sz w:val="22"/>
          <w:szCs w:val="22"/>
          <w:lang w:val="en-US" w:eastAsia="en-GB"/>
        </w:rPr>
        <w:t xml:space="preserve">About the proposal from ETSI event team, </w:t>
      </w:r>
      <w:r w:rsidR="009019A7" w:rsidRPr="003F735D">
        <w:rPr>
          <w:sz w:val="22"/>
          <w:szCs w:val="22"/>
          <w:lang w:val="en-US" w:eastAsia="en-GB"/>
        </w:rPr>
        <w:t>UCAAT SC will discuss</w:t>
      </w:r>
      <w:r w:rsidR="0065081D" w:rsidRPr="003F735D">
        <w:rPr>
          <w:sz w:val="22"/>
          <w:szCs w:val="22"/>
          <w:lang w:val="en-US" w:eastAsia="en-GB"/>
        </w:rPr>
        <w:t xml:space="preserve"> it further and </w:t>
      </w:r>
      <w:r w:rsidR="00501F43" w:rsidRPr="003F735D">
        <w:rPr>
          <w:sz w:val="22"/>
          <w:szCs w:val="22"/>
          <w:lang w:val="en-US" w:eastAsia="en-GB"/>
        </w:rPr>
        <w:t>will get back to the ETSI event team with their decision.</w:t>
      </w:r>
      <w:r w:rsidRPr="003F735D">
        <w:rPr>
          <w:sz w:val="22"/>
          <w:szCs w:val="22"/>
          <w:lang w:val="en-US" w:eastAsia="en-GB"/>
        </w:rPr>
        <w:t xml:space="preserve"> </w:t>
      </w:r>
      <w:r w:rsidR="00501F43" w:rsidRPr="003F735D">
        <w:rPr>
          <w:sz w:val="22"/>
          <w:szCs w:val="22"/>
          <w:lang w:val="en-US" w:eastAsia="en-GB"/>
        </w:rPr>
        <w:t xml:space="preserve">Any change </w:t>
      </w:r>
      <w:r w:rsidRPr="003F735D">
        <w:rPr>
          <w:sz w:val="22"/>
          <w:szCs w:val="22"/>
          <w:lang w:val="en-US" w:eastAsia="en-GB"/>
        </w:rPr>
        <w:t xml:space="preserve">required </w:t>
      </w:r>
      <w:r w:rsidR="009019A7" w:rsidRPr="003F735D">
        <w:rPr>
          <w:sz w:val="22"/>
          <w:szCs w:val="22"/>
          <w:lang w:val="en-US" w:eastAsia="en-GB"/>
        </w:rPr>
        <w:t>more</w:t>
      </w:r>
      <w:r w:rsidR="00501F43" w:rsidRPr="003F735D">
        <w:rPr>
          <w:sz w:val="22"/>
          <w:szCs w:val="22"/>
          <w:lang w:val="en-US" w:eastAsia="en-GB"/>
        </w:rPr>
        <w:t xml:space="preserve"> consideration and </w:t>
      </w:r>
      <w:r w:rsidR="009019A7" w:rsidRPr="003F735D">
        <w:rPr>
          <w:sz w:val="22"/>
          <w:szCs w:val="22"/>
          <w:lang w:val="en-US" w:eastAsia="en-GB"/>
        </w:rPr>
        <w:t>discussions</w:t>
      </w:r>
      <w:r w:rsidR="00501F43" w:rsidRPr="003F735D">
        <w:rPr>
          <w:sz w:val="22"/>
          <w:szCs w:val="22"/>
          <w:lang w:val="en-US" w:eastAsia="en-GB"/>
        </w:rPr>
        <w:t xml:space="preserve"> are needed.</w:t>
      </w:r>
    </w:p>
    <w:p w:rsidR="00501F43" w:rsidRPr="003F735D" w:rsidRDefault="00501F43" w:rsidP="00A40EAA">
      <w:pPr>
        <w:tabs>
          <w:tab w:val="left" w:pos="3503"/>
        </w:tabs>
        <w:ind w:left="567"/>
        <w:rPr>
          <w:sz w:val="22"/>
          <w:szCs w:val="22"/>
          <w:lang w:val="en-US" w:eastAsia="en-GB"/>
        </w:rPr>
      </w:pPr>
      <w:r w:rsidRPr="003F735D">
        <w:rPr>
          <w:sz w:val="22"/>
          <w:szCs w:val="22"/>
          <w:lang w:val="en-US" w:eastAsia="en-GB"/>
        </w:rPr>
        <w:t xml:space="preserve">Until </w:t>
      </w:r>
      <w:r w:rsidR="00E937CD" w:rsidRPr="003F735D">
        <w:rPr>
          <w:sz w:val="22"/>
          <w:szCs w:val="22"/>
          <w:lang w:val="en-US" w:eastAsia="en-GB"/>
        </w:rPr>
        <w:t>changes are</w:t>
      </w:r>
      <w:r w:rsidRPr="003F735D">
        <w:rPr>
          <w:sz w:val="22"/>
          <w:szCs w:val="22"/>
          <w:lang w:val="en-US" w:eastAsia="en-GB"/>
        </w:rPr>
        <w:t xml:space="preserve"> decided, the process in place is still valid and </w:t>
      </w:r>
      <w:r w:rsidR="003E109A" w:rsidRPr="003F735D">
        <w:rPr>
          <w:sz w:val="22"/>
          <w:szCs w:val="22"/>
          <w:lang w:val="en-US" w:eastAsia="en-GB"/>
        </w:rPr>
        <w:t xml:space="preserve">MTS would like to see it applied, it is requested </w:t>
      </w:r>
      <w:r w:rsidR="00E937CD" w:rsidRPr="003F735D">
        <w:rPr>
          <w:sz w:val="22"/>
          <w:szCs w:val="22"/>
          <w:lang w:val="en-US" w:eastAsia="en-GB"/>
        </w:rPr>
        <w:t xml:space="preserve">not </w:t>
      </w:r>
      <w:r w:rsidR="003E109A" w:rsidRPr="003F735D">
        <w:rPr>
          <w:sz w:val="22"/>
          <w:szCs w:val="22"/>
          <w:lang w:val="en-US" w:eastAsia="en-GB"/>
        </w:rPr>
        <w:t>to</w:t>
      </w:r>
      <w:r w:rsidRPr="003F735D">
        <w:rPr>
          <w:sz w:val="22"/>
          <w:szCs w:val="22"/>
          <w:lang w:val="en-US" w:eastAsia="en-GB"/>
        </w:rPr>
        <w:t xml:space="preserve"> </w:t>
      </w:r>
      <w:r w:rsidR="003E109A" w:rsidRPr="003F735D">
        <w:rPr>
          <w:sz w:val="22"/>
          <w:szCs w:val="22"/>
          <w:lang w:val="en-US" w:eastAsia="en-GB"/>
        </w:rPr>
        <w:t>change</w:t>
      </w:r>
      <w:r w:rsidRPr="003F735D">
        <w:rPr>
          <w:sz w:val="22"/>
          <w:szCs w:val="22"/>
          <w:lang w:val="en-US" w:eastAsia="en-GB"/>
        </w:rPr>
        <w:t xml:space="preserve"> the procedure significantly without any discussion.</w:t>
      </w:r>
      <w:r w:rsidR="003E109A" w:rsidRPr="003F735D">
        <w:rPr>
          <w:sz w:val="22"/>
          <w:szCs w:val="22"/>
          <w:lang w:val="en-US" w:eastAsia="en-GB"/>
        </w:rPr>
        <w:t xml:space="preserve"> </w:t>
      </w:r>
    </w:p>
    <w:p w:rsidR="00501F43" w:rsidRPr="003F735D" w:rsidRDefault="00501F43" w:rsidP="00501F43">
      <w:pPr>
        <w:tabs>
          <w:tab w:val="left" w:pos="3503"/>
        </w:tabs>
        <w:ind w:left="567"/>
        <w:rPr>
          <w:sz w:val="22"/>
          <w:szCs w:val="22"/>
          <w:lang w:val="en-US" w:eastAsia="en-GB"/>
        </w:rPr>
      </w:pPr>
      <w:r w:rsidRPr="003F735D">
        <w:rPr>
          <w:sz w:val="22"/>
          <w:szCs w:val="22"/>
          <w:lang w:val="en-US" w:eastAsia="en-GB"/>
        </w:rPr>
        <w:t xml:space="preserve">MTS will stay in contact with the Event team to discuss further </w:t>
      </w:r>
      <w:r w:rsidR="003E109A" w:rsidRPr="003F735D">
        <w:rPr>
          <w:sz w:val="22"/>
          <w:szCs w:val="22"/>
          <w:lang w:val="en-US" w:eastAsia="en-GB"/>
        </w:rPr>
        <w:t xml:space="preserve">the proposal </w:t>
      </w:r>
      <w:r w:rsidRPr="003F735D">
        <w:rPr>
          <w:sz w:val="22"/>
          <w:szCs w:val="22"/>
          <w:lang w:val="en-US" w:eastAsia="en-GB"/>
        </w:rPr>
        <w:t>ETSI</w:t>
      </w:r>
      <w:r w:rsidR="003E109A" w:rsidRPr="003F735D">
        <w:rPr>
          <w:sz w:val="22"/>
          <w:szCs w:val="22"/>
          <w:lang w:val="en-US" w:eastAsia="en-GB"/>
        </w:rPr>
        <w:t xml:space="preserve">, </w:t>
      </w:r>
      <w:r w:rsidRPr="003F735D">
        <w:rPr>
          <w:sz w:val="22"/>
          <w:szCs w:val="22"/>
          <w:lang w:val="en-US" w:eastAsia="en-GB"/>
        </w:rPr>
        <w:t>MTS repeat</w:t>
      </w:r>
      <w:r w:rsidR="009019A7" w:rsidRPr="003F735D">
        <w:rPr>
          <w:sz w:val="22"/>
          <w:szCs w:val="22"/>
          <w:lang w:val="en-US" w:eastAsia="en-GB"/>
        </w:rPr>
        <w:t>ed that</w:t>
      </w:r>
      <w:r w:rsidRPr="003F735D">
        <w:rPr>
          <w:sz w:val="22"/>
          <w:szCs w:val="22"/>
          <w:lang w:val="en-US" w:eastAsia="en-GB"/>
        </w:rPr>
        <w:t xml:space="preserve"> still</w:t>
      </w:r>
      <w:r w:rsidR="009019A7" w:rsidRPr="003F735D">
        <w:rPr>
          <w:sz w:val="22"/>
          <w:szCs w:val="22"/>
          <w:lang w:val="en-US" w:eastAsia="en-GB"/>
        </w:rPr>
        <w:t xml:space="preserve"> it</w:t>
      </w:r>
      <w:r w:rsidRPr="003F735D">
        <w:rPr>
          <w:sz w:val="22"/>
          <w:szCs w:val="22"/>
          <w:lang w:val="en-US" w:eastAsia="en-GB"/>
        </w:rPr>
        <w:t xml:space="preserve"> would like to discuss the event organization, and will be pleased to create a good proposal for the future.</w:t>
      </w:r>
    </w:p>
    <w:p w:rsidR="00E937CD" w:rsidRPr="003F735D" w:rsidRDefault="00E937CD" w:rsidP="00501F43">
      <w:pPr>
        <w:tabs>
          <w:tab w:val="left" w:pos="3503"/>
        </w:tabs>
        <w:ind w:left="567"/>
        <w:rPr>
          <w:sz w:val="22"/>
          <w:szCs w:val="22"/>
          <w:lang w:val="en-US" w:eastAsia="en-GB"/>
        </w:rPr>
      </w:pPr>
      <w:r w:rsidRPr="003F735D">
        <w:rPr>
          <w:sz w:val="22"/>
          <w:szCs w:val="22"/>
          <w:lang w:val="en-US" w:eastAsia="en-GB"/>
        </w:rPr>
        <w:t>The UCAAT Steering Committee, who has the overall responsibility for UCAAT and has answer positively to Nokia and Ericsson request to host UCAAT 2016 will get back to them to explain the situation.</w:t>
      </w:r>
    </w:p>
    <w:p w:rsidR="001F4471" w:rsidRPr="003F735D" w:rsidRDefault="001F4471" w:rsidP="001F4471">
      <w:pPr>
        <w:ind w:left="567"/>
        <w:rPr>
          <w:b/>
          <w:color w:val="00B050"/>
          <w:sz w:val="22"/>
          <w:szCs w:val="22"/>
        </w:rPr>
      </w:pPr>
      <w:proofErr w:type="gramStart"/>
      <w:r w:rsidRPr="003F735D">
        <w:rPr>
          <w:b/>
          <w:color w:val="00B050"/>
          <w:sz w:val="22"/>
          <w:szCs w:val="22"/>
        </w:rPr>
        <w:t>AP(</w:t>
      </w:r>
      <w:proofErr w:type="gramEnd"/>
      <w:r w:rsidRPr="003F735D">
        <w:rPr>
          <w:b/>
          <w:color w:val="00B050"/>
          <w:sz w:val="22"/>
          <w:szCs w:val="22"/>
        </w:rPr>
        <w:t>67)012 UCAAT SC to inform UCAAT 2016 Host.</w:t>
      </w:r>
    </w:p>
    <w:p w:rsidR="001F4471" w:rsidRDefault="001F4471" w:rsidP="001F4471">
      <w:pPr>
        <w:ind w:left="567"/>
        <w:rPr>
          <w:lang w:eastAsia="en-GB"/>
        </w:rPr>
      </w:pPr>
      <w:proofErr w:type="gramStart"/>
      <w:r w:rsidRPr="003F735D">
        <w:rPr>
          <w:b/>
          <w:color w:val="00B050"/>
          <w:sz w:val="22"/>
          <w:szCs w:val="22"/>
        </w:rPr>
        <w:t>AP(</w:t>
      </w:r>
      <w:proofErr w:type="gramEnd"/>
      <w:r w:rsidRPr="003F735D">
        <w:rPr>
          <w:b/>
          <w:color w:val="00B050"/>
          <w:sz w:val="22"/>
          <w:szCs w:val="22"/>
        </w:rPr>
        <w:t>67)013 UCAAT SC to discuss with ETSI event team on a possible new organisational model for UCAAT</w:t>
      </w:r>
    </w:p>
    <w:p w:rsidR="00056F01" w:rsidRPr="00EF6C5D" w:rsidRDefault="00056F01" w:rsidP="002C595E">
      <w:pPr>
        <w:pStyle w:val="Heading1"/>
        <w:ind w:left="426"/>
        <w:rPr>
          <w:sz w:val="16"/>
          <w:szCs w:val="16"/>
        </w:rPr>
      </w:pPr>
      <w:r w:rsidRPr="008F7A06">
        <w:t>Model Based Testing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982A50">
        <w:t xml:space="preserve"> /TDL</w:t>
      </w:r>
      <w:r w:rsidR="00F974E7">
        <w:br/>
      </w:r>
    </w:p>
    <w:p w:rsidR="00982A50" w:rsidRDefault="00D54AAF" w:rsidP="002C595E">
      <w:pPr>
        <w:pStyle w:val="Heading2"/>
        <w:ind w:left="567"/>
      </w:pPr>
      <w:bookmarkStart w:id="136" w:name="_Toc315121772"/>
      <w:bookmarkStart w:id="137" w:name="_Toc321832543"/>
      <w:bookmarkStart w:id="138" w:name="_Toc321832604"/>
      <w:bookmarkStart w:id="139" w:name="_Toc334792190"/>
      <w:bookmarkStart w:id="140" w:name="_Toc334792514"/>
      <w:bookmarkStart w:id="141" w:name="_Toc334792813"/>
      <w:bookmarkStart w:id="142" w:name="_Toc334793292"/>
      <w:r w:rsidRPr="00D54AAF">
        <w:t>Status of TDL Phase 3 and implementations</w:t>
      </w:r>
      <w:r w:rsidRPr="00982A50">
        <w:t xml:space="preserve"> </w:t>
      </w:r>
    </w:p>
    <w:p w:rsidR="00D54AAF" w:rsidRPr="003F735D" w:rsidRDefault="00D54AAF" w:rsidP="00D54AAF">
      <w:pPr>
        <w:pStyle w:val="ListParagraph"/>
        <w:numPr>
          <w:ilvl w:val="0"/>
          <w:numId w:val="44"/>
        </w:numPr>
        <w:overflowPunct/>
        <w:autoSpaceDE/>
        <w:autoSpaceDN/>
        <w:adjustRightInd/>
        <w:contextualSpacing w:val="0"/>
        <w:textAlignment w:val="auto"/>
        <w:rPr>
          <w:sz w:val="22"/>
          <w:szCs w:val="22"/>
          <w:lang w:eastAsia="en-GB"/>
        </w:rPr>
      </w:pPr>
      <w:r w:rsidRPr="003F735D">
        <w:rPr>
          <w:sz w:val="22"/>
          <w:szCs w:val="22"/>
          <w:lang w:eastAsia="en-GB"/>
        </w:rPr>
        <w:t>Summary of SC meetings and decisions</w:t>
      </w:r>
    </w:p>
    <w:p w:rsidR="00D54AAF" w:rsidRPr="003F735D" w:rsidRDefault="00D54AAF" w:rsidP="00D54AAF">
      <w:pPr>
        <w:pStyle w:val="ListParagraph"/>
        <w:numPr>
          <w:ilvl w:val="0"/>
          <w:numId w:val="44"/>
        </w:numPr>
        <w:overflowPunct/>
        <w:autoSpaceDE/>
        <w:autoSpaceDN/>
        <w:adjustRightInd/>
        <w:contextualSpacing w:val="0"/>
        <w:textAlignment w:val="auto"/>
        <w:rPr>
          <w:sz w:val="22"/>
          <w:szCs w:val="22"/>
          <w:lang w:eastAsia="en-GB"/>
        </w:rPr>
      </w:pPr>
      <w:r w:rsidRPr="003F735D">
        <w:rPr>
          <w:sz w:val="22"/>
          <w:szCs w:val="22"/>
          <w:lang w:eastAsia="en-GB"/>
        </w:rPr>
        <w:t>Summary of TDL Launch, registered interests</w:t>
      </w:r>
    </w:p>
    <w:p w:rsidR="00D54AAF" w:rsidRPr="003F735D" w:rsidRDefault="00D54AAF" w:rsidP="00D54AAF">
      <w:pPr>
        <w:pStyle w:val="ListParagraph"/>
        <w:numPr>
          <w:ilvl w:val="0"/>
          <w:numId w:val="44"/>
        </w:numPr>
        <w:overflowPunct/>
        <w:autoSpaceDE/>
        <w:autoSpaceDN/>
        <w:adjustRightInd/>
        <w:contextualSpacing w:val="0"/>
        <w:textAlignment w:val="auto"/>
        <w:rPr>
          <w:sz w:val="22"/>
          <w:szCs w:val="22"/>
          <w:lang w:eastAsia="en-GB"/>
        </w:rPr>
      </w:pPr>
      <w:r w:rsidRPr="003F735D">
        <w:rPr>
          <w:sz w:val="22"/>
          <w:szCs w:val="22"/>
          <w:lang w:eastAsia="en-GB"/>
        </w:rPr>
        <w:t>Tool prototype demos</w:t>
      </w:r>
    </w:p>
    <w:p w:rsidR="00315CC5" w:rsidRPr="003F735D" w:rsidRDefault="00315CC5" w:rsidP="00D54AAF">
      <w:pPr>
        <w:pStyle w:val="ListParagraph"/>
        <w:numPr>
          <w:ilvl w:val="0"/>
          <w:numId w:val="44"/>
        </w:numPr>
        <w:overflowPunct/>
        <w:autoSpaceDE/>
        <w:autoSpaceDN/>
        <w:adjustRightInd/>
        <w:contextualSpacing w:val="0"/>
        <w:textAlignment w:val="auto"/>
        <w:rPr>
          <w:rStyle w:val="Hyperlink"/>
          <w:color w:val="auto"/>
          <w:sz w:val="22"/>
          <w:szCs w:val="22"/>
          <w:u w:val="none"/>
          <w:lang w:eastAsia="en-GB"/>
        </w:rPr>
      </w:pPr>
      <w:r w:rsidRPr="003F735D">
        <w:rPr>
          <w:sz w:val="22"/>
          <w:szCs w:val="22"/>
          <w:lang w:eastAsia="en-GB"/>
        </w:rPr>
        <w:t xml:space="preserve">TDL Lifelines: </w:t>
      </w:r>
      <w:hyperlink r:id="rId31" w:history="1">
        <w:r w:rsidRPr="003F735D">
          <w:rPr>
            <w:rStyle w:val="Hyperlink"/>
            <w:sz w:val="22"/>
            <w:szCs w:val="22"/>
            <w:lang w:eastAsia="en-GB"/>
          </w:rPr>
          <w:t>MTS(16)067017</w:t>
        </w:r>
      </w:hyperlink>
    </w:p>
    <w:p w:rsidR="00016E2D" w:rsidRPr="003F735D" w:rsidRDefault="00243CA4" w:rsidP="00016E2D">
      <w:pPr>
        <w:ind w:left="360"/>
        <w:rPr>
          <w:sz w:val="22"/>
          <w:szCs w:val="22"/>
          <w:lang w:val="en-US" w:eastAsia="en-GB"/>
        </w:rPr>
      </w:pPr>
      <w:r w:rsidRPr="003F735D">
        <w:rPr>
          <w:sz w:val="22"/>
          <w:szCs w:val="22"/>
          <w:lang w:val="en-US" w:eastAsia="en-GB"/>
        </w:rPr>
        <w:t xml:space="preserve">      </w:t>
      </w:r>
      <w:r w:rsidR="00016E2D" w:rsidRPr="003F735D">
        <w:rPr>
          <w:sz w:val="22"/>
          <w:szCs w:val="22"/>
          <w:lang w:val="en-US" w:eastAsia="en-GB"/>
        </w:rPr>
        <w:t>Philip</w:t>
      </w:r>
      <w:r w:rsidRPr="003F735D">
        <w:rPr>
          <w:sz w:val="22"/>
          <w:szCs w:val="22"/>
          <w:lang w:val="en-US" w:eastAsia="en-GB"/>
        </w:rPr>
        <w:t xml:space="preserve"> Makedonski</w:t>
      </w:r>
      <w:r w:rsidR="00016E2D" w:rsidRPr="003F735D">
        <w:rPr>
          <w:sz w:val="22"/>
          <w:szCs w:val="22"/>
          <w:lang w:val="en-US" w:eastAsia="en-GB"/>
        </w:rPr>
        <w:t>: Next week website update in coop</w:t>
      </w:r>
      <w:r w:rsidRPr="003F735D">
        <w:rPr>
          <w:sz w:val="22"/>
          <w:szCs w:val="22"/>
          <w:lang w:val="en-US" w:eastAsia="en-GB"/>
        </w:rPr>
        <w:t>eration</w:t>
      </w:r>
      <w:r w:rsidR="00016E2D" w:rsidRPr="003F735D">
        <w:rPr>
          <w:sz w:val="22"/>
          <w:szCs w:val="22"/>
          <w:lang w:val="en-US" w:eastAsia="en-GB"/>
        </w:rPr>
        <w:t xml:space="preserve"> with Miguel</w:t>
      </w:r>
      <w:r w:rsidRPr="003F735D">
        <w:rPr>
          <w:sz w:val="22"/>
          <w:szCs w:val="22"/>
          <w:lang w:val="en-US" w:eastAsia="en-GB"/>
        </w:rPr>
        <w:t xml:space="preserve"> Ortega</w:t>
      </w:r>
      <w:r w:rsidR="00016E2D" w:rsidRPr="003F735D">
        <w:rPr>
          <w:sz w:val="22"/>
          <w:szCs w:val="22"/>
          <w:lang w:val="en-US" w:eastAsia="en-GB"/>
        </w:rPr>
        <w:t>???</w:t>
      </w:r>
    </w:p>
    <w:p w:rsidR="00016E2D" w:rsidRPr="003F735D" w:rsidRDefault="00016E2D" w:rsidP="00243CA4">
      <w:pPr>
        <w:rPr>
          <w:sz w:val="22"/>
          <w:szCs w:val="22"/>
          <w:lang w:val="en-US" w:eastAsia="en-GB"/>
        </w:rPr>
      </w:pPr>
      <w:r w:rsidRPr="003F735D">
        <w:rPr>
          <w:sz w:val="22"/>
          <w:szCs w:val="22"/>
          <w:lang w:val="en-US" w:eastAsia="en-GB"/>
        </w:rPr>
        <w:t xml:space="preserve">              </w:t>
      </w:r>
      <w:r w:rsidR="007D6BF4" w:rsidRPr="003F735D">
        <w:rPr>
          <w:sz w:val="22"/>
          <w:szCs w:val="22"/>
          <w:lang w:val="en-US" w:eastAsia="en-GB"/>
        </w:rPr>
        <w:t>TDL</w:t>
      </w:r>
      <w:r w:rsidRPr="003F735D">
        <w:rPr>
          <w:sz w:val="22"/>
          <w:szCs w:val="22"/>
          <w:lang w:val="en-US" w:eastAsia="en-GB"/>
        </w:rPr>
        <w:t xml:space="preserve"> Steering group re-</w:t>
      </w:r>
      <w:r w:rsidR="007D6BF4" w:rsidRPr="003F735D">
        <w:rPr>
          <w:sz w:val="22"/>
          <w:szCs w:val="22"/>
          <w:lang w:val="en-US" w:eastAsia="en-GB"/>
        </w:rPr>
        <w:t>organization: N</w:t>
      </w:r>
      <w:r w:rsidRPr="003F735D">
        <w:rPr>
          <w:sz w:val="22"/>
          <w:szCs w:val="22"/>
          <w:lang w:val="en-US" w:eastAsia="en-GB"/>
        </w:rPr>
        <w:t>ew leader Andrej</w:t>
      </w:r>
      <w:r w:rsidR="007D6BF4" w:rsidRPr="003F735D">
        <w:rPr>
          <w:sz w:val="22"/>
          <w:szCs w:val="22"/>
          <w:lang w:val="en-US" w:eastAsia="en-GB"/>
        </w:rPr>
        <w:t xml:space="preserve"> </w:t>
      </w:r>
      <w:r w:rsidR="00243CA4" w:rsidRPr="003F735D">
        <w:rPr>
          <w:sz w:val="22"/>
          <w:szCs w:val="22"/>
          <w:lang w:val="en-US" w:eastAsia="en-GB"/>
        </w:rPr>
        <w:t>Piets</w:t>
      </w:r>
      <w:r w:rsidR="009019A7" w:rsidRPr="003F735D">
        <w:rPr>
          <w:sz w:val="22"/>
          <w:szCs w:val="22"/>
          <w:lang w:val="en-US" w:eastAsia="en-GB"/>
        </w:rPr>
        <w:t>c</w:t>
      </w:r>
      <w:r w:rsidR="00243CA4" w:rsidRPr="003F735D">
        <w:rPr>
          <w:sz w:val="22"/>
          <w:szCs w:val="22"/>
          <w:lang w:val="en-US" w:eastAsia="en-GB"/>
        </w:rPr>
        <w:t>hker</w:t>
      </w:r>
    </w:p>
    <w:p w:rsidR="00016E2D" w:rsidRPr="003F735D" w:rsidRDefault="00243CA4" w:rsidP="00243CA4">
      <w:pPr>
        <w:rPr>
          <w:sz w:val="22"/>
          <w:szCs w:val="22"/>
          <w:lang w:val="en-US" w:eastAsia="en-GB"/>
        </w:rPr>
      </w:pPr>
      <w:r w:rsidRPr="003F735D">
        <w:rPr>
          <w:sz w:val="22"/>
          <w:szCs w:val="22"/>
          <w:lang w:val="en-US" w:eastAsia="en-GB"/>
        </w:rPr>
        <w:t xml:space="preserve">              </w:t>
      </w:r>
      <w:r w:rsidR="00016E2D" w:rsidRPr="003F735D">
        <w:rPr>
          <w:sz w:val="22"/>
          <w:szCs w:val="22"/>
          <w:lang w:val="en-US" w:eastAsia="en-GB"/>
        </w:rPr>
        <w:t xml:space="preserve">Next SG meeting: target </w:t>
      </w:r>
      <w:proofErr w:type="spellStart"/>
      <w:r w:rsidR="00016E2D" w:rsidRPr="003F735D">
        <w:rPr>
          <w:sz w:val="22"/>
          <w:szCs w:val="22"/>
          <w:lang w:val="en-US" w:eastAsia="en-GB"/>
        </w:rPr>
        <w:t>wk</w:t>
      </w:r>
      <w:proofErr w:type="spellEnd"/>
      <w:r w:rsidR="007D6BF4" w:rsidRPr="003F735D">
        <w:rPr>
          <w:sz w:val="22"/>
          <w:szCs w:val="22"/>
          <w:lang w:val="en-US" w:eastAsia="en-GB"/>
        </w:rPr>
        <w:t xml:space="preserve"> </w:t>
      </w:r>
      <w:r w:rsidR="009019A7" w:rsidRPr="003F735D">
        <w:rPr>
          <w:sz w:val="22"/>
          <w:szCs w:val="22"/>
          <w:lang w:val="en-US" w:eastAsia="en-GB"/>
        </w:rPr>
        <w:t>8/9, additional meeting i</w:t>
      </w:r>
      <w:r w:rsidR="00016E2D" w:rsidRPr="003F735D">
        <w:rPr>
          <w:sz w:val="22"/>
          <w:szCs w:val="22"/>
          <w:lang w:val="en-US" w:eastAsia="en-GB"/>
        </w:rPr>
        <w:t>s needed before Milestone 5</w:t>
      </w:r>
      <w:r w:rsidRPr="003F735D">
        <w:rPr>
          <w:sz w:val="22"/>
          <w:szCs w:val="22"/>
          <w:lang w:val="en-US" w:eastAsia="en-GB"/>
        </w:rPr>
        <w:br/>
      </w:r>
      <w:r w:rsidRPr="003F735D">
        <w:rPr>
          <w:b/>
          <w:color w:val="00B050"/>
          <w:sz w:val="22"/>
          <w:szCs w:val="22"/>
        </w:rPr>
        <w:t xml:space="preserve">              </w:t>
      </w:r>
      <w:proofErr w:type="gramStart"/>
      <w:r w:rsidRPr="003F735D">
        <w:rPr>
          <w:b/>
          <w:color w:val="00B050"/>
          <w:sz w:val="22"/>
          <w:szCs w:val="22"/>
        </w:rPr>
        <w:t>AP(</w:t>
      </w:r>
      <w:proofErr w:type="gramEnd"/>
      <w:r w:rsidRPr="003F735D">
        <w:rPr>
          <w:b/>
          <w:color w:val="00B050"/>
          <w:sz w:val="22"/>
          <w:szCs w:val="22"/>
        </w:rPr>
        <w:t>67)01</w:t>
      </w:r>
      <w:r w:rsidR="004A7138" w:rsidRPr="003F735D">
        <w:rPr>
          <w:b/>
          <w:color w:val="00B050"/>
          <w:sz w:val="22"/>
          <w:szCs w:val="22"/>
        </w:rPr>
        <w:t>4</w:t>
      </w:r>
      <w:r w:rsidRPr="003F735D">
        <w:rPr>
          <w:b/>
          <w:color w:val="00B050"/>
          <w:sz w:val="22"/>
          <w:szCs w:val="22"/>
        </w:rPr>
        <w:t xml:space="preserve">: </w:t>
      </w:r>
      <w:proofErr w:type="spellStart"/>
      <w:r w:rsidRPr="003F735D">
        <w:rPr>
          <w:b/>
          <w:color w:val="00B050"/>
          <w:sz w:val="22"/>
          <w:szCs w:val="22"/>
        </w:rPr>
        <w:t>EmCT</w:t>
      </w:r>
      <w:proofErr w:type="spellEnd"/>
      <w:r w:rsidRPr="003F735D">
        <w:rPr>
          <w:b/>
          <w:color w:val="00B050"/>
          <w:sz w:val="22"/>
          <w:szCs w:val="22"/>
        </w:rPr>
        <w:t xml:space="preserve"> to share a doodle and schedule the next </w:t>
      </w:r>
      <w:proofErr w:type="spellStart"/>
      <w:r w:rsidRPr="003F735D">
        <w:rPr>
          <w:b/>
          <w:color w:val="00B050"/>
          <w:sz w:val="22"/>
          <w:szCs w:val="22"/>
        </w:rPr>
        <w:t>Sc</w:t>
      </w:r>
      <w:proofErr w:type="spellEnd"/>
      <w:r w:rsidRPr="003F735D">
        <w:rPr>
          <w:b/>
          <w:color w:val="00B050"/>
          <w:sz w:val="22"/>
          <w:szCs w:val="22"/>
        </w:rPr>
        <w:t xml:space="preserve"> TDL Conference call</w:t>
      </w:r>
    </w:p>
    <w:p w:rsidR="00016E2D" w:rsidRPr="003F735D" w:rsidRDefault="00016E2D" w:rsidP="00243CA4">
      <w:pPr>
        <w:rPr>
          <w:sz w:val="22"/>
          <w:szCs w:val="22"/>
          <w:lang w:val="en-US" w:eastAsia="en-GB"/>
        </w:rPr>
      </w:pPr>
      <w:r w:rsidRPr="003F735D">
        <w:rPr>
          <w:sz w:val="22"/>
          <w:szCs w:val="22"/>
          <w:lang w:val="en-US" w:eastAsia="en-GB"/>
        </w:rPr>
        <w:t xml:space="preserve">               Remote </w:t>
      </w:r>
      <w:r w:rsidR="007D6BF4" w:rsidRPr="003F735D">
        <w:rPr>
          <w:sz w:val="22"/>
          <w:szCs w:val="22"/>
          <w:lang w:val="en-US" w:eastAsia="en-GB"/>
        </w:rPr>
        <w:t>consensus</w:t>
      </w:r>
      <w:r w:rsidRPr="003F735D">
        <w:rPr>
          <w:sz w:val="22"/>
          <w:szCs w:val="22"/>
          <w:lang w:val="en-US" w:eastAsia="en-GB"/>
        </w:rPr>
        <w:t xml:space="preserve"> in April</w:t>
      </w:r>
      <w:r w:rsidR="007D6BF4" w:rsidRPr="003F735D">
        <w:rPr>
          <w:sz w:val="22"/>
          <w:szCs w:val="22"/>
          <w:lang w:val="en-US" w:eastAsia="en-GB"/>
        </w:rPr>
        <w:t>.</w:t>
      </w:r>
    </w:p>
    <w:p w:rsidR="00016E2D" w:rsidRPr="003F735D" w:rsidRDefault="00243CA4" w:rsidP="00016E2D">
      <w:pPr>
        <w:ind w:left="360"/>
        <w:rPr>
          <w:sz w:val="22"/>
          <w:szCs w:val="22"/>
          <w:lang w:val="en-US" w:eastAsia="en-GB"/>
        </w:rPr>
      </w:pPr>
      <w:r w:rsidRPr="003F735D">
        <w:rPr>
          <w:sz w:val="22"/>
          <w:szCs w:val="22"/>
          <w:lang w:val="en-US" w:eastAsia="en-GB"/>
        </w:rPr>
        <w:t xml:space="preserve">      </w:t>
      </w:r>
      <w:r w:rsidRPr="003F735D">
        <w:rPr>
          <w:b/>
          <w:color w:val="00B050"/>
          <w:sz w:val="22"/>
          <w:szCs w:val="22"/>
        </w:rPr>
        <w:t xml:space="preserve"> </w:t>
      </w:r>
      <w:proofErr w:type="gramStart"/>
      <w:r w:rsidRPr="003F735D">
        <w:rPr>
          <w:b/>
          <w:color w:val="00B050"/>
          <w:sz w:val="22"/>
          <w:szCs w:val="22"/>
        </w:rPr>
        <w:t>AP(</w:t>
      </w:r>
      <w:proofErr w:type="gramEnd"/>
      <w:r w:rsidRPr="003F735D">
        <w:rPr>
          <w:b/>
          <w:color w:val="00B050"/>
          <w:sz w:val="22"/>
          <w:szCs w:val="22"/>
        </w:rPr>
        <w:t>67)01</w:t>
      </w:r>
      <w:r w:rsidR="004A7138" w:rsidRPr="003F735D">
        <w:rPr>
          <w:b/>
          <w:color w:val="00B050"/>
          <w:sz w:val="22"/>
          <w:szCs w:val="22"/>
        </w:rPr>
        <w:t>5</w:t>
      </w:r>
      <w:r w:rsidRPr="003F735D">
        <w:rPr>
          <w:b/>
          <w:color w:val="00B050"/>
          <w:sz w:val="22"/>
          <w:szCs w:val="22"/>
        </w:rPr>
        <w:t xml:space="preserve"> </w:t>
      </w:r>
      <w:r w:rsidR="00016E2D" w:rsidRPr="003F735D">
        <w:rPr>
          <w:b/>
          <w:color w:val="00B050"/>
          <w:sz w:val="22"/>
          <w:szCs w:val="22"/>
        </w:rPr>
        <w:t>Andreas</w:t>
      </w:r>
      <w:r w:rsidRPr="003F735D">
        <w:rPr>
          <w:b/>
          <w:color w:val="00B050"/>
          <w:sz w:val="22"/>
          <w:szCs w:val="22"/>
        </w:rPr>
        <w:t xml:space="preserve"> Ulrich</w:t>
      </w:r>
      <w:r w:rsidR="00016E2D" w:rsidRPr="003F735D">
        <w:rPr>
          <w:b/>
          <w:color w:val="00B050"/>
          <w:sz w:val="22"/>
          <w:szCs w:val="22"/>
        </w:rPr>
        <w:t>: Estab</w:t>
      </w:r>
      <w:r w:rsidR="007D6BF4" w:rsidRPr="003F735D">
        <w:rPr>
          <w:b/>
          <w:color w:val="00B050"/>
          <w:sz w:val="22"/>
          <w:szCs w:val="22"/>
        </w:rPr>
        <w:t>lish</w:t>
      </w:r>
      <w:r w:rsidR="00016E2D" w:rsidRPr="003F735D">
        <w:rPr>
          <w:b/>
          <w:color w:val="00B050"/>
          <w:sz w:val="22"/>
          <w:szCs w:val="22"/>
        </w:rPr>
        <w:t xml:space="preserve"> TWT team with up to 5 members</w:t>
      </w:r>
      <w:r w:rsidRPr="003F735D">
        <w:rPr>
          <w:sz w:val="22"/>
          <w:szCs w:val="22"/>
          <w:lang w:val="en-US" w:eastAsia="en-GB"/>
        </w:rPr>
        <w:t xml:space="preserve"> (</w:t>
      </w:r>
      <w:r w:rsidR="00016E2D" w:rsidRPr="003F735D">
        <w:rPr>
          <w:sz w:val="22"/>
          <w:szCs w:val="22"/>
          <w:lang w:val="en-US" w:eastAsia="en-GB"/>
        </w:rPr>
        <w:t>Andreas, Andrej, Philip, Martti</w:t>
      </w:r>
      <w:r w:rsidRPr="003F735D">
        <w:rPr>
          <w:sz w:val="22"/>
          <w:szCs w:val="22"/>
          <w:lang w:val="en-US" w:eastAsia="en-GB"/>
        </w:rPr>
        <w:t>)</w:t>
      </w:r>
    </w:p>
    <w:p w:rsidR="00016E2D" w:rsidRPr="003F735D" w:rsidRDefault="00016E2D" w:rsidP="00243CA4">
      <w:pPr>
        <w:rPr>
          <w:sz w:val="22"/>
          <w:szCs w:val="22"/>
          <w:lang w:val="en-US" w:eastAsia="en-GB"/>
        </w:rPr>
      </w:pPr>
      <w:r w:rsidRPr="003F735D">
        <w:rPr>
          <w:sz w:val="22"/>
          <w:szCs w:val="22"/>
          <w:lang w:val="en-US" w:eastAsia="en-GB"/>
        </w:rPr>
        <w:t xml:space="preserve">                TWT will report to MTS </w:t>
      </w:r>
      <w:r w:rsidR="007D6BF4" w:rsidRPr="003F735D">
        <w:rPr>
          <w:sz w:val="22"/>
          <w:szCs w:val="22"/>
          <w:lang w:val="en-US" w:eastAsia="en-GB"/>
        </w:rPr>
        <w:t>during</w:t>
      </w:r>
      <w:r w:rsidRPr="003F735D">
        <w:rPr>
          <w:sz w:val="22"/>
          <w:szCs w:val="22"/>
          <w:lang w:val="en-US" w:eastAsia="en-GB"/>
        </w:rPr>
        <w:t xml:space="preserve"> MTS meetings</w:t>
      </w:r>
      <w:r w:rsidR="00243CA4" w:rsidRPr="003F735D">
        <w:rPr>
          <w:sz w:val="22"/>
          <w:szCs w:val="22"/>
          <w:lang w:val="en-US" w:eastAsia="en-GB"/>
        </w:rPr>
        <w:br/>
      </w:r>
    </w:p>
    <w:p w:rsidR="00016E2D" w:rsidRPr="003F735D" w:rsidRDefault="00016E2D" w:rsidP="00016E2D">
      <w:pPr>
        <w:ind w:left="360"/>
        <w:rPr>
          <w:sz w:val="22"/>
          <w:szCs w:val="22"/>
          <w:lang w:val="en-US" w:eastAsia="en-GB"/>
        </w:rPr>
      </w:pPr>
      <w:r w:rsidRPr="003F735D">
        <w:rPr>
          <w:b/>
          <w:sz w:val="22"/>
          <w:szCs w:val="22"/>
          <w:lang w:val="en-US" w:eastAsia="en-GB"/>
        </w:rPr>
        <w:t>Approaching new interested parties</w:t>
      </w:r>
      <w:r w:rsidR="00243CA4" w:rsidRPr="003F735D">
        <w:rPr>
          <w:sz w:val="22"/>
          <w:szCs w:val="22"/>
          <w:lang w:val="en-US" w:eastAsia="en-GB"/>
        </w:rPr>
        <w:t>:</w:t>
      </w:r>
    </w:p>
    <w:p w:rsidR="00243CA4" w:rsidRPr="003F735D" w:rsidRDefault="00243CA4" w:rsidP="00243CA4">
      <w:pPr>
        <w:ind w:left="360"/>
        <w:rPr>
          <w:sz w:val="22"/>
          <w:szCs w:val="22"/>
          <w:lang w:val="en-US" w:eastAsia="en-GB"/>
        </w:rPr>
      </w:pPr>
      <w:r w:rsidRPr="003F735D">
        <w:rPr>
          <w:sz w:val="22"/>
          <w:szCs w:val="22"/>
          <w:lang w:val="en-US" w:eastAsia="en-GB"/>
        </w:rPr>
        <w:t>New contact</w:t>
      </w:r>
      <w:r w:rsidR="009019A7" w:rsidRPr="003F735D">
        <w:rPr>
          <w:sz w:val="22"/>
          <w:szCs w:val="22"/>
          <w:lang w:val="en-US" w:eastAsia="en-GB"/>
        </w:rPr>
        <w:t>s</w:t>
      </w:r>
      <w:r w:rsidRPr="003F735D">
        <w:rPr>
          <w:sz w:val="22"/>
          <w:szCs w:val="22"/>
          <w:lang w:val="en-US" w:eastAsia="en-GB"/>
        </w:rPr>
        <w:t>: A template email will be agreed, and will be send to interested contact</w:t>
      </w:r>
      <w:r w:rsidR="009019A7" w:rsidRPr="003F735D">
        <w:rPr>
          <w:sz w:val="22"/>
          <w:szCs w:val="22"/>
          <w:lang w:val="en-US" w:eastAsia="en-GB"/>
        </w:rPr>
        <w:t>s</w:t>
      </w:r>
      <w:r w:rsidRPr="003F735D">
        <w:rPr>
          <w:sz w:val="22"/>
          <w:szCs w:val="22"/>
          <w:lang w:val="en-US" w:eastAsia="en-GB"/>
        </w:rPr>
        <w:t>.</w:t>
      </w:r>
    </w:p>
    <w:p w:rsidR="00243CA4" w:rsidRPr="003F735D" w:rsidRDefault="00243CA4" w:rsidP="00243CA4">
      <w:pPr>
        <w:ind w:left="360"/>
        <w:rPr>
          <w:sz w:val="22"/>
          <w:szCs w:val="22"/>
          <w:lang w:val="en-US" w:eastAsia="en-GB"/>
        </w:rPr>
      </w:pPr>
      <w:r w:rsidRPr="003F735D">
        <w:rPr>
          <w:sz w:val="22"/>
          <w:szCs w:val="22"/>
          <w:lang w:val="en-US" w:eastAsia="en-GB"/>
        </w:rPr>
        <w:t xml:space="preserve">Andreas Ulrich will draft the template email and </w:t>
      </w:r>
      <w:proofErr w:type="spellStart"/>
      <w:r w:rsidRPr="003F735D">
        <w:rPr>
          <w:sz w:val="22"/>
          <w:szCs w:val="22"/>
          <w:lang w:val="en-US" w:eastAsia="en-GB"/>
        </w:rPr>
        <w:t>Em</w:t>
      </w:r>
      <w:proofErr w:type="spellEnd"/>
      <w:r w:rsidRPr="003F735D">
        <w:rPr>
          <w:sz w:val="22"/>
          <w:szCs w:val="22"/>
          <w:lang w:val="en-US" w:eastAsia="en-GB"/>
        </w:rPr>
        <w:t xml:space="preserve"> CT will complete it with MTS information.</w:t>
      </w:r>
    </w:p>
    <w:p w:rsidR="00243CA4" w:rsidRPr="003F735D" w:rsidRDefault="00243CA4" w:rsidP="00243CA4">
      <w:pPr>
        <w:ind w:left="360"/>
        <w:rPr>
          <w:sz w:val="22"/>
          <w:szCs w:val="22"/>
          <w:lang w:val="en-US" w:eastAsia="en-GB"/>
        </w:rPr>
      </w:pPr>
      <w:r w:rsidRPr="003F735D">
        <w:rPr>
          <w:sz w:val="22"/>
          <w:szCs w:val="22"/>
          <w:lang w:val="en-US" w:eastAsia="en-GB"/>
        </w:rPr>
        <w:t xml:space="preserve">Email can be send by all MTs delegates but keeping </w:t>
      </w:r>
      <w:proofErr w:type="spellStart"/>
      <w:r w:rsidRPr="003F735D">
        <w:rPr>
          <w:sz w:val="22"/>
          <w:szCs w:val="22"/>
          <w:lang w:val="en-US" w:eastAsia="en-GB"/>
        </w:rPr>
        <w:t>Em</w:t>
      </w:r>
      <w:proofErr w:type="spellEnd"/>
      <w:r w:rsidRPr="003F735D">
        <w:rPr>
          <w:sz w:val="22"/>
          <w:szCs w:val="22"/>
          <w:lang w:val="en-US" w:eastAsia="en-GB"/>
        </w:rPr>
        <w:t xml:space="preserve"> CT and Dirk Tepelmann in copy for follow up.</w:t>
      </w:r>
    </w:p>
    <w:p w:rsidR="00243CA4" w:rsidRPr="003F735D" w:rsidRDefault="00243CA4" w:rsidP="00243CA4">
      <w:pPr>
        <w:ind w:left="360"/>
        <w:rPr>
          <w:b/>
          <w:color w:val="00B050"/>
          <w:sz w:val="22"/>
          <w:szCs w:val="22"/>
        </w:rPr>
      </w:pPr>
      <w:proofErr w:type="gramStart"/>
      <w:r w:rsidRPr="003F735D">
        <w:rPr>
          <w:b/>
          <w:color w:val="00B050"/>
          <w:sz w:val="22"/>
          <w:szCs w:val="22"/>
        </w:rPr>
        <w:t>AP(</w:t>
      </w:r>
      <w:proofErr w:type="gramEnd"/>
      <w:r w:rsidRPr="003F735D">
        <w:rPr>
          <w:b/>
          <w:color w:val="00B050"/>
          <w:sz w:val="22"/>
          <w:szCs w:val="22"/>
        </w:rPr>
        <w:t>67)01</w:t>
      </w:r>
      <w:r w:rsidR="004A7138" w:rsidRPr="003F735D">
        <w:rPr>
          <w:b/>
          <w:color w:val="00B050"/>
          <w:sz w:val="22"/>
          <w:szCs w:val="22"/>
        </w:rPr>
        <w:t>6</w:t>
      </w:r>
      <w:r w:rsidRPr="003F735D">
        <w:rPr>
          <w:b/>
          <w:color w:val="00B050"/>
          <w:sz w:val="22"/>
          <w:szCs w:val="22"/>
        </w:rPr>
        <w:t xml:space="preserve"> Andreas Ulrich: draft the template email for new comer interested in TDL</w:t>
      </w:r>
    </w:p>
    <w:p w:rsidR="00243CA4" w:rsidRPr="003F735D" w:rsidRDefault="00243CA4" w:rsidP="00243CA4">
      <w:pPr>
        <w:ind w:left="360"/>
        <w:rPr>
          <w:sz w:val="22"/>
          <w:szCs w:val="22"/>
          <w:lang w:val="en-US" w:eastAsia="en-GB"/>
        </w:rPr>
      </w:pPr>
      <w:proofErr w:type="gramStart"/>
      <w:r w:rsidRPr="003F735D">
        <w:rPr>
          <w:b/>
          <w:color w:val="00B050"/>
          <w:sz w:val="22"/>
          <w:szCs w:val="22"/>
        </w:rPr>
        <w:t>AP(</w:t>
      </w:r>
      <w:proofErr w:type="gramEnd"/>
      <w:r w:rsidRPr="003F735D">
        <w:rPr>
          <w:b/>
          <w:color w:val="00B050"/>
          <w:sz w:val="22"/>
          <w:szCs w:val="22"/>
        </w:rPr>
        <w:t>67)01</w:t>
      </w:r>
      <w:r w:rsidR="004A7138" w:rsidRPr="003F735D">
        <w:rPr>
          <w:b/>
          <w:color w:val="00B050"/>
          <w:sz w:val="22"/>
          <w:szCs w:val="22"/>
        </w:rPr>
        <w:t>7</w:t>
      </w:r>
      <w:r w:rsidRPr="003F735D">
        <w:rPr>
          <w:b/>
          <w:color w:val="00B050"/>
          <w:sz w:val="22"/>
          <w:szCs w:val="22"/>
        </w:rPr>
        <w:t xml:space="preserve">: </w:t>
      </w:r>
      <w:proofErr w:type="spellStart"/>
      <w:r w:rsidRPr="003F735D">
        <w:rPr>
          <w:b/>
          <w:color w:val="00B050"/>
          <w:sz w:val="22"/>
          <w:szCs w:val="22"/>
        </w:rPr>
        <w:t>EmCT</w:t>
      </w:r>
      <w:proofErr w:type="spellEnd"/>
      <w:r w:rsidR="004A7138" w:rsidRPr="003F735D">
        <w:rPr>
          <w:b/>
          <w:color w:val="00B050"/>
          <w:sz w:val="22"/>
          <w:szCs w:val="22"/>
        </w:rPr>
        <w:t>:</w:t>
      </w:r>
      <w:r w:rsidRPr="003F735D">
        <w:rPr>
          <w:b/>
          <w:color w:val="00B050"/>
          <w:sz w:val="22"/>
          <w:szCs w:val="22"/>
        </w:rPr>
        <w:t xml:space="preserve"> add Dirk Tepelmann to TDL SC mailing list</w:t>
      </w:r>
    </w:p>
    <w:p w:rsidR="00016E2D" w:rsidRPr="003F735D" w:rsidRDefault="00016E2D" w:rsidP="00016E2D">
      <w:pPr>
        <w:ind w:left="360"/>
        <w:rPr>
          <w:sz w:val="22"/>
          <w:szCs w:val="22"/>
          <w:lang w:val="en-US" w:eastAsia="en-GB"/>
        </w:rPr>
      </w:pPr>
    </w:p>
    <w:p w:rsidR="00016E2D" w:rsidRPr="003F735D" w:rsidRDefault="00016E2D" w:rsidP="00016E2D">
      <w:pPr>
        <w:ind w:left="360"/>
        <w:rPr>
          <w:sz w:val="22"/>
          <w:szCs w:val="22"/>
          <w:lang w:val="en-US" w:eastAsia="en-GB"/>
        </w:rPr>
      </w:pPr>
      <w:r w:rsidRPr="003F735D">
        <w:rPr>
          <w:sz w:val="22"/>
          <w:szCs w:val="22"/>
          <w:lang w:val="en-US" w:eastAsia="en-GB"/>
        </w:rPr>
        <w:t>TDL website, TDL web team, can CTI support the website</w:t>
      </w:r>
      <w:r w:rsidR="004A7138" w:rsidRPr="003F735D">
        <w:rPr>
          <w:sz w:val="22"/>
          <w:szCs w:val="22"/>
          <w:lang w:val="en-US" w:eastAsia="en-GB"/>
        </w:rPr>
        <w:t>?</w:t>
      </w:r>
    </w:p>
    <w:p w:rsidR="00016E2D" w:rsidRPr="003F735D" w:rsidRDefault="00016E2D" w:rsidP="00016E2D">
      <w:pPr>
        <w:ind w:left="360"/>
        <w:rPr>
          <w:sz w:val="22"/>
          <w:szCs w:val="22"/>
          <w:lang w:val="en-US" w:eastAsia="en-GB"/>
        </w:rPr>
      </w:pPr>
      <w:r w:rsidRPr="003F735D">
        <w:rPr>
          <w:sz w:val="22"/>
          <w:szCs w:val="22"/>
          <w:lang w:val="en-US" w:eastAsia="en-GB"/>
        </w:rPr>
        <w:t xml:space="preserve">Anthony </w:t>
      </w:r>
      <w:r w:rsidR="004A7138" w:rsidRPr="003F735D">
        <w:rPr>
          <w:sz w:val="22"/>
          <w:szCs w:val="22"/>
          <w:lang w:val="en-US" w:eastAsia="en-GB"/>
        </w:rPr>
        <w:t xml:space="preserve">Wiles informed MTS that he </w:t>
      </w:r>
      <w:r w:rsidRPr="003F735D">
        <w:rPr>
          <w:sz w:val="22"/>
          <w:szCs w:val="22"/>
          <w:lang w:val="en-US" w:eastAsia="en-GB"/>
        </w:rPr>
        <w:t>cannot confirm or refuse request for CT</w:t>
      </w:r>
      <w:r w:rsidR="004A7138" w:rsidRPr="003F735D">
        <w:rPr>
          <w:sz w:val="22"/>
          <w:szCs w:val="22"/>
          <w:lang w:val="en-US" w:eastAsia="en-GB"/>
        </w:rPr>
        <w:t>I at the moment.</w:t>
      </w:r>
    </w:p>
    <w:p w:rsidR="00016E2D" w:rsidRPr="003F735D" w:rsidRDefault="004A7138" w:rsidP="00016E2D">
      <w:pPr>
        <w:ind w:left="360"/>
        <w:rPr>
          <w:sz w:val="22"/>
          <w:szCs w:val="22"/>
          <w:lang w:val="en-US" w:eastAsia="en-GB"/>
        </w:rPr>
      </w:pPr>
      <w:r w:rsidRPr="003F735D">
        <w:rPr>
          <w:sz w:val="22"/>
          <w:szCs w:val="22"/>
          <w:lang w:val="en-US" w:eastAsia="en-GB"/>
        </w:rPr>
        <w:t>Anthony Wiles</w:t>
      </w:r>
      <w:r w:rsidR="00016E2D" w:rsidRPr="003F735D">
        <w:rPr>
          <w:sz w:val="22"/>
          <w:szCs w:val="22"/>
          <w:lang w:val="en-US" w:eastAsia="en-GB"/>
        </w:rPr>
        <w:t xml:space="preserve"> need a list of actions and services MTS will need from CTI</w:t>
      </w:r>
      <w:r w:rsidRPr="003F735D">
        <w:rPr>
          <w:sz w:val="22"/>
          <w:szCs w:val="22"/>
          <w:lang w:val="en-US" w:eastAsia="en-GB"/>
        </w:rPr>
        <w:t>.</w:t>
      </w:r>
    </w:p>
    <w:p w:rsidR="00016E2D" w:rsidRPr="003F735D" w:rsidRDefault="00016E2D" w:rsidP="00016E2D">
      <w:pPr>
        <w:ind w:left="360"/>
        <w:rPr>
          <w:sz w:val="22"/>
          <w:szCs w:val="22"/>
          <w:lang w:val="en-US" w:eastAsia="en-GB"/>
        </w:rPr>
      </w:pPr>
      <w:r w:rsidRPr="003F735D">
        <w:rPr>
          <w:sz w:val="22"/>
          <w:szCs w:val="22"/>
          <w:lang w:val="en-US" w:eastAsia="en-GB"/>
        </w:rPr>
        <w:t xml:space="preserve">A </w:t>
      </w:r>
      <w:r w:rsidR="004A7138" w:rsidRPr="003F735D">
        <w:rPr>
          <w:sz w:val="22"/>
          <w:szCs w:val="22"/>
          <w:lang w:val="en-US" w:eastAsia="en-GB"/>
        </w:rPr>
        <w:t>list</w:t>
      </w:r>
      <w:r w:rsidRPr="003F735D">
        <w:rPr>
          <w:sz w:val="22"/>
          <w:szCs w:val="22"/>
          <w:lang w:val="en-US" w:eastAsia="en-GB"/>
        </w:rPr>
        <w:t xml:space="preserve"> with MTS chair and Vice Chair and CTI will be prepared </w:t>
      </w:r>
      <w:r w:rsidR="004A7138" w:rsidRPr="003F735D">
        <w:rPr>
          <w:sz w:val="22"/>
          <w:szCs w:val="22"/>
          <w:lang w:val="en-US" w:eastAsia="en-GB"/>
        </w:rPr>
        <w:t>during</w:t>
      </w:r>
      <w:r w:rsidRPr="003F735D">
        <w:rPr>
          <w:sz w:val="22"/>
          <w:szCs w:val="22"/>
          <w:lang w:val="en-US" w:eastAsia="en-GB"/>
        </w:rPr>
        <w:t xml:space="preserve"> a conference call.</w:t>
      </w:r>
    </w:p>
    <w:p w:rsidR="00016E2D" w:rsidRPr="003F735D" w:rsidRDefault="00016E2D" w:rsidP="00016E2D">
      <w:pPr>
        <w:ind w:left="360"/>
        <w:rPr>
          <w:sz w:val="22"/>
          <w:szCs w:val="22"/>
          <w:lang w:val="en-US" w:eastAsia="en-GB"/>
        </w:rPr>
      </w:pPr>
      <w:r w:rsidRPr="003F735D">
        <w:rPr>
          <w:sz w:val="22"/>
          <w:szCs w:val="22"/>
          <w:lang w:val="en-US" w:eastAsia="en-GB"/>
        </w:rPr>
        <w:lastRenderedPageBreak/>
        <w:t xml:space="preserve">With this list </w:t>
      </w:r>
      <w:r w:rsidR="004A7138" w:rsidRPr="003F735D">
        <w:rPr>
          <w:sz w:val="22"/>
          <w:szCs w:val="22"/>
          <w:lang w:val="en-US" w:eastAsia="en-GB"/>
        </w:rPr>
        <w:t>Anthony Wiles</w:t>
      </w:r>
      <w:r w:rsidRPr="003F735D">
        <w:rPr>
          <w:sz w:val="22"/>
          <w:szCs w:val="22"/>
          <w:lang w:val="en-US" w:eastAsia="en-GB"/>
        </w:rPr>
        <w:t xml:space="preserve"> will go to Adrian Scrase and see how the secretariat can respond to this support.</w:t>
      </w:r>
    </w:p>
    <w:p w:rsidR="00016E2D" w:rsidRPr="003F735D" w:rsidRDefault="00016E2D" w:rsidP="00016E2D">
      <w:pPr>
        <w:ind w:left="360"/>
        <w:rPr>
          <w:sz w:val="22"/>
          <w:szCs w:val="22"/>
          <w:lang w:val="en-US" w:eastAsia="en-GB"/>
        </w:rPr>
      </w:pPr>
      <w:r w:rsidRPr="003F735D">
        <w:rPr>
          <w:sz w:val="22"/>
          <w:szCs w:val="22"/>
          <w:lang w:val="en-US" w:eastAsia="en-GB"/>
        </w:rPr>
        <w:t>Good rationale will be required.</w:t>
      </w:r>
    </w:p>
    <w:p w:rsidR="004A7138" w:rsidRPr="003F735D" w:rsidRDefault="004A7138" w:rsidP="004A7138">
      <w:pPr>
        <w:ind w:left="360"/>
        <w:rPr>
          <w:b/>
          <w:color w:val="00B050"/>
          <w:sz w:val="22"/>
          <w:szCs w:val="22"/>
        </w:rPr>
      </w:pPr>
      <w:r w:rsidRPr="003F735D">
        <w:rPr>
          <w:b/>
          <w:color w:val="00B050"/>
          <w:sz w:val="22"/>
          <w:szCs w:val="22"/>
        </w:rPr>
        <w:t>AP(67)018: Anthony Wiles to organize a conference call with MTS Officials to draft a list of actions and services MTS will need from CTI.</w:t>
      </w:r>
    </w:p>
    <w:p w:rsidR="00016E2D" w:rsidRPr="003F735D" w:rsidRDefault="00016E2D" w:rsidP="00016E2D">
      <w:pPr>
        <w:ind w:left="360"/>
        <w:rPr>
          <w:sz w:val="22"/>
          <w:szCs w:val="22"/>
          <w:lang w:val="en-US" w:eastAsia="en-GB"/>
        </w:rPr>
      </w:pPr>
    </w:p>
    <w:p w:rsidR="00016E2D" w:rsidRPr="003F735D" w:rsidRDefault="00016E2D" w:rsidP="00016E2D">
      <w:pPr>
        <w:ind w:left="360"/>
        <w:rPr>
          <w:sz w:val="22"/>
          <w:szCs w:val="22"/>
          <w:lang w:val="en-US" w:eastAsia="en-GB"/>
        </w:rPr>
      </w:pPr>
      <w:r w:rsidRPr="003F735D">
        <w:rPr>
          <w:sz w:val="22"/>
          <w:szCs w:val="22"/>
          <w:lang w:val="en-US" w:eastAsia="en-GB"/>
        </w:rPr>
        <w:t>For the STF request,</w:t>
      </w:r>
      <w:r w:rsidR="004A7138" w:rsidRPr="003F735D">
        <w:rPr>
          <w:sz w:val="22"/>
          <w:szCs w:val="22"/>
          <w:lang w:val="en-US" w:eastAsia="en-GB"/>
        </w:rPr>
        <w:t xml:space="preserve"> there is a </w:t>
      </w:r>
      <w:r w:rsidRPr="003F735D">
        <w:rPr>
          <w:sz w:val="22"/>
          <w:szCs w:val="22"/>
          <w:lang w:val="en-US" w:eastAsia="en-GB"/>
        </w:rPr>
        <w:t xml:space="preserve">need to estimate the volume of the work. The </w:t>
      </w:r>
      <w:r w:rsidR="004A7138" w:rsidRPr="003F735D">
        <w:rPr>
          <w:sz w:val="22"/>
          <w:szCs w:val="22"/>
          <w:lang w:val="en-US" w:eastAsia="en-GB"/>
        </w:rPr>
        <w:t>STF</w:t>
      </w:r>
      <w:r w:rsidRPr="003F735D">
        <w:rPr>
          <w:sz w:val="22"/>
          <w:szCs w:val="22"/>
          <w:lang w:val="en-US" w:eastAsia="en-GB"/>
        </w:rPr>
        <w:t xml:space="preserve"> should make some preliminary estimations for the task describes. Priority and prices should be considered together.</w:t>
      </w:r>
    </w:p>
    <w:p w:rsidR="001B2946" w:rsidRPr="003F735D" w:rsidRDefault="001B2946" w:rsidP="00016E2D">
      <w:pPr>
        <w:ind w:left="360"/>
        <w:rPr>
          <w:sz w:val="22"/>
          <w:szCs w:val="22"/>
          <w:lang w:val="en-US" w:eastAsia="en-GB"/>
        </w:rPr>
      </w:pPr>
      <w:r w:rsidRPr="003F735D">
        <w:rPr>
          <w:sz w:val="22"/>
          <w:szCs w:val="22"/>
          <w:lang w:val="en-US" w:eastAsia="en-GB"/>
        </w:rPr>
        <w:t>Collect priority, make an agreement on what should be the order.</w:t>
      </w:r>
    </w:p>
    <w:p w:rsidR="001B2946" w:rsidRPr="003F735D" w:rsidRDefault="001B2946" w:rsidP="00016E2D">
      <w:pPr>
        <w:ind w:left="360"/>
        <w:rPr>
          <w:sz w:val="22"/>
          <w:szCs w:val="22"/>
          <w:lang w:val="en-US" w:eastAsia="en-GB"/>
        </w:rPr>
      </w:pPr>
      <w:proofErr w:type="spellStart"/>
      <w:r w:rsidRPr="003F735D">
        <w:rPr>
          <w:sz w:val="22"/>
          <w:szCs w:val="22"/>
          <w:lang w:val="en-US" w:eastAsia="en-GB"/>
        </w:rPr>
        <w:t>ToR</w:t>
      </w:r>
      <w:proofErr w:type="spellEnd"/>
      <w:r w:rsidRPr="003F735D">
        <w:rPr>
          <w:sz w:val="22"/>
          <w:szCs w:val="22"/>
          <w:lang w:val="en-US" w:eastAsia="en-GB"/>
        </w:rPr>
        <w:t xml:space="preserve"> nee</w:t>
      </w:r>
      <w:r w:rsidR="004A7138" w:rsidRPr="003F735D">
        <w:rPr>
          <w:sz w:val="22"/>
          <w:szCs w:val="22"/>
          <w:lang w:val="en-US" w:eastAsia="en-GB"/>
        </w:rPr>
        <w:t>d to be submitted end of April for the second allocation.</w:t>
      </w:r>
    </w:p>
    <w:p w:rsidR="001B2946" w:rsidRPr="003F735D" w:rsidRDefault="001B2946" w:rsidP="00016E2D">
      <w:pPr>
        <w:ind w:left="360"/>
        <w:rPr>
          <w:sz w:val="22"/>
          <w:szCs w:val="22"/>
          <w:lang w:val="en-US" w:eastAsia="en-GB"/>
        </w:rPr>
      </w:pPr>
      <w:r w:rsidRPr="003F735D">
        <w:rPr>
          <w:sz w:val="22"/>
          <w:szCs w:val="22"/>
          <w:lang w:val="en-US" w:eastAsia="en-GB"/>
        </w:rPr>
        <w:t xml:space="preserve">At the September meeting the </w:t>
      </w:r>
      <w:proofErr w:type="spellStart"/>
      <w:r w:rsidRPr="003F735D">
        <w:rPr>
          <w:sz w:val="22"/>
          <w:szCs w:val="22"/>
          <w:lang w:val="en-US" w:eastAsia="en-GB"/>
        </w:rPr>
        <w:t>ToR</w:t>
      </w:r>
      <w:proofErr w:type="spellEnd"/>
      <w:r w:rsidRPr="003F735D">
        <w:rPr>
          <w:sz w:val="22"/>
          <w:szCs w:val="22"/>
          <w:lang w:val="en-US" w:eastAsia="en-GB"/>
        </w:rPr>
        <w:t xml:space="preserve"> for 2017 will need to be prepare.</w:t>
      </w:r>
    </w:p>
    <w:p w:rsidR="004A7138" w:rsidRPr="003F735D" w:rsidRDefault="004A7138" w:rsidP="00016E2D">
      <w:pPr>
        <w:ind w:left="360"/>
        <w:rPr>
          <w:sz w:val="22"/>
          <w:szCs w:val="22"/>
          <w:lang w:val="en-US" w:eastAsia="en-GB"/>
        </w:rPr>
      </w:pPr>
      <w:proofErr w:type="gramStart"/>
      <w:r w:rsidRPr="003F735D">
        <w:rPr>
          <w:b/>
          <w:color w:val="00B050"/>
          <w:sz w:val="22"/>
          <w:szCs w:val="22"/>
        </w:rPr>
        <w:t>AP(</w:t>
      </w:r>
      <w:proofErr w:type="gramEnd"/>
      <w:r w:rsidRPr="003F735D">
        <w:rPr>
          <w:b/>
          <w:color w:val="00B050"/>
          <w:sz w:val="22"/>
          <w:szCs w:val="22"/>
        </w:rPr>
        <w:t xml:space="preserve">67)019: Philip Makedonski prepare draft TDL </w:t>
      </w:r>
      <w:proofErr w:type="spellStart"/>
      <w:r w:rsidRPr="003F735D">
        <w:rPr>
          <w:b/>
          <w:color w:val="00B050"/>
          <w:sz w:val="22"/>
          <w:szCs w:val="22"/>
        </w:rPr>
        <w:t>STf</w:t>
      </w:r>
      <w:proofErr w:type="spellEnd"/>
      <w:r w:rsidRPr="003F735D">
        <w:rPr>
          <w:b/>
          <w:color w:val="00B050"/>
          <w:sz w:val="22"/>
          <w:szCs w:val="22"/>
        </w:rPr>
        <w:t xml:space="preserve"> </w:t>
      </w:r>
      <w:proofErr w:type="spellStart"/>
      <w:r w:rsidRPr="003F735D">
        <w:rPr>
          <w:b/>
          <w:color w:val="00B050"/>
          <w:sz w:val="22"/>
          <w:szCs w:val="22"/>
        </w:rPr>
        <w:t>ToR</w:t>
      </w:r>
      <w:proofErr w:type="spellEnd"/>
      <w:r w:rsidRPr="003F735D">
        <w:rPr>
          <w:b/>
          <w:color w:val="00B050"/>
          <w:sz w:val="22"/>
          <w:szCs w:val="22"/>
        </w:rPr>
        <w:t xml:space="preserve"> for second allocation.</w:t>
      </w:r>
    </w:p>
    <w:p w:rsidR="000A74BC" w:rsidRDefault="000A74BC" w:rsidP="002C595E">
      <w:pPr>
        <w:ind w:left="567"/>
        <w:rPr>
          <w:b/>
        </w:rPr>
      </w:pPr>
    </w:p>
    <w:p w:rsidR="00056F01" w:rsidRPr="008340EF" w:rsidRDefault="00056F01" w:rsidP="002C595E">
      <w:pPr>
        <w:pStyle w:val="Heading2"/>
        <w:ind w:left="567"/>
        <w:rPr>
          <w:color w:val="0000FF"/>
        </w:rPr>
      </w:pPr>
      <w:r w:rsidRPr="008340EF">
        <w:t>Test Description Language</w:t>
      </w:r>
      <w:r w:rsidR="00982A50">
        <w:t xml:space="preserve"> STF</w:t>
      </w:r>
      <w:r w:rsidRPr="008340EF">
        <w:t xml:space="preserve"> </w:t>
      </w:r>
      <w:r w:rsidRPr="008340EF">
        <w:rPr>
          <w:color w:val="0000FF"/>
          <w:sz w:val="20"/>
        </w:rPr>
        <w:t>[</w:t>
      </w:r>
      <w:r w:rsidR="008100EC">
        <w:rPr>
          <w:color w:val="0000FF"/>
          <w:sz w:val="20"/>
        </w:rPr>
        <w:t>Makedonski</w:t>
      </w:r>
      <w:r w:rsidRPr="008340EF">
        <w:rPr>
          <w:color w:val="0000FF"/>
          <w:sz w:val="20"/>
        </w:rPr>
        <w:t>]</w:t>
      </w:r>
      <w:bookmarkEnd w:id="136"/>
      <w:bookmarkEnd w:id="137"/>
      <w:bookmarkEnd w:id="138"/>
      <w:bookmarkEnd w:id="139"/>
      <w:bookmarkEnd w:id="140"/>
      <w:bookmarkEnd w:id="141"/>
      <w:bookmarkEnd w:id="142"/>
    </w:p>
    <w:p w:rsidR="005413A3" w:rsidRPr="008340EF" w:rsidRDefault="005413A3" w:rsidP="002C595E">
      <w:pPr>
        <w:ind w:left="567"/>
        <w:rPr>
          <w:lang w:eastAsia="en-GB"/>
        </w:rPr>
      </w:pPr>
      <w:r w:rsidRPr="008340EF">
        <w:rPr>
          <w:u w:val="single"/>
        </w:rPr>
        <w:t>Topics</w:t>
      </w:r>
      <w:r w:rsidRPr="008340EF">
        <w:rPr>
          <w:lang w:eastAsia="en-GB"/>
        </w:rPr>
        <w:t xml:space="preserve">: </w:t>
      </w:r>
      <w:r w:rsidRPr="008340EF">
        <w:rPr>
          <w:szCs w:val="24"/>
          <w:lang w:eastAsia="en-GB"/>
        </w:rPr>
        <w:t xml:space="preserve">status </w:t>
      </w:r>
      <w:r>
        <w:rPr>
          <w:szCs w:val="24"/>
          <w:lang w:eastAsia="en-GB"/>
        </w:rPr>
        <w:t>of drafts, status of STF team, W</w:t>
      </w:r>
      <w:r w:rsidRPr="008340EF">
        <w:rPr>
          <w:szCs w:val="24"/>
          <w:lang w:eastAsia="en-GB"/>
        </w:rPr>
        <w:t>ork</w:t>
      </w:r>
      <w:r>
        <w:rPr>
          <w:szCs w:val="24"/>
          <w:lang w:eastAsia="en-GB"/>
        </w:rPr>
        <w:t xml:space="preserve"> </w:t>
      </w:r>
      <w:r w:rsidRPr="008340EF">
        <w:rPr>
          <w:szCs w:val="24"/>
          <w:lang w:eastAsia="en-GB"/>
        </w:rPr>
        <w:t>plan</w:t>
      </w:r>
      <w:r>
        <w:rPr>
          <w:szCs w:val="24"/>
          <w:lang w:eastAsia="en-GB"/>
        </w:rPr>
        <w:t>, Progress Report</w:t>
      </w:r>
    </w:p>
    <w:p w:rsidR="000300F9" w:rsidRDefault="005413A3" w:rsidP="002C595E">
      <w:pPr>
        <w:ind w:left="567"/>
        <w:rPr>
          <w:lang w:eastAsia="en-GB"/>
        </w:rPr>
      </w:pPr>
      <w:r w:rsidRPr="00B704C3">
        <w:rPr>
          <w:lang w:eastAsia="en-GB"/>
        </w:rPr>
        <w:t>Related Contributions:</w:t>
      </w:r>
    </w:p>
    <w:p w:rsidR="005413A3" w:rsidRDefault="003C249F" w:rsidP="002C595E">
      <w:pPr>
        <w:ind w:left="567"/>
        <w:rPr>
          <w:lang w:eastAsia="en-GB"/>
        </w:rPr>
      </w:pPr>
      <w:r>
        <w:rPr>
          <w:lang w:eastAsia="en-GB"/>
        </w:rPr>
        <w:t xml:space="preserve"> </w:t>
      </w:r>
      <w:hyperlink r:id="rId32" w:history="1">
        <w:proofErr w:type="gramStart"/>
        <w:r w:rsidRPr="003C249F">
          <w:rPr>
            <w:rStyle w:val="Hyperlink"/>
            <w:lang w:eastAsia="en-GB"/>
          </w:rPr>
          <w:t>MTS(</w:t>
        </w:r>
        <w:proofErr w:type="gramEnd"/>
        <w:r w:rsidRPr="003C249F">
          <w:rPr>
            <w:rStyle w:val="Hyperlink"/>
            <w:lang w:eastAsia="en-GB"/>
          </w:rPr>
          <w:t>67)067004</w:t>
        </w:r>
        <w:r w:rsidR="005413A3" w:rsidRPr="003C249F">
          <w:rPr>
            <w:rStyle w:val="Hyperlink"/>
            <w:lang w:eastAsia="en-GB"/>
          </w:rPr>
          <w:t xml:space="preserve"> </w:t>
        </w:r>
      </w:hyperlink>
      <w:r w:rsidR="005413A3" w:rsidRPr="00B704C3">
        <w:rPr>
          <w:lang w:eastAsia="en-GB"/>
        </w:rPr>
        <w:t xml:space="preserve"> </w:t>
      </w:r>
    </w:p>
    <w:p w:rsidR="000300F9" w:rsidRPr="003F735D" w:rsidRDefault="000300F9" w:rsidP="002C595E">
      <w:pPr>
        <w:ind w:left="567"/>
        <w:rPr>
          <w:sz w:val="22"/>
          <w:szCs w:val="22"/>
          <w:lang w:eastAsia="en-GB"/>
        </w:rPr>
      </w:pPr>
      <w:r w:rsidRPr="003F735D">
        <w:rPr>
          <w:sz w:val="22"/>
          <w:szCs w:val="22"/>
          <w:lang w:eastAsia="en-GB"/>
        </w:rPr>
        <w:t>Progress report Milestone C was presented by Philips Makedonski.</w:t>
      </w:r>
    </w:p>
    <w:p w:rsidR="000300F9" w:rsidRDefault="00243CA4" w:rsidP="000300F9">
      <w:pPr>
        <w:ind w:left="567"/>
      </w:pPr>
      <w:r w:rsidRPr="003F735D">
        <w:rPr>
          <w:sz w:val="22"/>
          <w:szCs w:val="22"/>
          <w:lang w:eastAsia="en-GB"/>
        </w:rPr>
        <w:t>The progress Report</w:t>
      </w:r>
      <w:r w:rsidR="000300F9" w:rsidRPr="003F735D">
        <w:rPr>
          <w:sz w:val="22"/>
          <w:szCs w:val="22"/>
          <w:lang w:eastAsia="en-GB"/>
        </w:rPr>
        <w:t xml:space="preserve"> has been approved without comments per TC MTS.</w:t>
      </w:r>
      <w:r w:rsidR="000300F9">
        <w:rPr>
          <w:lang w:eastAsia="en-GB"/>
        </w:rPr>
        <w:t xml:space="preserve"> </w:t>
      </w:r>
      <w:r w:rsidR="000300F9" w:rsidRPr="000300F9">
        <w:rPr>
          <w:b/>
          <w:color w:val="FF0000"/>
          <w:lang w:eastAsia="en-GB"/>
        </w:rPr>
        <w:t>APPROVED</w:t>
      </w:r>
    </w:p>
    <w:p w:rsidR="000300F9" w:rsidRDefault="000300F9" w:rsidP="002C595E">
      <w:pPr>
        <w:ind w:left="567"/>
        <w:rPr>
          <w:lang w:eastAsia="en-GB"/>
        </w:rPr>
      </w:pPr>
    </w:p>
    <w:p w:rsidR="000300F9" w:rsidRDefault="00056F01" w:rsidP="002C595E">
      <w:pPr>
        <w:ind w:left="567"/>
        <w:rPr>
          <w:u w:val="single"/>
          <w:lang w:eastAsia="en-GB"/>
        </w:rPr>
      </w:pPr>
      <w:r w:rsidRPr="008340EF">
        <w:rPr>
          <w:u w:val="single"/>
          <w:lang w:eastAsia="en-GB"/>
        </w:rPr>
        <w:t xml:space="preserve">Related </w:t>
      </w:r>
      <w:r w:rsidR="005413A3">
        <w:rPr>
          <w:u w:val="single"/>
          <w:lang w:eastAsia="en-GB"/>
        </w:rPr>
        <w:t>WIs</w:t>
      </w:r>
      <w:r w:rsidRPr="008340EF">
        <w:rPr>
          <w:u w:val="single"/>
          <w:lang w:eastAsia="en-GB"/>
        </w:rPr>
        <w:t>:</w:t>
      </w:r>
      <w:r w:rsidR="000300F9">
        <w:rPr>
          <w:u w:val="single"/>
          <w:lang w:eastAsia="en-GB"/>
        </w:rPr>
        <w:t xml:space="preserve"> </w:t>
      </w:r>
      <w:r w:rsidR="000300F9">
        <w:rPr>
          <w:b/>
          <w:color w:val="FF0000"/>
          <w:u w:val="single"/>
          <w:lang w:eastAsia="en-GB"/>
        </w:rPr>
        <w:t>APPROVED</w:t>
      </w:r>
    </w:p>
    <w:p w:rsidR="00056F01" w:rsidRDefault="00056F01" w:rsidP="002C595E">
      <w:pPr>
        <w:ind w:left="567"/>
        <w:rPr>
          <w:rFonts w:ascii="Calibri" w:hAnsi="Calibri" w:cs="Calibri"/>
          <w:color w:val="000000"/>
          <w:sz w:val="16"/>
          <w:szCs w:val="16"/>
          <w:lang w:eastAsia="en-GB"/>
        </w:rPr>
      </w:pPr>
      <w:r w:rsidRPr="008340EF">
        <w:rPr>
          <w:lang w:eastAsia="en-GB"/>
        </w:rPr>
        <w:t xml:space="preserve"> </w:t>
      </w:r>
      <w:hyperlink r:id="rId33" w:history="1">
        <w:r w:rsidR="00D670FB" w:rsidRPr="00D670FB">
          <w:rPr>
            <w:rStyle w:val="Hyperlink"/>
          </w:rPr>
          <w:t>RES/MTS-203119-1v1.2.1 (ES 203 119-1) Test Description Language Meta-Model and Semantics</w:t>
        </w:r>
      </w:hyperlink>
      <w:r w:rsidR="00D670FB">
        <w:t xml:space="preserve">  </w:t>
      </w:r>
      <w:r w:rsidR="00D670FB" w:rsidRPr="00CB75F5">
        <w:rPr>
          <w:rFonts w:ascii="Calibri" w:hAnsi="Calibri" w:cs="Calibri"/>
          <w:color w:val="000000"/>
          <w:sz w:val="16"/>
          <w:szCs w:val="16"/>
          <w:lang w:eastAsia="en-GB"/>
        </w:rPr>
        <w:t>[</w:t>
      </w:r>
      <w:r w:rsidR="00D670FB">
        <w:rPr>
          <w:sz w:val="16"/>
          <w:szCs w:val="16"/>
        </w:rPr>
        <w:t>Makedonski</w:t>
      </w:r>
      <w:r w:rsidR="00D670FB" w:rsidRPr="00CB75F5">
        <w:rPr>
          <w:rFonts w:ascii="Calibri" w:hAnsi="Calibri" w:cs="Calibri"/>
          <w:color w:val="000000"/>
          <w:sz w:val="16"/>
          <w:szCs w:val="16"/>
          <w:lang w:eastAsia="en-GB"/>
        </w:rPr>
        <w:t>]</w:t>
      </w:r>
    </w:p>
    <w:p w:rsidR="00D670FB" w:rsidRPr="00435960" w:rsidRDefault="00243CA4" w:rsidP="002C595E">
      <w:pPr>
        <w:ind w:left="567"/>
        <w:rPr>
          <w:rFonts w:ascii="Calibri" w:hAnsi="Calibri" w:cs="Calibri"/>
          <w:color w:val="000000"/>
          <w:sz w:val="16"/>
          <w:szCs w:val="16"/>
          <w:lang w:eastAsia="en-GB"/>
        </w:rPr>
      </w:pPr>
      <w:r>
        <w:t xml:space="preserve"> </w:t>
      </w:r>
      <w:hyperlink r:id="rId34" w:history="1">
        <w:r w:rsidR="00D670FB" w:rsidRPr="00435960">
          <w:rPr>
            <w:rStyle w:val="Hyperlink"/>
            <w:rFonts w:ascii="Arial" w:hAnsi="Arial" w:cs="Arial"/>
            <w:sz w:val="15"/>
            <w:szCs w:val="15"/>
          </w:rPr>
          <w:t>DES/MTS-203119-2 (ES 203 119-2</w:t>
        </w:r>
        <w:proofErr w:type="gramStart"/>
        <w:r w:rsidR="00D670FB" w:rsidRPr="00435960">
          <w:rPr>
            <w:rStyle w:val="Hyperlink"/>
            <w:rFonts w:ascii="Arial" w:hAnsi="Arial" w:cs="Arial"/>
            <w:sz w:val="15"/>
            <w:szCs w:val="15"/>
          </w:rPr>
          <w:t xml:space="preserve">)  </w:t>
        </w:r>
        <w:r w:rsidR="00D670FB" w:rsidRPr="00435960">
          <w:rPr>
            <w:rStyle w:val="Hyperlink"/>
          </w:rPr>
          <w:t>Test</w:t>
        </w:r>
        <w:proofErr w:type="gramEnd"/>
        <w:r w:rsidR="00D670FB" w:rsidRPr="00435960">
          <w:rPr>
            <w:rStyle w:val="Hyperlink"/>
          </w:rPr>
          <w:t xml:space="preserve"> Description Language Graphical Syntax</w:t>
        </w:r>
      </w:hyperlink>
      <w:r w:rsidR="00D670FB" w:rsidRPr="00435960">
        <w:rPr>
          <w:rFonts w:ascii="Arial" w:hAnsi="Arial" w:cs="Arial"/>
          <w:color w:val="000000"/>
          <w:sz w:val="15"/>
          <w:szCs w:val="15"/>
        </w:rPr>
        <w:t xml:space="preserve"> </w:t>
      </w:r>
      <w:r w:rsidR="00D670FB" w:rsidRPr="00435960">
        <w:rPr>
          <w:rFonts w:ascii="Calibri" w:hAnsi="Calibri" w:cs="Calibri"/>
          <w:color w:val="000000"/>
          <w:sz w:val="16"/>
          <w:szCs w:val="16"/>
          <w:lang w:eastAsia="en-GB"/>
        </w:rPr>
        <w:t>[</w:t>
      </w:r>
      <w:r w:rsidR="00D670FB" w:rsidRPr="00435960">
        <w:rPr>
          <w:sz w:val="16"/>
          <w:szCs w:val="16"/>
        </w:rPr>
        <w:t>Makedonski</w:t>
      </w:r>
      <w:r w:rsidR="00D670FB" w:rsidRPr="00435960">
        <w:rPr>
          <w:rFonts w:ascii="Calibri" w:hAnsi="Calibri" w:cs="Calibri"/>
          <w:color w:val="000000"/>
          <w:sz w:val="16"/>
          <w:szCs w:val="16"/>
          <w:lang w:eastAsia="en-GB"/>
        </w:rPr>
        <w:t>]</w:t>
      </w:r>
    </w:p>
    <w:p w:rsidR="00D670FB" w:rsidRDefault="00243CA4" w:rsidP="002C595E">
      <w:pPr>
        <w:ind w:left="567"/>
        <w:rPr>
          <w:rFonts w:ascii="Calibri" w:hAnsi="Calibri" w:cs="Calibri"/>
          <w:color w:val="000000"/>
          <w:sz w:val="16"/>
          <w:szCs w:val="16"/>
          <w:lang w:eastAsia="en-GB"/>
        </w:rPr>
      </w:pPr>
      <w:r>
        <w:t xml:space="preserve"> </w:t>
      </w:r>
      <w:hyperlink r:id="rId35" w:history="1">
        <w:r w:rsidR="00D670FB" w:rsidRPr="00435960">
          <w:rPr>
            <w:rStyle w:val="Hyperlink"/>
          </w:rPr>
          <w:t>DES/MTS-203119-</w:t>
        </w:r>
        <w:proofErr w:type="gramStart"/>
        <w:r w:rsidR="00D670FB" w:rsidRPr="00435960">
          <w:rPr>
            <w:rStyle w:val="Hyperlink"/>
          </w:rPr>
          <w:t>3  (</w:t>
        </w:r>
        <w:proofErr w:type="gramEnd"/>
        <w:r w:rsidR="00D670FB" w:rsidRPr="00435960">
          <w:rPr>
            <w:rStyle w:val="Hyperlink"/>
          </w:rPr>
          <w:t>ES 203 119-3) Test Description Language Exchange Format</w:t>
        </w:r>
      </w:hyperlink>
      <w:r w:rsidR="00D670FB" w:rsidRPr="00435960">
        <w:t xml:space="preserve"> </w:t>
      </w:r>
      <w:r w:rsidR="00D670FB" w:rsidRPr="00CB75F5">
        <w:rPr>
          <w:rFonts w:ascii="Calibri" w:hAnsi="Calibri" w:cs="Calibri"/>
          <w:color w:val="000000"/>
          <w:sz w:val="16"/>
          <w:szCs w:val="16"/>
          <w:lang w:eastAsia="en-GB"/>
        </w:rPr>
        <w:t>[</w:t>
      </w:r>
      <w:r w:rsidR="00D670FB">
        <w:rPr>
          <w:sz w:val="16"/>
          <w:szCs w:val="16"/>
        </w:rPr>
        <w:t>Makedonski</w:t>
      </w:r>
      <w:r w:rsidR="00D670FB" w:rsidRPr="00CB75F5">
        <w:rPr>
          <w:rFonts w:ascii="Calibri" w:hAnsi="Calibri" w:cs="Calibri"/>
          <w:color w:val="000000"/>
          <w:sz w:val="16"/>
          <w:szCs w:val="16"/>
          <w:lang w:eastAsia="en-GB"/>
        </w:rPr>
        <w:t>]</w:t>
      </w:r>
    </w:p>
    <w:p w:rsidR="009723B3" w:rsidRDefault="00291D96" w:rsidP="009723B3">
      <w:pPr>
        <w:ind w:left="567"/>
        <w:rPr>
          <w:rFonts w:ascii="Calibri" w:hAnsi="Calibri" w:cs="Calibri"/>
          <w:color w:val="000000"/>
          <w:sz w:val="16"/>
          <w:szCs w:val="16"/>
          <w:lang w:eastAsia="en-GB"/>
        </w:rPr>
      </w:pPr>
      <w:hyperlink r:id="rId36" w:history="1">
        <w:r w:rsidR="009723B3" w:rsidRPr="009723B3">
          <w:rPr>
            <w:rStyle w:val="Hyperlink"/>
          </w:rPr>
          <w:t>DES/MTS-203119-4 Advanced Test Objective Specification with TDL</w:t>
        </w:r>
      </w:hyperlink>
      <w:r w:rsidR="009723B3">
        <w:t xml:space="preserve"> </w:t>
      </w:r>
      <w:r w:rsidR="009723B3" w:rsidRPr="00CB75F5">
        <w:rPr>
          <w:rFonts w:ascii="Calibri" w:hAnsi="Calibri" w:cs="Calibri"/>
          <w:color w:val="000000"/>
          <w:sz w:val="16"/>
          <w:szCs w:val="16"/>
          <w:lang w:eastAsia="en-GB"/>
        </w:rPr>
        <w:t>[</w:t>
      </w:r>
      <w:r w:rsidR="009723B3">
        <w:rPr>
          <w:sz w:val="16"/>
          <w:szCs w:val="16"/>
        </w:rPr>
        <w:t>Makedonski</w:t>
      </w:r>
      <w:r w:rsidR="009723B3" w:rsidRPr="00CB75F5">
        <w:rPr>
          <w:rFonts w:ascii="Calibri" w:hAnsi="Calibri" w:cs="Calibri"/>
          <w:color w:val="000000"/>
          <w:sz w:val="16"/>
          <w:szCs w:val="16"/>
          <w:lang w:eastAsia="en-GB"/>
        </w:rPr>
        <w:t>]</w:t>
      </w:r>
    </w:p>
    <w:p w:rsidR="009723B3" w:rsidRDefault="009723B3" w:rsidP="002C595E">
      <w:pPr>
        <w:ind w:left="567"/>
      </w:pPr>
    </w:p>
    <w:p w:rsidR="00D261A9" w:rsidRDefault="009E0CAE" w:rsidP="00D54AAF">
      <w:pPr>
        <w:pStyle w:val="Heading2"/>
        <w:rPr>
          <w:color w:val="0000FF"/>
        </w:rPr>
      </w:pPr>
      <w:r w:rsidRPr="009E0CAE">
        <w:t>Deployment of</w:t>
      </w:r>
      <w:r w:rsidRPr="009E0CAE">
        <w:rPr>
          <w:color w:val="0000FF"/>
        </w:rPr>
        <w:t xml:space="preserve"> </w:t>
      </w:r>
      <w:r w:rsidRPr="009E0CAE">
        <w:t xml:space="preserve">Model-based </w:t>
      </w:r>
      <w:proofErr w:type="gramStart"/>
      <w:r w:rsidRPr="009E0CAE">
        <w:t>Automated</w:t>
      </w:r>
      <w:proofErr w:type="gramEnd"/>
      <w:r w:rsidRPr="009E0CAE">
        <w:t xml:space="preserve"> testing infrastructure in a cloud</w:t>
      </w:r>
      <w:r w:rsidRPr="009E0CAE">
        <w:rPr>
          <w:color w:val="0000FF"/>
        </w:rPr>
        <w:t xml:space="preserve"> </w:t>
      </w:r>
      <w:r w:rsidR="00056F01" w:rsidRPr="009E0CAE">
        <w:rPr>
          <w:color w:val="0000FF"/>
        </w:rPr>
        <w:t>[</w:t>
      </w:r>
      <w:r w:rsidRPr="009E0CAE">
        <w:rPr>
          <w:color w:val="0000FF"/>
        </w:rPr>
        <w:t>Kuznar</w:t>
      </w:r>
      <w:r w:rsidR="00056F01" w:rsidRPr="009E0CAE">
        <w:rPr>
          <w:color w:val="0000FF"/>
        </w:rPr>
        <w:t>]</w:t>
      </w:r>
    </w:p>
    <w:p w:rsidR="00D54AAF" w:rsidRDefault="00D54AAF" w:rsidP="00D54AAF">
      <w:pPr>
        <w:ind w:left="567"/>
        <w:rPr>
          <w:lang w:eastAsia="en-GB"/>
        </w:rPr>
      </w:pPr>
      <w:r w:rsidRPr="00B704C3">
        <w:rPr>
          <w:lang w:eastAsia="en-GB"/>
        </w:rPr>
        <w:t xml:space="preserve">Related Contributions:  </w:t>
      </w:r>
    </w:p>
    <w:p w:rsidR="00D54AAF" w:rsidRDefault="00D54AAF" w:rsidP="00D54AAF">
      <w:pPr>
        <w:ind w:left="567"/>
        <w:rPr>
          <w:lang w:eastAsia="en-GB"/>
        </w:rPr>
      </w:pPr>
      <w:r w:rsidRPr="008340EF">
        <w:rPr>
          <w:u w:val="single"/>
          <w:lang w:eastAsia="en-GB"/>
        </w:rPr>
        <w:t xml:space="preserve">Related </w:t>
      </w:r>
      <w:r>
        <w:rPr>
          <w:u w:val="single"/>
          <w:lang w:eastAsia="en-GB"/>
        </w:rPr>
        <w:t>WIs</w:t>
      </w:r>
      <w:r w:rsidRPr="008340EF">
        <w:rPr>
          <w:u w:val="single"/>
          <w:lang w:eastAsia="en-GB"/>
        </w:rPr>
        <w:t>:</w:t>
      </w:r>
      <w:r w:rsidRPr="008340EF">
        <w:rPr>
          <w:lang w:eastAsia="en-GB"/>
        </w:rPr>
        <w:t xml:space="preserve"> </w:t>
      </w:r>
    </w:p>
    <w:p w:rsidR="00315CC5" w:rsidRPr="003F735D" w:rsidRDefault="00315CC5" w:rsidP="00D54AAF">
      <w:pPr>
        <w:ind w:left="567"/>
        <w:rPr>
          <w:rStyle w:val="Hyperlink"/>
          <w:color w:val="FF0000"/>
          <w:u w:val="none"/>
          <w:lang w:eastAsia="en-GB"/>
        </w:rPr>
      </w:pPr>
      <w:r w:rsidRPr="00315CC5">
        <w:rPr>
          <w:u w:val="single"/>
          <w:lang w:eastAsia="en-GB"/>
        </w:rPr>
        <w:t>Final Draft for approval:</w:t>
      </w:r>
      <w:r>
        <w:rPr>
          <w:u w:val="single"/>
          <w:lang w:eastAsia="en-GB"/>
        </w:rPr>
        <w:t xml:space="preserve">  </w:t>
      </w:r>
      <w:hyperlink r:id="rId37" w:history="1">
        <w:proofErr w:type="gramStart"/>
        <w:r w:rsidRPr="00315CC5">
          <w:rPr>
            <w:rStyle w:val="Hyperlink"/>
            <w:lang w:eastAsia="en-GB"/>
          </w:rPr>
          <w:t>MTS(</w:t>
        </w:r>
        <w:proofErr w:type="gramEnd"/>
        <w:r w:rsidRPr="00315CC5">
          <w:rPr>
            <w:rStyle w:val="Hyperlink"/>
            <w:lang w:eastAsia="en-GB"/>
          </w:rPr>
          <w:t>16)067017</w:t>
        </w:r>
      </w:hyperlink>
      <w:r w:rsidR="003F735D">
        <w:rPr>
          <w:rStyle w:val="Hyperlink"/>
          <w:lang w:eastAsia="en-GB"/>
        </w:rPr>
        <w:br/>
      </w:r>
      <w:r w:rsidR="003F735D" w:rsidRPr="003F735D">
        <w:rPr>
          <w:rStyle w:val="Hyperlink"/>
          <w:color w:val="FF0000"/>
          <w:u w:val="none"/>
          <w:lang w:eastAsia="en-GB"/>
        </w:rPr>
        <w:t>APPROVED</w:t>
      </w:r>
    </w:p>
    <w:p w:rsidR="00D54AAF" w:rsidRDefault="00D54AAF" w:rsidP="00D54AAF">
      <w:pPr>
        <w:rPr>
          <w:lang w:val="en-US" w:eastAsia="en-GB"/>
        </w:rPr>
      </w:pPr>
    </w:p>
    <w:p w:rsidR="00AD4946" w:rsidRDefault="00AD4946" w:rsidP="00D54AAF">
      <w:pPr>
        <w:rPr>
          <w:lang w:val="en-US" w:eastAsia="en-GB"/>
        </w:rPr>
      </w:pPr>
    </w:p>
    <w:bookmarkEnd w:id="44"/>
    <w:bookmarkEnd w:id="45"/>
    <w:bookmarkEnd w:id="46"/>
    <w:bookmarkEnd w:id="47"/>
    <w:bookmarkEnd w:id="48"/>
    <w:bookmarkEnd w:id="4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rsidR="003F735D" w:rsidRDefault="003F735D">
      <w:pPr>
        <w:overflowPunct/>
        <w:autoSpaceDE/>
        <w:autoSpaceDN/>
        <w:adjustRightInd/>
        <w:spacing w:after="200" w:line="276" w:lineRule="auto"/>
        <w:textAlignment w:val="auto"/>
        <w:rPr>
          <w:lang w:val="en-US" w:eastAsia="en-GB"/>
        </w:rPr>
      </w:pPr>
      <w:r>
        <w:rPr>
          <w:lang w:val="en-US" w:eastAsia="en-GB"/>
        </w:rPr>
        <w:br w:type="page"/>
      </w:r>
    </w:p>
    <w:p w:rsidR="00B55807" w:rsidRDefault="00B55807">
      <w:pPr>
        <w:overflowPunct/>
        <w:autoSpaceDE/>
        <w:autoSpaceDN/>
        <w:adjustRightInd/>
        <w:spacing w:after="200" w:line="276" w:lineRule="auto"/>
        <w:textAlignment w:val="auto"/>
        <w:rPr>
          <w:lang w:val="en-US" w:eastAsia="en-GB"/>
        </w:rPr>
      </w:pPr>
    </w:p>
    <w:p w:rsidR="00D66D3A" w:rsidRDefault="00D66D3A" w:rsidP="00483D2B">
      <w:pPr>
        <w:rPr>
          <w:lang w:val="en-US" w:eastAsia="en-GB"/>
        </w:rPr>
      </w:pPr>
    </w:p>
    <w:p w:rsidR="00B55807" w:rsidRDefault="00B55807" w:rsidP="00483D2B">
      <w:pPr>
        <w:rPr>
          <w:lang w:val="en-US" w:eastAsia="en-GB"/>
        </w:rPr>
      </w:pPr>
    </w:p>
    <w:p w:rsidR="00B55807" w:rsidRPr="0054482B" w:rsidRDefault="00B55807" w:rsidP="00483D2B">
      <w:pPr>
        <w:rPr>
          <w:b/>
          <w:lang w:val="en-US" w:eastAsia="en-GB"/>
        </w:rPr>
      </w:pPr>
      <w:r w:rsidRPr="0054482B">
        <w:rPr>
          <w:b/>
          <w:lang w:val="en-US" w:eastAsia="en-GB"/>
        </w:rPr>
        <w:t>MTS#67 List of Participants</w:t>
      </w:r>
    </w:p>
    <w:p w:rsidR="00B55807" w:rsidRDefault="00B55807" w:rsidP="00483D2B">
      <w:pPr>
        <w:rPr>
          <w:lang w:val="en-US" w:eastAsia="en-GB"/>
        </w:rPr>
      </w:pPr>
    </w:p>
    <w:tbl>
      <w:tblPr>
        <w:tblW w:w="7900" w:type="dxa"/>
        <w:tblLook w:val="04A0" w:firstRow="1" w:lastRow="0" w:firstColumn="1" w:lastColumn="0" w:noHBand="0" w:noVBand="1"/>
      </w:tblPr>
      <w:tblGrid>
        <w:gridCol w:w="960"/>
        <w:gridCol w:w="1900"/>
        <w:gridCol w:w="2320"/>
        <w:gridCol w:w="2720"/>
      </w:tblGrid>
      <w:tr w:rsidR="00B55807" w:rsidRPr="00B55807" w:rsidTr="0054482B">
        <w:trPr>
          <w:trHeight w:val="300"/>
        </w:trPr>
        <w:tc>
          <w:tcPr>
            <w:tcW w:w="960" w:type="dxa"/>
            <w:tcBorders>
              <w:top w:val="nil"/>
              <w:left w:val="nil"/>
              <w:bottom w:val="nil"/>
              <w:right w:val="nil"/>
            </w:tcBorders>
            <w:shd w:val="clear" w:color="auto" w:fill="0070C0"/>
            <w:noWrap/>
            <w:vAlign w:val="bottom"/>
            <w:hideMark/>
          </w:tcPr>
          <w:p w:rsidR="00B55807" w:rsidRPr="0054482B" w:rsidRDefault="00B55807" w:rsidP="00B55807">
            <w:pPr>
              <w:overflowPunct/>
              <w:autoSpaceDE/>
              <w:autoSpaceDN/>
              <w:adjustRightInd/>
              <w:textAlignment w:val="auto"/>
              <w:rPr>
                <w:rFonts w:ascii="Calibri" w:hAnsi="Calibri"/>
                <w:b/>
                <w:color w:val="FFFFFF" w:themeColor="background1"/>
                <w:sz w:val="22"/>
                <w:szCs w:val="22"/>
                <w:lang w:eastAsia="en-GB"/>
              </w:rPr>
            </w:pPr>
            <w:r w:rsidRPr="0054482B">
              <w:rPr>
                <w:rFonts w:ascii="Calibri" w:hAnsi="Calibri"/>
                <w:b/>
                <w:color w:val="FFFFFF" w:themeColor="background1"/>
                <w:sz w:val="22"/>
                <w:szCs w:val="22"/>
                <w:lang w:eastAsia="en-GB"/>
              </w:rPr>
              <w:t>Title</w:t>
            </w:r>
          </w:p>
        </w:tc>
        <w:tc>
          <w:tcPr>
            <w:tcW w:w="1900" w:type="dxa"/>
            <w:tcBorders>
              <w:top w:val="nil"/>
              <w:left w:val="nil"/>
              <w:bottom w:val="nil"/>
              <w:right w:val="nil"/>
            </w:tcBorders>
            <w:shd w:val="clear" w:color="auto" w:fill="0070C0"/>
            <w:noWrap/>
            <w:vAlign w:val="bottom"/>
            <w:hideMark/>
          </w:tcPr>
          <w:p w:rsidR="00B55807" w:rsidRPr="0054482B" w:rsidRDefault="00B55807" w:rsidP="00B55807">
            <w:pPr>
              <w:overflowPunct/>
              <w:autoSpaceDE/>
              <w:autoSpaceDN/>
              <w:adjustRightInd/>
              <w:textAlignment w:val="auto"/>
              <w:rPr>
                <w:rFonts w:ascii="Calibri" w:hAnsi="Calibri"/>
                <w:b/>
                <w:color w:val="FFFFFF" w:themeColor="background1"/>
                <w:sz w:val="22"/>
                <w:szCs w:val="22"/>
                <w:lang w:eastAsia="en-GB"/>
              </w:rPr>
            </w:pPr>
            <w:r w:rsidRPr="0054482B">
              <w:rPr>
                <w:rFonts w:ascii="Calibri" w:hAnsi="Calibri"/>
                <w:b/>
                <w:color w:val="FFFFFF" w:themeColor="background1"/>
                <w:sz w:val="22"/>
                <w:szCs w:val="22"/>
                <w:lang w:eastAsia="en-GB"/>
              </w:rPr>
              <w:t>Last</w:t>
            </w:r>
            <w:r w:rsidR="0054482B" w:rsidRPr="0054482B">
              <w:rPr>
                <w:rFonts w:ascii="Calibri" w:hAnsi="Calibri"/>
                <w:b/>
                <w:color w:val="FFFFFF" w:themeColor="background1"/>
                <w:sz w:val="22"/>
                <w:szCs w:val="22"/>
                <w:lang w:eastAsia="en-GB"/>
              </w:rPr>
              <w:t xml:space="preserve"> </w:t>
            </w:r>
            <w:r w:rsidRPr="0054482B">
              <w:rPr>
                <w:rFonts w:ascii="Calibri" w:hAnsi="Calibri"/>
                <w:b/>
                <w:color w:val="FFFFFF" w:themeColor="background1"/>
                <w:sz w:val="22"/>
                <w:szCs w:val="22"/>
                <w:lang w:eastAsia="en-GB"/>
              </w:rPr>
              <w:t>name</w:t>
            </w:r>
          </w:p>
        </w:tc>
        <w:tc>
          <w:tcPr>
            <w:tcW w:w="2320" w:type="dxa"/>
            <w:tcBorders>
              <w:top w:val="nil"/>
              <w:left w:val="nil"/>
              <w:bottom w:val="nil"/>
              <w:right w:val="nil"/>
            </w:tcBorders>
            <w:shd w:val="clear" w:color="auto" w:fill="0070C0"/>
            <w:noWrap/>
            <w:vAlign w:val="bottom"/>
            <w:hideMark/>
          </w:tcPr>
          <w:p w:rsidR="00B55807" w:rsidRPr="0054482B" w:rsidRDefault="00B55807" w:rsidP="00B55807">
            <w:pPr>
              <w:overflowPunct/>
              <w:autoSpaceDE/>
              <w:autoSpaceDN/>
              <w:adjustRightInd/>
              <w:textAlignment w:val="auto"/>
              <w:rPr>
                <w:rFonts w:ascii="Calibri" w:hAnsi="Calibri"/>
                <w:b/>
                <w:color w:val="FFFFFF" w:themeColor="background1"/>
                <w:sz w:val="22"/>
                <w:szCs w:val="22"/>
                <w:lang w:eastAsia="en-GB"/>
              </w:rPr>
            </w:pPr>
            <w:r w:rsidRPr="0054482B">
              <w:rPr>
                <w:rFonts w:ascii="Calibri" w:hAnsi="Calibri"/>
                <w:b/>
                <w:color w:val="FFFFFF" w:themeColor="background1"/>
                <w:sz w:val="22"/>
                <w:szCs w:val="22"/>
                <w:lang w:eastAsia="en-GB"/>
              </w:rPr>
              <w:t>First</w:t>
            </w:r>
            <w:r w:rsidR="0054482B" w:rsidRPr="0054482B">
              <w:rPr>
                <w:rFonts w:ascii="Calibri" w:hAnsi="Calibri"/>
                <w:b/>
                <w:color w:val="FFFFFF" w:themeColor="background1"/>
                <w:sz w:val="22"/>
                <w:szCs w:val="22"/>
                <w:lang w:eastAsia="en-GB"/>
              </w:rPr>
              <w:t xml:space="preserve"> </w:t>
            </w:r>
            <w:r w:rsidRPr="0054482B">
              <w:rPr>
                <w:rFonts w:ascii="Calibri" w:hAnsi="Calibri"/>
                <w:b/>
                <w:color w:val="FFFFFF" w:themeColor="background1"/>
                <w:sz w:val="22"/>
                <w:szCs w:val="22"/>
                <w:lang w:eastAsia="en-GB"/>
              </w:rPr>
              <w:t>Name</w:t>
            </w:r>
          </w:p>
        </w:tc>
        <w:tc>
          <w:tcPr>
            <w:tcW w:w="2720" w:type="dxa"/>
            <w:tcBorders>
              <w:top w:val="nil"/>
              <w:left w:val="nil"/>
              <w:bottom w:val="nil"/>
              <w:right w:val="nil"/>
            </w:tcBorders>
            <w:shd w:val="clear" w:color="auto" w:fill="0070C0"/>
            <w:noWrap/>
            <w:vAlign w:val="bottom"/>
            <w:hideMark/>
          </w:tcPr>
          <w:p w:rsidR="00B55807" w:rsidRPr="0054482B" w:rsidRDefault="00B55807" w:rsidP="0054482B">
            <w:pPr>
              <w:overflowPunct/>
              <w:autoSpaceDE/>
              <w:autoSpaceDN/>
              <w:adjustRightInd/>
              <w:textAlignment w:val="auto"/>
              <w:rPr>
                <w:rFonts w:ascii="Calibri" w:hAnsi="Calibri"/>
                <w:b/>
                <w:color w:val="FFFFFF" w:themeColor="background1"/>
                <w:sz w:val="22"/>
                <w:szCs w:val="22"/>
                <w:lang w:eastAsia="en-GB"/>
              </w:rPr>
            </w:pPr>
            <w:r w:rsidRPr="0054482B">
              <w:rPr>
                <w:rFonts w:ascii="Calibri" w:hAnsi="Calibri"/>
                <w:b/>
                <w:color w:val="FFFFFF" w:themeColor="background1"/>
                <w:sz w:val="22"/>
                <w:szCs w:val="22"/>
                <w:lang w:eastAsia="en-GB"/>
              </w:rPr>
              <w:t xml:space="preserve">ORGA </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proofErr w:type="spellStart"/>
            <w:r w:rsidRPr="00B55807">
              <w:rPr>
                <w:rFonts w:ascii="Calibri" w:hAnsi="Calibri"/>
                <w:color w:val="000000"/>
                <w:sz w:val="22"/>
                <w:szCs w:val="22"/>
                <w:lang w:eastAsia="en-GB"/>
              </w:rPr>
              <w:t>Dr.</w:t>
            </w:r>
            <w:proofErr w:type="spellEnd"/>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Adamis</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Gusztav</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Ericsson LM</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Bryant</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Ian</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TSI</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Mrs.</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Chaulot-Talmon</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Emmanuelle</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ETSI</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Grossmann</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Juergen</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Fraunhofer FOKUS</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Miss</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Guinet</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Nathalie</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ETSI</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Hogrefe</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Dieter</w:t>
            </w:r>
          </w:p>
        </w:tc>
        <w:tc>
          <w:tcPr>
            <w:tcW w:w="2720" w:type="dxa"/>
            <w:tcBorders>
              <w:top w:val="nil"/>
              <w:left w:val="nil"/>
              <w:bottom w:val="nil"/>
              <w:right w:val="nil"/>
            </w:tcBorders>
            <w:shd w:val="clear" w:color="auto" w:fill="auto"/>
            <w:noWrap/>
            <w:vAlign w:val="bottom"/>
            <w:hideMark/>
          </w:tcPr>
          <w:p w:rsidR="00B55807" w:rsidRPr="00B55807" w:rsidRDefault="00B55807" w:rsidP="0054482B">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Institut f</w:t>
            </w:r>
            <w:r w:rsidR="0054482B">
              <w:rPr>
                <w:rFonts w:ascii="Calibri" w:hAnsi="Calibri"/>
                <w:color w:val="000000"/>
                <w:sz w:val="22"/>
                <w:szCs w:val="22"/>
                <w:lang w:eastAsia="en-GB"/>
              </w:rPr>
              <w:t>u</w:t>
            </w:r>
            <w:r w:rsidRPr="00B55807">
              <w:rPr>
                <w:rFonts w:ascii="Calibri" w:hAnsi="Calibri"/>
                <w:color w:val="000000"/>
                <w:sz w:val="22"/>
                <w:szCs w:val="22"/>
                <w:lang w:eastAsia="en-GB"/>
              </w:rPr>
              <w:t xml:space="preserve">r </w:t>
            </w:r>
            <w:proofErr w:type="spellStart"/>
            <w:r w:rsidRPr="00B55807">
              <w:rPr>
                <w:rFonts w:ascii="Calibri" w:hAnsi="Calibri"/>
                <w:color w:val="000000"/>
                <w:sz w:val="22"/>
                <w:szCs w:val="22"/>
                <w:lang w:eastAsia="en-GB"/>
              </w:rPr>
              <w:t>Informatik</w:t>
            </w:r>
            <w:proofErr w:type="spellEnd"/>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proofErr w:type="spellStart"/>
            <w:r w:rsidRPr="00B55807">
              <w:rPr>
                <w:rFonts w:ascii="Calibri" w:hAnsi="Calibri"/>
                <w:color w:val="000000"/>
                <w:sz w:val="22"/>
                <w:szCs w:val="22"/>
                <w:lang w:eastAsia="en-GB"/>
              </w:rPr>
              <w:t>Kristoffersen</w:t>
            </w:r>
            <w:proofErr w:type="spellEnd"/>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Finn</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 xml:space="preserve">Cinderella </w:t>
            </w:r>
            <w:proofErr w:type="spellStart"/>
            <w:r w:rsidRPr="00B55807">
              <w:rPr>
                <w:rFonts w:ascii="Calibri" w:hAnsi="Calibri"/>
                <w:color w:val="000000"/>
                <w:sz w:val="22"/>
                <w:szCs w:val="22"/>
                <w:lang w:eastAsia="en-GB"/>
              </w:rPr>
              <w:t>ApS</w:t>
            </w:r>
            <w:proofErr w:type="spellEnd"/>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proofErr w:type="spellStart"/>
            <w:r w:rsidRPr="00B55807">
              <w:rPr>
                <w:rFonts w:ascii="Calibri" w:hAnsi="Calibri"/>
                <w:color w:val="000000"/>
                <w:sz w:val="22"/>
                <w:szCs w:val="22"/>
                <w:lang w:eastAsia="en-GB"/>
              </w:rPr>
              <w:t>Dr.</w:t>
            </w:r>
            <w:proofErr w:type="spellEnd"/>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Le Gall</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Franck</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 xml:space="preserve">EGM - </w:t>
            </w:r>
            <w:proofErr w:type="spellStart"/>
            <w:r w:rsidRPr="00B55807">
              <w:rPr>
                <w:rFonts w:ascii="Calibri" w:hAnsi="Calibri"/>
                <w:color w:val="000000"/>
                <w:sz w:val="22"/>
                <w:szCs w:val="22"/>
                <w:lang w:eastAsia="en-GB"/>
              </w:rPr>
              <w:t>eglobalmarket</w:t>
            </w:r>
            <w:proofErr w:type="spellEnd"/>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Lehtmets</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Andrus</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OU Elvior</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Makedonski</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Philip</w:t>
            </w:r>
          </w:p>
        </w:tc>
        <w:tc>
          <w:tcPr>
            <w:tcW w:w="2720" w:type="dxa"/>
            <w:tcBorders>
              <w:top w:val="nil"/>
              <w:left w:val="nil"/>
              <w:bottom w:val="nil"/>
              <w:right w:val="nil"/>
            </w:tcBorders>
            <w:shd w:val="clear" w:color="auto" w:fill="auto"/>
            <w:noWrap/>
            <w:vAlign w:val="bottom"/>
            <w:hideMark/>
          </w:tcPr>
          <w:p w:rsidR="00B55807" w:rsidRPr="00B55807" w:rsidRDefault="00B55807" w:rsidP="0054482B">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 xml:space="preserve">Institut </w:t>
            </w:r>
            <w:r w:rsidR="0054482B">
              <w:rPr>
                <w:rFonts w:ascii="Calibri" w:hAnsi="Calibri"/>
                <w:color w:val="000000"/>
                <w:sz w:val="22"/>
                <w:szCs w:val="22"/>
                <w:lang w:eastAsia="en-GB"/>
              </w:rPr>
              <w:t>fur</w:t>
            </w:r>
            <w:r w:rsidRPr="00B55807">
              <w:rPr>
                <w:rFonts w:ascii="Calibri" w:hAnsi="Calibri"/>
                <w:color w:val="000000"/>
                <w:sz w:val="22"/>
                <w:szCs w:val="22"/>
                <w:lang w:eastAsia="en-GB"/>
              </w:rPr>
              <w:t xml:space="preserve"> </w:t>
            </w:r>
            <w:proofErr w:type="spellStart"/>
            <w:r w:rsidRPr="00B55807">
              <w:rPr>
                <w:rFonts w:ascii="Calibri" w:hAnsi="Calibri"/>
                <w:color w:val="000000"/>
                <w:sz w:val="22"/>
                <w:szCs w:val="22"/>
                <w:lang w:eastAsia="en-GB"/>
              </w:rPr>
              <w:t>Informatik</w:t>
            </w:r>
            <w:proofErr w:type="spellEnd"/>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Reina Ortega</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Miguel Angel</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ETSI</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proofErr w:type="spellStart"/>
            <w:r w:rsidRPr="00B55807">
              <w:rPr>
                <w:rFonts w:ascii="Calibri" w:hAnsi="Calibri"/>
                <w:color w:val="000000"/>
                <w:sz w:val="22"/>
                <w:szCs w:val="22"/>
                <w:lang w:eastAsia="en-GB"/>
              </w:rPr>
              <w:t>Dr.</w:t>
            </w:r>
            <w:proofErr w:type="spellEnd"/>
          </w:p>
        </w:tc>
        <w:tc>
          <w:tcPr>
            <w:tcW w:w="1900" w:type="dxa"/>
            <w:tcBorders>
              <w:top w:val="nil"/>
              <w:left w:val="nil"/>
              <w:bottom w:val="nil"/>
              <w:right w:val="nil"/>
            </w:tcBorders>
            <w:shd w:val="clear" w:color="auto" w:fill="auto"/>
            <w:noWrap/>
            <w:vAlign w:val="bottom"/>
            <w:hideMark/>
          </w:tcPr>
          <w:p w:rsidR="00B55807" w:rsidRPr="00B55807" w:rsidRDefault="0054482B" w:rsidP="00B55807">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Réthy</w:t>
            </w:r>
          </w:p>
        </w:tc>
        <w:tc>
          <w:tcPr>
            <w:tcW w:w="2320" w:type="dxa"/>
            <w:tcBorders>
              <w:top w:val="nil"/>
              <w:left w:val="nil"/>
              <w:bottom w:val="nil"/>
              <w:right w:val="nil"/>
            </w:tcBorders>
            <w:shd w:val="clear" w:color="auto" w:fill="auto"/>
            <w:noWrap/>
            <w:vAlign w:val="bottom"/>
            <w:hideMark/>
          </w:tcPr>
          <w:p w:rsidR="00B55807" w:rsidRPr="00B55807" w:rsidRDefault="0054482B" w:rsidP="00B55807">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Gyorgy</w:t>
            </w:r>
            <w:proofErr w:type="spellEnd"/>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Ericsson LM</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Stanca-Kaposta</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Bogdan</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Testing Technologies</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Tepelmann</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Dirk</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Testing Technologies</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proofErr w:type="spellStart"/>
            <w:r w:rsidRPr="00B55807">
              <w:rPr>
                <w:rFonts w:ascii="Calibri" w:hAnsi="Calibri"/>
                <w:color w:val="000000"/>
                <w:sz w:val="22"/>
                <w:szCs w:val="22"/>
                <w:lang w:eastAsia="en-GB"/>
              </w:rPr>
              <w:t>Dr.</w:t>
            </w:r>
            <w:proofErr w:type="spellEnd"/>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Ulrich</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Andreas</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Siemens AG</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Wendland</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Marc-Florian</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Fraunhofer FOKUS</w:t>
            </w:r>
          </w:p>
        </w:tc>
      </w:tr>
      <w:tr w:rsidR="00B55807" w:rsidRPr="00B55807" w:rsidTr="00B55807">
        <w:trPr>
          <w:trHeight w:val="300"/>
        </w:trPr>
        <w:tc>
          <w:tcPr>
            <w:tcW w:w="96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Wiles</w:t>
            </w:r>
          </w:p>
        </w:tc>
        <w:tc>
          <w:tcPr>
            <w:tcW w:w="23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Anthony</w:t>
            </w:r>
          </w:p>
        </w:tc>
        <w:tc>
          <w:tcPr>
            <w:tcW w:w="2720" w:type="dxa"/>
            <w:tcBorders>
              <w:top w:val="nil"/>
              <w:left w:val="nil"/>
              <w:bottom w:val="nil"/>
              <w:right w:val="nil"/>
            </w:tcBorders>
            <w:shd w:val="clear" w:color="auto" w:fill="auto"/>
            <w:noWrap/>
            <w:vAlign w:val="bottom"/>
            <w:hideMark/>
          </w:tcPr>
          <w:p w:rsidR="00B55807" w:rsidRPr="00B55807" w:rsidRDefault="00B55807" w:rsidP="00B55807">
            <w:pPr>
              <w:overflowPunct/>
              <w:autoSpaceDE/>
              <w:autoSpaceDN/>
              <w:adjustRightInd/>
              <w:textAlignment w:val="auto"/>
              <w:rPr>
                <w:rFonts w:ascii="Calibri" w:hAnsi="Calibri"/>
                <w:color w:val="000000"/>
                <w:sz w:val="22"/>
                <w:szCs w:val="22"/>
                <w:lang w:eastAsia="en-GB"/>
              </w:rPr>
            </w:pPr>
            <w:r w:rsidRPr="00B55807">
              <w:rPr>
                <w:rFonts w:ascii="Calibri" w:hAnsi="Calibri"/>
                <w:color w:val="000000"/>
                <w:sz w:val="22"/>
                <w:szCs w:val="22"/>
                <w:lang w:eastAsia="en-GB"/>
              </w:rPr>
              <w:t>ETSI</w:t>
            </w:r>
          </w:p>
        </w:tc>
      </w:tr>
    </w:tbl>
    <w:p w:rsidR="00B55807" w:rsidRPr="00483D2B" w:rsidRDefault="00B55807" w:rsidP="00483D2B">
      <w:pPr>
        <w:rPr>
          <w:lang w:val="en-US" w:eastAsia="en-GB"/>
        </w:rPr>
      </w:pPr>
    </w:p>
    <w:sectPr w:rsidR="00B55807" w:rsidRPr="00483D2B" w:rsidSect="005556D2">
      <w:headerReference w:type="even" r:id="rId38"/>
      <w:headerReference w:type="default" r:id="rId39"/>
      <w:footerReference w:type="even" r:id="rId40"/>
      <w:footerReference w:type="default" r:id="rId41"/>
      <w:headerReference w:type="first" r:id="rId42"/>
      <w:footerReference w:type="first" r:id="rId43"/>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96" w:rsidRDefault="00291D96" w:rsidP="00D9435B">
      <w:r>
        <w:separator/>
      </w:r>
    </w:p>
    <w:p w:rsidR="00291D96" w:rsidRDefault="00291D96"/>
    <w:p w:rsidR="00291D96" w:rsidRDefault="00291D96" w:rsidP="00E94886"/>
  </w:endnote>
  <w:endnote w:type="continuationSeparator" w:id="0">
    <w:p w:rsidR="00291D96" w:rsidRDefault="00291D96" w:rsidP="00D9435B">
      <w:r>
        <w:continuationSeparator/>
      </w:r>
    </w:p>
    <w:p w:rsidR="00291D96" w:rsidRDefault="00291D96"/>
    <w:p w:rsidR="00291D96" w:rsidRDefault="00291D96"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53" w:rsidRDefault="00724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1C" w:rsidRPr="00011798" w:rsidRDefault="008D7E1C"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724E53">
      <w:rPr>
        <w:rFonts w:ascii="Arial" w:hAnsi="Arial" w:cs="Arial"/>
        <w:noProof/>
      </w:rPr>
      <w:t>1</w:t>
    </w:r>
    <w:r w:rsidRPr="0083399D">
      <w:rPr>
        <w:rFonts w:ascii="Arial" w:hAnsi="Arial" w:cs="Arial"/>
      </w:rPr>
      <w:fldChar w:fldCharType="end"/>
    </w:r>
    <w:r w:rsidRPr="0083399D">
      <w:rPr>
        <w:rFonts w:ascii="Arial" w:hAnsi="Arial" w:cs="Arial"/>
      </w:rPr>
      <w:t>/</w:t>
    </w:r>
    <w:r w:rsidR="00291D96">
      <w:fldChar w:fldCharType="begin"/>
    </w:r>
    <w:r w:rsidR="00291D96">
      <w:instrText xml:space="preserve"> NUMPAGES   \* MERGEFORMAT </w:instrText>
    </w:r>
    <w:r w:rsidR="00291D96">
      <w:fldChar w:fldCharType="separate"/>
    </w:r>
    <w:r w:rsidR="00724E53" w:rsidRPr="00724E53">
      <w:rPr>
        <w:rFonts w:ascii="Arial" w:hAnsi="Arial" w:cs="Arial"/>
        <w:noProof/>
      </w:rPr>
      <w:t>12</w:t>
    </w:r>
    <w:r w:rsidR="00291D96">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53" w:rsidRDefault="0072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96" w:rsidRDefault="00291D96" w:rsidP="00D9435B">
      <w:r>
        <w:separator/>
      </w:r>
    </w:p>
    <w:p w:rsidR="00291D96" w:rsidRDefault="00291D96"/>
    <w:p w:rsidR="00291D96" w:rsidRDefault="00291D96" w:rsidP="00E94886"/>
  </w:footnote>
  <w:footnote w:type="continuationSeparator" w:id="0">
    <w:p w:rsidR="00291D96" w:rsidRDefault="00291D96" w:rsidP="00D9435B">
      <w:r>
        <w:continuationSeparator/>
      </w:r>
    </w:p>
    <w:p w:rsidR="00291D96" w:rsidRDefault="00291D96"/>
    <w:p w:rsidR="00291D96" w:rsidRDefault="00291D96"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53" w:rsidRDefault="00724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1C" w:rsidRDefault="008D7E1C"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MTS(16)67_0</w:t>
    </w:r>
    <w:r w:rsidR="00724E53">
      <w:rPr>
        <w:rFonts w:ascii="Arial" w:hAnsi="Arial" w:cs="Arial"/>
        <w:b/>
        <w:sz w:val="36"/>
        <w:szCs w:val="36"/>
        <w:shd w:val="clear" w:color="auto" w:fill="DBE5F1"/>
      </w:rPr>
      <w:t>27</w:t>
    </w:r>
    <w:bookmarkStart w:id="143" w:name="_GoBack"/>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53" w:rsidRDefault="00724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2.25pt;height:32.25pt" o:bullet="t">
        <v:imagedata r:id="rId1" o:title="art46"/>
      </v:shape>
    </w:pict>
  </w:numPicBullet>
  <w:numPicBullet w:numPicBulletId="1">
    <w:pict>
      <v:shape id="_x0000_i1141" type="#_x0000_t75" style="width:32.25pt;height:32.25pt" o:bullet="t">
        <v:imagedata r:id="rId2" o:title="art76CE"/>
      </v:shape>
    </w:pict>
  </w:numPicBullet>
  <w:abstractNum w:abstractNumId="0"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9710B"/>
    <w:multiLevelType w:val="hybridMultilevel"/>
    <w:tmpl w:val="7BFC1034"/>
    <w:lvl w:ilvl="0" w:tplc="1B641E6C">
      <w:start w:val="1"/>
      <w:numFmt w:val="bullet"/>
      <w:lvlText w:val=""/>
      <w:lvlJc w:val="left"/>
      <w:pPr>
        <w:ind w:left="720" w:hanging="360"/>
      </w:pPr>
      <w:rPr>
        <w:rFonts w:ascii="Symbol" w:eastAsia="Calibri"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457721"/>
    <w:multiLevelType w:val="hybridMultilevel"/>
    <w:tmpl w:val="DCF8B9FA"/>
    <w:lvl w:ilvl="0" w:tplc="5B0427A8">
      <w:start w:val="1"/>
      <w:numFmt w:val="bullet"/>
      <w:lvlText w:val=""/>
      <w:lvlPicBulletId w:val="1"/>
      <w:lvlJc w:val="left"/>
      <w:pPr>
        <w:tabs>
          <w:tab w:val="num" w:pos="720"/>
        </w:tabs>
        <w:ind w:left="720" w:hanging="360"/>
      </w:pPr>
      <w:rPr>
        <w:rFonts w:ascii="Symbol" w:hAnsi="Symbol" w:hint="default"/>
      </w:rPr>
    </w:lvl>
    <w:lvl w:ilvl="1" w:tplc="A4746D42">
      <w:start w:val="1"/>
      <w:numFmt w:val="bullet"/>
      <w:lvlText w:val=""/>
      <w:lvlPicBulletId w:val="1"/>
      <w:lvlJc w:val="left"/>
      <w:pPr>
        <w:tabs>
          <w:tab w:val="num" w:pos="1440"/>
        </w:tabs>
        <w:ind w:left="1440" w:hanging="360"/>
      </w:pPr>
      <w:rPr>
        <w:rFonts w:ascii="Symbol" w:hAnsi="Symbol" w:hint="default"/>
      </w:rPr>
    </w:lvl>
    <w:lvl w:ilvl="2" w:tplc="FE6069E6" w:tentative="1">
      <w:start w:val="1"/>
      <w:numFmt w:val="bullet"/>
      <w:lvlText w:val=""/>
      <w:lvlPicBulletId w:val="1"/>
      <w:lvlJc w:val="left"/>
      <w:pPr>
        <w:tabs>
          <w:tab w:val="num" w:pos="2160"/>
        </w:tabs>
        <w:ind w:left="2160" w:hanging="360"/>
      </w:pPr>
      <w:rPr>
        <w:rFonts w:ascii="Symbol" w:hAnsi="Symbol" w:hint="default"/>
      </w:rPr>
    </w:lvl>
    <w:lvl w:ilvl="3" w:tplc="26A606E8" w:tentative="1">
      <w:start w:val="1"/>
      <w:numFmt w:val="bullet"/>
      <w:lvlText w:val=""/>
      <w:lvlPicBulletId w:val="1"/>
      <w:lvlJc w:val="left"/>
      <w:pPr>
        <w:tabs>
          <w:tab w:val="num" w:pos="2880"/>
        </w:tabs>
        <w:ind w:left="2880" w:hanging="360"/>
      </w:pPr>
      <w:rPr>
        <w:rFonts w:ascii="Symbol" w:hAnsi="Symbol" w:hint="default"/>
      </w:rPr>
    </w:lvl>
    <w:lvl w:ilvl="4" w:tplc="34BEB6C0" w:tentative="1">
      <w:start w:val="1"/>
      <w:numFmt w:val="bullet"/>
      <w:lvlText w:val=""/>
      <w:lvlPicBulletId w:val="1"/>
      <w:lvlJc w:val="left"/>
      <w:pPr>
        <w:tabs>
          <w:tab w:val="num" w:pos="3600"/>
        </w:tabs>
        <w:ind w:left="3600" w:hanging="360"/>
      </w:pPr>
      <w:rPr>
        <w:rFonts w:ascii="Symbol" w:hAnsi="Symbol" w:hint="default"/>
      </w:rPr>
    </w:lvl>
    <w:lvl w:ilvl="5" w:tplc="8FBE05A4" w:tentative="1">
      <w:start w:val="1"/>
      <w:numFmt w:val="bullet"/>
      <w:lvlText w:val=""/>
      <w:lvlPicBulletId w:val="1"/>
      <w:lvlJc w:val="left"/>
      <w:pPr>
        <w:tabs>
          <w:tab w:val="num" w:pos="4320"/>
        </w:tabs>
        <w:ind w:left="4320" w:hanging="360"/>
      </w:pPr>
      <w:rPr>
        <w:rFonts w:ascii="Symbol" w:hAnsi="Symbol" w:hint="default"/>
      </w:rPr>
    </w:lvl>
    <w:lvl w:ilvl="6" w:tplc="A2B808DE" w:tentative="1">
      <w:start w:val="1"/>
      <w:numFmt w:val="bullet"/>
      <w:lvlText w:val=""/>
      <w:lvlPicBulletId w:val="1"/>
      <w:lvlJc w:val="left"/>
      <w:pPr>
        <w:tabs>
          <w:tab w:val="num" w:pos="5040"/>
        </w:tabs>
        <w:ind w:left="5040" w:hanging="360"/>
      </w:pPr>
      <w:rPr>
        <w:rFonts w:ascii="Symbol" w:hAnsi="Symbol" w:hint="default"/>
      </w:rPr>
    </w:lvl>
    <w:lvl w:ilvl="7" w:tplc="B110342E" w:tentative="1">
      <w:start w:val="1"/>
      <w:numFmt w:val="bullet"/>
      <w:lvlText w:val=""/>
      <w:lvlPicBulletId w:val="1"/>
      <w:lvlJc w:val="left"/>
      <w:pPr>
        <w:tabs>
          <w:tab w:val="num" w:pos="5760"/>
        </w:tabs>
        <w:ind w:left="5760" w:hanging="360"/>
      </w:pPr>
      <w:rPr>
        <w:rFonts w:ascii="Symbol" w:hAnsi="Symbol" w:hint="default"/>
      </w:rPr>
    </w:lvl>
    <w:lvl w:ilvl="8" w:tplc="3208B732"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009759A3"/>
    <w:multiLevelType w:val="hybridMultilevel"/>
    <w:tmpl w:val="024A16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209FF"/>
    <w:multiLevelType w:val="hybridMultilevel"/>
    <w:tmpl w:val="471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73B6F"/>
    <w:multiLevelType w:val="hybridMultilevel"/>
    <w:tmpl w:val="9398C4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9D3DF1"/>
    <w:multiLevelType w:val="hybridMultilevel"/>
    <w:tmpl w:val="155C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43116"/>
    <w:multiLevelType w:val="hybridMultilevel"/>
    <w:tmpl w:val="290617C2"/>
    <w:lvl w:ilvl="0" w:tplc="9D0EC0C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CF11543"/>
    <w:multiLevelType w:val="hybridMultilevel"/>
    <w:tmpl w:val="D11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8" w15:restartNumberingAfterBreak="0">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877DEF"/>
    <w:multiLevelType w:val="hybridMultilevel"/>
    <w:tmpl w:val="59F8E9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29"/>
  </w:num>
  <w:num w:numId="3">
    <w:abstractNumId w:val="7"/>
  </w:num>
  <w:num w:numId="4">
    <w:abstractNumId w:val="17"/>
  </w:num>
  <w:num w:numId="5">
    <w:abstractNumId w:val="15"/>
  </w:num>
  <w:num w:numId="6">
    <w:abstractNumId w:val="18"/>
  </w:num>
  <w:num w:numId="7">
    <w:abstractNumId w:val="27"/>
  </w:num>
  <w:num w:numId="8">
    <w:abstractNumId w:val="23"/>
  </w:num>
  <w:num w:numId="9">
    <w:abstractNumId w:val="30"/>
  </w:num>
  <w:num w:numId="10">
    <w:abstractNumId w:val="24"/>
  </w:num>
  <w:num w:numId="11">
    <w:abstractNumId w:val="28"/>
  </w:num>
  <w:num w:numId="12">
    <w:abstractNumId w:val="5"/>
  </w:num>
  <w:num w:numId="13">
    <w:abstractNumId w:val="10"/>
  </w:num>
  <w:num w:numId="14">
    <w:abstractNumId w:val="20"/>
  </w:num>
  <w:num w:numId="15">
    <w:abstractNumId w:val="22"/>
  </w:num>
  <w:num w:numId="16">
    <w:abstractNumId w:val="9"/>
  </w:num>
  <w:num w:numId="17">
    <w:abstractNumId w:val="11"/>
  </w:num>
  <w:num w:numId="18">
    <w:abstractNumId w:val="12"/>
  </w:num>
  <w:num w:numId="19">
    <w:abstractNumId w:val="6"/>
  </w:num>
  <w:num w:numId="20">
    <w:abstractNumId w:val="27"/>
  </w:num>
  <w:num w:numId="21">
    <w:abstractNumId w:val="19"/>
  </w:num>
  <w:num w:numId="22">
    <w:abstractNumId w:val="0"/>
  </w:num>
  <w:num w:numId="23">
    <w:abstractNumId w:val="3"/>
  </w:num>
  <w:num w:numId="24">
    <w:abstractNumId w:val="4"/>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
  </w:num>
  <w:num w:numId="46">
    <w:abstractNumId w:val="8"/>
  </w:num>
  <w:num w:numId="47">
    <w:abstractNumId w:val="14"/>
  </w:num>
  <w:num w:numId="48">
    <w:abstractNumId w:val="27"/>
  </w:num>
  <w:num w:numId="4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3C97"/>
    <w:rsid w:val="0000428F"/>
    <w:rsid w:val="00011798"/>
    <w:rsid w:val="00016E2D"/>
    <w:rsid w:val="0002568A"/>
    <w:rsid w:val="000300F9"/>
    <w:rsid w:val="000322B4"/>
    <w:rsid w:val="00032E24"/>
    <w:rsid w:val="0004359C"/>
    <w:rsid w:val="00045ABC"/>
    <w:rsid w:val="00051261"/>
    <w:rsid w:val="00053199"/>
    <w:rsid w:val="00054730"/>
    <w:rsid w:val="00056F01"/>
    <w:rsid w:val="00057B11"/>
    <w:rsid w:val="0006309A"/>
    <w:rsid w:val="00063414"/>
    <w:rsid w:val="00063C92"/>
    <w:rsid w:val="00064506"/>
    <w:rsid w:val="00072012"/>
    <w:rsid w:val="00073582"/>
    <w:rsid w:val="00076193"/>
    <w:rsid w:val="00084598"/>
    <w:rsid w:val="00085E79"/>
    <w:rsid w:val="0008681F"/>
    <w:rsid w:val="00087392"/>
    <w:rsid w:val="000953FD"/>
    <w:rsid w:val="00095C04"/>
    <w:rsid w:val="000966FF"/>
    <w:rsid w:val="000A28D9"/>
    <w:rsid w:val="000A6B52"/>
    <w:rsid w:val="000A74BC"/>
    <w:rsid w:val="000A765F"/>
    <w:rsid w:val="000B1CAC"/>
    <w:rsid w:val="000B25F5"/>
    <w:rsid w:val="000B6369"/>
    <w:rsid w:val="000B69CD"/>
    <w:rsid w:val="000B7D74"/>
    <w:rsid w:val="000C4771"/>
    <w:rsid w:val="000C4B0A"/>
    <w:rsid w:val="000C4CB6"/>
    <w:rsid w:val="000C64F9"/>
    <w:rsid w:val="000C6D12"/>
    <w:rsid w:val="000D19A9"/>
    <w:rsid w:val="000D6469"/>
    <w:rsid w:val="000E43F3"/>
    <w:rsid w:val="000E4974"/>
    <w:rsid w:val="000E5F43"/>
    <w:rsid w:val="000E7CF7"/>
    <w:rsid w:val="00100A37"/>
    <w:rsid w:val="00100A5F"/>
    <w:rsid w:val="00100CA2"/>
    <w:rsid w:val="0010542C"/>
    <w:rsid w:val="001070CF"/>
    <w:rsid w:val="00110B53"/>
    <w:rsid w:val="00113F40"/>
    <w:rsid w:val="00115DE8"/>
    <w:rsid w:val="00117B46"/>
    <w:rsid w:val="00121CC4"/>
    <w:rsid w:val="00126470"/>
    <w:rsid w:val="001317B2"/>
    <w:rsid w:val="00132EAF"/>
    <w:rsid w:val="00134596"/>
    <w:rsid w:val="001405A7"/>
    <w:rsid w:val="00143D15"/>
    <w:rsid w:val="001462FA"/>
    <w:rsid w:val="001564DD"/>
    <w:rsid w:val="00156D0B"/>
    <w:rsid w:val="001602BA"/>
    <w:rsid w:val="00161A08"/>
    <w:rsid w:val="00163082"/>
    <w:rsid w:val="00165161"/>
    <w:rsid w:val="001672F4"/>
    <w:rsid w:val="0016736F"/>
    <w:rsid w:val="00174463"/>
    <w:rsid w:val="00177FC6"/>
    <w:rsid w:val="00181471"/>
    <w:rsid w:val="00191D22"/>
    <w:rsid w:val="00193926"/>
    <w:rsid w:val="0019406E"/>
    <w:rsid w:val="00196EA9"/>
    <w:rsid w:val="001A047C"/>
    <w:rsid w:val="001A3544"/>
    <w:rsid w:val="001A3E6D"/>
    <w:rsid w:val="001B09AD"/>
    <w:rsid w:val="001B2946"/>
    <w:rsid w:val="001B47ED"/>
    <w:rsid w:val="001B487B"/>
    <w:rsid w:val="001B5A70"/>
    <w:rsid w:val="001D51CE"/>
    <w:rsid w:val="001D62B3"/>
    <w:rsid w:val="001E13DF"/>
    <w:rsid w:val="001E15D8"/>
    <w:rsid w:val="001E1650"/>
    <w:rsid w:val="001E68F5"/>
    <w:rsid w:val="001F4471"/>
    <w:rsid w:val="001F57F0"/>
    <w:rsid w:val="001F590C"/>
    <w:rsid w:val="001F6B16"/>
    <w:rsid w:val="001F6E5D"/>
    <w:rsid w:val="0020262F"/>
    <w:rsid w:val="00205C5D"/>
    <w:rsid w:val="00205CF2"/>
    <w:rsid w:val="00207FF5"/>
    <w:rsid w:val="00211361"/>
    <w:rsid w:val="002120D5"/>
    <w:rsid w:val="00217057"/>
    <w:rsid w:val="002200F3"/>
    <w:rsid w:val="00222EB2"/>
    <w:rsid w:val="00226027"/>
    <w:rsid w:val="0023142B"/>
    <w:rsid w:val="00234CF8"/>
    <w:rsid w:val="0023593E"/>
    <w:rsid w:val="00236396"/>
    <w:rsid w:val="002365F0"/>
    <w:rsid w:val="00243CA4"/>
    <w:rsid w:val="0024441A"/>
    <w:rsid w:val="00246B7B"/>
    <w:rsid w:val="0025001A"/>
    <w:rsid w:val="00250329"/>
    <w:rsid w:val="002506DF"/>
    <w:rsid w:val="002552E4"/>
    <w:rsid w:val="00261F3C"/>
    <w:rsid w:val="00265F42"/>
    <w:rsid w:val="00266FB4"/>
    <w:rsid w:val="002676F5"/>
    <w:rsid w:val="002721A8"/>
    <w:rsid w:val="0027759E"/>
    <w:rsid w:val="00282A67"/>
    <w:rsid w:val="00291D96"/>
    <w:rsid w:val="002A0449"/>
    <w:rsid w:val="002A1C63"/>
    <w:rsid w:val="002A3728"/>
    <w:rsid w:val="002A5912"/>
    <w:rsid w:val="002B19BC"/>
    <w:rsid w:val="002C595E"/>
    <w:rsid w:val="002C7060"/>
    <w:rsid w:val="002C74F3"/>
    <w:rsid w:val="002C760F"/>
    <w:rsid w:val="002D0AD2"/>
    <w:rsid w:val="002D0C30"/>
    <w:rsid w:val="002D2E6B"/>
    <w:rsid w:val="002D3D57"/>
    <w:rsid w:val="002D6D75"/>
    <w:rsid w:val="002E1626"/>
    <w:rsid w:val="002E162E"/>
    <w:rsid w:val="002E1AC5"/>
    <w:rsid w:val="002E5957"/>
    <w:rsid w:val="002F1FCD"/>
    <w:rsid w:val="002F2D11"/>
    <w:rsid w:val="002F5958"/>
    <w:rsid w:val="00301E0C"/>
    <w:rsid w:val="00302486"/>
    <w:rsid w:val="003044DE"/>
    <w:rsid w:val="00304643"/>
    <w:rsid w:val="003101E5"/>
    <w:rsid w:val="00311277"/>
    <w:rsid w:val="00315CC5"/>
    <w:rsid w:val="0031660C"/>
    <w:rsid w:val="00323F41"/>
    <w:rsid w:val="003317D8"/>
    <w:rsid w:val="00331AB4"/>
    <w:rsid w:val="00332391"/>
    <w:rsid w:val="00333584"/>
    <w:rsid w:val="00333E0C"/>
    <w:rsid w:val="003365D8"/>
    <w:rsid w:val="003369E4"/>
    <w:rsid w:val="003424FE"/>
    <w:rsid w:val="00350D76"/>
    <w:rsid w:val="00354A4C"/>
    <w:rsid w:val="00356AF6"/>
    <w:rsid w:val="00360A3B"/>
    <w:rsid w:val="00361FCE"/>
    <w:rsid w:val="0036442B"/>
    <w:rsid w:val="003719DA"/>
    <w:rsid w:val="00380E33"/>
    <w:rsid w:val="00382D67"/>
    <w:rsid w:val="003848FD"/>
    <w:rsid w:val="003879D9"/>
    <w:rsid w:val="0039244F"/>
    <w:rsid w:val="00395FCE"/>
    <w:rsid w:val="003965A2"/>
    <w:rsid w:val="003A4F12"/>
    <w:rsid w:val="003A5E46"/>
    <w:rsid w:val="003B2CF0"/>
    <w:rsid w:val="003B5323"/>
    <w:rsid w:val="003B537C"/>
    <w:rsid w:val="003B5934"/>
    <w:rsid w:val="003B6910"/>
    <w:rsid w:val="003B6C32"/>
    <w:rsid w:val="003C249F"/>
    <w:rsid w:val="003C4704"/>
    <w:rsid w:val="003C7E06"/>
    <w:rsid w:val="003D5716"/>
    <w:rsid w:val="003E109A"/>
    <w:rsid w:val="003E4B57"/>
    <w:rsid w:val="003E5203"/>
    <w:rsid w:val="003E752B"/>
    <w:rsid w:val="003F1B9F"/>
    <w:rsid w:val="003F35B3"/>
    <w:rsid w:val="003F5B69"/>
    <w:rsid w:val="003F5F4D"/>
    <w:rsid w:val="003F735D"/>
    <w:rsid w:val="004005E8"/>
    <w:rsid w:val="00405F3D"/>
    <w:rsid w:val="004124A2"/>
    <w:rsid w:val="004133DA"/>
    <w:rsid w:val="00416A5F"/>
    <w:rsid w:val="00416F94"/>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4D46"/>
    <w:rsid w:val="0044784B"/>
    <w:rsid w:val="00451055"/>
    <w:rsid w:val="00454392"/>
    <w:rsid w:val="00463C8D"/>
    <w:rsid w:val="00464A0E"/>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138"/>
    <w:rsid w:val="004A7776"/>
    <w:rsid w:val="004B0AC2"/>
    <w:rsid w:val="004B3805"/>
    <w:rsid w:val="004D1743"/>
    <w:rsid w:val="004D4FBC"/>
    <w:rsid w:val="004E1FB9"/>
    <w:rsid w:val="004F06CE"/>
    <w:rsid w:val="004F1102"/>
    <w:rsid w:val="004F7082"/>
    <w:rsid w:val="004F7ED8"/>
    <w:rsid w:val="00501F43"/>
    <w:rsid w:val="00502D04"/>
    <w:rsid w:val="00503799"/>
    <w:rsid w:val="005038A7"/>
    <w:rsid w:val="00506FE2"/>
    <w:rsid w:val="005075E0"/>
    <w:rsid w:val="00510619"/>
    <w:rsid w:val="00513DEB"/>
    <w:rsid w:val="00516885"/>
    <w:rsid w:val="005175D0"/>
    <w:rsid w:val="005208F8"/>
    <w:rsid w:val="0052585E"/>
    <w:rsid w:val="0053638D"/>
    <w:rsid w:val="00537F53"/>
    <w:rsid w:val="005413A3"/>
    <w:rsid w:val="005429FF"/>
    <w:rsid w:val="00543F5A"/>
    <w:rsid w:val="0054482B"/>
    <w:rsid w:val="00550F12"/>
    <w:rsid w:val="00551347"/>
    <w:rsid w:val="00551F4D"/>
    <w:rsid w:val="0055312F"/>
    <w:rsid w:val="005556D2"/>
    <w:rsid w:val="005611B0"/>
    <w:rsid w:val="00561578"/>
    <w:rsid w:val="00562D86"/>
    <w:rsid w:val="00564FDA"/>
    <w:rsid w:val="00565099"/>
    <w:rsid w:val="00566117"/>
    <w:rsid w:val="00571482"/>
    <w:rsid w:val="00573398"/>
    <w:rsid w:val="0057703A"/>
    <w:rsid w:val="00582BDE"/>
    <w:rsid w:val="00582F8B"/>
    <w:rsid w:val="005849A0"/>
    <w:rsid w:val="00584D89"/>
    <w:rsid w:val="00590F9D"/>
    <w:rsid w:val="005937E2"/>
    <w:rsid w:val="00596407"/>
    <w:rsid w:val="005977C0"/>
    <w:rsid w:val="005A30B7"/>
    <w:rsid w:val="005A3926"/>
    <w:rsid w:val="005A5543"/>
    <w:rsid w:val="005A6B3C"/>
    <w:rsid w:val="005A6EE4"/>
    <w:rsid w:val="005B115B"/>
    <w:rsid w:val="005B5B62"/>
    <w:rsid w:val="005B69E1"/>
    <w:rsid w:val="005C3147"/>
    <w:rsid w:val="005C3F88"/>
    <w:rsid w:val="005C4369"/>
    <w:rsid w:val="005C66A7"/>
    <w:rsid w:val="005D22D7"/>
    <w:rsid w:val="005D24B2"/>
    <w:rsid w:val="005E3214"/>
    <w:rsid w:val="005E4515"/>
    <w:rsid w:val="005E4A8F"/>
    <w:rsid w:val="005F1E6A"/>
    <w:rsid w:val="005F29D6"/>
    <w:rsid w:val="005F5611"/>
    <w:rsid w:val="005F5C83"/>
    <w:rsid w:val="00600251"/>
    <w:rsid w:val="006017EC"/>
    <w:rsid w:val="006020AA"/>
    <w:rsid w:val="0060330C"/>
    <w:rsid w:val="0060589D"/>
    <w:rsid w:val="0060787B"/>
    <w:rsid w:val="0061317C"/>
    <w:rsid w:val="006133B5"/>
    <w:rsid w:val="00620956"/>
    <w:rsid w:val="00620AA5"/>
    <w:rsid w:val="00627948"/>
    <w:rsid w:val="00630EB4"/>
    <w:rsid w:val="00631480"/>
    <w:rsid w:val="00636520"/>
    <w:rsid w:val="00637B43"/>
    <w:rsid w:val="00640F2C"/>
    <w:rsid w:val="00645CBB"/>
    <w:rsid w:val="00646662"/>
    <w:rsid w:val="006476C0"/>
    <w:rsid w:val="00647879"/>
    <w:rsid w:val="0065081D"/>
    <w:rsid w:val="00651CA8"/>
    <w:rsid w:val="00655FF9"/>
    <w:rsid w:val="006563CE"/>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B2CA8"/>
    <w:rsid w:val="006B3AE6"/>
    <w:rsid w:val="006C0B2A"/>
    <w:rsid w:val="006D12C5"/>
    <w:rsid w:val="006D2837"/>
    <w:rsid w:val="006D2984"/>
    <w:rsid w:val="006D2DC0"/>
    <w:rsid w:val="006D5A24"/>
    <w:rsid w:val="006E0691"/>
    <w:rsid w:val="006E2272"/>
    <w:rsid w:val="006E4FF7"/>
    <w:rsid w:val="006E651F"/>
    <w:rsid w:val="006F1644"/>
    <w:rsid w:val="007017A1"/>
    <w:rsid w:val="00702A38"/>
    <w:rsid w:val="00704C06"/>
    <w:rsid w:val="00704C1D"/>
    <w:rsid w:val="00704C52"/>
    <w:rsid w:val="00711CF0"/>
    <w:rsid w:val="00711D0E"/>
    <w:rsid w:val="00723463"/>
    <w:rsid w:val="00724E53"/>
    <w:rsid w:val="00726654"/>
    <w:rsid w:val="00731E08"/>
    <w:rsid w:val="00734D56"/>
    <w:rsid w:val="00736686"/>
    <w:rsid w:val="00736D59"/>
    <w:rsid w:val="007407DD"/>
    <w:rsid w:val="00741341"/>
    <w:rsid w:val="007418A0"/>
    <w:rsid w:val="00741B39"/>
    <w:rsid w:val="0074491A"/>
    <w:rsid w:val="00745E27"/>
    <w:rsid w:val="00747221"/>
    <w:rsid w:val="00747887"/>
    <w:rsid w:val="0074794F"/>
    <w:rsid w:val="00750D84"/>
    <w:rsid w:val="00754F1B"/>
    <w:rsid w:val="00756A5A"/>
    <w:rsid w:val="007576E2"/>
    <w:rsid w:val="007626F1"/>
    <w:rsid w:val="0076325D"/>
    <w:rsid w:val="00765FFE"/>
    <w:rsid w:val="00766582"/>
    <w:rsid w:val="00772F79"/>
    <w:rsid w:val="00774707"/>
    <w:rsid w:val="00775A3D"/>
    <w:rsid w:val="00776B64"/>
    <w:rsid w:val="00780568"/>
    <w:rsid w:val="00781A39"/>
    <w:rsid w:val="007833A7"/>
    <w:rsid w:val="007877A3"/>
    <w:rsid w:val="00790F84"/>
    <w:rsid w:val="00791B47"/>
    <w:rsid w:val="00792BFB"/>
    <w:rsid w:val="007953E6"/>
    <w:rsid w:val="0079696D"/>
    <w:rsid w:val="007971BF"/>
    <w:rsid w:val="007A0A00"/>
    <w:rsid w:val="007A3763"/>
    <w:rsid w:val="007A6723"/>
    <w:rsid w:val="007B085E"/>
    <w:rsid w:val="007B30CC"/>
    <w:rsid w:val="007B6346"/>
    <w:rsid w:val="007C014E"/>
    <w:rsid w:val="007D54E4"/>
    <w:rsid w:val="007D564B"/>
    <w:rsid w:val="007D6BF4"/>
    <w:rsid w:val="007E1300"/>
    <w:rsid w:val="007E17C3"/>
    <w:rsid w:val="007E233A"/>
    <w:rsid w:val="007F1978"/>
    <w:rsid w:val="007F3EAF"/>
    <w:rsid w:val="007F5ED6"/>
    <w:rsid w:val="00801093"/>
    <w:rsid w:val="00805441"/>
    <w:rsid w:val="008100EC"/>
    <w:rsid w:val="008113F8"/>
    <w:rsid w:val="00812DD2"/>
    <w:rsid w:val="00813B64"/>
    <w:rsid w:val="00816566"/>
    <w:rsid w:val="00822473"/>
    <w:rsid w:val="00823092"/>
    <w:rsid w:val="00827C3F"/>
    <w:rsid w:val="00832A9E"/>
    <w:rsid w:val="00832E39"/>
    <w:rsid w:val="0083399D"/>
    <w:rsid w:val="00837533"/>
    <w:rsid w:val="00837D86"/>
    <w:rsid w:val="0084064E"/>
    <w:rsid w:val="00843606"/>
    <w:rsid w:val="00847683"/>
    <w:rsid w:val="008502B7"/>
    <w:rsid w:val="00850AA9"/>
    <w:rsid w:val="008528AC"/>
    <w:rsid w:val="008550C5"/>
    <w:rsid w:val="008556D8"/>
    <w:rsid w:val="00856452"/>
    <w:rsid w:val="00860B72"/>
    <w:rsid w:val="00861A2A"/>
    <w:rsid w:val="00861DFC"/>
    <w:rsid w:val="00866CFF"/>
    <w:rsid w:val="00870787"/>
    <w:rsid w:val="00870A8F"/>
    <w:rsid w:val="00873B33"/>
    <w:rsid w:val="008745A4"/>
    <w:rsid w:val="008775E0"/>
    <w:rsid w:val="00877C83"/>
    <w:rsid w:val="00884110"/>
    <w:rsid w:val="008854B9"/>
    <w:rsid w:val="00887234"/>
    <w:rsid w:val="00887952"/>
    <w:rsid w:val="008977F5"/>
    <w:rsid w:val="008A0B82"/>
    <w:rsid w:val="008A1900"/>
    <w:rsid w:val="008A3E42"/>
    <w:rsid w:val="008A76CA"/>
    <w:rsid w:val="008B0B23"/>
    <w:rsid w:val="008B0ECE"/>
    <w:rsid w:val="008B51CE"/>
    <w:rsid w:val="008B603F"/>
    <w:rsid w:val="008C197B"/>
    <w:rsid w:val="008C4079"/>
    <w:rsid w:val="008C52CB"/>
    <w:rsid w:val="008D3BDD"/>
    <w:rsid w:val="008D5477"/>
    <w:rsid w:val="008D7E1C"/>
    <w:rsid w:val="008E010E"/>
    <w:rsid w:val="008E11D5"/>
    <w:rsid w:val="008E1FBD"/>
    <w:rsid w:val="008E243D"/>
    <w:rsid w:val="008E4D53"/>
    <w:rsid w:val="008E68D8"/>
    <w:rsid w:val="008F2C01"/>
    <w:rsid w:val="008F55BB"/>
    <w:rsid w:val="008F5A6F"/>
    <w:rsid w:val="008F7A06"/>
    <w:rsid w:val="008F7EE0"/>
    <w:rsid w:val="009019A7"/>
    <w:rsid w:val="0090355A"/>
    <w:rsid w:val="0091037B"/>
    <w:rsid w:val="0091193E"/>
    <w:rsid w:val="00912795"/>
    <w:rsid w:val="00912D71"/>
    <w:rsid w:val="00913401"/>
    <w:rsid w:val="00916AD3"/>
    <w:rsid w:val="009173A6"/>
    <w:rsid w:val="00920966"/>
    <w:rsid w:val="009216CC"/>
    <w:rsid w:val="00922D27"/>
    <w:rsid w:val="00924A55"/>
    <w:rsid w:val="00930531"/>
    <w:rsid w:val="0093655D"/>
    <w:rsid w:val="00937C6D"/>
    <w:rsid w:val="0094662D"/>
    <w:rsid w:val="009479C5"/>
    <w:rsid w:val="00951091"/>
    <w:rsid w:val="00952AEC"/>
    <w:rsid w:val="0095581B"/>
    <w:rsid w:val="00955DE8"/>
    <w:rsid w:val="00960828"/>
    <w:rsid w:val="009723B3"/>
    <w:rsid w:val="00973AE7"/>
    <w:rsid w:val="0097615D"/>
    <w:rsid w:val="009800BE"/>
    <w:rsid w:val="009821E7"/>
    <w:rsid w:val="00982A50"/>
    <w:rsid w:val="00984476"/>
    <w:rsid w:val="009846EE"/>
    <w:rsid w:val="00987DFB"/>
    <w:rsid w:val="00996DA5"/>
    <w:rsid w:val="009A0BA9"/>
    <w:rsid w:val="009A5C6F"/>
    <w:rsid w:val="009B313C"/>
    <w:rsid w:val="009B31DA"/>
    <w:rsid w:val="009C06A2"/>
    <w:rsid w:val="009C178C"/>
    <w:rsid w:val="009C7389"/>
    <w:rsid w:val="009E0CAE"/>
    <w:rsid w:val="009E1AF0"/>
    <w:rsid w:val="009E1D7E"/>
    <w:rsid w:val="009E2362"/>
    <w:rsid w:val="009E2ADC"/>
    <w:rsid w:val="009E472A"/>
    <w:rsid w:val="009E7231"/>
    <w:rsid w:val="009F07C7"/>
    <w:rsid w:val="009F6CE5"/>
    <w:rsid w:val="009F7B90"/>
    <w:rsid w:val="00A00E3F"/>
    <w:rsid w:val="00A032A5"/>
    <w:rsid w:val="00A045ED"/>
    <w:rsid w:val="00A04BC3"/>
    <w:rsid w:val="00A10BED"/>
    <w:rsid w:val="00A1354A"/>
    <w:rsid w:val="00A1701B"/>
    <w:rsid w:val="00A20440"/>
    <w:rsid w:val="00A206F0"/>
    <w:rsid w:val="00A23CF8"/>
    <w:rsid w:val="00A24D74"/>
    <w:rsid w:val="00A33130"/>
    <w:rsid w:val="00A3570E"/>
    <w:rsid w:val="00A40EAA"/>
    <w:rsid w:val="00A4178B"/>
    <w:rsid w:val="00A418D4"/>
    <w:rsid w:val="00A45935"/>
    <w:rsid w:val="00A47DD6"/>
    <w:rsid w:val="00A51FE5"/>
    <w:rsid w:val="00A52B10"/>
    <w:rsid w:val="00A53C3F"/>
    <w:rsid w:val="00A53EDB"/>
    <w:rsid w:val="00A57763"/>
    <w:rsid w:val="00A60C79"/>
    <w:rsid w:val="00A65874"/>
    <w:rsid w:val="00A71736"/>
    <w:rsid w:val="00A766E3"/>
    <w:rsid w:val="00A77C36"/>
    <w:rsid w:val="00A83A25"/>
    <w:rsid w:val="00A87167"/>
    <w:rsid w:val="00A87968"/>
    <w:rsid w:val="00A91FA7"/>
    <w:rsid w:val="00A937E2"/>
    <w:rsid w:val="00A93F53"/>
    <w:rsid w:val="00A94FB5"/>
    <w:rsid w:val="00AA7BE4"/>
    <w:rsid w:val="00AC2232"/>
    <w:rsid w:val="00AC2A38"/>
    <w:rsid w:val="00AD4946"/>
    <w:rsid w:val="00AD57B4"/>
    <w:rsid w:val="00AE0F45"/>
    <w:rsid w:val="00AE225C"/>
    <w:rsid w:val="00AE2665"/>
    <w:rsid w:val="00AE76E0"/>
    <w:rsid w:val="00AF13A9"/>
    <w:rsid w:val="00AF5925"/>
    <w:rsid w:val="00AF7036"/>
    <w:rsid w:val="00AF70DE"/>
    <w:rsid w:val="00B179D6"/>
    <w:rsid w:val="00B22603"/>
    <w:rsid w:val="00B2264C"/>
    <w:rsid w:val="00B3449A"/>
    <w:rsid w:val="00B3489F"/>
    <w:rsid w:val="00B35071"/>
    <w:rsid w:val="00B372CF"/>
    <w:rsid w:val="00B40B66"/>
    <w:rsid w:val="00B4104B"/>
    <w:rsid w:val="00B43F66"/>
    <w:rsid w:val="00B44A99"/>
    <w:rsid w:val="00B456A8"/>
    <w:rsid w:val="00B4717A"/>
    <w:rsid w:val="00B5042E"/>
    <w:rsid w:val="00B52EF8"/>
    <w:rsid w:val="00B55807"/>
    <w:rsid w:val="00B55C10"/>
    <w:rsid w:val="00B56694"/>
    <w:rsid w:val="00B63F98"/>
    <w:rsid w:val="00B6482A"/>
    <w:rsid w:val="00B64D38"/>
    <w:rsid w:val="00B704C3"/>
    <w:rsid w:val="00B80A28"/>
    <w:rsid w:val="00B837B4"/>
    <w:rsid w:val="00B83BAB"/>
    <w:rsid w:val="00BA2945"/>
    <w:rsid w:val="00BA4980"/>
    <w:rsid w:val="00BA5448"/>
    <w:rsid w:val="00BA5D73"/>
    <w:rsid w:val="00BA6C53"/>
    <w:rsid w:val="00BB254A"/>
    <w:rsid w:val="00BB4EBC"/>
    <w:rsid w:val="00BB5E61"/>
    <w:rsid w:val="00BC2F02"/>
    <w:rsid w:val="00BC3109"/>
    <w:rsid w:val="00BC58C4"/>
    <w:rsid w:val="00BD442C"/>
    <w:rsid w:val="00BD5EDC"/>
    <w:rsid w:val="00BE0306"/>
    <w:rsid w:val="00BE12B9"/>
    <w:rsid w:val="00BE7AFE"/>
    <w:rsid w:val="00BF3226"/>
    <w:rsid w:val="00BF503A"/>
    <w:rsid w:val="00BF61BE"/>
    <w:rsid w:val="00BF7558"/>
    <w:rsid w:val="00C01110"/>
    <w:rsid w:val="00C05B62"/>
    <w:rsid w:val="00C06FDB"/>
    <w:rsid w:val="00C103FA"/>
    <w:rsid w:val="00C133E0"/>
    <w:rsid w:val="00C143DE"/>
    <w:rsid w:val="00C16EE8"/>
    <w:rsid w:val="00C2130E"/>
    <w:rsid w:val="00C2277E"/>
    <w:rsid w:val="00C275B6"/>
    <w:rsid w:val="00C33D44"/>
    <w:rsid w:val="00C36299"/>
    <w:rsid w:val="00C36BB3"/>
    <w:rsid w:val="00C45C35"/>
    <w:rsid w:val="00C47B73"/>
    <w:rsid w:val="00C52436"/>
    <w:rsid w:val="00C55110"/>
    <w:rsid w:val="00C57D68"/>
    <w:rsid w:val="00C62868"/>
    <w:rsid w:val="00C641F1"/>
    <w:rsid w:val="00C6753A"/>
    <w:rsid w:val="00C7027F"/>
    <w:rsid w:val="00C7081E"/>
    <w:rsid w:val="00C71DA9"/>
    <w:rsid w:val="00C72495"/>
    <w:rsid w:val="00C73F87"/>
    <w:rsid w:val="00C74523"/>
    <w:rsid w:val="00C76AE5"/>
    <w:rsid w:val="00C80254"/>
    <w:rsid w:val="00C821E2"/>
    <w:rsid w:val="00C83F36"/>
    <w:rsid w:val="00C86334"/>
    <w:rsid w:val="00C931B3"/>
    <w:rsid w:val="00C936D4"/>
    <w:rsid w:val="00C93E21"/>
    <w:rsid w:val="00C95530"/>
    <w:rsid w:val="00CA10AC"/>
    <w:rsid w:val="00CA135C"/>
    <w:rsid w:val="00CA42BA"/>
    <w:rsid w:val="00CA5672"/>
    <w:rsid w:val="00CA5B3A"/>
    <w:rsid w:val="00CA6465"/>
    <w:rsid w:val="00CA672B"/>
    <w:rsid w:val="00CB0E6C"/>
    <w:rsid w:val="00CB21E4"/>
    <w:rsid w:val="00CB69A0"/>
    <w:rsid w:val="00CB75F5"/>
    <w:rsid w:val="00CC07A5"/>
    <w:rsid w:val="00CC39D5"/>
    <w:rsid w:val="00CD5807"/>
    <w:rsid w:val="00CD72C8"/>
    <w:rsid w:val="00CF62D1"/>
    <w:rsid w:val="00D060F3"/>
    <w:rsid w:val="00D11314"/>
    <w:rsid w:val="00D156D7"/>
    <w:rsid w:val="00D22FCC"/>
    <w:rsid w:val="00D236E0"/>
    <w:rsid w:val="00D23FCC"/>
    <w:rsid w:val="00D24CFE"/>
    <w:rsid w:val="00D252DF"/>
    <w:rsid w:val="00D261A9"/>
    <w:rsid w:val="00D27512"/>
    <w:rsid w:val="00D301E4"/>
    <w:rsid w:val="00D335F1"/>
    <w:rsid w:val="00D33961"/>
    <w:rsid w:val="00D356DE"/>
    <w:rsid w:val="00D4040D"/>
    <w:rsid w:val="00D44944"/>
    <w:rsid w:val="00D4586C"/>
    <w:rsid w:val="00D54AAF"/>
    <w:rsid w:val="00D553A0"/>
    <w:rsid w:val="00D56718"/>
    <w:rsid w:val="00D56DA5"/>
    <w:rsid w:val="00D629C3"/>
    <w:rsid w:val="00D643D6"/>
    <w:rsid w:val="00D66D3A"/>
    <w:rsid w:val="00D670FB"/>
    <w:rsid w:val="00D75D67"/>
    <w:rsid w:val="00D914A7"/>
    <w:rsid w:val="00D9435B"/>
    <w:rsid w:val="00D947EC"/>
    <w:rsid w:val="00DA2AE4"/>
    <w:rsid w:val="00DA3615"/>
    <w:rsid w:val="00DA7135"/>
    <w:rsid w:val="00DB0078"/>
    <w:rsid w:val="00DB00ED"/>
    <w:rsid w:val="00DB251F"/>
    <w:rsid w:val="00DB3792"/>
    <w:rsid w:val="00DB47C2"/>
    <w:rsid w:val="00DC0D50"/>
    <w:rsid w:val="00DC32BD"/>
    <w:rsid w:val="00DD347F"/>
    <w:rsid w:val="00DE0933"/>
    <w:rsid w:val="00DE2612"/>
    <w:rsid w:val="00DE28F7"/>
    <w:rsid w:val="00DE3017"/>
    <w:rsid w:val="00DE482D"/>
    <w:rsid w:val="00DE5FD7"/>
    <w:rsid w:val="00DE669D"/>
    <w:rsid w:val="00DF43B4"/>
    <w:rsid w:val="00DF46C7"/>
    <w:rsid w:val="00DF5CD8"/>
    <w:rsid w:val="00E06683"/>
    <w:rsid w:val="00E06684"/>
    <w:rsid w:val="00E06D40"/>
    <w:rsid w:val="00E07887"/>
    <w:rsid w:val="00E13EDC"/>
    <w:rsid w:val="00E13FD6"/>
    <w:rsid w:val="00E14E0C"/>
    <w:rsid w:val="00E16F0E"/>
    <w:rsid w:val="00E178DA"/>
    <w:rsid w:val="00E17C5A"/>
    <w:rsid w:val="00E21005"/>
    <w:rsid w:val="00E24B04"/>
    <w:rsid w:val="00E252CB"/>
    <w:rsid w:val="00E2571D"/>
    <w:rsid w:val="00E26B8C"/>
    <w:rsid w:val="00E26C9A"/>
    <w:rsid w:val="00E27622"/>
    <w:rsid w:val="00E31549"/>
    <w:rsid w:val="00E34B9F"/>
    <w:rsid w:val="00E36AB4"/>
    <w:rsid w:val="00E37321"/>
    <w:rsid w:val="00E4472D"/>
    <w:rsid w:val="00E45F2C"/>
    <w:rsid w:val="00E53243"/>
    <w:rsid w:val="00E53EF6"/>
    <w:rsid w:val="00E61895"/>
    <w:rsid w:val="00E65780"/>
    <w:rsid w:val="00E759ED"/>
    <w:rsid w:val="00E82CC5"/>
    <w:rsid w:val="00E85773"/>
    <w:rsid w:val="00E875C6"/>
    <w:rsid w:val="00E90FF2"/>
    <w:rsid w:val="00E937CD"/>
    <w:rsid w:val="00E94886"/>
    <w:rsid w:val="00EA0D40"/>
    <w:rsid w:val="00EA24B7"/>
    <w:rsid w:val="00EA4277"/>
    <w:rsid w:val="00EA4D85"/>
    <w:rsid w:val="00EA4F2A"/>
    <w:rsid w:val="00EA578A"/>
    <w:rsid w:val="00EB0A98"/>
    <w:rsid w:val="00EB16B6"/>
    <w:rsid w:val="00EB2CFD"/>
    <w:rsid w:val="00EB4270"/>
    <w:rsid w:val="00EC1433"/>
    <w:rsid w:val="00EC1CCA"/>
    <w:rsid w:val="00EC389E"/>
    <w:rsid w:val="00EC4816"/>
    <w:rsid w:val="00EC5838"/>
    <w:rsid w:val="00EC5D49"/>
    <w:rsid w:val="00ED23D8"/>
    <w:rsid w:val="00ED257E"/>
    <w:rsid w:val="00ED329C"/>
    <w:rsid w:val="00ED39EC"/>
    <w:rsid w:val="00ED69BF"/>
    <w:rsid w:val="00EE2E1F"/>
    <w:rsid w:val="00EE7092"/>
    <w:rsid w:val="00EE78B0"/>
    <w:rsid w:val="00EF22DC"/>
    <w:rsid w:val="00EF6C5D"/>
    <w:rsid w:val="00F11466"/>
    <w:rsid w:val="00F15378"/>
    <w:rsid w:val="00F27D7F"/>
    <w:rsid w:val="00F32897"/>
    <w:rsid w:val="00F33E49"/>
    <w:rsid w:val="00F35B81"/>
    <w:rsid w:val="00F41025"/>
    <w:rsid w:val="00F41546"/>
    <w:rsid w:val="00F41C12"/>
    <w:rsid w:val="00F54F86"/>
    <w:rsid w:val="00F5563C"/>
    <w:rsid w:val="00F5579C"/>
    <w:rsid w:val="00F67417"/>
    <w:rsid w:val="00F74F32"/>
    <w:rsid w:val="00F83BB0"/>
    <w:rsid w:val="00F8457D"/>
    <w:rsid w:val="00F85438"/>
    <w:rsid w:val="00F9009A"/>
    <w:rsid w:val="00F9024E"/>
    <w:rsid w:val="00F92D19"/>
    <w:rsid w:val="00F946BB"/>
    <w:rsid w:val="00F974E7"/>
    <w:rsid w:val="00FA2C9B"/>
    <w:rsid w:val="00FA4A96"/>
    <w:rsid w:val="00FA53E4"/>
    <w:rsid w:val="00FB06A4"/>
    <w:rsid w:val="00FB25E2"/>
    <w:rsid w:val="00FB2C2B"/>
    <w:rsid w:val="00FB3B7C"/>
    <w:rsid w:val="00FB3B85"/>
    <w:rsid w:val="00FB54CD"/>
    <w:rsid w:val="00FC10D7"/>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styleId="Strong">
    <w:name w:val="Strong"/>
    <w:basedOn w:val="DefaultParagraphFont"/>
    <w:uiPriority w:val="22"/>
    <w:qFormat/>
    <w:rsid w:val="00196EA9"/>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54974382">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67267548">
      <w:bodyDiv w:val="1"/>
      <w:marLeft w:val="0"/>
      <w:marRight w:val="0"/>
      <w:marTop w:val="0"/>
      <w:marBottom w:val="0"/>
      <w:divBdr>
        <w:top w:val="none" w:sz="0" w:space="0" w:color="auto"/>
        <w:left w:val="none" w:sz="0" w:space="0" w:color="auto"/>
        <w:bottom w:val="none" w:sz="0" w:space="0" w:color="auto"/>
        <w:right w:val="none" w:sz="0" w:space="0" w:color="auto"/>
      </w:divBdr>
      <w:divsChild>
        <w:div w:id="2099134107">
          <w:marLeft w:val="547"/>
          <w:marRight w:val="0"/>
          <w:marTop w:val="134"/>
          <w:marBottom w:val="0"/>
          <w:divBdr>
            <w:top w:val="none" w:sz="0" w:space="0" w:color="auto"/>
            <w:left w:val="none" w:sz="0" w:space="0" w:color="auto"/>
            <w:bottom w:val="none" w:sz="0" w:space="0" w:color="auto"/>
            <w:right w:val="none" w:sz="0" w:space="0" w:color="auto"/>
          </w:divBdr>
        </w:div>
        <w:div w:id="1125657270">
          <w:marLeft w:val="1267"/>
          <w:marRight w:val="0"/>
          <w:marTop w:val="86"/>
          <w:marBottom w:val="0"/>
          <w:divBdr>
            <w:top w:val="none" w:sz="0" w:space="0" w:color="auto"/>
            <w:left w:val="none" w:sz="0" w:space="0" w:color="auto"/>
            <w:bottom w:val="none" w:sz="0" w:space="0" w:color="auto"/>
            <w:right w:val="none" w:sz="0" w:space="0" w:color="auto"/>
          </w:divBdr>
        </w:div>
        <w:div w:id="943536122">
          <w:marLeft w:val="1267"/>
          <w:marRight w:val="0"/>
          <w:marTop w:val="86"/>
          <w:marBottom w:val="0"/>
          <w:divBdr>
            <w:top w:val="none" w:sz="0" w:space="0" w:color="auto"/>
            <w:left w:val="none" w:sz="0" w:space="0" w:color="auto"/>
            <w:bottom w:val="none" w:sz="0" w:space="0" w:color="auto"/>
            <w:right w:val="none" w:sz="0" w:space="0" w:color="auto"/>
          </w:divBdr>
        </w:div>
        <w:div w:id="1494029059">
          <w:marLeft w:val="1267"/>
          <w:marRight w:val="0"/>
          <w:marTop w:val="86"/>
          <w:marBottom w:val="0"/>
          <w:divBdr>
            <w:top w:val="none" w:sz="0" w:space="0" w:color="auto"/>
            <w:left w:val="none" w:sz="0" w:space="0" w:color="auto"/>
            <w:bottom w:val="none" w:sz="0" w:space="0" w:color="auto"/>
            <w:right w:val="none" w:sz="0" w:space="0" w:color="auto"/>
          </w:divBdr>
        </w:div>
        <w:div w:id="2067486022">
          <w:marLeft w:val="1267"/>
          <w:marRight w:val="0"/>
          <w:marTop w:val="86"/>
          <w:marBottom w:val="0"/>
          <w:divBdr>
            <w:top w:val="none" w:sz="0" w:space="0" w:color="auto"/>
            <w:left w:val="none" w:sz="0" w:space="0" w:color="auto"/>
            <w:bottom w:val="none" w:sz="0" w:space="0" w:color="auto"/>
            <w:right w:val="none" w:sz="0" w:space="0" w:color="auto"/>
          </w:divBdr>
        </w:div>
        <w:div w:id="189269999">
          <w:marLeft w:val="1267"/>
          <w:marRight w:val="0"/>
          <w:marTop w:val="86"/>
          <w:marBottom w:val="0"/>
          <w:divBdr>
            <w:top w:val="none" w:sz="0" w:space="0" w:color="auto"/>
            <w:left w:val="none" w:sz="0" w:space="0" w:color="auto"/>
            <w:bottom w:val="none" w:sz="0" w:space="0" w:color="auto"/>
            <w:right w:val="none" w:sz="0" w:space="0" w:color="auto"/>
          </w:divBdr>
        </w:div>
        <w:div w:id="1746295570">
          <w:marLeft w:val="1267"/>
          <w:marRight w:val="0"/>
          <w:marTop w:val="86"/>
          <w:marBottom w:val="0"/>
          <w:divBdr>
            <w:top w:val="none" w:sz="0" w:space="0" w:color="auto"/>
            <w:left w:val="none" w:sz="0" w:space="0" w:color="auto"/>
            <w:bottom w:val="none" w:sz="0" w:space="0" w:color="auto"/>
            <w:right w:val="none" w:sz="0" w:space="0" w:color="auto"/>
          </w:divBdr>
        </w:div>
        <w:div w:id="1249189386">
          <w:marLeft w:val="1267"/>
          <w:marRight w:val="0"/>
          <w:marTop w:val="86"/>
          <w:marBottom w:val="0"/>
          <w:divBdr>
            <w:top w:val="none" w:sz="0" w:space="0" w:color="auto"/>
            <w:left w:val="none" w:sz="0" w:space="0" w:color="auto"/>
            <w:bottom w:val="none" w:sz="0" w:space="0" w:color="auto"/>
            <w:right w:val="none" w:sz="0" w:space="0" w:color="auto"/>
          </w:divBdr>
        </w:div>
        <w:div w:id="571893119">
          <w:marLeft w:val="547"/>
          <w:marRight w:val="0"/>
          <w:marTop w:val="134"/>
          <w:marBottom w:val="0"/>
          <w:divBdr>
            <w:top w:val="none" w:sz="0" w:space="0" w:color="auto"/>
            <w:left w:val="none" w:sz="0" w:space="0" w:color="auto"/>
            <w:bottom w:val="none" w:sz="0" w:space="0" w:color="auto"/>
            <w:right w:val="none" w:sz="0" w:space="0" w:color="auto"/>
          </w:divBdr>
        </w:div>
        <w:div w:id="1881043655">
          <w:marLeft w:val="1166"/>
          <w:marRight w:val="0"/>
          <w:marTop w:val="86"/>
          <w:marBottom w:val="0"/>
          <w:divBdr>
            <w:top w:val="none" w:sz="0" w:space="0" w:color="auto"/>
            <w:left w:val="none" w:sz="0" w:space="0" w:color="auto"/>
            <w:bottom w:val="none" w:sz="0" w:space="0" w:color="auto"/>
            <w:right w:val="none" w:sz="0" w:space="0" w:color="auto"/>
          </w:divBdr>
        </w:div>
        <w:div w:id="1809056335">
          <w:marLeft w:val="1166"/>
          <w:marRight w:val="0"/>
          <w:marTop w:val="86"/>
          <w:marBottom w:val="0"/>
          <w:divBdr>
            <w:top w:val="none" w:sz="0" w:space="0" w:color="auto"/>
            <w:left w:val="none" w:sz="0" w:space="0" w:color="auto"/>
            <w:bottom w:val="none" w:sz="0" w:space="0" w:color="auto"/>
            <w:right w:val="none" w:sz="0" w:space="0" w:color="auto"/>
          </w:divBdr>
        </w:div>
        <w:div w:id="1017924665">
          <w:marLeft w:val="1166"/>
          <w:marRight w:val="0"/>
          <w:marTop w:val="86"/>
          <w:marBottom w:val="0"/>
          <w:divBdr>
            <w:top w:val="none" w:sz="0" w:space="0" w:color="auto"/>
            <w:left w:val="none" w:sz="0" w:space="0" w:color="auto"/>
            <w:bottom w:val="none" w:sz="0" w:space="0" w:color="auto"/>
            <w:right w:val="none" w:sz="0" w:space="0" w:color="auto"/>
          </w:divBdr>
        </w:div>
        <w:div w:id="1147748055">
          <w:marLeft w:val="1166"/>
          <w:marRight w:val="0"/>
          <w:marTop w:val="86"/>
          <w:marBottom w:val="0"/>
          <w:divBdr>
            <w:top w:val="none" w:sz="0" w:space="0" w:color="auto"/>
            <w:left w:val="none" w:sz="0" w:space="0" w:color="auto"/>
            <w:bottom w:val="none" w:sz="0" w:space="0" w:color="auto"/>
            <w:right w:val="none" w:sz="0" w:space="0" w:color="auto"/>
          </w:divBdr>
        </w:div>
      </w:divsChild>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MTS/MTS/05-CONTRIBUTIONS/2016/MTS(16)067025_TC_MTS_Update_for_TC_Cyber.pdf" TargetMode="External"/><Relationship Id="rId13" Type="http://schemas.openxmlformats.org/officeDocument/2006/relationships/hyperlink" Target="http://webapp.etsi.org/WorkProgram/Report_WorkItem.asp?WKI_ID=43330" TargetMode="External"/><Relationship Id="rId18" Type="http://schemas.openxmlformats.org/officeDocument/2006/relationships/hyperlink" Target="https://docbox.etsi.org/MTS/MTS/05-CONTRIBUTIONS/2016/MTS%2816%29067010_Draft_-_RES_MTS-201873-6_T3ed481TCI.zip" TargetMode="External"/><Relationship Id="rId26" Type="http://schemas.openxmlformats.org/officeDocument/2006/relationships/hyperlink" Target="https://docbox.etsi.org/MTS/MTS/05-CONTRIBUTIONS/2016/MTS%2816%29067010_Draft_-_RES_MTS-201873-6_T3ed481TCI.zip"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cbox.etsi.org/MTS/MTS/05-CONTRIBUTIONS/2016/MTS(16)067023_Security_SIG_Report.pptx" TargetMode="External"/><Relationship Id="rId34" Type="http://schemas.openxmlformats.org/officeDocument/2006/relationships/hyperlink" Target="http://webapp.etsi.org/WorkProgram/Report_WorkItem.asp?WKI_ID=43329"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ebapp.etsi.org/WorkProgram/Report_WorkItem.asp?WKI_ID=43329" TargetMode="External"/><Relationship Id="rId17" Type="http://schemas.openxmlformats.org/officeDocument/2006/relationships/hyperlink" Target="https://docbox.etsi.org/MTS/MTS/05-CONTRIBUTIONS/2016/MTS%2816%29067011_Draft_-_RES_MTS-201873-4_T3_ed451_OS.zip" TargetMode="External"/><Relationship Id="rId25" Type="http://schemas.openxmlformats.org/officeDocument/2006/relationships/hyperlink" Target="https://docbox.etsi.org/MTS/MTS/05-CONTRIBUTIONS/2016/MTS%2816%29067011_Draft_-_RES_MTS-201873-4_T3_ed451_OS.zip" TargetMode="External"/><Relationship Id="rId33" Type="http://schemas.openxmlformats.org/officeDocument/2006/relationships/hyperlink" Target="http://webapp.etsi.org/WorkProgram/Report_WorkItem.asp?WKI_ID=43327"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box.etsi.org/MTS/MTS/05-CONTRIBUTIONS/2016/MTS%2816%29067012_Draft_-_RES_MTS-201873-1_T3ed481.zip" TargetMode="External"/><Relationship Id="rId20" Type="http://schemas.openxmlformats.org/officeDocument/2006/relationships/hyperlink" Target="http://www.etsi.org/legal/IPR-Forms" TargetMode="External"/><Relationship Id="rId29" Type="http://schemas.openxmlformats.org/officeDocument/2006/relationships/hyperlink" Target="https://docbox.etsi.org/MTS/MTS/05-CONTRIBUTIONS/2016/MTS(16)067018_UCAAT_Organizational_Changes_Presentation.ppt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p.etsi.org/WorkProgram/Report_WorkItem.asp?WKI_ID=43327" TargetMode="External"/><Relationship Id="rId24" Type="http://schemas.openxmlformats.org/officeDocument/2006/relationships/hyperlink" Target="https://docbox.etsi.org/MTS/MTS/05-CONTRIBUTIONS/2016/MTS%2816%29067012_Draft_-_RES_MTS-201873-1_T3ed481.zip" TargetMode="External"/><Relationship Id="rId32" Type="http://schemas.openxmlformats.org/officeDocument/2006/relationships/hyperlink" Target="https://docbox.etsi.org/MTS/MTS/05-CONTRIBUTIONS/2016/MTS(16)067004_STF_492_Progress_Report_Milestone_C.docx" TargetMode="External"/><Relationship Id="rId37" Type="http://schemas.openxmlformats.org/officeDocument/2006/relationships/hyperlink" Target="https://docbox.etsi.org/MTS/MTS/05-CONTRIBUTIONS/2016/MTS(16)067019_Draft_-_DTR_MTS-103386__v1_1_3__TR_103_386__.zip"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box.etsi.org/MTS/MTS/05-CONTRIBUTIONS/2016/MTS(16)000005_TDL_TR_v1_1_1_Stable_Draft.zip" TargetMode="External"/><Relationship Id="rId23" Type="http://schemas.openxmlformats.org/officeDocument/2006/relationships/hyperlink" Target="https://docbox.etsi.org/MTS/MTS/05-CONTRIBUTIONS/2016/MTS(16)067014_STF491_Final_report.docx" TargetMode="External"/><Relationship Id="rId28" Type="http://schemas.openxmlformats.org/officeDocument/2006/relationships/hyperlink" Target="https://docbox.etsi.org/MTS/MTS/05-CONTRIBUTIONS/2016/MTS(16)067016r1_DES_MTS-00201873-11ed471JSONV001__ES_201_873-11_.zip" TargetMode="External"/><Relationship Id="rId36" Type="http://schemas.openxmlformats.org/officeDocument/2006/relationships/hyperlink" Target="http://webapp.etsi.org/WorkProgram/Report_WorkItem.asp?WKI_ID=44176&amp;curItemNr=1&amp;totalNrItems=1&amp;optDisplay=10&amp;titleType=all&amp;qSORT=HIGHVERSION&amp;qETSI_ALL=&amp;SearchPage=TRUE&amp;qWKI_REFERENCE=DES%2FMTS-203119-4&amp;qINCLUDE_SUB_TB=True&amp;qINCLUDE_MOVED_ON=&amp;qSTOP_FLG=N&amp;qK" TargetMode="External"/><Relationship Id="rId10" Type="http://schemas.openxmlformats.org/officeDocument/2006/relationships/hyperlink" Target="https://docbox.etsi.org/MTS/MTS/05-CONTRIBUTIONS/2016/MTS(16)067004_STF_492_Progress_Report_Milestone_C.docx" TargetMode="External"/><Relationship Id="rId19" Type="http://schemas.openxmlformats.org/officeDocument/2006/relationships/hyperlink" Target="https://docbox.etsi.org/MTS/MTS/05-CONTRIBUTIONS/2016/MTS%2816%29067003_Draft_-_RES_MTS-201873-9_ed471XSD.zip" TargetMode="External"/><Relationship Id="rId31" Type="http://schemas.openxmlformats.org/officeDocument/2006/relationships/hyperlink" Target="https://docbox.etsi.org/MTS/MTS/05-CONTRIBUTIONS/2016/MTS(16)067017_TDL_Lifelines.ZI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box.etsi.org/MTS/MTS/05-CONTRIBUTIONS/2016/MTS(16)067014_STF491_Final_report.docx" TargetMode="External"/><Relationship Id="rId14" Type="http://schemas.openxmlformats.org/officeDocument/2006/relationships/hyperlink" Target="http://webapp.etsi.org/WorkProgram/Report_WorkItem.asp?WKI_ID=44176&amp;curItemNr=1&amp;totalNrItems=1&amp;optDisplay=10&amp;titleType=all&amp;qSORT=HIGHVERSION&amp;qETSI_ALL=&amp;SearchPage=TRUE&amp;qWKI_REFERENCE=DES%2FMTS-203119-4&amp;qINCLUDE_SUB_TB=True&amp;qINCLUDE_MOVED_ON=&amp;qSTOP_FLG=N&amp;qK" TargetMode="External"/><Relationship Id="rId22" Type="http://schemas.openxmlformats.org/officeDocument/2006/relationships/hyperlink" Target="https://docbox.etsi.org/MTS/MTS/05-CONTRIBUTIONS/2016/MTS(16)067022r1_DEG_203250_Security_Lifecycle_v0-0-15.zip" TargetMode="External"/><Relationship Id="rId27" Type="http://schemas.openxmlformats.org/officeDocument/2006/relationships/hyperlink" Target="https://docbox.etsi.org/MTS/MTS/05-CONTRIBUTIONS/2016/MTS%2816%29067003_Draft_-_RES_MTS-201873-9_ed471XSD.zip" TargetMode="External"/><Relationship Id="rId30" Type="http://schemas.openxmlformats.org/officeDocument/2006/relationships/hyperlink" Target="https://docbox.etsi.org/MTS/MTS/05-CONTRIBUTIONS/2016/MTS(16)067018_UCAAT_Organizational_Changes_Presentation.pptx" TargetMode="External"/><Relationship Id="rId35" Type="http://schemas.openxmlformats.org/officeDocument/2006/relationships/hyperlink" Target="http://webapp.etsi.org/WorkProgram/Report_WorkItem.asp?WKI_ID=43330"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5A00-18B5-4554-90BA-973CBEA4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31625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Chaulot-Talmon</cp:lastModifiedBy>
  <cp:revision>4</cp:revision>
  <cp:lastPrinted>2013-06-05T06:34:00Z</cp:lastPrinted>
  <dcterms:created xsi:type="dcterms:W3CDTF">2016-02-11T09:34:00Z</dcterms:created>
  <dcterms:modified xsi:type="dcterms:W3CDTF">2016-02-11T09:49:00Z</dcterms:modified>
</cp:coreProperties>
</file>