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8854B9" w:rsidP="007877A3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1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MTS#</w:t>
            </w:r>
            <w:r w:rsidR="00234CF8">
              <w:rPr>
                <w:rFonts w:ascii="Arial" w:hAnsi="Arial" w:cs="Arial"/>
                <w:color w:val="0000FF"/>
                <w:sz w:val="24"/>
                <w:szCs w:val="24"/>
              </w:rPr>
              <w:t>6</w:t>
            </w:r>
            <w:r w:rsidR="006E3F1E">
              <w:rPr>
                <w:rFonts w:ascii="Arial" w:hAnsi="Arial" w:cs="Arial"/>
                <w:color w:val="0000FF"/>
                <w:sz w:val="24"/>
                <w:szCs w:val="24"/>
              </w:rPr>
              <w:t>9</w:t>
            </w:r>
            <w:r w:rsidR="00DB00ED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="005F1E6A">
              <w:rPr>
                <w:rFonts w:ascii="Arial" w:hAnsi="Arial" w:cs="Arial"/>
                <w:color w:val="0000FF"/>
                <w:sz w:val="24"/>
                <w:szCs w:val="24"/>
              </w:rPr>
              <w:t xml:space="preserve">Draft </w:t>
            </w:r>
            <w:bookmarkEnd w:id="1"/>
            <w:r w:rsidR="00663035">
              <w:rPr>
                <w:rFonts w:ascii="Arial" w:hAnsi="Arial" w:cs="Arial"/>
                <w:color w:val="0000FF"/>
                <w:sz w:val="24"/>
                <w:szCs w:val="24"/>
              </w:rPr>
              <w:t>Agenda</w:t>
            </w:r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F31929" w:rsidP="006E3F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  <w:r w:rsidR="00EB0A98">
              <w:rPr>
                <w:rFonts w:ascii="Arial" w:hAnsi="Arial" w:cs="Arial"/>
                <w:sz w:val="16"/>
              </w:rPr>
              <w:t xml:space="preserve"> </w:t>
            </w:r>
            <w:r w:rsidR="00A71736">
              <w:rPr>
                <w:rFonts w:ascii="Arial" w:hAnsi="Arial" w:cs="Arial"/>
                <w:sz w:val="16"/>
              </w:rPr>
              <w:t>-</w:t>
            </w:r>
            <w:r w:rsidR="00EB0A9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29</w:t>
            </w:r>
            <w:r w:rsidR="00EB0A98">
              <w:rPr>
                <w:rFonts w:ascii="Arial" w:hAnsi="Arial" w:cs="Arial"/>
                <w:sz w:val="16"/>
              </w:rPr>
              <w:t xml:space="preserve"> </w:t>
            </w:r>
            <w:r w:rsidR="006E3F1E">
              <w:rPr>
                <w:rFonts w:ascii="Arial" w:hAnsi="Arial" w:cs="Arial"/>
                <w:sz w:val="16"/>
              </w:rPr>
              <w:t>Sept</w:t>
            </w:r>
            <w:r w:rsidR="00E53EF6">
              <w:rPr>
                <w:rFonts w:ascii="Arial" w:hAnsi="Arial" w:cs="Arial"/>
                <w:sz w:val="16"/>
              </w:rPr>
              <w:t xml:space="preserve"> 201</w:t>
            </w:r>
            <w:r w:rsidR="007877A3">
              <w:rPr>
                <w:rFonts w:ascii="Arial" w:hAnsi="Arial" w:cs="Arial"/>
                <w:sz w:val="16"/>
              </w:rPr>
              <w:t>6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rPr>
                <w:rFonts w:ascii="Arial" w:hAnsi="Arial" w:cs="Arial"/>
                <w:sz w:val="24"/>
              </w:rPr>
            </w:pPr>
            <w:bookmarkStart w:id="2" w:name="source"/>
            <w:r w:rsidRPr="00D9435B">
              <w:rPr>
                <w:rFonts w:ascii="Arial" w:hAnsi="Arial" w:cs="Arial"/>
                <w:sz w:val="24"/>
              </w:rPr>
              <w:t>ETSI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566117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contact"/>
            <w:r>
              <w:rPr>
                <w:rFonts w:ascii="Arial" w:hAnsi="Arial" w:cs="Arial"/>
                <w:bCs/>
                <w:szCs w:val="24"/>
              </w:rPr>
              <w:t>Emmanuelle Chaulot-Talmon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3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4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4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C275B6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Discuss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7" w:name="forInformation"/>
            <w:bookmarkEnd w:id="7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7877A3">
            <w:pPr>
              <w:ind w:left="93"/>
              <w:rPr>
                <w:rFonts w:ascii="Arial" w:hAnsi="Arial" w:cs="Arial"/>
                <w:sz w:val="24"/>
              </w:rPr>
            </w:pPr>
            <w:bookmarkStart w:id="8" w:name="date"/>
            <w:r>
              <w:rPr>
                <w:rFonts w:ascii="Arial" w:hAnsi="Arial" w:cs="Arial"/>
              </w:rPr>
              <w:t>201</w:t>
            </w:r>
            <w:bookmarkEnd w:id="8"/>
            <w:r w:rsidR="007877A3">
              <w:rPr>
                <w:rFonts w:ascii="Arial" w:hAnsi="Arial" w:cs="Arial"/>
              </w:rPr>
              <w:t>6</w:t>
            </w:r>
            <w:r w:rsidR="006664DB">
              <w:rPr>
                <w:rFonts w:ascii="Arial" w:hAnsi="Arial" w:cs="Arial"/>
              </w:rPr>
              <w:t>-</w:t>
            </w:r>
            <w:r w:rsidR="006E3F1E">
              <w:rPr>
                <w:rFonts w:ascii="Arial" w:hAnsi="Arial" w:cs="Arial"/>
              </w:rPr>
              <w:t>15</w:t>
            </w:r>
            <w:r w:rsidR="00A77C36">
              <w:rPr>
                <w:rFonts w:ascii="Arial" w:hAnsi="Arial" w:cs="Arial"/>
              </w:rPr>
              <w:t>-</w:t>
            </w:r>
            <w:r w:rsidR="006E3F1E">
              <w:rPr>
                <w:rFonts w:ascii="Arial" w:hAnsi="Arial" w:cs="Arial"/>
              </w:rPr>
              <w:t>09</w:t>
            </w:r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E53EF6" w:rsidP="007877A3">
            <w:pPr>
              <w:rPr>
                <w:rFonts w:ascii="Arial" w:hAnsi="Arial" w:cs="Arial"/>
              </w:rPr>
            </w:pPr>
            <w:r w:rsidRPr="00422891">
              <w:rPr>
                <w:rFonts w:ascii="Arial" w:hAnsi="Arial" w:cs="Arial"/>
                <w:b/>
                <w:sz w:val="22"/>
                <w:szCs w:val="24"/>
              </w:rPr>
              <w:t>MTS#</w:t>
            </w:r>
            <w:r w:rsidR="00234CF8">
              <w:rPr>
                <w:rFonts w:ascii="Arial" w:hAnsi="Arial" w:cs="Arial"/>
                <w:b/>
                <w:sz w:val="22"/>
                <w:szCs w:val="24"/>
              </w:rPr>
              <w:t>6</w:t>
            </w:r>
            <w:r w:rsidR="006E3F1E">
              <w:rPr>
                <w:rFonts w:ascii="Arial" w:hAnsi="Arial" w:cs="Arial"/>
                <w:b/>
                <w:sz w:val="22"/>
                <w:szCs w:val="24"/>
              </w:rPr>
              <w:t>9</w:t>
            </w:r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704C06" w:rsidRPr="00704C06" w:rsidRDefault="00704C06" w:rsidP="00704C06">
      <w:pPr>
        <w:rPr>
          <w:rFonts w:ascii="Arial" w:hAnsi="Arial" w:cs="Arial"/>
          <w:lang w:eastAsia="en-GB"/>
        </w:rPr>
      </w:pPr>
    </w:p>
    <w:p w:rsidR="008F5A6F" w:rsidRPr="008F5A6F" w:rsidRDefault="008F5A6F" w:rsidP="00BC58C4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9" w:name="_Toc315121761"/>
      <w:bookmarkStart w:id="10" w:name="_Toc321832518"/>
      <w:bookmarkStart w:id="11" w:name="_Toc321832579"/>
      <w:bookmarkStart w:id="12" w:name="_Toc321832661"/>
      <w:bookmarkStart w:id="13" w:name="_Toc334703059"/>
      <w:bookmarkStart w:id="14" w:name="_Toc334705566"/>
      <w:bookmarkStart w:id="15" w:name="_Toc334705578"/>
      <w:bookmarkStart w:id="16" w:name="_Toc334705624"/>
      <w:bookmarkStart w:id="17" w:name="_Toc334706542"/>
      <w:bookmarkStart w:id="18" w:name="_Toc334706626"/>
      <w:bookmarkStart w:id="19" w:name="_Toc334709129"/>
      <w:bookmarkStart w:id="20" w:name="_Toc334714564"/>
      <w:bookmarkStart w:id="21" w:name="_Toc334792164"/>
      <w:bookmarkStart w:id="22" w:name="_Toc334792488"/>
      <w:bookmarkStart w:id="23" w:name="_Toc334792787"/>
      <w:bookmarkStart w:id="24" w:name="_Toc334793266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1: </w:t>
      </w:r>
      <w:r w:rsidR="00A71736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Wedn</w:t>
      </w:r>
      <w:r w:rsidR="004B0AC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es</w:t>
      </w:r>
      <w:r w:rsidR="00566117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day</w:t>
      </w:r>
      <w:r w:rsidR="004B0AC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F946BB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2</w:t>
      </w:r>
      <w:r w:rsidR="00614B98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8</w:t>
      </w:r>
      <w:r w:rsidR="00EB0A98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st</w:t>
      </w:r>
      <w:r w:rsidR="00F33E4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F3192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September</w:t>
      </w:r>
      <w:r w:rsidR="00F33E4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8528AC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</w:t>
      </w:r>
      <w:bookmarkEnd w:id="9"/>
      <w:r w:rsidR="00614B9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Afternoon</w:t>
      </w:r>
      <w:r w:rsidR="00726654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8F5A6F" w:rsidRPr="00333E0C" w:rsidRDefault="008F5A6F" w:rsidP="00C7027F">
      <w:pPr>
        <w:pStyle w:val="Heading1"/>
        <w:rPr>
          <w:color w:val="auto"/>
          <w:sz w:val="16"/>
          <w:szCs w:val="16"/>
        </w:rPr>
      </w:pPr>
      <w:bookmarkStart w:id="25" w:name="_Toc315121762"/>
      <w:bookmarkStart w:id="26" w:name="_Toc321832519"/>
      <w:bookmarkStart w:id="27" w:name="_Toc321832580"/>
      <w:bookmarkStart w:id="28" w:name="_Toc321832662"/>
      <w:bookmarkStart w:id="29" w:name="_Toc334703060"/>
      <w:bookmarkStart w:id="30" w:name="_Toc334705567"/>
      <w:bookmarkStart w:id="31" w:name="_Toc334705579"/>
      <w:bookmarkStart w:id="32" w:name="_Toc334705625"/>
      <w:bookmarkStart w:id="33" w:name="_Toc334706543"/>
      <w:bookmarkStart w:id="34" w:name="_Toc334706627"/>
      <w:bookmarkStart w:id="35" w:name="_Toc334709130"/>
      <w:bookmarkStart w:id="36" w:name="_Toc334714565"/>
      <w:bookmarkStart w:id="37" w:name="_Toc334792165"/>
      <w:bookmarkStart w:id="38" w:name="_Toc334792489"/>
      <w:bookmarkStart w:id="39" w:name="_Toc334792788"/>
      <w:bookmarkStart w:id="40" w:name="_Toc334793267"/>
      <w:r w:rsidRPr="00E94886">
        <w:t>Opening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="00F33E49">
        <w:t xml:space="preserve"> </w:t>
      </w:r>
      <w:r w:rsidR="00F33E49">
        <w:br/>
      </w:r>
    </w:p>
    <w:p w:rsidR="008F5A6F" w:rsidRDefault="008F5A6F" w:rsidP="0036442B">
      <w:pPr>
        <w:pStyle w:val="Heading2"/>
        <w:ind w:left="567"/>
        <w:rPr>
          <w:color w:val="0000FF"/>
          <w:sz w:val="20"/>
        </w:rPr>
      </w:pPr>
      <w:bookmarkStart w:id="41" w:name="_Toc315121763"/>
      <w:bookmarkStart w:id="42" w:name="_Toc321832520"/>
      <w:bookmarkStart w:id="43" w:name="_Toc321832581"/>
      <w:bookmarkStart w:id="44" w:name="_Toc334792166"/>
      <w:bookmarkStart w:id="45" w:name="_Toc334792490"/>
      <w:bookmarkStart w:id="46" w:name="_Toc334792789"/>
      <w:bookmarkStart w:id="47" w:name="_Toc334793268"/>
      <w:r w:rsidRPr="00E94886">
        <w:t>Introduction</w:t>
      </w:r>
      <w:r w:rsidRPr="00DE482D">
        <w:t xml:space="preserve"> &amp; welcome, Local arrangements, IPR call </w:t>
      </w:r>
      <w:r w:rsidR="00731E08">
        <w:rPr>
          <w:color w:val="0000FF"/>
          <w:sz w:val="20"/>
        </w:rPr>
        <w:t>[</w:t>
      </w:r>
      <w:r w:rsidR="007877A3">
        <w:rPr>
          <w:color w:val="0000FF"/>
          <w:sz w:val="20"/>
        </w:rPr>
        <w:t>Tepelmann</w:t>
      </w:r>
      <w:r w:rsidR="00A77C36">
        <w:rPr>
          <w:color w:val="0000FF"/>
          <w:sz w:val="20"/>
        </w:rPr>
        <w:t>,</w:t>
      </w:r>
      <w:r w:rsidRPr="00DE482D">
        <w:rPr>
          <w:color w:val="0000FF"/>
          <w:sz w:val="20"/>
        </w:rPr>
        <w:t xml:space="preserve"> </w:t>
      </w:r>
      <w:r w:rsidR="00A71736">
        <w:rPr>
          <w:color w:val="0000FF"/>
          <w:sz w:val="20"/>
        </w:rPr>
        <w:t>Chaulot-Talmon</w:t>
      </w:r>
      <w:r w:rsidRPr="00DE482D">
        <w:rPr>
          <w:color w:val="0000FF"/>
          <w:sz w:val="20"/>
        </w:rPr>
        <w:t>]</w:t>
      </w:r>
      <w:bookmarkEnd w:id="41"/>
      <w:bookmarkEnd w:id="42"/>
      <w:bookmarkEnd w:id="43"/>
      <w:bookmarkEnd w:id="44"/>
      <w:bookmarkEnd w:id="45"/>
      <w:bookmarkEnd w:id="46"/>
      <w:bookmarkEnd w:id="47"/>
    </w:p>
    <w:p w:rsidR="008F5A6F" w:rsidRPr="00E94886" w:rsidRDefault="008F5A6F" w:rsidP="0036442B">
      <w:pPr>
        <w:pStyle w:val="Heading2"/>
        <w:ind w:left="567"/>
        <w:rPr>
          <w:color w:val="0000FF"/>
        </w:rPr>
      </w:pPr>
      <w:bookmarkStart w:id="48" w:name="_Toc315121764"/>
      <w:bookmarkStart w:id="49" w:name="_Toc321832521"/>
      <w:bookmarkStart w:id="50" w:name="_Toc321832582"/>
      <w:bookmarkStart w:id="51" w:name="_Toc334792167"/>
      <w:bookmarkStart w:id="52" w:name="_Toc334792491"/>
      <w:bookmarkStart w:id="53" w:name="_Toc334792790"/>
      <w:bookmarkStart w:id="54" w:name="_Toc334793269"/>
      <w:r w:rsidRPr="00637B43">
        <w:rPr>
          <w:color w:val="auto"/>
        </w:rPr>
        <w:t>Approval of agen</w:t>
      </w:r>
      <w:r w:rsidRPr="00E94886">
        <w:t>da</w:t>
      </w:r>
      <w:r w:rsidRPr="003E752B">
        <w:t xml:space="preserve">, allocation of </w:t>
      </w:r>
      <w:r w:rsidRPr="00E94886">
        <w:t>contributions</w:t>
      </w:r>
      <w:r w:rsidRPr="00E94886">
        <w:rPr>
          <w:rFonts w:cs="Arial"/>
        </w:rPr>
        <w:t xml:space="preserve"> to Agenda Items </w:t>
      </w:r>
      <w:r w:rsidRPr="00BE0306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E0306">
        <w:rPr>
          <w:color w:val="0000FF"/>
          <w:sz w:val="20"/>
        </w:rPr>
        <w:t>]</w:t>
      </w:r>
      <w:bookmarkEnd w:id="48"/>
      <w:bookmarkEnd w:id="49"/>
      <w:bookmarkEnd w:id="50"/>
      <w:bookmarkEnd w:id="51"/>
      <w:bookmarkEnd w:id="52"/>
      <w:bookmarkEnd w:id="53"/>
      <w:bookmarkEnd w:id="54"/>
    </w:p>
    <w:p w:rsidR="008854B9" w:rsidRDefault="008854B9" w:rsidP="0036442B">
      <w:pPr>
        <w:ind w:left="567"/>
      </w:pPr>
      <w:r w:rsidRPr="00637B43">
        <w:rPr>
          <w:u w:val="single"/>
        </w:rPr>
        <w:t>Topics</w:t>
      </w:r>
      <w:r w:rsidRPr="00637B43">
        <w:t>: review agenda content, allocation of contribution to agenda items, agenda items time scheduling.</w:t>
      </w:r>
    </w:p>
    <w:p w:rsidR="00E53EF6" w:rsidRPr="002C760F" w:rsidRDefault="00E53EF6" w:rsidP="0036442B">
      <w:pPr>
        <w:ind w:left="567"/>
      </w:pPr>
      <w:r w:rsidRPr="00BA5D73">
        <w:rPr>
          <w:u w:val="single"/>
        </w:rPr>
        <w:t>Related Contributions</w:t>
      </w:r>
      <w:r w:rsidRPr="00BA5D73">
        <w:rPr>
          <w:sz w:val="24"/>
          <w:szCs w:val="24"/>
          <w:u w:val="single"/>
          <w:lang w:eastAsia="en-GB"/>
        </w:rPr>
        <w:t>:</w:t>
      </w:r>
      <w:r w:rsidRPr="00BA5D73">
        <w:rPr>
          <w:sz w:val="24"/>
          <w:szCs w:val="24"/>
          <w:lang w:eastAsia="en-GB"/>
        </w:rPr>
        <w:t xml:space="preserve"> </w:t>
      </w:r>
    </w:p>
    <w:p w:rsidR="008854B9" w:rsidRPr="00BA5D73" w:rsidRDefault="008854B9" w:rsidP="0036442B">
      <w:pPr>
        <w:pStyle w:val="Heading2"/>
        <w:ind w:left="567"/>
      </w:pPr>
      <w:bookmarkStart w:id="55" w:name="_Toc329217827"/>
      <w:bookmarkStart w:id="56" w:name="_Toc330198300"/>
      <w:bookmarkStart w:id="57" w:name="_Toc334792169"/>
      <w:bookmarkStart w:id="58" w:name="_Toc334792493"/>
      <w:bookmarkStart w:id="59" w:name="_Toc334792792"/>
      <w:bookmarkStart w:id="60" w:name="_Toc334793271"/>
      <w:r w:rsidRPr="00BA5D73">
        <w:t>Work</w:t>
      </w:r>
      <w:r w:rsidR="00C05B62">
        <w:t xml:space="preserve"> </w:t>
      </w:r>
      <w:proofErr w:type="spellStart"/>
      <w:r w:rsidR="00C05B62">
        <w:t>P</w:t>
      </w:r>
      <w:r w:rsidRPr="00BA5D73">
        <w:t>rogramme</w:t>
      </w:r>
      <w:proofErr w:type="spellEnd"/>
      <w:r w:rsidRPr="00BA5D73">
        <w:t xml:space="preserve"> status </w:t>
      </w:r>
      <w:bookmarkEnd w:id="55"/>
      <w:bookmarkEnd w:id="56"/>
      <w:r w:rsidRPr="00BA5D73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A5D73">
        <w:rPr>
          <w:color w:val="0000FF"/>
          <w:sz w:val="20"/>
        </w:rPr>
        <w:t>]</w:t>
      </w:r>
      <w:bookmarkEnd w:id="57"/>
      <w:bookmarkEnd w:id="58"/>
      <w:bookmarkEnd w:id="59"/>
      <w:bookmarkEnd w:id="60"/>
    </w:p>
    <w:p w:rsidR="008854B9" w:rsidRDefault="008854B9" w:rsidP="002C595E">
      <w:pPr>
        <w:ind w:left="567"/>
      </w:pPr>
      <w:r>
        <w:rPr>
          <w:u w:val="single"/>
        </w:rPr>
        <w:t>Topics</w:t>
      </w:r>
      <w:r w:rsidRPr="00A05387">
        <w:t>:</w:t>
      </w:r>
      <w:r>
        <w:t xml:space="preserve"> status of work</w:t>
      </w:r>
      <w:r w:rsidR="00C05B62">
        <w:t xml:space="preserve"> </w:t>
      </w:r>
      <w:r>
        <w:t xml:space="preserve">programme, review/update WI schedules (need rapporteur feedback), progress since previous meeting (publications, </w:t>
      </w:r>
      <w:proofErr w:type="spellStart"/>
      <w:r>
        <w:t>AbC</w:t>
      </w:r>
      <w:proofErr w:type="spellEnd"/>
      <w:r>
        <w:t>…), review of meeting goals (expected final drafts for approval).</w:t>
      </w:r>
      <w:r w:rsidR="00870787">
        <w:br/>
      </w:r>
    </w:p>
    <w:p w:rsidR="005611B0" w:rsidRPr="008340EF" w:rsidRDefault="005611B0" w:rsidP="002C595E">
      <w:pPr>
        <w:pStyle w:val="Heading2"/>
        <w:ind w:left="567" w:hanging="425"/>
      </w:pPr>
      <w:bookmarkStart w:id="61" w:name="_Toc329217828"/>
      <w:bookmarkStart w:id="62" w:name="_Toc330198301"/>
      <w:bookmarkStart w:id="63" w:name="_Toc334792170"/>
      <w:bookmarkStart w:id="64" w:name="_Toc334792494"/>
      <w:bookmarkStart w:id="65" w:name="_Toc334792793"/>
      <w:bookmarkStart w:id="66" w:name="_Toc334793272"/>
      <w:r w:rsidRPr="008340EF">
        <w:t>Presentation of incoming Liaisons &amp; follow-up decisions</w:t>
      </w:r>
    </w:p>
    <w:p w:rsidR="005611B0" w:rsidRDefault="005611B0" w:rsidP="002C595E">
      <w:pPr>
        <w:ind w:left="567"/>
      </w:pPr>
      <w:r w:rsidRPr="008340EF">
        <w:rPr>
          <w:u w:val="single"/>
        </w:rPr>
        <w:t>Topics</w:t>
      </w:r>
      <w:r w:rsidRPr="008340EF">
        <w:t>: discussion of incoming liaisons (if any) and decision on potential</w:t>
      </w:r>
      <w:r>
        <w:t xml:space="preserve"> responses &amp; follow-up actions.</w:t>
      </w:r>
    </w:p>
    <w:p w:rsidR="005611B0" w:rsidRPr="008340EF" w:rsidRDefault="005611B0" w:rsidP="002C595E">
      <w:pPr>
        <w:pStyle w:val="Heading2"/>
        <w:ind w:left="567" w:hanging="425"/>
        <w:rPr>
          <w:color w:val="0000FF"/>
        </w:rPr>
      </w:pPr>
      <w:bookmarkStart w:id="67" w:name="_Toc315121767"/>
      <w:bookmarkStart w:id="68" w:name="_Toc321832524"/>
      <w:bookmarkStart w:id="69" w:name="_Toc321832585"/>
      <w:bookmarkStart w:id="70" w:name="_Toc334792171"/>
      <w:bookmarkStart w:id="71" w:name="_Toc334792495"/>
      <w:bookmarkStart w:id="72" w:name="_Toc334792794"/>
      <w:bookmarkStart w:id="73" w:name="_Toc334793273"/>
      <w:r w:rsidRPr="008340EF">
        <w:t xml:space="preserve">Reports from GA, Board, &amp; OCG Meetings </w:t>
      </w:r>
      <w:bookmarkEnd w:id="67"/>
      <w:bookmarkEnd w:id="68"/>
      <w:bookmarkEnd w:id="69"/>
      <w:bookmarkEnd w:id="70"/>
      <w:bookmarkEnd w:id="71"/>
      <w:bookmarkEnd w:id="72"/>
      <w:bookmarkEnd w:id="73"/>
    </w:p>
    <w:p w:rsidR="00CF62D1" w:rsidRDefault="00CF62D1" w:rsidP="00CF62D1">
      <w:pPr>
        <w:pStyle w:val="Heading2"/>
        <w:ind w:left="567" w:hanging="425"/>
      </w:pPr>
      <w:r w:rsidRPr="00CF62D1">
        <w:rPr>
          <w:u w:val="single"/>
        </w:rPr>
        <w:t>Topics</w:t>
      </w:r>
      <w:r w:rsidRPr="008340EF">
        <w:t xml:space="preserve">: </w:t>
      </w:r>
      <w:r w:rsidRPr="00CF62D1">
        <w:t>Planning/brainstorming on (new) MTS activities for 2015 &amp; beyond</w:t>
      </w:r>
      <w:r>
        <w:t xml:space="preserve"> </w:t>
      </w:r>
    </w:p>
    <w:p w:rsidR="00E01258" w:rsidRDefault="008E68D8" w:rsidP="008E68D8">
      <w:pPr>
        <w:pStyle w:val="Heading2"/>
        <w:ind w:left="567" w:hanging="425"/>
      </w:pPr>
      <w:r w:rsidRPr="00CF62D1">
        <w:rPr>
          <w:u w:val="single"/>
        </w:rPr>
        <w:t>Topics</w:t>
      </w:r>
      <w:r w:rsidRPr="008340EF">
        <w:t xml:space="preserve">: </w:t>
      </w:r>
      <w:r>
        <w:t xml:space="preserve">Review of </w:t>
      </w:r>
      <w:r w:rsidR="00E01258">
        <w:t>Action list</w:t>
      </w:r>
    </w:p>
    <w:p w:rsidR="008E68D8" w:rsidRPr="009E2ADC" w:rsidRDefault="008E68D8" w:rsidP="00E01258">
      <w:pPr>
        <w:pStyle w:val="Heading2"/>
        <w:numPr>
          <w:ilvl w:val="0"/>
          <w:numId w:val="0"/>
        </w:numPr>
        <w:ind w:left="567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45"/>
        <w:gridCol w:w="1127"/>
      </w:tblGrid>
      <w:tr w:rsidR="00E01258" w:rsidTr="00E1597D">
        <w:tc>
          <w:tcPr>
            <w:tcW w:w="1555" w:type="dxa"/>
            <w:shd w:val="clear" w:color="auto" w:fill="0070C0"/>
          </w:tcPr>
          <w:p w:rsidR="00E01258" w:rsidRPr="002E162E" w:rsidRDefault="00E01258" w:rsidP="00E1597D">
            <w:pPr>
              <w:rPr>
                <w:b/>
                <w:color w:val="FFFFFF" w:themeColor="background1"/>
                <w:lang w:val="en-US" w:eastAsia="en-GB"/>
              </w:rPr>
            </w:pPr>
            <w:r w:rsidRPr="002E162E">
              <w:rPr>
                <w:b/>
                <w:color w:val="FFFFFF" w:themeColor="background1"/>
                <w:lang w:val="en-US" w:eastAsia="en-GB"/>
              </w:rPr>
              <w:t>Action Number</w:t>
            </w:r>
          </w:p>
        </w:tc>
        <w:tc>
          <w:tcPr>
            <w:tcW w:w="6945" w:type="dxa"/>
            <w:shd w:val="clear" w:color="auto" w:fill="0070C0"/>
          </w:tcPr>
          <w:p w:rsidR="00E01258" w:rsidRPr="002E162E" w:rsidRDefault="00E01258" w:rsidP="00E1597D">
            <w:pPr>
              <w:rPr>
                <w:b/>
                <w:color w:val="FFFFFF" w:themeColor="background1"/>
                <w:lang w:val="en-US" w:eastAsia="en-GB"/>
              </w:rPr>
            </w:pPr>
            <w:r w:rsidRPr="002E162E">
              <w:rPr>
                <w:b/>
                <w:color w:val="FFFFFF" w:themeColor="background1"/>
                <w:lang w:val="en-US" w:eastAsia="en-GB"/>
              </w:rPr>
              <w:t xml:space="preserve">Action </w:t>
            </w:r>
          </w:p>
        </w:tc>
        <w:tc>
          <w:tcPr>
            <w:tcW w:w="1127" w:type="dxa"/>
            <w:shd w:val="clear" w:color="auto" w:fill="0070C0"/>
          </w:tcPr>
          <w:p w:rsidR="00E01258" w:rsidRPr="002E162E" w:rsidRDefault="00E01258" w:rsidP="00E1597D">
            <w:pPr>
              <w:rPr>
                <w:b/>
                <w:color w:val="FFFFFF" w:themeColor="background1"/>
                <w:lang w:val="en-US" w:eastAsia="en-GB"/>
              </w:rPr>
            </w:pPr>
            <w:r w:rsidRPr="002E162E">
              <w:rPr>
                <w:b/>
                <w:color w:val="FFFFFF" w:themeColor="background1"/>
                <w:lang w:val="en-US" w:eastAsia="en-GB"/>
              </w:rPr>
              <w:t>Status</w:t>
            </w:r>
          </w:p>
        </w:tc>
      </w:tr>
      <w:tr w:rsidR="00E01258" w:rsidTr="00E1597D">
        <w:tc>
          <w:tcPr>
            <w:tcW w:w="1555" w:type="dxa"/>
          </w:tcPr>
          <w:p w:rsidR="00E01258" w:rsidRDefault="00E01258" w:rsidP="00E1597D">
            <w:pPr>
              <w:rPr>
                <w:lang w:val="en-US" w:eastAsia="en-GB"/>
              </w:rPr>
            </w:pPr>
            <w:r>
              <w:rPr>
                <w:b/>
                <w:color w:val="00B050"/>
              </w:rPr>
              <w:t>AP(68</w:t>
            </w:r>
            <w:r w:rsidRPr="00A53C3F">
              <w:rPr>
                <w:b/>
                <w:color w:val="00B050"/>
              </w:rPr>
              <w:t>)01</w:t>
            </w:r>
          </w:p>
        </w:tc>
        <w:tc>
          <w:tcPr>
            <w:tcW w:w="6945" w:type="dxa"/>
          </w:tcPr>
          <w:p w:rsidR="00E01258" w:rsidRPr="00332391" w:rsidRDefault="00E01258" w:rsidP="00E1597D">
            <w:pPr>
              <w:rPr>
                <w:lang w:eastAsia="en-GB"/>
              </w:rPr>
            </w:pPr>
            <w:r>
              <w:rPr>
                <w:lang w:eastAsia="en-GB"/>
              </w:rPr>
              <w:t>Milan Zoric: review the TTCN-3  JSON draft</w:t>
            </w:r>
          </w:p>
        </w:tc>
        <w:tc>
          <w:tcPr>
            <w:tcW w:w="1127" w:type="dxa"/>
          </w:tcPr>
          <w:p w:rsidR="00E01258" w:rsidRDefault="00E01258" w:rsidP="00E1597D">
            <w:pPr>
              <w:rPr>
                <w:lang w:val="en-US" w:eastAsia="en-GB"/>
              </w:rPr>
            </w:pPr>
          </w:p>
        </w:tc>
      </w:tr>
      <w:tr w:rsidR="00E01258" w:rsidTr="00E1597D">
        <w:tc>
          <w:tcPr>
            <w:tcW w:w="1555" w:type="dxa"/>
          </w:tcPr>
          <w:p w:rsidR="00E01258" w:rsidRDefault="00E01258" w:rsidP="00E1597D">
            <w:pPr>
              <w:rPr>
                <w:lang w:val="en-US" w:eastAsia="en-GB"/>
              </w:rPr>
            </w:pPr>
            <w:r>
              <w:rPr>
                <w:b/>
                <w:color w:val="00B050"/>
              </w:rPr>
              <w:t>AP(68)02</w:t>
            </w:r>
          </w:p>
        </w:tc>
        <w:tc>
          <w:tcPr>
            <w:tcW w:w="6945" w:type="dxa"/>
          </w:tcPr>
          <w:p w:rsidR="00E01258" w:rsidRPr="00332391" w:rsidRDefault="00E01258" w:rsidP="00E1597D">
            <w:pPr>
              <w:rPr>
                <w:lang w:eastAsia="en-GB"/>
              </w:rPr>
            </w:pPr>
            <w:r>
              <w:rPr>
                <w:lang w:eastAsia="en-GB"/>
              </w:rPr>
              <w:t>Andreas Ulrich produce and share a first draft abstract proposal for UCAAT, share it with the team, and submit it to UCAAT for 27</w:t>
            </w:r>
            <w:r w:rsidRPr="00FF18FD">
              <w:rPr>
                <w:vertAlign w:val="superscript"/>
                <w:lang w:eastAsia="en-GB"/>
              </w:rPr>
              <w:t>th</w:t>
            </w:r>
            <w:r>
              <w:rPr>
                <w:lang w:eastAsia="en-GB"/>
              </w:rPr>
              <w:t xml:space="preserve"> May</w:t>
            </w:r>
          </w:p>
        </w:tc>
        <w:tc>
          <w:tcPr>
            <w:tcW w:w="1127" w:type="dxa"/>
          </w:tcPr>
          <w:p w:rsidR="00E01258" w:rsidRDefault="00E01258" w:rsidP="00E1597D">
            <w:pPr>
              <w:rPr>
                <w:lang w:val="en-US" w:eastAsia="en-GB"/>
              </w:rPr>
            </w:pPr>
          </w:p>
        </w:tc>
      </w:tr>
      <w:tr w:rsidR="00E01258" w:rsidTr="00E1597D">
        <w:tc>
          <w:tcPr>
            <w:tcW w:w="1555" w:type="dxa"/>
          </w:tcPr>
          <w:p w:rsidR="00E01258" w:rsidRDefault="00E01258" w:rsidP="00E1597D">
            <w:pPr>
              <w:rPr>
                <w:lang w:val="en-US" w:eastAsia="en-GB"/>
              </w:rPr>
            </w:pPr>
            <w:r>
              <w:rPr>
                <w:b/>
                <w:color w:val="00B050"/>
              </w:rPr>
              <w:t>AP(68)03</w:t>
            </w:r>
          </w:p>
        </w:tc>
        <w:tc>
          <w:tcPr>
            <w:tcW w:w="6945" w:type="dxa"/>
          </w:tcPr>
          <w:p w:rsidR="00E01258" w:rsidRPr="00332391" w:rsidRDefault="00E01258" w:rsidP="00E1597D">
            <w:p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Em</w:t>
            </w:r>
            <w:proofErr w:type="spellEnd"/>
            <w:r>
              <w:rPr>
                <w:lang w:eastAsia="en-GB"/>
              </w:rPr>
              <w:t xml:space="preserve"> Chaulot-Talmon to send the updated version of the TDL </w:t>
            </w:r>
            <w:proofErr w:type="spellStart"/>
            <w:r>
              <w:rPr>
                <w:lang w:eastAsia="en-GB"/>
              </w:rPr>
              <w:t>ToR</w:t>
            </w:r>
            <w:proofErr w:type="spellEnd"/>
            <w:r>
              <w:rPr>
                <w:lang w:eastAsia="en-GB"/>
              </w:rPr>
              <w:t xml:space="preserve"> to Alberto</w:t>
            </w:r>
          </w:p>
        </w:tc>
        <w:tc>
          <w:tcPr>
            <w:tcW w:w="1127" w:type="dxa"/>
          </w:tcPr>
          <w:p w:rsidR="00E01258" w:rsidRDefault="00E01258" w:rsidP="00E1597D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Completed</w:t>
            </w:r>
          </w:p>
        </w:tc>
      </w:tr>
      <w:tr w:rsidR="00E01258" w:rsidTr="00E1597D">
        <w:tc>
          <w:tcPr>
            <w:tcW w:w="1555" w:type="dxa"/>
          </w:tcPr>
          <w:p w:rsidR="00E01258" w:rsidRDefault="00E01258" w:rsidP="00E1597D">
            <w:pPr>
              <w:rPr>
                <w:lang w:val="en-US" w:eastAsia="en-GB"/>
              </w:rPr>
            </w:pPr>
            <w:r>
              <w:rPr>
                <w:b/>
                <w:color w:val="00B050"/>
              </w:rPr>
              <w:t>AP(68)04</w:t>
            </w:r>
          </w:p>
        </w:tc>
        <w:tc>
          <w:tcPr>
            <w:tcW w:w="6945" w:type="dxa"/>
          </w:tcPr>
          <w:p w:rsidR="00E01258" w:rsidRPr="00332391" w:rsidRDefault="00E01258" w:rsidP="00E1597D">
            <w:p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Gyorgy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Réthy</w:t>
            </w:r>
            <w:proofErr w:type="spellEnd"/>
            <w:r>
              <w:rPr>
                <w:lang w:eastAsia="en-GB"/>
              </w:rPr>
              <w:t>: Update TTCN-3.org web site with highlight of new features from the 4 deliverables published in 2016.</w:t>
            </w:r>
          </w:p>
        </w:tc>
        <w:tc>
          <w:tcPr>
            <w:tcW w:w="1127" w:type="dxa"/>
          </w:tcPr>
          <w:p w:rsidR="00E01258" w:rsidRDefault="00E01258" w:rsidP="00E1597D">
            <w:pPr>
              <w:rPr>
                <w:lang w:val="en-US" w:eastAsia="en-GB"/>
              </w:rPr>
            </w:pPr>
          </w:p>
        </w:tc>
      </w:tr>
      <w:tr w:rsidR="00E01258" w:rsidTr="00E1597D">
        <w:tc>
          <w:tcPr>
            <w:tcW w:w="1555" w:type="dxa"/>
          </w:tcPr>
          <w:p w:rsidR="00E01258" w:rsidRDefault="00E01258" w:rsidP="00E1597D">
            <w:pPr>
              <w:rPr>
                <w:lang w:val="en-US" w:eastAsia="en-GB"/>
              </w:rPr>
            </w:pPr>
            <w:r>
              <w:rPr>
                <w:b/>
                <w:color w:val="00B050"/>
              </w:rPr>
              <w:t>AP(68)05</w:t>
            </w:r>
          </w:p>
        </w:tc>
        <w:tc>
          <w:tcPr>
            <w:tcW w:w="6945" w:type="dxa"/>
          </w:tcPr>
          <w:p w:rsidR="00E01258" w:rsidRDefault="00E01258" w:rsidP="00E1597D">
            <w:r>
              <w:rPr>
                <w:lang w:eastAsia="en-GB"/>
              </w:rPr>
              <w:t>CTI</w:t>
            </w:r>
            <w:r w:rsidRPr="00DD01D5">
              <w:t xml:space="preserve"> will assist MTS </w:t>
            </w:r>
            <w:r>
              <w:t xml:space="preserve">in finding out </w:t>
            </w:r>
            <w:r w:rsidRPr="00DD01D5">
              <w:t>whether E</w:t>
            </w:r>
            <w:r>
              <w:t>PL (Eclipse public license)</w:t>
            </w:r>
            <w:r w:rsidRPr="00DD01D5">
              <w:t xml:space="preserve"> licence</w:t>
            </w:r>
            <w:r>
              <w:t xml:space="preserve"> is acceptable for ETSI</w:t>
            </w:r>
            <w:r w:rsidRPr="00DD01D5">
              <w:t>. With the EPL licence the UML profile can be hosted in the eclipse modelling framework project (EMF) to reach the widest visibility among the community</w:t>
            </w:r>
            <w:r>
              <w:t>.</w:t>
            </w:r>
          </w:p>
          <w:p w:rsidR="00E01258" w:rsidRPr="001F4471" w:rsidRDefault="00E01258" w:rsidP="00E1597D">
            <w:pPr>
              <w:rPr>
                <w:color w:val="000000" w:themeColor="text1"/>
                <w:lang w:eastAsia="en-GB"/>
              </w:rPr>
            </w:pPr>
          </w:p>
        </w:tc>
        <w:tc>
          <w:tcPr>
            <w:tcW w:w="1127" w:type="dxa"/>
          </w:tcPr>
          <w:p w:rsidR="00E01258" w:rsidRDefault="00E01258" w:rsidP="00E1597D">
            <w:pPr>
              <w:rPr>
                <w:lang w:val="en-US" w:eastAsia="en-GB"/>
              </w:rPr>
            </w:pPr>
          </w:p>
        </w:tc>
      </w:tr>
      <w:tr w:rsidR="00E01258" w:rsidTr="00E1597D">
        <w:tc>
          <w:tcPr>
            <w:tcW w:w="1555" w:type="dxa"/>
          </w:tcPr>
          <w:p w:rsidR="00E01258" w:rsidRDefault="00E01258" w:rsidP="00E1597D">
            <w:pPr>
              <w:rPr>
                <w:lang w:val="en-US" w:eastAsia="en-GB"/>
              </w:rPr>
            </w:pPr>
            <w:r>
              <w:rPr>
                <w:b/>
                <w:color w:val="00B050"/>
              </w:rPr>
              <w:t>AP(68)06</w:t>
            </w:r>
          </w:p>
        </w:tc>
        <w:tc>
          <w:tcPr>
            <w:tcW w:w="6945" w:type="dxa"/>
          </w:tcPr>
          <w:p w:rsidR="00E01258" w:rsidRDefault="00E01258" w:rsidP="00E1597D">
            <w:r>
              <w:rPr>
                <w:lang w:eastAsia="en-GB"/>
              </w:rPr>
              <w:t>CTI</w:t>
            </w:r>
            <w:r>
              <w:t xml:space="preserve">: Clarify the licencing and publishing condition for the reference implementation </w:t>
            </w:r>
          </w:p>
          <w:p w:rsidR="00E01258" w:rsidRPr="001F4471" w:rsidRDefault="00E01258" w:rsidP="00E1597D">
            <w:pPr>
              <w:rPr>
                <w:color w:val="000000" w:themeColor="text1"/>
                <w:lang w:eastAsia="en-GB"/>
              </w:rPr>
            </w:pPr>
          </w:p>
        </w:tc>
        <w:tc>
          <w:tcPr>
            <w:tcW w:w="1127" w:type="dxa"/>
          </w:tcPr>
          <w:p w:rsidR="00E01258" w:rsidRPr="001F4471" w:rsidRDefault="00E01258" w:rsidP="00E1597D">
            <w:pPr>
              <w:rPr>
                <w:b/>
                <w:lang w:val="en-US" w:eastAsia="en-GB"/>
              </w:rPr>
            </w:pPr>
          </w:p>
        </w:tc>
      </w:tr>
      <w:tr w:rsidR="00E01258" w:rsidTr="00E1597D">
        <w:tc>
          <w:tcPr>
            <w:tcW w:w="1555" w:type="dxa"/>
          </w:tcPr>
          <w:p w:rsidR="00E01258" w:rsidRDefault="00E01258" w:rsidP="00E1597D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AP(68)07</w:t>
            </w:r>
          </w:p>
        </w:tc>
        <w:tc>
          <w:tcPr>
            <w:tcW w:w="6945" w:type="dxa"/>
          </w:tcPr>
          <w:p w:rsidR="00E01258" w:rsidRDefault="00E01258" w:rsidP="00E1597D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Bogdan </w:t>
            </w:r>
            <w:proofErr w:type="spellStart"/>
            <w:r>
              <w:rPr>
                <w:lang w:eastAsia="en-GB"/>
              </w:rPr>
              <w:t>Stanca</w:t>
            </w:r>
            <w:proofErr w:type="spellEnd"/>
            <w:r>
              <w:rPr>
                <w:lang w:eastAsia="en-GB"/>
              </w:rPr>
              <w:t>: Organise a call to plan the schedule of the WDSL WI and report progress to MTS</w:t>
            </w:r>
          </w:p>
          <w:p w:rsidR="00E01258" w:rsidRDefault="00E01258" w:rsidP="00E1597D">
            <w:pPr>
              <w:rPr>
                <w:lang w:eastAsia="en-GB"/>
              </w:rPr>
            </w:pPr>
          </w:p>
        </w:tc>
        <w:tc>
          <w:tcPr>
            <w:tcW w:w="1127" w:type="dxa"/>
          </w:tcPr>
          <w:p w:rsidR="00E01258" w:rsidRPr="001F4471" w:rsidRDefault="00E01258" w:rsidP="00E1597D">
            <w:pPr>
              <w:rPr>
                <w:b/>
                <w:lang w:val="en-US" w:eastAsia="en-GB"/>
              </w:rPr>
            </w:pPr>
          </w:p>
        </w:tc>
      </w:tr>
      <w:tr w:rsidR="00E01258" w:rsidTr="00E1597D">
        <w:tc>
          <w:tcPr>
            <w:tcW w:w="1555" w:type="dxa"/>
          </w:tcPr>
          <w:p w:rsidR="00E01258" w:rsidRDefault="00E01258" w:rsidP="00E1597D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AP(68)08</w:t>
            </w:r>
          </w:p>
        </w:tc>
        <w:tc>
          <w:tcPr>
            <w:tcW w:w="6945" w:type="dxa"/>
          </w:tcPr>
          <w:p w:rsidR="00E01258" w:rsidRDefault="00E01258" w:rsidP="00E1597D">
            <w:pPr>
              <w:rPr>
                <w:lang w:eastAsia="en-GB"/>
              </w:rPr>
            </w:pPr>
            <w:r>
              <w:rPr>
                <w:color w:val="000000" w:themeColor="text1"/>
              </w:rPr>
              <w:t>CTI arrange the TDL web site access with ETSI helpdesk, like for TTCN-3.org, so that the member of TWT can update the website in a timely manner.</w:t>
            </w:r>
          </w:p>
        </w:tc>
        <w:tc>
          <w:tcPr>
            <w:tcW w:w="1127" w:type="dxa"/>
          </w:tcPr>
          <w:p w:rsidR="00E01258" w:rsidRPr="001F4471" w:rsidRDefault="00E01258" w:rsidP="00E1597D">
            <w:pPr>
              <w:rPr>
                <w:b/>
                <w:lang w:val="en-US" w:eastAsia="en-GB"/>
              </w:rPr>
            </w:pPr>
          </w:p>
        </w:tc>
      </w:tr>
      <w:tr w:rsidR="00E01258" w:rsidTr="00E1597D">
        <w:tc>
          <w:tcPr>
            <w:tcW w:w="1555" w:type="dxa"/>
          </w:tcPr>
          <w:p w:rsidR="00E01258" w:rsidRDefault="00E01258" w:rsidP="00E1597D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AP(68)09</w:t>
            </w:r>
          </w:p>
        </w:tc>
        <w:tc>
          <w:tcPr>
            <w:tcW w:w="6945" w:type="dxa"/>
          </w:tcPr>
          <w:p w:rsidR="00E01258" w:rsidRDefault="00E01258" w:rsidP="00E159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TWT: Use the TDL tutorial base for the webinar, target is September, but need to be synchronised before.</w:t>
            </w:r>
          </w:p>
        </w:tc>
        <w:tc>
          <w:tcPr>
            <w:tcW w:w="1127" w:type="dxa"/>
          </w:tcPr>
          <w:p w:rsidR="00E01258" w:rsidRPr="001F4471" w:rsidRDefault="00E01258" w:rsidP="00E1597D">
            <w:pPr>
              <w:rPr>
                <w:b/>
                <w:lang w:val="en-US" w:eastAsia="en-GB"/>
              </w:rPr>
            </w:pPr>
          </w:p>
        </w:tc>
      </w:tr>
      <w:tr w:rsidR="00E01258" w:rsidTr="00E1597D">
        <w:tc>
          <w:tcPr>
            <w:tcW w:w="1555" w:type="dxa"/>
          </w:tcPr>
          <w:p w:rsidR="00E01258" w:rsidRDefault="00E01258" w:rsidP="00E1597D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AP(68)10</w:t>
            </w:r>
          </w:p>
        </w:tc>
        <w:tc>
          <w:tcPr>
            <w:tcW w:w="6945" w:type="dxa"/>
          </w:tcPr>
          <w:p w:rsidR="00E01258" w:rsidRDefault="00E01258" w:rsidP="00E1597D">
            <w:pPr>
              <w:rPr>
                <w:color w:val="000000" w:themeColor="text1"/>
              </w:rPr>
            </w:pPr>
            <w:r w:rsidRPr="00890692">
              <w:rPr>
                <w:color w:val="000000" w:themeColor="text1"/>
              </w:rPr>
              <w:t>Andreas Ulrich:</w:t>
            </w:r>
            <w:r w:rsidRPr="004A7138">
              <w:rPr>
                <w:color w:val="000000" w:themeColor="text1"/>
              </w:rPr>
              <w:t xml:space="preserve"> draft the template email</w:t>
            </w:r>
            <w:r>
              <w:rPr>
                <w:color w:val="000000" w:themeColor="text1"/>
              </w:rPr>
              <w:t xml:space="preserve"> for new comer interested in TDL</w:t>
            </w:r>
          </w:p>
          <w:p w:rsidR="00E01258" w:rsidRDefault="00E01258" w:rsidP="00E1597D">
            <w:pPr>
              <w:rPr>
                <w:color w:val="000000" w:themeColor="text1"/>
              </w:rPr>
            </w:pPr>
          </w:p>
        </w:tc>
        <w:tc>
          <w:tcPr>
            <w:tcW w:w="1127" w:type="dxa"/>
          </w:tcPr>
          <w:p w:rsidR="00E01258" w:rsidRPr="001F4471" w:rsidRDefault="00E01258" w:rsidP="00E1597D">
            <w:pPr>
              <w:rPr>
                <w:b/>
                <w:lang w:val="en-US" w:eastAsia="en-GB"/>
              </w:rPr>
            </w:pPr>
          </w:p>
        </w:tc>
      </w:tr>
    </w:tbl>
    <w:p w:rsidR="003E4B57" w:rsidRDefault="00C133E0" w:rsidP="002C595E">
      <w:pPr>
        <w:ind w:left="567"/>
      </w:pPr>
      <w:r>
        <w:br/>
      </w:r>
    </w:p>
    <w:p w:rsidR="007877A3" w:rsidRPr="008F5A6F" w:rsidRDefault="007877A3" w:rsidP="007877A3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74" w:name="_Toc315121778"/>
      <w:bookmarkStart w:id="75" w:name="_Toc321832535"/>
      <w:bookmarkStart w:id="76" w:name="_Toc321832596"/>
      <w:bookmarkStart w:id="77" w:name="_Toc334792181"/>
      <w:bookmarkStart w:id="78" w:name="_Toc334792505"/>
      <w:bookmarkStart w:id="79" w:name="_Toc334792804"/>
      <w:bookmarkStart w:id="80" w:name="_Toc334793283"/>
      <w:bookmarkStart w:id="81" w:name="_Toc315121774"/>
      <w:bookmarkStart w:id="82" w:name="_Toc321832531"/>
      <w:bookmarkStart w:id="83" w:name="_Toc321832592"/>
      <w:bookmarkStart w:id="84" w:name="_Toc321832665"/>
      <w:bookmarkStart w:id="85" w:name="_Toc334703064"/>
      <w:bookmarkStart w:id="86" w:name="_Toc334705570"/>
      <w:bookmarkStart w:id="87" w:name="_Toc334705582"/>
      <w:bookmarkStart w:id="88" w:name="_Toc334705628"/>
      <w:bookmarkStart w:id="89" w:name="_Toc334706546"/>
      <w:bookmarkStart w:id="90" w:name="_Toc334706630"/>
      <w:bookmarkStart w:id="91" w:name="_Toc334709133"/>
      <w:bookmarkStart w:id="92" w:name="_Toc334714568"/>
      <w:bookmarkStart w:id="93" w:name="_Toc334792178"/>
      <w:bookmarkStart w:id="94" w:name="_Toc334792502"/>
      <w:bookmarkStart w:id="95" w:name="_Toc334792801"/>
      <w:bookmarkStart w:id="96" w:name="_Toc334793280"/>
      <w:bookmarkStart w:id="97" w:name="_Toc315121781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1: 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Wednesday 2</w:t>
      </w:r>
      <w:r w:rsidR="00614B98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8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st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614B98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September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</w:t>
      </w:r>
      <w:r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Afternoon</w:t>
      </w:r>
      <w:r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</w:p>
    <w:p w:rsidR="001C76DD" w:rsidRPr="00EF6C5D" w:rsidRDefault="001C76DD" w:rsidP="001C76DD">
      <w:pPr>
        <w:pStyle w:val="Heading1"/>
        <w:ind w:left="426"/>
        <w:rPr>
          <w:sz w:val="16"/>
          <w:szCs w:val="16"/>
        </w:rPr>
      </w:pPr>
      <w:r w:rsidRPr="008F7A06">
        <w:t>Model Based Testing</w:t>
      </w:r>
      <w:r>
        <w:t xml:space="preserve"> /TDL</w:t>
      </w:r>
      <w:r>
        <w:br/>
      </w:r>
    </w:p>
    <w:p w:rsidR="001C76DD" w:rsidRDefault="001C76DD" w:rsidP="001C76DD">
      <w:pPr>
        <w:pStyle w:val="Heading2"/>
        <w:ind w:left="567"/>
      </w:pPr>
      <w:bookmarkStart w:id="98" w:name="_Toc315121772"/>
      <w:bookmarkStart w:id="99" w:name="_Toc321832543"/>
      <w:bookmarkStart w:id="100" w:name="_Toc321832604"/>
      <w:bookmarkStart w:id="101" w:name="_Toc334792190"/>
      <w:bookmarkStart w:id="102" w:name="_Toc334792514"/>
      <w:bookmarkStart w:id="103" w:name="_Toc334792813"/>
      <w:bookmarkStart w:id="104" w:name="_Toc334793292"/>
      <w:r w:rsidRPr="001C76DD">
        <w:t>TDL Open Source project</w:t>
      </w:r>
      <w:r>
        <w:t xml:space="preserve"> </w:t>
      </w:r>
      <w:r w:rsidRPr="009E0CAE">
        <w:rPr>
          <w:color w:val="0000FF"/>
        </w:rPr>
        <w:t>[</w:t>
      </w:r>
      <w:r>
        <w:rPr>
          <w:color w:val="0000FF"/>
        </w:rPr>
        <w:t>Wiles</w:t>
      </w:r>
      <w:r w:rsidRPr="009E0CAE">
        <w:rPr>
          <w:color w:val="0000FF"/>
        </w:rPr>
        <w:t>]</w:t>
      </w:r>
    </w:p>
    <w:p w:rsidR="001C76DD" w:rsidRPr="00F31929" w:rsidRDefault="00F31929" w:rsidP="001C76DD">
      <w:pPr>
        <w:ind w:left="567"/>
      </w:pPr>
      <w:r w:rsidRPr="00F31929">
        <w:t>License</w:t>
      </w:r>
    </w:p>
    <w:p w:rsidR="001C76DD" w:rsidRPr="008340EF" w:rsidRDefault="001C76DD" w:rsidP="001C76DD">
      <w:pPr>
        <w:pStyle w:val="Heading2"/>
        <w:ind w:left="567"/>
        <w:rPr>
          <w:color w:val="0000FF"/>
        </w:rPr>
      </w:pPr>
      <w:r w:rsidRPr="008340EF">
        <w:t>Test Description Language</w:t>
      </w:r>
      <w:r>
        <w:t xml:space="preserve"> STF</w:t>
      </w:r>
      <w:r w:rsidRPr="008340EF">
        <w:t xml:space="preserve"> </w:t>
      </w:r>
      <w:r w:rsidRPr="008340EF">
        <w:rPr>
          <w:color w:val="0000FF"/>
          <w:sz w:val="20"/>
        </w:rPr>
        <w:t>[</w:t>
      </w:r>
      <w:r>
        <w:rPr>
          <w:color w:val="0000FF"/>
          <w:sz w:val="20"/>
        </w:rPr>
        <w:t>Makedonski</w:t>
      </w:r>
      <w:r w:rsidRPr="008340EF">
        <w:rPr>
          <w:color w:val="0000FF"/>
          <w:sz w:val="20"/>
        </w:rPr>
        <w:t>]</w:t>
      </w:r>
      <w:bookmarkEnd w:id="98"/>
      <w:bookmarkEnd w:id="99"/>
      <w:bookmarkEnd w:id="100"/>
      <w:bookmarkEnd w:id="101"/>
      <w:bookmarkEnd w:id="102"/>
      <w:bookmarkEnd w:id="103"/>
      <w:bookmarkEnd w:id="104"/>
    </w:p>
    <w:p w:rsidR="001C76DD" w:rsidRDefault="00F31929" w:rsidP="00F31929">
      <w:pPr>
        <w:ind w:left="567"/>
      </w:pPr>
      <w:r>
        <w:t>Status</w:t>
      </w:r>
    </w:p>
    <w:p w:rsidR="001C76DD" w:rsidRPr="00435960" w:rsidRDefault="00F31929" w:rsidP="00F31929">
      <w:pPr>
        <w:ind w:left="567"/>
        <w:rPr>
          <w:lang w:eastAsia="en-GB"/>
        </w:rPr>
      </w:pPr>
      <w:r>
        <w:t>UCAAT</w:t>
      </w:r>
    </w:p>
    <w:bookmarkEnd w:id="74"/>
    <w:bookmarkEnd w:id="75"/>
    <w:bookmarkEnd w:id="76"/>
    <w:bookmarkEnd w:id="77"/>
    <w:bookmarkEnd w:id="78"/>
    <w:bookmarkEnd w:id="79"/>
    <w:bookmarkEnd w:id="80"/>
    <w:p w:rsidR="00C95530" w:rsidRPr="00C95530" w:rsidRDefault="00C95530" w:rsidP="002C595E">
      <w:pPr>
        <w:ind w:left="567"/>
        <w:rPr>
          <w:b/>
          <w:szCs w:val="24"/>
          <w:lang w:val="en-US" w:eastAsia="en-GB"/>
        </w:rPr>
      </w:pPr>
    </w:p>
    <w:p w:rsidR="00464F16" w:rsidRDefault="00464F16" w:rsidP="00464F16">
      <w:pPr>
        <w:pStyle w:val="Heading1"/>
      </w:pPr>
      <w:bookmarkStart w:id="105" w:name="_Toc321832545"/>
      <w:bookmarkStart w:id="106" w:name="_Toc321832606"/>
      <w:bookmarkStart w:id="107" w:name="_Toc321832669"/>
      <w:bookmarkStart w:id="108" w:name="_Toc334703068"/>
      <w:bookmarkStart w:id="109" w:name="_Toc334705574"/>
      <w:bookmarkStart w:id="110" w:name="_Toc334705586"/>
      <w:bookmarkStart w:id="111" w:name="_Toc334705632"/>
      <w:bookmarkStart w:id="112" w:name="_Toc334706550"/>
      <w:bookmarkStart w:id="113" w:name="_Toc334706634"/>
      <w:bookmarkStart w:id="114" w:name="_Toc334709137"/>
      <w:bookmarkStart w:id="115" w:name="_Toc334714572"/>
      <w:bookmarkStart w:id="116" w:name="_Toc334792192"/>
      <w:bookmarkStart w:id="117" w:name="_Toc334792516"/>
      <w:bookmarkStart w:id="118" w:name="_Toc334792815"/>
      <w:bookmarkStart w:id="119" w:name="_Toc334793294"/>
      <w:bookmarkStart w:id="120" w:name="_Toc315121780"/>
      <w:bookmarkStart w:id="121" w:name="_Toc321832530"/>
      <w:bookmarkStart w:id="122" w:name="_Toc321832591"/>
      <w:bookmarkStart w:id="123" w:name="_Toc321832664"/>
      <w:bookmarkStart w:id="124" w:name="_Toc334703063"/>
      <w:bookmarkStart w:id="125" w:name="_Toc334705569"/>
      <w:bookmarkStart w:id="126" w:name="_Toc334705581"/>
      <w:bookmarkStart w:id="127" w:name="_Toc334705627"/>
      <w:bookmarkStart w:id="128" w:name="_Toc334706545"/>
      <w:bookmarkStart w:id="129" w:name="_Toc334706629"/>
      <w:bookmarkStart w:id="130" w:name="_Toc334709132"/>
      <w:bookmarkStart w:id="131" w:name="_Toc334714567"/>
      <w:bookmarkStart w:id="132" w:name="_Toc334792177"/>
      <w:bookmarkStart w:id="133" w:name="_Toc334792501"/>
      <w:bookmarkStart w:id="134" w:name="_Toc334792800"/>
      <w:bookmarkStart w:id="135" w:name="_Toc334793279"/>
      <w:r w:rsidRPr="008F5A6F">
        <w:t>Other ongoing work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:rsidR="00464F16" w:rsidRPr="008F7A06" w:rsidRDefault="00464F16" w:rsidP="00464F16">
      <w:pPr>
        <w:pStyle w:val="Heading2"/>
        <w:ind w:left="567" w:hanging="425"/>
      </w:pPr>
      <w:r>
        <w:t>UCAAT</w:t>
      </w:r>
      <w:r w:rsidRPr="008F7A06">
        <w:t xml:space="preserve"> </w:t>
      </w:r>
      <w:r>
        <w:t xml:space="preserve">2016 </w:t>
      </w:r>
      <w:r w:rsidRPr="00BE0306">
        <w:t>[</w:t>
      </w:r>
      <w:r w:rsidRPr="006E3F1E">
        <w:rPr>
          <w:color w:val="0000FF"/>
          <w:sz w:val="20"/>
        </w:rPr>
        <w:t>Tepelmann,</w:t>
      </w:r>
      <w:r w:rsidRPr="00B311AC">
        <w:rPr>
          <w:color w:val="0000FF"/>
          <w:sz w:val="20"/>
        </w:rPr>
        <w:t xml:space="preserve"> Wiles,</w:t>
      </w:r>
      <w:r>
        <w:t xml:space="preserve"> </w:t>
      </w:r>
      <w:r>
        <w:rPr>
          <w:color w:val="0000FF"/>
          <w:sz w:val="20"/>
        </w:rPr>
        <w:t>Chaulot-Talmon</w:t>
      </w:r>
      <w:r w:rsidRPr="00BE0306">
        <w:t>]</w:t>
      </w:r>
    </w:p>
    <w:p w:rsidR="00464F16" w:rsidRDefault="00464F16" w:rsidP="00464F16">
      <w:pPr>
        <w:tabs>
          <w:tab w:val="left" w:pos="3503"/>
        </w:tabs>
        <w:ind w:left="567"/>
        <w:rPr>
          <w:lang w:val="en-US" w:eastAsia="en-GB"/>
        </w:rPr>
      </w:pPr>
      <w:r>
        <w:rPr>
          <w:lang w:val="en-US" w:eastAsia="en-GB"/>
        </w:rPr>
        <w:t xml:space="preserve">Topics: UCAAT Steering Committee, UCAAT Host package, UCAAT 2016 Status </w:t>
      </w:r>
    </w:p>
    <w:p w:rsidR="00464F16" w:rsidRDefault="00464F16" w:rsidP="00464F16">
      <w:pPr>
        <w:tabs>
          <w:tab w:val="left" w:pos="3503"/>
        </w:tabs>
        <w:ind w:left="567"/>
        <w:rPr>
          <w:lang w:val="en-US" w:eastAsia="en-GB"/>
        </w:rPr>
      </w:pPr>
    </w:p>
    <w:p w:rsidR="00464F16" w:rsidRDefault="00464F16" w:rsidP="00464F16">
      <w:pPr>
        <w:tabs>
          <w:tab w:val="left" w:pos="3503"/>
        </w:tabs>
        <w:ind w:left="567"/>
      </w:pPr>
      <w:r>
        <w:rPr>
          <w:lang w:val="en-US" w:eastAsia="en-GB"/>
        </w:rPr>
        <w:t xml:space="preserve">UCAAT Organizational Change proposal from ETSI Event team </w:t>
      </w:r>
      <w:r>
        <w:rPr>
          <w:lang w:val="en-US" w:eastAsia="en-GB"/>
        </w:rPr>
        <w:br/>
      </w:r>
    </w:p>
    <w:p w:rsidR="00464F16" w:rsidRPr="00B5620E" w:rsidRDefault="00464F16" w:rsidP="00464F16">
      <w:pPr>
        <w:tabs>
          <w:tab w:val="left" w:pos="3503"/>
        </w:tabs>
        <w:ind w:left="567"/>
      </w:pPr>
      <w:r>
        <w:t>UCAAT 2016 Status</w:t>
      </w:r>
    </w:p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p w:rsidR="009723B3" w:rsidRPr="001B487B" w:rsidRDefault="009723B3" w:rsidP="001B487B">
      <w:pPr>
        <w:pStyle w:val="ListParagraph"/>
        <w:numPr>
          <w:ilvl w:val="0"/>
          <w:numId w:val="33"/>
        </w:numPr>
        <w:ind w:left="567"/>
        <w:rPr>
          <w:rStyle w:val="Hyperlink"/>
          <w:lang w:val="en-US" w:eastAsia="en-GB"/>
        </w:rPr>
      </w:pPr>
      <w:r w:rsidRPr="001B487B">
        <w:rPr>
          <w:rStyle w:val="Hyperlink"/>
          <w:lang w:val="en-US" w:eastAsia="en-GB"/>
        </w:rPr>
        <w:br w:type="page"/>
      </w:r>
    </w:p>
    <w:p w:rsidR="00BD442C" w:rsidRPr="00BD442C" w:rsidRDefault="00BD442C" w:rsidP="00BD442C">
      <w:pPr>
        <w:keepNext/>
        <w:keepLines/>
        <w:pageBreakBefore/>
        <w:shd w:val="clear" w:color="auto" w:fill="B8CCE4" w:themeFill="accent1" w:themeFillTint="66"/>
        <w:spacing w:before="240"/>
        <w:ind w:left="360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136" w:name="_Toc321832540"/>
      <w:bookmarkStart w:id="137" w:name="_Toc321832601"/>
      <w:bookmarkStart w:id="138" w:name="_Toc321832668"/>
      <w:bookmarkStart w:id="139" w:name="_Toc334703067"/>
      <w:bookmarkStart w:id="140" w:name="_Toc334705573"/>
      <w:bookmarkStart w:id="141" w:name="_Toc334705585"/>
      <w:bookmarkStart w:id="142" w:name="_Toc334705631"/>
      <w:bookmarkStart w:id="143" w:name="_Toc334706549"/>
      <w:bookmarkStart w:id="144" w:name="_Toc334706633"/>
      <w:bookmarkStart w:id="145" w:name="_Toc334709136"/>
      <w:bookmarkStart w:id="146" w:name="_Toc334714571"/>
      <w:bookmarkStart w:id="147" w:name="_Toc334792188"/>
      <w:bookmarkStart w:id="148" w:name="_Toc334792512"/>
      <w:bookmarkStart w:id="149" w:name="_Toc334792811"/>
      <w:bookmarkStart w:id="150" w:name="_Toc334793290"/>
      <w:bookmarkStart w:id="151" w:name="_Toc321832526"/>
      <w:bookmarkStart w:id="152" w:name="_Toc321832587"/>
      <w:bookmarkStart w:id="153" w:name="_Toc321832663"/>
      <w:bookmarkStart w:id="154" w:name="_Toc334703062"/>
      <w:bookmarkStart w:id="155" w:name="_Toc334705568"/>
      <w:bookmarkStart w:id="156" w:name="_Toc334705580"/>
      <w:bookmarkStart w:id="157" w:name="_Toc334705626"/>
      <w:bookmarkStart w:id="158" w:name="_Toc334706544"/>
      <w:bookmarkStart w:id="159" w:name="_Toc334706628"/>
      <w:bookmarkStart w:id="160" w:name="_Toc334709131"/>
      <w:bookmarkStart w:id="161" w:name="_Toc334714566"/>
      <w:bookmarkStart w:id="162" w:name="_Toc334792173"/>
      <w:bookmarkStart w:id="163" w:name="_Toc334792497"/>
      <w:bookmarkStart w:id="164" w:name="_Toc334792796"/>
      <w:bookmarkStart w:id="165" w:name="_Toc334793275"/>
      <w:bookmarkStart w:id="166" w:name="_Toc315121769"/>
      <w:r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2</w:t>
      </w:r>
      <w:r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: 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Thursday</w:t>
      </w:r>
      <w:r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2</w:t>
      </w:r>
      <w:r w:rsidR="00614B98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9</w:t>
      </w:r>
      <w:r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st</w:t>
      </w:r>
      <w:r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614B98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September</w:t>
      </w:r>
      <w:r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Pr="00BD442C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</w:t>
      </w:r>
      <w:r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Morning</w:t>
      </w:r>
      <w:r w:rsidRPr="00BD442C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</w:p>
    <w:p w:rsidR="00BD442C" w:rsidRPr="00BD442C" w:rsidRDefault="00BD442C" w:rsidP="00BD442C">
      <w:pPr>
        <w:pStyle w:val="Heading1"/>
        <w:numPr>
          <w:ilvl w:val="0"/>
          <w:numId w:val="0"/>
        </w:numPr>
        <w:ind w:left="6"/>
        <w:rPr>
          <w:sz w:val="16"/>
          <w:szCs w:val="16"/>
          <w:lang w:val="en-GB"/>
        </w:rPr>
      </w:pPr>
    </w:p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p w:rsidR="0064274A" w:rsidRDefault="0064274A" w:rsidP="0064274A">
      <w:pPr>
        <w:pStyle w:val="Heading1"/>
        <w:ind w:left="426"/>
        <w:rPr>
          <w:b w:val="0"/>
        </w:rPr>
      </w:pPr>
      <w:r w:rsidRPr="008340EF">
        <w:rPr>
          <w:b w:val="0"/>
        </w:rPr>
        <w:t>TTCN-3</w:t>
      </w:r>
    </w:p>
    <w:p w:rsidR="0064274A" w:rsidRPr="00F238D0" w:rsidRDefault="0064274A" w:rsidP="0064274A">
      <w:pPr>
        <w:pStyle w:val="Heading2"/>
        <w:numPr>
          <w:ilvl w:val="1"/>
          <w:numId w:val="26"/>
        </w:numPr>
        <w:adjustRightInd/>
        <w:ind w:left="567"/>
        <w:textAlignment w:val="auto"/>
        <w:rPr>
          <w:lang w:val="en-GB"/>
        </w:rPr>
      </w:pPr>
      <w:r>
        <w:t xml:space="preserve"> TTCN-3 base standards &amp; extensions (STF 514) </w:t>
      </w:r>
      <w:r>
        <w:rPr>
          <w:b w:val="0"/>
          <w:bCs w:val="0"/>
        </w:rPr>
        <w:t xml:space="preserve">- </w:t>
      </w:r>
      <w:r>
        <w:rPr>
          <w:color w:val="0000FF"/>
          <w:sz w:val="20"/>
          <w:szCs w:val="20"/>
        </w:rPr>
        <w:t>[Grabowski]</w:t>
      </w:r>
      <w:r>
        <w:rPr>
          <w:color w:val="0000FF"/>
          <w:sz w:val="20"/>
          <w:szCs w:val="20"/>
        </w:rPr>
        <w:br/>
      </w:r>
      <w:r w:rsidRPr="00F238D0">
        <w:t>STF 514 Progress report template for Milestone A for Approval</w:t>
      </w:r>
      <w:r w:rsidR="00F31929">
        <w:t xml:space="preserve"> </w:t>
      </w:r>
      <w:r w:rsidRPr="00F238D0">
        <w:br/>
      </w:r>
    </w:p>
    <w:p w:rsidR="0064274A" w:rsidRDefault="0064274A" w:rsidP="0064274A">
      <w:pPr>
        <w:pStyle w:val="Heading2"/>
        <w:numPr>
          <w:ilvl w:val="1"/>
          <w:numId w:val="26"/>
        </w:numPr>
        <w:adjustRightInd/>
        <w:ind w:left="567"/>
        <w:textAlignment w:val="auto"/>
      </w:pPr>
      <w:r>
        <w:t xml:space="preserve">TTCN-3 Conformance </w:t>
      </w:r>
    </w:p>
    <w:p w:rsidR="00464F16" w:rsidRPr="00464F16" w:rsidRDefault="00F31929" w:rsidP="00F31929">
      <w:pPr>
        <w:ind w:firstLine="720"/>
        <w:rPr>
          <w:lang w:val="en-US" w:eastAsia="en-GB"/>
        </w:rPr>
      </w:pPr>
      <w:r>
        <w:rPr>
          <w:lang w:val="en-US" w:eastAsia="en-GB"/>
        </w:rPr>
        <w:t>Status</w:t>
      </w:r>
    </w:p>
    <w:p w:rsidR="0064274A" w:rsidRPr="003F35B3" w:rsidRDefault="0064274A" w:rsidP="0064274A">
      <w:pPr>
        <w:rPr>
          <w:lang w:val="en-US" w:eastAsia="en-GB"/>
        </w:rPr>
      </w:pPr>
    </w:p>
    <w:p w:rsidR="0064274A" w:rsidRDefault="0064274A" w:rsidP="0064274A">
      <w:pPr>
        <w:pStyle w:val="Heading2"/>
        <w:numPr>
          <w:ilvl w:val="1"/>
          <w:numId w:val="26"/>
        </w:numPr>
        <w:adjustRightInd/>
        <w:textAlignment w:val="auto"/>
      </w:pPr>
      <w:r>
        <w:t>TTCN-3 online course STF proposal [</w:t>
      </w:r>
      <w:proofErr w:type="spellStart"/>
      <w:r>
        <w:t>Rethy</w:t>
      </w:r>
      <w:proofErr w:type="spellEnd"/>
      <w:r>
        <w:t>]</w:t>
      </w:r>
    </w:p>
    <w:p w:rsidR="0064274A" w:rsidRDefault="0064274A" w:rsidP="0064274A">
      <w:pPr>
        <w:ind w:firstLine="704"/>
        <w:rPr>
          <w:rFonts w:eastAsiaTheme="minorHAnsi"/>
        </w:rPr>
      </w:pPr>
      <w:r>
        <w:rPr>
          <w:u w:val="single"/>
        </w:rPr>
        <w:t>Topics</w:t>
      </w:r>
      <w:r>
        <w:rPr>
          <w:lang w:eastAsia="en-GB"/>
        </w:rPr>
        <w:t>: Targets for 2016</w:t>
      </w:r>
      <w:r w:rsidR="00F31929">
        <w:rPr>
          <w:lang w:eastAsia="en-GB"/>
        </w:rPr>
        <w:t>/2017</w:t>
      </w:r>
      <w:r>
        <w:rPr>
          <w:lang w:eastAsia="en-GB"/>
        </w:rPr>
        <w:t xml:space="preserve"> and review of the draft STF </w:t>
      </w:r>
      <w:proofErr w:type="spellStart"/>
      <w:r>
        <w:rPr>
          <w:lang w:eastAsia="en-GB"/>
        </w:rPr>
        <w:t>ToR</w:t>
      </w:r>
      <w:proofErr w:type="spellEnd"/>
      <w:r>
        <w:rPr>
          <w:lang w:eastAsia="en-GB"/>
        </w:rPr>
        <w:br/>
      </w:r>
      <w:r>
        <w:rPr>
          <w:lang w:eastAsia="en-GB"/>
        </w:rPr>
        <w:br/>
      </w:r>
    </w:p>
    <w:p w:rsidR="0064274A" w:rsidRDefault="0064274A" w:rsidP="0064274A">
      <w:pPr>
        <w:pStyle w:val="Heading2"/>
        <w:numPr>
          <w:ilvl w:val="1"/>
          <w:numId w:val="26"/>
        </w:numPr>
        <w:adjustRightInd/>
        <w:textAlignment w:val="auto"/>
        <w:rPr>
          <w:color w:val="0000FF"/>
          <w:sz w:val="20"/>
          <w:szCs w:val="20"/>
        </w:rPr>
      </w:pPr>
      <w:r>
        <w:t xml:space="preserve">TTCN-3 for WSDL </w:t>
      </w:r>
      <w:r w:rsidR="00464F16">
        <w:rPr>
          <w:color w:val="0000FF"/>
          <w:sz w:val="20"/>
          <w:szCs w:val="20"/>
        </w:rPr>
        <w:t>[</w:t>
      </w:r>
      <w:proofErr w:type="spellStart"/>
      <w:r w:rsidR="00464F16">
        <w:rPr>
          <w:color w:val="0000FF"/>
          <w:sz w:val="20"/>
          <w:szCs w:val="20"/>
        </w:rPr>
        <w:t>Stanc</w:t>
      </w:r>
      <w:r>
        <w:rPr>
          <w:color w:val="0000FF"/>
          <w:sz w:val="20"/>
          <w:szCs w:val="20"/>
        </w:rPr>
        <w:t>a</w:t>
      </w:r>
      <w:proofErr w:type="spellEnd"/>
      <w:r>
        <w:rPr>
          <w:color w:val="0000FF"/>
          <w:sz w:val="20"/>
          <w:szCs w:val="20"/>
        </w:rPr>
        <w:t>]</w:t>
      </w:r>
      <w:r>
        <w:rPr>
          <w:color w:val="0000FF"/>
          <w:sz w:val="20"/>
          <w:szCs w:val="20"/>
        </w:rPr>
        <w:br/>
      </w:r>
    </w:p>
    <w:p w:rsidR="0064274A" w:rsidRPr="003F35B3" w:rsidRDefault="0064274A" w:rsidP="0064274A">
      <w:pPr>
        <w:pStyle w:val="Heading2"/>
      </w:pPr>
      <w:r>
        <w:rPr>
          <w:rFonts w:ascii="Arial" w:hAnsi="Arial" w:cs="Arial"/>
          <w:sz w:val="20"/>
          <w:szCs w:val="20"/>
        </w:rPr>
        <w:t>TTCN-3 Part-11 Using JSON with TTCN-3</w:t>
      </w:r>
    </w:p>
    <w:p w:rsidR="0064274A" w:rsidRDefault="0064274A" w:rsidP="0064274A">
      <w:pPr>
        <w:ind w:left="142"/>
        <w:rPr>
          <w:lang w:eastAsia="en-GB"/>
        </w:rPr>
      </w:pPr>
      <w:r w:rsidRPr="003F35B3">
        <w:rPr>
          <w:lang w:eastAsia="en-GB"/>
        </w:rPr>
        <w:t xml:space="preserve">The first draft of TTCN-3 Part-11 Using JSON with TTCN-3 is uploaded to MTS’s drafts area and also available as </w:t>
      </w:r>
    </w:p>
    <w:p w:rsidR="0064274A" w:rsidRDefault="00BC4642" w:rsidP="0064274A">
      <w:pPr>
        <w:ind w:left="142"/>
        <w:rPr>
          <w:lang w:eastAsia="en-GB"/>
        </w:rPr>
      </w:pPr>
      <w:hyperlink r:id="rId8" w:history="1">
        <w:r w:rsidR="0064274A" w:rsidRPr="00C143DE">
          <w:rPr>
            <w:rStyle w:val="Hyperlink"/>
            <w:lang w:eastAsia="en-GB"/>
          </w:rPr>
          <w:t>MTS(16)067016r1</w:t>
        </w:r>
      </w:hyperlink>
    </w:p>
    <w:p w:rsidR="0064274A" w:rsidRDefault="0064274A" w:rsidP="0064274A">
      <w:pPr>
        <w:ind w:left="567"/>
      </w:pPr>
    </w:p>
    <w:p w:rsidR="0064274A" w:rsidRDefault="0064274A" w:rsidP="0064274A">
      <w:pPr>
        <w:pStyle w:val="Heading2"/>
        <w:numPr>
          <w:ilvl w:val="0"/>
          <w:numId w:val="0"/>
        </w:numPr>
        <w:ind w:left="704"/>
      </w:pPr>
      <w:r>
        <w:br/>
      </w:r>
    </w:p>
    <w:p w:rsidR="00464F16" w:rsidRDefault="00464F16" w:rsidP="00464F16">
      <w:pPr>
        <w:pStyle w:val="Heading1"/>
        <w:ind w:left="426"/>
        <w:rPr>
          <w:b w:val="0"/>
        </w:rPr>
      </w:pPr>
      <w:r w:rsidRPr="0064274A">
        <w:rPr>
          <w:sz w:val="28"/>
          <w:szCs w:val="28"/>
        </w:rPr>
        <w:t>WI on API test Methodology</w:t>
      </w:r>
      <w:r>
        <w:t xml:space="preserve"> </w:t>
      </w:r>
      <w:r>
        <w:rPr>
          <w:b w:val="0"/>
          <w:lang w:val="en-GB"/>
        </w:rPr>
        <w:t xml:space="preserve"> </w:t>
      </w:r>
      <w:r>
        <w:t xml:space="preserve"> </w:t>
      </w:r>
      <w:r w:rsidRPr="009E0CAE">
        <w:rPr>
          <w:color w:val="0000FF"/>
        </w:rPr>
        <w:t>[</w:t>
      </w:r>
      <w:r>
        <w:rPr>
          <w:color w:val="0000FF"/>
        </w:rPr>
        <w:t>Wiles</w:t>
      </w:r>
      <w:r w:rsidRPr="009E0CAE">
        <w:rPr>
          <w:color w:val="0000FF"/>
        </w:rPr>
        <w:t>]</w:t>
      </w:r>
    </w:p>
    <w:p w:rsidR="00D54AAF" w:rsidRDefault="00D54AAF" w:rsidP="00D54AAF">
      <w:pPr>
        <w:rPr>
          <w:lang w:val="en-US" w:eastAsia="en-GB"/>
        </w:rPr>
      </w:pPr>
    </w:p>
    <w:p w:rsidR="00464F16" w:rsidRPr="00D54AAF" w:rsidRDefault="00464F16" w:rsidP="00464F16">
      <w:pPr>
        <w:pStyle w:val="Heading1"/>
      </w:pPr>
      <w:r>
        <w:t xml:space="preserve">UCAAT future </w:t>
      </w:r>
      <w:r>
        <w:rPr>
          <w:b w:val="0"/>
          <w:lang w:val="en-GB"/>
        </w:rPr>
        <w:t xml:space="preserve"> </w:t>
      </w:r>
      <w:r>
        <w:t xml:space="preserve"> </w:t>
      </w:r>
      <w:r w:rsidRPr="009E0CAE">
        <w:rPr>
          <w:color w:val="0000FF"/>
        </w:rPr>
        <w:t>[</w:t>
      </w:r>
      <w:r>
        <w:rPr>
          <w:color w:val="0000FF"/>
        </w:rPr>
        <w:t>ALL</w:t>
      </w:r>
      <w:r w:rsidRPr="009E0CAE">
        <w:rPr>
          <w:color w:val="0000FF"/>
        </w:rPr>
        <w:t>]</w:t>
      </w:r>
    </w:p>
    <w:p w:rsidR="00BD442C" w:rsidRPr="00BD442C" w:rsidRDefault="00056F01" w:rsidP="00BD442C">
      <w:pPr>
        <w:keepNext/>
        <w:keepLines/>
        <w:pageBreakBefore/>
        <w:shd w:val="clear" w:color="auto" w:fill="B8CCE4" w:themeFill="accent1" w:themeFillTint="66"/>
        <w:spacing w:before="240"/>
        <w:ind w:left="360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r w:rsidRPr="00C821E2">
        <w:rPr>
          <w:rFonts w:ascii="Calibri" w:hAnsi="Calibri" w:cs="Calibri"/>
          <w:color w:val="000000"/>
          <w:sz w:val="16"/>
          <w:szCs w:val="16"/>
          <w:lang w:eastAsia="en-GB"/>
        </w:rPr>
        <w:lastRenderedPageBreak/>
        <w:br/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r w:rsidR="00BD442C"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Day </w:t>
      </w:r>
      <w:r w:rsid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2</w:t>
      </w:r>
      <w:r w:rsidR="00BD442C"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: </w:t>
      </w:r>
      <w:r w:rsid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Thursday</w:t>
      </w:r>
      <w:r w:rsidR="00BD442C"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2</w:t>
      </w:r>
      <w:r w:rsid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8</w:t>
      </w:r>
      <w:r w:rsidR="00BD442C"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st</w:t>
      </w:r>
      <w:r w:rsidR="00BD442C"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F3192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September</w:t>
      </w:r>
      <w:r w:rsidR="00BD442C"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BD442C" w:rsidRPr="00BD442C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</w:t>
      </w:r>
      <w:r w:rsidR="00BD442C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Afternoon</w:t>
      </w:r>
      <w:r w:rsidR="00BD442C" w:rsidRPr="00BD442C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</w:p>
    <w:p w:rsidR="00100CA2" w:rsidRPr="00BD442C" w:rsidRDefault="00100CA2" w:rsidP="00100CA2">
      <w:pPr>
        <w:ind w:left="567"/>
        <w:rPr>
          <w:lang w:eastAsia="en-GB"/>
        </w:rPr>
      </w:pPr>
    </w:p>
    <w:p w:rsidR="00BD442C" w:rsidRDefault="00BD442C" w:rsidP="002C595E">
      <w:pPr>
        <w:pStyle w:val="Heading1"/>
        <w:ind w:left="426"/>
      </w:pPr>
      <w:bookmarkStart w:id="167" w:name="_Toc315121792"/>
      <w:bookmarkStart w:id="168" w:name="_Toc321832550"/>
      <w:bookmarkStart w:id="169" w:name="_Toc321832611"/>
      <w:bookmarkStart w:id="170" w:name="_Toc321832671"/>
      <w:bookmarkStart w:id="171" w:name="_Toc334703070"/>
      <w:bookmarkStart w:id="172" w:name="_Toc329217849"/>
      <w:bookmarkStart w:id="173" w:name="_Toc330198323"/>
      <w:bookmarkStart w:id="174" w:name="_Toc334705575"/>
      <w:bookmarkStart w:id="175" w:name="_Toc334705587"/>
      <w:bookmarkStart w:id="176" w:name="_Toc334705633"/>
      <w:bookmarkStart w:id="177" w:name="_Toc334706551"/>
      <w:bookmarkStart w:id="178" w:name="_Toc334706635"/>
      <w:bookmarkStart w:id="179" w:name="_Toc334709138"/>
      <w:bookmarkStart w:id="180" w:name="_Toc334714573"/>
      <w:bookmarkStart w:id="181" w:name="_Toc334792195"/>
      <w:bookmarkStart w:id="182" w:name="_Toc334792519"/>
      <w:bookmarkStart w:id="183" w:name="_Toc334792818"/>
      <w:bookmarkStart w:id="184" w:name="_Toc334793297"/>
      <w:r>
        <w:t>STF 2016 Status and Proposal</w:t>
      </w:r>
    </w:p>
    <w:p w:rsidR="00BD442C" w:rsidRDefault="00BD442C" w:rsidP="00BD442C">
      <w:pPr>
        <w:rPr>
          <w:lang w:val="en-US" w:eastAsia="en-GB"/>
        </w:rPr>
      </w:pPr>
    </w:p>
    <w:p w:rsidR="00BD442C" w:rsidRDefault="00BD442C" w:rsidP="00BD442C">
      <w:pPr>
        <w:rPr>
          <w:lang w:val="en-US" w:eastAsia="en-GB"/>
        </w:rPr>
      </w:pPr>
      <w:r>
        <w:rPr>
          <w:lang w:val="en-US" w:eastAsia="en-GB"/>
        </w:rPr>
        <w:t>TTCN-3 Conformance</w:t>
      </w:r>
    </w:p>
    <w:p w:rsidR="00BD442C" w:rsidRDefault="00BD442C" w:rsidP="00BD442C">
      <w:pPr>
        <w:rPr>
          <w:lang w:val="en-US" w:eastAsia="en-GB"/>
        </w:rPr>
      </w:pPr>
      <w:r>
        <w:rPr>
          <w:lang w:val="en-US" w:eastAsia="en-GB"/>
        </w:rPr>
        <w:t>TDL</w:t>
      </w:r>
    </w:p>
    <w:p w:rsidR="00BD442C" w:rsidRPr="00BD442C" w:rsidRDefault="00BD442C" w:rsidP="00BD442C">
      <w:pPr>
        <w:rPr>
          <w:lang w:val="en-US" w:eastAsia="en-GB"/>
        </w:rPr>
      </w:pPr>
      <w:r>
        <w:rPr>
          <w:lang w:val="en-US" w:eastAsia="en-GB"/>
        </w:rPr>
        <w:t>TTCN-3 online course</w:t>
      </w:r>
    </w:p>
    <w:p w:rsidR="00483D2B" w:rsidRPr="00DC32BD" w:rsidRDefault="00483D2B" w:rsidP="002C595E">
      <w:pPr>
        <w:pStyle w:val="Heading1"/>
        <w:ind w:left="426"/>
      </w:pPr>
      <w:r w:rsidRPr="00DC32BD">
        <w:t xml:space="preserve">Meeting wrap </w:t>
      </w:r>
      <w:r w:rsidRPr="00A045ED">
        <w:t>up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</w:p>
    <w:p w:rsidR="00483D2B" w:rsidRDefault="00483D2B" w:rsidP="002C595E">
      <w:pPr>
        <w:pStyle w:val="Heading2"/>
        <w:ind w:left="567" w:hanging="425"/>
        <w:rPr>
          <w:color w:val="0000FF"/>
          <w:sz w:val="20"/>
        </w:rPr>
      </w:pPr>
      <w:bookmarkStart w:id="185" w:name="_Toc315121791"/>
      <w:bookmarkStart w:id="186" w:name="_Toc321832549"/>
      <w:bookmarkStart w:id="187" w:name="_Toc321832610"/>
      <w:bookmarkStart w:id="188" w:name="_Toc334792196"/>
      <w:bookmarkStart w:id="189" w:name="_Toc334792520"/>
      <w:bookmarkStart w:id="190" w:name="_Toc334792819"/>
      <w:bookmarkStart w:id="191" w:name="_Toc334793298"/>
      <w:r w:rsidRPr="000C4771">
        <w:t xml:space="preserve">Approvals (review &amp; </w:t>
      </w:r>
      <w:r w:rsidRPr="00DC32BD">
        <w:t>confirmation</w:t>
      </w:r>
      <w:r w:rsidRPr="000C4771">
        <w:t xml:space="preserve">) </w:t>
      </w:r>
      <w:r w:rsidRPr="008C197B">
        <w:rPr>
          <w:color w:val="0000FF"/>
          <w:sz w:val="20"/>
        </w:rPr>
        <w:t>[All]</w:t>
      </w:r>
      <w:bookmarkEnd w:id="185"/>
      <w:bookmarkEnd w:id="186"/>
      <w:bookmarkEnd w:id="187"/>
      <w:bookmarkEnd w:id="188"/>
      <w:bookmarkEnd w:id="189"/>
      <w:bookmarkEnd w:id="190"/>
      <w:bookmarkEnd w:id="191"/>
    </w:p>
    <w:p w:rsidR="00483D2B" w:rsidRPr="0036442B" w:rsidRDefault="00483D2B" w:rsidP="00483D2B">
      <w:pPr>
        <w:ind w:left="426"/>
        <w:rPr>
          <w:lang w:val="en-US" w:eastAsia="en-GB"/>
        </w:rPr>
      </w:pPr>
    </w:p>
    <w:p w:rsidR="00483D2B" w:rsidRPr="008F5A6F" w:rsidRDefault="00483D2B" w:rsidP="002C595E">
      <w:pPr>
        <w:ind w:left="567"/>
        <w:rPr>
          <w:lang w:eastAsia="en-GB"/>
        </w:rPr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 xml:space="preserve">recapitulation of </w:t>
      </w:r>
      <w:r w:rsidRPr="008F5A6F">
        <w:rPr>
          <w:lang w:eastAsia="en-GB"/>
        </w:rPr>
        <w:t>New WI</w:t>
      </w:r>
      <w:r>
        <w:rPr>
          <w:lang w:eastAsia="en-GB"/>
        </w:rPr>
        <w:t>s,</w:t>
      </w:r>
      <w:r w:rsidRPr="008F5A6F">
        <w:rPr>
          <w:lang w:eastAsia="en-GB"/>
        </w:rPr>
        <w:t xml:space="preserve"> final draft</w:t>
      </w:r>
      <w:r>
        <w:rPr>
          <w:lang w:eastAsia="en-GB"/>
        </w:rPr>
        <w:t>s, LS out approved during the meeting, presentation of remaining ones to be approved, announcement expected revisions to be approved by remote consensus after the meeting.</w:t>
      </w:r>
    </w:p>
    <w:p w:rsidR="00483D2B" w:rsidRDefault="00483D2B" w:rsidP="002C595E">
      <w:pPr>
        <w:ind w:left="567"/>
        <w:rPr>
          <w:lang w:eastAsia="en-GB"/>
        </w:rPr>
      </w:pPr>
      <w:r w:rsidRPr="000C4771">
        <w:rPr>
          <w:lang w:eastAsia="en-GB"/>
        </w:rPr>
        <w:t>Related Contributions:</w:t>
      </w:r>
    </w:p>
    <w:p w:rsidR="00D156D7" w:rsidRPr="00D156D7" w:rsidRDefault="00483D2B" w:rsidP="002C595E">
      <w:pPr>
        <w:pStyle w:val="Heading2"/>
        <w:ind w:left="567" w:hanging="425"/>
      </w:pPr>
      <w:bookmarkStart w:id="192" w:name="_Toc331408606"/>
      <w:bookmarkStart w:id="193" w:name="_Toc334792197"/>
      <w:bookmarkStart w:id="194" w:name="_Toc334792521"/>
      <w:bookmarkStart w:id="195" w:name="_Toc334792820"/>
      <w:bookmarkStart w:id="196" w:name="_Toc334792863"/>
      <w:bookmarkStart w:id="197" w:name="_Toc334793299"/>
      <w:r w:rsidRPr="00D156D7">
        <w:rPr>
          <w:sz w:val="20"/>
          <w:szCs w:val="20"/>
        </w:rPr>
        <w:t>LS OUT</w:t>
      </w:r>
      <w:bookmarkEnd w:id="192"/>
      <w:bookmarkEnd w:id="193"/>
      <w:bookmarkEnd w:id="194"/>
      <w:bookmarkEnd w:id="195"/>
      <w:bookmarkEnd w:id="196"/>
      <w:bookmarkEnd w:id="197"/>
    </w:p>
    <w:p w:rsidR="00D156D7" w:rsidRPr="00D156D7" w:rsidRDefault="00483D2B" w:rsidP="002C595E">
      <w:pPr>
        <w:pStyle w:val="Heading2"/>
        <w:ind w:left="567" w:hanging="425"/>
      </w:pPr>
      <w:r w:rsidRPr="00D156D7">
        <w:rPr>
          <w:rFonts w:asciiTheme="minorHAnsi" w:hAnsiTheme="minorHAnsi"/>
          <w:sz w:val="20"/>
          <w:szCs w:val="20"/>
        </w:rPr>
        <w:t xml:space="preserve">STF Reports </w:t>
      </w:r>
    </w:p>
    <w:p w:rsidR="00D156D7" w:rsidRPr="00D156D7" w:rsidRDefault="00483D2B" w:rsidP="002C595E">
      <w:pPr>
        <w:pStyle w:val="Heading2"/>
        <w:ind w:left="567" w:hanging="425"/>
      </w:pPr>
      <w:r w:rsidRPr="00D156D7">
        <w:rPr>
          <w:rFonts w:asciiTheme="minorHAnsi" w:hAnsiTheme="minorHAnsi"/>
          <w:sz w:val="20"/>
          <w:szCs w:val="20"/>
        </w:rPr>
        <w:t>New WI</w:t>
      </w:r>
      <w:bookmarkStart w:id="198" w:name="_Toc331408610"/>
      <w:bookmarkStart w:id="199" w:name="_Toc334792201"/>
      <w:bookmarkStart w:id="200" w:name="_Toc334792525"/>
      <w:bookmarkStart w:id="201" w:name="_Toc334792824"/>
      <w:bookmarkStart w:id="202" w:name="_Toc334792867"/>
      <w:bookmarkStart w:id="203" w:name="_Toc334793303"/>
    </w:p>
    <w:p w:rsidR="00D156D7" w:rsidRPr="00D156D7" w:rsidRDefault="00483D2B" w:rsidP="002C595E">
      <w:pPr>
        <w:pStyle w:val="Heading2"/>
        <w:ind w:left="567" w:hanging="425"/>
      </w:pPr>
      <w:r w:rsidRPr="00D156D7">
        <w:rPr>
          <w:sz w:val="20"/>
          <w:szCs w:val="20"/>
        </w:rPr>
        <w:t>Stopped WIs</w:t>
      </w:r>
      <w:bookmarkEnd w:id="198"/>
      <w:bookmarkEnd w:id="199"/>
      <w:bookmarkEnd w:id="200"/>
      <w:bookmarkEnd w:id="201"/>
      <w:bookmarkEnd w:id="202"/>
      <w:bookmarkEnd w:id="203"/>
      <w:r w:rsidRPr="00D156D7">
        <w:rPr>
          <w:rFonts w:asciiTheme="minorHAnsi" w:hAnsiTheme="minorHAnsi"/>
        </w:rPr>
        <w:t xml:space="preserve"> </w:t>
      </w:r>
      <w:bookmarkStart w:id="204" w:name="_Toc334792202"/>
      <w:bookmarkStart w:id="205" w:name="_Toc334792526"/>
      <w:bookmarkStart w:id="206" w:name="_Toc334792825"/>
      <w:bookmarkStart w:id="207" w:name="_Toc334793304"/>
    </w:p>
    <w:p w:rsidR="00D156D7" w:rsidRDefault="00483D2B" w:rsidP="002C595E">
      <w:pPr>
        <w:pStyle w:val="Heading2"/>
        <w:ind w:left="567" w:hanging="425"/>
      </w:pPr>
      <w:r>
        <w:t>A</w:t>
      </w:r>
      <w:r w:rsidRPr="008F5A6F">
        <w:t>ctions list</w:t>
      </w:r>
      <w:bookmarkStart w:id="208" w:name="_Toc334792203"/>
      <w:bookmarkStart w:id="209" w:name="_Toc334792527"/>
      <w:bookmarkStart w:id="210" w:name="_Toc334792826"/>
      <w:bookmarkStart w:id="211" w:name="_Toc334793305"/>
      <w:bookmarkStart w:id="212" w:name="_Toc315121793"/>
      <w:bookmarkEnd w:id="204"/>
      <w:bookmarkEnd w:id="205"/>
      <w:bookmarkEnd w:id="206"/>
      <w:bookmarkEnd w:id="207"/>
    </w:p>
    <w:p w:rsidR="00483D2B" w:rsidRDefault="00483D2B" w:rsidP="002C595E">
      <w:pPr>
        <w:pStyle w:val="Heading2"/>
        <w:ind w:left="567" w:hanging="425"/>
      </w:pPr>
      <w:r w:rsidRPr="009821E7">
        <w:t>Calendar of future meetings &amp; Events</w:t>
      </w:r>
      <w:bookmarkEnd w:id="208"/>
      <w:bookmarkEnd w:id="209"/>
      <w:bookmarkEnd w:id="210"/>
      <w:bookmarkEnd w:id="211"/>
    </w:p>
    <w:p w:rsidR="00483D2B" w:rsidRPr="00A032A5" w:rsidRDefault="00483D2B" w:rsidP="00483D2B">
      <w:pPr>
        <w:rPr>
          <w:lang w:val="en-US" w:eastAsia="en-GB"/>
        </w:rPr>
      </w:pPr>
    </w:p>
    <w:bookmarkEnd w:id="61"/>
    <w:bookmarkEnd w:id="62"/>
    <w:bookmarkEnd w:id="63"/>
    <w:bookmarkEnd w:id="64"/>
    <w:bookmarkEnd w:id="65"/>
    <w:bookmarkEnd w:id="66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212"/>
    <w:p w:rsidR="00483D2B" w:rsidRPr="00483D2B" w:rsidRDefault="00483D2B" w:rsidP="00483D2B">
      <w:pPr>
        <w:rPr>
          <w:lang w:val="en-US" w:eastAsia="en-GB"/>
        </w:rPr>
      </w:pPr>
    </w:p>
    <w:sectPr w:rsidR="00483D2B" w:rsidRPr="00483D2B" w:rsidSect="005556D2">
      <w:headerReference w:type="default" r:id="rId9"/>
      <w:footerReference w:type="default" r:id="rId10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642" w:rsidRDefault="00BC4642" w:rsidP="00D9435B">
      <w:r>
        <w:separator/>
      </w:r>
    </w:p>
    <w:p w:rsidR="00BC4642" w:rsidRDefault="00BC4642"/>
    <w:p w:rsidR="00BC4642" w:rsidRDefault="00BC4642" w:rsidP="00E94886"/>
  </w:endnote>
  <w:endnote w:type="continuationSeparator" w:id="0">
    <w:p w:rsidR="00BC4642" w:rsidRDefault="00BC4642" w:rsidP="00D9435B">
      <w:r>
        <w:continuationSeparator/>
      </w:r>
    </w:p>
    <w:p w:rsidR="00BC4642" w:rsidRDefault="00BC4642"/>
    <w:p w:rsidR="00BC4642" w:rsidRDefault="00BC4642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60F" w:rsidRPr="00011798" w:rsidRDefault="002C760F" w:rsidP="00011798">
    <w:pPr>
      <w:tabs>
        <w:tab w:val="center" w:pos="4536"/>
      </w:tabs>
      <w:rPr>
        <w:rFonts w:ascii="Arial" w:hAnsi="Arial" w:cs="Arial"/>
      </w:rPr>
    </w:pPr>
    <w:r>
      <w:tab/>
    </w:r>
    <w:r w:rsidR="00E875C6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E875C6" w:rsidRPr="0083399D">
      <w:rPr>
        <w:rFonts w:ascii="Arial" w:hAnsi="Arial" w:cs="Arial"/>
      </w:rPr>
      <w:fldChar w:fldCharType="separate"/>
    </w:r>
    <w:r w:rsidR="00F31929">
      <w:rPr>
        <w:rFonts w:ascii="Arial" w:hAnsi="Arial" w:cs="Arial"/>
        <w:noProof/>
      </w:rPr>
      <w:t>1</w:t>
    </w:r>
    <w:r w:rsidR="00E875C6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BC4642">
      <w:fldChar w:fldCharType="begin"/>
    </w:r>
    <w:r w:rsidR="00BC4642">
      <w:instrText xml:space="preserve"> NUMPAGES   \* MERGEFORMAT </w:instrText>
    </w:r>
    <w:r w:rsidR="00BC4642">
      <w:fldChar w:fldCharType="separate"/>
    </w:r>
    <w:r w:rsidR="00F31929" w:rsidRPr="00F31929">
      <w:rPr>
        <w:rFonts w:ascii="Arial" w:hAnsi="Arial" w:cs="Arial"/>
        <w:noProof/>
      </w:rPr>
      <w:t>5</w:t>
    </w:r>
    <w:r w:rsidR="00BC4642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642" w:rsidRDefault="00BC4642" w:rsidP="00D9435B">
      <w:r>
        <w:separator/>
      </w:r>
    </w:p>
    <w:p w:rsidR="00BC4642" w:rsidRDefault="00BC4642"/>
    <w:p w:rsidR="00BC4642" w:rsidRDefault="00BC4642" w:rsidP="00E94886"/>
  </w:footnote>
  <w:footnote w:type="continuationSeparator" w:id="0">
    <w:p w:rsidR="00BC4642" w:rsidRDefault="00BC4642" w:rsidP="00D9435B">
      <w:r>
        <w:continuationSeparator/>
      </w:r>
    </w:p>
    <w:p w:rsidR="00BC4642" w:rsidRDefault="00BC4642"/>
    <w:p w:rsidR="00BC4642" w:rsidRDefault="00BC4642" w:rsidP="00E948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60F" w:rsidRDefault="002C760F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r>
      <w:rPr>
        <w:rFonts w:ascii="Arial" w:hAnsi="Arial" w:cs="Arial"/>
        <w:b/>
        <w:sz w:val="36"/>
        <w:szCs w:val="36"/>
        <w:shd w:val="clear" w:color="auto" w:fill="DBE5F1"/>
      </w:rPr>
      <w:t>MTS(</w:t>
    </w:r>
    <w:r w:rsidR="007877A3">
      <w:rPr>
        <w:rFonts w:ascii="Arial" w:hAnsi="Arial" w:cs="Arial"/>
        <w:b/>
        <w:sz w:val="36"/>
        <w:szCs w:val="36"/>
        <w:shd w:val="clear" w:color="auto" w:fill="DBE5F1"/>
      </w:rPr>
      <w:t>16</w:t>
    </w:r>
    <w:r>
      <w:rPr>
        <w:rFonts w:ascii="Arial" w:hAnsi="Arial" w:cs="Arial"/>
        <w:b/>
        <w:sz w:val="36"/>
        <w:szCs w:val="36"/>
        <w:shd w:val="clear" w:color="auto" w:fill="DBE5F1"/>
      </w:rPr>
      <w:t>)</w:t>
    </w:r>
    <w:r w:rsidR="00A032A5">
      <w:rPr>
        <w:rFonts w:ascii="Arial" w:hAnsi="Arial" w:cs="Arial"/>
        <w:b/>
        <w:sz w:val="36"/>
        <w:szCs w:val="36"/>
        <w:shd w:val="clear" w:color="auto" w:fill="DBE5F1"/>
      </w:rPr>
      <w:t>6</w:t>
    </w:r>
    <w:r w:rsidR="00B5620E">
      <w:rPr>
        <w:rFonts w:ascii="Arial" w:hAnsi="Arial" w:cs="Arial"/>
        <w:b/>
        <w:sz w:val="36"/>
        <w:szCs w:val="36"/>
        <w:shd w:val="clear" w:color="auto" w:fill="DBE5F1"/>
      </w:rPr>
      <w:t>9</w:t>
    </w:r>
    <w:r w:rsidR="00A032A5">
      <w:rPr>
        <w:rFonts w:ascii="Arial" w:hAnsi="Arial" w:cs="Arial"/>
        <w:b/>
        <w:sz w:val="36"/>
        <w:szCs w:val="36"/>
        <w:shd w:val="clear" w:color="auto" w:fill="DBE5F1"/>
      </w:rPr>
      <w:t>_0</w:t>
    </w:r>
    <w:r w:rsidR="00614B98">
      <w:rPr>
        <w:rFonts w:ascii="Arial" w:hAnsi="Arial" w:cs="Arial"/>
        <w:b/>
        <w:sz w:val="36"/>
        <w:szCs w:val="36"/>
        <w:shd w:val="clear" w:color="auto" w:fill="DBE5F1"/>
      </w:rPr>
      <w:t>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2.4pt;height:32.4pt" o:bullet="t">
        <v:imagedata r:id="rId1" o:title="art46"/>
      </v:shape>
    </w:pict>
  </w:numPicBullet>
  <w:abstractNum w:abstractNumId="0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19710B"/>
    <w:multiLevelType w:val="hybridMultilevel"/>
    <w:tmpl w:val="7BFC1034"/>
    <w:lvl w:ilvl="0" w:tplc="1B641E6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9759A3"/>
    <w:multiLevelType w:val="hybridMultilevel"/>
    <w:tmpl w:val="024A163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F75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D0B2F"/>
    <w:multiLevelType w:val="hybridMultilevel"/>
    <w:tmpl w:val="C51EAF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36496"/>
    <w:multiLevelType w:val="hybridMultilevel"/>
    <w:tmpl w:val="B9D4B4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41E1B"/>
    <w:multiLevelType w:val="hybridMultilevel"/>
    <w:tmpl w:val="4ECAFEF6"/>
    <w:lvl w:ilvl="0" w:tplc="BB8EB0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E83B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7E0B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F64E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03E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7875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A26D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203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5023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564FB"/>
    <w:multiLevelType w:val="hybridMultilevel"/>
    <w:tmpl w:val="CB96C2F8"/>
    <w:lvl w:ilvl="0" w:tplc="2494C1B4">
      <w:numFmt w:val="bullet"/>
      <w:lvlText w:val="•"/>
      <w:lvlJc w:val="left"/>
      <w:pPr>
        <w:ind w:left="1155" w:hanging="795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925AA"/>
    <w:multiLevelType w:val="hybridMultilevel"/>
    <w:tmpl w:val="37B22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6658C"/>
    <w:multiLevelType w:val="hybridMultilevel"/>
    <w:tmpl w:val="1748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E6154"/>
    <w:multiLevelType w:val="hybridMultilevel"/>
    <w:tmpl w:val="22662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9D3DF1"/>
    <w:multiLevelType w:val="hybridMultilevel"/>
    <w:tmpl w:val="155CF3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431618"/>
    <w:multiLevelType w:val="hybridMultilevel"/>
    <w:tmpl w:val="AAEA474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A437B92"/>
    <w:multiLevelType w:val="hybridMultilevel"/>
    <w:tmpl w:val="A1CA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4742E"/>
    <w:multiLevelType w:val="hybridMultilevel"/>
    <w:tmpl w:val="995C0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43116"/>
    <w:multiLevelType w:val="hybridMultilevel"/>
    <w:tmpl w:val="290617C2"/>
    <w:lvl w:ilvl="0" w:tplc="9D0EC0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06CB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A0E18"/>
    <w:multiLevelType w:val="hybridMultilevel"/>
    <w:tmpl w:val="CEAE8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6B61F8"/>
    <w:multiLevelType w:val="hybridMultilevel"/>
    <w:tmpl w:val="463E287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CF11543"/>
    <w:multiLevelType w:val="hybridMultilevel"/>
    <w:tmpl w:val="D110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562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26" w15:restartNumberingAfterBreak="0">
    <w:nsid w:val="7830100A"/>
    <w:multiLevelType w:val="hybridMultilevel"/>
    <w:tmpl w:val="25801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41D38"/>
    <w:multiLevelType w:val="hybridMultilevel"/>
    <w:tmpl w:val="68F4E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7"/>
  </w:num>
  <w:num w:numId="4">
    <w:abstractNumId w:val="15"/>
  </w:num>
  <w:num w:numId="5">
    <w:abstractNumId w:val="13"/>
  </w:num>
  <w:num w:numId="6">
    <w:abstractNumId w:val="16"/>
  </w:num>
  <w:num w:numId="7">
    <w:abstractNumId w:val="25"/>
  </w:num>
  <w:num w:numId="8">
    <w:abstractNumId w:val="21"/>
  </w:num>
  <w:num w:numId="9">
    <w:abstractNumId w:val="28"/>
  </w:num>
  <w:num w:numId="10">
    <w:abstractNumId w:val="22"/>
  </w:num>
  <w:num w:numId="11">
    <w:abstractNumId w:val="26"/>
  </w:num>
  <w:num w:numId="12">
    <w:abstractNumId w:val="5"/>
  </w:num>
  <w:num w:numId="13">
    <w:abstractNumId w:val="9"/>
  </w:num>
  <w:num w:numId="14">
    <w:abstractNumId w:val="18"/>
  </w:num>
  <w:num w:numId="15">
    <w:abstractNumId w:val="20"/>
  </w:num>
  <w:num w:numId="16">
    <w:abstractNumId w:val="8"/>
  </w:num>
  <w:num w:numId="17">
    <w:abstractNumId w:val="10"/>
  </w:num>
  <w:num w:numId="18">
    <w:abstractNumId w:val="11"/>
  </w:num>
  <w:num w:numId="19">
    <w:abstractNumId w:val="6"/>
  </w:num>
  <w:num w:numId="20">
    <w:abstractNumId w:val="25"/>
  </w:num>
  <w:num w:numId="21">
    <w:abstractNumId w:val="17"/>
  </w:num>
  <w:num w:numId="22">
    <w:abstractNumId w:val="0"/>
  </w:num>
  <w:num w:numId="23">
    <w:abstractNumId w:val="2"/>
  </w:num>
  <w:num w:numId="24">
    <w:abstractNumId w:val="3"/>
  </w:num>
  <w:num w:numId="25">
    <w:abstractNumId w:val="23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4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4"/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25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5B"/>
    <w:rsid w:val="00002790"/>
    <w:rsid w:val="00002FBF"/>
    <w:rsid w:val="0000428F"/>
    <w:rsid w:val="00011798"/>
    <w:rsid w:val="0002568A"/>
    <w:rsid w:val="00032E24"/>
    <w:rsid w:val="0004359C"/>
    <w:rsid w:val="00045ABC"/>
    <w:rsid w:val="00051261"/>
    <w:rsid w:val="00054730"/>
    <w:rsid w:val="00056F01"/>
    <w:rsid w:val="00057A8A"/>
    <w:rsid w:val="0006309A"/>
    <w:rsid w:val="00063414"/>
    <w:rsid w:val="00064506"/>
    <w:rsid w:val="00072012"/>
    <w:rsid w:val="00073582"/>
    <w:rsid w:val="00076193"/>
    <w:rsid w:val="00084598"/>
    <w:rsid w:val="00085E79"/>
    <w:rsid w:val="0008681F"/>
    <w:rsid w:val="00087392"/>
    <w:rsid w:val="000953FD"/>
    <w:rsid w:val="000966FF"/>
    <w:rsid w:val="000A28D9"/>
    <w:rsid w:val="000A6B52"/>
    <w:rsid w:val="000A74BC"/>
    <w:rsid w:val="000A765F"/>
    <w:rsid w:val="000B1CAC"/>
    <w:rsid w:val="000B25F5"/>
    <w:rsid w:val="000B6369"/>
    <w:rsid w:val="000B7D74"/>
    <w:rsid w:val="000C4771"/>
    <w:rsid w:val="000C4B0A"/>
    <w:rsid w:val="000C4CB6"/>
    <w:rsid w:val="000C64F9"/>
    <w:rsid w:val="000C6D12"/>
    <w:rsid w:val="000D6469"/>
    <w:rsid w:val="000E43F3"/>
    <w:rsid w:val="000E4974"/>
    <w:rsid w:val="000E5F43"/>
    <w:rsid w:val="000E7CF7"/>
    <w:rsid w:val="00100A37"/>
    <w:rsid w:val="00100A5F"/>
    <w:rsid w:val="00100CA2"/>
    <w:rsid w:val="001070CF"/>
    <w:rsid w:val="00110B53"/>
    <w:rsid w:val="00113F40"/>
    <w:rsid w:val="00115DE8"/>
    <w:rsid w:val="00117B46"/>
    <w:rsid w:val="00126470"/>
    <w:rsid w:val="001317B2"/>
    <w:rsid w:val="00132EAF"/>
    <w:rsid w:val="00134596"/>
    <w:rsid w:val="001405A7"/>
    <w:rsid w:val="00143D15"/>
    <w:rsid w:val="001462FA"/>
    <w:rsid w:val="001564DD"/>
    <w:rsid w:val="00156D0B"/>
    <w:rsid w:val="001602BA"/>
    <w:rsid w:val="00161A08"/>
    <w:rsid w:val="00163082"/>
    <w:rsid w:val="00165161"/>
    <w:rsid w:val="001672F4"/>
    <w:rsid w:val="0016736F"/>
    <w:rsid w:val="00174463"/>
    <w:rsid w:val="00177FC6"/>
    <w:rsid w:val="00181471"/>
    <w:rsid w:val="00191D22"/>
    <w:rsid w:val="00193926"/>
    <w:rsid w:val="0019406E"/>
    <w:rsid w:val="001A047C"/>
    <w:rsid w:val="001A3544"/>
    <w:rsid w:val="001A3E6D"/>
    <w:rsid w:val="001B09AD"/>
    <w:rsid w:val="001B47ED"/>
    <w:rsid w:val="001B487B"/>
    <w:rsid w:val="001B5A70"/>
    <w:rsid w:val="001C76DD"/>
    <w:rsid w:val="001D51CE"/>
    <w:rsid w:val="001D62B3"/>
    <w:rsid w:val="001E13DF"/>
    <w:rsid w:val="001E15D8"/>
    <w:rsid w:val="001E1650"/>
    <w:rsid w:val="001E68F5"/>
    <w:rsid w:val="001F57F0"/>
    <w:rsid w:val="001F590C"/>
    <w:rsid w:val="001F6B16"/>
    <w:rsid w:val="001F6E5D"/>
    <w:rsid w:val="0020262F"/>
    <w:rsid w:val="00205C5D"/>
    <w:rsid w:val="00205CF2"/>
    <w:rsid w:val="00207FF5"/>
    <w:rsid w:val="00211361"/>
    <w:rsid w:val="002120D5"/>
    <w:rsid w:val="00217057"/>
    <w:rsid w:val="002200F3"/>
    <w:rsid w:val="00222EB2"/>
    <w:rsid w:val="0023142B"/>
    <w:rsid w:val="00234CF8"/>
    <w:rsid w:val="0023593E"/>
    <w:rsid w:val="00236396"/>
    <w:rsid w:val="002365F0"/>
    <w:rsid w:val="0024441A"/>
    <w:rsid w:val="00246B7B"/>
    <w:rsid w:val="0025001A"/>
    <w:rsid w:val="00250329"/>
    <w:rsid w:val="002506DF"/>
    <w:rsid w:val="002552E4"/>
    <w:rsid w:val="00261F3C"/>
    <w:rsid w:val="00265F42"/>
    <w:rsid w:val="00266FB4"/>
    <w:rsid w:val="002676F5"/>
    <w:rsid w:val="002721A8"/>
    <w:rsid w:val="0027759E"/>
    <w:rsid w:val="00282A67"/>
    <w:rsid w:val="002A0449"/>
    <w:rsid w:val="002A1C63"/>
    <w:rsid w:val="002A3728"/>
    <w:rsid w:val="002C595E"/>
    <w:rsid w:val="002C7060"/>
    <w:rsid w:val="002C74F3"/>
    <w:rsid w:val="002C760F"/>
    <w:rsid w:val="002D0AD2"/>
    <w:rsid w:val="002D0C30"/>
    <w:rsid w:val="002D2E6B"/>
    <w:rsid w:val="002D3D57"/>
    <w:rsid w:val="002D6D75"/>
    <w:rsid w:val="002E1626"/>
    <w:rsid w:val="002E1AC5"/>
    <w:rsid w:val="002E5957"/>
    <w:rsid w:val="002F1FCD"/>
    <w:rsid w:val="002F2D11"/>
    <w:rsid w:val="002F5958"/>
    <w:rsid w:val="00301E0C"/>
    <w:rsid w:val="00302486"/>
    <w:rsid w:val="003044DE"/>
    <w:rsid w:val="00304643"/>
    <w:rsid w:val="003101E5"/>
    <w:rsid w:val="00315CC5"/>
    <w:rsid w:val="0031660C"/>
    <w:rsid w:val="00323F41"/>
    <w:rsid w:val="003317D8"/>
    <w:rsid w:val="00331AB4"/>
    <w:rsid w:val="00333584"/>
    <w:rsid w:val="00333E0C"/>
    <w:rsid w:val="003369E4"/>
    <w:rsid w:val="003424FE"/>
    <w:rsid w:val="00350D76"/>
    <w:rsid w:val="00354A4C"/>
    <w:rsid w:val="00356AF6"/>
    <w:rsid w:val="00361FCE"/>
    <w:rsid w:val="0036442B"/>
    <w:rsid w:val="003719DA"/>
    <w:rsid w:val="00380E33"/>
    <w:rsid w:val="00382D67"/>
    <w:rsid w:val="003848FD"/>
    <w:rsid w:val="003879D9"/>
    <w:rsid w:val="0039244F"/>
    <w:rsid w:val="00395FCE"/>
    <w:rsid w:val="003965A2"/>
    <w:rsid w:val="003A4F12"/>
    <w:rsid w:val="003B2CF0"/>
    <w:rsid w:val="003B5323"/>
    <w:rsid w:val="003B537C"/>
    <w:rsid w:val="003B5934"/>
    <w:rsid w:val="003B6C32"/>
    <w:rsid w:val="003C249F"/>
    <w:rsid w:val="003C4704"/>
    <w:rsid w:val="003C7E06"/>
    <w:rsid w:val="003D5716"/>
    <w:rsid w:val="003E4B57"/>
    <w:rsid w:val="003E5203"/>
    <w:rsid w:val="003E752B"/>
    <w:rsid w:val="003F1B9F"/>
    <w:rsid w:val="003F35B3"/>
    <w:rsid w:val="003F5B69"/>
    <w:rsid w:val="003F5F4D"/>
    <w:rsid w:val="004005E8"/>
    <w:rsid w:val="00405F3D"/>
    <w:rsid w:val="004124A2"/>
    <w:rsid w:val="004133DA"/>
    <w:rsid w:val="00416A5F"/>
    <w:rsid w:val="00417116"/>
    <w:rsid w:val="00422891"/>
    <w:rsid w:val="004250D2"/>
    <w:rsid w:val="00427280"/>
    <w:rsid w:val="004277E2"/>
    <w:rsid w:val="00432182"/>
    <w:rsid w:val="00433A10"/>
    <w:rsid w:val="00433CA6"/>
    <w:rsid w:val="0043410D"/>
    <w:rsid w:val="00434791"/>
    <w:rsid w:val="00434FD9"/>
    <w:rsid w:val="00435332"/>
    <w:rsid w:val="00435960"/>
    <w:rsid w:val="004375B5"/>
    <w:rsid w:val="00441666"/>
    <w:rsid w:val="00444D46"/>
    <w:rsid w:val="0044784B"/>
    <w:rsid w:val="00451055"/>
    <w:rsid w:val="00454392"/>
    <w:rsid w:val="00463C8D"/>
    <w:rsid w:val="00464A0E"/>
    <w:rsid w:val="00464F16"/>
    <w:rsid w:val="004711EA"/>
    <w:rsid w:val="00472207"/>
    <w:rsid w:val="00475FE1"/>
    <w:rsid w:val="004766CB"/>
    <w:rsid w:val="00483728"/>
    <w:rsid w:val="00483D2B"/>
    <w:rsid w:val="004840E6"/>
    <w:rsid w:val="00484D3A"/>
    <w:rsid w:val="00486DF8"/>
    <w:rsid w:val="00490970"/>
    <w:rsid w:val="00490DDE"/>
    <w:rsid w:val="0049384D"/>
    <w:rsid w:val="00495193"/>
    <w:rsid w:val="004A3D82"/>
    <w:rsid w:val="004A5007"/>
    <w:rsid w:val="004A5B60"/>
    <w:rsid w:val="004A7776"/>
    <w:rsid w:val="004B0AC2"/>
    <w:rsid w:val="004B3805"/>
    <w:rsid w:val="004D1743"/>
    <w:rsid w:val="004D4FBC"/>
    <w:rsid w:val="004F06CE"/>
    <w:rsid w:val="004F1102"/>
    <w:rsid w:val="004F7082"/>
    <w:rsid w:val="004F7ED8"/>
    <w:rsid w:val="00502D04"/>
    <w:rsid w:val="00503799"/>
    <w:rsid w:val="005038A7"/>
    <w:rsid w:val="00506FE2"/>
    <w:rsid w:val="005075E0"/>
    <w:rsid w:val="00510619"/>
    <w:rsid w:val="00513DEB"/>
    <w:rsid w:val="00516885"/>
    <w:rsid w:val="005175D0"/>
    <w:rsid w:val="005208F8"/>
    <w:rsid w:val="0052585E"/>
    <w:rsid w:val="0053638D"/>
    <w:rsid w:val="00537F53"/>
    <w:rsid w:val="005413A3"/>
    <w:rsid w:val="005429FF"/>
    <w:rsid w:val="00543F5A"/>
    <w:rsid w:val="00550F12"/>
    <w:rsid w:val="00551347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1482"/>
    <w:rsid w:val="00573398"/>
    <w:rsid w:val="0057703A"/>
    <w:rsid w:val="00582BDE"/>
    <w:rsid w:val="005849A0"/>
    <w:rsid w:val="00584D89"/>
    <w:rsid w:val="00590F9D"/>
    <w:rsid w:val="005937E2"/>
    <w:rsid w:val="00596407"/>
    <w:rsid w:val="005977C0"/>
    <w:rsid w:val="005A30B7"/>
    <w:rsid w:val="005A3926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E3214"/>
    <w:rsid w:val="005E4515"/>
    <w:rsid w:val="005E4A8F"/>
    <w:rsid w:val="005F1E6A"/>
    <w:rsid w:val="005F29D6"/>
    <w:rsid w:val="005F5611"/>
    <w:rsid w:val="005F5C83"/>
    <w:rsid w:val="00600251"/>
    <w:rsid w:val="006017EC"/>
    <w:rsid w:val="006020AA"/>
    <w:rsid w:val="0060330C"/>
    <w:rsid w:val="0060589D"/>
    <w:rsid w:val="0060787B"/>
    <w:rsid w:val="0061317C"/>
    <w:rsid w:val="006133B5"/>
    <w:rsid w:val="00614B98"/>
    <w:rsid w:val="00620956"/>
    <w:rsid w:val="00620AA5"/>
    <w:rsid w:val="00627948"/>
    <w:rsid w:val="00630EB4"/>
    <w:rsid w:val="00631480"/>
    <w:rsid w:val="00636520"/>
    <w:rsid w:val="00637B43"/>
    <w:rsid w:val="00640F2C"/>
    <w:rsid w:val="0064274A"/>
    <w:rsid w:val="00646662"/>
    <w:rsid w:val="006476C0"/>
    <w:rsid w:val="00647879"/>
    <w:rsid w:val="00651CA8"/>
    <w:rsid w:val="00655FF9"/>
    <w:rsid w:val="006563CE"/>
    <w:rsid w:val="006602D7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B2CA8"/>
    <w:rsid w:val="006B3AE6"/>
    <w:rsid w:val="006C0B2A"/>
    <w:rsid w:val="006D12C5"/>
    <w:rsid w:val="006D2837"/>
    <w:rsid w:val="006D2984"/>
    <w:rsid w:val="006D2DC0"/>
    <w:rsid w:val="006D5A24"/>
    <w:rsid w:val="006E0691"/>
    <w:rsid w:val="006E2272"/>
    <w:rsid w:val="006E3F1E"/>
    <w:rsid w:val="006E4FF7"/>
    <w:rsid w:val="006E651F"/>
    <w:rsid w:val="006F1644"/>
    <w:rsid w:val="007017A1"/>
    <w:rsid w:val="00702A38"/>
    <w:rsid w:val="00704C06"/>
    <w:rsid w:val="00704C1D"/>
    <w:rsid w:val="00704C52"/>
    <w:rsid w:val="00711CF0"/>
    <w:rsid w:val="00711D0E"/>
    <w:rsid w:val="007230C6"/>
    <w:rsid w:val="00723463"/>
    <w:rsid w:val="00726654"/>
    <w:rsid w:val="00731E08"/>
    <w:rsid w:val="00734D56"/>
    <w:rsid w:val="00736686"/>
    <w:rsid w:val="00736D59"/>
    <w:rsid w:val="007407DD"/>
    <w:rsid w:val="00741341"/>
    <w:rsid w:val="0074491A"/>
    <w:rsid w:val="00745E27"/>
    <w:rsid w:val="00747887"/>
    <w:rsid w:val="0074794F"/>
    <w:rsid w:val="00750D84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77A3"/>
    <w:rsid w:val="00790F84"/>
    <w:rsid w:val="00791B47"/>
    <w:rsid w:val="00792BFB"/>
    <w:rsid w:val="007953E6"/>
    <w:rsid w:val="0079696D"/>
    <w:rsid w:val="007A0A00"/>
    <w:rsid w:val="007A25D6"/>
    <w:rsid w:val="007A3763"/>
    <w:rsid w:val="007A6723"/>
    <w:rsid w:val="007B085E"/>
    <w:rsid w:val="007B30CC"/>
    <w:rsid w:val="007B6346"/>
    <w:rsid w:val="007C014E"/>
    <w:rsid w:val="007D54E4"/>
    <w:rsid w:val="007D564B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23092"/>
    <w:rsid w:val="00827C3F"/>
    <w:rsid w:val="00832A9E"/>
    <w:rsid w:val="00832E39"/>
    <w:rsid w:val="0083399D"/>
    <w:rsid w:val="00837533"/>
    <w:rsid w:val="0084064E"/>
    <w:rsid w:val="00843606"/>
    <w:rsid w:val="008502B7"/>
    <w:rsid w:val="00850AA9"/>
    <w:rsid w:val="008528AC"/>
    <w:rsid w:val="008550C5"/>
    <w:rsid w:val="008556D8"/>
    <w:rsid w:val="00856452"/>
    <w:rsid w:val="00861A2A"/>
    <w:rsid w:val="00861DFC"/>
    <w:rsid w:val="00866CFF"/>
    <w:rsid w:val="00870787"/>
    <w:rsid w:val="00870A8F"/>
    <w:rsid w:val="00873B33"/>
    <w:rsid w:val="008745A4"/>
    <w:rsid w:val="008775E0"/>
    <w:rsid w:val="00877C83"/>
    <w:rsid w:val="00884110"/>
    <w:rsid w:val="008854B9"/>
    <w:rsid w:val="00887234"/>
    <w:rsid w:val="00887952"/>
    <w:rsid w:val="008977F5"/>
    <w:rsid w:val="008A0B82"/>
    <w:rsid w:val="008A1900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D3BDD"/>
    <w:rsid w:val="008D5477"/>
    <w:rsid w:val="008E010E"/>
    <w:rsid w:val="008E11D5"/>
    <w:rsid w:val="008E243D"/>
    <w:rsid w:val="008E4D53"/>
    <w:rsid w:val="008E68D8"/>
    <w:rsid w:val="008F55BB"/>
    <w:rsid w:val="008F5A6F"/>
    <w:rsid w:val="008F7A06"/>
    <w:rsid w:val="008F7EE0"/>
    <w:rsid w:val="0090355A"/>
    <w:rsid w:val="0091037B"/>
    <w:rsid w:val="0091193E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7C6D"/>
    <w:rsid w:val="0094662D"/>
    <w:rsid w:val="009479C5"/>
    <w:rsid w:val="00951091"/>
    <w:rsid w:val="0095581B"/>
    <w:rsid w:val="00955DE8"/>
    <w:rsid w:val="00960828"/>
    <w:rsid w:val="009723B3"/>
    <w:rsid w:val="0097615D"/>
    <w:rsid w:val="009800BE"/>
    <w:rsid w:val="009821E7"/>
    <w:rsid w:val="00982A50"/>
    <w:rsid w:val="00984476"/>
    <w:rsid w:val="009846EE"/>
    <w:rsid w:val="00987DFB"/>
    <w:rsid w:val="00996DA5"/>
    <w:rsid w:val="009A0BA9"/>
    <w:rsid w:val="009B313C"/>
    <w:rsid w:val="009B31DA"/>
    <w:rsid w:val="009C06A2"/>
    <w:rsid w:val="009C178C"/>
    <w:rsid w:val="009C7389"/>
    <w:rsid w:val="009E0CAE"/>
    <w:rsid w:val="009E1AF0"/>
    <w:rsid w:val="009E1D7E"/>
    <w:rsid w:val="009E2362"/>
    <w:rsid w:val="009E2ADC"/>
    <w:rsid w:val="009E472A"/>
    <w:rsid w:val="009E7231"/>
    <w:rsid w:val="009F07C7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7DD6"/>
    <w:rsid w:val="00A51FE5"/>
    <w:rsid w:val="00A52B10"/>
    <w:rsid w:val="00A53EDB"/>
    <w:rsid w:val="00A57763"/>
    <w:rsid w:val="00A60C79"/>
    <w:rsid w:val="00A65874"/>
    <w:rsid w:val="00A71736"/>
    <w:rsid w:val="00A766E3"/>
    <w:rsid w:val="00A77C36"/>
    <w:rsid w:val="00A83A25"/>
    <w:rsid w:val="00A87167"/>
    <w:rsid w:val="00A87968"/>
    <w:rsid w:val="00A91FA7"/>
    <w:rsid w:val="00A937E2"/>
    <w:rsid w:val="00A93F53"/>
    <w:rsid w:val="00AA7BE4"/>
    <w:rsid w:val="00AC2232"/>
    <w:rsid w:val="00AC2A38"/>
    <w:rsid w:val="00AD3E95"/>
    <w:rsid w:val="00AD57B4"/>
    <w:rsid w:val="00AE0F45"/>
    <w:rsid w:val="00AE225C"/>
    <w:rsid w:val="00AE2665"/>
    <w:rsid w:val="00AE76E0"/>
    <w:rsid w:val="00AF13A9"/>
    <w:rsid w:val="00AF5925"/>
    <w:rsid w:val="00AF7036"/>
    <w:rsid w:val="00AF70DE"/>
    <w:rsid w:val="00B179D6"/>
    <w:rsid w:val="00B22603"/>
    <w:rsid w:val="00B2264C"/>
    <w:rsid w:val="00B311AC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EF8"/>
    <w:rsid w:val="00B5620E"/>
    <w:rsid w:val="00B56694"/>
    <w:rsid w:val="00B63F98"/>
    <w:rsid w:val="00B6482A"/>
    <w:rsid w:val="00B64D38"/>
    <w:rsid w:val="00B704C3"/>
    <w:rsid w:val="00B80A28"/>
    <w:rsid w:val="00B837B4"/>
    <w:rsid w:val="00B83BAB"/>
    <w:rsid w:val="00BA2945"/>
    <w:rsid w:val="00BA4980"/>
    <w:rsid w:val="00BA5448"/>
    <w:rsid w:val="00BA5D73"/>
    <w:rsid w:val="00BA6C53"/>
    <w:rsid w:val="00BB4EBC"/>
    <w:rsid w:val="00BB5E61"/>
    <w:rsid w:val="00BC2F02"/>
    <w:rsid w:val="00BC3109"/>
    <w:rsid w:val="00BC4642"/>
    <w:rsid w:val="00BC58C4"/>
    <w:rsid w:val="00BD442C"/>
    <w:rsid w:val="00BE0306"/>
    <w:rsid w:val="00BE12B9"/>
    <w:rsid w:val="00BE7AFE"/>
    <w:rsid w:val="00BF0099"/>
    <w:rsid w:val="00BF3226"/>
    <w:rsid w:val="00BF503A"/>
    <w:rsid w:val="00BF61BE"/>
    <w:rsid w:val="00BF7558"/>
    <w:rsid w:val="00C01110"/>
    <w:rsid w:val="00C05B62"/>
    <w:rsid w:val="00C06FDB"/>
    <w:rsid w:val="00C103FA"/>
    <w:rsid w:val="00C133E0"/>
    <w:rsid w:val="00C143DE"/>
    <w:rsid w:val="00C16EE8"/>
    <w:rsid w:val="00C2130E"/>
    <w:rsid w:val="00C2277E"/>
    <w:rsid w:val="00C275B6"/>
    <w:rsid w:val="00C33D44"/>
    <w:rsid w:val="00C36299"/>
    <w:rsid w:val="00C36BB3"/>
    <w:rsid w:val="00C45C35"/>
    <w:rsid w:val="00C47B73"/>
    <w:rsid w:val="00C50C68"/>
    <w:rsid w:val="00C52436"/>
    <w:rsid w:val="00C55110"/>
    <w:rsid w:val="00C57D68"/>
    <w:rsid w:val="00C62868"/>
    <w:rsid w:val="00C641F1"/>
    <w:rsid w:val="00C6753A"/>
    <w:rsid w:val="00C7027F"/>
    <w:rsid w:val="00C7081E"/>
    <w:rsid w:val="00C71DA9"/>
    <w:rsid w:val="00C72495"/>
    <w:rsid w:val="00C73F87"/>
    <w:rsid w:val="00C74523"/>
    <w:rsid w:val="00C76AE5"/>
    <w:rsid w:val="00C80254"/>
    <w:rsid w:val="00C821E2"/>
    <w:rsid w:val="00C83F36"/>
    <w:rsid w:val="00C86334"/>
    <w:rsid w:val="00C931B3"/>
    <w:rsid w:val="00C936D4"/>
    <w:rsid w:val="00C93E21"/>
    <w:rsid w:val="00C95530"/>
    <w:rsid w:val="00CA10AC"/>
    <w:rsid w:val="00CA135C"/>
    <w:rsid w:val="00CA42BA"/>
    <w:rsid w:val="00CA5B3A"/>
    <w:rsid w:val="00CA6465"/>
    <w:rsid w:val="00CA672B"/>
    <w:rsid w:val="00CB0E6C"/>
    <w:rsid w:val="00CB21E4"/>
    <w:rsid w:val="00CB69A0"/>
    <w:rsid w:val="00CB75F5"/>
    <w:rsid w:val="00CC07A5"/>
    <w:rsid w:val="00CC39D5"/>
    <w:rsid w:val="00CD5807"/>
    <w:rsid w:val="00CD72C8"/>
    <w:rsid w:val="00CF62D1"/>
    <w:rsid w:val="00D060F3"/>
    <w:rsid w:val="00D11314"/>
    <w:rsid w:val="00D156D7"/>
    <w:rsid w:val="00D22FCC"/>
    <w:rsid w:val="00D236E0"/>
    <w:rsid w:val="00D23FCC"/>
    <w:rsid w:val="00D252DF"/>
    <w:rsid w:val="00D261A9"/>
    <w:rsid w:val="00D301E4"/>
    <w:rsid w:val="00D33961"/>
    <w:rsid w:val="00D356DE"/>
    <w:rsid w:val="00D44944"/>
    <w:rsid w:val="00D54AAF"/>
    <w:rsid w:val="00D56718"/>
    <w:rsid w:val="00D56DA5"/>
    <w:rsid w:val="00D629C3"/>
    <w:rsid w:val="00D643D6"/>
    <w:rsid w:val="00D670FB"/>
    <w:rsid w:val="00D75D67"/>
    <w:rsid w:val="00D914A7"/>
    <w:rsid w:val="00D9435B"/>
    <w:rsid w:val="00D947EC"/>
    <w:rsid w:val="00DA2AE4"/>
    <w:rsid w:val="00DA3615"/>
    <w:rsid w:val="00DA7135"/>
    <w:rsid w:val="00DB0078"/>
    <w:rsid w:val="00DB00ED"/>
    <w:rsid w:val="00DB251F"/>
    <w:rsid w:val="00DB3792"/>
    <w:rsid w:val="00DC0D50"/>
    <w:rsid w:val="00DC32BD"/>
    <w:rsid w:val="00DD347F"/>
    <w:rsid w:val="00DE0933"/>
    <w:rsid w:val="00DE2612"/>
    <w:rsid w:val="00DE28F7"/>
    <w:rsid w:val="00DE3017"/>
    <w:rsid w:val="00DE482D"/>
    <w:rsid w:val="00DE5FD7"/>
    <w:rsid w:val="00DE669D"/>
    <w:rsid w:val="00DF43B4"/>
    <w:rsid w:val="00DF46C7"/>
    <w:rsid w:val="00DF5CD8"/>
    <w:rsid w:val="00E01258"/>
    <w:rsid w:val="00E06683"/>
    <w:rsid w:val="00E06684"/>
    <w:rsid w:val="00E06D40"/>
    <w:rsid w:val="00E07887"/>
    <w:rsid w:val="00E13EDC"/>
    <w:rsid w:val="00E13FD6"/>
    <w:rsid w:val="00E16F0E"/>
    <w:rsid w:val="00E178DA"/>
    <w:rsid w:val="00E17C5A"/>
    <w:rsid w:val="00E21005"/>
    <w:rsid w:val="00E24B04"/>
    <w:rsid w:val="00E252CB"/>
    <w:rsid w:val="00E2571D"/>
    <w:rsid w:val="00E26C9A"/>
    <w:rsid w:val="00E27622"/>
    <w:rsid w:val="00E34B9F"/>
    <w:rsid w:val="00E36AB4"/>
    <w:rsid w:val="00E37321"/>
    <w:rsid w:val="00E4472D"/>
    <w:rsid w:val="00E45F2C"/>
    <w:rsid w:val="00E53243"/>
    <w:rsid w:val="00E53EF6"/>
    <w:rsid w:val="00E61895"/>
    <w:rsid w:val="00E65780"/>
    <w:rsid w:val="00E759ED"/>
    <w:rsid w:val="00E82CC5"/>
    <w:rsid w:val="00E85773"/>
    <w:rsid w:val="00E875C6"/>
    <w:rsid w:val="00E90FF2"/>
    <w:rsid w:val="00E94886"/>
    <w:rsid w:val="00EA0D40"/>
    <w:rsid w:val="00EA24B7"/>
    <w:rsid w:val="00EA4D85"/>
    <w:rsid w:val="00EA4F2A"/>
    <w:rsid w:val="00EA578A"/>
    <w:rsid w:val="00EB0A98"/>
    <w:rsid w:val="00EB16B6"/>
    <w:rsid w:val="00EB2CFD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69BF"/>
    <w:rsid w:val="00EE2E1F"/>
    <w:rsid w:val="00EE7092"/>
    <w:rsid w:val="00EE78B0"/>
    <w:rsid w:val="00EF22DC"/>
    <w:rsid w:val="00EF6C5D"/>
    <w:rsid w:val="00F11466"/>
    <w:rsid w:val="00F15378"/>
    <w:rsid w:val="00F238D0"/>
    <w:rsid w:val="00F27D7F"/>
    <w:rsid w:val="00F31929"/>
    <w:rsid w:val="00F32897"/>
    <w:rsid w:val="00F33E49"/>
    <w:rsid w:val="00F35B81"/>
    <w:rsid w:val="00F41025"/>
    <w:rsid w:val="00F41546"/>
    <w:rsid w:val="00F41C12"/>
    <w:rsid w:val="00F54F86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46BB"/>
    <w:rsid w:val="00F974E7"/>
    <w:rsid w:val="00FA2C9B"/>
    <w:rsid w:val="00FA4A96"/>
    <w:rsid w:val="00FB25E2"/>
    <w:rsid w:val="00FB2C2B"/>
    <w:rsid w:val="00FB3B7C"/>
    <w:rsid w:val="00FB3B85"/>
    <w:rsid w:val="00FC10D7"/>
    <w:rsid w:val="00FC5277"/>
    <w:rsid w:val="00FC7F17"/>
    <w:rsid w:val="00FD2A00"/>
    <w:rsid w:val="00FD2EC5"/>
    <w:rsid w:val="00FD467A"/>
    <w:rsid w:val="00FD483A"/>
    <w:rsid w:val="00FD61D4"/>
    <w:rsid w:val="00FD64A8"/>
    <w:rsid w:val="00FE1D1F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7FB24"/>
  <w15:docId w15:val="{E66F13D9-FD41-4C81-A900-5107989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7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box.etsi.org/MTS/MTS/05-CONTRIBUTIONS/2016/MTS(16)067016r1_DES_MTS-00201873-11ed471JSONV001__ES_201_873-11_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B454A-721A-45CB-ABC9-6A5982EF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Tepelmann, Dirk</cp:lastModifiedBy>
  <cp:revision>3</cp:revision>
  <cp:lastPrinted>2013-06-05T06:34:00Z</cp:lastPrinted>
  <dcterms:created xsi:type="dcterms:W3CDTF">2016-09-22T14:56:00Z</dcterms:created>
  <dcterms:modified xsi:type="dcterms:W3CDTF">2016-09-23T14:34:00Z</dcterms:modified>
</cp:coreProperties>
</file>