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4B3D38" w:rsidP="00C74523">
            <w:pPr>
              <w:rPr>
                <w:rFonts w:ascii="Arial" w:hAnsi="Arial" w:cs="Arial"/>
                <w:color w:val="0000FF"/>
                <w:sz w:val="24"/>
                <w:szCs w:val="24"/>
              </w:rPr>
            </w:pPr>
            <w:bookmarkStart w:id="0" w:name="title"/>
            <w:r w:rsidRPr="004B3D38">
              <w:rPr>
                <w:rFonts w:ascii="Arial" w:hAnsi="Arial" w:cs="Arial"/>
                <w:color w:val="0000FF"/>
                <w:sz w:val="24"/>
                <w:szCs w:val="24"/>
              </w:rPr>
              <w:t>Ericsson input to TTCN-3 OO</w:t>
            </w:r>
            <w:r w:rsidR="00A13594">
              <w:rPr>
                <w:rFonts w:ascii="Arial" w:hAnsi="Arial" w:cs="Arial"/>
                <w:color w:val="0000FF"/>
                <w:sz w:val="24"/>
                <w:szCs w:val="24"/>
              </w:rPr>
              <w:t xml:space="preserve"> planning</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Ericsson LM</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György Réthy</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4B3D38" w:rsidP="004B3D38">
            <w:pPr>
              <w:tabs>
                <w:tab w:val="left" w:pos="1701"/>
              </w:tabs>
              <w:rPr>
                <w:rFonts w:ascii="Arial" w:hAnsi="Arial" w:cs="Arial"/>
                <w:b/>
              </w:rPr>
            </w:pPr>
            <w:bookmarkStart w:id="4" w:name="forDiscussion"/>
            <w:bookmarkEnd w:id="4"/>
            <w:r>
              <w:rPr>
                <w:rFonts w:ascii="Arial" w:hAnsi="Arial" w:cs="Arial"/>
                <w:b/>
              </w:rPr>
              <w:t>X</w:t>
            </w:r>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Information"/>
            <w:bookmarkEnd w:id="5"/>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6" w:name="date"/>
            <w:r w:rsidRPr="00D9435B">
              <w:rPr>
                <w:rFonts w:ascii="Arial" w:hAnsi="Arial" w:cs="Arial"/>
              </w:rPr>
              <w:t>2017-01-</w:t>
            </w:r>
            <w:r w:rsidR="004B3D38">
              <w:rPr>
                <w:rFonts w:ascii="Arial" w:hAnsi="Arial" w:cs="Arial"/>
              </w:rPr>
              <w:t>1</w:t>
            </w:r>
            <w:r w:rsidR="00231A9A">
              <w:rPr>
                <w:rFonts w:ascii="Arial" w:hAnsi="Arial" w:cs="Arial"/>
              </w:rPr>
              <w:t>9</w:t>
            </w:r>
            <w:bookmarkStart w:id="7" w:name="_GoBack"/>
            <w:bookmarkEnd w:id="6"/>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MTS#70</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0" w:name="Abstract"/>
      <w:r w:rsidR="004B3D38">
        <w:rPr>
          <w:rFonts w:asciiTheme="minorHAnsi" w:hAnsiTheme="minorHAnsi" w:cstheme="minorHAnsi"/>
          <w:i/>
          <w:sz w:val="24"/>
        </w:rPr>
        <w:t xml:space="preserve">One of the tasks of new STF TTCN-3 Evolution 2017 is to develop the object oriented extension of the language. TC MTS has to set clear requirements and guidance for the STF, and has to agree on the steering of </w:t>
      </w:r>
      <w:r w:rsidR="008C6592">
        <w:rPr>
          <w:rFonts w:asciiTheme="minorHAnsi" w:hAnsiTheme="minorHAnsi" w:cstheme="minorHAnsi"/>
          <w:i/>
          <w:sz w:val="24"/>
        </w:rPr>
        <w:t xml:space="preserve">this task. This contribution </w:t>
      </w:r>
      <w:r w:rsidR="004B3D38">
        <w:rPr>
          <w:rFonts w:asciiTheme="minorHAnsi" w:hAnsiTheme="minorHAnsi" w:cstheme="minorHAnsi"/>
          <w:i/>
          <w:sz w:val="24"/>
        </w:rPr>
        <w:t>collects the first</w:t>
      </w:r>
      <w:r w:rsidR="008C6592">
        <w:rPr>
          <w:rFonts w:asciiTheme="minorHAnsi" w:hAnsiTheme="minorHAnsi" w:cstheme="minorHAnsi"/>
          <w:i/>
          <w:sz w:val="24"/>
        </w:rPr>
        <w:t xml:space="preserve"> set of inputs from Ericsson</w:t>
      </w:r>
      <w:r w:rsidR="004B3D38">
        <w:rPr>
          <w:rFonts w:asciiTheme="minorHAnsi" w:hAnsiTheme="minorHAnsi" w:cstheme="minorHAnsi"/>
          <w:i/>
          <w:sz w:val="24"/>
        </w:rPr>
        <w:t>.</w:t>
      </w:r>
      <w:bookmarkEnd w:id="10"/>
    </w:p>
    <w:p w:rsidR="007A3763" w:rsidRDefault="007A3763" w:rsidP="00E24490">
      <w:pPr>
        <w:rPr>
          <w:rFonts w:ascii="Arial" w:hAnsi="Arial" w:cs="Arial"/>
        </w:rPr>
      </w:pPr>
    </w:p>
    <w:p w:rsidR="00887234" w:rsidRPr="00A138A9" w:rsidRDefault="004B3D38" w:rsidP="009F3047">
      <w:pPr>
        <w:pStyle w:val="Heading1"/>
        <w:numPr>
          <w:ilvl w:val="0"/>
          <w:numId w:val="25"/>
        </w:numPr>
      </w:pPr>
      <w:r w:rsidRPr="00A138A9">
        <w:t>Purpose of the OO extension</w:t>
      </w:r>
    </w:p>
    <w:p w:rsidR="004D1743" w:rsidRDefault="002C6039" w:rsidP="007833A7">
      <w:pPr>
        <w:rPr>
          <w:rFonts w:ascii="Arial" w:hAnsi="Arial" w:cs="Arial"/>
        </w:rPr>
      </w:pPr>
      <w:r>
        <w:rPr>
          <w:rFonts w:ascii="Arial" w:hAnsi="Arial" w:cs="Arial"/>
        </w:rPr>
        <w:t>Give a new momentum to the language. Today test suite developers are facing several problems</w:t>
      </w:r>
      <w:r w:rsidR="00AB4EB2">
        <w:rPr>
          <w:rFonts w:ascii="Arial" w:hAnsi="Arial" w:cs="Arial"/>
        </w:rPr>
        <w:t xml:space="preserve"> that are difficult to solve in TTCN-3 as today, thus causing hard-to-maintain and slow-to-develop code. This is typical for solutions, where test cases are written on top of big, in most cases multilayer </w:t>
      </w:r>
      <w:r w:rsidR="003729A6">
        <w:rPr>
          <w:rFonts w:ascii="Arial" w:hAnsi="Arial" w:cs="Arial"/>
        </w:rPr>
        <w:t>frameworks. In Ericsson this is the case for both functional testing (the bigge</w:t>
      </w:r>
      <w:r w:rsidR="008C6592">
        <w:rPr>
          <w:rFonts w:ascii="Arial" w:hAnsi="Arial" w:cs="Arial"/>
        </w:rPr>
        <w:t>st framework+test cases consist more than 3</w:t>
      </w:r>
      <w:r w:rsidR="003729A6">
        <w:rPr>
          <w:rFonts w:ascii="Arial" w:hAnsi="Arial" w:cs="Arial"/>
        </w:rPr>
        <w:t xml:space="preserve"> Mline of code) and test applications developed for performance testing.</w:t>
      </w:r>
    </w:p>
    <w:p w:rsidR="00B96D6A" w:rsidRDefault="00B96D6A" w:rsidP="007833A7">
      <w:pPr>
        <w:rPr>
          <w:rFonts w:ascii="Arial" w:hAnsi="Arial" w:cs="Arial"/>
        </w:rPr>
      </w:pPr>
    </w:p>
    <w:p w:rsidR="00737EA0" w:rsidRDefault="00737EA0" w:rsidP="007833A7">
      <w:pPr>
        <w:rPr>
          <w:rFonts w:ascii="Arial" w:hAnsi="Arial" w:cs="Arial"/>
        </w:rPr>
      </w:pPr>
      <w:r>
        <w:rPr>
          <w:rFonts w:ascii="Arial" w:hAnsi="Arial" w:cs="Arial"/>
        </w:rPr>
        <w:t>The language contains “traces” of OO features, however no conceptual frame is defined for these features and hence there is no easy-to-understand way of using them.</w:t>
      </w:r>
    </w:p>
    <w:p w:rsidR="002C6039" w:rsidRDefault="002C6039" w:rsidP="007833A7">
      <w:pPr>
        <w:rPr>
          <w:rFonts w:ascii="Arial" w:hAnsi="Arial" w:cs="Arial"/>
        </w:rPr>
      </w:pPr>
    </w:p>
    <w:p w:rsidR="004B3D38" w:rsidRPr="00A138A9" w:rsidRDefault="00A45968" w:rsidP="009F3047">
      <w:pPr>
        <w:pStyle w:val="Heading1"/>
        <w:numPr>
          <w:ilvl w:val="0"/>
          <w:numId w:val="25"/>
        </w:numPr>
      </w:pPr>
      <w:bookmarkStart w:id="11" w:name="_Ref472598580"/>
      <w:r>
        <w:t>Problems</w:t>
      </w:r>
      <w:r w:rsidR="002C6039">
        <w:t xml:space="preserve"> identified up to date</w:t>
      </w:r>
      <w:bookmarkEnd w:id="11"/>
    </w:p>
    <w:p w:rsidR="004B3D38" w:rsidRDefault="004B3D38" w:rsidP="007833A7">
      <w:pPr>
        <w:rPr>
          <w:rFonts w:ascii="Arial" w:hAnsi="Arial" w:cs="Arial"/>
        </w:rPr>
      </w:pPr>
    </w:p>
    <w:p w:rsidR="00FF6F90" w:rsidRDefault="008C6592" w:rsidP="00FF6F90">
      <w:pPr>
        <w:pStyle w:val="ListParagraph"/>
        <w:numPr>
          <w:ilvl w:val="0"/>
          <w:numId w:val="20"/>
        </w:numPr>
        <w:rPr>
          <w:rFonts w:ascii="Arial" w:hAnsi="Arial" w:cs="Arial"/>
        </w:rPr>
      </w:pPr>
      <w:r>
        <w:rPr>
          <w:rFonts w:ascii="Arial" w:hAnsi="Arial" w:cs="Arial"/>
        </w:rPr>
        <w:t xml:space="preserve">It is difficult to develop </w:t>
      </w:r>
      <w:r w:rsidRPr="00EB49F2">
        <w:rPr>
          <w:rFonts w:ascii="Arial" w:hAnsi="Arial" w:cs="Arial"/>
          <w:b/>
        </w:rPr>
        <w:t>functionality</w:t>
      </w:r>
      <w:r>
        <w:rPr>
          <w:rFonts w:ascii="Arial" w:hAnsi="Arial" w:cs="Arial"/>
        </w:rPr>
        <w:t xml:space="preserve"> that need to work with </w:t>
      </w:r>
      <w:r w:rsidRPr="00EB49F2">
        <w:rPr>
          <w:rFonts w:ascii="Arial" w:hAnsi="Arial" w:cs="Arial"/>
          <w:b/>
        </w:rPr>
        <w:t>different types of data</w:t>
      </w:r>
      <w:r>
        <w:rPr>
          <w:rFonts w:ascii="Arial" w:hAnsi="Arial" w:cs="Arial"/>
        </w:rPr>
        <w:t xml:space="preserve"> (e.g. hashmaps, FSM descriptions etc.)</w:t>
      </w:r>
    </w:p>
    <w:p w:rsidR="00A45968" w:rsidRDefault="00A45968" w:rsidP="00FF6F90">
      <w:pPr>
        <w:pStyle w:val="ListParagraph"/>
        <w:numPr>
          <w:ilvl w:val="0"/>
          <w:numId w:val="20"/>
        </w:numPr>
        <w:rPr>
          <w:rFonts w:ascii="Arial" w:hAnsi="Arial" w:cs="Arial"/>
        </w:rPr>
      </w:pPr>
      <w:r>
        <w:rPr>
          <w:rFonts w:ascii="Arial" w:hAnsi="Arial" w:cs="Arial"/>
        </w:rPr>
        <w:t xml:space="preserve">No </w:t>
      </w:r>
      <w:r w:rsidRPr="00EB49F2">
        <w:rPr>
          <w:rFonts w:ascii="Arial" w:hAnsi="Arial" w:cs="Arial"/>
          <w:b/>
        </w:rPr>
        <w:t>logical packaging</w:t>
      </w:r>
      <w:r>
        <w:rPr>
          <w:rFonts w:ascii="Arial" w:hAnsi="Arial" w:cs="Arial"/>
        </w:rPr>
        <w:t xml:space="preserve"> of data and functions manipulating them is possible (e.g. define a SIP user as a logical entity with all its data and available functionality)</w:t>
      </w:r>
      <w:r w:rsidR="00462B9C">
        <w:rPr>
          <w:rFonts w:ascii="Arial" w:hAnsi="Arial" w:cs="Arial"/>
        </w:rPr>
        <w:t>. This results more complex code and slower development than the task would require in other languages.</w:t>
      </w:r>
    </w:p>
    <w:p w:rsidR="00A45968" w:rsidRDefault="00A45968" w:rsidP="00FF6F90">
      <w:pPr>
        <w:pStyle w:val="ListParagraph"/>
        <w:numPr>
          <w:ilvl w:val="0"/>
          <w:numId w:val="20"/>
        </w:numPr>
        <w:rPr>
          <w:rFonts w:ascii="Arial" w:hAnsi="Arial" w:cs="Arial"/>
        </w:rPr>
      </w:pPr>
      <w:r w:rsidRPr="00EB49F2">
        <w:rPr>
          <w:rFonts w:ascii="Arial" w:hAnsi="Arial" w:cs="Arial"/>
          <w:b/>
        </w:rPr>
        <w:t>Information hiding</w:t>
      </w:r>
      <w:r>
        <w:rPr>
          <w:rFonts w:ascii="Arial" w:hAnsi="Arial" w:cs="Arial"/>
        </w:rPr>
        <w:t xml:space="preserve"> is not well solved, </w:t>
      </w:r>
      <w:r w:rsidR="00463959">
        <w:rPr>
          <w:rFonts w:ascii="Arial" w:hAnsi="Arial" w:cs="Arial"/>
        </w:rPr>
        <w:t xml:space="preserve">TTCN-3 </w:t>
      </w:r>
      <w:r>
        <w:rPr>
          <w:rFonts w:ascii="Arial" w:hAnsi="Arial" w:cs="Arial"/>
        </w:rPr>
        <w:t xml:space="preserve">visibility today </w:t>
      </w:r>
      <w:r w:rsidR="00463959">
        <w:rPr>
          <w:rFonts w:ascii="Arial" w:hAnsi="Arial" w:cs="Arial"/>
        </w:rPr>
        <w:t xml:space="preserve">allows difficult and </w:t>
      </w:r>
      <w:r>
        <w:rPr>
          <w:rFonts w:ascii="Arial" w:hAnsi="Arial" w:cs="Arial"/>
        </w:rPr>
        <w:t xml:space="preserve">incomplete </w:t>
      </w:r>
      <w:r w:rsidR="00463959">
        <w:rPr>
          <w:rFonts w:ascii="Arial" w:hAnsi="Arial" w:cs="Arial"/>
        </w:rPr>
        <w:t>solutions only.</w:t>
      </w:r>
    </w:p>
    <w:p w:rsidR="008C6592" w:rsidRDefault="00A45968" w:rsidP="00FF6F90">
      <w:pPr>
        <w:pStyle w:val="ListParagraph"/>
        <w:numPr>
          <w:ilvl w:val="0"/>
          <w:numId w:val="20"/>
        </w:numPr>
        <w:rPr>
          <w:rFonts w:ascii="Arial" w:hAnsi="Arial" w:cs="Arial"/>
        </w:rPr>
      </w:pPr>
      <w:r>
        <w:rPr>
          <w:rFonts w:ascii="Arial" w:hAnsi="Arial" w:cs="Arial"/>
        </w:rPr>
        <w:t xml:space="preserve">Not possible to </w:t>
      </w:r>
      <w:r w:rsidRPr="00EB49F2">
        <w:rPr>
          <w:rFonts w:ascii="Arial" w:hAnsi="Arial" w:cs="Arial"/>
          <w:b/>
        </w:rPr>
        <w:t xml:space="preserve">automatically </w:t>
      </w:r>
      <w:r w:rsidR="00463959" w:rsidRPr="00EB49F2">
        <w:rPr>
          <w:rFonts w:ascii="Arial" w:hAnsi="Arial" w:cs="Arial"/>
          <w:b/>
        </w:rPr>
        <w:t>initialize</w:t>
      </w:r>
      <w:r w:rsidR="00463959">
        <w:rPr>
          <w:rFonts w:ascii="Arial" w:hAnsi="Arial" w:cs="Arial"/>
        </w:rPr>
        <w:t xml:space="preserve"> data and </w:t>
      </w:r>
      <w:r w:rsidR="00463959" w:rsidRPr="00EB49F2">
        <w:rPr>
          <w:rFonts w:ascii="Arial" w:hAnsi="Arial" w:cs="Arial"/>
          <w:b/>
        </w:rPr>
        <w:t>components</w:t>
      </w:r>
      <w:r w:rsidR="00463959">
        <w:rPr>
          <w:rFonts w:ascii="Arial" w:hAnsi="Arial" w:cs="Arial"/>
        </w:rPr>
        <w:t xml:space="preserve"> (e.g. to initialize a component simulating a SIP user with the data of a concrete user or pool of users).</w:t>
      </w:r>
    </w:p>
    <w:p w:rsidR="00FF6F90" w:rsidRDefault="00AB4EB2" w:rsidP="00FF6F90">
      <w:pPr>
        <w:pStyle w:val="ListParagraph"/>
        <w:numPr>
          <w:ilvl w:val="0"/>
          <w:numId w:val="20"/>
        </w:numPr>
        <w:rPr>
          <w:rFonts w:ascii="Arial" w:hAnsi="Arial" w:cs="Arial"/>
        </w:rPr>
      </w:pPr>
      <w:r w:rsidRPr="007C50E7">
        <w:rPr>
          <w:rFonts w:ascii="Arial" w:hAnsi="Arial" w:cs="Arial"/>
          <w:b/>
        </w:rPr>
        <w:t>Framework</w:t>
      </w:r>
      <w:r w:rsidR="007C50E7">
        <w:rPr>
          <w:rFonts w:ascii="Arial" w:hAnsi="Arial" w:cs="Arial"/>
          <w:b/>
        </w:rPr>
        <w:t>s</w:t>
      </w:r>
      <w:r w:rsidRPr="007C50E7">
        <w:rPr>
          <w:rFonts w:ascii="Arial" w:hAnsi="Arial" w:cs="Arial"/>
          <w:b/>
        </w:rPr>
        <w:t xml:space="preserve"> are difficult to customize</w:t>
      </w:r>
      <w:r>
        <w:rPr>
          <w:rFonts w:ascii="Arial" w:hAnsi="Arial" w:cs="Arial"/>
        </w:rPr>
        <w:t xml:space="preserve">: today callback functions are used for this purpose, however they </w:t>
      </w:r>
      <w:r w:rsidR="00C54BBE">
        <w:rPr>
          <w:rFonts w:ascii="Arial" w:hAnsi="Arial" w:cs="Arial"/>
        </w:rPr>
        <w:t>result hard-to-read code and slow down test case development, e.g. if a new callback insertion points is required</w:t>
      </w:r>
      <w:r w:rsidR="007C50E7">
        <w:rPr>
          <w:rFonts w:ascii="Arial" w:hAnsi="Arial" w:cs="Arial"/>
        </w:rPr>
        <w:t>,</w:t>
      </w:r>
      <w:r w:rsidR="00C54BBE">
        <w:rPr>
          <w:rFonts w:ascii="Arial" w:hAnsi="Arial" w:cs="Arial"/>
        </w:rPr>
        <w:t xml:space="preserve"> the framework developers </w:t>
      </w:r>
      <w:r w:rsidR="007C50E7">
        <w:rPr>
          <w:rFonts w:ascii="Arial" w:hAnsi="Arial" w:cs="Arial"/>
        </w:rPr>
        <w:t>have to be asked to add it</w:t>
      </w:r>
      <w:r w:rsidR="00462B9C">
        <w:rPr>
          <w:rFonts w:ascii="Arial" w:hAnsi="Arial" w:cs="Arial"/>
        </w:rPr>
        <w:t xml:space="preserve">, that slows down </w:t>
      </w:r>
      <w:r w:rsidR="00C54BBE">
        <w:rPr>
          <w:rFonts w:ascii="Arial" w:hAnsi="Arial" w:cs="Arial"/>
        </w:rPr>
        <w:t>.</w:t>
      </w:r>
    </w:p>
    <w:p w:rsidR="00A45968" w:rsidRPr="00FF6F90" w:rsidRDefault="006217B8" w:rsidP="00FF6F90">
      <w:pPr>
        <w:pStyle w:val="ListParagraph"/>
        <w:numPr>
          <w:ilvl w:val="0"/>
          <w:numId w:val="20"/>
        </w:numPr>
        <w:rPr>
          <w:rFonts w:ascii="Arial" w:hAnsi="Arial" w:cs="Arial"/>
        </w:rPr>
      </w:pPr>
      <w:r>
        <w:rPr>
          <w:rFonts w:ascii="Arial" w:hAnsi="Arial" w:cs="Arial"/>
        </w:rPr>
        <w:t>Collecting existing problems is still ongoing…</w:t>
      </w:r>
    </w:p>
    <w:p w:rsidR="00AB4EB2" w:rsidRDefault="00AB4EB2" w:rsidP="007833A7">
      <w:pPr>
        <w:rPr>
          <w:rFonts w:ascii="Arial" w:hAnsi="Arial" w:cs="Arial"/>
        </w:rPr>
      </w:pPr>
    </w:p>
    <w:p w:rsidR="00873FEA" w:rsidRPr="00873FEA" w:rsidRDefault="00873FEA" w:rsidP="00D55CA2">
      <w:pPr>
        <w:pStyle w:val="Heading1"/>
        <w:numPr>
          <w:ilvl w:val="0"/>
          <w:numId w:val="25"/>
        </w:numPr>
      </w:pPr>
      <w:r w:rsidRPr="00873FEA">
        <w:lastRenderedPageBreak/>
        <w:t>Proposed approach</w:t>
      </w:r>
    </w:p>
    <w:p w:rsidR="007C2134" w:rsidRDefault="007C2134" w:rsidP="00D55CA2">
      <w:pPr>
        <w:keepNext/>
        <w:keepLines/>
        <w:rPr>
          <w:rFonts w:ascii="Arial" w:hAnsi="Arial" w:cs="Arial"/>
        </w:rPr>
      </w:pPr>
      <w:r>
        <w:rPr>
          <w:rFonts w:ascii="Arial" w:hAnsi="Arial" w:cs="Arial"/>
        </w:rPr>
        <w:t>T</w:t>
      </w:r>
      <w:r w:rsidR="00FB226E">
        <w:rPr>
          <w:rFonts w:ascii="Arial" w:hAnsi="Arial" w:cs="Arial"/>
        </w:rPr>
        <w:t xml:space="preserve">o be </w:t>
      </w:r>
      <w:r>
        <w:rPr>
          <w:rFonts w:ascii="Arial" w:hAnsi="Arial" w:cs="Arial"/>
        </w:rPr>
        <w:t>discussed and agreed in TC MTS.</w:t>
      </w:r>
    </w:p>
    <w:p w:rsidR="007C2134" w:rsidRDefault="007C2134" w:rsidP="00D55CA2">
      <w:pPr>
        <w:keepNext/>
        <w:keepLines/>
        <w:rPr>
          <w:rFonts w:ascii="Arial" w:hAnsi="Arial" w:cs="Arial"/>
        </w:rPr>
      </w:pPr>
    </w:p>
    <w:p w:rsidR="003D43EF" w:rsidRDefault="00FB226E" w:rsidP="00873FEA">
      <w:pPr>
        <w:rPr>
          <w:rFonts w:ascii="Arial" w:hAnsi="Arial" w:cs="Arial"/>
        </w:rPr>
      </w:pPr>
      <w:r>
        <w:rPr>
          <w:rFonts w:ascii="Arial" w:hAnsi="Arial" w:cs="Arial"/>
        </w:rPr>
        <w:t xml:space="preserve">Our high-level </w:t>
      </w:r>
      <w:r w:rsidR="00DE17DF">
        <w:rPr>
          <w:rFonts w:ascii="Arial" w:hAnsi="Arial" w:cs="Arial"/>
        </w:rPr>
        <w:t>proposal</w:t>
      </w:r>
      <w:r>
        <w:rPr>
          <w:rFonts w:ascii="Arial" w:hAnsi="Arial" w:cs="Arial"/>
        </w:rPr>
        <w:t xml:space="preserve"> is</w:t>
      </w:r>
      <w:r w:rsidR="00785A1C">
        <w:rPr>
          <w:rFonts w:ascii="Arial" w:hAnsi="Arial" w:cs="Arial"/>
        </w:rPr>
        <w:t>:</w:t>
      </w:r>
      <w:r w:rsidR="007C2134">
        <w:rPr>
          <w:rFonts w:ascii="Arial" w:hAnsi="Arial" w:cs="Arial"/>
        </w:rPr>
        <w:t xml:space="preserve"> c</w:t>
      </w:r>
      <w:r w:rsidR="00873FEA" w:rsidRPr="007C2134">
        <w:rPr>
          <w:rFonts w:ascii="Arial" w:hAnsi="Arial" w:cs="Arial"/>
        </w:rPr>
        <w:t xml:space="preserve">ollect the OO concepts and features from existing OO languages and analyse </w:t>
      </w:r>
      <w:r w:rsidR="00980E46" w:rsidRPr="007C2134">
        <w:rPr>
          <w:rFonts w:ascii="Arial" w:hAnsi="Arial" w:cs="Arial"/>
        </w:rPr>
        <w:t xml:space="preserve">their usability in </w:t>
      </w:r>
      <w:r>
        <w:rPr>
          <w:rFonts w:ascii="Arial" w:hAnsi="Arial" w:cs="Arial"/>
        </w:rPr>
        <w:t>the context of TTCN-3 (benefits-dangers/drawbacks)</w:t>
      </w:r>
      <w:r w:rsidR="00884480" w:rsidRPr="007C2134">
        <w:rPr>
          <w:rFonts w:ascii="Arial" w:hAnsi="Arial" w:cs="Arial"/>
        </w:rPr>
        <w:t>.</w:t>
      </w:r>
      <w:r>
        <w:rPr>
          <w:rFonts w:ascii="Arial" w:hAnsi="Arial" w:cs="Arial"/>
        </w:rPr>
        <w:t xml:space="preserve"> Add only concepts and language elements that solves a real problem, has clear benefit and doesn’t break the requirements set for the extension by TC MTS. </w:t>
      </w:r>
      <w:r w:rsidR="000C1898">
        <w:rPr>
          <w:rFonts w:ascii="Arial" w:hAnsi="Arial" w:cs="Arial"/>
        </w:rPr>
        <w:t>Does not include an OO feature in the language just because other OO language(s) support it</w:t>
      </w:r>
      <w:r w:rsidR="005E66EF">
        <w:rPr>
          <w:rFonts w:ascii="Arial" w:hAnsi="Arial" w:cs="Arial"/>
        </w:rPr>
        <w:t>,</w:t>
      </w:r>
      <w:r w:rsidR="000C1898">
        <w:rPr>
          <w:rFonts w:ascii="Arial" w:hAnsi="Arial" w:cs="Arial"/>
        </w:rPr>
        <w:t xml:space="preserve"> or for </w:t>
      </w:r>
      <w:r w:rsidR="005E66EF">
        <w:rPr>
          <w:rFonts w:ascii="Arial" w:hAnsi="Arial" w:cs="Arial"/>
        </w:rPr>
        <w:t>its</w:t>
      </w:r>
      <w:r w:rsidR="000C1898">
        <w:rPr>
          <w:rFonts w:ascii="Arial" w:hAnsi="Arial" w:cs="Arial"/>
        </w:rPr>
        <w:t xml:space="preserve"> technical </w:t>
      </w:r>
      <w:r w:rsidR="005E66EF">
        <w:rPr>
          <w:rFonts w:ascii="Arial" w:hAnsi="Arial" w:cs="Arial"/>
        </w:rPr>
        <w:t xml:space="preserve">beauty! </w:t>
      </w:r>
      <w:r>
        <w:rPr>
          <w:rFonts w:ascii="Arial" w:hAnsi="Arial" w:cs="Arial"/>
        </w:rPr>
        <w:t>Keep it a</w:t>
      </w:r>
      <w:r w:rsidR="003D43EF">
        <w:rPr>
          <w:rFonts w:ascii="Arial" w:hAnsi="Arial" w:cs="Arial"/>
        </w:rPr>
        <w:t>s simple and clear as possible!</w:t>
      </w:r>
    </w:p>
    <w:p w:rsidR="00DE17DF" w:rsidRDefault="00DE17DF" w:rsidP="00873FEA">
      <w:pPr>
        <w:rPr>
          <w:rFonts w:ascii="Arial" w:hAnsi="Arial" w:cs="Arial"/>
        </w:rPr>
      </w:pPr>
    </w:p>
    <w:p w:rsidR="00884480" w:rsidRDefault="00884480" w:rsidP="00873FEA">
      <w:pPr>
        <w:rPr>
          <w:rFonts w:ascii="Arial" w:hAnsi="Arial" w:cs="Arial"/>
        </w:rPr>
      </w:pPr>
      <w:r w:rsidRPr="007C2134">
        <w:rPr>
          <w:rFonts w:ascii="Arial" w:hAnsi="Arial" w:cs="Arial"/>
        </w:rPr>
        <w:t xml:space="preserve">It shall be clearly understood and defined in the standard, what will be the “differentiating factor” to other </w:t>
      </w:r>
      <w:r w:rsidR="007C2134" w:rsidRPr="007C2134">
        <w:rPr>
          <w:rFonts w:ascii="Arial" w:hAnsi="Arial" w:cs="Arial"/>
        </w:rPr>
        <w:t xml:space="preserve">OO languages (see </w:t>
      </w:r>
      <w:r w:rsidR="00785A1C">
        <w:rPr>
          <w:rFonts w:ascii="Arial" w:hAnsi="Arial" w:cs="Arial"/>
        </w:rPr>
        <w:t>e.g.</w:t>
      </w:r>
      <w:r w:rsidR="007C2134" w:rsidRPr="007C2134">
        <w:rPr>
          <w:rFonts w:ascii="Arial" w:hAnsi="Arial" w:cs="Arial"/>
        </w:rPr>
        <w:t xml:space="preserve"> </w:t>
      </w:r>
      <w:r w:rsidR="00F24CBB">
        <w:rPr>
          <w:rFonts w:ascii="Arial" w:hAnsi="Arial" w:cs="Arial"/>
        </w:rPr>
        <w:t xml:space="preserve">initial </w:t>
      </w:r>
      <w:r w:rsidR="00785A1C">
        <w:rPr>
          <w:rFonts w:ascii="Arial" w:hAnsi="Arial" w:cs="Arial"/>
        </w:rPr>
        <w:t xml:space="preserve">input </w:t>
      </w:r>
      <w:r w:rsidR="00DE17DF">
        <w:rPr>
          <w:rFonts w:ascii="Arial" w:hAnsi="Arial" w:cs="Arial"/>
        </w:rPr>
        <w:t xml:space="preserve">to requirements </w:t>
      </w:r>
      <w:r w:rsidR="00785A1C">
        <w:rPr>
          <w:rFonts w:ascii="Arial" w:hAnsi="Arial" w:cs="Arial"/>
        </w:rPr>
        <w:t xml:space="preserve">in </w:t>
      </w:r>
      <w:r w:rsidR="00DE17DF">
        <w:rPr>
          <w:rFonts w:ascii="Arial" w:hAnsi="Arial" w:cs="Arial"/>
        </w:rPr>
        <w:t xml:space="preserve">the </w:t>
      </w:r>
      <w:r w:rsidR="007C2134" w:rsidRPr="007C2134">
        <w:rPr>
          <w:rFonts w:ascii="Arial" w:hAnsi="Arial" w:cs="Arial"/>
        </w:rPr>
        <w:t>next clause).</w:t>
      </w:r>
    </w:p>
    <w:p w:rsidR="00873FEA" w:rsidRPr="00737EA0" w:rsidRDefault="00873FEA" w:rsidP="00873FEA">
      <w:pPr>
        <w:rPr>
          <w:rFonts w:ascii="Arial" w:hAnsi="Arial" w:cs="Arial"/>
        </w:rPr>
      </w:pPr>
    </w:p>
    <w:p w:rsidR="002C6039" w:rsidRPr="00A138A9" w:rsidRDefault="00873FEA" w:rsidP="0004668B">
      <w:pPr>
        <w:pStyle w:val="Heading1"/>
        <w:numPr>
          <w:ilvl w:val="0"/>
          <w:numId w:val="25"/>
        </w:numPr>
      </w:pPr>
      <w:bookmarkStart w:id="12" w:name="_Ref472591489"/>
      <w:r>
        <w:t xml:space="preserve">Requirements, </w:t>
      </w:r>
      <w:r w:rsidR="002C6039">
        <w:t>“</w:t>
      </w:r>
      <w:r>
        <w:t>f</w:t>
      </w:r>
      <w:r w:rsidR="002C6039">
        <w:t>orbidden fruits”</w:t>
      </w:r>
      <w:bookmarkEnd w:id="12"/>
    </w:p>
    <w:p w:rsidR="004B3D38" w:rsidRDefault="00B75E9B" w:rsidP="007833A7">
      <w:pPr>
        <w:rPr>
          <w:rFonts w:ascii="Arial" w:hAnsi="Arial" w:cs="Arial"/>
        </w:rPr>
      </w:pPr>
      <w:r>
        <w:rPr>
          <w:rFonts w:ascii="Arial" w:hAnsi="Arial" w:cs="Arial"/>
        </w:rPr>
        <w:t>The basic concepts and</w:t>
      </w:r>
      <w:r w:rsidR="00AB4EB2">
        <w:rPr>
          <w:rFonts w:ascii="Arial" w:hAnsi="Arial" w:cs="Arial"/>
        </w:rPr>
        <w:t xml:space="preserve"> usability requirements </w:t>
      </w:r>
      <w:r>
        <w:rPr>
          <w:rFonts w:ascii="Arial" w:hAnsi="Arial" w:cs="Arial"/>
        </w:rPr>
        <w:t>of TTCN-3 (of a test language) still need to be followed.</w:t>
      </w:r>
      <w:r w:rsidR="00873FEA">
        <w:rPr>
          <w:rFonts w:ascii="Arial" w:hAnsi="Arial" w:cs="Arial"/>
        </w:rPr>
        <w:t xml:space="preserve"> Therefore, OO concepts/features being analysed shall be evaluated according to a set of well-defined criteria and introduce only </w:t>
      </w:r>
      <w:r w:rsidR="00980E46">
        <w:rPr>
          <w:rFonts w:ascii="Arial" w:hAnsi="Arial" w:cs="Arial"/>
        </w:rPr>
        <w:t>which</w:t>
      </w:r>
      <w:r w:rsidR="00873FEA">
        <w:rPr>
          <w:rFonts w:ascii="Arial" w:hAnsi="Arial" w:cs="Arial"/>
        </w:rPr>
        <w:t xml:space="preserve"> fulfils the criteria</w:t>
      </w:r>
      <w:r w:rsidR="00980E46">
        <w:rPr>
          <w:rFonts w:ascii="Arial" w:hAnsi="Arial" w:cs="Arial"/>
        </w:rPr>
        <w:t xml:space="preserve"> (or introduce it with changes to fulfil the criteria).</w:t>
      </w:r>
    </w:p>
    <w:p w:rsidR="00FC32B4" w:rsidRDefault="00FC32B4" w:rsidP="007833A7">
      <w:pPr>
        <w:rPr>
          <w:rFonts w:ascii="Arial" w:hAnsi="Arial" w:cs="Arial"/>
        </w:rPr>
      </w:pPr>
    </w:p>
    <w:p w:rsidR="00FC32B4" w:rsidRDefault="00FC32B4" w:rsidP="007833A7">
      <w:pPr>
        <w:rPr>
          <w:rFonts w:ascii="Arial" w:hAnsi="Arial" w:cs="Arial"/>
        </w:rPr>
      </w:pPr>
      <w:r>
        <w:rPr>
          <w:rFonts w:ascii="Arial" w:hAnsi="Arial" w:cs="Arial"/>
        </w:rPr>
        <w:t xml:space="preserve">Below a few items </w:t>
      </w:r>
      <w:r w:rsidR="001A0DA3">
        <w:rPr>
          <w:rFonts w:ascii="Arial" w:hAnsi="Arial" w:cs="Arial"/>
        </w:rPr>
        <w:t xml:space="preserve">are </w:t>
      </w:r>
      <w:r>
        <w:rPr>
          <w:rFonts w:ascii="Arial" w:hAnsi="Arial" w:cs="Arial"/>
        </w:rPr>
        <w:t xml:space="preserve">listed as the </w:t>
      </w:r>
      <w:r w:rsidR="00F24CBB">
        <w:rPr>
          <w:rFonts w:ascii="Arial" w:hAnsi="Arial" w:cs="Arial"/>
        </w:rPr>
        <w:t>initial</w:t>
      </w:r>
      <w:r>
        <w:rPr>
          <w:rFonts w:ascii="Arial" w:hAnsi="Arial" w:cs="Arial"/>
        </w:rPr>
        <w:t xml:space="preserve"> input to this part of the discussion.</w:t>
      </w:r>
    </w:p>
    <w:p w:rsidR="00B75E9B" w:rsidRDefault="00B75E9B" w:rsidP="007833A7">
      <w:pPr>
        <w:rPr>
          <w:rFonts w:ascii="Arial" w:hAnsi="Arial" w:cs="Arial"/>
        </w:rPr>
      </w:pPr>
    </w:p>
    <w:p w:rsidR="00FB226E" w:rsidRPr="001D7D9A" w:rsidRDefault="00FB226E" w:rsidP="001D7D9A">
      <w:pPr>
        <w:pStyle w:val="ListParagraph"/>
        <w:numPr>
          <w:ilvl w:val="0"/>
          <w:numId w:val="19"/>
        </w:numPr>
        <w:rPr>
          <w:rFonts w:ascii="Arial" w:hAnsi="Arial" w:cs="Arial"/>
        </w:rPr>
      </w:pPr>
      <w:r>
        <w:rPr>
          <w:rFonts w:ascii="Arial" w:hAnsi="Arial" w:cs="Arial"/>
        </w:rPr>
        <w:t>It shall be consistent with existing language features</w:t>
      </w:r>
      <w:r w:rsidR="001D7D9A">
        <w:rPr>
          <w:rFonts w:ascii="Arial" w:hAnsi="Arial" w:cs="Arial"/>
        </w:rPr>
        <w:t>,</w:t>
      </w:r>
      <w:r w:rsidR="001D7D9A" w:rsidRPr="001D7D9A">
        <w:rPr>
          <w:rFonts w:ascii="Arial" w:hAnsi="Arial" w:cs="Arial"/>
        </w:rPr>
        <w:t xml:space="preserve"> </w:t>
      </w:r>
      <w:r w:rsidR="001D7D9A">
        <w:rPr>
          <w:rFonts w:ascii="Arial" w:hAnsi="Arial" w:cs="Arial"/>
        </w:rPr>
        <w:t>m</w:t>
      </w:r>
      <w:r w:rsidR="001D7D9A">
        <w:rPr>
          <w:rFonts w:ascii="Arial" w:hAnsi="Arial" w:cs="Arial"/>
        </w:rPr>
        <w:t>aximum backward compatibility</w:t>
      </w:r>
      <w:r w:rsidR="001D7D9A">
        <w:rPr>
          <w:rFonts w:ascii="Arial" w:hAnsi="Arial" w:cs="Arial"/>
        </w:rPr>
        <w:t>.</w:t>
      </w:r>
      <w:r w:rsidR="001D7D9A">
        <w:rPr>
          <w:rFonts w:ascii="Arial" w:hAnsi="Arial" w:cs="Arial"/>
        </w:rPr>
        <w:br/>
        <w:t>This d</w:t>
      </w:r>
      <w:r w:rsidR="001D7D9A">
        <w:rPr>
          <w:rFonts w:ascii="Arial" w:hAnsi="Arial" w:cs="Arial"/>
        </w:rPr>
        <w:t>oes not</w:t>
      </w:r>
      <w:r w:rsidR="001D7D9A">
        <w:rPr>
          <w:rFonts w:ascii="Arial" w:hAnsi="Arial" w:cs="Arial"/>
        </w:rPr>
        <w:t xml:space="preserve"> mean</w:t>
      </w:r>
      <w:r w:rsidR="001D7D9A">
        <w:rPr>
          <w:rFonts w:ascii="Arial" w:hAnsi="Arial" w:cs="Arial"/>
        </w:rPr>
        <w:t xml:space="preserve"> no change at all, some features/syntactical solutions may become deprecated</w:t>
      </w:r>
      <w:r w:rsidR="000C1898">
        <w:rPr>
          <w:rFonts w:ascii="Arial" w:hAnsi="Arial" w:cs="Arial"/>
        </w:rPr>
        <w:t xml:space="preserve">, if unification of the language concepts </w:t>
      </w:r>
      <w:r w:rsidR="003D43EF">
        <w:rPr>
          <w:rFonts w:ascii="Arial" w:hAnsi="Arial" w:cs="Arial"/>
        </w:rPr>
        <w:t>requires this,</w:t>
      </w:r>
      <w:r w:rsidR="000C1898">
        <w:rPr>
          <w:rFonts w:ascii="Arial" w:hAnsi="Arial" w:cs="Arial"/>
        </w:rPr>
        <w:t xml:space="preserve"> but e.g. runtime behaviour of existing language elements sh</w:t>
      </w:r>
      <w:r w:rsidR="003D43EF">
        <w:rPr>
          <w:rFonts w:ascii="Arial" w:hAnsi="Arial" w:cs="Arial"/>
        </w:rPr>
        <w:t>all</w:t>
      </w:r>
      <w:r w:rsidR="000C1898">
        <w:rPr>
          <w:rFonts w:ascii="Arial" w:hAnsi="Arial" w:cs="Arial"/>
        </w:rPr>
        <w:t xml:space="preserve"> not be changed.</w:t>
      </w:r>
      <w:r w:rsidR="001D7D9A">
        <w:rPr>
          <w:rFonts w:ascii="Arial" w:hAnsi="Arial" w:cs="Arial"/>
        </w:rPr>
        <w:br/>
        <w:t>Backward compatibility is c</w:t>
      </w:r>
      <w:r w:rsidR="001D7D9A">
        <w:rPr>
          <w:rFonts w:ascii="Arial" w:hAnsi="Arial" w:cs="Arial"/>
        </w:rPr>
        <w:t>rucial for the introduction of the new features in</w:t>
      </w:r>
      <w:r w:rsidR="003D43EF">
        <w:rPr>
          <w:rFonts w:ascii="Arial" w:hAnsi="Arial" w:cs="Arial"/>
        </w:rPr>
        <w:t>to</w:t>
      </w:r>
      <w:r w:rsidR="001D7D9A">
        <w:rPr>
          <w:rFonts w:ascii="Arial" w:hAnsi="Arial" w:cs="Arial"/>
        </w:rPr>
        <w:t xml:space="preserve"> </w:t>
      </w:r>
      <w:r w:rsidR="003D43EF">
        <w:rPr>
          <w:rFonts w:ascii="Arial" w:hAnsi="Arial" w:cs="Arial"/>
        </w:rPr>
        <w:t xml:space="preserve">the </w:t>
      </w:r>
      <w:r w:rsidR="001D7D9A">
        <w:rPr>
          <w:rFonts w:ascii="Arial" w:hAnsi="Arial" w:cs="Arial"/>
        </w:rPr>
        <w:t xml:space="preserve">existing code </w:t>
      </w:r>
      <w:r w:rsidR="003D43EF">
        <w:rPr>
          <w:rFonts w:ascii="Arial" w:hAnsi="Arial" w:cs="Arial"/>
        </w:rPr>
        <w:t xml:space="preserve">base </w:t>
      </w:r>
      <w:r w:rsidR="001D7D9A">
        <w:rPr>
          <w:rFonts w:ascii="Arial" w:hAnsi="Arial" w:cs="Arial"/>
        </w:rPr>
        <w:t>with minimal effort</w:t>
      </w:r>
      <w:r w:rsidR="003D43EF">
        <w:rPr>
          <w:rFonts w:ascii="Arial" w:hAnsi="Arial" w:cs="Arial"/>
        </w:rPr>
        <w:t xml:space="preserve">, which is, on the other hand, is the key to introduce OO at all. </w:t>
      </w:r>
      <w:r w:rsidR="001D7D9A">
        <w:rPr>
          <w:rFonts w:ascii="Arial" w:hAnsi="Arial" w:cs="Arial"/>
        </w:rPr>
        <w:t>However, unifying the concepts for the different objects may result in syntactical changes. These cases should be thoroughly discussed and agreed in TC MTS, supporting the existing syntax should be guaranteed for a certain amount of time and the refactoring of existing code should be easy-to-automate.</w:t>
      </w:r>
    </w:p>
    <w:p w:rsidR="008C6592" w:rsidRPr="00897354" w:rsidRDefault="008C6592" w:rsidP="008C6592">
      <w:pPr>
        <w:pStyle w:val="ListParagraph"/>
        <w:numPr>
          <w:ilvl w:val="0"/>
          <w:numId w:val="19"/>
        </w:numPr>
        <w:rPr>
          <w:rFonts w:ascii="Arial" w:hAnsi="Arial" w:cs="Arial"/>
        </w:rPr>
      </w:pPr>
      <w:r w:rsidRPr="00897354">
        <w:rPr>
          <w:rFonts w:ascii="Arial" w:hAnsi="Arial" w:cs="Arial"/>
        </w:rPr>
        <w:t>It is very important that user</w:t>
      </w:r>
      <w:r w:rsidR="001D7D9A" w:rsidRPr="00897354">
        <w:rPr>
          <w:rFonts w:ascii="Arial" w:hAnsi="Arial" w:cs="Arial"/>
        </w:rPr>
        <w:t>s</w:t>
      </w:r>
      <w:r w:rsidRPr="00897354">
        <w:rPr>
          <w:rFonts w:ascii="Arial" w:hAnsi="Arial" w:cs="Arial"/>
        </w:rPr>
        <w:t xml:space="preserve"> can understand the runtime behaviour </w:t>
      </w:r>
      <w:r w:rsidR="001D7D9A" w:rsidRPr="00897354">
        <w:rPr>
          <w:rFonts w:ascii="Arial" w:hAnsi="Arial" w:cs="Arial"/>
        </w:rPr>
        <w:t xml:space="preserve">by reading the source code. </w:t>
      </w:r>
      <w:r w:rsidR="00897354" w:rsidRPr="00897354">
        <w:rPr>
          <w:rFonts w:ascii="Arial" w:hAnsi="Arial" w:cs="Arial"/>
        </w:rPr>
        <w:t xml:space="preserve">One of the advantages of TTCN-3 </w:t>
      </w:r>
      <w:r w:rsidR="00897354" w:rsidRPr="00897354">
        <w:rPr>
          <w:rFonts w:ascii="Arial" w:hAnsi="Arial" w:cs="Arial"/>
        </w:rPr>
        <w:t xml:space="preserve">today </w:t>
      </w:r>
      <w:r w:rsidR="00897354" w:rsidRPr="00897354">
        <w:rPr>
          <w:rFonts w:ascii="Arial" w:hAnsi="Arial" w:cs="Arial"/>
        </w:rPr>
        <w:t>– beyond being a standard and its testing specific nature – is that it</w:t>
      </w:r>
      <w:r w:rsidR="00897354" w:rsidRPr="00897354">
        <w:rPr>
          <w:rFonts w:ascii="Arial" w:hAnsi="Arial" w:cs="Arial"/>
        </w:rPr>
        <w:t>’s</w:t>
      </w:r>
      <w:r w:rsidR="00897354" w:rsidRPr="00897354">
        <w:rPr>
          <w:rFonts w:ascii="Arial" w:hAnsi="Arial" w:cs="Arial"/>
        </w:rPr>
        <w:t xml:space="preserve"> </w:t>
      </w:r>
      <w:r w:rsidR="00897354" w:rsidRPr="00897354">
        <w:rPr>
          <w:rFonts w:ascii="Arial" w:hAnsi="Arial" w:cs="Arial"/>
        </w:rPr>
        <w:t>runtime</w:t>
      </w:r>
      <w:r w:rsidR="00897354" w:rsidRPr="00897354">
        <w:rPr>
          <w:rFonts w:ascii="Arial" w:hAnsi="Arial" w:cs="Arial"/>
        </w:rPr>
        <w:t xml:space="preserve"> </w:t>
      </w:r>
      <w:r w:rsidR="00897354" w:rsidRPr="00897354">
        <w:rPr>
          <w:rFonts w:ascii="Arial" w:hAnsi="Arial" w:cs="Arial"/>
        </w:rPr>
        <w:t>behaviour can be</w:t>
      </w:r>
      <w:r w:rsidR="00897354" w:rsidRPr="00897354">
        <w:rPr>
          <w:rFonts w:ascii="Arial" w:hAnsi="Arial" w:cs="Arial"/>
        </w:rPr>
        <w:t xml:space="preserve"> understood by us</w:t>
      </w:r>
      <w:r w:rsidR="00897354" w:rsidRPr="00897354">
        <w:rPr>
          <w:rFonts w:ascii="Arial" w:hAnsi="Arial" w:cs="Arial"/>
        </w:rPr>
        <w:t xml:space="preserve">ers with minimal learning curve and without running and debugging the </w:t>
      </w:r>
      <w:r w:rsidR="00B12C09">
        <w:rPr>
          <w:rFonts w:ascii="Arial" w:hAnsi="Arial" w:cs="Arial"/>
        </w:rPr>
        <w:t>test suite</w:t>
      </w:r>
      <w:r w:rsidR="00897354" w:rsidRPr="00897354">
        <w:rPr>
          <w:rFonts w:ascii="Arial" w:hAnsi="Arial" w:cs="Arial"/>
        </w:rPr>
        <w:t>.</w:t>
      </w:r>
      <w:r w:rsidR="00897354">
        <w:rPr>
          <w:rFonts w:ascii="Arial" w:hAnsi="Arial" w:cs="Arial"/>
        </w:rPr>
        <w:br/>
      </w:r>
      <w:r w:rsidR="001D7D9A" w:rsidRPr="00897354">
        <w:rPr>
          <w:rFonts w:ascii="Arial" w:hAnsi="Arial" w:cs="Arial"/>
        </w:rPr>
        <w:t>E.g.</w:t>
      </w:r>
      <w:r w:rsidR="000C1898" w:rsidRPr="00897354">
        <w:rPr>
          <w:rFonts w:ascii="Arial" w:hAnsi="Arial" w:cs="Arial"/>
        </w:rPr>
        <w:t xml:space="preserve"> dynamic typing, implicit overriding &amp; inheritance </w:t>
      </w:r>
      <w:r w:rsidR="003D43EF" w:rsidRPr="00897354">
        <w:rPr>
          <w:rFonts w:ascii="Arial" w:hAnsi="Arial" w:cs="Arial"/>
        </w:rPr>
        <w:t xml:space="preserve">etc. should be “forbidden fruits”. Keep everything explicit as much as possible. </w:t>
      </w:r>
    </w:p>
    <w:p w:rsidR="000A15FF" w:rsidRPr="00AB4EB2" w:rsidRDefault="000A15FF" w:rsidP="000A15FF">
      <w:pPr>
        <w:pStyle w:val="ListParagraph"/>
        <w:numPr>
          <w:ilvl w:val="0"/>
          <w:numId w:val="19"/>
        </w:numPr>
        <w:rPr>
          <w:rFonts w:ascii="Arial" w:hAnsi="Arial" w:cs="Arial"/>
        </w:rPr>
      </w:pPr>
      <w:r>
        <w:rPr>
          <w:rFonts w:ascii="Arial" w:hAnsi="Arial" w:cs="Arial"/>
        </w:rPr>
        <w:t xml:space="preserve">Maximum compile time check-ability shall remain one of the most important </w:t>
      </w:r>
      <w:r w:rsidR="00842953">
        <w:rPr>
          <w:rFonts w:ascii="Arial" w:hAnsi="Arial" w:cs="Arial"/>
        </w:rPr>
        <w:t>advantages</w:t>
      </w:r>
      <w:r>
        <w:rPr>
          <w:rFonts w:ascii="Arial" w:hAnsi="Arial" w:cs="Arial"/>
        </w:rPr>
        <w:t xml:space="preserve"> </w:t>
      </w:r>
      <w:r w:rsidR="00842953">
        <w:rPr>
          <w:rFonts w:ascii="Arial" w:hAnsi="Arial" w:cs="Arial"/>
        </w:rPr>
        <w:t>of TTCN-3</w:t>
      </w:r>
      <w:r w:rsidR="008621DC">
        <w:rPr>
          <w:rFonts w:ascii="Arial" w:hAnsi="Arial" w:cs="Arial"/>
        </w:rPr>
        <w:t>.</w:t>
      </w:r>
      <w:r w:rsidR="00530598">
        <w:rPr>
          <w:rFonts w:ascii="Arial" w:hAnsi="Arial" w:cs="Arial"/>
        </w:rPr>
        <w:br/>
      </w:r>
      <w:r w:rsidR="00842953">
        <w:rPr>
          <w:rFonts w:ascii="Arial" w:hAnsi="Arial" w:cs="Arial"/>
        </w:rPr>
        <w:t xml:space="preserve">It is often the case that testers shall develop test cases without access to the IUT/SUT and when they get access to it, the machine time available is limited; this </w:t>
      </w:r>
      <w:r w:rsidR="00487455">
        <w:rPr>
          <w:rFonts w:ascii="Arial" w:hAnsi="Arial" w:cs="Arial"/>
        </w:rPr>
        <w:t>time shall be used to test/debu</w:t>
      </w:r>
      <w:r w:rsidR="00842953">
        <w:rPr>
          <w:rFonts w:ascii="Arial" w:hAnsi="Arial" w:cs="Arial"/>
        </w:rPr>
        <w:t>g the IUT/SUT and to debug the test code! Also when thinking about e.g. TDD (test driven development), tests are written before the feature itself is developed, hence the test code shall be “as error-free as possible”.</w:t>
      </w:r>
    </w:p>
    <w:p w:rsidR="00BE237E" w:rsidRPr="000C1898" w:rsidRDefault="00BE237E" w:rsidP="001D7D9A">
      <w:pPr>
        <w:pStyle w:val="ListParagraph"/>
        <w:numPr>
          <w:ilvl w:val="0"/>
          <w:numId w:val="19"/>
        </w:numPr>
        <w:rPr>
          <w:rFonts w:ascii="Arial" w:hAnsi="Arial" w:cs="Arial"/>
        </w:rPr>
      </w:pPr>
      <w:r w:rsidRPr="000C1898">
        <w:rPr>
          <w:rFonts w:ascii="Arial" w:hAnsi="Arial" w:cs="Arial"/>
        </w:rPr>
        <w:t>Help the user to avoid unintended errors when writing the code. This is related to both compile-time check-ability and language features.</w:t>
      </w:r>
      <w:r w:rsidRPr="000C1898">
        <w:rPr>
          <w:rFonts w:ascii="Arial" w:hAnsi="Arial" w:cs="Arial"/>
        </w:rPr>
        <w:br/>
        <w:t>For example, we have avoided overloading in the current language, because different functions with different number of parameters can easily lead to a situation, where already existing function calls suddenly start calling a different function with a different behaviour, or simply it is difficult to choose for the (framework) user which function to be called.</w:t>
      </w:r>
      <w:r w:rsidR="000C1898" w:rsidRPr="000C1898">
        <w:rPr>
          <w:rFonts w:ascii="Arial" w:hAnsi="Arial" w:cs="Arial"/>
        </w:rPr>
        <w:br/>
      </w:r>
      <w:r w:rsidR="00ED07AA" w:rsidRPr="000C1898">
        <w:rPr>
          <w:rFonts w:ascii="Arial" w:hAnsi="Arial" w:cs="Arial"/>
        </w:rPr>
        <w:t>Also, o</w:t>
      </w:r>
      <w:r w:rsidR="00BF2BDF" w:rsidRPr="000C1898">
        <w:rPr>
          <w:rFonts w:ascii="Arial" w:hAnsi="Arial" w:cs="Arial"/>
        </w:rPr>
        <w:t>perators</w:t>
      </w:r>
      <w:r w:rsidR="001D7D9A" w:rsidRPr="000C1898">
        <w:rPr>
          <w:rFonts w:ascii="Arial" w:hAnsi="Arial" w:cs="Arial"/>
        </w:rPr>
        <w:t>,</w:t>
      </w:r>
      <w:r w:rsidR="00BF2BDF" w:rsidRPr="000C1898">
        <w:rPr>
          <w:rFonts w:ascii="Arial" w:hAnsi="Arial" w:cs="Arial"/>
        </w:rPr>
        <w:t xml:space="preserve"> </w:t>
      </w:r>
      <w:r w:rsidR="001D7D9A" w:rsidRPr="000C1898">
        <w:rPr>
          <w:rFonts w:ascii="Arial" w:hAnsi="Arial" w:cs="Arial"/>
        </w:rPr>
        <w:t>built-in operations and pre-defined functions should</w:t>
      </w:r>
      <w:r w:rsidR="00BF2BDF" w:rsidRPr="000C1898">
        <w:rPr>
          <w:rFonts w:ascii="Arial" w:hAnsi="Arial" w:cs="Arial"/>
        </w:rPr>
        <w:t xml:space="preserve"> not be overridden.</w:t>
      </w:r>
    </w:p>
    <w:p w:rsidR="00BA1E00" w:rsidRDefault="001D7D9A" w:rsidP="00BE237E">
      <w:pPr>
        <w:pStyle w:val="ListParagraph"/>
        <w:numPr>
          <w:ilvl w:val="0"/>
          <w:numId w:val="19"/>
        </w:numPr>
        <w:rPr>
          <w:rFonts w:ascii="Arial" w:hAnsi="Arial" w:cs="Arial"/>
        </w:rPr>
      </w:pPr>
      <w:r>
        <w:rPr>
          <w:rFonts w:ascii="Arial" w:hAnsi="Arial" w:cs="Arial"/>
        </w:rPr>
        <w:t>Avoid</w:t>
      </w:r>
      <w:r w:rsidR="00BA1E00" w:rsidRPr="00FA3EC2">
        <w:rPr>
          <w:rFonts w:ascii="Arial" w:hAnsi="Arial" w:cs="Arial"/>
        </w:rPr>
        <w:t xml:space="preserve"> pointers beyond the existing active object “handle”s (variables of component and default types)</w:t>
      </w:r>
      <w:r w:rsidR="00FA3EC2" w:rsidRPr="00FA3EC2">
        <w:rPr>
          <w:rFonts w:ascii="Arial" w:hAnsi="Arial" w:cs="Arial"/>
        </w:rPr>
        <w:t>. Keep “assignment” as the only concept of value/template passing at the TTCN-3 level; tools can, of course, optimise the execution of assignments in different contexts.</w:t>
      </w:r>
    </w:p>
    <w:p w:rsidR="0023006A" w:rsidRPr="00FA3EC2" w:rsidRDefault="0023006A" w:rsidP="00BE237E">
      <w:pPr>
        <w:pStyle w:val="ListParagraph"/>
        <w:numPr>
          <w:ilvl w:val="0"/>
          <w:numId w:val="19"/>
        </w:numPr>
        <w:rPr>
          <w:rFonts w:ascii="Arial" w:hAnsi="Arial" w:cs="Arial"/>
        </w:rPr>
      </w:pPr>
      <w:r>
        <w:rPr>
          <w:rFonts w:ascii="Arial" w:hAnsi="Arial" w:cs="Arial"/>
        </w:rPr>
        <w:t xml:space="preserve">It should be possible to close the derivation path (see e.g. clause </w:t>
      </w:r>
      <w:r>
        <w:rPr>
          <w:rFonts w:ascii="Arial" w:hAnsi="Arial" w:cs="Arial"/>
        </w:rPr>
        <w:fldChar w:fldCharType="begin"/>
      </w:r>
      <w:r>
        <w:rPr>
          <w:rFonts w:ascii="Arial" w:hAnsi="Arial" w:cs="Arial"/>
        </w:rPr>
        <w:instrText xml:space="preserve"> REF _Ref472522320 \r \h </w:instrText>
      </w:r>
      <w:r>
        <w:rPr>
          <w:rFonts w:ascii="Arial" w:hAnsi="Arial" w:cs="Arial"/>
        </w:rPr>
      </w:r>
      <w:r>
        <w:rPr>
          <w:rFonts w:ascii="Arial" w:hAnsi="Arial" w:cs="Arial"/>
        </w:rPr>
        <w:fldChar w:fldCharType="separate"/>
      </w:r>
      <w:r>
        <w:rPr>
          <w:rFonts w:ascii="Arial" w:hAnsi="Arial" w:cs="Arial"/>
        </w:rPr>
        <w:t>1.2.3</w:t>
      </w:r>
      <w:r>
        <w:rPr>
          <w:rFonts w:ascii="Arial" w:hAnsi="Arial" w:cs="Arial"/>
        </w:rPr>
        <w:fldChar w:fldCharType="end"/>
      </w:r>
      <w:r w:rsidR="00D41FE2">
        <w:rPr>
          <w:rFonts w:ascii="Arial" w:hAnsi="Arial" w:cs="Arial"/>
        </w:rPr>
        <w:t>), i.e. allow framework developers to close their code, where they consider this to be necessary.</w:t>
      </w:r>
    </w:p>
    <w:p w:rsidR="002C6039" w:rsidRDefault="002C6039" w:rsidP="007833A7">
      <w:pPr>
        <w:rPr>
          <w:rFonts w:ascii="Arial" w:hAnsi="Arial" w:cs="Arial"/>
        </w:rPr>
      </w:pPr>
    </w:p>
    <w:p w:rsidR="00737EA0" w:rsidRPr="00737EA0" w:rsidRDefault="00737EA0" w:rsidP="007833A7">
      <w:pPr>
        <w:rPr>
          <w:rFonts w:ascii="Arial" w:hAnsi="Arial" w:cs="Arial"/>
        </w:rPr>
      </w:pPr>
    </w:p>
    <w:p w:rsidR="004B3D38" w:rsidRPr="00A138A9" w:rsidRDefault="00A138A9" w:rsidP="0004668B">
      <w:pPr>
        <w:pStyle w:val="Heading1"/>
        <w:numPr>
          <w:ilvl w:val="0"/>
          <w:numId w:val="25"/>
        </w:numPr>
      </w:pPr>
      <w:r w:rsidRPr="00A138A9">
        <w:lastRenderedPageBreak/>
        <w:t>Possible object classes</w:t>
      </w:r>
    </w:p>
    <w:p w:rsidR="001B7878" w:rsidRPr="001B7878" w:rsidRDefault="001B7878" w:rsidP="001B7878">
      <w:pPr>
        <w:rPr>
          <w:rFonts w:ascii="Arial" w:hAnsi="Arial" w:cs="Arial"/>
        </w:rPr>
      </w:pPr>
      <w:r w:rsidRPr="001B7878">
        <w:rPr>
          <w:rFonts w:ascii="Arial" w:hAnsi="Arial" w:cs="Arial"/>
        </w:rPr>
        <w:t xml:space="preserve">It is not the purpose of this contribution to </w:t>
      </w:r>
      <w:r w:rsidR="000242F9">
        <w:rPr>
          <w:rFonts w:ascii="Arial" w:hAnsi="Arial" w:cs="Arial"/>
        </w:rPr>
        <w:t>go into</w:t>
      </w:r>
      <w:r>
        <w:rPr>
          <w:rFonts w:ascii="Arial" w:hAnsi="Arial" w:cs="Arial"/>
        </w:rPr>
        <w:t xml:space="preserve"> a detailed proposal </w:t>
      </w:r>
      <w:r w:rsidR="000242F9">
        <w:rPr>
          <w:rFonts w:ascii="Arial" w:hAnsi="Arial" w:cs="Arial"/>
        </w:rPr>
        <w:t>at this stage</w:t>
      </w:r>
      <w:r>
        <w:rPr>
          <w:rFonts w:ascii="Arial" w:hAnsi="Arial" w:cs="Arial"/>
        </w:rPr>
        <w:t>, rather to start collecting ideas</w:t>
      </w:r>
      <w:r w:rsidR="00773D3B">
        <w:rPr>
          <w:rFonts w:ascii="Arial" w:hAnsi="Arial" w:cs="Arial"/>
        </w:rPr>
        <w:t xml:space="preserve"> and positions</w:t>
      </w:r>
      <w:r>
        <w:rPr>
          <w:rFonts w:ascii="Arial" w:hAnsi="Arial" w:cs="Arial"/>
        </w:rPr>
        <w:t>, to inspire the discussion.</w:t>
      </w:r>
    </w:p>
    <w:p w:rsidR="005B115B" w:rsidRPr="00A138A9" w:rsidRDefault="00A138A9" w:rsidP="001B7878">
      <w:pPr>
        <w:pStyle w:val="Heading2"/>
        <w:ind w:left="585" w:hanging="585"/>
      </w:pPr>
      <w:r w:rsidRPr="00A138A9">
        <w:t>Data classes</w:t>
      </w:r>
    </w:p>
    <w:p w:rsidR="00A138A9" w:rsidRDefault="00BD2A28" w:rsidP="001B7878">
      <w:pPr>
        <w:keepNext/>
        <w:keepLines/>
        <w:rPr>
          <w:rFonts w:ascii="Arial" w:hAnsi="Arial" w:cs="Arial"/>
        </w:rPr>
      </w:pPr>
      <w:r>
        <w:rPr>
          <w:rFonts w:ascii="Arial" w:hAnsi="Arial" w:cs="Arial"/>
        </w:rPr>
        <w:t>This could be the major addition to the language.</w:t>
      </w:r>
    </w:p>
    <w:p w:rsidR="00BD2A28" w:rsidRDefault="00BD2A28" w:rsidP="001B7878">
      <w:pPr>
        <w:keepNext/>
        <w:keepLines/>
        <w:rPr>
          <w:rFonts w:ascii="Arial" w:hAnsi="Arial" w:cs="Arial"/>
        </w:rPr>
      </w:pPr>
    </w:p>
    <w:p w:rsidR="007C50E7" w:rsidRDefault="00BD17AE" w:rsidP="007833A7">
      <w:pPr>
        <w:rPr>
          <w:rFonts w:ascii="Arial" w:hAnsi="Arial" w:cs="Arial"/>
        </w:rPr>
      </w:pPr>
      <w:r>
        <w:rPr>
          <w:rFonts w:ascii="Arial" w:hAnsi="Arial" w:cs="Arial"/>
        </w:rPr>
        <w:t>Classes could be a new, additional kind in the TTCN-3 data-type system, which can include members: constants, variables (of exiting TTCN-3 or ASN.1 types), functions, an “initializator” (constructor) and a “finalizer” (destructor).</w:t>
      </w:r>
      <w:r w:rsidR="00F75E47">
        <w:rPr>
          <w:rFonts w:ascii="Arial" w:hAnsi="Arial" w:cs="Arial"/>
        </w:rPr>
        <w:t xml:space="preserve"> Restrictions </w:t>
      </w:r>
      <w:r w:rsidR="00BD2A28">
        <w:rPr>
          <w:rFonts w:ascii="Arial" w:hAnsi="Arial" w:cs="Arial"/>
        </w:rPr>
        <w:t>of member data and in</w:t>
      </w:r>
      <w:r w:rsidR="00F75E47">
        <w:rPr>
          <w:rFonts w:ascii="Arial" w:hAnsi="Arial" w:cs="Arial"/>
        </w:rPr>
        <w:t xml:space="preserve"> member functions regarding the use of runs on/system clauses, components, ports and timers should carefully be considered</w:t>
      </w:r>
      <w:r w:rsidR="007C50E7">
        <w:rPr>
          <w:rFonts w:ascii="Arial" w:hAnsi="Arial" w:cs="Arial"/>
        </w:rPr>
        <w:t xml:space="preserve"> and specified in the standard.</w:t>
      </w:r>
    </w:p>
    <w:p w:rsidR="007C50E7" w:rsidRDefault="007C50E7" w:rsidP="007833A7">
      <w:pPr>
        <w:rPr>
          <w:rFonts w:ascii="Arial" w:hAnsi="Arial" w:cs="Arial"/>
        </w:rPr>
      </w:pPr>
    </w:p>
    <w:p w:rsidR="007C50E7" w:rsidRDefault="00DE17DF" w:rsidP="007833A7">
      <w:pPr>
        <w:rPr>
          <w:rFonts w:ascii="Arial" w:hAnsi="Arial" w:cs="Arial"/>
        </w:rPr>
      </w:pPr>
      <w:r>
        <w:rPr>
          <w:rFonts w:ascii="Arial" w:hAnsi="Arial" w:cs="Arial"/>
        </w:rPr>
        <w:t xml:space="preserve">In developing the concept and functionality of classes, the approach </w:t>
      </w:r>
      <w:r w:rsidR="00A050EB">
        <w:rPr>
          <w:rFonts w:ascii="Arial" w:hAnsi="Arial" w:cs="Arial"/>
        </w:rPr>
        <w:t>agreed in TC MTS shall be followed.</w:t>
      </w:r>
    </w:p>
    <w:p w:rsidR="00BD17AE" w:rsidRDefault="00BD17AE" w:rsidP="007833A7">
      <w:pPr>
        <w:rPr>
          <w:rFonts w:ascii="Arial" w:hAnsi="Arial" w:cs="Arial"/>
        </w:rPr>
      </w:pPr>
    </w:p>
    <w:p w:rsidR="00BD17AE" w:rsidRDefault="00BD17AE" w:rsidP="00BD17AE">
      <w:pPr>
        <w:rPr>
          <w:rFonts w:ascii="Arial" w:hAnsi="Arial" w:cs="Arial"/>
        </w:rPr>
      </w:pPr>
      <w:r>
        <w:rPr>
          <w:rFonts w:ascii="Arial" w:hAnsi="Arial" w:cs="Arial"/>
        </w:rPr>
        <w:t>Pros</w:t>
      </w:r>
    </w:p>
    <w:p w:rsidR="00BD17AE" w:rsidRDefault="00BD17AE" w:rsidP="00BD17AE">
      <w:pPr>
        <w:pStyle w:val="ListParagraph"/>
        <w:numPr>
          <w:ilvl w:val="0"/>
          <w:numId w:val="18"/>
        </w:numPr>
        <w:rPr>
          <w:rFonts w:ascii="Arial" w:hAnsi="Arial" w:cs="Arial"/>
        </w:rPr>
      </w:pPr>
      <w:r>
        <w:rPr>
          <w:rFonts w:ascii="Arial" w:hAnsi="Arial" w:cs="Arial"/>
        </w:rPr>
        <w:t>Unified concepts in the language</w:t>
      </w:r>
    </w:p>
    <w:p w:rsidR="00BD17AE" w:rsidRDefault="00BD2A28" w:rsidP="00BD17AE">
      <w:pPr>
        <w:pStyle w:val="ListParagraph"/>
        <w:numPr>
          <w:ilvl w:val="0"/>
          <w:numId w:val="18"/>
        </w:numPr>
        <w:rPr>
          <w:rFonts w:ascii="Arial" w:hAnsi="Arial" w:cs="Arial"/>
        </w:rPr>
      </w:pPr>
      <w:r>
        <w:rPr>
          <w:rFonts w:ascii="Arial" w:hAnsi="Arial" w:cs="Arial"/>
        </w:rPr>
        <w:t xml:space="preserve">Opportunity to solve the current language issues in clause </w:t>
      </w:r>
      <w:r>
        <w:rPr>
          <w:rFonts w:ascii="Arial" w:hAnsi="Arial" w:cs="Arial"/>
        </w:rPr>
        <w:fldChar w:fldCharType="begin"/>
      </w:r>
      <w:r>
        <w:rPr>
          <w:rFonts w:ascii="Arial" w:hAnsi="Arial" w:cs="Arial"/>
        </w:rPr>
        <w:instrText xml:space="preserve"> REF _Ref472598580 \r \h </w:instrText>
      </w:r>
      <w:r>
        <w:rPr>
          <w:rFonts w:ascii="Arial" w:hAnsi="Arial" w:cs="Arial"/>
        </w:rPr>
      </w:r>
      <w:r>
        <w:rPr>
          <w:rFonts w:ascii="Arial" w:hAnsi="Arial" w:cs="Arial"/>
        </w:rPr>
        <w:fldChar w:fldCharType="separate"/>
      </w:r>
      <w:r>
        <w:rPr>
          <w:rFonts w:ascii="Arial" w:hAnsi="Arial" w:cs="Arial"/>
        </w:rPr>
        <w:t>2</w:t>
      </w:r>
      <w:r>
        <w:rPr>
          <w:rFonts w:ascii="Arial" w:hAnsi="Arial" w:cs="Arial"/>
        </w:rPr>
        <w:fldChar w:fldCharType="end"/>
      </w:r>
      <w:r>
        <w:rPr>
          <w:rFonts w:ascii="Arial" w:hAnsi="Arial" w:cs="Arial"/>
        </w:rPr>
        <w:t xml:space="preserve"> </w:t>
      </w:r>
      <w:r>
        <w:rPr>
          <w:rFonts w:ascii="Arial" w:hAnsi="Arial" w:cs="Arial"/>
        </w:rPr>
        <w:fldChar w:fldCharType="begin"/>
      </w:r>
      <w:r>
        <w:rPr>
          <w:rFonts w:ascii="Arial" w:hAnsi="Arial" w:cs="Arial"/>
        </w:rPr>
        <w:instrText xml:space="preserve"> REF _Ref472598580 \h </w:instrText>
      </w:r>
      <w:r>
        <w:rPr>
          <w:rFonts w:ascii="Arial" w:hAnsi="Arial" w:cs="Arial"/>
        </w:rPr>
      </w:r>
      <w:r>
        <w:rPr>
          <w:rFonts w:ascii="Arial" w:hAnsi="Arial" w:cs="Arial"/>
        </w:rPr>
        <w:fldChar w:fldCharType="separate"/>
      </w:r>
      <w:r>
        <w:t>Problems identified up to date</w:t>
      </w:r>
      <w:r>
        <w:rPr>
          <w:rFonts w:ascii="Arial" w:hAnsi="Arial" w:cs="Arial"/>
        </w:rPr>
        <w:fldChar w:fldCharType="end"/>
      </w:r>
      <w:r>
        <w:rPr>
          <w:rFonts w:ascii="Arial" w:hAnsi="Arial" w:cs="Arial"/>
        </w:rPr>
        <w:t xml:space="preserve"> (and collected later)</w:t>
      </w:r>
    </w:p>
    <w:p w:rsidR="00BD17AE" w:rsidRDefault="00BD17AE" w:rsidP="00BD17AE">
      <w:pPr>
        <w:rPr>
          <w:rFonts w:ascii="Arial" w:hAnsi="Arial" w:cs="Arial"/>
        </w:rPr>
      </w:pPr>
      <w:r>
        <w:rPr>
          <w:rFonts w:ascii="Arial" w:hAnsi="Arial" w:cs="Arial"/>
        </w:rPr>
        <w:t>Cons</w:t>
      </w:r>
    </w:p>
    <w:p w:rsidR="007C50E7" w:rsidRDefault="007C50E7" w:rsidP="007C50E7">
      <w:pPr>
        <w:pStyle w:val="ListParagraph"/>
        <w:numPr>
          <w:ilvl w:val="0"/>
          <w:numId w:val="18"/>
        </w:numPr>
        <w:rPr>
          <w:rFonts w:ascii="Arial" w:hAnsi="Arial" w:cs="Arial"/>
        </w:rPr>
      </w:pPr>
      <w:r>
        <w:rPr>
          <w:rFonts w:ascii="Arial" w:hAnsi="Arial" w:cs="Arial"/>
        </w:rPr>
        <w:t xml:space="preserve">Overcomplicating the solution may have reverse effect, instead of speeding up TTCN-3 code development </w:t>
      </w:r>
      <w:r w:rsidR="00D55CA2">
        <w:rPr>
          <w:rFonts w:ascii="Arial" w:hAnsi="Arial" w:cs="Arial"/>
        </w:rPr>
        <w:t>may lead to unpredicted runtime problems and at the end slow down the testing activities.</w:t>
      </w:r>
    </w:p>
    <w:p w:rsidR="003A14B6" w:rsidRDefault="003A14B6" w:rsidP="007833A7">
      <w:pPr>
        <w:rPr>
          <w:rFonts w:ascii="Arial" w:hAnsi="Arial" w:cs="Arial"/>
        </w:rPr>
      </w:pPr>
    </w:p>
    <w:p w:rsidR="003A14B6" w:rsidRDefault="007C50E7" w:rsidP="007833A7">
      <w:pPr>
        <w:rPr>
          <w:rFonts w:ascii="Arial" w:hAnsi="Arial" w:cs="Arial"/>
        </w:rPr>
      </w:pPr>
      <w:r>
        <w:rPr>
          <w:rFonts w:ascii="Arial" w:hAnsi="Arial" w:cs="Arial"/>
        </w:rPr>
        <w:t>Other</w:t>
      </w:r>
    </w:p>
    <w:p w:rsidR="009F3047" w:rsidRPr="009F3047" w:rsidRDefault="009F3047" w:rsidP="009F3047">
      <w:pPr>
        <w:pStyle w:val="ListParagraph"/>
        <w:numPr>
          <w:ilvl w:val="0"/>
          <w:numId w:val="19"/>
        </w:numPr>
        <w:rPr>
          <w:rFonts w:ascii="Arial" w:hAnsi="Arial" w:cs="Arial"/>
        </w:rPr>
      </w:pPr>
      <w:r>
        <w:rPr>
          <w:rFonts w:ascii="Arial" w:hAnsi="Arial" w:cs="Arial"/>
        </w:rPr>
        <w:t>Record/set type extensibility</w:t>
      </w:r>
      <w:r>
        <w:rPr>
          <w:rFonts w:ascii="Arial" w:hAnsi="Arial" w:cs="Arial"/>
        </w:rPr>
        <w:br/>
        <w:t>This feature would not really be part of the OO features, but similar to those and would add a lot to the language’s usability. Record/set types could be extended (modified?) with new fields: syntax-wise could be like template modification or component extensions</w:t>
      </w:r>
    </w:p>
    <w:p w:rsidR="009F3047" w:rsidRDefault="009F3047" w:rsidP="007833A7">
      <w:pPr>
        <w:rPr>
          <w:rFonts w:ascii="Arial" w:hAnsi="Arial" w:cs="Arial"/>
        </w:rPr>
      </w:pPr>
    </w:p>
    <w:p w:rsidR="00A050EB" w:rsidRDefault="00A050EB" w:rsidP="00A050EB">
      <w:pPr>
        <w:rPr>
          <w:rFonts w:ascii="Arial" w:hAnsi="Arial" w:cs="Arial"/>
        </w:rPr>
      </w:pPr>
      <w:r>
        <w:rPr>
          <w:rFonts w:ascii="Arial" w:hAnsi="Arial" w:cs="Arial"/>
        </w:rPr>
        <w:t xml:space="preserve">(as </w:t>
      </w:r>
      <w:r>
        <w:rPr>
          <w:rFonts w:ascii="Arial" w:hAnsi="Arial" w:cs="Arial"/>
        </w:rPr>
        <w:t>the</w:t>
      </w:r>
      <w:r>
        <w:rPr>
          <w:rFonts w:ascii="Arial" w:hAnsi="Arial" w:cs="Arial"/>
        </w:rPr>
        <w:t xml:space="preserve"> initial suggestion, classes should be “closed” entities, i.e. scope units, members functions of which should see and manipulate other class members only (including all inheritance, accessibility etc, functionality, of course), thus no other objects or object instances like components, ports and timers should be allowed).</w:t>
      </w:r>
    </w:p>
    <w:p w:rsidR="00A050EB" w:rsidRDefault="00A050EB" w:rsidP="007833A7">
      <w:pPr>
        <w:rPr>
          <w:rFonts w:ascii="Arial" w:hAnsi="Arial" w:cs="Arial"/>
        </w:rPr>
      </w:pPr>
    </w:p>
    <w:p w:rsidR="00A138A9" w:rsidRPr="00A138A9" w:rsidRDefault="00A138A9" w:rsidP="00CD098F">
      <w:pPr>
        <w:pStyle w:val="Heading2"/>
      </w:pPr>
      <w:bookmarkStart w:id="13" w:name="_Ref472521716"/>
      <w:r w:rsidRPr="00A138A9">
        <w:t>Component</w:t>
      </w:r>
      <w:r w:rsidR="00BC7E7C">
        <w:t>, port and timer</w:t>
      </w:r>
      <w:r w:rsidRPr="00A138A9">
        <w:t xml:space="preserve"> classes</w:t>
      </w:r>
      <w:bookmarkEnd w:id="13"/>
    </w:p>
    <w:p w:rsidR="00AB4EB2" w:rsidRDefault="00F23C0E" w:rsidP="00AB4EB2">
      <w:pPr>
        <w:rPr>
          <w:rFonts w:ascii="Arial" w:hAnsi="Arial" w:cs="Arial"/>
        </w:rPr>
      </w:pPr>
      <w:r>
        <w:rPr>
          <w:rFonts w:ascii="Arial" w:hAnsi="Arial" w:cs="Arial"/>
        </w:rPr>
        <w:t>B</w:t>
      </w:r>
      <w:r w:rsidR="0024032C">
        <w:rPr>
          <w:rFonts w:ascii="Arial" w:hAnsi="Arial" w:cs="Arial"/>
        </w:rPr>
        <w:t>uilt-in</w:t>
      </w:r>
      <w:r w:rsidR="00AB4EB2">
        <w:rPr>
          <w:rFonts w:ascii="Arial" w:hAnsi="Arial" w:cs="Arial"/>
        </w:rPr>
        <w:t xml:space="preserve"> class</w:t>
      </w:r>
      <w:r w:rsidR="009413A0">
        <w:rPr>
          <w:rFonts w:ascii="Arial" w:hAnsi="Arial" w:cs="Arial"/>
        </w:rPr>
        <w:t>es</w:t>
      </w:r>
      <w:r w:rsidR="00AB4EB2">
        <w:rPr>
          <w:rFonts w:ascii="Arial" w:hAnsi="Arial" w:cs="Arial"/>
        </w:rPr>
        <w:t xml:space="preserve"> </w:t>
      </w:r>
      <w:r w:rsidR="009413A0">
        <w:rPr>
          <w:rFonts w:ascii="Arial" w:hAnsi="Arial" w:cs="Arial"/>
        </w:rPr>
        <w:t xml:space="preserve">of these objects </w:t>
      </w:r>
      <w:r w:rsidR="00AB4EB2">
        <w:rPr>
          <w:rFonts w:ascii="Arial" w:hAnsi="Arial" w:cs="Arial"/>
        </w:rPr>
        <w:t xml:space="preserve">could be defined by the standard, including the existing </w:t>
      </w:r>
      <w:r w:rsidR="009413A0">
        <w:rPr>
          <w:rFonts w:ascii="Arial" w:hAnsi="Arial" w:cs="Arial"/>
        </w:rPr>
        <w:t>component, port and timer</w:t>
      </w:r>
      <w:r w:rsidR="00AB4EB2">
        <w:rPr>
          <w:rFonts w:ascii="Arial" w:hAnsi="Arial" w:cs="Arial"/>
        </w:rPr>
        <w:t xml:space="preserve"> operations as functions</w:t>
      </w:r>
      <w:r w:rsidR="009413A0">
        <w:rPr>
          <w:rFonts w:ascii="Arial" w:hAnsi="Arial" w:cs="Arial"/>
        </w:rPr>
        <w:t xml:space="preserve"> of the appropriate </w:t>
      </w:r>
      <w:r w:rsidR="0024032C">
        <w:rPr>
          <w:rFonts w:ascii="Arial" w:hAnsi="Arial" w:cs="Arial"/>
        </w:rPr>
        <w:t>b</w:t>
      </w:r>
      <w:r w:rsidR="0024032C">
        <w:rPr>
          <w:rFonts w:ascii="Arial" w:hAnsi="Arial" w:cs="Arial"/>
        </w:rPr>
        <w:t xml:space="preserve">uilt-in </w:t>
      </w:r>
      <w:r w:rsidR="009413A0">
        <w:rPr>
          <w:rFonts w:ascii="Arial" w:hAnsi="Arial" w:cs="Arial"/>
        </w:rPr>
        <w:t>class.</w:t>
      </w:r>
      <w:r w:rsidR="0024032C">
        <w:rPr>
          <w:rFonts w:ascii="Arial" w:hAnsi="Arial" w:cs="Arial"/>
        </w:rPr>
        <w:t xml:space="preserve"> User component, port and timer definitions could be </w:t>
      </w:r>
    </w:p>
    <w:p w:rsidR="00AB4EB2" w:rsidRDefault="00AB4EB2" w:rsidP="00AB4EB2">
      <w:pPr>
        <w:rPr>
          <w:rFonts w:ascii="Arial" w:hAnsi="Arial" w:cs="Arial"/>
        </w:rPr>
      </w:pPr>
      <w:r>
        <w:rPr>
          <w:rFonts w:ascii="Arial" w:hAnsi="Arial" w:cs="Arial"/>
        </w:rPr>
        <w:t>Pros</w:t>
      </w:r>
    </w:p>
    <w:p w:rsidR="00AB4EB2" w:rsidRDefault="00AB4EB2" w:rsidP="00AB4EB2">
      <w:pPr>
        <w:pStyle w:val="ListParagraph"/>
        <w:numPr>
          <w:ilvl w:val="0"/>
          <w:numId w:val="18"/>
        </w:numPr>
        <w:rPr>
          <w:rFonts w:ascii="Arial" w:hAnsi="Arial" w:cs="Arial"/>
        </w:rPr>
      </w:pPr>
      <w:r>
        <w:rPr>
          <w:rFonts w:ascii="Arial" w:hAnsi="Arial" w:cs="Arial"/>
        </w:rPr>
        <w:t>Unified concepts in the language</w:t>
      </w:r>
    </w:p>
    <w:p w:rsidR="005F4E1B" w:rsidRDefault="005F4E1B" w:rsidP="00AB4EB2">
      <w:pPr>
        <w:pStyle w:val="ListParagraph"/>
        <w:numPr>
          <w:ilvl w:val="0"/>
          <w:numId w:val="18"/>
        </w:numPr>
        <w:rPr>
          <w:rFonts w:ascii="Arial" w:hAnsi="Arial" w:cs="Arial"/>
        </w:rPr>
      </w:pPr>
      <w:r>
        <w:rPr>
          <w:rFonts w:ascii="Arial" w:hAnsi="Arial" w:cs="Arial"/>
        </w:rPr>
        <w:t>Simplified description of these objects</w:t>
      </w:r>
    </w:p>
    <w:p w:rsidR="00AB4EB2" w:rsidRDefault="00AB4EB2" w:rsidP="00AB4EB2">
      <w:pPr>
        <w:pStyle w:val="ListParagraph"/>
        <w:numPr>
          <w:ilvl w:val="0"/>
          <w:numId w:val="18"/>
        </w:numPr>
        <w:rPr>
          <w:rFonts w:ascii="Arial" w:hAnsi="Arial" w:cs="Arial"/>
        </w:rPr>
      </w:pPr>
      <w:r w:rsidRPr="0062029B">
        <w:rPr>
          <w:rFonts w:ascii="Arial" w:hAnsi="Arial" w:cs="Arial"/>
        </w:rPr>
        <w:t xml:space="preserve">If </w:t>
      </w:r>
      <w:r w:rsidR="00BC7E7C">
        <w:rPr>
          <w:rFonts w:ascii="Arial" w:hAnsi="Arial" w:cs="Arial"/>
        </w:rPr>
        <w:t xml:space="preserve">a unified </w:t>
      </w:r>
      <w:r>
        <w:rPr>
          <w:rFonts w:ascii="Arial" w:hAnsi="Arial" w:cs="Arial"/>
        </w:rPr>
        <w:t>approach is used</w:t>
      </w:r>
      <w:r w:rsidR="00BC7E7C">
        <w:rPr>
          <w:rFonts w:ascii="Arial" w:hAnsi="Arial" w:cs="Arial"/>
        </w:rPr>
        <w:t xml:space="preserve"> for all these objects</w:t>
      </w:r>
      <w:r>
        <w:rPr>
          <w:rFonts w:ascii="Arial" w:hAnsi="Arial" w:cs="Arial"/>
        </w:rPr>
        <w:t xml:space="preserve">, </w:t>
      </w:r>
      <w:r w:rsidR="00BC7E7C">
        <w:rPr>
          <w:rFonts w:ascii="Arial" w:hAnsi="Arial" w:cs="Arial"/>
        </w:rPr>
        <w:t xml:space="preserve">lots of TTCN-3 keywords </w:t>
      </w:r>
      <w:r>
        <w:rPr>
          <w:rFonts w:ascii="Arial" w:hAnsi="Arial" w:cs="Arial"/>
        </w:rPr>
        <w:t xml:space="preserve">could be released as keywords, because they </w:t>
      </w:r>
      <w:r w:rsidR="00BC7E7C">
        <w:rPr>
          <w:rFonts w:ascii="Arial" w:hAnsi="Arial" w:cs="Arial"/>
        </w:rPr>
        <w:t>c</w:t>
      </w:r>
      <w:r>
        <w:rPr>
          <w:rFonts w:ascii="Arial" w:hAnsi="Arial" w:cs="Arial"/>
        </w:rPr>
        <w:t>ould be</w:t>
      </w:r>
      <w:r w:rsidR="00BC7E7C">
        <w:rPr>
          <w:rFonts w:ascii="Arial" w:hAnsi="Arial" w:cs="Arial"/>
        </w:rPr>
        <w:t>come</w:t>
      </w:r>
      <w:r>
        <w:rPr>
          <w:rFonts w:ascii="Arial" w:hAnsi="Arial" w:cs="Arial"/>
        </w:rPr>
        <w:t xml:space="preserve"> </w:t>
      </w:r>
      <w:r w:rsidR="00BC7E7C">
        <w:rPr>
          <w:rFonts w:ascii="Arial" w:hAnsi="Arial" w:cs="Arial"/>
        </w:rPr>
        <w:t>functions of the base</w:t>
      </w:r>
      <w:r>
        <w:rPr>
          <w:rFonts w:ascii="Arial" w:hAnsi="Arial" w:cs="Arial"/>
        </w:rPr>
        <w:t xml:space="preserve"> objects</w:t>
      </w:r>
      <w:r w:rsidR="00BC7E7C">
        <w:rPr>
          <w:rFonts w:ascii="Arial" w:hAnsi="Arial" w:cs="Arial"/>
        </w:rPr>
        <w:t xml:space="preserve"> (start, stop, done, kill, killed, </w:t>
      </w:r>
      <w:r w:rsidR="00E149F0">
        <w:rPr>
          <w:rFonts w:ascii="Arial" w:hAnsi="Arial" w:cs="Arial"/>
        </w:rPr>
        <w:t xml:space="preserve">running, </w:t>
      </w:r>
      <w:r w:rsidR="00BC7E7C">
        <w:rPr>
          <w:rFonts w:ascii="Arial" w:hAnsi="Arial" w:cs="Arial"/>
        </w:rPr>
        <w:t xml:space="preserve">alive, </w:t>
      </w:r>
      <w:r w:rsidR="001F7C5B">
        <w:rPr>
          <w:rFonts w:ascii="Arial" w:hAnsi="Arial" w:cs="Arial"/>
        </w:rPr>
        <w:t xml:space="preserve">….send, receive, call, </w:t>
      </w:r>
      <w:r w:rsidR="00E149F0">
        <w:rPr>
          <w:rFonts w:ascii="Arial" w:hAnsi="Arial" w:cs="Arial"/>
        </w:rPr>
        <w:t>getcall, reply</w:t>
      </w:r>
      <w:r w:rsidR="001F7C5B">
        <w:rPr>
          <w:rFonts w:ascii="Arial" w:hAnsi="Arial" w:cs="Arial"/>
        </w:rPr>
        <w:t xml:space="preserve">… </w:t>
      </w:r>
      <w:r w:rsidR="00BC7E7C">
        <w:rPr>
          <w:rFonts w:ascii="Arial" w:hAnsi="Arial" w:cs="Arial"/>
        </w:rPr>
        <w:t>timeout, read etc.)</w:t>
      </w:r>
    </w:p>
    <w:p w:rsidR="00AB4EB2" w:rsidRDefault="00AB4EB2" w:rsidP="00AB4EB2">
      <w:pPr>
        <w:rPr>
          <w:rFonts w:ascii="Arial" w:hAnsi="Arial" w:cs="Arial"/>
        </w:rPr>
      </w:pPr>
      <w:r>
        <w:rPr>
          <w:rFonts w:ascii="Arial" w:hAnsi="Arial" w:cs="Arial"/>
        </w:rPr>
        <w:t>Cons</w:t>
      </w:r>
    </w:p>
    <w:p w:rsidR="00AB4EB2" w:rsidRDefault="00AB4EB2" w:rsidP="00AB4EB2">
      <w:pPr>
        <w:pStyle w:val="ListParagraph"/>
        <w:numPr>
          <w:ilvl w:val="0"/>
          <w:numId w:val="18"/>
        </w:numPr>
        <w:rPr>
          <w:rFonts w:ascii="Arial" w:hAnsi="Arial" w:cs="Arial"/>
        </w:rPr>
      </w:pPr>
      <w:r>
        <w:rPr>
          <w:rFonts w:ascii="Arial" w:hAnsi="Arial" w:cs="Arial"/>
        </w:rPr>
        <w:t xml:space="preserve">Only </w:t>
      </w:r>
      <w:r w:rsidR="00084F08">
        <w:rPr>
          <w:rFonts w:ascii="Arial" w:hAnsi="Arial" w:cs="Arial"/>
        </w:rPr>
        <w:t>very few of the above operations</w:t>
      </w:r>
      <w:r>
        <w:rPr>
          <w:rFonts w:ascii="Arial" w:hAnsi="Arial" w:cs="Arial"/>
        </w:rPr>
        <w:t xml:space="preserve"> uses function-like syntax</w:t>
      </w:r>
      <w:r w:rsidR="00084F08">
        <w:rPr>
          <w:rFonts w:ascii="Arial" w:hAnsi="Arial" w:cs="Arial"/>
        </w:rPr>
        <w:t xml:space="preserve"> (e.g. starting a timer with a one-time timer value)</w:t>
      </w:r>
      <w:r>
        <w:rPr>
          <w:rFonts w:ascii="Arial" w:hAnsi="Arial" w:cs="Arial"/>
        </w:rPr>
        <w:t xml:space="preserve">, </w:t>
      </w:r>
      <w:r w:rsidR="00084F08">
        <w:rPr>
          <w:rFonts w:ascii="Arial" w:hAnsi="Arial" w:cs="Arial"/>
        </w:rPr>
        <w:t xml:space="preserve">the </w:t>
      </w:r>
      <w:r>
        <w:rPr>
          <w:rFonts w:ascii="Arial" w:hAnsi="Arial" w:cs="Arial"/>
        </w:rPr>
        <w:t xml:space="preserve">other operations don’t use the “()”; this problem could be overcome e.g. be deprecating the old </w:t>
      </w:r>
      <w:r w:rsidR="00084F08">
        <w:rPr>
          <w:rFonts w:ascii="Arial" w:hAnsi="Arial" w:cs="Arial"/>
        </w:rPr>
        <w:t xml:space="preserve">operation </w:t>
      </w:r>
      <w:r>
        <w:rPr>
          <w:rFonts w:ascii="Arial" w:hAnsi="Arial" w:cs="Arial"/>
        </w:rPr>
        <w:t xml:space="preserve">definitions (old syntax), </w:t>
      </w:r>
      <w:r w:rsidR="00084F08">
        <w:rPr>
          <w:rFonts w:ascii="Arial" w:hAnsi="Arial" w:cs="Arial"/>
        </w:rPr>
        <w:t>but</w:t>
      </w:r>
      <w:r>
        <w:rPr>
          <w:rFonts w:ascii="Arial" w:hAnsi="Arial" w:cs="Arial"/>
        </w:rPr>
        <w:t xml:space="preserve"> tools will support them further on</w:t>
      </w:r>
      <w:r w:rsidR="00084F08">
        <w:rPr>
          <w:rFonts w:ascii="Arial" w:hAnsi="Arial" w:cs="Arial"/>
        </w:rPr>
        <w:t xml:space="preserve"> at least for a certain amount of time. I</w:t>
      </w:r>
      <w:r>
        <w:rPr>
          <w:rFonts w:ascii="Arial" w:hAnsi="Arial" w:cs="Arial"/>
        </w:rPr>
        <w:t xml:space="preserve">ntroduce </w:t>
      </w:r>
      <w:r w:rsidR="00084F08">
        <w:rPr>
          <w:rFonts w:ascii="Arial" w:hAnsi="Arial" w:cs="Arial"/>
        </w:rPr>
        <w:t>the</w:t>
      </w:r>
      <w:r>
        <w:rPr>
          <w:rFonts w:ascii="Arial" w:hAnsi="Arial" w:cs="Arial"/>
        </w:rPr>
        <w:t xml:space="preserve"> new function-like syntax for </w:t>
      </w:r>
      <w:r w:rsidR="00084F08">
        <w:rPr>
          <w:rFonts w:ascii="Arial" w:hAnsi="Arial" w:cs="Arial"/>
        </w:rPr>
        <w:t>these base</w:t>
      </w:r>
      <w:r>
        <w:rPr>
          <w:rFonts w:ascii="Arial" w:hAnsi="Arial" w:cs="Arial"/>
        </w:rPr>
        <w:t xml:space="preserve"> classes. Tools could </w:t>
      </w:r>
      <w:r w:rsidR="00271526">
        <w:rPr>
          <w:rFonts w:ascii="Arial" w:hAnsi="Arial" w:cs="Arial"/>
        </w:rPr>
        <w:t xml:space="preserve">also </w:t>
      </w:r>
      <w:r>
        <w:rPr>
          <w:rFonts w:ascii="Arial" w:hAnsi="Arial" w:cs="Arial"/>
        </w:rPr>
        <w:t>support automatic re-factoring, making the switching easier for the user.</w:t>
      </w:r>
    </w:p>
    <w:p w:rsidR="00AB4EB2" w:rsidRPr="0062029B" w:rsidRDefault="00AB4EB2" w:rsidP="00AB4EB2">
      <w:pPr>
        <w:pStyle w:val="ListParagraph"/>
        <w:numPr>
          <w:ilvl w:val="0"/>
          <w:numId w:val="18"/>
        </w:numPr>
        <w:rPr>
          <w:rFonts w:ascii="Arial" w:hAnsi="Arial" w:cs="Arial"/>
        </w:rPr>
      </w:pPr>
      <w:r>
        <w:rPr>
          <w:rFonts w:ascii="Arial" w:hAnsi="Arial" w:cs="Arial"/>
        </w:rPr>
        <w:t xml:space="preserve">“Implicit derivation” </w:t>
      </w:r>
      <w:r w:rsidR="00B32EB7">
        <w:rPr>
          <w:rFonts w:ascii="Arial" w:hAnsi="Arial" w:cs="Arial"/>
        </w:rPr>
        <w:t>c</w:t>
      </w:r>
      <w:r>
        <w:rPr>
          <w:rFonts w:ascii="Arial" w:hAnsi="Arial" w:cs="Arial"/>
        </w:rPr>
        <w:t>ould be an unusual construct that would require a good conceptual background.</w:t>
      </w:r>
    </w:p>
    <w:p w:rsidR="00A138A9" w:rsidRDefault="00A138A9" w:rsidP="007833A7">
      <w:pPr>
        <w:rPr>
          <w:rFonts w:ascii="Arial" w:hAnsi="Arial" w:cs="Arial"/>
        </w:rPr>
      </w:pPr>
    </w:p>
    <w:p w:rsidR="009F3047" w:rsidRPr="00A138A9" w:rsidRDefault="009F3047" w:rsidP="000242F9">
      <w:pPr>
        <w:pStyle w:val="Heading3"/>
      </w:pPr>
      <w:r w:rsidRPr="00A138A9">
        <w:lastRenderedPageBreak/>
        <w:t>Component classes</w:t>
      </w:r>
    </w:p>
    <w:p w:rsidR="00080270" w:rsidRPr="006517BD" w:rsidRDefault="00080270" w:rsidP="000242F9">
      <w:pPr>
        <w:keepNext/>
        <w:keepLines/>
        <w:rPr>
          <w:rFonts w:ascii="Arial" w:hAnsi="Arial" w:cs="Arial"/>
        </w:rPr>
      </w:pPr>
      <w:r w:rsidRPr="006517BD">
        <w:rPr>
          <w:rFonts w:ascii="Arial" w:hAnsi="Arial" w:cs="Arial"/>
        </w:rPr>
        <w:t>Pros</w:t>
      </w:r>
    </w:p>
    <w:p w:rsidR="00BC0036" w:rsidRDefault="00BC0036" w:rsidP="000242F9">
      <w:pPr>
        <w:pStyle w:val="ListParagraph"/>
        <w:keepNext/>
        <w:keepLines/>
        <w:numPr>
          <w:ilvl w:val="0"/>
          <w:numId w:val="18"/>
        </w:numPr>
        <w:rPr>
          <w:rFonts w:ascii="Arial" w:hAnsi="Arial" w:cs="Arial"/>
        </w:rPr>
      </w:pPr>
      <w:r>
        <w:rPr>
          <w:rFonts w:ascii="Arial" w:hAnsi="Arial" w:cs="Arial"/>
        </w:rPr>
        <w:t>Provides basis for extensibility already that could be re-used for other objects classes</w:t>
      </w:r>
      <w:r w:rsidR="001F7C5B">
        <w:rPr>
          <w:rFonts w:ascii="Arial" w:hAnsi="Arial" w:cs="Arial"/>
        </w:rPr>
        <w:t>.</w:t>
      </w:r>
    </w:p>
    <w:p w:rsidR="001F7C5B" w:rsidRDefault="001F7C5B" w:rsidP="006517BD">
      <w:pPr>
        <w:pStyle w:val="ListParagraph"/>
        <w:numPr>
          <w:ilvl w:val="0"/>
          <w:numId w:val="18"/>
        </w:numPr>
        <w:rPr>
          <w:rFonts w:ascii="Arial" w:hAnsi="Arial" w:cs="Arial"/>
        </w:rPr>
      </w:pPr>
      <w:r>
        <w:rPr>
          <w:rFonts w:ascii="Arial" w:hAnsi="Arial" w:cs="Arial"/>
        </w:rPr>
        <w:t>Would allow automatic initialization and “finalization” of component instances. Today the unavailability of these features causes lots of problems for the developers.</w:t>
      </w:r>
    </w:p>
    <w:p w:rsidR="006517BD" w:rsidRPr="006517BD" w:rsidRDefault="006517BD" w:rsidP="006517BD">
      <w:pPr>
        <w:pStyle w:val="ListParagraph"/>
        <w:numPr>
          <w:ilvl w:val="0"/>
          <w:numId w:val="18"/>
        </w:numPr>
        <w:rPr>
          <w:rFonts w:ascii="Arial" w:hAnsi="Arial" w:cs="Arial"/>
        </w:rPr>
      </w:pPr>
      <w:r w:rsidRPr="006517BD">
        <w:rPr>
          <w:rFonts w:ascii="Arial" w:hAnsi="Arial" w:cs="Arial"/>
        </w:rPr>
        <w:t>Would allow defining component variables and functions manipulating them in a packed way.</w:t>
      </w:r>
    </w:p>
    <w:p w:rsidR="006517BD" w:rsidRPr="006517BD" w:rsidRDefault="006517BD" w:rsidP="00080270">
      <w:pPr>
        <w:pStyle w:val="ListParagraph"/>
        <w:numPr>
          <w:ilvl w:val="0"/>
          <w:numId w:val="18"/>
        </w:numPr>
        <w:rPr>
          <w:rFonts w:ascii="Arial" w:hAnsi="Arial" w:cs="Arial"/>
        </w:rPr>
      </w:pPr>
      <w:r w:rsidRPr="006517BD">
        <w:rPr>
          <w:rFonts w:ascii="Arial" w:hAnsi="Arial" w:cs="Arial"/>
        </w:rPr>
        <w:t>Could allow solving the component definition visibility issue (</w:t>
      </w:r>
      <w:hyperlink r:id="rId8" w:history="1">
        <w:r w:rsidRPr="006517BD">
          <w:rPr>
            <w:rStyle w:val="Hyperlink"/>
            <w:rFonts w:ascii="Verdana" w:hAnsi="Verdana"/>
            <w:shd w:val="clear" w:color="auto" w:fill="C2DFFF"/>
          </w:rPr>
          <w:t>CR6801</w:t>
        </w:r>
      </w:hyperlink>
      <w:r w:rsidRPr="006517BD">
        <w:rPr>
          <w:rFonts w:ascii="Arial" w:hAnsi="Arial" w:cs="Arial"/>
        </w:rPr>
        <w:t>) in a consistent way.</w:t>
      </w:r>
    </w:p>
    <w:p w:rsidR="006517BD" w:rsidRDefault="006517BD" w:rsidP="00080270">
      <w:pPr>
        <w:rPr>
          <w:rFonts w:ascii="Arial" w:hAnsi="Arial" w:cs="Arial"/>
          <w:highlight w:val="yellow"/>
        </w:rPr>
      </w:pPr>
    </w:p>
    <w:p w:rsidR="00080270" w:rsidRPr="006517BD" w:rsidRDefault="00080270" w:rsidP="00080270">
      <w:pPr>
        <w:rPr>
          <w:rFonts w:ascii="Arial" w:hAnsi="Arial" w:cs="Arial"/>
        </w:rPr>
      </w:pPr>
      <w:r w:rsidRPr="006517BD">
        <w:rPr>
          <w:rFonts w:ascii="Arial" w:hAnsi="Arial" w:cs="Arial"/>
        </w:rPr>
        <w:t>Cons</w:t>
      </w:r>
    </w:p>
    <w:p w:rsidR="00080270" w:rsidRPr="006517BD" w:rsidRDefault="006517BD" w:rsidP="00080270">
      <w:pPr>
        <w:pStyle w:val="ListParagraph"/>
        <w:numPr>
          <w:ilvl w:val="0"/>
          <w:numId w:val="18"/>
        </w:numPr>
      </w:pPr>
      <w:r w:rsidRPr="006517BD">
        <w:rPr>
          <w:rFonts w:ascii="Arial" w:hAnsi="Arial" w:cs="Arial"/>
        </w:rPr>
        <w:t>None identified, but existing component extensibility shall be “e</w:t>
      </w:r>
      <w:r>
        <w:rPr>
          <w:rFonts w:ascii="Arial" w:hAnsi="Arial" w:cs="Arial"/>
        </w:rPr>
        <w:t>mbedded</w:t>
      </w:r>
      <w:r w:rsidRPr="006517BD">
        <w:rPr>
          <w:rFonts w:ascii="Arial" w:hAnsi="Arial" w:cs="Arial"/>
        </w:rPr>
        <w:t>” in</w:t>
      </w:r>
      <w:r>
        <w:rPr>
          <w:rFonts w:ascii="Arial" w:hAnsi="Arial" w:cs="Arial"/>
        </w:rPr>
        <w:t>to the new concept in</w:t>
      </w:r>
      <w:r w:rsidRPr="006517BD">
        <w:rPr>
          <w:rFonts w:ascii="Arial" w:hAnsi="Arial" w:cs="Arial"/>
        </w:rPr>
        <w:t xml:space="preserve"> a consistent way</w:t>
      </w:r>
      <w:r>
        <w:rPr>
          <w:rFonts w:ascii="Arial" w:hAnsi="Arial" w:cs="Arial"/>
        </w:rPr>
        <w:t>.</w:t>
      </w:r>
    </w:p>
    <w:p w:rsidR="00A138A9" w:rsidRPr="00A138A9" w:rsidRDefault="00A138A9" w:rsidP="00CD098F">
      <w:pPr>
        <w:pStyle w:val="Heading3"/>
      </w:pPr>
      <w:r w:rsidRPr="00A138A9">
        <w:t>Port classes</w:t>
      </w:r>
    </w:p>
    <w:p w:rsidR="00AB4EB2" w:rsidRPr="009413A0" w:rsidRDefault="00AB4EB2" w:rsidP="00AB4EB2">
      <w:pPr>
        <w:rPr>
          <w:rFonts w:ascii="Arial" w:hAnsi="Arial" w:cs="Arial"/>
        </w:rPr>
      </w:pPr>
      <w:r w:rsidRPr="009413A0">
        <w:rPr>
          <w:rFonts w:ascii="Arial" w:hAnsi="Arial" w:cs="Arial"/>
        </w:rPr>
        <w:t>Pros</w:t>
      </w:r>
    </w:p>
    <w:p w:rsidR="00AB4EB2" w:rsidRDefault="00DD4C43" w:rsidP="00AB4EB2">
      <w:pPr>
        <w:pStyle w:val="ListParagraph"/>
        <w:numPr>
          <w:ilvl w:val="0"/>
          <w:numId w:val="18"/>
        </w:numPr>
        <w:rPr>
          <w:rFonts w:ascii="Arial" w:hAnsi="Arial" w:cs="Arial"/>
        </w:rPr>
      </w:pPr>
      <w:r w:rsidRPr="009413A0">
        <w:rPr>
          <w:rFonts w:ascii="Arial" w:hAnsi="Arial" w:cs="Arial"/>
        </w:rPr>
        <w:t>Translation functions</w:t>
      </w:r>
      <w:r w:rsidR="009D2E91" w:rsidRPr="009413A0">
        <w:rPr>
          <w:rFonts w:ascii="Arial" w:hAnsi="Arial" w:cs="Arial"/>
        </w:rPr>
        <w:t xml:space="preserve"> </w:t>
      </w:r>
      <w:r w:rsidR="006A0A90">
        <w:rPr>
          <w:rFonts w:ascii="Arial" w:hAnsi="Arial" w:cs="Arial"/>
        </w:rPr>
        <w:t>for</w:t>
      </w:r>
      <w:r w:rsidR="009D2E91" w:rsidRPr="009413A0">
        <w:rPr>
          <w:rFonts w:ascii="Arial" w:hAnsi="Arial" w:cs="Arial"/>
        </w:rPr>
        <w:t xml:space="preserve"> translational ports could be defined within the port itself, i.e. a more “packed” and con</w:t>
      </w:r>
      <w:r w:rsidR="00BA3A5A">
        <w:rPr>
          <w:rFonts w:ascii="Arial" w:hAnsi="Arial" w:cs="Arial"/>
        </w:rPr>
        <w:t>trol/able</w:t>
      </w:r>
      <w:r w:rsidR="009D2E91" w:rsidRPr="009413A0">
        <w:rPr>
          <w:rFonts w:ascii="Arial" w:hAnsi="Arial" w:cs="Arial"/>
        </w:rPr>
        <w:t xml:space="preserve"> way for the user.</w:t>
      </w:r>
    </w:p>
    <w:p w:rsidR="0023006A" w:rsidRPr="009413A0" w:rsidRDefault="0023006A" w:rsidP="00AB4EB2">
      <w:pPr>
        <w:pStyle w:val="ListParagraph"/>
        <w:numPr>
          <w:ilvl w:val="0"/>
          <w:numId w:val="18"/>
        </w:numPr>
        <w:rPr>
          <w:rFonts w:ascii="Arial" w:hAnsi="Arial" w:cs="Arial"/>
        </w:rPr>
      </w:pPr>
      <w:r>
        <w:rPr>
          <w:rFonts w:ascii="Arial" w:hAnsi="Arial" w:cs="Arial"/>
        </w:rPr>
        <w:t xml:space="preserve">Could </w:t>
      </w:r>
      <w:r w:rsidR="00884480">
        <w:rPr>
          <w:rFonts w:ascii="Arial" w:hAnsi="Arial" w:cs="Arial"/>
        </w:rPr>
        <w:t>allow port extensibility</w:t>
      </w:r>
      <w:r>
        <w:rPr>
          <w:rFonts w:ascii="Arial" w:hAnsi="Arial" w:cs="Arial"/>
        </w:rPr>
        <w:t xml:space="preserve">, where additional framework layers </w:t>
      </w:r>
      <w:r w:rsidR="000B6309">
        <w:rPr>
          <w:rFonts w:ascii="Arial" w:hAnsi="Arial" w:cs="Arial"/>
        </w:rPr>
        <w:t>or the test cases want to</w:t>
      </w:r>
      <w:r>
        <w:rPr>
          <w:rFonts w:ascii="Arial" w:hAnsi="Arial" w:cs="Arial"/>
        </w:rPr>
        <w:t xml:space="preserve"> add additional types to the port message/procedure lists (e.g. for control ports).</w:t>
      </w:r>
    </w:p>
    <w:p w:rsidR="009D2E91" w:rsidRPr="009413A0" w:rsidRDefault="009D2E91" w:rsidP="00AB4EB2">
      <w:pPr>
        <w:rPr>
          <w:rFonts w:ascii="Arial" w:hAnsi="Arial" w:cs="Arial"/>
        </w:rPr>
      </w:pPr>
    </w:p>
    <w:p w:rsidR="00A1791D" w:rsidRDefault="00AB4EB2" w:rsidP="00A1791D">
      <w:pPr>
        <w:rPr>
          <w:rFonts w:ascii="Arial" w:hAnsi="Arial" w:cs="Arial"/>
        </w:rPr>
      </w:pPr>
      <w:r w:rsidRPr="009413A0">
        <w:rPr>
          <w:rFonts w:ascii="Arial" w:hAnsi="Arial" w:cs="Arial"/>
        </w:rPr>
        <w:t>Cons</w:t>
      </w:r>
    </w:p>
    <w:p w:rsidR="00AB4EB2" w:rsidRPr="00A1791D" w:rsidRDefault="00DD4C43" w:rsidP="00A1791D">
      <w:pPr>
        <w:pStyle w:val="ListParagraph"/>
        <w:numPr>
          <w:ilvl w:val="0"/>
          <w:numId w:val="18"/>
        </w:numPr>
        <w:rPr>
          <w:rFonts w:ascii="Arial" w:hAnsi="Arial" w:cs="Arial"/>
        </w:rPr>
      </w:pPr>
      <w:r w:rsidRPr="00A1791D">
        <w:rPr>
          <w:rFonts w:ascii="Arial" w:hAnsi="Arial" w:cs="Arial"/>
        </w:rPr>
        <w:t>None identified, but existing port parameterization shall be “embedded” into the new concept in a consistent way.</w:t>
      </w:r>
    </w:p>
    <w:p w:rsidR="00A138A9" w:rsidRDefault="00A138A9" w:rsidP="007833A7">
      <w:pPr>
        <w:rPr>
          <w:rFonts w:ascii="Arial" w:hAnsi="Arial" w:cs="Arial"/>
        </w:rPr>
      </w:pPr>
    </w:p>
    <w:p w:rsidR="00A138A9" w:rsidRPr="00A138A9" w:rsidRDefault="00A138A9" w:rsidP="00CD098F">
      <w:pPr>
        <w:pStyle w:val="Heading3"/>
      </w:pPr>
      <w:bookmarkStart w:id="14" w:name="_Ref472522320"/>
      <w:r w:rsidRPr="00A138A9">
        <w:t>Timer classes</w:t>
      </w:r>
      <w:bookmarkEnd w:id="14"/>
    </w:p>
    <w:p w:rsidR="00A138A9" w:rsidRDefault="00A138A9" w:rsidP="007833A7">
      <w:pPr>
        <w:rPr>
          <w:rFonts w:ascii="Arial" w:hAnsi="Arial" w:cs="Arial"/>
        </w:rPr>
      </w:pPr>
      <w:r>
        <w:rPr>
          <w:rFonts w:ascii="Arial" w:hAnsi="Arial" w:cs="Arial"/>
        </w:rPr>
        <w:t>Each timer declaration could be a</w:t>
      </w:r>
      <w:r w:rsidR="00062C3C">
        <w:rPr>
          <w:rFonts w:ascii="Arial" w:hAnsi="Arial" w:cs="Arial"/>
        </w:rPr>
        <w:t xml:space="preserve">n </w:t>
      </w:r>
      <w:r w:rsidR="0024032C">
        <w:rPr>
          <w:rFonts w:ascii="Arial" w:hAnsi="Arial" w:cs="Arial"/>
        </w:rPr>
        <w:t>instance of the built-in timer class that should be a final, not inheritable class</w:t>
      </w:r>
      <w:r w:rsidR="00872906">
        <w:rPr>
          <w:rFonts w:ascii="Arial" w:hAnsi="Arial" w:cs="Arial"/>
        </w:rPr>
        <w:t xml:space="preserve"> (in principle</w:t>
      </w:r>
      <w:r w:rsidR="00A24EBA">
        <w:rPr>
          <w:rFonts w:ascii="Arial" w:hAnsi="Arial" w:cs="Arial"/>
        </w:rPr>
        <w:t>,</w:t>
      </w:r>
      <w:r w:rsidR="00872906">
        <w:rPr>
          <w:rFonts w:ascii="Arial" w:hAnsi="Arial" w:cs="Arial"/>
        </w:rPr>
        <w:t xml:space="preserve"> the user could define further timer operations if inheriting </w:t>
      </w:r>
      <w:r w:rsidR="00A24EBA">
        <w:rPr>
          <w:rFonts w:ascii="Arial" w:hAnsi="Arial" w:cs="Arial"/>
        </w:rPr>
        <w:t xml:space="preserve">from </w:t>
      </w:r>
      <w:r w:rsidR="00872906">
        <w:rPr>
          <w:rFonts w:ascii="Arial" w:hAnsi="Arial" w:cs="Arial"/>
        </w:rPr>
        <w:t>the built-in timer class is allowed, which could be useful, however raises the implement-ability question).</w:t>
      </w:r>
    </w:p>
    <w:p w:rsidR="00A138A9" w:rsidRDefault="0062029B" w:rsidP="0062029B">
      <w:pPr>
        <w:rPr>
          <w:rFonts w:ascii="Arial" w:hAnsi="Arial" w:cs="Arial"/>
        </w:rPr>
      </w:pPr>
      <w:r>
        <w:rPr>
          <w:rFonts w:ascii="Arial" w:hAnsi="Arial" w:cs="Arial"/>
        </w:rPr>
        <w:t>Pros</w:t>
      </w:r>
    </w:p>
    <w:p w:rsidR="00A138A9" w:rsidRDefault="008F16B1" w:rsidP="0062029B">
      <w:pPr>
        <w:pStyle w:val="ListParagraph"/>
        <w:numPr>
          <w:ilvl w:val="0"/>
          <w:numId w:val="18"/>
        </w:numPr>
        <w:rPr>
          <w:rFonts w:ascii="Arial" w:hAnsi="Arial" w:cs="Arial"/>
        </w:rPr>
      </w:pPr>
      <w:r>
        <w:rPr>
          <w:rFonts w:ascii="Arial" w:hAnsi="Arial" w:cs="Arial"/>
        </w:rPr>
        <w:t xml:space="preserve">No additional to those in clause </w:t>
      </w:r>
      <w:r>
        <w:rPr>
          <w:rFonts w:ascii="Arial" w:hAnsi="Arial" w:cs="Arial"/>
        </w:rPr>
        <w:fldChar w:fldCharType="begin"/>
      </w:r>
      <w:r>
        <w:rPr>
          <w:rFonts w:ascii="Arial" w:hAnsi="Arial" w:cs="Arial"/>
        </w:rPr>
        <w:instrText xml:space="preserve"> REF _Ref472521716 \r \h </w:instrText>
      </w:r>
      <w:r>
        <w:rPr>
          <w:rFonts w:ascii="Arial" w:hAnsi="Arial" w:cs="Arial"/>
        </w:rPr>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t xml:space="preserve"> identified.</w:t>
      </w:r>
    </w:p>
    <w:p w:rsidR="0062029B" w:rsidRDefault="0062029B" w:rsidP="0062029B">
      <w:pPr>
        <w:rPr>
          <w:rFonts w:ascii="Arial" w:hAnsi="Arial" w:cs="Arial"/>
        </w:rPr>
      </w:pPr>
      <w:r>
        <w:rPr>
          <w:rFonts w:ascii="Arial" w:hAnsi="Arial" w:cs="Arial"/>
        </w:rPr>
        <w:t>Cons</w:t>
      </w:r>
    </w:p>
    <w:p w:rsidR="00062C3C" w:rsidRPr="008F16B1" w:rsidRDefault="008F16B1" w:rsidP="008F16B1">
      <w:pPr>
        <w:pStyle w:val="ListParagraph"/>
        <w:numPr>
          <w:ilvl w:val="0"/>
          <w:numId w:val="18"/>
        </w:numPr>
        <w:rPr>
          <w:rFonts w:ascii="Arial" w:hAnsi="Arial" w:cs="Arial"/>
        </w:rPr>
      </w:pPr>
      <w:r>
        <w:rPr>
          <w:rFonts w:ascii="Arial" w:hAnsi="Arial" w:cs="Arial"/>
        </w:rPr>
        <w:t xml:space="preserve">No additional to those in clause </w:t>
      </w:r>
      <w:r>
        <w:rPr>
          <w:rFonts w:ascii="Arial" w:hAnsi="Arial" w:cs="Arial"/>
        </w:rPr>
        <w:fldChar w:fldCharType="begin"/>
      </w:r>
      <w:r>
        <w:rPr>
          <w:rFonts w:ascii="Arial" w:hAnsi="Arial" w:cs="Arial"/>
        </w:rPr>
        <w:instrText xml:space="preserve"> REF _Ref472521716 \r \h </w:instrText>
      </w:r>
      <w:r>
        <w:rPr>
          <w:rFonts w:ascii="Arial" w:hAnsi="Arial" w:cs="Arial"/>
        </w:rPr>
      </w:r>
      <w:r>
        <w:rPr>
          <w:rFonts w:ascii="Arial" w:hAnsi="Arial" w:cs="Arial"/>
        </w:rPr>
        <w:fldChar w:fldCharType="separate"/>
      </w:r>
      <w:r>
        <w:rPr>
          <w:rFonts w:ascii="Arial" w:hAnsi="Arial" w:cs="Arial"/>
        </w:rPr>
        <w:t>1.2</w:t>
      </w:r>
      <w:r>
        <w:rPr>
          <w:rFonts w:ascii="Arial" w:hAnsi="Arial" w:cs="Arial"/>
        </w:rPr>
        <w:fldChar w:fldCharType="end"/>
      </w:r>
      <w:r>
        <w:rPr>
          <w:rFonts w:ascii="Arial" w:hAnsi="Arial" w:cs="Arial"/>
        </w:rPr>
        <w:t xml:space="preserve"> identified.</w:t>
      </w:r>
    </w:p>
    <w:sectPr w:rsidR="00062C3C" w:rsidRPr="008F16B1" w:rsidSect="00E24490">
      <w:headerReference w:type="default" r:id="rId9"/>
      <w:footerReference w:type="default" r:id="rId10"/>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98" w:rsidRDefault="00E86B98" w:rsidP="00D9435B">
      <w:r>
        <w:separator/>
      </w:r>
    </w:p>
  </w:endnote>
  <w:endnote w:type="continuationSeparator" w:id="0">
    <w:p w:rsidR="00E86B98" w:rsidRDefault="00E86B98"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231A9A">
      <w:rPr>
        <w:rFonts w:ascii="Arial" w:hAnsi="Arial" w:cs="Arial"/>
        <w:noProof/>
      </w:rPr>
      <w:t>1</w:t>
    </w:r>
    <w:r w:rsidR="002D2E6B" w:rsidRPr="0083399D">
      <w:rPr>
        <w:rFonts w:ascii="Arial" w:hAnsi="Arial" w:cs="Arial"/>
      </w:rPr>
      <w:fldChar w:fldCharType="end"/>
    </w:r>
    <w:r w:rsidRPr="0083399D">
      <w:rPr>
        <w:rFonts w:ascii="Arial" w:hAnsi="Arial" w:cs="Arial"/>
      </w:rPr>
      <w:t>/</w:t>
    </w:r>
    <w:r w:rsidR="00E86B98">
      <w:fldChar w:fldCharType="begin"/>
    </w:r>
    <w:r w:rsidR="00E86B98">
      <w:instrText xml:space="preserve"> NUMPAGES   \* MERGEFORMAT </w:instrText>
    </w:r>
    <w:r w:rsidR="00E86B98">
      <w:fldChar w:fldCharType="separate"/>
    </w:r>
    <w:r w:rsidR="00231A9A" w:rsidRPr="00231A9A">
      <w:rPr>
        <w:rFonts w:ascii="Arial" w:hAnsi="Arial" w:cs="Arial"/>
        <w:noProof/>
      </w:rPr>
      <w:t>4</w:t>
    </w:r>
    <w:r w:rsidR="00E86B9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98" w:rsidRDefault="00E86B98" w:rsidP="00D9435B">
      <w:r>
        <w:separator/>
      </w:r>
    </w:p>
  </w:footnote>
  <w:footnote w:type="continuationSeparator" w:id="0">
    <w:p w:rsidR="00E86B98" w:rsidRDefault="00E86B98"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ja-JP"/>
      </w:rPr>
      <w:drawing>
        <wp:anchor distT="0" distB="0" distL="114300" distR="114300" simplePos="0" relativeHeight="251659264" behindDoc="1" locked="0" layoutInCell="1" allowOverlap="1" wp14:anchorId="3FC70B04" wp14:editId="51FE66D4">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MTS(17)070012</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1D3C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22FA7B4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C0122"/>
    <w:multiLevelType w:val="hybridMultilevel"/>
    <w:tmpl w:val="FA702DE2"/>
    <w:lvl w:ilvl="0" w:tplc="36D2707E">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351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446BB1"/>
    <w:multiLevelType w:val="hybridMultilevel"/>
    <w:tmpl w:val="78049A78"/>
    <w:lvl w:ilvl="0" w:tplc="DDB87FFC">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F781C"/>
    <w:multiLevelType w:val="multilevel"/>
    <w:tmpl w:val="D53A8B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755EB2"/>
    <w:multiLevelType w:val="hybridMultilevel"/>
    <w:tmpl w:val="3FB0B700"/>
    <w:lvl w:ilvl="0" w:tplc="189EB5CE">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D7E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00EDD"/>
    <w:multiLevelType w:val="hybridMultilevel"/>
    <w:tmpl w:val="BFCC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128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FB4E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216A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8"/>
  </w:num>
  <w:num w:numId="3">
    <w:abstractNumId w:val="8"/>
  </w:num>
  <w:num w:numId="4">
    <w:abstractNumId w:val="20"/>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7"/>
  </w:num>
  <w:num w:numId="14">
    <w:abstractNumId w:val="9"/>
  </w:num>
  <w:num w:numId="15">
    <w:abstractNumId w:val="11"/>
  </w:num>
  <w:num w:numId="16">
    <w:abstractNumId w:val="19"/>
  </w:num>
  <w:num w:numId="17">
    <w:abstractNumId w:val="10"/>
  </w:num>
  <w:num w:numId="18">
    <w:abstractNumId w:val="15"/>
  </w:num>
  <w:num w:numId="19">
    <w:abstractNumId w:val="17"/>
  </w:num>
  <w:num w:numId="20">
    <w:abstractNumId w:val="21"/>
  </w:num>
  <w:num w:numId="21">
    <w:abstractNumId w:val="23"/>
  </w:num>
  <w:num w:numId="22">
    <w:abstractNumId w:val="26"/>
  </w:num>
  <w:num w:numId="23">
    <w:abstractNumId w:val="7"/>
  </w:num>
  <w:num w:numId="24">
    <w:abstractNumId w:val="25"/>
  </w:num>
  <w:num w:numId="25">
    <w:abstractNumId w:val="18"/>
  </w:num>
  <w:num w:numId="26">
    <w:abstractNumId w:val="16"/>
  </w:num>
  <w:num w:numId="27">
    <w:abstractNumId w:val="24"/>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42F9"/>
    <w:rsid w:val="0002568A"/>
    <w:rsid w:val="0004668B"/>
    <w:rsid w:val="00062C3C"/>
    <w:rsid w:val="00080270"/>
    <w:rsid w:val="00084F08"/>
    <w:rsid w:val="000A15FF"/>
    <w:rsid w:val="000A6B52"/>
    <w:rsid w:val="000B6309"/>
    <w:rsid w:val="000C1898"/>
    <w:rsid w:val="000C4CB6"/>
    <w:rsid w:val="00181471"/>
    <w:rsid w:val="00191D22"/>
    <w:rsid w:val="001A0DA3"/>
    <w:rsid w:val="001B09AD"/>
    <w:rsid w:val="001B7878"/>
    <w:rsid w:val="001D62B3"/>
    <w:rsid w:val="001D7D9A"/>
    <w:rsid w:val="001E15D8"/>
    <w:rsid w:val="001F7C5B"/>
    <w:rsid w:val="00205C5D"/>
    <w:rsid w:val="00205CF2"/>
    <w:rsid w:val="00216ED7"/>
    <w:rsid w:val="002200F3"/>
    <w:rsid w:val="0023006A"/>
    <w:rsid w:val="00231A9A"/>
    <w:rsid w:val="0024032C"/>
    <w:rsid w:val="002676F5"/>
    <w:rsid w:val="00271526"/>
    <w:rsid w:val="002A3728"/>
    <w:rsid w:val="002C6039"/>
    <w:rsid w:val="002D2E6B"/>
    <w:rsid w:val="002F1FCD"/>
    <w:rsid w:val="002F5958"/>
    <w:rsid w:val="00357140"/>
    <w:rsid w:val="003701E3"/>
    <w:rsid w:val="00372372"/>
    <w:rsid w:val="003729A6"/>
    <w:rsid w:val="00380E33"/>
    <w:rsid w:val="003A14B6"/>
    <w:rsid w:val="003A279C"/>
    <w:rsid w:val="003B5323"/>
    <w:rsid w:val="003D43EF"/>
    <w:rsid w:val="003D5716"/>
    <w:rsid w:val="004124A2"/>
    <w:rsid w:val="00422891"/>
    <w:rsid w:val="004319E0"/>
    <w:rsid w:val="00433CA6"/>
    <w:rsid w:val="004375B5"/>
    <w:rsid w:val="00451055"/>
    <w:rsid w:val="00462B9C"/>
    <w:rsid w:val="00463959"/>
    <w:rsid w:val="00487455"/>
    <w:rsid w:val="004874F9"/>
    <w:rsid w:val="004B3D38"/>
    <w:rsid w:val="004D1743"/>
    <w:rsid w:val="004D275D"/>
    <w:rsid w:val="00516885"/>
    <w:rsid w:val="005208F8"/>
    <w:rsid w:val="00530598"/>
    <w:rsid w:val="0053638D"/>
    <w:rsid w:val="00551F4D"/>
    <w:rsid w:val="00571482"/>
    <w:rsid w:val="005B115B"/>
    <w:rsid w:val="005E4A8F"/>
    <w:rsid w:val="005E66EF"/>
    <w:rsid w:val="005F1E6A"/>
    <w:rsid w:val="005F4E1B"/>
    <w:rsid w:val="006017EC"/>
    <w:rsid w:val="006133B5"/>
    <w:rsid w:val="0062029B"/>
    <w:rsid w:val="00620AA5"/>
    <w:rsid w:val="006217B8"/>
    <w:rsid w:val="00627948"/>
    <w:rsid w:val="00631480"/>
    <w:rsid w:val="006517BD"/>
    <w:rsid w:val="006661ED"/>
    <w:rsid w:val="00683AE1"/>
    <w:rsid w:val="006A0A90"/>
    <w:rsid w:val="007017A1"/>
    <w:rsid w:val="00723463"/>
    <w:rsid w:val="00737EA0"/>
    <w:rsid w:val="0074491A"/>
    <w:rsid w:val="00745E27"/>
    <w:rsid w:val="00773D3B"/>
    <w:rsid w:val="00776B64"/>
    <w:rsid w:val="007833A7"/>
    <w:rsid w:val="00785A1C"/>
    <w:rsid w:val="007A3763"/>
    <w:rsid w:val="007A6723"/>
    <w:rsid w:val="007B6346"/>
    <w:rsid w:val="007C2134"/>
    <w:rsid w:val="007C50E7"/>
    <w:rsid w:val="007F1978"/>
    <w:rsid w:val="00832E39"/>
    <w:rsid w:val="0083399D"/>
    <w:rsid w:val="00842953"/>
    <w:rsid w:val="008621DC"/>
    <w:rsid w:val="00872906"/>
    <w:rsid w:val="00873FEA"/>
    <w:rsid w:val="008745A4"/>
    <w:rsid w:val="00877C83"/>
    <w:rsid w:val="00884480"/>
    <w:rsid w:val="00887234"/>
    <w:rsid w:val="00897354"/>
    <w:rsid w:val="008B51CE"/>
    <w:rsid w:val="008C523B"/>
    <w:rsid w:val="008C6592"/>
    <w:rsid w:val="008D5477"/>
    <w:rsid w:val="008F16B1"/>
    <w:rsid w:val="008F7EE0"/>
    <w:rsid w:val="0091037B"/>
    <w:rsid w:val="00912D71"/>
    <w:rsid w:val="009413A0"/>
    <w:rsid w:val="00980E46"/>
    <w:rsid w:val="00996DA5"/>
    <w:rsid w:val="009D2E91"/>
    <w:rsid w:val="009F3047"/>
    <w:rsid w:val="00A03935"/>
    <w:rsid w:val="00A050EB"/>
    <w:rsid w:val="00A13594"/>
    <w:rsid w:val="00A138A9"/>
    <w:rsid w:val="00A1791D"/>
    <w:rsid w:val="00A24EBA"/>
    <w:rsid w:val="00A45968"/>
    <w:rsid w:val="00A52B10"/>
    <w:rsid w:val="00A53EDB"/>
    <w:rsid w:val="00AB4EB2"/>
    <w:rsid w:val="00AD7506"/>
    <w:rsid w:val="00B12C09"/>
    <w:rsid w:val="00B179D6"/>
    <w:rsid w:val="00B22603"/>
    <w:rsid w:val="00B32EB7"/>
    <w:rsid w:val="00B44A99"/>
    <w:rsid w:val="00B75E9B"/>
    <w:rsid w:val="00B80A28"/>
    <w:rsid w:val="00B837B4"/>
    <w:rsid w:val="00B96D6A"/>
    <w:rsid w:val="00BA1E00"/>
    <w:rsid w:val="00BA3A5A"/>
    <w:rsid w:val="00BA5448"/>
    <w:rsid w:val="00BB65DC"/>
    <w:rsid w:val="00BC0036"/>
    <w:rsid w:val="00BC2F02"/>
    <w:rsid w:val="00BC389C"/>
    <w:rsid w:val="00BC7E7C"/>
    <w:rsid w:val="00BD17AE"/>
    <w:rsid w:val="00BD2A28"/>
    <w:rsid w:val="00BE237E"/>
    <w:rsid w:val="00BE7AFE"/>
    <w:rsid w:val="00BF2BDF"/>
    <w:rsid w:val="00BF503A"/>
    <w:rsid w:val="00C16B3A"/>
    <w:rsid w:val="00C54BBE"/>
    <w:rsid w:val="00C74523"/>
    <w:rsid w:val="00CA135C"/>
    <w:rsid w:val="00CA6465"/>
    <w:rsid w:val="00CC07A5"/>
    <w:rsid w:val="00CD098F"/>
    <w:rsid w:val="00D11314"/>
    <w:rsid w:val="00D22FCC"/>
    <w:rsid w:val="00D236E0"/>
    <w:rsid w:val="00D252DF"/>
    <w:rsid w:val="00D41FE2"/>
    <w:rsid w:val="00D55CA2"/>
    <w:rsid w:val="00D56DA5"/>
    <w:rsid w:val="00D9435B"/>
    <w:rsid w:val="00DB251F"/>
    <w:rsid w:val="00DD4C43"/>
    <w:rsid w:val="00DE0933"/>
    <w:rsid w:val="00DE17DF"/>
    <w:rsid w:val="00E07887"/>
    <w:rsid w:val="00E149F0"/>
    <w:rsid w:val="00E24490"/>
    <w:rsid w:val="00E26C9A"/>
    <w:rsid w:val="00E85773"/>
    <w:rsid w:val="00E86B98"/>
    <w:rsid w:val="00EA4F2A"/>
    <w:rsid w:val="00EB16B6"/>
    <w:rsid w:val="00EB49F2"/>
    <w:rsid w:val="00ED07AA"/>
    <w:rsid w:val="00ED4659"/>
    <w:rsid w:val="00EE7092"/>
    <w:rsid w:val="00F11466"/>
    <w:rsid w:val="00F23C0E"/>
    <w:rsid w:val="00F24CBB"/>
    <w:rsid w:val="00F3029A"/>
    <w:rsid w:val="00F43A98"/>
    <w:rsid w:val="00F63B2D"/>
    <w:rsid w:val="00F67417"/>
    <w:rsid w:val="00F75E47"/>
    <w:rsid w:val="00F9024E"/>
    <w:rsid w:val="00FA3EC2"/>
    <w:rsid w:val="00FB226E"/>
    <w:rsid w:val="00FB3B7C"/>
    <w:rsid w:val="00FC32B4"/>
    <w:rsid w:val="00FF6F90"/>
  </w:rsids>
  <m:mathPr>
    <m:mathFont m:val="Cambria Math"/>
    <m:brkBin m:val="before"/>
    <m:brkBinSub m:val="--"/>
    <m:smallFrac/>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83D3"/>
  <w15:docId w15:val="{D5C68349-2B54-453D-8C5A-69150FDB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numPr>
        <w:numId w:val="29"/>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0C4CB6"/>
    <w:pPr>
      <w:numPr>
        <w:ilvl w:val="2"/>
      </w:numPr>
      <w:spacing w:before="120"/>
      <w:outlineLvl w:val="2"/>
    </w:pPr>
    <w:rPr>
      <w:sz w:val="28"/>
    </w:rPr>
  </w:style>
  <w:style w:type="paragraph" w:styleId="Heading4">
    <w:name w:val="heading 4"/>
    <w:basedOn w:val="Heading3"/>
    <w:next w:val="Normal"/>
    <w:link w:val="Heading4Char"/>
    <w:qFormat/>
    <w:rsid w:val="000C4CB6"/>
    <w:pPr>
      <w:numPr>
        <w:ilvl w:val="3"/>
      </w:numPr>
      <w:outlineLvl w:val="3"/>
    </w:pPr>
    <w:rPr>
      <w:sz w:val="24"/>
    </w:rPr>
  </w:style>
  <w:style w:type="paragraph" w:styleId="Heading5">
    <w:name w:val="heading 5"/>
    <w:basedOn w:val="Heading4"/>
    <w:next w:val="Normal"/>
    <w:link w:val="Heading5Char"/>
    <w:qFormat/>
    <w:rsid w:val="000C4CB6"/>
    <w:pPr>
      <w:numPr>
        <w:ilvl w:val="4"/>
      </w:numPr>
      <w:outlineLvl w:val="4"/>
    </w:pPr>
    <w:rPr>
      <w:sz w:val="22"/>
    </w:rPr>
  </w:style>
  <w:style w:type="paragraph" w:styleId="Heading6">
    <w:name w:val="heading 6"/>
    <w:basedOn w:val="H6"/>
    <w:next w:val="Normal"/>
    <w:link w:val="Heading6Char"/>
    <w:qFormat/>
    <w:rsid w:val="000C4CB6"/>
    <w:pPr>
      <w:numPr>
        <w:ilvl w:val="5"/>
      </w:numPr>
      <w:outlineLvl w:val="5"/>
    </w:pPr>
  </w:style>
  <w:style w:type="paragraph" w:styleId="Heading7">
    <w:name w:val="heading 7"/>
    <w:basedOn w:val="H6"/>
    <w:next w:val="Normal"/>
    <w:link w:val="Heading7Char"/>
    <w:qFormat/>
    <w:rsid w:val="000C4CB6"/>
    <w:pPr>
      <w:numPr>
        <w:ilvl w:val="6"/>
      </w:numPr>
      <w:outlineLvl w:val="6"/>
    </w:pPr>
  </w:style>
  <w:style w:type="paragraph" w:styleId="Heading8">
    <w:name w:val="heading 8"/>
    <w:basedOn w:val="Heading1"/>
    <w:next w:val="Normal"/>
    <w:link w:val="Heading8Char"/>
    <w:qFormat/>
    <w:rsid w:val="000C4CB6"/>
    <w:pPr>
      <w:numPr>
        <w:ilvl w:val="7"/>
      </w:numPr>
      <w:outlineLvl w:val="7"/>
    </w:pPr>
  </w:style>
  <w:style w:type="paragraph" w:styleId="Heading9">
    <w:name w:val="heading 9"/>
    <w:basedOn w:val="Heading8"/>
    <w:next w:val="Normal"/>
    <w:link w:val="Heading9Char"/>
    <w:qFormat/>
    <w:rsid w:val="000C4CB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62029B"/>
    <w:pPr>
      <w:ind w:left="720"/>
      <w:contextualSpacing/>
    </w:pPr>
  </w:style>
  <w:style w:type="character" w:styleId="Hyperlink">
    <w:name w:val="Hyperlink"/>
    <w:basedOn w:val="DefaultParagraphFont"/>
    <w:uiPriority w:val="99"/>
    <w:semiHidden/>
    <w:unhideWhenUsed/>
    <w:rsid w:val="00651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ge.etsi.org/mantis/view.php?id=6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6387-27C3-4EE7-B2C8-7B53386B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György Réthy</cp:lastModifiedBy>
  <cp:revision>43</cp:revision>
  <cp:lastPrinted>2010-12-06T15:51:00Z</cp:lastPrinted>
  <dcterms:created xsi:type="dcterms:W3CDTF">2017-01-18T15:52:00Z</dcterms:created>
  <dcterms:modified xsi:type="dcterms:W3CDTF">2017-01-19T13:23:00Z</dcterms:modified>
</cp:coreProperties>
</file>