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A0" w:firstRow="1" w:lastRow="0" w:firstColumn="1" w:lastColumn="0" w:noHBand="0" w:noVBand="1"/>
      </w:tblPr>
      <w:tblGrid>
        <w:gridCol w:w="2152"/>
        <w:gridCol w:w="1157"/>
        <w:gridCol w:w="425"/>
        <w:gridCol w:w="5891"/>
      </w:tblGrid>
      <w:tr w:rsidR="00D9435B" w:rsidRPr="002E5375" w:rsidTr="00451055">
        <w:trPr>
          <w:trHeight w:hRule="exact" w:val="113"/>
        </w:trPr>
        <w:tc>
          <w:tcPr>
            <w:tcW w:w="9625" w:type="dxa"/>
            <w:gridSpan w:val="4"/>
            <w:tcBorders>
              <w:top w:val="single" w:sz="4" w:space="0" w:color="000000"/>
              <w:left w:val="nil"/>
              <w:bottom w:val="nil"/>
              <w:right w:val="nil"/>
            </w:tcBorders>
          </w:tcPr>
          <w:p w:rsidR="00D9435B" w:rsidRPr="002E5375" w:rsidRDefault="00D9435B" w:rsidP="00196D5B">
            <w:pPr>
              <w:tabs>
                <w:tab w:val="left" w:pos="1701"/>
              </w:tabs>
              <w:rPr>
                <w:rFonts w:cs="Arial"/>
                <w:b/>
                <w:color w:val="0000FF"/>
                <w:sz w:val="16"/>
                <w:szCs w:val="16"/>
              </w:rPr>
            </w:pPr>
          </w:p>
        </w:tc>
      </w:tr>
      <w:tr w:rsidR="00D9435B" w:rsidRPr="002A36EA" w:rsidTr="00451055">
        <w:tc>
          <w:tcPr>
            <w:tcW w:w="2152" w:type="dxa"/>
            <w:tcBorders>
              <w:top w:val="nil"/>
              <w:left w:val="nil"/>
              <w:bottom w:val="nil"/>
              <w:right w:val="nil"/>
            </w:tcBorders>
          </w:tcPr>
          <w:p w:rsidR="00D9435B" w:rsidRPr="0091037B" w:rsidRDefault="00D9435B" w:rsidP="00196D5B">
            <w:pPr>
              <w:tabs>
                <w:tab w:val="left" w:pos="1701"/>
              </w:tabs>
              <w:jc w:val="right"/>
              <w:rPr>
                <w:rFonts w:asciiTheme="minorHAnsi" w:hAnsiTheme="minorHAnsi" w:cstheme="minorHAnsi"/>
                <w:sz w:val="24"/>
                <w:szCs w:val="24"/>
              </w:rPr>
            </w:pPr>
            <w:r w:rsidRPr="0091037B">
              <w:rPr>
                <w:rFonts w:asciiTheme="minorHAnsi" w:hAnsiTheme="minorHAnsi" w:cstheme="minorHAnsi"/>
                <w:b/>
                <w:sz w:val="28"/>
                <w:szCs w:val="24"/>
              </w:rPr>
              <w:t>Title</w:t>
            </w:r>
            <w:r w:rsidRPr="0091037B">
              <w:rPr>
                <w:rFonts w:asciiTheme="minorHAnsi" w:hAnsiTheme="minorHAnsi" w:cstheme="minorHAnsi"/>
                <w:b/>
                <w:color w:val="FF0000"/>
                <w:sz w:val="28"/>
                <w:szCs w:val="24"/>
              </w:rPr>
              <w:t>*</w:t>
            </w:r>
            <w:r w:rsidRPr="0091037B">
              <w:rPr>
                <w:rFonts w:asciiTheme="minorHAnsi" w:hAnsiTheme="minorHAnsi" w:cstheme="minorHAnsi"/>
                <w:b/>
                <w:sz w:val="28"/>
                <w:szCs w:val="24"/>
              </w:rPr>
              <w:t>:</w:t>
            </w:r>
          </w:p>
        </w:tc>
        <w:tc>
          <w:tcPr>
            <w:tcW w:w="7473" w:type="dxa"/>
            <w:gridSpan w:val="3"/>
            <w:tcBorders>
              <w:top w:val="nil"/>
              <w:left w:val="nil"/>
              <w:bottom w:val="nil"/>
              <w:right w:val="nil"/>
            </w:tcBorders>
          </w:tcPr>
          <w:p w:rsidR="00D9435B" w:rsidRPr="00FB3B7C" w:rsidRDefault="005F1E6A" w:rsidP="00C74523">
            <w:pPr>
              <w:rPr>
                <w:rFonts w:ascii="Arial" w:hAnsi="Arial" w:cs="Arial"/>
                <w:color w:val="0000FF"/>
                <w:sz w:val="24"/>
                <w:szCs w:val="24"/>
              </w:rPr>
            </w:pPr>
            <w:bookmarkStart w:id="0" w:name="title"/>
            <w:r>
              <w:rPr>
                <w:rFonts w:ascii="Arial" w:hAnsi="Arial" w:cs="Arial"/>
                <w:color w:val="0000FF"/>
                <w:sz w:val="24"/>
                <w:szCs w:val="24"/>
              </w:rPr>
              <w:t>Specification and testing of REST API in ETSI</w:t>
            </w:r>
            <w:bookmarkEnd w:id="0"/>
          </w:p>
        </w:tc>
      </w:tr>
      <w:tr w:rsidR="00D9435B" w:rsidRPr="00D21604" w:rsidTr="00451055">
        <w:trPr>
          <w:trHeight w:val="140"/>
        </w:trPr>
        <w:tc>
          <w:tcPr>
            <w:tcW w:w="2152" w:type="dxa"/>
            <w:tcBorders>
              <w:top w:val="nil"/>
              <w:left w:val="nil"/>
              <w:bottom w:val="nil"/>
              <w:right w:val="nil"/>
            </w:tcBorders>
            <w:vAlign w:val="center"/>
          </w:tcPr>
          <w:p w:rsidR="00D9435B" w:rsidRPr="0091037B" w:rsidRDefault="00D9435B" w:rsidP="00196D5B">
            <w:pPr>
              <w:tabs>
                <w:tab w:val="left" w:pos="1701"/>
              </w:tabs>
              <w:jc w:val="right"/>
              <w:rPr>
                <w:rFonts w:asciiTheme="minorHAnsi" w:hAnsiTheme="minorHAnsi" w:cstheme="minorHAnsi"/>
                <w:sz w:val="16"/>
                <w:szCs w:val="24"/>
              </w:rPr>
            </w:pPr>
          </w:p>
        </w:tc>
        <w:tc>
          <w:tcPr>
            <w:tcW w:w="7473" w:type="dxa"/>
            <w:gridSpan w:val="3"/>
            <w:tcBorders>
              <w:top w:val="nil"/>
              <w:left w:val="nil"/>
              <w:bottom w:val="nil"/>
              <w:right w:val="nil"/>
            </w:tcBorders>
            <w:vAlign w:val="center"/>
          </w:tcPr>
          <w:p w:rsidR="00D9435B" w:rsidRPr="00D9435B" w:rsidRDefault="00D9435B" w:rsidP="00196D5B">
            <w:pPr>
              <w:rPr>
                <w:rFonts w:ascii="Arial" w:hAnsi="Arial" w:cs="Arial"/>
                <w:sz w:val="16"/>
              </w:rPr>
            </w:pPr>
          </w:p>
        </w:tc>
      </w:tr>
      <w:tr w:rsidR="00D9435B" w:rsidRPr="002A36EA" w:rsidTr="00451055">
        <w:tc>
          <w:tcPr>
            <w:tcW w:w="2152" w:type="dxa"/>
            <w:tcBorders>
              <w:top w:val="nil"/>
              <w:left w:val="nil"/>
              <w:bottom w:val="nil"/>
              <w:right w:val="nil"/>
            </w:tcBorders>
            <w:vAlign w:val="center"/>
          </w:tcPr>
          <w:p w:rsidR="00D9435B" w:rsidRPr="0091037B" w:rsidRDefault="00D9435B" w:rsidP="00196D5B">
            <w:pPr>
              <w:tabs>
                <w:tab w:val="left" w:pos="1701"/>
              </w:tabs>
              <w:jc w:val="right"/>
              <w:rPr>
                <w:rFonts w:asciiTheme="minorHAnsi" w:hAnsiTheme="minorHAnsi" w:cstheme="minorHAnsi"/>
                <w:sz w:val="24"/>
              </w:rPr>
            </w:pPr>
            <w:r w:rsidRPr="0091037B">
              <w:rPr>
                <w:rFonts w:asciiTheme="minorHAnsi" w:hAnsiTheme="minorHAnsi" w:cstheme="minorHAnsi"/>
                <w:szCs w:val="24"/>
              </w:rPr>
              <w:t xml:space="preserve">from </w:t>
            </w:r>
            <w:r w:rsidRPr="0091037B">
              <w:rPr>
                <w:rFonts w:asciiTheme="minorHAnsi" w:hAnsiTheme="minorHAnsi" w:cstheme="minorHAnsi"/>
                <w:b/>
                <w:sz w:val="24"/>
                <w:szCs w:val="24"/>
              </w:rPr>
              <w:t>Source</w:t>
            </w:r>
            <w:r w:rsidRPr="0091037B">
              <w:rPr>
                <w:rFonts w:asciiTheme="minorHAnsi" w:hAnsiTheme="minorHAnsi" w:cstheme="minorHAnsi"/>
                <w:color w:val="FF0000"/>
                <w:sz w:val="24"/>
                <w:szCs w:val="24"/>
              </w:rPr>
              <w:t>*</w:t>
            </w:r>
            <w:r w:rsidRPr="0091037B">
              <w:rPr>
                <w:rFonts w:asciiTheme="minorHAnsi" w:hAnsiTheme="minorHAnsi" w:cstheme="minorHAnsi"/>
                <w:sz w:val="24"/>
                <w:szCs w:val="24"/>
              </w:rPr>
              <w:t>:</w:t>
            </w:r>
          </w:p>
        </w:tc>
        <w:tc>
          <w:tcPr>
            <w:tcW w:w="7473" w:type="dxa"/>
            <w:gridSpan w:val="3"/>
            <w:tcBorders>
              <w:top w:val="nil"/>
              <w:left w:val="nil"/>
              <w:bottom w:val="nil"/>
              <w:right w:val="nil"/>
            </w:tcBorders>
            <w:vAlign w:val="center"/>
          </w:tcPr>
          <w:p w:rsidR="00D9435B" w:rsidRPr="00D9435B" w:rsidRDefault="00D9435B" w:rsidP="00196D5B">
            <w:pPr>
              <w:rPr>
                <w:rFonts w:ascii="Arial" w:hAnsi="Arial" w:cs="Arial"/>
                <w:sz w:val="24"/>
              </w:rPr>
            </w:pPr>
            <w:bookmarkStart w:id="1" w:name="source"/>
            <w:r w:rsidRPr="00D9435B">
              <w:rPr>
                <w:rFonts w:ascii="Arial" w:hAnsi="Arial" w:cs="Arial"/>
                <w:sz w:val="24"/>
              </w:rPr>
              <w:t>ETSI</w:t>
            </w:r>
            <w:bookmarkEnd w:id="1"/>
          </w:p>
        </w:tc>
      </w:tr>
      <w:tr w:rsidR="00FB3B7C" w:rsidRPr="002A36EA" w:rsidTr="00451055">
        <w:tc>
          <w:tcPr>
            <w:tcW w:w="2152" w:type="dxa"/>
            <w:tcBorders>
              <w:top w:val="nil"/>
              <w:left w:val="nil"/>
              <w:bottom w:val="nil"/>
              <w:right w:val="nil"/>
            </w:tcBorders>
          </w:tcPr>
          <w:p w:rsidR="00FB3B7C" w:rsidRPr="0091037B" w:rsidRDefault="00FB3B7C" w:rsidP="008577C9">
            <w:pPr>
              <w:tabs>
                <w:tab w:val="left" w:pos="1701"/>
              </w:tabs>
              <w:jc w:val="right"/>
              <w:rPr>
                <w:rFonts w:asciiTheme="minorHAnsi" w:hAnsiTheme="minorHAnsi" w:cstheme="minorHAnsi"/>
              </w:rPr>
            </w:pPr>
            <w:r w:rsidRPr="0091037B">
              <w:rPr>
                <w:rFonts w:asciiTheme="minorHAnsi" w:hAnsiTheme="minorHAnsi" w:cstheme="minorHAnsi"/>
              </w:rPr>
              <w:t>Contact:</w:t>
            </w:r>
          </w:p>
        </w:tc>
        <w:tc>
          <w:tcPr>
            <w:tcW w:w="7473" w:type="dxa"/>
            <w:gridSpan w:val="3"/>
            <w:tcBorders>
              <w:top w:val="nil"/>
              <w:left w:val="nil"/>
              <w:bottom w:val="nil"/>
              <w:right w:val="nil"/>
            </w:tcBorders>
          </w:tcPr>
          <w:p w:rsidR="00FB3B7C" w:rsidRPr="00D9435B" w:rsidRDefault="00FB3B7C" w:rsidP="00E85773">
            <w:pPr>
              <w:rPr>
                <w:rFonts w:ascii="Arial" w:hAnsi="Arial" w:cs="Arial"/>
                <w:sz w:val="24"/>
                <w:szCs w:val="24"/>
              </w:rPr>
            </w:pPr>
            <w:bookmarkStart w:id="2" w:name="contact"/>
            <w:r w:rsidRPr="00D9435B">
              <w:rPr>
                <w:rFonts w:ascii="Arial" w:hAnsi="Arial" w:cs="Arial"/>
                <w:bCs/>
                <w:szCs w:val="24"/>
              </w:rPr>
              <w:t>Michele Carignani</w:t>
            </w:r>
            <w:r w:rsidRPr="00D9435B">
              <w:rPr>
                <w:rFonts w:ascii="Arial" w:hAnsi="Arial" w:cs="Arial"/>
                <w:bCs/>
                <w:sz w:val="16"/>
                <w:szCs w:val="16"/>
              </w:rPr>
              <w:t xml:space="preserve"> </w:t>
            </w:r>
            <w:bookmarkEnd w:id="2"/>
          </w:p>
        </w:tc>
      </w:tr>
      <w:tr w:rsidR="00FB3B7C" w:rsidRPr="002A36EA" w:rsidTr="00451055">
        <w:tc>
          <w:tcPr>
            <w:tcW w:w="2152" w:type="dxa"/>
            <w:tcBorders>
              <w:top w:val="nil"/>
              <w:left w:val="nil"/>
              <w:bottom w:val="nil"/>
              <w:right w:val="nil"/>
            </w:tcBorders>
            <w:tcMar>
              <w:left w:w="0" w:type="dxa"/>
              <w:right w:w="85" w:type="dxa"/>
            </w:tcMar>
          </w:tcPr>
          <w:p w:rsidR="00FB3B7C" w:rsidRPr="0091037B" w:rsidRDefault="00FB3B7C" w:rsidP="00832E39">
            <w:pPr>
              <w:tabs>
                <w:tab w:val="left" w:pos="1701"/>
              </w:tabs>
              <w:ind w:left="-250" w:firstLine="250"/>
              <w:jc w:val="right"/>
              <w:rPr>
                <w:rFonts w:asciiTheme="minorHAnsi" w:hAnsiTheme="minorHAnsi" w:cstheme="minorHAnsi"/>
              </w:rPr>
            </w:pPr>
          </w:p>
        </w:tc>
        <w:tc>
          <w:tcPr>
            <w:tcW w:w="7473" w:type="dxa"/>
            <w:gridSpan w:val="3"/>
            <w:tcBorders>
              <w:top w:val="nil"/>
              <w:left w:val="nil"/>
              <w:bottom w:val="nil"/>
              <w:right w:val="nil"/>
            </w:tcBorders>
          </w:tcPr>
          <w:p w:rsidR="00FB3B7C" w:rsidRPr="0091037B" w:rsidRDefault="00FB3B7C" w:rsidP="00196D5B">
            <w:pPr>
              <w:rPr>
                <w:rFonts w:ascii="Arial" w:hAnsi="Arial" w:cs="Arial"/>
                <w:sz w:val="24"/>
              </w:rPr>
            </w:pPr>
          </w:p>
        </w:tc>
      </w:tr>
      <w:tr w:rsidR="00D9435B" w:rsidRPr="002A36EA" w:rsidTr="00451055">
        <w:tc>
          <w:tcPr>
            <w:tcW w:w="2152" w:type="dxa"/>
            <w:tcBorders>
              <w:top w:val="nil"/>
              <w:left w:val="nil"/>
              <w:bottom w:val="nil"/>
              <w:right w:val="nil"/>
            </w:tcBorders>
            <w:tcMar>
              <w:left w:w="0" w:type="dxa"/>
              <w:right w:w="85" w:type="dxa"/>
            </w:tcMar>
          </w:tcPr>
          <w:p w:rsidR="00D9435B" w:rsidRPr="0091037B" w:rsidRDefault="00832E39" w:rsidP="00832E39">
            <w:pPr>
              <w:tabs>
                <w:tab w:val="left" w:pos="1701"/>
              </w:tabs>
              <w:ind w:left="-250" w:firstLine="250"/>
              <w:jc w:val="right"/>
              <w:rPr>
                <w:rFonts w:asciiTheme="minorHAnsi" w:hAnsiTheme="minorHAnsi" w:cstheme="minorHAnsi"/>
                <w:b/>
                <w:sz w:val="24"/>
                <w:szCs w:val="24"/>
              </w:rPr>
            </w:pPr>
            <w:r w:rsidRPr="0091037B">
              <w:rPr>
                <w:rFonts w:asciiTheme="minorHAnsi" w:hAnsiTheme="minorHAnsi" w:cstheme="minorHAnsi"/>
              </w:rPr>
              <w:t>input for</w:t>
            </w:r>
            <w:r w:rsidRPr="0091037B">
              <w:rPr>
                <w:rFonts w:asciiTheme="minorHAnsi" w:hAnsiTheme="minorHAnsi" w:cstheme="minorHAnsi"/>
                <w:b/>
              </w:rPr>
              <w:t xml:space="preserve"> </w:t>
            </w:r>
            <w:r w:rsidRPr="0091037B">
              <w:rPr>
                <w:rFonts w:asciiTheme="minorHAnsi" w:hAnsiTheme="minorHAnsi" w:cstheme="minorHAnsi"/>
                <w:b/>
                <w:sz w:val="24"/>
              </w:rPr>
              <w:t>Committee</w:t>
            </w:r>
            <w:r w:rsidR="00D9435B" w:rsidRPr="0091037B">
              <w:rPr>
                <w:rFonts w:asciiTheme="minorHAnsi" w:hAnsiTheme="minorHAnsi" w:cstheme="minorHAnsi"/>
                <w:color w:val="FF0000"/>
                <w:sz w:val="24"/>
                <w:szCs w:val="24"/>
              </w:rPr>
              <w:t>*</w:t>
            </w:r>
            <w:r w:rsidR="00D9435B" w:rsidRPr="0091037B">
              <w:rPr>
                <w:rFonts w:asciiTheme="minorHAnsi" w:hAnsiTheme="minorHAnsi" w:cstheme="minorHAnsi"/>
                <w:b/>
                <w:sz w:val="24"/>
                <w:szCs w:val="24"/>
              </w:rPr>
              <w:t>:</w:t>
            </w:r>
          </w:p>
        </w:tc>
        <w:tc>
          <w:tcPr>
            <w:tcW w:w="7473" w:type="dxa"/>
            <w:gridSpan w:val="3"/>
            <w:tcBorders>
              <w:top w:val="nil"/>
              <w:left w:val="nil"/>
              <w:bottom w:val="nil"/>
              <w:right w:val="nil"/>
            </w:tcBorders>
          </w:tcPr>
          <w:p w:rsidR="00D9435B" w:rsidRPr="0091037B" w:rsidRDefault="00D9435B" w:rsidP="00E85773">
            <w:pPr>
              <w:rPr>
                <w:rFonts w:ascii="Arial" w:hAnsi="Arial" w:cs="Arial"/>
                <w:sz w:val="24"/>
              </w:rPr>
            </w:pPr>
            <w:bookmarkStart w:id="3" w:name="to"/>
            <w:r w:rsidRPr="0091037B">
              <w:rPr>
                <w:rFonts w:ascii="Arial" w:hAnsi="Arial" w:cs="Arial"/>
                <w:sz w:val="24"/>
              </w:rPr>
              <w:t>MTS</w:t>
            </w:r>
            <w:bookmarkEnd w:id="3"/>
          </w:p>
        </w:tc>
      </w:tr>
      <w:tr w:rsidR="00D9435B" w:rsidRPr="00F85372" w:rsidTr="00451055">
        <w:tc>
          <w:tcPr>
            <w:tcW w:w="2152" w:type="dxa"/>
            <w:tcBorders>
              <w:top w:val="nil"/>
              <w:left w:val="nil"/>
              <w:bottom w:val="nil"/>
              <w:right w:val="nil"/>
            </w:tcBorders>
          </w:tcPr>
          <w:p w:rsidR="00D9435B" w:rsidRPr="0091037B" w:rsidRDefault="00D9435B" w:rsidP="00196D5B">
            <w:pPr>
              <w:tabs>
                <w:tab w:val="left" w:pos="1701"/>
              </w:tabs>
              <w:jc w:val="right"/>
              <w:rPr>
                <w:rFonts w:asciiTheme="minorHAnsi" w:hAnsiTheme="minorHAnsi" w:cstheme="minorHAnsi"/>
                <w:sz w:val="16"/>
                <w:szCs w:val="24"/>
              </w:rPr>
            </w:pPr>
          </w:p>
        </w:tc>
        <w:tc>
          <w:tcPr>
            <w:tcW w:w="7473" w:type="dxa"/>
            <w:gridSpan w:val="3"/>
            <w:tcBorders>
              <w:top w:val="nil"/>
              <w:left w:val="nil"/>
              <w:bottom w:val="nil"/>
              <w:right w:val="nil"/>
            </w:tcBorders>
          </w:tcPr>
          <w:p w:rsidR="00D9435B" w:rsidRPr="00D9435B" w:rsidRDefault="00D9435B" w:rsidP="00196D5B">
            <w:pPr>
              <w:rPr>
                <w:rFonts w:ascii="Arial" w:hAnsi="Arial" w:cs="Arial"/>
                <w:sz w:val="16"/>
              </w:rPr>
            </w:pPr>
          </w:p>
        </w:tc>
      </w:tr>
      <w:tr w:rsidR="00D9435B" w:rsidRPr="002A36EA" w:rsidTr="00451055">
        <w:trPr>
          <w:trHeight w:val="182"/>
        </w:trPr>
        <w:tc>
          <w:tcPr>
            <w:tcW w:w="2152" w:type="dxa"/>
            <w:tcBorders>
              <w:top w:val="nil"/>
              <w:left w:val="nil"/>
              <w:bottom w:val="nil"/>
              <w:right w:val="single" w:sz="4" w:space="0" w:color="000000"/>
            </w:tcBorders>
          </w:tcPr>
          <w:p w:rsidR="00D9435B" w:rsidRPr="0091037B" w:rsidRDefault="00832E39" w:rsidP="00832E39">
            <w:pPr>
              <w:jc w:val="right"/>
              <w:rPr>
                <w:rFonts w:asciiTheme="minorHAnsi" w:hAnsiTheme="minorHAnsi" w:cstheme="minorHAnsi"/>
              </w:rPr>
            </w:pPr>
            <w:r w:rsidRPr="0091037B">
              <w:rPr>
                <w:rFonts w:asciiTheme="minorHAnsi" w:hAnsiTheme="minorHAnsi" w:cstheme="minorHAnsi"/>
              </w:rPr>
              <w:t>Contribution</w:t>
            </w:r>
            <w:r w:rsidR="00D9435B" w:rsidRPr="0091037B">
              <w:rPr>
                <w:rFonts w:asciiTheme="minorHAnsi" w:hAnsiTheme="minorHAnsi" w:cstheme="minorHAnsi"/>
                <w:b/>
              </w:rPr>
              <w:t xml:space="preserve"> </w:t>
            </w:r>
            <w:r w:rsidRPr="0091037B">
              <w:rPr>
                <w:rFonts w:asciiTheme="minorHAnsi" w:hAnsiTheme="minorHAnsi" w:cstheme="minorHAnsi"/>
                <w:b/>
                <w:sz w:val="24"/>
              </w:rPr>
              <w:t>F</w:t>
            </w:r>
            <w:r w:rsidR="00D9435B" w:rsidRPr="0091037B">
              <w:rPr>
                <w:rFonts w:asciiTheme="minorHAnsi" w:hAnsiTheme="minorHAnsi" w:cstheme="minorHAnsi"/>
                <w:b/>
                <w:sz w:val="24"/>
              </w:rPr>
              <w:t>or</w:t>
            </w:r>
            <w:r w:rsidR="00D9435B" w:rsidRPr="0091037B">
              <w:rPr>
                <w:rFonts w:asciiTheme="minorHAnsi" w:hAnsiTheme="minorHAnsi" w:cstheme="minorHAnsi"/>
                <w:b/>
                <w:color w:val="FF0000"/>
                <w:sz w:val="24"/>
              </w:rPr>
              <w:t>*</w:t>
            </w:r>
            <w:r w:rsidR="00D9435B" w:rsidRPr="0091037B">
              <w:rPr>
                <w:rFonts w:asciiTheme="minorHAnsi" w:hAnsiTheme="minorHAnsi" w:cstheme="minorHAnsi"/>
                <w:b/>
                <w:sz w:val="24"/>
              </w:rPr>
              <w:t>:</w:t>
            </w: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196D5B">
            <w:pPr>
              <w:tabs>
                <w:tab w:val="left" w:pos="1701"/>
              </w:tabs>
              <w:rPr>
                <w:rFonts w:ascii="Calibri" w:hAnsi="Calibri" w:cs="Arial"/>
              </w:rPr>
            </w:pPr>
            <w:r w:rsidRPr="00D9435B">
              <w:rPr>
                <w:rFonts w:ascii="Calibri" w:hAnsi="Calibri" w:cs="Arial"/>
              </w:rPr>
              <w:t>Decision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196D5B">
            <w:pPr>
              <w:tabs>
                <w:tab w:val="left" w:pos="1701"/>
              </w:tabs>
              <w:jc w:val="center"/>
              <w:rPr>
                <w:rFonts w:ascii="Arial" w:hAnsi="Arial" w:cs="Arial"/>
                <w:b/>
              </w:rPr>
            </w:pPr>
            <w:bookmarkStart w:id="4" w:name="forDecision"/>
            <w:bookmarkEnd w:id="4"/>
          </w:p>
        </w:tc>
        <w:tc>
          <w:tcPr>
            <w:tcW w:w="5891" w:type="dxa"/>
            <w:tcBorders>
              <w:top w:val="nil"/>
              <w:left w:val="single" w:sz="4" w:space="0" w:color="000000"/>
              <w:bottom w:val="nil"/>
              <w:right w:val="nil"/>
            </w:tcBorders>
            <w:vAlign w:val="center"/>
          </w:tcPr>
          <w:p w:rsidR="00D9435B" w:rsidRPr="00D9435B" w:rsidRDefault="00D9435B" w:rsidP="00D9435B">
            <w:pPr>
              <w:tabs>
                <w:tab w:val="left" w:pos="1701"/>
              </w:tabs>
              <w:rPr>
                <w:vertAlign w:val="superscript"/>
              </w:rPr>
            </w:pPr>
          </w:p>
        </w:tc>
      </w:tr>
      <w:tr w:rsidR="00D9435B" w:rsidRPr="002A36EA" w:rsidTr="00451055">
        <w:tc>
          <w:tcPr>
            <w:tcW w:w="2152" w:type="dxa"/>
            <w:tcBorders>
              <w:top w:val="nil"/>
              <w:left w:val="nil"/>
              <w:bottom w:val="nil"/>
              <w:right w:val="single" w:sz="4" w:space="0" w:color="000000"/>
            </w:tcBorders>
          </w:tcPr>
          <w:p w:rsidR="00D9435B" w:rsidRPr="0091037B" w:rsidRDefault="00D9435B" w:rsidP="00196D5B">
            <w:pPr>
              <w:tabs>
                <w:tab w:val="left" w:pos="1701"/>
              </w:tabs>
              <w:jc w:val="right"/>
              <w:rPr>
                <w:rFonts w:asciiTheme="minorHAnsi" w:hAnsiTheme="minorHAnsi" w:cstheme="minorHAnsi"/>
              </w:rPr>
            </w:pP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196D5B">
            <w:pPr>
              <w:tabs>
                <w:tab w:val="left" w:pos="1701"/>
              </w:tabs>
              <w:rPr>
                <w:rFonts w:ascii="Calibri" w:hAnsi="Calibri" w:cs="Arial"/>
              </w:rPr>
            </w:pPr>
            <w:r w:rsidRPr="00D9435B">
              <w:rPr>
                <w:rFonts w:ascii="Calibri" w:hAnsi="Calibri" w:cs="Arial"/>
              </w:rPr>
              <w:t>Discussion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196D5B">
            <w:pPr>
              <w:tabs>
                <w:tab w:val="left" w:pos="1701"/>
              </w:tabs>
              <w:jc w:val="center"/>
              <w:rPr>
                <w:rFonts w:ascii="Arial" w:hAnsi="Arial" w:cs="Arial"/>
                <w:b/>
              </w:rPr>
            </w:pPr>
            <w:bookmarkStart w:id="5" w:name="forDiscussion"/>
            <w:r w:rsidRPr="00516885">
              <w:rPr>
                <w:rFonts w:ascii="Arial" w:hAnsi="Arial" w:cs="Arial"/>
                <w:b/>
              </w:rPr>
              <w:t>X</w:t>
            </w:r>
            <w:bookmarkEnd w:id="5"/>
          </w:p>
        </w:tc>
        <w:tc>
          <w:tcPr>
            <w:tcW w:w="5891" w:type="dxa"/>
            <w:tcBorders>
              <w:top w:val="nil"/>
              <w:left w:val="single" w:sz="4" w:space="0" w:color="000000"/>
              <w:bottom w:val="nil"/>
              <w:right w:val="nil"/>
            </w:tcBorders>
            <w:vAlign w:val="center"/>
          </w:tcPr>
          <w:p w:rsidR="00D9435B" w:rsidRPr="00D9435B" w:rsidRDefault="00D9435B" w:rsidP="00D9435B">
            <w:pPr>
              <w:rPr>
                <w:vertAlign w:val="superscript"/>
              </w:rPr>
            </w:pPr>
          </w:p>
        </w:tc>
      </w:tr>
      <w:tr w:rsidR="00D9435B" w:rsidRPr="002A36EA" w:rsidTr="00451055">
        <w:tc>
          <w:tcPr>
            <w:tcW w:w="2152" w:type="dxa"/>
            <w:tcBorders>
              <w:top w:val="nil"/>
              <w:left w:val="nil"/>
              <w:bottom w:val="nil"/>
              <w:right w:val="single" w:sz="4" w:space="0" w:color="000000"/>
            </w:tcBorders>
          </w:tcPr>
          <w:p w:rsidR="00D9435B" w:rsidRPr="0091037B" w:rsidRDefault="00D9435B" w:rsidP="00196D5B">
            <w:pPr>
              <w:tabs>
                <w:tab w:val="left" w:pos="1701"/>
              </w:tabs>
              <w:rPr>
                <w:rFonts w:asciiTheme="minorHAnsi" w:hAnsiTheme="minorHAnsi" w:cstheme="minorHAnsi"/>
              </w:rPr>
            </w:pP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196D5B">
            <w:pPr>
              <w:tabs>
                <w:tab w:val="left" w:pos="1701"/>
              </w:tabs>
              <w:rPr>
                <w:rFonts w:ascii="Calibri" w:hAnsi="Calibri" w:cs="Arial"/>
              </w:rPr>
            </w:pPr>
            <w:r w:rsidRPr="00D9435B">
              <w:rPr>
                <w:rFonts w:ascii="Calibri" w:hAnsi="Calibri" w:cs="Arial"/>
              </w:rPr>
              <w:t>Information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196D5B">
            <w:pPr>
              <w:tabs>
                <w:tab w:val="left" w:pos="1701"/>
              </w:tabs>
              <w:jc w:val="center"/>
              <w:rPr>
                <w:rFonts w:ascii="Arial" w:hAnsi="Arial" w:cs="Arial"/>
                <w:b/>
              </w:rPr>
            </w:pPr>
            <w:bookmarkStart w:id="6" w:name="forInformation"/>
            <w:bookmarkEnd w:id="6"/>
          </w:p>
        </w:tc>
        <w:tc>
          <w:tcPr>
            <w:tcW w:w="5891" w:type="dxa"/>
            <w:tcBorders>
              <w:top w:val="nil"/>
              <w:left w:val="single" w:sz="4" w:space="0" w:color="000000"/>
              <w:bottom w:val="nil"/>
              <w:right w:val="nil"/>
            </w:tcBorders>
            <w:vAlign w:val="center"/>
          </w:tcPr>
          <w:p w:rsidR="00D9435B" w:rsidRPr="00D9435B" w:rsidRDefault="00D9435B" w:rsidP="00196D5B">
            <w:pPr>
              <w:tabs>
                <w:tab w:val="left" w:pos="1701"/>
              </w:tabs>
              <w:ind w:left="176" w:hanging="176"/>
              <w:rPr>
                <w:vertAlign w:val="superscript"/>
              </w:rPr>
            </w:pPr>
          </w:p>
        </w:tc>
      </w:tr>
      <w:tr w:rsidR="00776B64" w:rsidRPr="002A36EA" w:rsidTr="00451055">
        <w:trPr>
          <w:trHeight w:hRule="exact" w:val="170"/>
        </w:trPr>
        <w:tc>
          <w:tcPr>
            <w:tcW w:w="2152" w:type="dxa"/>
            <w:tcBorders>
              <w:top w:val="nil"/>
              <w:left w:val="nil"/>
              <w:bottom w:val="nil"/>
              <w:right w:val="nil"/>
            </w:tcBorders>
            <w:vAlign w:val="center"/>
          </w:tcPr>
          <w:p w:rsidR="00776B64" w:rsidRPr="0091037B" w:rsidRDefault="00776B64" w:rsidP="00196D5B">
            <w:pPr>
              <w:tabs>
                <w:tab w:val="left" w:pos="1701"/>
              </w:tabs>
              <w:jc w:val="right"/>
              <w:rPr>
                <w:rFonts w:asciiTheme="minorHAnsi" w:hAnsiTheme="minorHAnsi" w:cstheme="minorHAnsi"/>
              </w:rPr>
            </w:pPr>
          </w:p>
        </w:tc>
        <w:tc>
          <w:tcPr>
            <w:tcW w:w="7473" w:type="dxa"/>
            <w:gridSpan w:val="3"/>
            <w:tcBorders>
              <w:top w:val="nil"/>
              <w:left w:val="nil"/>
              <w:bottom w:val="nil"/>
              <w:right w:val="nil"/>
            </w:tcBorders>
            <w:tcMar>
              <w:left w:w="0" w:type="dxa"/>
              <w:right w:w="0" w:type="dxa"/>
            </w:tcMar>
            <w:vAlign w:val="center"/>
          </w:tcPr>
          <w:p w:rsidR="00776B64" w:rsidRPr="00D9435B" w:rsidRDefault="00776B64" w:rsidP="00D9435B">
            <w:pPr>
              <w:ind w:left="93"/>
              <w:rPr>
                <w:rFonts w:ascii="Arial" w:hAnsi="Arial" w:cs="Arial"/>
              </w:rPr>
            </w:pPr>
          </w:p>
        </w:tc>
      </w:tr>
      <w:tr w:rsidR="00D9435B" w:rsidRPr="002A36EA" w:rsidTr="00451055">
        <w:tc>
          <w:tcPr>
            <w:tcW w:w="2152" w:type="dxa"/>
            <w:tcBorders>
              <w:top w:val="nil"/>
              <w:left w:val="nil"/>
              <w:bottom w:val="nil"/>
              <w:right w:val="nil"/>
            </w:tcBorders>
            <w:vAlign w:val="center"/>
          </w:tcPr>
          <w:p w:rsidR="00D9435B" w:rsidRPr="0091037B" w:rsidRDefault="00D9435B" w:rsidP="00196D5B">
            <w:pPr>
              <w:tabs>
                <w:tab w:val="left" w:pos="1701"/>
              </w:tabs>
              <w:jc w:val="right"/>
              <w:rPr>
                <w:rFonts w:asciiTheme="minorHAnsi" w:hAnsiTheme="minorHAnsi" w:cstheme="minorHAnsi"/>
                <w:b/>
              </w:rPr>
            </w:pPr>
            <w:r w:rsidRPr="0091037B">
              <w:rPr>
                <w:rFonts w:asciiTheme="minorHAnsi" w:hAnsiTheme="minorHAnsi" w:cstheme="minorHAnsi"/>
              </w:rPr>
              <w:t>Submission date</w:t>
            </w:r>
            <w:r w:rsidRPr="0091037B">
              <w:rPr>
                <w:rFonts w:asciiTheme="minorHAnsi" w:hAnsiTheme="minorHAnsi" w:cstheme="minorHAnsi"/>
                <w:b/>
                <w:color w:val="FF0000"/>
                <w:szCs w:val="24"/>
              </w:rPr>
              <w:t>*</w:t>
            </w:r>
            <w:r w:rsidRPr="0091037B">
              <w:rPr>
                <w:rFonts w:asciiTheme="minorHAnsi" w:hAnsiTheme="minorHAnsi" w:cstheme="minorHAnsi"/>
              </w:rPr>
              <w:t>:</w:t>
            </w:r>
          </w:p>
        </w:tc>
        <w:tc>
          <w:tcPr>
            <w:tcW w:w="7473" w:type="dxa"/>
            <w:gridSpan w:val="3"/>
            <w:tcBorders>
              <w:top w:val="nil"/>
              <w:left w:val="nil"/>
              <w:bottom w:val="nil"/>
              <w:right w:val="nil"/>
            </w:tcBorders>
            <w:tcMar>
              <w:left w:w="0" w:type="dxa"/>
              <w:right w:w="0" w:type="dxa"/>
            </w:tcMar>
            <w:vAlign w:val="center"/>
          </w:tcPr>
          <w:p w:rsidR="00D9435B" w:rsidRPr="00D9435B" w:rsidRDefault="00D9435B" w:rsidP="00D9435B">
            <w:pPr>
              <w:ind w:left="93"/>
              <w:rPr>
                <w:rFonts w:ascii="Arial" w:hAnsi="Arial" w:cs="Arial"/>
                <w:sz w:val="24"/>
              </w:rPr>
            </w:pPr>
            <w:bookmarkStart w:id="7" w:name="date"/>
            <w:r w:rsidRPr="00D9435B">
              <w:rPr>
                <w:rFonts w:ascii="Arial" w:hAnsi="Arial" w:cs="Arial"/>
              </w:rPr>
              <w:t>2018-09-18</w:t>
            </w:r>
            <w:bookmarkEnd w:id="7"/>
          </w:p>
        </w:tc>
      </w:tr>
      <w:tr w:rsidR="00D9435B" w:rsidRPr="00D21604" w:rsidTr="00451055">
        <w:trPr>
          <w:trHeight w:hRule="exact" w:val="170"/>
        </w:trPr>
        <w:tc>
          <w:tcPr>
            <w:tcW w:w="2152" w:type="dxa"/>
            <w:tcBorders>
              <w:top w:val="nil"/>
              <w:left w:val="nil"/>
              <w:bottom w:val="nil"/>
              <w:right w:val="nil"/>
            </w:tcBorders>
          </w:tcPr>
          <w:p w:rsidR="00D9435B" w:rsidRPr="0091037B" w:rsidRDefault="00D9435B" w:rsidP="00196D5B">
            <w:pPr>
              <w:tabs>
                <w:tab w:val="left" w:pos="1701"/>
              </w:tabs>
              <w:jc w:val="right"/>
              <w:rPr>
                <w:rFonts w:asciiTheme="minorHAnsi" w:hAnsiTheme="minorHAnsi" w:cstheme="minorHAnsi"/>
                <w:sz w:val="16"/>
              </w:rPr>
            </w:pPr>
          </w:p>
        </w:tc>
        <w:tc>
          <w:tcPr>
            <w:tcW w:w="7473" w:type="dxa"/>
            <w:gridSpan w:val="3"/>
            <w:tcBorders>
              <w:top w:val="nil"/>
              <w:left w:val="nil"/>
              <w:bottom w:val="nil"/>
              <w:right w:val="nil"/>
            </w:tcBorders>
          </w:tcPr>
          <w:p w:rsidR="00D9435B" w:rsidRPr="00D9435B" w:rsidRDefault="00D9435B" w:rsidP="00196D5B">
            <w:pPr>
              <w:ind w:left="57"/>
              <w:rPr>
                <w:rFonts w:ascii="Arial" w:hAnsi="Arial" w:cs="Arial"/>
                <w:sz w:val="16"/>
              </w:rPr>
            </w:pPr>
          </w:p>
        </w:tc>
      </w:tr>
      <w:tr w:rsidR="00D9435B" w:rsidRPr="002A36EA" w:rsidTr="00451055">
        <w:tc>
          <w:tcPr>
            <w:tcW w:w="2152" w:type="dxa"/>
            <w:tcBorders>
              <w:top w:val="nil"/>
              <w:left w:val="nil"/>
              <w:bottom w:val="nil"/>
              <w:right w:val="nil"/>
            </w:tcBorders>
          </w:tcPr>
          <w:p w:rsidR="00D9435B" w:rsidRPr="0091037B" w:rsidRDefault="007A3763" w:rsidP="00776B64">
            <w:pPr>
              <w:tabs>
                <w:tab w:val="left" w:pos="1701"/>
              </w:tabs>
              <w:jc w:val="right"/>
              <w:rPr>
                <w:rFonts w:asciiTheme="minorHAnsi" w:hAnsiTheme="minorHAnsi" w:cstheme="minorHAnsi"/>
              </w:rPr>
            </w:pPr>
            <w:r w:rsidRPr="0091037B">
              <w:rPr>
                <w:rFonts w:asciiTheme="minorHAnsi" w:hAnsiTheme="minorHAnsi" w:cstheme="minorHAnsi"/>
              </w:rPr>
              <w:t>Meeting &amp; Allocation:</w:t>
            </w:r>
          </w:p>
        </w:tc>
        <w:tc>
          <w:tcPr>
            <w:tcW w:w="7473" w:type="dxa"/>
            <w:gridSpan w:val="3"/>
            <w:tcBorders>
              <w:top w:val="nil"/>
              <w:left w:val="nil"/>
              <w:bottom w:val="nil"/>
              <w:right w:val="nil"/>
            </w:tcBorders>
          </w:tcPr>
          <w:p w:rsidR="00D9435B" w:rsidRPr="00D9435B" w:rsidRDefault="00B80A28" w:rsidP="001D62B3">
            <w:pPr>
              <w:rPr>
                <w:rFonts w:ascii="Arial" w:hAnsi="Arial" w:cs="Arial"/>
              </w:rPr>
            </w:pPr>
            <w:bookmarkStart w:id="8" w:name="MeetingReference"/>
            <w:r w:rsidRPr="00422891">
              <w:rPr>
                <w:rFonts w:ascii="Arial" w:hAnsi="Arial" w:cs="Arial"/>
                <w:b/>
                <w:sz w:val="22"/>
                <w:szCs w:val="24"/>
              </w:rPr>
              <w:t>MTS#75</w:t>
            </w:r>
            <w:r w:rsidRPr="00422891">
              <w:rPr>
                <w:rFonts w:ascii="Arial" w:hAnsi="Arial" w:cs="Arial"/>
                <w:sz w:val="18"/>
              </w:rPr>
              <w:t xml:space="preserve"> </w:t>
            </w:r>
            <w:bookmarkEnd w:id="8"/>
            <w:r w:rsidR="00F11466">
              <w:rPr>
                <w:rFonts w:ascii="Arial" w:hAnsi="Arial" w:cs="Arial"/>
              </w:rPr>
              <w:t xml:space="preserve">- </w:t>
            </w:r>
            <w:bookmarkStart w:id="9" w:name="agendaItem"/>
            <w:bookmarkEnd w:id="9"/>
          </w:p>
        </w:tc>
      </w:tr>
      <w:tr w:rsidR="00D9435B" w:rsidRPr="002A36EA" w:rsidTr="00451055">
        <w:tc>
          <w:tcPr>
            <w:tcW w:w="2152" w:type="dxa"/>
            <w:tcBorders>
              <w:top w:val="nil"/>
              <w:left w:val="nil"/>
              <w:bottom w:val="nil"/>
              <w:right w:val="nil"/>
            </w:tcBorders>
          </w:tcPr>
          <w:p w:rsidR="00D9435B" w:rsidRPr="0083399D" w:rsidRDefault="00D9435B" w:rsidP="00196D5B">
            <w:pPr>
              <w:tabs>
                <w:tab w:val="left" w:pos="1701"/>
              </w:tabs>
              <w:jc w:val="right"/>
              <w:rPr>
                <w:rFonts w:asciiTheme="minorHAnsi" w:hAnsiTheme="minorHAnsi" w:cstheme="minorHAnsi"/>
              </w:rPr>
            </w:pPr>
            <w:r w:rsidRPr="0083399D">
              <w:rPr>
                <w:rFonts w:asciiTheme="minorHAnsi" w:hAnsiTheme="minorHAnsi" w:cstheme="minorHAnsi"/>
              </w:rPr>
              <w:t>Relevant WI(s), or deliverable(s):</w:t>
            </w:r>
          </w:p>
        </w:tc>
        <w:tc>
          <w:tcPr>
            <w:tcW w:w="7473" w:type="dxa"/>
            <w:gridSpan w:val="3"/>
            <w:tcBorders>
              <w:top w:val="nil"/>
              <w:left w:val="nil"/>
              <w:bottom w:val="nil"/>
              <w:right w:val="nil"/>
            </w:tcBorders>
            <w:vAlign w:val="center"/>
          </w:tcPr>
          <w:p w:rsidR="00D9435B" w:rsidRPr="00422891" w:rsidRDefault="001D62B3" w:rsidP="00D9435B">
            <w:pPr>
              <w:rPr>
                <w:rFonts w:ascii="Arial" w:hAnsi="Arial" w:cs="Arial"/>
              </w:rPr>
            </w:pPr>
            <w:r>
              <w:rPr>
                <w:rFonts w:ascii="Arial" w:hAnsi="Arial" w:cs="Arial"/>
              </w:rPr>
              <w:t xml:space="preserve"> </w:t>
            </w:r>
            <w:bookmarkStart w:id="10" w:name="RelevantWorkItems"/>
            <w:bookmarkEnd w:id="10"/>
          </w:p>
        </w:tc>
      </w:tr>
      <w:tr w:rsidR="00D9435B" w:rsidRPr="002E5375" w:rsidTr="00451055">
        <w:trPr>
          <w:trHeight w:hRule="exact" w:val="113"/>
        </w:trPr>
        <w:tc>
          <w:tcPr>
            <w:tcW w:w="9625" w:type="dxa"/>
            <w:gridSpan w:val="4"/>
            <w:tcBorders>
              <w:top w:val="nil"/>
              <w:left w:val="nil"/>
              <w:bottom w:val="single" w:sz="4" w:space="0" w:color="000000"/>
              <w:right w:val="nil"/>
            </w:tcBorders>
          </w:tcPr>
          <w:p w:rsidR="00D9435B" w:rsidRPr="002E5375" w:rsidRDefault="00D9435B" w:rsidP="00196D5B">
            <w:pPr>
              <w:tabs>
                <w:tab w:val="left" w:pos="1701"/>
              </w:tabs>
              <w:ind w:left="-249" w:firstLine="249"/>
              <w:rPr>
                <w:sz w:val="16"/>
                <w:szCs w:val="16"/>
              </w:rPr>
            </w:pPr>
          </w:p>
        </w:tc>
      </w:tr>
    </w:tbl>
    <w:p w:rsidR="00D9435B" w:rsidRDefault="00D9435B" w:rsidP="00E24490"/>
    <w:p w:rsidR="007833A7" w:rsidRPr="00866086" w:rsidRDefault="007833A7" w:rsidP="00E24490"/>
    <w:p w:rsidR="007833A7" w:rsidRDefault="007833A7" w:rsidP="00E24490"/>
    <w:p w:rsidR="008D5477" w:rsidRDefault="008D5477" w:rsidP="00E24490">
      <w:pPr>
        <w:rPr>
          <w:rFonts w:ascii="Arial" w:hAnsi="Arial" w:cs="Arial"/>
        </w:rPr>
      </w:pPr>
    </w:p>
    <w:p w:rsidR="007A3763" w:rsidRPr="00DE0933" w:rsidRDefault="007A3763" w:rsidP="00E24490">
      <w:pPr>
        <w:pBdr>
          <w:top w:val="single" w:sz="4" w:space="1" w:color="auto"/>
          <w:bottom w:val="single" w:sz="4" w:space="1" w:color="auto"/>
        </w:pBdr>
        <w:rPr>
          <w:rFonts w:ascii="Arial" w:hAnsi="Arial" w:cs="Arial"/>
          <w:sz w:val="24"/>
        </w:rPr>
      </w:pPr>
      <w:r w:rsidRPr="0083399D">
        <w:rPr>
          <w:rFonts w:asciiTheme="minorHAnsi" w:hAnsiTheme="minorHAnsi" w:cstheme="minorHAnsi"/>
          <w:b/>
          <w:sz w:val="24"/>
        </w:rPr>
        <w:t>ABSTRACT</w:t>
      </w:r>
      <w:r w:rsidR="00DE0933">
        <w:rPr>
          <w:rFonts w:asciiTheme="minorHAnsi" w:hAnsiTheme="minorHAnsi" w:cstheme="minorHAnsi"/>
          <w:b/>
          <w:sz w:val="24"/>
        </w:rPr>
        <w:t>:</w:t>
      </w:r>
      <w:r w:rsidR="00DB251F">
        <w:rPr>
          <w:rFonts w:asciiTheme="minorHAnsi" w:hAnsiTheme="minorHAnsi" w:cstheme="minorHAnsi"/>
          <w:i/>
          <w:sz w:val="24"/>
        </w:rPr>
        <w:t xml:space="preserve"> </w:t>
      </w:r>
      <w:bookmarkStart w:id="11" w:name="Abstract"/>
      <w:r w:rsidR="00DB251F" w:rsidRPr="00422891">
        <w:rPr>
          <w:rFonts w:ascii="Arial" w:hAnsi="Arial" w:cs="Arial"/>
          <w:i/>
          <w:sz w:val="22"/>
          <w:szCs w:val="24"/>
        </w:rPr>
        <w:t>Call for a discussion and action in TC MTS about supporting REST APIs and service based architectures in ETSI technical groups.</w:t>
      </w:r>
      <w:bookmarkEnd w:id="11"/>
    </w:p>
    <w:p w:rsidR="007A3763" w:rsidRDefault="007A3763" w:rsidP="00E24490">
      <w:pPr>
        <w:rPr>
          <w:rFonts w:ascii="Arial" w:hAnsi="Arial" w:cs="Arial"/>
        </w:rPr>
      </w:pPr>
    </w:p>
    <w:p w:rsidR="00887234" w:rsidRDefault="00887234" w:rsidP="007833A7">
      <w:pPr>
        <w:rPr>
          <w:rFonts w:ascii="Arial" w:hAnsi="Arial" w:cs="Arial"/>
        </w:rPr>
      </w:pPr>
    </w:p>
    <w:p w:rsidR="004D1743" w:rsidRDefault="004D1743" w:rsidP="007833A7">
      <w:pPr>
        <w:rPr>
          <w:rFonts w:ascii="Arial" w:hAnsi="Arial" w:cs="Arial"/>
        </w:rPr>
      </w:pPr>
    </w:p>
    <w:p w:rsidR="007830AD" w:rsidRDefault="007830AD">
      <w:pPr>
        <w:overflowPunct/>
        <w:autoSpaceDE/>
        <w:autoSpaceDN/>
        <w:adjustRightInd/>
        <w:spacing w:after="200" w:line="276" w:lineRule="auto"/>
        <w:textAlignment w:val="auto"/>
        <w:rPr>
          <w:rFonts w:ascii="Arial" w:hAnsi="Arial" w:cs="Arial"/>
        </w:rPr>
      </w:pPr>
      <w:r>
        <w:rPr>
          <w:rFonts w:ascii="Arial" w:hAnsi="Arial" w:cs="Arial"/>
        </w:rPr>
        <w:br w:type="page"/>
      </w:r>
    </w:p>
    <w:p w:rsidR="002F5958" w:rsidRDefault="002F5958" w:rsidP="007833A7">
      <w:pPr>
        <w:rPr>
          <w:rFonts w:ascii="Arial" w:hAnsi="Arial" w:cs="Arial"/>
        </w:rPr>
      </w:pPr>
    </w:p>
    <w:p w:rsidR="007830AD" w:rsidRPr="00366B2F" w:rsidRDefault="007830AD" w:rsidP="007830AD">
      <w:pPr>
        <w:pStyle w:val="Heading1"/>
        <w:ind w:left="0" w:firstLine="0"/>
      </w:pPr>
      <w:r w:rsidRPr="00366B2F">
        <w:t>Rationale</w:t>
      </w:r>
    </w:p>
    <w:p w:rsidR="00291721" w:rsidRDefault="007830AD" w:rsidP="007830AD">
      <w:r>
        <w:t xml:space="preserve">More and more telecommunication and digital interfaces are designed using the REST paradigm and “RESTful protocols” (e.g. HTTP(S), CoAP, MQTT). This phenomenon is spreading in ETSI standardization activities for several technologies, often quite different in nature. </w:t>
      </w:r>
    </w:p>
    <w:p w:rsidR="00291721" w:rsidRDefault="00291721" w:rsidP="007830AD"/>
    <w:p w:rsidR="007830AD" w:rsidRDefault="00291721" w:rsidP="007830AD">
      <w:r>
        <w:t>As adoption raises</w:t>
      </w:r>
      <w:r w:rsidR="007830AD">
        <w:t xml:space="preserve">, it is clear that </w:t>
      </w:r>
      <w:r>
        <w:t xml:space="preserve">“REST </w:t>
      </w:r>
      <w:r w:rsidR="007830AD">
        <w:t>API</w:t>
      </w:r>
      <w:r>
        <w:t>” or simply API</w:t>
      </w:r>
      <w:r w:rsidR="007830AD">
        <w:t xml:space="preserve"> development needs to be:</w:t>
      </w:r>
    </w:p>
    <w:p w:rsidR="007830AD" w:rsidRDefault="007830AD" w:rsidP="007830AD">
      <w:pPr>
        <w:pStyle w:val="ListParagraph"/>
        <w:numPr>
          <w:ilvl w:val="0"/>
          <w:numId w:val="18"/>
        </w:numPr>
      </w:pPr>
      <w:r>
        <w:t>Fast: the interfaces are simpler than other approaches and tend to have shorter lifespan;</w:t>
      </w:r>
    </w:p>
    <w:p w:rsidR="007830AD" w:rsidRDefault="007830AD" w:rsidP="007830AD">
      <w:pPr>
        <w:pStyle w:val="ListParagraph"/>
        <w:numPr>
          <w:ilvl w:val="0"/>
          <w:numId w:val="18"/>
        </w:numPr>
      </w:pPr>
      <w:r>
        <w:t>Automatable: Given the high number of conventions in the design of an API, parts of the specification, implementation and testing process are well suited to be automated;</w:t>
      </w:r>
    </w:p>
    <w:p w:rsidR="007830AD" w:rsidRDefault="007830AD" w:rsidP="007830AD">
      <w:pPr>
        <w:pStyle w:val="ListParagraph"/>
        <w:numPr>
          <w:ilvl w:val="0"/>
          <w:numId w:val="18"/>
        </w:numPr>
      </w:pPr>
      <w:r>
        <w:t>Developer friendly: developer need support in the discovery and implementation of the interfaces by using tools and methodologies close to the software development.</w:t>
      </w:r>
    </w:p>
    <w:p w:rsidR="007830AD" w:rsidRDefault="007830AD" w:rsidP="007830AD">
      <w:r>
        <w:t>The development of official ETSI guides for API specification and testing would support:</w:t>
      </w:r>
    </w:p>
    <w:p w:rsidR="007830AD" w:rsidRDefault="007830AD" w:rsidP="007830AD">
      <w:pPr>
        <w:pStyle w:val="ListParagraph"/>
        <w:numPr>
          <w:ilvl w:val="0"/>
          <w:numId w:val="18"/>
        </w:numPr>
      </w:pPr>
      <w:r>
        <w:t>Consolidation of efforts: TBs and PPs would be able to leverage from others’ experience</w:t>
      </w:r>
    </w:p>
    <w:p w:rsidR="007830AD" w:rsidRDefault="007830AD" w:rsidP="007830AD">
      <w:pPr>
        <w:pStyle w:val="ListParagraph"/>
        <w:numPr>
          <w:ilvl w:val="0"/>
          <w:numId w:val="18"/>
        </w:numPr>
      </w:pPr>
      <w:r>
        <w:t>Delivery time of specifications</w:t>
      </w:r>
    </w:p>
    <w:p w:rsidR="007830AD" w:rsidRDefault="007830AD" w:rsidP="007830AD">
      <w:pPr>
        <w:pStyle w:val="ListParagraph"/>
        <w:numPr>
          <w:ilvl w:val="0"/>
          <w:numId w:val="18"/>
        </w:numPr>
      </w:pPr>
      <w:r>
        <w:t>Standards quality (specification, testability, interoperability)</w:t>
      </w:r>
    </w:p>
    <w:p w:rsidR="007830AD" w:rsidRDefault="007830AD" w:rsidP="007830AD">
      <w:pPr>
        <w:pStyle w:val="Heading1"/>
      </w:pPr>
      <w:r>
        <w:t>Related work in the ETSI TBs</w:t>
      </w:r>
    </w:p>
    <w:p w:rsidR="007830AD" w:rsidRPr="00CA12B5" w:rsidRDefault="007830AD" w:rsidP="007830AD">
      <w:r>
        <w:t>Technical groups and Partnership projects that specifies APIs in ETSI include (but are not limited to) the following.</w:t>
      </w:r>
    </w:p>
    <w:p w:rsidR="007830AD" w:rsidRDefault="007830AD" w:rsidP="007830AD">
      <w:pPr>
        <w:pStyle w:val="Heading2"/>
      </w:pPr>
      <w:r>
        <w:t>OneM2M Partnership project</w:t>
      </w:r>
    </w:p>
    <w:p w:rsidR="007830AD" w:rsidRPr="00CA12B5" w:rsidRDefault="007830AD" w:rsidP="007830AD">
      <w:r>
        <w:t>OneM2M defines a RESTful APIs for its internal and external interfaces, in an abstract way with respect to the protocol.</w:t>
      </w:r>
    </w:p>
    <w:p w:rsidR="007830AD" w:rsidRPr="00724670" w:rsidRDefault="007830AD" w:rsidP="007830AD">
      <w:pPr>
        <w:pStyle w:val="Heading2"/>
      </w:pPr>
      <w:r w:rsidRPr="00724670">
        <w:t>ISG NFV</w:t>
      </w:r>
    </w:p>
    <w:p w:rsidR="007830AD" w:rsidRDefault="007830AD" w:rsidP="007830AD">
      <w:pPr>
        <w:pStyle w:val="ListParagraph"/>
        <w:numPr>
          <w:ilvl w:val="0"/>
          <w:numId w:val="18"/>
        </w:numPr>
      </w:pPr>
      <w:r>
        <w:t>Specification of REST APIs for Management and Orchestration currently in the following work items:</w:t>
      </w:r>
    </w:p>
    <w:p w:rsidR="007830AD" w:rsidRDefault="007830AD" w:rsidP="007830AD">
      <w:pPr>
        <w:pStyle w:val="ListParagraph"/>
        <w:numPr>
          <w:ilvl w:val="1"/>
          <w:numId w:val="18"/>
        </w:numPr>
      </w:pPr>
      <w:r>
        <w:t>NFV SOL 002</w:t>
      </w:r>
    </w:p>
    <w:p w:rsidR="007830AD" w:rsidRDefault="007830AD" w:rsidP="007830AD">
      <w:pPr>
        <w:pStyle w:val="ListParagraph"/>
        <w:numPr>
          <w:ilvl w:val="1"/>
          <w:numId w:val="18"/>
        </w:numPr>
      </w:pPr>
      <w:r>
        <w:t>NFV SOL 003</w:t>
      </w:r>
    </w:p>
    <w:p w:rsidR="007830AD" w:rsidRDefault="007830AD" w:rsidP="007830AD">
      <w:pPr>
        <w:pStyle w:val="ListParagraph"/>
        <w:numPr>
          <w:ilvl w:val="1"/>
          <w:numId w:val="18"/>
        </w:numPr>
      </w:pPr>
      <w:r>
        <w:t>NFV SOL 005</w:t>
      </w:r>
    </w:p>
    <w:p w:rsidR="007830AD" w:rsidRDefault="007830AD" w:rsidP="007830AD">
      <w:pPr>
        <w:pStyle w:val="ListParagraph"/>
        <w:numPr>
          <w:ilvl w:val="0"/>
          <w:numId w:val="18"/>
        </w:numPr>
      </w:pPr>
      <w:r>
        <w:t>Guidelines and conventions for APIs in the following contribution:</w:t>
      </w:r>
    </w:p>
    <w:p w:rsidR="007830AD" w:rsidRDefault="007830AD" w:rsidP="007830AD">
      <w:pPr>
        <w:pStyle w:val="ListParagraph"/>
        <w:numPr>
          <w:ilvl w:val="1"/>
          <w:numId w:val="18"/>
        </w:numPr>
      </w:pPr>
      <w:hyperlink r:id="rId8" w:history="1">
        <w:r w:rsidRPr="00AA36B6">
          <w:rPr>
            <w:rStyle w:val="Hyperlink"/>
          </w:rPr>
          <w:t>https://docbox.etsi.org/ISG/NFV/SOL/05-CONTRIBUTIONS/2018//NFVSOL(18)000100r1_ETSI_NFV_SOL_REST_API_Conventions.zip</w:t>
        </w:r>
      </w:hyperlink>
      <w:r>
        <w:t xml:space="preserve"> </w:t>
      </w:r>
    </w:p>
    <w:p w:rsidR="007830AD" w:rsidRDefault="007830AD" w:rsidP="007830AD">
      <w:pPr>
        <w:pStyle w:val="ListParagraph"/>
        <w:numPr>
          <w:ilvl w:val="0"/>
          <w:numId w:val="18"/>
        </w:numPr>
      </w:pPr>
      <w:r>
        <w:t>Conformance testing for NFV APIs</w:t>
      </w:r>
    </w:p>
    <w:p w:rsidR="007830AD" w:rsidRDefault="007830AD" w:rsidP="007830AD">
      <w:pPr>
        <w:pStyle w:val="ListParagraph"/>
        <w:numPr>
          <w:ilvl w:val="1"/>
          <w:numId w:val="18"/>
        </w:numPr>
      </w:pPr>
      <w:r>
        <w:t>NFV TST 010</w:t>
      </w:r>
    </w:p>
    <w:p w:rsidR="007830AD" w:rsidRDefault="007830AD" w:rsidP="007830AD">
      <w:pPr>
        <w:pStyle w:val="Heading2"/>
      </w:pPr>
      <w:r w:rsidRPr="00724670">
        <w:t>ISG MEC</w:t>
      </w:r>
    </w:p>
    <w:p w:rsidR="007830AD" w:rsidRPr="00724670" w:rsidRDefault="007830AD" w:rsidP="007830AD">
      <w:pPr>
        <w:pStyle w:val="ListParagraph"/>
        <w:numPr>
          <w:ilvl w:val="0"/>
          <w:numId w:val="18"/>
        </w:numPr>
        <w:rPr>
          <w:b/>
        </w:rPr>
      </w:pPr>
      <w:r>
        <w:t>Specification of REST APIs for MEC Services and Application enablement currently in the following work items:</w:t>
      </w:r>
    </w:p>
    <w:p w:rsidR="007830AD" w:rsidRDefault="007830AD" w:rsidP="007830AD">
      <w:pPr>
        <w:pStyle w:val="ListParagraph"/>
        <w:numPr>
          <w:ilvl w:val="1"/>
          <w:numId w:val="18"/>
        </w:numPr>
      </w:pPr>
      <w:r w:rsidRPr="00724670">
        <w:t>MEC</w:t>
      </w:r>
      <w:r>
        <w:t xml:space="preserve"> 011</w:t>
      </w:r>
    </w:p>
    <w:p w:rsidR="007830AD" w:rsidRDefault="007830AD" w:rsidP="007830AD">
      <w:pPr>
        <w:pStyle w:val="ListParagraph"/>
        <w:numPr>
          <w:ilvl w:val="1"/>
          <w:numId w:val="18"/>
        </w:numPr>
      </w:pPr>
      <w:r>
        <w:t>MEC 012</w:t>
      </w:r>
    </w:p>
    <w:p w:rsidR="007830AD" w:rsidRDefault="007830AD" w:rsidP="007830AD">
      <w:pPr>
        <w:pStyle w:val="ListParagraph"/>
        <w:numPr>
          <w:ilvl w:val="1"/>
          <w:numId w:val="18"/>
        </w:numPr>
      </w:pPr>
      <w:r>
        <w:t>MEC 013</w:t>
      </w:r>
    </w:p>
    <w:p w:rsidR="007830AD" w:rsidRDefault="007830AD" w:rsidP="007830AD">
      <w:pPr>
        <w:pStyle w:val="ListParagraph"/>
        <w:numPr>
          <w:ilvl w:val="1"/>
          <w:numId w:val="18"/>
        </w:numPr>
      </w:pPr>
      <w:r>
        <w:t>MEC 014</w:t>
      </w:r>
    </w:p>
    <w:p w:rsidR="007830AD" w:rsidRDefault="007830AD" w:rsidP="007830AD">
      <w:pPr>
        <w:pStyle w:val="ListParagraph"/>
        <w:numPr>
          <w:ilvl w:val="1"/>
          <w:numId w:val="18"/>
        </w:numPr>
      </w:pPr>
      <w:r>
        <w:t>MEC 015</w:t>
      </w:r>
    </w:p>
    <w:p w:rsidR="007830AD" w:rsidRDefault="007830AD" w:rsidP="007830AD">
      <w:pPr>
        <w:pStyle w:val="ListParagraph"/>
        <w:numPr>
          <w:ilvl w:val="1"/>
          <w:numId w:val="18"/>
        </w:numPr>
      </w:pPr>
      <w:r>
        <w:t>MEC 016</w:t>
      </w:r>
    </w:p>
    <w:p w:rsidR="007830AD" w:rsidRDefault="007830AD" w:rsidP="007830AD">
      <w:pPr>
        <w:pStyle w:val="Heading2"/>
      </w:pPr>
      <w:r w:rsidRPr="00724670">
        <w:t>ISG CIM</w:t>
      </w:r>
    </w:p>
    <w:p w:rsidR="007830AD" w:rsidRDefault="007830AD" w:rsidP="007830AD">
      <w:pPr>
        <w:pStyle w:val="ListParagraph"/>
        <w:numPr>
          <w:ilvl w:val="0"/>
          <w:numId w:val="18"/>
        </w:numPr>
      </w:pPr>
      <w:r>
        <w:t>Context Information Management (CIM),  Application Programming Interface (API)</w:t>
      </w:r>
    </w:p>
    <w:p w:rsidR="007830AD" w:rsidRPr="00724670" w:rsidRDefault="007830AD" w:rsidP="007830AD">
      <w:pPr>
        <w:pStyle w:val="ListParagraph"/>
        <w:numPr>
          <w:ilvl w:val="1"/>
          <w:numId w:val="18"/>
        </w:numPr>
      </w:pPr>
      <w:r w:rsidRPr="00724670">
        <w:t>CIM 004</w:t>
      </w:r>
    </w:p>
    <w:p w:rsidR="007830AD" w:rsidRDefault="007830AD" w:rsidP="007830AD">
      <w:pPr>
        <w:pStyle w:val="Heading1"/>
      </w:pPr>
      <w:r>
        <w:lastRenderedPageBreak/>
        <w:t>Topics for discussion</w:t>
      </w:r>
    </w:p>
    <w:p w:rsidR="007830AD" w:rsidRDefault="007830AD" w:rsidP="007830AD">
      <w:r w:rsidRPr="00724670">
        <w:t>The content of the discussion or study includes but is not limited to the following items:</w:t>
      </w:r>
    </w:p>
    <w:p w:rsidR="00291721" w:rsidRPr="00724670" w:rsidRDefault="00291721" w:rsidP="007830AD"/>
    <w:p w:rsidR="007830AD" w:rsidRPr="00CA12B5" w:rsidRDefault="007830AD" w:rsidP="007830AD">
      <w:pPr>
        <w:pStyle w:val="TB1"/>
        <w:rPr>
          <w:b/>
        </w:rPr>
      </w:pPr>
      <w:r w:rsidRPr="00CA12B5">
        <w:rPr>
          <w:b/>
        </w:rPr>
        <w:t>API Specification</w:t>
      </w:r>
    </w:p>
    <w:p w:rsidR="007830AD" w:rsidRPr="00587855" w:rsidRDefault="007F3EA4" w:rsidP="007F3EA4">
      <w:pPr>
        <w:pStyle w:val="ListParagraph"/>
        <w:numPr>
          <w:ilvl w:val="1"/>
          <w:numId w:val="19"/>
        </w:numPr>
      </w:pPr>
      <w:r>
        <w:t>Which are t</w:t>
      </w:r>
      <w:r w:rsidR="00291721">
        <w:t xml:space="preserve">he best </w:t>
      </w:r>
      <w:r w:rsidR="007830AD" w:rsidRPr="00587855">
        <w:t>practices for API specification</w:t>
      </w:r>
      <w:r w:rsidR="00291721">
        <w:t xml:space="preserve"> in terms of design, to be clear, functional, versionable, maintainable.</w:t>
      </w:r>
    </w:p>
    <w:p w:rsidR="007830AD" w:rsidRPr="00587855" w:rsidRDefault="00291721" w:rsidP="007830AD">
      <w:pPr>
        <w:pStyle w:val="ListParagraph"/>
        <w:numPr>
          <w:ilvl w:val="1"/>
          <w:numId w:val="19"/>
        </w:numPr>
      </w:pPr>
      <w:r>
        <w:t>W</w:t>
      </w:r>
      <w:r w:rsidR="007F3EA4">
        <w:t>hich</w:t>
      </w:r>
      <w:r>
        <w:t xml:space="preserve"> are the best s</w:t>
      </w:r>
      <w:r w:rsidR="007830AD" w:rsidRPr="00587855">
        <w:t>pecification languages</w:t>
      </w:r>
      <w:r w:rsidR="007830AD">
        <w:t xml:space="preserve"> for REST APIs (OpenAPIs, Swagger, RAML, GraphQL, etc.)</w:t>
      </w:r>
      <w:r>
        <w:t xml:space="preserve"> to </w:t>
      </w:r>
      <w:r w:rsidR="007F3EA4">
        <w:t>enable</w:t>
      </w:r>
      <w:r>
        <w:t xml:space="preserve"> design and publication of APIs in a formalized way, to enable automation</w:t>
      </w:r>
      <w:r w:rsidR="007C0A6A">
        <w:t xml:space="preserve"> in the process of adoption, maintenance and feedback to the standardized interface.</w:t>
      </w:r>
    </w:p>
    <w:p w:rsidR="00DB7EDD" w:rsidRPr="007F3EA4" w:rsidRDefault="007C0A6A" w:rsidP="007F3EA4">
      <w:pPr>
        <w:pStyle w:val="ListParagraph"/>
        <w:numPr>
          <w:ilvl w:val="1"/>
          <w:numId w:val="19"/>
        </w:numPr>
        <w:rPr>
          <w:b/>
        </w:rPr>
      </w:pPr>
      <w:r>
        <w:t>What are the d</w:t>
      </w:r>
      <w:r w:rsidR="007830AD" w:rsidRPr="00587855">
        <w:t>evelopment platform</w:t>
      </w:r>
      <w:r w:rsidR="007830AD">
        <w:t>s</w:t>
      </w:r>
      <w:r>
        <w:t xml:space="preserve"> who could support ETSI groups in draf</w:t>
      </w:r>
      <w:r w:rsidR="007F3EA4">
        <w:t>ting, editing and enabling feedback for APIs</w:t>
      </w:r>
    </w:p>
    <w:p w:rsidR="007830AD" w:rsidRPr="00587855" w:rsidRDefault="007830AD" w:rsidP="007830AD">
      <w:pPr>
        <w:pStyle w:val="ListParagraph"/>
        <w:numPr>
          <w:ilvl w:val="1"/>
          <w:numId w:val="19"/>
        </w:numPr>
        <w:rPr>
          <w:b/>
        </w:rPr>
      </w:pPr>
      <w:r>
        <w:t>Normative and informative provisions</w:t>
      </w:r>
      <w:r w:rsidR="007F3EA4">
        <w:t xml:space="preserve"> necessary for a testable and interoperable specification of APIs</w:t>
      </w:r>
    </w:p>
    <w:p w:rsidR="007830AD" w:rsidRPr="00CA12B5" w:rsidRDefault="007830AD" w:rsidP="007830AD">
      <w:pPr>
        <w:pStyle w:val="TB1"/>
        <w:rPr>
          <w:b/>
        </w:rPr>
      </w:pPr>
      <w:r w:rsidRPr="00CA12B5">
        <w:rPr>
          <w:b/>
        </w:rPr>
        <w:t>API Testing</w:t>
      </w:r>
    </w:p>
    <w:p w:rsidR="007830AD" w:rsidRPr="00587855" w:rsidRDefault="007F3EA4" w:rsidP="007830AD">
      <w:pPr>
        <w:pStyle w:val="ListParagraph"/>
        <w:numPr>
          <w:ilvl w:val="1"/>
          <w:numId w:val="19"/>
        </w:numPr>
      </w:pPr>
      <w:r>
        <w:t>Testing methodology i.e. what should be tested and how.</w:t>
      </w:r>
    </w:p>
    <w:p w:rsidR="007830AD" w:rsidRPr="00587855" w:rsidRDefault="007830AD" w:rsidP="007830AD">
      <w:pPr>
        <w:pStyle w:val="ListParagraph"/>
        <w:numPr>
          <w:ilvl w:val="1"/>
          <w:numId w:val="19"/>
        </w:numPr>
      </w:pPr>
      <w:r w:rsidRPr="00587855">
        <w:t xml:space="preserve">Using ETSI </w:t>
      </w:r>
      <w:r>
        <w:t>Standards to specify test for REST API (TTCN, TDL)</w:t>
      </w:r>
    </w:p>
    <w:p w:rsidR="007830AD" w:rsidRDefault="007830AD" w:rsidP="007830AD">
      <w:pPr>
        <w:pStyle w:val="ListParagraph"/>
        <w:numPr>
          <w:ilvl w:val="1"/>
          <w:numId w:val="19"/>
        </w:numPr>
      </w:pPr>
      <w:r w:rsidRPr="00724670">
        <w:t>Test execution best practices</w:t>
      </w:r>
    </w:p>
    <w:p w:rsidR="007830AD" w:rsidRPr="00724670" w:rsidRDefault="007830AD" w:rsidP="007830AD">
      <w:pPr>
        <w:pStyle w:val="ListParagraph"/>
        <w:ind w:left="1440"/>
      </w:pPr>
    </w:p>
    <w:p w:rsidR="007830AD" w:rsidRDefault="007830AD" w:rsidP="007830AD">
      <w:pPr>
        <w:pStyle w:val="Heading1"/>
      </w:pPr>
      <w:r>
        <w:t>Call for a discussion in ETSI TC MTS</w:t>
      </w:r>
    </w:p>
    <w:p w:rsidR="007830AD" w:rsidRDefault="007830AD" w:rsidP="007830AD">
      <w:r>
        <w:t>Given the above, we call for a discussion and evaluation in TC MTS on possible actions to undertake, such as:</w:t>
      </w:r>
    </w:p>
    <w:p w:rsidR="007F3EA4" w:rsidRDefault="007F3EA4" w:rsidP="007830AD">
      <w:bookmarkStart w:id="12" w:name="_GoBack"/>
      <w:bookmarkEnd w:id="12"/>
    </w:p>
    <w:p w:rsidR="007F3EA4" w:rsidRPr="00094C88" w:rsidRDefault="007830AD" w:rsidP="007F3EA4">
      <w:pPr>
        <w:pStyle w:val="ListParagraph"/>
        <w:numPr>
          <w:ilvl w:val="0"/>
          <w:numId w:val="19"/>
        </w:numPr>
      </w:pPr>
      <w:r>
        <w:t xml:space="preserve">Publication of an </w:t>
      </w:r>
      <w:r w:rsidRPr="00094C88">
        <w:rPr>
          <w:b/>
        </w:rPr>
        <w:t>ETSI White Paper</w:t>
      </w:r>
    </w:p>
    <w:p w:rsidR="007830AD" w:rsidRDefault="007830AD" w:rsidP="007830AD">
      <w:pPr>
        <w:pStyle w:val="ListParagraph"/>
        <w:numPr>
          <w:ilvl w:val="0"/>
          <w:numId w:val="19"/>
        </w:numPr>
      </w:pPr>
      <w:r>
        <w:t xml:space="preserve">Activation of a </w:t>
      </w:r>
      <w:r w:rsidRPr="00185F65">
        <w:rPr>
          <w:b/>
        </w:rPr>
        <w:t>work item</w:t>
      </w:r>
      <w:r>
        <w:t xml:space="preserve"> (normative or informative)</w:t>
      </w:r>
    </w:p>
    <w:p w:rsidR="007830AD" w:rsidRPr="00185F65" w:rsidRDefault="007830AD" w:rsidP="007830AD">
      <w:pPr>
        <w:pStyle w:val="ListParagraph"/>
        <w:numPr>
          <w:ilvl w:val="0"/>
          <w:numId w:val="19"/>
        </w:numPr>
        <w:rPr>
          <w:b/>
        </w:rPr>
      </w:pPr>
      <w:r>
        <w:t xml:space="preserve">Request for external expertise in the </w:t>
      </w:r>
      <w:r w:rsidRPr="00185F65">
        <w:rPr>
          <w:b/>
        </w:rPr>
        <w:t>support of active or planned work items</w:t>
      </w:r>
    </w:p>
    <w:p w:rsidR="005B115B" w:rsidRDefault="005B115B" w:rsidP="007833A7">
      <w:pPr>
        <w:rPr>
          <w:rFonts w:ascii="Arial" w:hAnsi="Arial" w:cs="Arial"/>
        </w:rPr>
      </w:pPr>
    </w:p>
    <w:sectPr w:rsidR="005B115B" w:rsidSect="00E24490">
      <w:headerReference w:type="default" r:id="rId9"/>
      <w:footerReference w:type="default" r:id="rId10"/>
      <w:pgSz w:w="11906" w:h="16838"/>
      <w:pgMar w:top="1247" w:right="1134" w:bottom="992" w:left="1134" w:header="57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426D" w:rsidRDefault="00DD426D" w:rsidP="00D9435B">
      <w:r>
        <w:separator/>
      </w:r>
    </w:p>
  </w:endnote>
  <w:endnote w:type="continuationSeparator" w:id="0">
    <w:p w:rsidR="00DD426D" w:rsidRDefault="00DD426D" w:rsidP="00D94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477" w:rsidRPr="0083399D" w:rsidRDefault="008D5477" w:rsidP="0083399D">
    <w:pPr>
      <w:tabs>
        <w:tab w:val="center" w:pos="4536"/>
      </w:tabs>
      <w:rPr>
        <w:rFonts w:ascii="Arial" w:hAnsi="Arial" w:cs="Arial"/>
      </w:rPr>
    </w:pPr>
    <w:r>
      <w:tab/>
    </w:r>
    <w:r w:rsidR="002D2E6B" w:rsidRPr="0083399D">
      <w:rPr>
        <w:rFonts w:ascii="Arial" w:hAnsi="Arial" w:cs="Arial"/>
      </w:rPr>
      <w:fldChar w:fldCharType="begin"/>
    </w:r>
    <w:r w:rsidRPr="0083399D">
      <w:rPr>
        <w:rFonts w:ascii="Arial" w:hAnsi="Arial" w:cs="Arial"/>
      </w:rPr>
      <w:instrText xml:space="preserve"> PAGE   \* MERGEFORMAT </w:instrText>
    </w:r>
    <w:r w:rsidR="002D2E6B" w:rsidRPr="0083399D">
      <w:rPr>
        <w:rFonts w:ascii="Arial" w:hAnsi="Arial" w:cs="Arial"/>
      </w:rPr>
      <w:fldChar w:fldCharType="separate"/>
    </w:r>
    <w:r w:rsidR="00372372">
      <w:rPr>
        <w:rFonts w:ascii="Arial" w:hAnsi="Arial" w:cs="Arial"/>
        <w:noProof/>
      </w:rPr>
      <w:t>1</w:t>
    </w:r>
    <w:r w:rsidR="002D2E6B" w:rsidRPr="0083399D">
      <w:rPr>
        <w:rFonts w:ascii="Arial" w:hAnsi="Arial" w:cs="Arial"/>
      </w:rPr>
      <w:fldChar w:fldCharType="end"/>
    </w:r>
    <w:r w:rsidRPr="0083399D">
      <w:rPr>
        <w:rFonts w:ascii="Arial" w:hAnsi="Arial" w:cs="Arial"/>
      </w:rPr>
      <w:t>/</w:t>
    </w:r>
    <w:fldSimple w:instr=" NUMPAGES   \* MERGEFORMAT ">
      <w:r w:rsidR="00372372" w:rsidRPr="00372372">
        <w:rPr>
          <w:rFonts w:ascii="Arial" w:hAnsi="Arial" w:cs="Arial"/>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426D" w:rsidRDefault="00DD426D" w:rsidP="00D9435B">
      <w:r>
        <w:separator/>
      </w:r>
    </w:p>
  </w:footnote>
  <w:footnote w:type="continuationSeparator" w:id="0">
    <w:p w:rsidR="00DD426D" w:rsidRDefault="00DD426D" w:rsidP="00D94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35B" w:rsidRPr="00D9435B" w:rsidRDefault="006017EC" w:rsidP="00D9435B">
    <w:pPr>
      <w:tabs>
        <w:tab w:val="right" w:pos="9356"/>
      </w:tabs>
      <w:spacing w:after="120"/>
      <w:ind w:left="-567"/>
      <w:rPr>
        <w:rFonts w:ascii="Arial" w:hAnsi="Arial" w:cs="Arial"/>
        <w:i/>
        <w:color w:val="0000FF"/>
        <w:szCs w:val="36"/>
      </w:rPr>
    </w:pPr>
    <w:r>
      <w:rPr>
        <w:rFonts w:ascii="Arial" w:hAnsi="Arial" w:cs="Arial"/>
        <w:noProof/>
        <w:sz w:val="36"/>
        <w:szCs w:val="36"/>
        <w:lang w:val="en-US"/>
      </w:rPr>
      <w:drawing>
        <wp:anchor distT="0" distB="0" distL="114300" distR="114300" simplePos="0" relativeHeight="251659264" behindDoc="1" locked="0" layoutInCell="1" allowOverlap="1" wp14:anchorId="3FC70B04" wp14:editId="51FE66D4">
          <wp:simplePos x="0" y="0"/>
          <wp:positionH relativeFrom="page">
            <wp:posOffset>540385</wp:posOffset>
          </wp:positionH>
          <wp:positionV relativeFrom="page">
            <wp:posOffset>269875</wp:posOffset>
          </wp:positionV>
          <wp:extent cx="1440000" cy="442800"/>
          <wp:effectExtent l="0" t="0" r="0" b="0"/>
          <wp:wrapTight wrapText="bothSides">
            <wp:wrapPolygon edited="0">
              <wp:start x="0" y="0"/>
              <wp:lineTo x="0" y="20453"/>
              <wp:lineTo x="21438" y="20453"/>
              <wp:lineTo x="21438" y="0"/>
              <wp:lineTo x="0" y="0"/>
            </wp:wrapPolygon>
          </wp:wrapTight>
          <wp:docPr id="1" name="Picture 1" descr="C:\Documents and Settings\vreck\My Documents\00-ETSI\Logo&amp;Images\ETSI Logo_Office_20101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reck\My Documents\00-ETSI\Logo&amp;Images\ETSI Logo_Office_2010113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00" cy="442800"/>
                  </a:xfrm>
                  <a:prstGeom prst="rect">
                    <a:avLst/>
                  </a:prstGeom>
                  <a:noFill/>
                  <a:ln>
                    <a:noFill/>
                  </a:ln>
                </pic:spPr>
              </pic:pic>
            </a:graphicData>
          </a:graphic>
        </wp:anchor>
      </w:drawing>
    </w:r>
    <w:r w:rsidR="00D9435B" w:rsidRPr="002655D0">
      <w:rPr>
        <w:rFonts w:ascii="Arial" w:hAnsi="Arial" w:cs="Arial"/>
        <w:sz w:val="36"/>
        <w:szCs w:val="36"/>
      </w:rPr>
      <w:tab/>
    </w:r>
    <w:r w:rsidR="00D9435B">
      <w:rPr>
        <w:rFonts w:ascii="Arial" w:hAnsi="Arial" w:cs="Arial"/>
        <w:b/>
        <w:sz w:val="36"/>
        <w:szCs w:val="36"/>
        <w:shd w:val="clear" w:color="auto" w:fill="DBE5F1"/>
      </w:rPr>
      <w:t>MTS(18)075013</w:t>
    </w:r>
    <w:r w:rsidR="00D9435B" w:rsidRPr="006E55B5">
      <w:rPr>
        <w:rFonts w:ascii="Arial" w:hAnsi="Arial" w:cs="Arial"/>
        <w:i/>
        <w:color w:val="0000FF"/>
        <w:sz w:val="22"/>
        <w:szCs w:val="36"/>
        <w:shd w:val="clear" w:color="auto" w:fill="C6D9F1"/>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1E3EA6B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8158943A"/>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878BCD0"/>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20EE9110"/>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BBBEEE00"/>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B9CC4B06"/>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E589A8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5A1F38"/>
    <w:multiLevelType w:val="hybridMultilevel"/>
    <w:tmpl w:val="0FF22918"/>
    <w:lvl w:ilvl="0" w:tplc="0809000F">
      <w:start w:val="1"/>
      <w:numFmt w:val="decimal"/>
      <w:lvlText w:val="%1."/>
      <w:lvlJc w:val="left"/>
      <w:pPr>
        <w:ind w:left="2150" w:hanging="360"/>
      </w:pPr>
    </w:lvl>
    <w:lvl w:ilvl="1" w:tplc="08090019" w:tentative="1">
      <w:start w:val="1"/>
      <w:numFmt w:val="lowerLetter"/>
      <w:lvlText w:val="%2."/>
      <w:lvlJc w:val="left"/>
      <w:pPr>
        <w:ind w:left="2870" w:hanging="360"/>
      </w:pPr>
    </w:lvl>
    <w:lvl w:ilvl="2" w:tplc="0809001B" w:tentative="1">
      <w:start w:val="1"/>
      <w:numFmt w:val="lowerRoman"/>
      <w:lvlText w:val="%3."/>
      <w:lvlJc w:val="right"/>
      <w:pPr>
        <w:ind w:left="3590" w:hanging="180"/>
      </w:pPr>
    </w:lvl>
    <w:lvl w:ilvl="3" w:tplc="0809000F" w:tentative="1">
      <w:start w:val="1"/>
      <w:numFmt w:val="decimal"/>
      <w:lvlText w:val="%4."/>
      <w:lvlJc w:val="left"/>
      <w:pPr>
        <w:ind w:left="4310" w:hanging="360"/>
      </w:pPr>
    </w:lvl>
    <w:lvl w:ilvl="4" w:tplc="08090019" w:tentative="1">
      <w:start w:val="1"/>
      <w:numFmt w:val="lowerLetter"/>
      <w:lvlText w:val="%5."/>
      <w:lvlJc w:val="left"/>
      <w:pPr>
        <w:ind w:left="5030" w:hanging="360"/>
      </w:pPr>
    </w:lvl>
    <w:lvl w:ilvl="5" w:tplc="0809001B" w:tentative="1">
      <w:start w:val="1"/>
      <w:numFmt w:val="lowerRoman"/>
      <w:lvlText w:val="%6."/>
      <w:lvlJc w:val="right"/>
      <w:pPr>
        <w:ind w:left="5750" w:hanging="180"/>
      </w:pPr>
    </w:lvl>
    <w:lvl w:ilvl="6" w:tplc="0809000F" w:tentative="1">
      <w:start w:val="1"/>
      <w:numFmt w:val="decimal"/>
      <w:lvlText w:val="%7."/>
      <w:lvlJc w:val="left"/>
      <w:pPr>
        <w:ind w:left="6470" w:hanging="360"/>
      </w:pPr>
    </w:lvl>
    <w:lvl w:ilvl="7" w:tplc="08090019" w:tentative="1">
      <w:start w:val="1"/>
      <w:numFmt w:val="lowerLetter"/>
      <w:lvlText w:val="%8."/>
      <w:lvlJc w:val="left"/>
      <w:pPr>
        <w:ind w:left="7190" w:hanging="360"/>
      </w:pPr>
    </w:lvl>
    <w:lvl w:ilvl="8" w:tplc="0809001B" w:tentative="1">
      <w:start w:val="1"/>
      <w:numFmt w:val="lowerRoman"/>
      <w:lvlText w:val="%9."/>
      <w:lvlJc w:val="right"/>
      <w:pPr>
        <w:ind w:left="7910" w:hanging="180"/>
      </w:pPr>
    </w:lvl>
  </w:abstractNum>
  <w:abstractNum w:abstractNumId="9" w15:restartNumberingAfterBreak="0">
    <w:nsid w:val="18577D12"/>
    <w:multiLevelType w:val="hybridMultilevel"/>
    <w:tmpl w:val="26C26144"/>
    <w:lvl w:ilvl="0" w:tplc="7D70A958">
      <w:start w:val="1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793C0A"/>
    <w:multiLevelType w:val="hybridMultilevel"/>
    <w:tmpl w:val="650274CE"/>
    <w:lvl w:ilvl="0" w:tplc="0809000F">
      <w:start w:val="1"/>
      <w:numFmt w:val="decimal"/>
      <w:lvlText w:val="%1."/>
      <w:lvlJc w:val="left"/>
      <w:pPr>
        <w:ind w:left="1182" w:hanging="360"/>
      </w:pPr>
      <w:rPr>
        <w:rFonts w:hint="default"/>
      </w:rPr>
    </w:lvl>
    <w:lvl w:ilvl="1" w:tplc="0809000F">
      <w:start w:val="1"/>
      <w:numFmt w:val="decimal"/>
      <w:lvlText w:val="%2."/>
      <w:lvlJc w:val="left"/>
      <w:pPr>
        <w:ind w:left="1902" w:hanging="360"/>
      </w:pPr>
      <w:rPr>
        <w:rFonts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1" w15:restartNumberingAfterBreak="0">
    <w:nsid w:val="22862FB9"/>
    <w:multiLevelType w:val="hybridMultilevel"/>
    <w:tmpl w:val="2BF6F51C"/>
    <w:lvl w:ilvl="0" w:tplc="0809000F">
      <w:start w:val="1"/>
      <w:numFmt w:val="decimal"/>
      <w:lvlText w:val="%1."/>
      <w:lvlJc w:val="left"/>
      <w:pPr>
        <w:ind w:left="1182" w:hanging="360"/>
      </w:pPr>
    </w:lvl>
    <w:lvl w:ilvl="1" w:tplc="08090019" w:tentative="1">
      <w:start w:val="1"/>
      <w:numFmt w:val="lowerLetter"/>
      <w:lvlText w:val="%2."/>
      <w:lvlJc w:val="left"/>
      <w:pPr>
        <w:ind w:left="1902" w:hanging="360"/>
      </w:pPr>
    </w:lvl>
    <w:lvl w:ilvl="2" w:tplc="0809001B" w:tentative="1">
      <w:start w:val="1"/>
      <w:numFmt w:val="lowerRoman"/>
      <w:lvlText w:val="%3."/>
      <w:lvlJc w:val="right"/>
      <w:pPr>
        <w:ind w:left="2622" w:hanging="180"/>
      </w:pPr>
    </w:lvl>
    <w:lvl w:ilvl="3" w:tplc="0809000F" w:tentative="1">
      <w:start w:val="1"/>
      <w:numFmt w:val="decimal"/>
      <w:lvlText w:val="%4."/>
      <w:lvlJc w:val="left"/>
      <w:pPr>
        <w:ind w:left="3342" w:hanging="360"/>
      </w:pPr>
    </w:lvl>
    <w:lvl w:ilvl="4" w:tplc="08090019" w:tentative="1">
      <w:start w:val="1"/>
      <w:numFmt w:val="lowerLetter"/>
      <w:lvlText w:val="%5."/>
      <w:lvlJc w:val="left"/>
      <w:pPr>
        <w:ind w:left="4062" w:hanging="360"/>
      </w:pPr>
    </w:lvl>
    <w:lvl w:ilvl="5" w:tplc="0809001B" w:tentative="1">
      <w:start w:val="1"/>
      <w:numFmt w:val="lowerRoman"/>
      <w:lvlText w:val="%6."/>
      <w:lvlJc w:val="right"/>
      <w:pPr>
        <w:ind w:left="4782" w:hanging="180"/>
      </w:pPr>
    </w:lvl>
    <w:lvl w:ilvl="6" w:tplc="0809000F" w:tentative="1">
      <w:start w:val="1"/>
      <w:numFmt w:val="decimal"/>
      <w:lvlText w:val="%7."/>
      <w:lvlJc w:val="left"/>
      <w:pPr>
        <w:ind w:left="5502" w:hanging="360"/>
      </w:pPr>
    </w:lvl>
    <w:lvl w:ilvl="7" w:tplc="08090019" w:tentative="1">
      <w:start w:val="1"/>
      <w:numFmt w:val="lowerLetter"/>
      <w:lvlText w:val="%8."/>
      <w:lvlJc w:val="left"/>
      <w:pPr>
        <w:ind w:left="6222" w:hanging="360"/>
      </w:pPr>
    </w:lvl>
    <w:lvl w:ilvl="8" w:tplc="0809001B" w:tentative="1">
      <w:start w:val="1"/>
      <w:numFmt w:val="lowerRoman"/>
      <w:lvlText w:val="%9."/>
      <w:lvlJc w:val="right"/>
      <w:pPr>
        <w:ind w:left="6942" w:hanging="180"/>
      </w:p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9E4635"/>
    <w:multiLevelType w:val="hybridMultilevel"/>
    <w:tmpl w:val="1F00C1AE"/>
    <w:lvl w:ilvl="0" w:tplc="7D70A958">
      <w:start w:val="1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E1B1481"/>
    <w:multiLevelType w:val="hybridMultilevel"/>
    <w:tmpl w:val="9DA4421E"/>
    <w:lvl w:ilvl="0" w:tplc="08090001">
      <w:start w:val="1"/>
      <w:numFmt w:val="bullet"/>
      <w:lvlText w:val=""/>
      <w:lvlJc w:val="left"/>
      <w:pPr>
        <w:ind w:left="1182" w:hanging="360"/>
      </w:pPr>
      <w:rPr>
        <w:rFonts w:ascii="Symbol" w:hAnsi="Symbol" w:hint="default"/>
      </w:rPr>
    </w:lvl>
    <w:lvl w:ilvl="1" w:tplc="08090003">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655C8C"/>
    <w:multiLevelType w:val="hybridMultilevel"/>
    <w:tmpl w:val="4FA60E12"/>
    <w:lvl w:ilvl="0" w:tplc="08090001">
      <w:start w:val="1"/>
      <w:numFmt w:val="bullet"/>
      <w:lvlText w:val=""/>
      <w:lvlJc w:val="left"/>
      <w:pPr>
        <w:ind w:left="1070" w:hanging="360"/>
      </w:pPr>
      <w:rPr>
        <w:rFonts w:ascii="Symbol" w:hAnsi="Symbol" w:hint="default"/>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9"/>
  </w:num>
  <w:num w:numId="3">
    <w:abstractNumId w:val="7"/>
  </w:num>
  <w:num w:numId="4">
    <w:abstractNumId w:val="16"/>
  </w:num>
  <w:num w:numId="5">
    <w:abstractNumId w:val="14"/>
  </w:num>
  <w:num w:numId="6">
    <w:abstractNumId w:val="6"/>
  </w:num>
  <w:num w:numId="7">
    <w:abstractNumId w:val="4"/>
  </w:num>
  <w:num w:numId="8">
    <w:abstractNumId w:val="3"/>
  </w:num>
  <w:num w:numId="9">
    <w:abstractNumId w:val="2"/>
  </w:num>
  <w:num w:numId="10">
    <w:abstractNumId w:val="1"/>
  </w:num>
  <w:num w:numId="11">
    <w:abstractNumId w:val="5"/>
  </w:num>
  <w:num w:numId="12">
    <w:abstractNumId w:val="0"/>
  </w:num>
  <w:num w:numId="13">
    <w:abstractNumId w:val="18"/>
  </w:num>
  <w:num w:numId="14">
    <w:abstractNumId w:val="8"/>
  </w:num>
  <w:num w:numId="15">
    <w:abstractNumId w:val="11"/>
  </w:num>
  <w:num w:numId="16">
    <w:abstractNumId w:val="15"/>
  </w:num>
  <w:num w:numId="17">
    <w:abstractNumId w:val="10"/>
  </w:num>
  <w:num w:numId="18">
    <w:abstractNumId w:val="9"/>
  </w:num>
  <w:num w:numId="19">
    <w:abstractNumId w:val="1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435B"/>
    <w:rsid w:val="0000428F"/>
    <w:rsid w:val="0002568A"/>
    <w:rsid w:val="000A6B52"/>
    <w:rsid w:val="000C4CB6"/>
    <w:rsid w:val="00181471"/>
    <w:rsid w:val="00191D22"/>
    <w:rsid w:val="001B09AD"/>
    <w:rsid w:val="001D62B3"/>
    <w:rsid w:val="001E15D8"/>
    <w:rsid w:val="00205C5D"/>
    <w:rsid w:val="00205CF2"/>
    <w:rsid w:val="002200F3"/>
    <w:rsid w:val="002676F5"/>
    <w:rsid w:val="00291721"/>
    <w:rsid w:val="002A3728"/>
    <w:rsid w:val="002D2E6B"/>
    <w:rsid w:val="002F1FCD"/>
    <w:rsid w:val="002F5958"/>
    <w:rsid w:val="00357140"/>
    <w:rsid w:val="00372372"/>
    <w:rsid w:val="00380E33"/>
    <w:rsid w:val="003B5323"/>
    <w:rsid w:val="003D5716"/>
    <w:rsid w:val="004124A2"/>
    <w:rsid w:val="00422891"/>
    <w:rsid w:val="00433CA6"/>
    <w:rsid w:val="004375B5"/>
    <w:rsid w:val="00451055"/>
    <w:rsid w:val="004D1743"/>
    <w:rsid w:val="00516885"/>
    <w:rsid w:val="005208F8"/>
    <w:rsid w:val="0053638D"/>
    <w:rsid w:val="00551F4D"/>
    <w:rsid w:val="00571482"/>
    <w:rsid w:val="005B115B"/>
    <w:rsid w:val="005E4A8F"/>
    <w:rsid w:val="005F1E6A"/>
    <w:rsid w:val="006017EC"/>
    <w:rsid w:val="006133B5"/>
    <w:rsid w:val="00620AA5"/>
    <w:rsid w:val="00627948"/>
    <w:rsid w:val="00631480"/>
    <w:rsid w:val="006661ED"/>
    <w:rsid w:val="00683AE1"/>
    <w:rsid w:val="007017A1"/>
    <w:rsid w:val="00723463"/>
    <w:rsid w:val="0074491A"/>
    <w:rsid w:val="00745E27"/>
    <w:rsid w:val="00776B64"/>
    <w:rsid w:val="007830AD"/>
    <w:rsid w:val="007833A7"/>
    <w:rsid w:val="007A3763"/>
    <w:rsid w:val="007A6723"/>
    <w:rsid w:val="007B6346"/>
    <w:rsid w:val="007C0A6A"/>
    <w:rsid w:val="007F1978"/>
    <w:rsid w:val="007F3EA4"/>
    <w:rsid w:val="00832E39"/>
    <w:rsid w:val="0083399D"/>
    <w:rsid w:val="008745A4"/>
    <w:rsid w:val="00877C83"/>
    <w:rsid w:val="00887234"/>
    <w:rsid w:val="008B51CE"/>
    <w:rsid w:val="008D5477"/>
    <w:rsid w:val="008F7EE0"/>
    <w:rsid w:val="0091037B"/>
    <w:rsid w:val="00912D71"/>
    <w:rsid w:val="00996DA5"/>
    <w:rsid w:val="00A03935"/>
    <w:rsid w:val="00A52B10"/>
    <w:rsid w:val="00A53EDB"/>
    <w:rsid w:val="00B179D6"/>
    <w:rsid w:val="00B22603"/>
    <w:rsid w:val="00B44A99"/>
    <w:rsid w:val="00B80A28"/>
    <w:rsid w:val="00B837B4"/>
    <w:rsid w:val="00BA5448"/>
    <w:rsid w:val="00BB65DC"/>
    <w:rsid w:val="00BC2F02"/>
    <w:rsid w:val="00BE7AFE"/>
    <w:rsid w:val="00BF503A"/>
    <w:rsid w:val="00C74523"/>
    <w:rsid w:val="00CA135C"/>
    <w:rsid w:val="00CA6465"/>
    <w:rsid w:val="00CC07A5"/>
    <w:rsid w:val="00D11314"/>
    <w:rsid w:val="00D22FCC"/>
    <w:rsid w:val="00D236E0"/>
    <w:rsid w:val="00D252DF"/>
    <w:rsid w:val="00D56DA5"/>
    <w:rsid w:val="00D9435B"/>
    <w:rsid w:val="00DB251F"/>
    <w:rsid w:val="00DB7EDD"/>
    <w:rsid w:val="00DD426D"/>
    <w:rsid w:val="00DE0933"/>
    <w:rsid w:val="00E07887"/>
    <w:rsid w:val="00E24490"/>
    <w:rsid w:val="00E26C9A"/>
    <w:rsid w:val="00E85773"/>
    <w:rsid w:val="00EA4F2A"/>
    <w:rsid w:val="00EB16B6"/>
    <w:rsid w:val="00EE7092"/>
    <w:rsid w:val="00F11466"/>
    <w:rsid w:val="00F3029A"/>
    <w:rsid w:val="00F67417"/>
    <w:rsid w:val="00F9024E"/>
    <w:rsid w:val="00FB3B7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FA54B"/>
  <w15:docId w15:val="{9DD417F2-8626-4071-9343-BB6BA2DA3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4CB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next w:val="Normal"/>
    <w:link w:val="Heading1Char"/>
    <w:qFormat/>
    <w:rsid w:val="000C4CB6"/>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rPr>
  </w:style>
  <w:style w:type="paragraph" w:styleId="Heading2">
    <w:name w:val="heading 2"/>
    <w:basedOn w:val="Heading1"/>
    <w:next w:val="Normal"/>
    <w:link w:val="Heading2Char"/>
    <w:qFormat/>
    <w:rsid w:val="000C4CB6"/>
    <w:pPr>
      <w:pBdr>
        <w:top w:val="none" w:sz="0" w:space="0" w:color="auto"/>
      </w:pBdr>
      <w:spacing w:before="180"/>
      <w:outlineLvl w:val="1"/>
    </w:pPr>
    <w:rPr>
      <w:sz w:val="32"/>
    </w:rPr>
  </w:style>
  <w:style w:type="paragraph" w:styleId="Heading3">
    <w:name w:val="heading 3"/>
    <w:basedOn w:val="Heading2"/>
    <w:next w:val="Normal"/>
    <w:link w:val="Heading3Char"/>
    <w:qFormat/>
    <w:rsid w:val="000C4CB6"/>
    <w:pPr>
      <w:spacing w:before="120"/>
      <w:outlineLvl w:val="2"/>
    </w:pPr>
    <w:rPr>
      <w:sz w:val="28"/>
    </w:rPr>
  </w:style>
  <w:style w:type="paragraph" w:styleId="Heading4">
    <w:name w:val="heading 4"/>
    <w:basedOn w:val="Heading3"/>
    <w:next w:val="Normal"/>
    <w:link w:val="Heading4Char"/>
    <w:qFormat/>
    <w:rsid w:val="000C4CB6"/>
    <w:pPr>
      <w:ind w:left="1418" w:hanging="1418"/>
      <w:outlineLvl w:val="3"/>
    </w:pPr>
    <w:rPr>
      <w:sz w:val="24"/>
    </w:rPr>
  </w:style>
  <w:style w:type="paragraph" w:styleId="Heading5">
    <w:name w:val="heading 5"/>
    <w:basedOn w:val="Heading4"/>
    <w:next w:val="Normal"/>
    <w:link w:val="Heading5Char"/>
    <w:qFormat/>
    <w:rsid w:val="000C4CB6"/>
    <w:pPr>
      <w:ind w:left="1701" w:hanging="1701"/>
      <w:outlineLvl w:val="4"/>
    </w:pPr>
    <w:rPr>
      <w:sz w:val="22"/>
    </w:rPr>
  </w:style>
  <w:style w:type="paragraph" w:styleId="Heading6">
    <w:name w:val="heading 6"/>
    <w:basedOn w:val="H6"/>
    <w:next w:val="Normal"/>
    <w:link w:val="Heading6Char"/>
    <w:qFormat/>
    <w:rsid w:val="000C4CB6"/>
    <w:pPr>
      <w:outlineLvl w:val="5"/>
    </w:pPr>
  </w:style>
  <w:style w:type="paragraph" w:styleId="Heading7">
    <w:name w:val="heading 7"/>
    <w:basedOn w:val="H6"/>
    <w:next w:val="Normal"/>
    <w:link w:val="Heading7Char"/>
    <w:qFormat/>
    <w:rsid w:val="000C4CB6"/>
    <w:pPr>
      <w:outlineLvl w:val="6"/>
    </w:pPr>
  </w:style>
  <w:style w:type="paragraph" w:styleId="Heading8">
    <w:name w:val="heading 8"/>
    <w:basedOn w:val="Heading1"/>
    <w:next w:val="Normal"/>
    <w:link w:val="Heading8Char"/>
    <w:qFormat/>
    <w:rsid w:val="000C4CB6"/>
    <w:pPr>
      <w:ind w:left="0" w:firstLine="0"/>
      <w:outlineLvl w:val="7"/>
    </w:pPr>
  </w:style>
  <w:style w:type="paragraph" w:styleId="Heading9">
    <w:name w:val="heading 9"/>
    <w:basedOn w:val="Heading8"/>
    <w:next w:val="Normal"/>
    <w:link w:val="Heading9Char"/>
    <w:qFormat/>
    <w:rsid w:val="000C4CB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C4CB6"/>
    <w:pPr>
      <w:ind w:left="568" w:hanging="284"/>
    </w:pPr>
  </w:style>
  <w:style w:type="paragraph" w:customStyle="1" w:styleId="B10">
    <w:name w:val="B1"/>
    <w:basedOn w:val="List"/>
    <w:rsid w:val="000C4CB6"/>
    <w:pPr>
      <w:ind w:left="738" w:hanging="454"/>
    </w:pPr>
  </w:style>
  <w:style w:type="paragraph" w:customStyle="1" w:styleId="B1">
    <w:name w:val="B1+"/>
    <w:basedOn w:val="B10"/>
    <w:rsid w:val="000C4CB6"/>
    <w:pPr>
      <w:numPr>
        <w:numId w:val="1"/>
      </w:numPr>
    </w:pPr>
  </w:style>
  <w:style w:type="paragraph" w:styleId="List2">
    <w:name w:val="List 2"/>
    <w:basedOn w:val="List"/>
    <w:rsid w:val="000C4CB6"/>
    <w:pPr>
      <w:ind w:left="851"/>
    </w:pPr>
  </w:style>
  <w:style w:type="paragraph" w:customStyle="1" w:styleId="B20">
    <w:name w:val="B2"/>
    <w:basedOn w:val="List2"/>
    <w:rsid w:val="000C4CB6"/>
    <w:pPr>
      <w:ind w:left="1191" w:hanging="454"/>
    </w:pPr>
  </w:style>
  <w:style w:type="paragraph" w:customStyle="1" w:styleId="B2">
    <w:name w:val="B2+"/>
    <w:basedOn w:val="B20"/>
    <w:rsid w:val="000C4CB6"/>
    <w:pPr>
      <w:numPr>
        <w:numId w:val="2"/>
      </w:numPr>
    </w:pPr>
  </w:style>
  <w:style w:type="paragraph" w:styleId="List3">
    <w:name w:val="List 3"/>
    <w:basedOn w:val="List2"/>
    <w:rsid w:val="000C4CB6"/>
    <w:pPr>
      <w:ind w:left="1135"/>
    </w:pPr>
  </w:style>
  <w:style w:type="paragraph" w:customStyle="1" w:styleId="B30">
    <w:name w:val="B3"/>
    <w:basedOn w:val="List3"/>
    <w:rsid w:val="000C4CB6"/>
    <w:pPr>
      <w:ind w:left="1645" w:hanging="454"/>
    </w:pPr>
  </w:style>
  <w:style w:type="paragraph" w:customStyle="1" w:styleId="B3">
    <w:name w:val="B3+"/>
    <w:basedOn w:val="B30"/>
    <w:rsid w:val="000C4CB6"/>
    <w:pPr>
      <w:numPr>
        <w:numId w:val="3"/>
      </w:numPr>
      <w:tabs>
        <w:tab w:val="left" w:pos="1134"/>
      </w:tabs>
    </w:pPr>
  </w:style>
  <w:style w:type="paragraph" w:styleId="List4">
    <w:name w:val="List 4"/>
    <w:basedOn w:val="List3"/>
    <w:rsid w:val="000C4CB6"/>
    <w:pPr>
      <w:ind w:left="1418"/>
    </w:pPr>
  </w:style>
  <w:style w:type="paragraph" w:customStyle="1" w:styleId="B4">
    <w:name w:val="B4"/>
    <w:basedOn w:val="List4"/>
    <w:rsid w:val="000C4CB6"/>
    <w:pPr>
      <w:ind w:left="2098" w:hanging="454"/>
    </w:pPr>
  </w:style>
  <w:style w:type="paragraph" w:styleId="List5">
    <w:name w:val="List 5"/>
    <w:basedOn w:val="List4"/>
    <w:rsid w:val="000C4CB6"/>
    <w:pPr>
      <w:ind w:left="1702"/>
    </w:pPr>
  </w:style>
  <w:style w:type="paragraph" w:customStyle="1" w:styleId="B5">
    <w:name w:val="B5"/>
    <w:basedOn w:val="List5"/>
    <w:rsid w:val="000C4CB6"/>
    <w:pPr>
      <w:ind w:left="2552" w:hanging="454"/>
    </w:pPr>
  </w:style>
  <w:style w:type="paragraph" w:customStyle="1" w:styleId="BL">
    <w:name w:val="BL"/>
    <w:basedOn w:val="Normal"/>
    <w:rsid w:val="000C4CB6"/>
    <w:pPr>
      <w:numPr>
        <w:numId w:val="4"/>
      </w:numPr>
      <w:tabs>
        <w:tab w:val="left" w:pos="851"/>
      </w:tabs>
    </w:pPr>
  </w:style>
  <w:style w:type="paragraph" w:customStyle="1" w:styleId="BN">
    <w:name w:val="BN"/>
    <w:basedOn w:val="Normal"/>
    <w:rsid w:val="000C4CB6"/>
    <w:pPr>
      <w:numPr>
        <w:numId w:val="5"/>
      </w:numPr>
    </w:pPr>
  </w:style>
  <w:style w:type="paragraph" w:customStyle="1" w:styleId="NO">
    <w:name w:val="NO"/>
    <w:basedOn w:val="Normal"/>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Normal"/>
    <w:next w:val="Normal"/>
    <w:rsid w:val="000C4CB6"/>
    <w:pPr>
      <w:keepLines/>
      <w:tabs>
        <w:tab w:val="center" w:pos="4536"/>
        <w:tab w:val="right" w:pos="9072"/>
      </w:tabs>
    </w:pPr>
    <w:rPr>
      <w:noProof/>
    </w:rPr>
  </w:style>
  <w:style w:type="paragraph" w:customStyle="1" w:styleId="EX">
    <w:name w:val="EX"/>
    <w:basedOn w:val="Normal"/>
    <w:rsid w:val="000C4CB6"/>
    <w:pPr>
      <w:keepLines/>
      <w:ind w:left="1702" w:hanging="1418"/>
    </w:pPr>
  </w:style>
  <w:style w:type="paragraph" w:customStyle="1" w:styleId="EW">
    <w:name w:val="EW"/>
    <w:basedOn w:val="EX"/>
    <w:rsid w:val="000C4CB6"/>
  </w:style>
  <w:style w:type="paragraph" w:customStyle="1" w:styleId="FL">
    <w:name w:val="FL"/>
    <w:basedOn w:val="Normal"/>
    <w:rsid w:val="000C4CB6"/>
    <w:pPr>
      <w:keepNext/>
      <w:keepLines/>
      <w:spacing w:before="60"/>
      <w:jc w:val="center"/>
    </w:pPr>
    <w:rPr>
      <w:rFonts w:ascii="Arial" w:hAnsi="Arial"/>
      <w:b/>
    </w:rPr>
  </w:style>
  <w:style w:type="paragraph" w:styleId="Header">
    <w:name w:val="header"/>
    <w:link w:val="HeaderChar"/>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rsid w:val="000C4CB6"/>
    <w:rPr>
      <w:rFonts w:ascii="Arial" w:eastAsia="Times New Roman" w:hAnsi="Arial" w:cs="Times New Roman"/>
      <w:b/>
      <w:noProof/>
      <w:sz w:val="18"/>
      <w:szCs w:val="20"/>
    </w:rPr>
  </w:style>
  <w:style w:type="paragraph" w:styleId="Footer">
    <w:name w:val="footer"/>
    <w:basedOn w:val="Header"/>
    <w:link w:val="FooterChar"/>
    <w:rsid w:val="000C4CB6"/>
    <w:pPr>
      <w:jc w:val="center"/>
    </w:pPr>
    <w:rPr>
      <w:i/>
    </w:rPr>
  </w:style>
  <w:style w:type="character" w:customStyle="1" w:styleId="FooterChar">
    <w:name w:val="Footer Char"/>
    <w:basedOn w:val="DefaultParagraphFont"/>
    <w:link w:val="Footer"/>
    <w:rsid w:val="000C4CB6"/>
    <w:rPr>
      <w:rFonts w:ascii="Arial" w:eastAsia="Times New Roman" w:hAnsi="Arial" w:cs="Times New Roman"/>
      <w:b/>
      <w:i/>
      <w:noProof/>
      <w:sz w:val="18"/>
      <w:szCs w:val="20"/>
    </w:rPr>
  </w:style>
  <w:style w:type="character" w:styleId="FootnoteReference">
    <w:name w:val="footnote reference"/>
    <w:basedOn w:val="DefaultParagraphFont"/>
    <w:semiHidden/>
    <w:rsid w:val="000C4CB6"/>
    <w:rPr>
      <w:b/>
      <w:position w:val="6"/>
      <w:sz w:val="16"/>
    </w:rPr>
  </w:style>
  <w:style w:type="paragraph" w:styleId="FootnoteText">
    <w:name w:val="footnote text"/>
    <w:basedOn w:val="Normal"/>
    <w:link w:val="FootnoteTextChar"/>
    <w:semiHidden/>
    <w:rsid w:val="000C4CB6"/>
    <w:pPr>
      <w:keepLines/>
      <w:ind w:left="454" w:hanging="454"/>
    </w:pPr>
    <w:rPr>
      <w:sz w:val="16"/>
    </w:rPr>
  </w:style>
  <w:style w:type="character" w:customStyle="1" w:styleId="FootnoteTextChar">
    <w:name w:val="Footnote Text Char"/>
    <w:basedOn w:val="DefaultParagraphFont"/>
    <w:link w:val="FootnoteText"/>
    <w:semiHidden/>
    <w:rsid w:val="000C4CB6"/>
    <w:rPr>
      <w:rFonts w:ascii="Times New Roman" w:eastAsia="Times New Roman" w:hAnsi="Times New Roman" w:cs="Times New Roman"/>
      <w:sz w:val="16"/>
      <w:szCs w:val="20"/>
    </w:rPr>
  </w:style>
  <w:style w:type="paragraph" w:customStyle="1" w:styleId="FP">
    <w:name w:val="FP"/>
    <w:basedOn w:val="Normal"/>
    <w:rsid w:val="000C4CB6"/>
  </w:style>
  <w:style w:type="character" w:customStyle="1" w:styleId="Heading1Char">
    <w:name w:val="Heading 1 Char"/>
    <w:basedOn w:val="DefaultParagraphFont"/>
    <w:link w:val="Heading1"/>
    <w:rsid w:val="000C4CB6"/>
    <w:rPr>
      <w:rFonts w:ascii="Arial" w:eastAsia="Times New Roman" w:hAnsi="Arial" w:cs="Times New Roman"/>
      <w:sz w:val="36"/>
      <w:szCs w:val="20"/>
    </w:rPr>
  </w:style>
  <w:style w:type="character" w:customStyle="1" w:styleId="Heading2Char">
    <w:name w:val="Heading 2 Char"/>
    <w:basedOn w:val="DefaultParagraphFont"/>
    <w:link w:val="Heading2"/>
    <w:rsid w:val="000C4CB6"/>
    <w:rPr>
      <w:rFonts w:ascii="Arial" w:eastAsia="Times New Roman" w:hAnsi="Arial" w:cs="Times New Roman"/>
      <w:sz w:val="32"/>
      <w:szCs w:val="20"/>
    </w:rPr>
  </w:style>
  <w:style w:type="character" w:customStyle="1" w:styleId="Heading3Char">
    <w:name w:val="Heading 3 Char"/>
    <w:basedOn w:val="DefaultParagraphFont"/>
    <w:link w:val="Heading3"/>
    <w:rsid w:val="000C4CB6"/>
    <w:rPr>
      <w:rFonts w:ascii="Arial" w:eastAsia="Times New Roman" w:hAnsi="Arial" w:cs="Times New Roman"/>
      <w:sz w:val="28"/>
      <w:szCs w:val="20"/>
    </w:rPr>
  </w:style>
  <w:style w:type="character" w:customStyle="1" w:styleId="Heading4Char">
    <w:name w:val="Heading 4 Char"/>
    <w:basedOn w:val="DefaultParagraphFont"/>
    <w:link w:val="Heading4"/>
    <w:rsid w:val="000C4CB6"/>
    <w:rPr>
      <w:rFonts w:ascii="Arial" w:eastAsia="Times New Roman" w:hAnsi="Arial" w:cs="Times New Roman"/>
      <w:sz w:val="24"/>
      <w:szCs w:val="20"/>
    </w:rPr>
  </w:style>
  <w:style w:type="character" w:customStyle="1" w:styleId="Heading5Char">
    <w:name w:val="Heading 5 Char"/>
    <w:basedOn w:val="DefaultParagraphFont"/>
    <w:link w:val="Heading5"/>
    <w:rsid w:val="000C4CB6"/>
    <w:rPr>
      <w:rFonts w:ascii="Arial" w:eastAsia="Times New Roman" w:hAnsi="Arial" w:cs="Times New Roman"/>
      <w:szCs w:val="20"/>
    </w:rPr>
  </w:style>
  <w:style w:type="paragraph" w:customStyle="1" w:styleId="H6">
    <w:name w:val="H6"/>
    <w:basedOn w:val="Heading5"/>
    <w:next w:val="Normal"/>
    <w:rsid w:val="000C4CB6"/>
    <w:pPr>
      <w:ind w:left="1985" w:hanging="1985"/>
      <w:outlineLvl w:val="9"/>
    </w:pPr>
    <w:rPr>
      <w:sz w:val="20"/>
    </w:rPr>
  </w:style>
  <w:style w:type="character" w:customStyle="1" w:styleId="Heading6Char">
    <w:name w:val="Heading 6 Char"/>
    <w:basedOn w:val="DefaultParagraphFont"/>
    <w:link w:val="Heading6"/>
    <w:rsid w:val="000C4CB6"/>
    <w:rPr>
      <w:rFonts w:ascii="Arial" w:eastAsia="Times New Roman" w:hAnsi="Arial" w:cs="Times New Roman"/>
      <w:sz w:val="20"/>
      <w:szCs w:val="20"/>
    </w:rPr>
  </w:style>
  <w:style w:type="character" w:customStyle="1" w:styleId="Heading7Char">
    <w:name w:val="Heading 7 Char"/>
    <w:basedOn w:val="DefaultParagraphFont"/>
    <w:link w:val="Heading7"/>
    <w:rsid w:val="000C4CB6"/>
    <w:rPr>
      <w:rFonts w:ascii="Arial" w:eastAsia="Times New Roman" w:hAnsi="Arial" w:cs="Times New Roman"/>
      <w:sz w:val="20"/>
      <w:szCs w:val="20"/>
    </w:rPr>
  </w:style>
  <w:style w:type="character" w:customStyle="1" w:styleId="Heading8Char">
    <w:name w:val="Heading 8 Char"/>
    <w:basedOn w:val="DefaultParagraphFont"/>
    <w:link w:val="Heading8"/>
    <w:rsid w:val="000C4CB6"/>
    <w:rPr>
      <w:rFonts w:ascii="Arial" w:eastAsia="Times New Roman" w:hAnsi="Arial" w:cs="Times New Roman"/>
      <w:sz w:val="36"/>
      <w:szCs w:val="20"/>
    </w:rPr>
  </w:style>
  <w:style w:type="character" w:customStyle="1" w:styleId="Heading9Char">
    <w:name w:val="Heading 9 Char"/>
    <w:basedOn w:val="DefaultParagraphFont"/>
    <w:link w:val="Heading9"/>
    <w:rsid w:val="000C4CB6"/>
    <w:rPr>
      <w:rFonts w:ascii="Arial" w:eastAsia="Times New Roman" w:hAnsi="Arial" w:cs="Times New Roman"/>
      <w:sz w:val="36"/>
      <w:szCs w:val="20"/>
    </w:rPr>
  </w:style>
  <w:style w:type="paragraph" w:styleId="Index1">
    <w:name w:val="index 1"/>
    <w:basedOn w:val="Normal"/>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rsid w:val="000C4CB6"/>
  </w:style>
  <w:style w:type="paragraph" w:styleId="ListBullet2">
    <w:name w:val="List Bullet 2"/>
    <w:basedOn w:val="ListBullet"/>
    <w:rsid w:val="000C4CB6"/>
    <w:pPr>
      <w:ind w:left="851"/>
    </w:pPr>
  </w:style>
  <w:style w:type="paragraph" w:styleId="ListBullet3">
    <w:name w:val="List Bullet 3"/>
    <w:basedOn w:val="ListBullet2"/>
    <w:rsid w:val="000C4CB6"/>
    <w:pPr>
      <w:ind w:left="1135"/>
    </w:pPr>
  </w:style>
  <w:style w:type="paragraph" w:styleId="ListBullet4">
    <w:name w:val="List Bullet 4"/>
    <w:basedOn w:val="ListBullet3"/>
    <w:rsid w:val="000C4CB6"/>
    <w:pPr>
      <w:ind w:left="1418"/>
    </w:pPr>
  </w:style>
  <w:style w:type="paragraph" w:styleId="ListBullet5">
    <w:name w:val="List Bullet 5"/>
    <w:basedOn w:val="ListBullet4"/>
    <w:rsid w:val="000C4CB6"/>
    <w:pPr>
      <w:ind w:left="1702"/>
    </w:pPr>
  </w:style>
  <w:style w:type="paragraph" w:styleId="ListNumber">
    <w:name w:val="List Number"/>
    <w:basedOn w:val="List"/>
    <w:rsid w:val="000C4CB6"/>
  </w:style>
  <w:style w:type="paragraph" w:styleId="ListNumber2">
    <w:name w:val="List Number 2"/>
    <w:basedOn w:val="ListNumb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Normal"/>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TOC1">
    <w:name w:val="toc 1"/>
    <w:semiHidden/>
    <w:rsid w:val="000C4CB6"/>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rPr>
  </w:style>
  <w:style w:type="paragraph" w:styleId="TOC2">
    <w:name w:val="toc 2"/>
    <w:basedOn w:val="TOC1"/>
    <w:semiHidden/>
    <w:rsid w:val="000C4CB6"/>
    <w:pPr>
      <w:spacing w:before="0"/>
      <w:ind w:left="851" w:hanging="851"/>
    </w:pPr>
    <w:rPr>
      <w:sz w:val="20"/>
    </w:rPr>
  </w:style>
  <w:style w:type="paragraph" w:styleId="TOC3">
    <w:name w:val="toc 3"/>
    <w:basedOn w:val="TOC2"/>
    <w:semiHidden/>
    <w:rsid w:val="000C4CB6"/>
    <w:pPr>
      <w:ind w:left="1134" w:hanging="1134"/>
    </w:pPr>
  </w:style>
  <w:style w:type="paragraph" w:styleId="TOC4">
    <w:name w:val="toc 4"/>
    <w:basedOn w:val="TOC3"/>
    <w:semiHidden/>
    <w:rsid w:val="000C4CB6"/>
    <w:pPr>
      <w:ind w:left="1418" w:hanging="1418"/>
    </w:pPr>
  </w:style>
  <w:style w:type="paragraph" w:styleId="TOC5">
    <w:name w:val="toc 5"/>
    <w:basedOn w:val="TOC4"/>
    <w:semiHidden/>
    <w:rsid w:val="000C4CB6"/>
    <w:pPr>
      <w:ind w:left="1701" w:hanging="1701"/>
    </w:pPr>
  </w:style>
  <w:style w:type="paragraph" w:styleId="TOC6">
    <w:name w:val="toc 6"/>
    <w:basedOn w:val="TOC5"/>
    <w:next w:val="Normal"/>
    <w:semiHidden/>
    <w:rsid w:val="000C4CB6"/>
    <w:pPr>
      <w:ind w:left="1985" w:hanging="1985"/>
    </w:pPr>
  </w:style>
  <w:style w:type="paragraph" w:styleId="TOC7">
    <w:name w:val="toc 7"/>
    <w:basedOn w:val="TOC6"/>
    <w:next w:val="Normal"/>
    <w:semiHidden/>
    <w:rsid w:val="000C4CB6"/>
    <w:pPr>
      <w:ind w:left="2268" w:hanging="2268"/>
    </w:pPr>
  </w:style>
  <w:style w:type="paragraph" w:styleId="TOC8">
    <w:name w:val="toc 8"/>
    <w:basedOn w:val="TOC1"/>
    <w:semiHidden/>
    <w:rsid w:val="000C4CB6"/>
    <w:pPr>
      <w:spacing w:before="180"/>
      <w:ind w:left="2693" w:hanging="2693"/>
    </w:pPr>
    <w:rPr>
      <w:b/>
    </w:rPr>
  </w:style>
  <w:style w:type="paragraph" w:styleId="TOC9">
    <w:name w:val="toc 9"/>
    <w:basedOn w:val="TOC8"/>
    <w:semiHidden/>
    <w:rsid w:val="000C4CB6"/>
    <w:pPr>
      <w:ind w:left="1418" w:hanging="1418"/>
    </w:pPr>
  </w:style>
  <w:style w:type="paragraph" w:customStyle="1" w:styleId="TT">
    <w:name w:val="TT"/>
    <w:basedOn w:val="Heading1"/>
    <w:next w:val="Normal"/>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BalloonText">
    <w:name w:val="Balloon Text"/>
    <w:basedOn w:val="Normal"/>
    <w:link w:val="BalloonTextChar"/>
    <w:uiPriority w:val="99"/>
    <w:semiHidden/>
    <w:unhideWhenUsed/>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rsid w:val="002676F5"/>
    <w:rPr>
      <w:rFonts w:ascii="Tahoma" w:eastAsia="Times New Roman" w:hAnsi="Tahoma" w:cs="Tahoma"/>
      <w:sz w:val="16"/>
      <w:szCs w:val="16"/>
    </w:rPr>
  </w:style>
  <w:style w:type="paragraph" w:styleId="ListParagraph">
    <w:name w:val="List Paragraph"/>
    <w:basedOn w:val="Normal"/>
    <w:uiPriority w:val="34"/>
    <w:qFormat/>
    <w:rsid w:val="007830AD"/>
    <w:pPr>
      <w:spacing w:after="180"/>
      <w:ind w:left="720"/>
      <w:contextualSpacing/>
    </w:pPr>
  </w:style>
  <w:style w:type="character" w:styleId="Hyperlink">
    <w:name w:val="Hyperlink"/>
    <w:basedOn w:val="DefaultParagraphFont"/>
    <w:uiPriority w:val="99"/>
    <w:unhideWhenUsed/>
    <w:rsid w:val="007830AD"/>
    <w:rPr>
      <w:color w:val="0000FF" w:themeColor="hyperlink"/>
      <w:u w:val="single"/>
    </w:rPr>
  </w:style>
  <w:style w:type="paragraph" w:customStyle="1" w:styleId="TB1">
    <w:name w:val="TB1"/>
    <w:basedOn w:val="Normal"/>
    <w:qFormat/>
    <w:rsid w:val="007830AD"/>
    <w:pPr>
      <w:keepNext/>
      <w:keepLines/>
      <w:numPr>
        <w:numId w:val="20"/>
      </w:numPr>
      <w:tabs>
        <w:tab w:val="left" w:pos="720"/>
      </w:tabs>
      <w:ind w:left="737" w:hanging="380"/>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box.etsi.org/ISG/NFV/SOL/05-CONTRIBUTIONS/2018//NFVSOL(18)000100r1_ETSI_NFV_SOL_REST_API_Conventions.z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F74DB-7A9B-432E-B40D-FC7F31E46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3</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ETSI Secretariat</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ETSI</dc:creator>
  <dc:description>20110621 - Template upated:1- L&amp;R margins set to 2cm 2-Header table left indent set to 0</dc:description>
  <cp:lastModifiedBy>Michele Carignani</cp:lastModifiedBy>
  <cp:revision>3</cp:revision>
  <cp:lastPrinted>2010-12-06T15:51:00Z</cp:lastPrinted>
  <dcterms:created xsi:type="dcterms:W3CDTF">2012-04-12T07:58:00Z</dcterms:created>
  <dcterms:modified xsi:type="dcterms:W3CDTF">2018-09-18T13:03:00Z</dcterms:modified>
</cp:coreProperties>
</file>