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6C1B67" w14:paraId="7FE1C9F7" w14:textId="77777777" w:rsidTr="006C1B67">
        <w:trPr>
          <w:trHeight w:hRule="exact" w:val="113"/>
          <w:jc w:val="center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D210F7" w14:textId="77777777" w:rsidR="00D9435B" w:rsidRPr="006C1B67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6C1B67" w14:paraId="4B101FF4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40DFAD9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C1B67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6C1B67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6C1B67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D22E2" w14:textId="77777777" w:rsidR="00D9435B" w:rsidRPr="006C1B67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 w:rsidRPr="006C1B67">
              <w:rPr>
                <w:rFonts w:ascii="Arial" w:hAnsi="Arial" w:cs="Arial"/>
                <w:color w:val="0000FF"/>
                <w:sz w:val="24"/>
                <w:szCs w:val="24"/>
              </w:rPr>
              <w:t>TDL Roadmap Brainstorming Call Report</w:t>
            </w:r>
            <w:bookmarkEnd w:id="0"/>
          </w:p>
        </w:tc>
      </w:tr>
      <w:tr w:rsidR="00D9435B" w:rsidRPr="006C1B67" w14:paraId="36704702" w14:textId="77777777" w:rsidTr="006C1B67">
        <w:trPr>
          <w:trHeight w:val="140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4A6A430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5A964" w14:textId="77777777" w:rsidR="00D9435B" w:rsidRPr="006C1B67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6C1B67" w14:paraId="66227B7A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C60DDDD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6C1B67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6C1B67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6C1B6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6C1B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C1B5B" w14:textId="77777777" w:rsidR="00D9435B" w:rsidRPr="006C1B67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proofErr w:type="spellStart"/>
            <w:r w:rsidRPr="006C1B67">
              <w:rPr>
                <w:rFonts w:ascii="Arial" w:hAnsi="Arial" w:cs="Arial"/>
                <w:sz w:val="24"/>
              </w:rPr>
              <w:t>Institut</w:t>
            </w:r>
            <w:proofErr w:type="spellEnd"/>
            <w:r w:rsidRPr="006C1B6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C1B67">
              <w:rPr>
                <w:rFonts w:ascii="Arial" w:hAnsi="Arial" w:cs="Arial"/>
                <w:sz w:val="24"/>
              </w:rPr>
              <w:t>für</w:t>
            </w:r>
            <w:proofErr w:type="spellEnd"/>
            <w:r w:rsidRPr="006C1B6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C1B67">
              <w:rPr>
                <w:rFonts w:ascii="Arial" w:hAnsi="Arial" w:cs="Arial"/>
                <w:sz w:val="24"/>
              </w:rPr>
              <w:t>Informatik</w:t>
            </w:r>
            <w:bookmarkEnd w:id="1"/>
            <w:proofErr w:type="spellEnd"/>
          </w:p>
        </w:tc>
      </w:tr>
      <w:tr w:rsidR="00FB3B7C" w:rsidRPr="006C1B67" w14:paraId="018E2BA2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E7D641" w14:textId="77777777" w:rsidR="00FB3B7C" w:rsidRPr="006C1B67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6C1B67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35AC7" w14:textId="77777777" w:rsidR="00FB3B7C" w:rsidRPr="006C1B67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6C1B67">
              <w:rPr>
                <w:rFonts w:ascii="Arial" w:hAnsi="Arial" w:cs="Arial"/>
                <w:bCs/>
                <w:szCs w:val="24"/>
              </w:rPr>
              <w:t>Philip Makedonski</w:t>
            </w:r>
            <w:r w:rsidRPr="006C1B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6C1B67" w14:paraId="18A64E8D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462CA731" w14:textId="77777777" w:rsidR="00FB3B7C" w:rsidRPr="006C1B67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6D2EB" w14:textId="77777777" w:rsidR="00FB3B7C" w:rsidRPr="006C1B67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6C1B67" w14:paraId="50D04163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02E25" w14:textId="77777777" w:rsidR="00D9435B" w:rsidRPr="006C1B6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1B67">
              <w:rPr>
                <w:rFonts w:asciiTheme="minorHAnsi" w:hAnsiTheme="minorHAnsi" w:cstheme="minorHAnsi"/>
              </w:rPr>
              <w:t>input for</w:t>
            </w:r>
            <w:r w:rsidRPr="006C1B67">
              <w:rPr>
                <w:rFonts w:asciiTheme="minorHAnsi" w:hAnsiTheme="minorHAnsi" w:cstheme="minorHAnsi"/>
                <w:b/>
              </w:rPr>
              <w:t xml:space="preserve"> </w:t>
            </w:r>
            <w:r w:rsidRPr="006C1B67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6C1B6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6C1B6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720C0" w14:textId="77777777" w:rsidR="00D9435B" w:rsidRPr="006C1B67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6C1B67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6C1B67" w14:paraId="6888F66A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069526C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BE2CF" w14:textId="77777777" w:rsidR="00D9435B" w:rsidRPr="006C1B67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6C1B67" w14:paraId="23E19569" w14:textId="77777777" w:rsidTr="006C1B67">
        <w:trPr>
          <w:trHeight w:val="182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622AD4" w14:textId="77777777" w:rsidR="00D9435B" w:rsidRPr="006C1B67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6C1B67">
              <w:rPr>
                <w:rFonts w:asciiTheme="minorHAnsi" w:hAnsiTheme="minorHAnsi" w:cstheme="minorHAnsi"/>
              </w:rPr>
              <w:t>Contribution</w:t>
            </w:r>
            <w:r w:rsidR="00D9435B" w:rsidRPr="006C1B67">
              <w:rPr>
                <w:rFonts w:asciiTheme="minorHAnsi" w:hAnsiTheme="minorHAnsi" w:cstheme="minorHAnsi"/>
                <w:b/>
              </w:rPr>
              <w:t xml:space="preserve"> </w:t>
            </w:r>
            <w:r w:rsidRPr="006C1B67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6C1B67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6C1B67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6C1B67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D8D" w14:textId="77777777" w:rsidR="00D9435B" w:rsidRPr="006C1B67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6C1B67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1B3" w14:textId="77777777" w:rsidR="00D9435B" w:rsidRPr="006C1B67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9D3406" w14:textId="77777777" w:rsidR="00D9435B" w:rsidRPr="006C1B67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6C1B67" w14:paraId="643582E0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D9EB6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5D20" w14:textId="77777777" w:rsidR="00D9435B" w:rsidRPr="006C1B67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6C1B67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4029" w14:textId="77777777" w:rsidR="00D9435B" w:rsidRPr="006C1B67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52CD4" w14:textId="77777777" w:rsidR="00D9435B" w:rsidRPr="006C1B67" w:rsidRDefault="00D9435B" w:rsidP="00D9435B">
            <w:pPr>
              <w:rPr>
                <w:vertAlign w:val="superscript"/>
              </w:rPr>
            </w:pPr>
          </w:p>
        </w:tc>
      </w:tr>
      <w:tr w:rsidR="00D9435B" w:rsidRPr="006C1B67" w14:paraId="4B01ED94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ABE9D" w14:textId="77777777" w:rsidR="00D9435B" w:rsidRPr="006C1B67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74D0" w14:textId="77777777" w:rsidR="00D9435B" w:rsidRPr="006C1B67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6C1B67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910" w14:textId="77777777" w:rsidR="00D9435B" w:rsidRPr="006C1B67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6C1B67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3B8249" w14:textId="77777777" w:rsidR="00D9435B" w:rsidRPr="006C1B67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6C1B67" w14:paraId="5DD3F3C1" w14:textId="77777777" w:rsidTr="006C1B67">
        <w:trPr>
          <w:trHeight w:hRule="exact" w:val="170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4043669" w14:textId="77777777" w:rsidR="00776B64" w:rsidRPr="006C1B67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A82659" w14:textId="77777777" w:rsidR="00776B64" w:rsidRPr="006C1B67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6C1B67" w14:paraId="0DB80647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73B21A2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6C1B67">
              <w:rPr>
                <w:rFonts w:asciiTheme="minorHAnsi" w:hAnsiTheme="minorHAnsi" w:cstheme="minorHAnsi"/>
              </w:rPr>
              <w:t>Submission date</w:t>
            </w:r>
            <w:r w:rsidRPr="006C1B67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6C1B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861A9F" w14:textId="77777777" w:rsidR="00D9435B" w:rsidRPr="006C1B67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6C1B67">
              <w:rPr>
                <w:rFonts w:ascii="Arial" w:hAnsi="Arial" w:cs="Arial"/>
              </w:rPr>
              <w:t>2020-04-24</w:t>
            </w:r>
            <w:bookmarkEnd w:id="7"/>
          </w:p>
        </w:tc>
      </w:tr>
      <w:tr w:rsidR="00D9435B" w:rsidRPr="006C1B67" w14:paraId="5CA24512" w14:textId="77777777" w:rsidTr="006C1B67">
        <w:trPr>
          <w:trHeight w:hRule="exact" w:val="170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7D59454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83FBF" w14:textId="77777777" w:rsidR="00D9435B" w:rsidRPr="006C1B67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6C1B67" w14:paraId="3E178A14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840B6B4" w14:textId="77777777" w:rsidR="00D9435B" w:rsidRPr="006C1B67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6C1B67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DF833" w14:textId="77777777" w:rsidR="00D9435B" w:rsidRPr="006C1B67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6C1B67">
              <w:rPr>
                <w:rFonts w:ascii="Arial" w:hAnsi="Arial" w:cs="Arial"/>
                <w:b/>
                <w:sz w:val="22"/>
                <w:szCs w:val="24"/>
              </w:rPr>
              <w:t>MTS-MTS#80-Online</w:t>
            </w:r>
            <w:r w:rsidRPr="006C1B67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 w:rsidRPr="006C1B67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6C1B67" w14:paraId="34B33A2F" w14:textId="77777777" w:rsidTr="006C1B67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818FB08" w14:textId="77777777" w:rsidR="00D9435B" w:rsidRPr="006C1B67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6C1B67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32C9C" w14:textId="77777777" w:rsidR="00D9435B" w:rsidRPr="006C1B67" w:rsidRDefault="001D62B3" w:rsidP="00D9435B">
            <w:pPr>
              <w:rPr>
                <w:rFonts w:ascii="Arial" w:hAnsi="Arial" w:cs="Arial"/>
              </w:rPr>
            </w:pPr>
            <w:r w:rsidRPr="006C1B67"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6C1B67" w14:paraId="5C00555F" w14:textId="77777777" w:rsidTr="006C1B67">
        <w:trPr>
          <w:trHeight w:hRule="exact" w:val="113"/>
          <w:jc w:val="center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CBEAEC" w14:textId="77777777" w:rsidR="00D9435B" w:rsidRPr="006C1B67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32A5929C" w14:textId="77777777" w:rsidR="008D5477" w:rsidRPr="006C1B67" w:rsidRDefault="008D5477" w:rsidP="00E24490">
      <w:pPr>
        <w:rPr>
          <w:rFonts w:ascii="Arial" w:hAnsi="Arial" w:cs="Arial"/>
        </w:rPr>
      </w:pPr>
    </w:p>
    <w:p w14:paraId="2E332063" w14:textId="0D2D7D88" w:rsidR="00CE0E77" w:rsidRPr="00CE0E77" w:rsidRDefault="007A3763" w:rsidP="00CE0E77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6C1B67">
        <w:rPr>
          <w:rFonts w:asciiTheme="minorHAnsi" w:hAnsiTheme="minorHAnsi" w:cstheme="minorHAnsi"/>
          <w:b/>
          <w:sz w:val="24"/>
        </w:rPr>
        <w:t>ABSTRACT</w:t>
      </w:r>
      <w:r w:rsidR="00DE0933" w:rsidRPr="006C1B67">
        <w:rPr>
          <w:rFonts w:asciiTheme="minorHAnsi" w:hAnsiTheme="minorHAnsi" w:cstheme="minorHAnsi"/>
          <w:b/>
          <w:sz w:val="24"/>
        </w:rPr>
        <w:t>:</w:t>
      </w:r>
      <w:r w:rsidR="00DB251F" w:rsidRPr="006C1B67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  <w:r w:rsidR="006C1B67" w:rsidRPr="006C1B67">
        <w:rPr>
          <w:rFonts w:asciiTheme="minorHAnsi" w:hAnsiTheme="minorHAnsi" w:cstheme="minorHAnsi"/>
          <w:i/>
          <w:sz w:val="24"/>
        </w:rPr>
        <w:t>Summary from the TDL Roadmap Brainstorming Call</w:t>
      </w:r>
    </w:p>
    <w:p w14:paraId="73E1900D" w14:textId="77777777" w:rsidR="00CE0E77" w:rsidRPr="006C1B67" w:rsidRDefault="00CE0E77" w:rsidP="00E24490">
      <w:pPr>
        <w:rPr>
          <w:rFonts w:ascii="Arial" w:hAnsi="Arial" w:cs="Arial"/>
        </w:rPr>
      </w:pPr>
    </w:p>
    <w:p w14:paraId="0C5515EE" w14:textId="77777777" w:rsidR="006C1B67" w:rsidRPr="00B728A8" w:rsidRDefault="006C1B67" w:rsidP="00B728A8">
      <w:pPr>
        <w:pStyle w:val="ListParagraph"/>
        <w:numPr>
          <w:ilvl w:val="0"/>
          <w:numId w:val="27"/>
        </w:numPr>
        <w:overflowPunct/>
        <w:autoSpaceDE/>
        <w:autoSpaceDN/>
        <w:adjustRightInd/>
        <w:ind w:left="36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Attending</w:t>
      </w:r>
    </w:p>
    <w:p w14:paraId="3736F532" w14:textId="0430009E" w:rsidR="006C1B67" w:rsidRPr="00B728A8" w:rsidRDefault="006C1B67" w:rsidP="00B728A8">
      <w:pPr>
        <w:pStyle w:val="ListParagraph"/>
        <w:numPr>
          <w:ilvl w:val="1"/>
          <w:numId w:val="27"/>
        </w:numPr>
        <w:overflowPunct/>
        <w:autoSpaceDE/>
        <w:autoSpaceDN/>
        <w:adjustRightInd/>
        <w:ind w:left="108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Emmanuelle (ECT), Andreas (AU), Finn (FK), </w:t>
      </w:r>
      <w:proofErr w:type="spellStart"/>
      <w:r w:rsidRPr="00B728A8">
        <w:rPr>
          <w:rFonts w:ascii="Calibri" w:hAnsi="Calibri" w:cs="Calibri"/>
          <w:sz w:val="22"/>
          <w:szCs w:val="22"/>
          <w:lang w:eastAsia="en-GB"/>
        </w:rPr>
        <w:t>Martti</w:t>
      </w:r>
      <w:proofErr w:type="spellEnd"/>
      <w:r w:rsidRPr="00B728A8">
        <w:rPr>
          <w:rFonts w:ascii="Calibri" w:hAnsi="Calibri" w:cs="Calibri"/>
          <w:sz w:val="22"/>
          <w:szCs w:val="22"/>
          <w:lang w:eastAsia="en-GB"/>
        </w:rPr>
        <w:t xml:space="preserve"> (MK), Philip (PM), Jen</w:t>
      </w:r>
      <w:r w:rsidRPr="00B728A8">
        <w:rPr>
          <w:rFonts w:ascii="Calibri" w:hAnsi="Calibri" w:cs="Calibri"/>
          <w:sz w:val="22"/>
          <w:szCs w:val="22"/>
          <w:lang w:eastAsia="en-GB"/>
        </w:rPr>
        <w:t>s</w:t>
      </w:r>
      <w:r w:rsidRPr="00B728A8">
        <w:rPr>
          <w:rFonts w:ascii="Calibri" w:hAnsi="Calibri" w:cs="Calibri"/>
          <w:sz w:val="22"/>
          <w:szCs w:val="22"/>
          <w:lang w:eastAsia="en-GB"/>
        </w:rPr>
        <w:t xml:space="preserve"> (JG), </w:t>
      </w:r>
      <w:proofErr w:type="spellStart"/>
      <w:r w:rsidRPr="00B728A8">
        <w:rPr>
          <w:rFonts w:ascii="Calibri" w:hAnsi="Calibri" w:cs="Calibri"/>
          <w:sz w:val="22"/>
          <w:szCs w:val="22"/>
          <w:lang w:eastAsia="en-GB"/>
        </w:rPr>
        <w:t>Gusztav</w:t>
      </w:r>
      <w:proofErr w:type="spellEnd"/>
      <w:r w:rsidRPr="00B728A8">
        <w:rPr>
          <w:rFonts w:ascii="Calibri" w:hAnsi="Calibri" w:cs="Calibri"/>
          <w:sz w:val="22"/>
          <w:szCs w:val="22"/>
          <w:lang w:eastAsia="en-GB"/>
        </w:rPr>
        <w:t xml:space="preserve"> (GA), Daniel </w:t>
      </w:r>
      <w:proofErr w:type="spellStart"/>
      <w:r w:rsidRPr="00B728A8">
        <w:rPr>
          <w:rFonts w:ascii="Calibri" w:hAnsi="Calibri" w:cs="Calibri"/>
          <w:sz w:val="22"/>
          <w:szCs w:val="22"/>
          <w:lang w:eastAsia="en-GB"/>
        </w:rPr>
        <w:t>Ilie</w:t>
      </w:r>
      <w:proofErr w:type="spellEnd"/>
      <w:r w:rsidRPr="00B728A8">
        <w:rPr>
          <w:rFonts w:ascii="Calibri" w:hAnsi="Calibri" w:cs="Calibri"/>
          <w:sz w:val="22"/>
          <w:szCs w:val="22"/>
          <w:lang w:eastAsia="en-GB"/>
        </w:rPr>
        <w:t xml:space="preserve"> </w:t>
      </w:r>
      <w:proofErr w:type="spellStart"/>
      <w:r w:rsidRPr="00B728A8">
        <w:rPr>
          <w:rFonts w:ascii="Calibri" w:hAnsi="Calibri" w:cs="Calibri"/>
          <w:sz w:val="22"/>
          <w:szCs w:val="22"/>
          <w:lang w:eastAsia="en-GB"/>
        </w:rPr>
        <w:t>Georghe</w:t>
      </w:r>
      <w:proofErr w:type="spellEnd"/>
      <w:r w:rsidRPr="00B728A8">
        <w:rPr>
          <w:rFonts w:ascii="Calibri" w:hAnsi="Calibri" w:cs="Calibri"/>
          <w:sz w:val="22"/>
          <w:szCs w:val="22"/>
          <w:lang w:eastAsia="en-GB"/>
        </w:rPr>
        <w:t>-Pop (DIGP), Michele (MC)</w:t>
      </w:r>
    </w:p>
    <w:p w14:paraId="52695FAC" w14:textId="77777777" w:rsidR="006C1B67" w:rsidRPr="00B728A8" w:rsidRDefault="006C1B67" w:rsidP="00B728A8">
      <w:pPr>
        <w:pStyle w:val="ListParagraph"/>
        <w:numPr>
          <w:ilvl w:val="0"/>
          <w:numId w:val="27"/>
        </w:numPr>
        <w:overflowPunct/>
        <w:autoSpaceDE/>
        <w:autoSpaceDN/>
        <w:adjustRightInd/>
        <w:ind w:left="36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Agenda</w:t>
      </w:r>
    </w:p>
    <w:p w14:paraId="2F882187" w14:textId="77777777" w:rsidR="006C1B67" w:rsidRPr="00B728A8" w:rsidRDefault="006C1B67" w:rsidP="00B728A8">
      <w:pPr>
        <w:pStyle w:val="ListParagraph"/>
        <w:numPr>
          <w:ilvl w:val="1"/>
          <w:numId w:val="27"/>
        </w:numPr>
        <w:overflowPunct/>
        <w:autoSpaceDE/>
        <w:autoSpaceDN/>
        <w:adjustRightInd/>
        <w:ind w:left="108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Background</w:t>
      </w:r>
    </w:p>
    <w:p w14:paraId="147AFBEE" w14:textId="5487A292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STF 577 </w:t>
      </w:r>
      <w:r w:rsidRPr="00B728A8">
        <w:rPr>
          <w:rFonts w:ascii="Calibri" w:hAnsi="Calibri" w:cs="Calibri"/>
          <w:sz w:val="22"/>
          <w:szCs w:val="22"/>
          <w:lang w:eastAsia="en-GB"/>
        </w:rPr>
        <w:t xml:space="preserve">status </w:t>
      </w:r>
      <w:r w:rsidRPr="00B728A8">
        <w:rPr>
          <w:rFonts w:ascii="Calibri" w:hAnsi="Calibri" w:cs="Calibri"/>
          <w:sz w:val="22"/>
          <w:szCs w:val="22"/>
          <w:lang w:eastAsia="en-GB"/>
        </w:rPr>
        <w:t>update</w:t>
      </w:r>
    </w:p>
    <w:p w14:paraId="4D1FA2AA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Roadmap available at </w:t>
      </w:r>
      <w:proofErr w:type="gramStart"/>
      <w:r w:rsidRPr="00B728A8">
        <w:rPr>
          <w:rFonts w:ascii="Calibri" w:hAnsi="Calibri" w:cs="Calibri"/>
          <w:sz w:val="22"/>
          <w:szCs w:val="22"/>
          <w:lang w:eastAsia="en-GB"/>
        </w:rPr>
        <w:t>MTS(</w:t>
      </w:r>
      <w:proofErr w:type="gramEnd"/>
      <w:r w:rsidRPr="00B728A8">
        <w:rPr>
          <w:rFonts w:ascii="Calibri" w:hAnsi="Calibri" w:cs="Calibri"/>
          <w:sz w:val="22"/>
          <w:szCs w:val="22"/>
          <w:lang w:eastAsia="en-GB"/>
        </w:rPr>
        <w:t>20)080001</w:t>
      </w:r>
    </w:p>
    <w:p w14:paraId="51B03F5B" w14:textId="70D4BEB0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AU: </w:t>
      </w:r>
      <w:r w:rsidRPr="00B728A8">
        <w:rPr>
          <w:rFonts w:ascii="Calibri" w:hAnsi="Calibri" w:cs="Calibri"/>
          <w:sz w:val="22"/>
          <w:szCs w:val="22"/>
          <w:lang w:eastAsia="en-GB"/>
        </w:rPr>
        <w:t>Focus on e</w:t>
      </w:r>
      <w:r w:rsidRPr="00B728A8">
        <w:rPr>
          <w:rFonts w:ascii="Calibri" w:hAnsi="Calibri" w:cs="Calibri"/>
          <w:sz w:val="22"/>
          <w:szCs w:val="22"/>
          <w:lang w:eastAsia="en-GB"/>
        </w:rPr>
        <w:t xml:space="preserve">xternal factors: </w:t>
      </w:r>
    </w:p>
    <w:p w14:paraId="717B599A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RESTful API testing</w:t>
      </w:r>
    </w:p>
    <w:p w14:paraId="24295718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AI testing</w:t>
      </w:r>
    </w:p>
    <w:p w14:paraId="60FEE7CB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User requests</w:t>
      </w:r>
    </w:p>
    <w:p w14:paraId="2E0F39CD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MC: Parameterised TPs and TDs</w:t>
      </w:r>
    </w:p>
    <w:p w14:paraId="19294C42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Recommendation for REST context in particular for TPs</w:t>
      </w:r>
    </w:p>
    <w:p w14:paraId="605F5132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See also resolution for TDs</w:t>
      </w:r>
    </w:p>
    <w:p w14:paraId="43BAE778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To be agreed offline before MTS#80</w:t>
      </w:r>
    </w:p>
    <w:p w14:paraId="744ECD8B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AU: Test coverage in particular for API specifications</w:t>
      </w:r>
    </w:p>
    <w:p w14:paraId="0E303D5E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Methodology and guidelines for capturing and managing requirements, tool support</w:t>
      </w:r>
    </w:p>
    <w:p w14:paraId="6BAEF9F7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STF 576 can provide initial input for future work on TDL</w:t>
      </w:r>
    </w:p>
    <w:p w14:paraId="32B86920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MK: Support from TTCN-3 WG for standardised mapping to HTTP</w:t>
      </w:r>
    </w:p>
    <w:p w14:paraId="67A5B5C8" w14:textId="31544CF8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JG: Submit</w:t>
      </w:r>
      <w:r w:rsidRPr="00B728A8">
        <w:rPr>
          <w:rFonts w:ascii="Calibri" w:hAnsi="Calibri" w:cs="Calibri"/>
          <w:sz w:val="22"/>
          <w:szCs w:val="22"/>
          <w:lang w:eastAsia="en-GB"/>
        </w:rPr>
        <w:t>ting a</w:t>
      </w:r>
      <w:r w:rsidRPr="00B728A8">
        <w:rPr>
          <w:rFonts w:ascii="Calibri" w:hAnsi="Calibri" w:cs="Calibri"/>
          <w:sz w:val="22"/>
          <w:szCs w:val="22"/>
          <w:lang w:eastAsia="en-GB"/>
        </w:rPr>
        <w:t xml:space="preserve"> CR via mantis is required, discuss internally to prepare contribution</w:t>
      </w:r>
    </w:p>
    <w:p w14:paraId="5B3BAC98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Latest TDL WG meeting minutes are available in </w:t>
      </w:r>
      <w:proofErr w:type="gramStart"/>
      <w:r w:rsidRPr="00B728A8">
        <w:rPr>
          <w:rFonts w:ascii="Calibri" w:hAnsi="Calibri" w:cs="Calibri"/>
          <w:sz w:val="22"/>
          <w:szCs w:val="22"/>
          <w:lang w:eastAsia="en-GB"/>
        </w:rPr>
        <w:t>MTS(</w:t>
      </w:r>
      <w:proofErr w:type="gramEnd"/>
      <w:r w:rsidRPr="00B728A8">
        <w:rPr>
          <w:rFonts w:ascii="Calibri" w:hAnsi="Calibri" w:cs="Calibri"/>
          <w:sz w:val="22"/>
          <w:szCs w:val="22"/>
          <w:lang w:eastAsia="en-GB"/>
        </w:rPr>
        <w:t>20)079035</w:t>
      </w:r>
    </w:p>
    <w:p w14:paraId="1B59357D" w14:textId="77777777" w:rsidR="006C1B67" w:rsidRPr="00B728A8" w:rsidRDefault="006C1B67" w:rsidP="00B728A8">
      <w:pPr>
        <w:pStyle w:val="ListParagraph"/>
        <w:numPr>
          <w:ilvl w:val="1"/>
          <w:numId w:val="27"/>
        </w:numPr>
        <w:overflowPunct/>
        <w:autoSpaceDE/>
        <w:autoSpaceDN/>
        <w:adjustRightInd/>
        <w:ind w:left="108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Potential directions:</w:t>
      </w:r>
    </w:p>
    <w:p w14:paraId="4865AFF6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Indentation-based syntax (see also BZ issue) with high priority</w:t>
      </w:r>
    </w:p>
    <w:p w14:paraId="001C4903" w14:textId="19A014FC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REST API specification and testing needs (see separate note</w:t>
      </w: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, included below</w:t>
      </w: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)</w:t>
      </w:r>
    </w:p>
    <w:p w14:paraId="5829A6FE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Capturing and managing requirements</w:t>
      </w:r>
    </w:p>
    <w:p w14:paraId="50F8533D" w14:textId="1C2CE1C6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Generalise behaviour specification (see separate note</w:t>
      </w:r>
      <w:r w:rsidRPr="00B728A8">
        <w:rPr>
          <w:rFonts w:ascii="Calibri" w:hAnsi="Calibri" w:cs="Calibri"/>
          <w:sz w:val="22"/>
          <w:szCs w:val="22"/>
          <w:lang w:eastAsia="en-GB"/>
        </w:rPr>
        <w:t>, included below</w:t>
      </w:r>
      <w:r w:rsidRPr="00B728A8">
        <w:rPr>
          <w:rFonts w:ascii="Calibri" w:hAnsi="Calibri" w:cs="Calibri"/>
          <w:sz w:val="22"/>
          <w:szCs w:val="22"/>
          <w:lang w:eastAsia="en-GB"/>
        </w:rPr>
        <w:t>)</w:t>
      </w:r>
    </w:p>
    <w:p w14:paraId="619E21C7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AI Testing initiative</w:t>
      </w:r>
    </w:p>
    <w:p w14:paraId="0A82A83D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AU: Wide scope, focus on autonomic / self-adaptive systems</w:t>
      </w:r>
    </w:p>
    <w:p w14:paraId="517CD093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Methodology (see related WIs)</w:t>
      </w:r>
    </w:p>
    <w:p w14:paraId="3C5A7BE2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Test specifications, execution</w:t>
      </w:r>
    </w:p>
    <w:p w14:paraId="764F56D4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Testing needs to be adaptive, beyond predefined test sequences</w:t>
      </w:r>
    </w:p>
    <w:p w14:paraId="5CC2F907" w14:textId="77777777" w:rsidR="006C1B67" w:rsidRPr="00B728A8" w:rsidRDefault="006C1B67" w:rsidP="00B728A8">
      <w:pPr>
        <w:pStyle w:val="ListParagraph"/>
        <w:numPr>
          <w:ilvl w:val="5"/>
          <w:numId w:val="27"/>
        </w:numPr>
        <w:overflowPunct/>
        <w:autoSpaceDE/>
        <w:autoSpaceDN/>
        <w:adjustRightInd/>
        <w:ind w:left="396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Tester adapts based on input from SUT and decides what to do next</w:t>
      </w:r>
    </w:p>
    <w:p w14:paraId="3ED85EAE" w14:textId="77777777" w:rsidR="006C1B67" w:rsidRPr="00B728A8" w:rsidRDefault="006C1B67" w:rsidP="00B728A8">
      <w:pPr>
        <w:pStyle w:val="ListParagraph"/>
        <w:numPr>
          <w:ilvl w:val="5"/>
          <w:numId w:val="27"/>
        </w:numPr>
        <w:overflowPunct/>
        <w:autoSpaceDE/>
        <w:autoSpaceDN/>
        <w:adjustRightInd/>
        <w:ind w:left="396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lastRenderedPageBreak/>
        <w:t>Design in TDL</w:t>
      </w:r>
    </w:p>
    <w:p w14:paraId="0DB50A96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Ericsson experiences in adaptive testing</w:t>
      </w:r>
    </w:p>
    <w:p w14:paraId="7563DA01" w14:textId="77777777" w:rsidR="006C1B67" w:rsidRPr="00B728A8" w:rsidRDefault="006C1B67" w:rsidP="00B728A8">
      <w:pPr>
        <w:pStyle w:val="ListParagraph"/>
        <w:numPr>
          <w:ilvl w:val="5"/>
          <w:numId w:val="27"/>
        </w:numPr>
        <w:overflowPunct/>
        <w:autoSpaceDE/>
        <w:autoSpaceDN/>
        <w:adjustRightInd/>
        <w:ind w:left="396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GA: Early stages at the moment, potential input in the future</w:t>
      </w:r>
    </w:p>
    <w:p w14:paraId="12AF5D70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AU: Start with requirements solicitation</w:t>
      </w:r>
    </w:p>
    <w:p w14:paraId="6CA05BF0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PM: Early stage, to be kept in the pipeline for subsequent activities </w:t>
      </w:r>
    </w:p>
    <w:p w14:paraId="5EF4069D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NWM integration</w:t>
      </w:r>
    </w:p>
    <w:p w14:paraId="52AE9BC3" w14:textId="6713AF80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Guidelines on integration of repositories and cross references of machine</w:t>
      </w:r>
      <w:r w:rsidRPr="00B728A8">
        <w:rPr>
          <w:rFonts w:ascii="Calibri" w:hAnsi="Calibri" w:cs="Calibri"/>
          <w:sz w:val="22"/>
          <w:szCs w:val="22"/>
          <w:lang w:eastAsia="en-GB"/>
        </w:rPr>
        <w:t>-</w:t>
      </w:r>
      <w:r w:rsidRPr="00B728A8">
        <w:rPr>
          <w:rFonts w:ascii="Calibri" w:hAnsi="Calibri" w:cs="Calibri"/>
          <w:sz w:val="22"/>
          <w:szCs w:val="22"/>
          <w:lang w:eastAsia="en-GB"/>
        </w:rPr>
        <w:t>readable assets, considering ownership, responsibilities, procedural frameworks</w:t>
      </w:r>
    </w:p>
    <w:p w14:paraId="0F9A62CE" w14:textId="77777777" w:rsidR="006C1B67" w:rsidRPr="00B728A8" w:rsidRDefault="006C1B67" w:rsidP="00B728A8">
      <w:pPr>
        <w:pStyle w:val="ListParagraph"/>
        <w:numPr>
          <w:ilvl w:val="1"/>
          <w:numId w:val="27"/>
        </w:numPr>
        <w:overflowPunct/>
        <w:autoSpaceDE/>
        <w:autoSpaceDN/>
        <w:adjustRightInd/>
        <w:ind w:left="108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Brainstorming details (see separate notes)</w:t>
      </w:r>
    </w:p>
    <w:p w14:paraId="30CD3FF2" w14:textId="77777777" w:rsidR="006C1B67" w:rsidRPr="00B728A8" w:rsidRDefault="006C1B67" w:rsidP="00B728A8">
      <w:pPr>
        <w:pStyle w:val="ListParagraph"/>
        <w:numPr>
          <w:ilvl w:val="1"/>
          <w:numId w:val="27"/>
        </w:numPr>
        <w:overflowPunct/>
        <w:autoSpaceDE/>
        <w:autoSpaceDN/>
        <w:adjustRightInd/>
        <w:ind w:left="108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Next steps</w:t>
      </w:r>
    </w:p>
    <w:p w14:paraId="4D1AE8DA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Reach out to (IoT) TST WG</w:t>
      </w:r>
    </w:p>
    <w:p w14:paraId="1C63C70B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DIGP: at the moment TDL is serving the work sufficiently well</w:t>
      </w:r>
    </w:p>
    <w:p w14:paraId="3AD7AE4A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Direction(s)</w:t>
      </w:r>
    </w:p>
    <w:p w14:paraId="7F4616AF" w14:textId="3F4C2D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 xml:space="preserve">Short term focus / </w:t>
      </w:r>
      <w:r w:rsidRPr="00B728A8">
        <w:rPr>
          <w:rFonts w:ascii="Calibri" w:hAnsi="Calibri" w:cs="Calibri"/>
          <w:sz w:val="22"/>
          <w:szCs w:val="22"/>
          <w:lang w:eastAsia="en-GB"/>
        </w:rPr>
        <w:t>m</w:t>
      </w:r>
      <w:r w:rsidRPr="00B728A8">
        <w:rPr>
          <w:rFonts w:ascii="Calibri" w:hAnsi="Calibri" w:cs="Calibri"/>
          <w:sz w:val="22"/>
          <w:szCs w:val="22"/>
          <w:lang w:eastAsia="en-GB"/>
        </w:rPr>
        <w:t>id / long term outlook</w:t>
      </w:r>
    </w:p>
    <w:p w14:paraId="3EE1348E" w14:textId="2BCD44F8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Review upload</w:t>
      </w:r>
      <w:r w:rsidR="00B728A8">
        <w:rPr>
          <w:rFonts w:ascii="Calibri" w:hAnsi="Calibri" w:cs="Calibri"/>
          <w:sz w:val="22"/>
          <w:szCs w:val="22"/>
          <w:lang w:eastAsia="en-GB"/>
        </w:rPr>
        <w:t>ed</w:t>
      </w:r>
      <w:r w:rsidRPr="00B728A8">
        <w:rPr>
          <w:rFonts w:ascii="Calibri" w:hAnsi="Calibri" w:cs="Calibri"/>
          <w:sz w:val="22"/>
          <w:szCs w:val="22"/>
          <w:lang w:eastAsia="en-GB"/>
        </w:rPr>
        <w:t xml:space="preserve"> roadmap offline</w:t>
      </w:r>
    </w:p>
    <w:p w14:paraId="60AA0486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Initiatives</w:t>
      </w:r>
    </w:p>
    <w:p w14:paraId="757C79D2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STF / TTF proposal to facilitate continuity of evolution</w:t>
      </w:r>
    </w:p>
    <w:p w14:paraId="435A51C5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Parallel tracking of related activities</w:t>
      </w:r>
    </w:p>
    <w:p w14:paraId="7AFFBC5E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MTS / WG meeting contributions</w:t>
      </w:r>
    </w:p>
    <w:p w14:paraId="3FEA5F21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Roadmap website (see also MTS / MTS-TDL notes)</w:t>
      </w:r>
    </w:p>
    <w:p w14:paraId="1D504DEE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sz w:val="22"/>
          <w:szCs w:val="22"/>
          <w:lang w:eastAsia="en-GB"/>
        </w:rPr>
      </w:pPr>
      <w:proofErr w:type="spellStart"/>
      <w:r w:rsidRPr="00B728A8">
        <w:rPr>
          <w:rFonts w:ascii="Calibri" w:hAnsi="Calibri" w:cs="Calibri"/>
          <w:sz w:val="22"/>
          <w:szCs w:val="22"/>
          <w:lang w:eastAsia="en-GB"/>
        </w:rPr>
        <w:t>ToR</w:t>
      </w:r>
      <w:proofErr w:type="spellEnd"/>
      <w:r w:rsidRPr="00B728A8">
        <w:rPr>
          <w:rFonts w:ascii="Calibri" w:hAnsi="Calibri" w:cs="Calibri"/>
          <w:sz w:val="22"/>
          <w:szCs w:val="22"/>
          <w:lang w:eastAsia="en-GB"/>
        </w:rPr>
        <w:t xml:space="preserve"> drafting</w:t>
      </w:r>
    </w:p>
    <w:p w14:paraId="2CCA6E3E" w14:textId="77777777" w:rsidR="006C1B67" w:rsidRPr="00B728A8" w:rsidRDefault="006C1B67" w:rsidP="00B728A8">
      <w:pPr>
        <w:pStyle w:val="ListParagraph"/>
        <w:numPr>
          <w:ilvl w:val="2"/>
          <w:numId w:val="27"/>
        </w:numPr>
        <w:overflowPunct/>
        <w:autoSpaceDE/>
        <w:autoSpaceDN/>
        <w:adjustRightInd/>
        <w:ind w:left="180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Deadlines</w:t>
      </w:r>
    </w:p>
    <w:p w14:paraId="6CF3FEA3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PM: Share notes after the meeting (including related notes)</w:t>
      </w:r>
    </w:p>
    <w:p w14:paraId="677CA34E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PM, AU: Update roadmap by next week</w:t>
      </w:r>
    </w:p>
    <w:p w14:paraId="3391DD59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 xml:space="preserve">PM, AU: Start drafting </w:t>
      </w:r>
      <w:proofErr w:type="spellStart"/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ToR</w:t>
      </w:r>
      <w:proofErr w:type="spellEnd"/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before MTS#80</w:t>
      </w:r>
    </w:p>
    <w:p w14:paraId="7DE57C64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Determine scope, resource estimates first</w:t>
      </w:r>
    </w:p>
    <w:p w14:paraId="67E1F918" w14:textId="77777777" w:rsidR="006C1B67" w:rsidRPr="00B728A8" w:rsidRDefault="006C1B67" w:rsidP="00B728A8">
      <w:pPr>
        <w:pStyle w:val="ListParagraph"/>
        <w:numPr>
          <w:ilvl w:val="4"/>
          <w:numId w:val="27"/>
        </w:numPr>
        <w:overflowPunct/>
        <w:autoSpaceDE/>
        <w:autoSpaceDN/>
        <w:adjustRightInd/>
        <w:ind w:left="3240"/>
        <w:textAlignment w:val="center"/>
        <w:rPr>
          <w:rFonts w:ascii="Calibri" w:hAnsi="Calibri" w:cs="Calibri"/>
          <w:sz w:val="22"/>
          <w:szCs w:val="22"/>
          <w:lang w:eastAsia="en-GB"/>
        </w:rPr>
      </w:pPr>
      <w:r w:rsidRPr="00B728A8">
        <w:rPr>
          <w:rFonts w:ascii="Calibri" w:hAnsi="Calibri" w:cs="Calibri"/>
          <w:sz w:val="22"/>
          <w:szCs w:val="22"/>
          <w:lang w:eastAsia="en-GB"/>
        </w:rPr>
        <w:t>To be approved by RC in June</w:t>
      </w:r>
    </w:p>
    <w:p w14:paraId="631DF5CB" w14:textId="77777777" w:rsidR="006C1B67" w:rsidRPr="00B728A8" w:rsidRDefault="006C1B67" w:rsidP="00B728A8">
      <w:pPr>
        <w:pStyle w:val="ListParagraph"/>
        <w:numPr>
          <w:ilvl w:val="3"/>
          <w:numId w:val="27"/>
        </w:numPr>
        <w:overflowPunct/>
        <w:autoSpaceDE/>
        <w:autoSpaceDN/>
        <w:adjustRightInd/>
        <w:ind w:left="2520"/>
        <w:textAlignment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 xml:space="preserve">PM, AU: </w:t>
      </w:r>
      <w:proofErr w:type="spellStart"/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>ToR</w:t>
      </w:r>
      <w:proofErr w:type="spellEnd"/>
      <w:r w:rsidRPr="00B728A8">
        <w:rPr>
          <w:rFonts w:ascii="Calibri" w:hAnsi="Calibri" w:cs="Calibri"/>
          <w:b/>
          <w:bCs/>
          <w:sz w:val="22"/>
          <w:szCs w:val="22"/>
          <w:lang w:eastAsia="en-GB"/>
        </w:rPr>
        <w:t xml:space="preserve"> needs to be finalized by August</w:t>
      </w:r>
    </w:p>
    <w:p w14:paraId="71A8F79C" w14:textId="7B1FB77D" w:rsidR="005B115B" w:rsidRDefault="005B115B" w:rsidP="007833A7">
      <w:pPr>
        <w:rPr>
          <w:rFonts w:ascii="Arial" w:hAnsi="Arial" w:cs="Arial"/>
        </w:rPr>
      </w:pPr>
    </w:p>
    <w:p w14:paraId="0ACF1D4A" w14:textId="1E4CB260" w:rsidR="00B23BA9" w:rsidRDefault="00B23BA9" w:rsidP="0078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are related working notes which continue to evolve over time, </w:t>
      </w:r>
      <w:r>
        <w:rPr>
          <w:rFonts w:ascii="Arial" w:hAnsi="Arial" w:cs="Arial"/>
        </w:rPr>
        <w:t>copied her for reference</w:t>
      </w:r>
      <w:r>
        <w:rPr>
          <w:rFonts w:ascii="Arial" w:hAnsi="Arial" w:cs="Arial"/>
        </w:rPr>
        <w:t>:</w:t>
      </w:r>
    </w:p>
    <w:p w14:paraId="18380FD0" w14:textId="39C35EC7" w:rsidR="00B23BA9" w:rsidRDefault="00B23BA9" w:rsidP="007833A7">
      <w:pPr>
        <w:rPr>
          <w:rFonts w:ascii="Arial" w:hAnsi="Arial" w:cs="Arial"/>
        </w:rPr>
      </w:pPr>
    </w:p>
    <w:p w14:paraId="4ABF84F4" w14:textId="77777777" w:rsidR="00B23BA9" w:rsidRPr="00B23BA9" w:rsidRDefault="00B23BA9" w:rsidP="00CE0E77">
      <w:pPr>
        <w:numPr>
          <w:ilvl w:val="0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Mapping to (from?)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OpenAPI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for restful specification and testing</w:t>
      </w:r>
    </w:p>
    <w:p w14:paraId="305C5AA9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In particular expressing flows for which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OpenAPI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is not well suited</w:t>
      </w:r>
    </w:p>
    <w:p w14:paraId="620ECCF3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Investigate how resources and URIs can be mapped to data (types) and components for example</w:t>
      </w:r>
    </w:p>
    <w:p w14:paraId="6CD97206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Pilot effort needed to collect input for potential funded initiative</w:t>
      </w:r>
    </w:p>
    <w:p w14:paraId="6CF831A9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Can potentially be integrated with output from STF 576 and NWM group</w:t>
      </w:r>
    </w:p>
    <w:p w14:paraId="08960660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Define a guideline /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standardised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mapping if necessary</w:t>
      </w:r>
    </w:p>
    <w:p w14:paraId="7E7F4C97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Add CR once this is more matured</w:t>
      </w:r>
    </w:p>
    <w:p w14:paraId="74AA3423" w14:textId="77777777" w:rsidR="00B23BA9" w:rsidRPr="00B23BA9" w:rsidRDefault="00B23BA9" w:rsidP="00CE0E77">
      <w:pPr>
        <w:numPr>
          <w:ilvl w:val="0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TDL for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OpenAPI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in broader terms</w:t>
      </w:r>
    </w:p>
    <w:p w14:paraId="409F2983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Mapping / importing data and datatypes from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OpenAPI</w:t>
      </w:r>
      <w:proofErr w:type="spellEnd"/>
    </w:p>
    <w:p w14:paraId="350857BD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Deriving TDL TDs and TPs from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OpenAPI</w:t>
      </w:r>
      <w:proofErr w:type="spellEnd"/>
    </w:p>
    <w:p w14:paraId="1C1ABCA3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Is that even possible?</w:t>
      </w:r>
    </w:p>
    <w:p w14:paraId="48C37DED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What is the extent of the information that needs to be extracted?</w:t>
      </w:r>
    </w:p>
    <w:p w14:paraId="0EC2B63B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Data types, values, instances</w:t>
      </w:r>
    </w:p>
    <w:p w14:paraId="5ED5B3B3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Requests, responses can be turned into when/then statements in TPs, interactions in TDs, with manual annotation / refinement embedded in them or defined externally so that an automated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syncronisation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does not impact the manual additions</w:t>
      </w:r>
    </w:p>
    <w:p w14:paraId="475BB1B1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Derivation of executable TTCN-3 in a </w:t>
      </w:r>
      <w:proofErr w:type="spellStart"/>
      <w:r w:rsidRPr="00B23BA9">
        <w:rPr>
          <w:rFonts w:ascii="Calibri" w:hAnsi="Calibri" w:cs="Calibri"/>
          <w:sz w:val="22"/>
          <w:szCs w:val="22"/>
          <w:lang w:val="en-US" w:eastAsia="en-GB"/>
        </w:rPr>
        <w:t>standardised</w:t>
      </w:r>
      <w:proofErr w:type="spellEnd"/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 manner</w:t>
      </w:r>
    </w:p>
    <w:p w14:paraId="23BCC113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b/>
          <w:bCs/>
          <w:sz w:val="22"/>
          <w:szCs w:val="22"/>
          <w:lang w:val="en-US" w:eastAsia="en-GB"/>
        </w:rPr>
        <w:t xml:space="preserve">Would also be a good idea to define </w:t>
      </w:r>
      <w:proofErr w:type="spellStart"/>
      <w:r w:rsidRPr="00B23BA9">
        <w:rPr>
          <w:rFonts w:ascii="Calibri" w:hAnsi="Calibri" w:cs="Calibri"/>
          <w:b/>
          <w:bCs/>
          <w:sz w:val="22"/>
          <w:szCs w:val="22"/>
          <w:lang w:val="en-US" w:eastAsia="en-GB"/>
        </w:rPr>
        <w:t>standardised</w:t>
      </w:r>
      <w:proofErr w:type="spellEnd"/>
      <w:r w:rsidRPr="00B23BA9">
        <w:rPr>
          <w:rFonts w:ascii="Calibri" w:hAnsi="Calibri" w:cs="Calibri"/>
          <w:b/>
          <w:bCs/>
          <w:sz w:val="22"/>
          <w:szCs w:val="22"/>
          <w:lang w:val="en-US" w:eastAsia="en-GB"/>
        </w:rPr>
        <w:t xml:space="preserve"> mapping to HTTP for TTCN-3</w:t>
      </w:r>
    </w:p>
    <w:p w14:paraId="1B47AD5A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 xml:space="preserve">Contribution from MEC STF </w:t>
      </w:r>
    </w:p>
    <w:p w14:paraId="27D2190F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Headers</w:t>
      </w:r>
    </w:p>
    <w:p w14:paraId="4218133D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Payloads (JSON-schema-based)</w:t>
      </w:r>
    </w:p>
    <w:p w14:paraId="30A6ED3E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lastRenderedPageBreak/>
        <w:t>Clear definition and recommendation for mapping</w:t>
      </w:r>
    </w:p>
    <w:p w14:paraId="0EE83473" w14:textId="77777777" w:rsidR="00B23BA9" w:rsidRPr="00B23BA9" w:rsidRDefault="00B23BA9" w:rsidP="00CE0E77">
      <w:pPr>
        <w:numPr>
          <w:ilvl w:val="3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Tool support</w:t>
      </w:r>
    </w:p>
    <w:p w14:paraId="7D30D9D8" w14:textId="77777777" w:rsidR="00B23BA9" w:rsidRPr="00B23BA9" w:rsidRDefault="00B23BA9" w:rsidP="00CE0E77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Data handling and mapping</w:t>
      </w:r>
    </w:p>
    <w:p w14:paraId="56222AE7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Hiding members in derived types might be needed for PATCH operations</w:t>
      </w:r>
    </w:p>
    <w:p w14:paraId="77D4CE6F" w14:textId="77777777" w:rsidR="00B23BA9" w:rsidRPr="00B23BA9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Data types describing alternative data types or combinations of data types</w:t>
      </w:r>
    </w:p>
    <w:p w14:paraId="104AB75B" w14:textId="44472FAF" w:rsidR="00CE0E77" w:rsidRDefault="00B23BA9" w:rsidP="00CE0E77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23BA9">
        <w:rPr>
          <w:rFonts w:ascii="Calibri" w:hAnsi="Calibri" w:cs="Calibri"/>
          <w:sz w:val="22"/>
          <w:szCs w:val="22"/>
          <w:lang w:val="en-US" w:eastAsia="en-GB"/>
        </w:rPr>
        <w:t>Need to investigate whether and how this needs to be supported within TDL</w:t>
      </w:r>
    </w:p>
    <w:p w14:paraId="48C72B08" w14:textId="77777777" w:rsidR="00B728A8" w:rsidRPr="00B728A8" w:rsidRDefault="00B728A8" w:rsidP="00B728A8">
      <w:pPr>
        <w:numPr>
          <w:ilvl w:val="0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proofErr w:type="spellStart"/>
      <w:r w:rsidRPr="00B728A8">
        <w:rPr>
          <w:rFonts w:ascii="Calibri" w:hAnsi="Calibri" w:cs="Calibri"/>
          <w:sz w:val="22"/>
          <w:szCs w:val="22"/>
          <w:lang w:val="en-US" w:eastAsia="en-GB"/>
        </w:rPr>
        <w:t>Generalised</w:t>
      </w:r>
      <w:proofErr w:type="spellEnd"/>
      <w:r w:rsidRPr="00B728A8">
        <w:rPr>
          <w:rFonts w:ascii="Calibri" w:hAnsi="Calibri" w:cs="Calibri"/>
          <w:sz w:val="22"/>
          <w:szCs w:val="22"/>
          <w:lang w:val="en-US" w:eastAsia="en-GB"/>
        </w:rPr>
        <w:t xml:space="preserve"> </w:t>
      </w:r>
      <w:proofErr w:type="spellStart"/>
      <w:r w:rsidRPr="00B728A8">
        <w:rPr>
          <w:rFonts w:ascii="Calibri" w:hAnsi="Calibri" w:cs="Calibri"/>
          <w:sz w:val="22"/>
          <w:szCs w:val="22"/>
          <w:lang w:val="en-US" w:eastAsia="en-GB"/>
        </w:rPr>
        <w:t>behaviour</w:t>
      </w:r>
      <w:proofErr w:type="spellEnd"/>
      <w:r w:rsidRPr="00B728A8">
        <w:rPr>
          <w:rFonts w:ascii="Calibri" w:hAnsi="Calibri" w:cs="Calibri"/>
          <w:sz w:val="22"/>
          <w:szCs w:val="22"/>
          <w:lang w:val="en-US" w:eastAsia="en-GB"/>
        </w:rPr>
        <w:t xml:space="preserve"> specification</w:t>
      </w:r>
    </w:p>
    <w:p w14:paraId="1BCA9C9D" w14:textId="77777777" w:rsidR="00B728A8" w:rsidRPr="00B728A8" w:rsidRDefault="00B728A8" w:rsidP="00B728A8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 xml:space="preserve">Currently test descriptions are the main </w:t>
      </w:r>
      <w:proofErr w:type="spellStart"/>
      <w:r w:rsidRPr="00B728A8">
        <w:rPr>
          <w:rFonts w:ascii="Calibri" w:hAnsi="Calibri" w:cs="Calibri"/>
          <w:sz w:val="22"/>
          <w:szCs w:val="22"/>
          <w:lang w:val="en-US" w:eastAsia="en-GB"/>
        </w:rPr>
        <w:t>behavioural</w:t>
      </w:r>
      <w:proofErr w:type="spellEnd"/>
      <w:r w:rsidRPr="00B728A8">
        <w:rPr>
          <w:rFonts w:ascii="Calibri" w:hAnsi="Calibri" w:cs="Calibri"/>
          <w:sz w:val="22"/>
          <w:szCs w:val="22"/>
          <w:lang w:val="en-US" w:eastAsia="en-GB"/>
        </w:rPr>
        <w:t xml:space="preserve"> unit</w:t>
      </w:r>
    </w:p>
    <w:p w14:paraId="46E6EA2F" w14:textId="77777777" w:rsidR="00B728A8" w:rsidRPr="00B728A8" w:rsidRDefault="00B728A8" w:rsidP="00B728A8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We may need a generic unit that captures a more open notion that can be used in broader context and then embedded in a test description</w:t>
      </w:r>
    </w:p>
    <w:p w14:paraId="23B2DAED" w14:textId="77777777" w:rsidR="00B728A8" w:rsidRPr="00B728A8" w:rsidRDefault="00B728A8" w:rsidP="00B728A8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 xml:space="preserve">A test description would then become one possible container </w:t>
      </w:r>
    </w:p>
    <w:p w14:paraId="1F858560" w14:textId="77777777" w:rsidR="00B728A8" w:rsidRPr="00B728A8" w:rsidRDefault="00B728A8" w:rsidP="00B728A8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This way it can be more convincing during specification (unless TDD is used)</w:t>
      </w:r>
    </w:p>
    <w:p w14:paraId="605A6E18" w14:textId="77777777" w:rsidR="00B728A8" w:rsidRPr="00B728A8" w:rsidRDefault="00B728A8" w:rsidP="00B728A8">
      <w:pPr>
        <w:numPr>
          <w:ilvl w:val="1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Does this stretch TDL too far beyond its scope?</w:t>
      </w:r>
    </w:p>
    <w:p w14:paraId="083E6DBB" w14:textId="77777777" w:rsidR="00B728A8" w:rsidRPr="00B728A8" w:rsidRDefault="00B728A8" w:rsidP="00B728A8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Focus was initially on testing</w:t>
      </w:r>
    </w:p>
    <w:p w14:paraId="5E045EB2" w14:textId="77777777" w:rsidR="00B728A8" w:rsidRPr="00B728A8" w:rsidRDefault="00B728A8" w:rsidP="00B728A8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Can still be a useful for broader purposes and audiences, however it needs a different argumentation and in particular how it compares to MSCs and UML sequence diagrams</w:t>
      </w:r>
    </w:p>
    <w:p w14:paraId="68B1C29B" w14:textId="77777777" w:rsidR="00B728A8" w:rsidRPr="00B728A8" w:rsidRDefault="00B728A8" w:rsidP="00B728A8">
      <w:pPr>
        <w:numPr>
          <w:ilvl w:val="2"/>
          <w:numId w:val="25"/>
        </w:num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  <w:r w:rsidRPr="00B728A8">
        <w:rPr>
          <w:rFonts w:ascii="Calibri" w:hAnsi="Calibri" w:cs="Calibri"/>
          <w:sz w:val="22"/>
          <w:szCs w:val="22"/>
          <w:lang w:val="en-US" w:eastAsia="en-GB"/>
        </w:rPr>
        <w:t>Need to have better understanding of what is stopping users from adopting it - if it is just the naming, it shouldn't be too much of a concern</w:t>
      </w:r>
    </w:p>
    <w:p w14:paraId="79FD2596" w14:textId="77777777" w:rsidR="00B728A8" w:rsidRDefault="00B728A8" w:rsidP="00B728A8">
      <w:pPr>
        <w:overflowPunct/>
        <w:autoSpaceDE/>
        <w:autoSpaceDN/>
        <w:adjustRightInd/>
        <w:ind w:left="360"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14:paraId="22CC6495" w14:textId="163B7B61" w:rsidR="00B728A8" w:rsidRDefault="00B728A8" w:rsidP="00B728A8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p w14:paraId="02F8E426" w14:textId="77777777" w:rsidR="00B728A8" w:rsidRPr="00CE0E77" w:rsidRDefault="00B728A8" w:rsidP="00B728A8">
      <w:pPr>
        <w:overflowPunct/>
        <w:autoSpaceDE/>
        <w:autoSpaceDN/>
        <w:adjustRightInd/>
        <w:textAlignment w:val="center"/>
        <w:rPr>
          <w:rFonts w:ascii="Calibri" w:hAnsi="Calibri" w:cs="Calibri"/>
          <w:sz w:val="22"/>
          <w:szCs w:val="22"/>
          <w:lang w:val="en-US" w:eastAsia="en-GB"/>
        </w:rPr>
      </w:pPr>
    </w:p>
    <w:sectPr w:rsidR="00B728A8" w:rsidRPr="00CE0E77" w:rsidSect="00E24490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9CA8" w14:textId="77777777" w:rsidR="00045B87" w:rsidRDefault="00045B87" w:rsidP="00D9435B">
      <w:r>
        <w:separator/>
      </w:r>
    </w:p>
  </w:endnote>
  <w:endnote w:type="continuationSeparator" w:id="0">
    <w:p w14:paraId="502F42FD" w14:textId="77777777" w:rsidR="00045B87" w:rsidRDefault="00045B87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1258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AB8C" w14:textId="77777777" w:rsidR="00045B87" w:rsidRDefault="00045B87" w:rsidP="00D9435B">
      <w:r>
        <w:separator/>
      </w:r>
    </w:p>
  </w:footnote>
  <w:footnote w:type="continuationSeparator" w:id="0">
    <w:p w14:paraId="50DCF80F" w14:textId="77777777" w:rsidR="00045B87" w:rsidRDefault="00045B87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B811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09EEC5CA" wp14:editId="2826827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20)080004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273865"/>
    <w:multiLevelType w:val="multilevel"/>
    <w:tmpl w:val="D1A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1B0F40C8"/>
    <w:multiLevelType w:val="multilevel"/>
    <w:tmpl w:val="AB0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5B44"/>
    <w:multiLevelType w:val="multilevel"/>
    <w:tmpl w:val="1DF466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5019C"/>
    <w:multiLevelType w:val="hybridMultilevel"/>
    <w:tmpl w:val="F4FC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C22F6"/>
    <w:multiLevelType w:val="multilevel"/>
    <w:tmpl w:val="D1A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E72E7"/>
    <w:multiLevelType w:val="hybridMultilevel"/>
    <w:tmpl w:val="9D9A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400D"/>
    <w:multiLevelType w:val="hybridMultilevel"/>
    <w:tmpl w:val="EF843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A2A15"/>
    <w:multiLevelType w:val="multilevel"/>
    <w:tmpl w:val="20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A2822"/>
    <w:multiLevelType w:val="multilevel"/>
    <w:tmpl w:val="AB0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A6978"/>
    <w:multiLevelType w:val="multilevel"/>
    <w:tmpl w:val="E5987F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2"/>
  </w:num>
  <w:num w:numId="14">
    <w:abstractNumId w:val="9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25"/>
  </w:num>
  <w:num w:numId="20">
    <w:abstractNumId w:val="26"/>
  </w:num>
  <w:num w:numId="21">
    <w:abstractNumId w:val="14"/>
  </w:num>
  <w:num w:numId="22">
    <w:abstractNumId w:val="7"/>
  </w:num>
  <w:num w:numId="23">
    <w:abstractNumId w:val="16"/>
  </w:num>
  <w:num w:numId="24">
    <w:abstractNumId w:val="11"/>
  </w:num>
  <w:num w:numId="25">
    <w:abstractNumId w:val="2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45B87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6C1B67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23BA9"/>
    <w:rsid w:val="00B44A99"/>
    <w:rsid w:val="00B728A8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CE0E77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49C0"/>
  <w15:docId w15:val="{48404EF2-94DB-FD4F-9BEF-15E79E6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8B3B-55A5-4028-8491-5FD899E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MTS(20)080004 - TDL Roadmap Brainstorming Call Report</vt:lpstr>
    </vt:vector>
  </TitlesOfParts>
  <Company>ETSI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MTS(20)080004 - TDL Roadmap Brainstorming Call Report</dc:title>
  <dc:creator>Institut für Informatik</dc:creator>
  <dc:description>20110621 - Template upated:1- L&amp;R margins set to 2cm 2-Header table left indent set to 0</dc:description>
  <cp:lastModifiedBy>Philip Makedonski</cp:lastModifiedBy>
  <cp:revision>2</cp:revision>
  <cp:lastPrinted>2010-12-06T15:51:00Z</cp:lastPrinted>
  <dcterms:created xsi:type="dcterms:W3CDTF">2012-04-12T07:58:00Z</dcterms:created>
  <dcterms:modified xsi:type="dcterms:W3CDTF">2020-04-24T15:43:00Z</dcterms:modified>
</cp:coreProperties>
</file>