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856A47" w:rsidRPr="00AE1B38"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AE1B38" w:rsidRDefault="00D9435B" w:rsidP="00726654">
            <w:pPr>
              <w:tabs>
                <w:tab w:val="left" w:pos="1701"/>
              </w:tabs>
              <w:rPr>
                <w:rFonts w:cstheme="minorHAnsi"/>
                <w:b/>
                <w:sz w:val="22"/>
                <w:szCs w:val="22"/>
              </w:rPr>
            </w:pPr>
          </w:p>
        </w:tc>
      </w:tr>
      <w:tr w:rsidR="00856A47" w:rsidRPr="00AE1B38" w14:paraId="4B569566" w14:textId="77777777" w:rsidTr="00451055">
        <w:tc>
          <w:tcPr>
            <w:tcW w:w="2152" w:type="dxa"/>
            <w:tcBorders>
              <w:top w:val="nil"/>
              <w:left w:val="nil"/>
              <w:bottom w:val="nil"/>
              <w:right w:val="nil"/>
            </w:tcBorders>
          </w:tcPr>
          <w:p w14:paraId="1034BECB" w14:textId="77777777" w:rsidR="00D9435B" w:rsidRPr="00AE1B38" w:rsidRDefault="00D9435B" w:rsidP="00726654">
            <w:pPr>
              <w:tabs>
                <w:tab w:val="left" w:pos="1701"/>
              </w:tabs>
              <w:jc w:val="right"/>
              <w:rPr>
                <w:rFonts w:cstheme="minorHAnsi"/>
                <w:sz w:val="22"/>
                <w:szCs w:val="22"/>
              </w:rPr>
            </w:pPr>
            <w:r w:rsidRPr="00AE1B38">
              <w:rPr>
                <w:rFonts w:cstheme="minorHAnsi"/>
                <w:b/>
                <w:sz w:val="22"/>
                <w:szCs w:val="22"/>
              </w:rPr>
              <w:t>Title*:</w:t>
            </w:r>
          </w:p>
        </w:tc>
        <w:tc>
          <w:tcPr>
            <w:tcW w:w="7473" w:type="dxa"/>
            <w:gridSpan w:val="3"/>
            <w:tcBorders>
              <w:top w:val="nil"/>
              <w:left w:val="nil"/>
              <w:bottom w:val="nil"/>
              <w:right w:val="nil"/>
            </w:tcBorders>
          </w:tcPr>
          <w:p w14:paraId="52882093" w14:textId="16B3DD76" w:rsidR="00D9435B" w:rsidRPr="00AE1B38" w:rsidRDefault="008854B9" w:rsidP="00D6374A">
            <w:pPr>
              <w:rPr>
                <w:rFonts w:cstheme="minorHAnsi"/>
                <w:sz w:val="22"/>
                <w:szCs w:val="22"/>
              </w:rPr>
            </w:pPr>
            <w:bookmarkStart w:id="0" w:name="title"/>
            <w:r w:rsidRPr="00AE1B38">
              <w:rPr>
                <w:rFonts w:cstheme="minorHAnsi"/>
                <w:sz w:val="22"/>
                <w:szCs w:val="22"/>
              </w:rPr>
              <w:t>MTS#</w:t>
            </w:r>
            <w:r w:rsidR="008C71E0">
              <w:rPr>
                <w:rFonts w:cstheme="minorHAnsi"/>
                <w:sz w:val="22"/>
                <w:szCs w:val="22"/>
              </w:rPr>
              <w:t>8</w:t>
            </w:r>
            <w:r w:rsidR="00673118">
              <w:rPr>
                <w:rFonts w:cstheme="minorHAnsi"/>
                <w:sz w:val="22"/>
                <w:szCs w:val="22"/>
              </w:rPr>
              <w:t>4</w:t>
            </w:r>
            <w:r w:rsidR="00DB00ED" w:rsidRPr="00AE1B38">
              <w:rPr>
                <w:rFonts w:cstheme="minorHAnsi"/>
                <w:sz w:val="22"/>
                <w:szCs w:val="22"/>
              </w:rPr>
              <w:t xml:space="preserve"> </w:t>
            </w:r>
            <w:r w:rsidR="005F1E6A" w:rsidRPr="00AE1B38">
              <w:rPr>
                <w:rFonts w:cstheme="minorHAnsi"/>
                <w:sz w:val="22"/>
                <w:szCs w:val="22"/>
              </w:rPr>
              <w:t xml:space="preserve">Draft </w:t>
            </w:r>
            <w:bookmarkEnd w:id="0"/>
            <w:r w:rsidR="00D6374A" w:rsidRPr="00AE1B38">
              <w:rPr>
                <w:rFonts w:cstheme="minorHAnsi"/>
                <w:sz w:val="22"/>
                <w:szCs w:val="22"/>
              </w:rPr>
              <w:t>Meeting Report</w:t>
            </w:r>
          </w:p>
        </w:tc>
      </w:tr>
      <w:tr w:rsidR="00856A47" w:rsidRPr="00AE1B38"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14:paraId="5D6A1124" w14:textId="5C63900E" w:rsidR="00D9435B" w:rsidRPr="00AE1B38" w:rsidRDefault="00500A82" w:rsidP="00AA2CB9">
            <w:pPr>
              <w:rPr>
                <w:rFonts w:cstheme="minorHAnsi"/>
                <w:sz w:val="22"/>
                <w:szCs w:val="22"/>
              </w:rPr>
            </w:pPr>
            <w:r>
              <w:rPr>
                <w:rFonts w:cstheme="minorHAnsi"/>
                <w:sz w:val="22"/>
                <w:szCs w:val="22"/>
              </w:rPr>
              <w:t>28</w:t>
            </w:r>
            <w:r w:rsidR="00595777">
              <w:rPr>
                <w:rFonts w:cstheme="minorHAnsi"/>
                <w:sz w:val="22"/>
                <w:szCs w:val="22"/>
              </w:rPr>
              <w:t>-</w:t>
            </w:r>
            <w:r>
              <w:rPr>
                <w:rFonts w:cstheme="minorHAnsi"/>
                <w:sz w:val="22"/>
                <w:szCs w:val="22"/>
              </w:rPr>
              <w:t>29</w:t>
            </w:r>
            <w:r w:rsidR="00654F3C">
              <w:rPr>
                <w:rFonts w:cstheme="minorHAnsi"/>
                <w:sz w:val="22"/>
                <w:szCs w:val="22"/>
              </w:rPr>
              <w:t xml:space="preserve"> </w:t>
            </w:r>
            <w:r>
              <w:rPr>
                <w:rFonts w:cstheme="minorHAnsi"/>
                <w:sz w:val="22"/>
                <w:szCs w:val="22"/>
              </w:rPr>
              <w:t>September</w:t>
            </w:r>
            <w:r w:rsidR="00E53EF6" w:rsidRPr="00AE1B38">
              <w:rPr>
                <w:rFonts w:cstheme="minorHAnsi"/>
                <w:sz w:val="22"/>
                <w:szCs w:val="22"/>
              </w:rPr>
              <w:t xml:space="preserve"> 20</w:t>
            </w:r>
            <w:r w:rsidR="00A87C84" w:rsidRPr="00AE1B38">
              <w:rPr>
                <w:rFonts w:cstheme="minorHAnsi"/>
                <w:sz w:val="22"/>
                <w:szCs w:val="22"/>
              </w:rPr>
              <w:t>2</w:t>
            </w:r>
            <w:r w:rsidR="00595777">
              <w:rPr>
                <w:rFonts w:cstheme="minorHAnsi"/>
                <w:sz w:val="22"/>
                <w:szCs w:val="22"/>
              </w:rPr>
              <w:t>1</w:t>
            </w:r>
          </w:p>
        </w:tc>
      </w:tr>
      <w:tr w:rsidR="00856A47" w:rsidRPr="00AE1B38" w14:paraId="324BF0ED" w14:textId="77777777" w:rsidTr="00451055">
        <w:tc>
          <w:tcPr>
            <w:tcW w:w="2152" w:type="dxa"/>
            <w:tcBorders>
              <w:top w:val="nil"/>
              <w:left w:val="nil"/>
              <w:bottom w:val="nil"/>
              <w:right w:val="nil"/>
            </w:tcBorders>
            <w:vAlign w:val="center"/>
          </w:tcPr>
          <w:p w14:paraId="7DB61292" w14:textId="77777777" w:rsidR="00D9435B" w:rsidRPr="00AE1B38" w:rsidRDefault="00D9435B" w:rsidP="00726654">
            <w:pPr>
              <w:tabs>
                <w:tab w:val="left" w:pos="1701"/>
              </w:tabs>
              <w:jc w:val="right"/>
              <w:rPr>
                <w:rFonts w:cstheme="minorHAnsi"/>
                <w:sz w:val="22"/>
                <w:szCs w:val="22"/>
              </w:rPr>
            </w:pPr>
            <w:r w:rsidRPr="00AE1B38">
              <w:rPr>
                <w:rFonts w:cstheme="minorHAnsi"/>
                <w:sz w:val="22"/>
                <w:szCs w:val="22"/>
              </w:rPr>
              <w:t xml:space="preserve">from </w:t>
            </w:r>
            <w:r w:rsidRPr="00AE1B38">
              <w:rPr>
                <w:rFonts w:cstheme="minorHAnsi"/>
                <w:b/>
                <w:sz w:val="22"/>
                <w:szCs w:val="22"/>
              </w:rPr>
              <w:t>Source</w:t>
            </w:r>
            <w:r w:rsidRPr="00AE1B38">
              <w:rPr>
                <w:rFonts w:cstheme="minorHAnsi"/>
                <w:sz w:val="22"/>
                <w:szCs w:val="22"/>
              </w:rPr>
              <w:t>*:</w:t>
            </w:r>
          </w:p>
        </w:tc>
        <w:tc>
          <w:tcPr>
            <w:tcW w:w="7473" w:type="dxa"/>
            <w:gridSpan w:val="3"/>
            <w:tcBorders>
              <w:top w:val="nil"/>
              <w:left w:val="nil"/>
              <w:bottom w:val="nil"/>
              <w:right w:val="nil"/>
            </w:tcBorders>
            <w:vAlign w:val="center"/>
          </w:tcPr>
          <w:p w14:paraId="4CF3713C" w14:textId="77777777" w:rsidR="00D9435B" w:rsidRPr="00AE1B38" w:rsidRDefault="00D9435B" w:rsidP="00726654">
            <w:pPr>
              <w:rPr>
                <w:rFonts w:cstheme="minorHAnsi"/>
                <w:sz w:val="22"/>
                <w:szCs w:val="22"/>
              </w:rPr>
            </w:pPr>
            <w:bookmarkStart w:id="1" w:name="source"/>
            <w:r w:rsidRPr="00AE1B38">
              <w:rPr>
                <w:rFonts w:cstheme="minorHAnsi"/>
                <w:sz w:val="22"/>
                <w:szCs w:val="22"/>
              </w:rPr>
              <w:t>ETSI</w:t>
            </w:r>
            <w:bookmarkEnd w:id="1"/>
          </w:p>
        </w:tc>
      </w:tr>
      <w:tr w:rsidR="00856A47" w:rsidRPr="00AE1B38" w14:paraId="4F846C09" w14:textId="77777777" w:rsidTr="00451055">
        <w:tc>
          <w:tcPr>
            <w:tcW w:w="2152" w:type="dxa"/>
            <w:tcBorders>
              <w:top w:val="nil"/>
              <w:left w:val="nil"/>
              <w:bottom w:val="nil"/>
              <w:right w:val="nil"/>
            </w:tcBorders>
          </w:tcPr>
          <w:p w14:paraId="26667DAE" w14:textId="77777777" w:rsidR="00FB3B7C" w:rsidRPr="00AE1B38" w:rsidRDefault="00FB3B7C" w:rsidP="00726654">
            <w:pPr>
              <w:tabs>
                <w:tab w:val="left" w:pos="1701"/>
              </w:tabs>
              <w:jc w:val="right"/>
              <w:rPr>
                <w:rFonts w:cstheme="minorHAnsi"/>
                <w:sz w:val="22"/>
                <w:szCs w:val="22"/>
              </w:rPr>
            </w:pPr>
            <w:r w:rsidRPr="00AE1B38">
              <w:rPr>
                <w:rFonts w:cstheme="minorHAnsi"/>
                <w:sz w:val="22"/>
                <w:szCs w:val="22"/>
              </w:rPr>
              <w:t>Contact:</w:t>
            </w:r>
          </w:p>
        </w:tc>
        <w:tc>
          <w:tcPr>
            <w:tcW w:w="7473" w:type="dxa"/>
            <w:gridSpan w:val="3"/>
            <w:tcBorders>
              <w:top w:val="nil"/>
              <w:left w:val="nil"/>
              <w:bottom w:val="nil"/>
              <w:right w:val="nil"/>
            </w:tcBorders>
          </w:tcPr>
          <w:p w14:paraId="44F03DEC" w14:textId="77777777" w:rsidR="00FB3B7C" w:rsidRPr="00AE1B38" w:rsidRDefault="00566117" w:rsidP="00E85773">
            <w:pPr>
              <w:rPr>
                <w:rFonts w:cstheme="minorHAnsi"/>
                <w:sz w:val="22"/>
                <w:szCs w:val="22"/>
              </w:rPr>
            </w:pPr>
            <w:bookmarkStart w:id="2" w:name="contact"/>
            <w:r w:rsidRPr="00AE1B38">
              <w:rPr>
                <w:rFonts w:cstheme="minorHAnsi"/>
                <w:bCs/>
                <w:sz w:val="22"/>
                <w:szCs w:val="22"/>
              </w:rPr>
              <w:t>Emmanuelle Chaulot-Talmon</w:t>
            </w:r>
            <w:r w:rsidR="00FB3B7C" w:rsidRPr="00AE1B38">
              <w:rPr>
                <w:rFonts w:cstheme="minorHAnsi"/>
                <w:bCs/>
                <w:sz w:val="22"/>
                <w:szCs w:val="22"/>
              </w:rPr>
              <w:t xml:space="preserve"> </w:t>
            </w:r>
            <w:bookmarkEnd w:id="2"/>
          </w:p>
        </w:tc>
      </w:tr>
      <w:tr w:rsidR="00856A47" w:rsidRPr="00AE1B38"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AE1B38"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14:paraId="54D33090" w14:textId="77777777" w:rsidR="00FB3B7C" w:rsidRPr="00AE1B38" w:rsidRDefault="00FB3B7C" w:rsidP="00726654">
            <w:pPr>
              <w:rPr>
                <w:rFonts w:cstheme="minorHAnsi"/>
                <w:sz w:val="22"/>
                <w:szCs w:val="22"/>
              </w:rPr>
            </w:pPr>
          </w:p>
        </w:tc>
      </w:tr>
      <w:tr w:rsidR="00856A47" w:rsidRPr="00AE1B38"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AE1B38" w:rsidRDefault="00832E39" w:rsidP="00832E39">
            <w:pPr>
              <w:tabs>
                <w:tab w:val="left" w:pos="1701"/>
              </w:tabs>
              <w:ind w:left="-250" w:firstLine="250"/>
              <w:jc w:val="right"/>
              <w:rPr>
                <w:rFonts w:cstheme="minorHAnsi"/>
                <w:b/>
                <w:sz w:val="22"/>
                <w:szCs w:val="22"/>
              </w:rPr>
            </w:pPr>
            <w:r w:rsidRPr="00AE1B38">
              <w:rPr>
                <w:rFonts w:cstheme="minorHAnsi"/>
                <w:sz w:val="22"/>
                <w:szCs w:val="22"/>
              </w:rPr>
              <w:t>input for</w:t>
            </w:r>
            <w:r w:rsidRPr="00AE1B38">
              <w:rPr>
                <w:rFonts w:cstheme="minorHAnsi"/>
                <w:b/>
                <w:sz w:val="22"/>
                <w:szCs w:val="22"/>
              </w:rPr>
              <w:t xml:space="preserve"> Committee</w:t>
            </w:r>
            <w:r w:rsidR="00D9435B" w:rsidRPr="00AE1B38">
              <w:rPr>
                <w:rFonts w:cstheme="minorHAnsi"/>
                <w:sz w:val="22"/>
                <w:szCs w:val="22"/>
              </w:rPr>
              <w:t>*</w:t>
            </w:r>
            <w:r w:rsidR="00D9435B" w:rsidRPr="00AE1B38">
              <w:rPr>
                <w:rFonts w:cstheme="minorHAnsi"/>
                <w:b/>
                <w:sz w:val="22"/>
                <w:szCs w:val="22"/>
              </w:rPr>
              <w:t>:</w:t>
            </w:r>
          </w:p>
        </w:tc>
        <w:tc>
          <w:tcPr>
            <w:tcW w:w="7473" w:type="dxa"/>
            <w:gridSpan w:val="3"/>
            <w:tcBorders>
              <w:top w:val="nil"/>
              <w:left w:val="nil"/>
              <w:bottom w:val="nil"/>
              <w:right w:val="nil"/>
            </w:tcBorders>
          </w:tcPr>
          <w:p w14:paraId="6DDD4DC7" w14:textId="77777777" w:rsidR="00D9435B" w:rsidRPr="00AE1B38" w:rsidRDefault="00D9435B" w:rsidP="00E85773">
            <w:pPr>
              <w:rPr>
                <w:rFonts w:cstheme="minorHAnsi"/>
                <w:sz w:val="22"/>
                <w:szCs w:val="22"/>
              </w:rPr>
            </w:pPr>
            <w:bookmarkStart w:id="3" w:name="to"/>
            <w:r w:rsidRPr="00AE1B38">
              <w:rPr>
                <w:rFonts w:cstheme="minorHAnsi"/>
                <w:sz w:val="22"/>
                <w:szCs w:val="22"/>
              </w:rPr>
              <w:t>MTS</w:t>
            </w:r>
            <w:bookmarkEnd w:id="3"/>
          </w:p>
        </w:tc>
      </w:tr>
      <w:tr w:rsidR="00856A47" w:rsidRPr="00AE1B38" w14:paraId="3593CCF9" w14:textId="77777777" w:rsidTr="00451055">
        <w:tc>
          <w:tcPr>
            <w:tcW w:w="2152" w:type="dxa"/>
            <w:tcBorders>
              <w:top w:val="nil"/>
              <w:left w:val="nil"/>
              <w:bottom w:val="nil"/>
              <w:right w:val="nil"/>
            </w:tcBorders>
          </w:tcPr>
          <w:p w14:paraId="6A77CFD9"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116D9FB0" w14:textId="77777777" w:rsidR="00D9435B" w:rsidRPr="00AE1B38" w:rsidRDefault="00D9435B" w:rsidP="00726654">
            <w:pPr>
              <w:rPr>
                <w:rFonts w:cstheme="minorHAnsi"/>
                <w:sz w:val="22"/>
                <w:szCs w:val="22"/>
              </w:rPr>
            </w:pPr>
          </w:p>
        </w:tc>
      </w:tr>
      <w:tr w:rsidR="00856A47" w:rsidRPr="00AE1B38" w14:paraId="0FD8D73A" w14:textId="77777777" w:rsidTr="00451055">
        <w:trPr>
          <w:trHeight w:val="182"/>
        </w:trPr>
        <w:tc>
          <w:tcPr>
            <w:tcW w:w="2152" w:type="dxa"/>
            <w:tcBorders>
              <w:top w:val="nil"/>
              <w:left w:val="nil"/>
              <w:bottom w:val="nil"/>
              <w:right w:val="single" w:sz="4" w:space="0" w:color="000000"/>
            </w:tcBorders>
          </w:tcPr>
          <w:p w14:paraId="022B427B" w14:textId="77777777" w:rsidR="00D9435B" w:rsidRPr="00AE1B38" w:rsidRDefault="00832E39" w:rsidP="007626F1">
            <w:pPr>
              <w:jc w:val="right"/>
              <w:rPr>
                <w:rFonts w:cstheme="minorHAnsi"/>
                <w:sz w:val="22"/>
                <w:szCs w:val="22"/>
              </w:rPr>
            </w:pPr>
            <w:r w:rsidRPr="00AE1B38">
              <w:rPr>
                <w:rFonts w:cstheme="minorHAnsi"/>
                <w:sz w:val="22"/>
                <w:szCs w:val="22"/>
              </w:rPr>
              <w:t>Contribution</w:t>
            </w:r>
            <w:r w:rsidR="00D9435B" w:rsidRPr="00AE1B38">
              <w:rPr>
                <w:rFonts w:cstheme="minorHAnsi"/>
                <w:b/>
                <w:sz w:val="22"/>
                <w:szCs w:val="22"/>
              </w:rPr>
              <w:t xml:space="preserve"> </w:t>
            </w:r>
            <w:r w:rsidRPr="00AE1B38">
              <w:rPr>
                <w:rFonts w:cstheme="minorHAnsi"/>
                <w:b/>
                <w:sz w:val="22"/>
                <w:szCs w:val="22"/>
              </w:rPr>
              <w:t>F</w:t>
            </w:r>
            <w:r w:rsidR="00D9435B" w:rsidRPr="00AE1B38">
              <w:rPr>
                <w:rFonts w:cstheme="minorHAnsi"/>
                <w:b/>
                <w:sz w:val="22"/>
                <w:szCs w:val="22"/>
              </w:rPr>
              <w:t>or*:</w:t>
            </w:r>
          </w:p>
        </w:tc>
        <w:tc>
          <w:tcPr>
            <w:tcW w:w="1157" w:type="dxa"/>
            <w:tcBorders>
              <w:top w:val="single" w:sz="4" w:space="0" w:color="000000"/>
              <w:left w:val="single" w:sz="4" w:space="0" w:color="000000"/>
              <w:bottom w:val="single" w:sz="4" w:space="0" w:color="000000"/>
              <w:right w:val="single" w:sz="4" w:space="0" w:color="000000"/>
            </w:tcBorders>
          </w:tcPr>
          <w:p w14:paraId="50A209E0" w14:textId="77777777" w:rsidR="00D9435B" w:rsidRPr="00AE1B38" w:rsidRDefault="00D9435B" w:rsidP="00726654">
            <w:pPr>
              <w:tabs>
                <w:tab w:val="left" w:pos="1701"/>
              </w:tabs>
              <w:rPr>
                <w:rFonts w:cstheme="minorHAnsi"/>
                <w:sz w:val="22"/>
                <w:szCs w:val="22"/>
              </w:rPr>
            </w:pPr>
            <w:r w:rsidRPr="00AE1B38">
              <w:rPr>
                <w:rFonts w:cstheme="minorHAnsi"/>
                <w:sz w:val="22"/>
                <w:szCs w:val="22"/>
              </w:rPr>
              <w:t>Decision</w:t>
            </w:r>
          </w:p>
        </w:tc>
        <w:tc>
          <w:tcPr>
            <w:tcW w:w="425" w:type="dxa"/>
            <w:tcBorders>
              <w:top w:val="single" w:sz="4" w:space="0" w:color="000000"/>
              <w:left w:val="single" w:sz="4" w:space="0" w:color="000000"/>
              <w:bottom w:val="single" w:sz="4" w:space="0" w:color="000000"/>
              <w:right w:val="single" w:sz="4" w:space="0" w:color="000000"/>
            </w:tcBorders>
          </w:tcPr>
          <w:p w14:paraId="7361C21F" w14:textId="77777777" w:rsidR="00D9435B" w:rsidRPr="00AE1B38" w:rsidRDefault="00C275B6" w:rsidP="00726654">
            <w:pPr>
              <w:tabs>
                <w:tab w:val="left" w:pos="1701"/>
              </w:tabs>
              <w:jc w:val="center"/>
              <w:rPr>
                <w:rFonts w:cstheme="minorHAnsi"/>
                <w:b/>
                <w:sz w:val="22"/>
                <w:szCs w:val="22"/>
              </w:rPr>
            </w:pPr>
            <w:bookmarkStart w:id="4" w:name="forDecision"/>
            <w:r w:rsidRPr="00AE1B38">
              <w:rPr>
                <w:rFonts w:cstheme="minorHAnsi"/>
                <w:b/>
                <w:sz w:val="22"/>
                <w:szCs w:val="22"/>
              </w:rPr>
              <w:t>X</w:t>
            </w:r>
            <w:bookmarkEnd w:id="4"/>
          </w:p>
        </w:tc>
        <w:tc>
          <w:tcPr>
            <w:tcW w:w="5891" w:type="dxa"/>
            <w:tcBorders>
              <w:top w:val="nil"/>
              <w:left w:val="single" w:sz="4" w:space="0" w:color="000000"/>
              <w:bottom w:val="nil"/>
              <w:right w:val="nil"/>
            </w:tcBorders>
            <w:vAlign w:val="center"/>
          </w:tcPr>
          <w:p w14:paraId="086117C0" w14:textId="77777777" w:rsidR="00D9435B" w:rsidRPr="00AE1B38" w:rsidRDefault="00D9435B" w:rsidP="00D9435B">
            <w:pPr>
              <w:tabs>
                <w:tab w:val="left" w:pos="1701"/>
              </w:tabs>
              <w:rPr>
                <w:rFonts w:cstheme="minorHAnsi"/>
                <w:sz w:val="22"/>
                <w:szCs w:val="22"/>
                <w:vertAlign w:val="superscript"/>
              </w:rPr>
            </w:pPr>
          </w:p>
        </w:tc>
      </w:tr>
      <w:tr w:rsidR="00856A47" w:rsidRPr="00AE1B38" w14:paraId="0E597AF6" w14:textId="77777777" w:rsidTr="00451055">
        <w:tc>
          <w:tcPr>
            <w:tcW w:w="2152" w:type="dxa"/>
            <w:tcBorders>
              <w:top w:val="nil"/>
              <w:left w:val="nil"/>
              <w:bottom w:val="nil"/>
              <w:right w:val="single" w:sz="4" w:space="0" w:color="000000"/>
            </w:tcBorders>
          </w:tcPr>
          <w:p w14:paraId="0CC58193" w14:textId="77777777" w:rsidR="00D9435B" w:rsidRPr="00AE1B38" w:rsidRDefault="00D9435B" w:rsidP="00726654">
            <w:pPr>
              <w:tabs>
                <w:tab w:val="left" w:pos="1701"/>
              </w:tabs>
              <w:jc w:val="right"/>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10088C0B" w14:textId="77777777" w:rsidR="00D9435B" w:rsidRPr="00AE1B38" w:rsidRDefault="00D9435B" w:rsidP="00726654">
            <w:pPr>
              <w:tabs>
                <w:tab w:val="left" w:pos="1701"/>
              </w:tabs>
              <w:rPr>
                <w:rFonts w:cstheme="minorHAnsi"/>
                <w:sz w:val="22"/>
                <w:szCs w:val="22"/>
              </w:rPr>
            </w:pPr>
            <w:r w:rsidRPr="00AE1B38">
              <w:rPr>
                <w:rFonts w:cstheme="minorHAnsi"/>
                <w:sz w:val="22"/>
                <w:szCs w:val="22"/>
              </w:rPr>
              <w:t>Discussion</w:t>
            </w:r>
          </w:p>
        </w:tc>
        <w:tc>
          <w:tcPr>
            <w:tcW w:w="425" w:type="dxa"/>
            <w:tcBorders>
              <w:top w:val="single" w:sz="4" w:space="0" w:color="000000"/>
              <w:left w:val="single" w:sz="4" w:space="0" w:color="000000"/>
              <w:bottom w:val="single" w:sz="4" w:space="0" w:color="000000"/>
              <w:right w:val="single" w:sz="4" w:space="0" w:color="000000"/>
            </w:tcBorders>
          </w:tcPr>
          <w:p w14:paraId="32F138D8" w14:textId="77777777" w:rsidR="00D9435B" w:rsidRPr="00AE1B38" w:rsidRDefault="00D9435B" w:rsidP="00726654">
            <w:pPr>
              <w:tabs>
                <w:tab w:val="left" w:pos="1701"/>
              </w:tabs>
              <w:jc w:val="center"/>
              <w:rPr>
                <w:rFonts w:cstheme="minorHAnsi"/>
                <w:b/>
                <w:sz w:val="22"/>
                <w:szCs w:val="22"/>
              </w:rPr>
            </w:pPr>
            <w:bookmarkStart w:id="5" w:name="forDiscussion"/>
            <w:bookmarkEnd w:id="5"/>
          </w:p>
        </w:tc>
        <w:tc>
          <w:tcPr>
            <w:tcW w:w="5891" w:type="dxa"/>
            <w:tcBorders>
              <w:top w:val="nil"/>
              <w:left w:val="single" w:sz="4" w:space="0" w:color="000000"/>
              <w:bottom w:val="nil"/>
              <w:right w:val="nil"/>
            </w:tcBorders>
            <w:vAlign w:val="center"/>
          </w:tcPr>
          <w:p w14:paraId="6B1E8ECF" w14:textId="77777777" w:rsidR="00D9435B" w:rsidRPr="00AE1B38" w:rsidRDefault="00D9435B" w:rsidP="00D9435B">
            <w:pPr>
              <w:rPr>
                <w:rFonts w:cstheme="minorHAnsi"/>
                <w:sz w:val="22"/>
                <w:szCs w:val="22"/>
                <w:vertAlign w:val="superscript"/>
              </w:rPr>
            </w:pPr>
          </w:p>
        </w:tc>
      </w:tr>
      <w:tr w:rsidR="00856A47" w:rsidRPr="00AE1B38" w14:paraId="53BCFB9C" w14:textId="77777777" w:rsidTr="00451055">
        <w:tc>
          <w:tcPr>
            <w:tcW w:w="2152" w:type="dxa"/>
            <w:tcBorders>
              <w:top w:val="nil"/>
              <w:left w:val="nil"/>
              <w:bottom w:val="nil"/>
              <w:right w:val="single" w:sz="4" w:space="0" w:color="000000"/>
            </w:tcBorders>
          </w:tcPr>
          <w:p w14:paraId="19CEE83E" w14:textId="77777777" w:rsidR="00D9435B" w:rsidRPr="00AE1B38" w:rsidRDefault="00D9435B" w:rsidP="00726654">
            <w:pPr>
              <w:tabs>
                <w:tab w:val="left" w:pos="1701"/>
              </w:tabs>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31B040D5" w14:textId="77777777" w:rsidR="00D9435B" w:rsidRPr="00AE1B38" w:rsidRDefault="00D9435B" w:rsidP="00726654">
            <w:pPr>
              <w:tabs>
                <w:tab w:val="left" w:pos="1701"/>
              </w:tabs>
              <w:rPr>
                <w:rFonts w:cstheme="minorHAnsi"/>
                <w:sz w:val="22"/>
                <w:szCs w:val="22"/>
              </w:rPr>
            </w:pPr>
            <w:r w:rsidRPr="00AE1B38">
              <w:rPr>
                <w:rFonts w:cstheme="minorHAnsi"/>
                <w:sz w:val="22"/>
                <w:szCs w:val="22"/>
              </w:rPr>
              <w:t>Information</w:t>
            </w:r>
          </w:p>
        </w:tc>
        <w:tc>
          <w:tcPr>
            <w:tcW w:w="425" w:type="dxa"/>
            <w:tcBorders>
              <w:top w:val="single" w:sz="4" w:space="0" w:color="000000"/>
              <w:left w:val="single" w:sz="4" w:space="0" w:color="000000"/>
              <w:bottom w:val="single" w:sz="4" w:space="0" w:color="000000"/>
              <w:right w:val="single" w:sz="4" w:space="0" w:color="000000"/>
            </w:tcBorders>
          </w:tcPr>
          <w:p w14:paraId="51B3E898" w14:textId="77777777" w:rsidR="00D9435B" w:rsidRPr="00AE1B38" w:rsidRDefault="00D9435B" w:rsidP="00726654">
            <w:pPr>
              <w:tabs>
                <w:tab w:val="left" w:pos="1701"/>
              </w:tabs>
              <w:jc w:val="center"/>
              <w:rPr>
                <w:rFonts w:cstheme="minorHAnsi"/>
                <w:b/>
                <w:sz w:val="22"/>
                <w:szCs w:val="22"/>
              </w:rPr>
            </w:pPr>
            <w:bookmarkStart w:id="6" w:name="forInformation"/>
            <w:bookmarkEnd w:id="6"/>
          </w:p>
        </w:tc>
        <w:tc>
          <w:tcPr>
            <w:tcW w:w="5891" w:type="dxa"/>
            <w:tcBorders>
              <w:top w:val="nil"/>
              <w:left w:val="single" w:sz="4" w:space="0" w:color="000000"/>
              <w:bottom w:val="nil"/>
              <w:right w:val="nil"/>
            </w:tcBorders>
            <w:vAlign w:val="center"/>
          </w:tcPr>
          <w:p w14:paraId="7DEEF86A" w14:textId="77777777" w:rsidR="00D9435B" w:rsidRPr="00AE1B38" w:rsidRDefault="00D9435B" w:rsidP="00726654">
            <w:pPr>
              <w:tabs>
                <w:tab w:val="left" w:pos="1701"/>
              </w:tabs>
              <w:ind w:left="176" w:hanging="176"/>
              <w:rPr>
                <w:rFonts w:cstheme="minorHAnsi"/>
                <w:sz w:val="22"/>
                <w:szCs w:val="22"/>
                <w:vertAlign w:val="superscript"/>
              </w:rPr>
            </w:pPr>
          </w:p>
        </w:tc>
      </w:tr>
      <w:tr w:rsidR="00856A47" w:rsidRPr="00AE1B38"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AE1B38"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AE1B38" w:rsidRDefault="00776B64" w:rsidP="00D9435B">
            <w:pPr>
              <w:ind w:left="93"/>
              <w:rPr>
                <w:rFonts w:cstheme="minorHAnsi"/>
                <w:sz w:val="22"/>
                <w:szCs w:val="22"/>
              </w:rPr>
            </w:pPr>
          </w:p>
        </w:tc>
      </w:tr>
      <w:tr w:rsidR="00856A47" w:rsidRPr="00AE1B38" w14:paraId="3AE8A8C8" w14:textId="77777777" w:rsidTr="00451055">
        <w:tc>
          <w:tcPr>
            <w:tcW w:w="2152" w:type="dxa"/>
            <w:tcBorders>
              <w:top w:val="nil"/>
              <w:left w:val="nil"/>
              <w:bottom w:val="nil"/>
              <w:right w:val="nil"/>
            </w:tcBorders>
            <w:vAlign w:val="center"/>
          </w:tcPr>
          <w:p w14:paraId="1B129FEB" w14:textId="77777777" w:rsidR="00D9435B" w:rsidRPr="00AE1B38" w:rsidRDefault="00D9435B" w:rsidP="00726654">
            <w:pPr>
              <w:tabs>
                <w:tab w:val="left" w:pos="1701"/>
              </w:tabs>
              <w:jc w:val="right"/>
              <w:rPr>
                <w:rFonts w:cstheme="minorHAnsi"/>
                <w:b/>
                <w:sz w:val="22"/>
                <w:szCs w:val="22"/>
              </w:rPr>
            </w:pPr>
            <w:r w:rsidRPr="00AE1B38">
              <w:rPr>
                <w:rFonts w:cstheme="minorHAnsi"/>
                <w:sz w:val="22"/>
                <w:szCs w:val="22"/>
              </w:rPr>
              <w:t>Submission date</w:t>
            </w:r>
            <w:r w:rsidRPr="00AE1B38">
              <w:rPr>
                <w:rFonts w:cstheme="minorHAnsi"/>
                <w:b/>
                <w:sz w:val="22"/>
                <w:szCs w:val="22"/>
              </w:rPr>
              <w:t>*</w:t>
            </w:r>
            <w:r w:rsidRPr="00AE1B38">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14:paraId="348DB1BE" w14:textId="0861BF61" w:rsidR="00D9435B" w:rsidRPr="00AE1B38" w:rsidRDefault="008854B9" w:rsidP="00AA2CB9">
            <w:pPr>
              <w:ind w:left="93"/>
              <w:rPr>
                <w:rFonts w:cstheme="minorHAnsi"/>
                <w:sz w:val="22"/>
                <w:szCs w:val="22"/>
              </w:rPr>
            </w:pPr>
            <w:bookmarkStart w:id="7" w:name="date"/>
            <w:r w:rsidRPr="00AE1B38">
              <w:rPr>
                <w:rFonts w:cstheme="minorHAnsi"/>
                <w:sz w:val="22"/>
                <w:szCs w:val="22"/>
              </w:rPr>
              <w:t>20</w:t>
            </w:r>
            <w:bookmarkEnd w:id="7"/>
            <w:r w:rsidR="00A87C84" w:rsidRPr="00AE1B38">
              <w:rPr>
                <w:rFonts w:cstheme="minorHAnsi"/>
                <w:sz w:val="22"/>
                <w:szCs w:val="22"/>
              </w:rPr>
              <w:t>2</w:t>
            </w:r>
            <w:r w:rsidR="00595777">
              <w:rPr>
                <w:rFonts w:cstheme="minorHAnsi"/>
                <w:sz w:val="22"/>
                <w:szCs w:val="22"/>
              </w:rPr>
              <w:t>1</w:t>
            </w:r>
            <w:r w:rsidR="006664DB" w:rsidRPr="00AE1B38">
              <w:rPr>
                <w:rFonts w:cstheme="minorHAnsi"/>
                <w:sz w:val="22"/>
                <w:szCs w:val="22"/>
              </w:rPr>
              <w:t>-</w:t>
            </w:r>
            <w:r w:rsidR="009D75C0">
              <w:rPr>
                <w:rFonts w:cstheme="minorHAnsi"/>
                <w:sz w:val="22"/>
                <w:szCs w:val="22"/>
              </w:rPr>
              <w:t>10</w:t>
            </w:r>
            <w:r w:rsidR="004E6781" w:rsidRPr="00AE1B38">
              <w:rPr>
                <w:rFonts w:cstheme="minorHAnsi"/>
                <w:sz w:val="22"/>
                <w:szCs w:val="22"/>
              </w:rPr>
              <w:t>-</w:t>
            </w:r>
            <w:r w:rsidR="009D75C0">
              <w:rPr>
                <w:rFonts w:cstheme="minorHAnsi"/>
                <w:sz w:val="22"/>
                <w:szCs w:val="22"/>
              </w:rPr>
              <w:t>05</w:t>
            </w:r>
          </w:p>
        </w:tc>
      </w:tr>
      <w:tr w:rsidR="00856A47" w:rsidRPr="00AE1B38" w14:paraId="613D4B0B" w14:textId="77777777" w:rsidTr="00451055">
        <w:trPr>
          <w:trHeight w:hRule="exact" w:val="170"/>
        </w:trPr>
        <w:tc>
          <w:tcPr>
            <w:tcW w:w="2152" w:type="dxa"/>
            <w:tcBorders>
              <w:top w:val="nil"/>
              <w:left w:val="nil"/>
              <w:bottom w:val="nil"/>
              <w:right w:val="nil"/>
            </w:tcBorders>
          </w:tcPr>
          <w:p w14:paraId="0A9FC392"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2E1E7362" w14:textId="77777777" w:rsidR="00D9435B" w:rsidRPr="00AE1B38" w:rsidRDefault="00D9435B" w:rsidP="00726654">
            <w:pPr>
              <w:ind w:left="57"/>
              <w:rPr>
                <w:rFonts w:cstheme="minorHAnsi"/>
                <w:sz w:val="22"/>
                <w:szCs w:val="22"/>
              </w:rPr>
            </w:pPr>
          </w:p>
        </w:tc>
      </w:tr>
      <w:tr w:rsidR="00856A47" w:rsidRPr="00AE1B38" w14:paraId="4EE48735" w14:textId="77777777" w:rsidTr="00451055">
        <w:tc>
          <w:tcPr>
            <w:tcW w:w="2152" w:type="dxa"/>
            <w:tcBorders>
              <w:top w:val="nil"/>
              <w:left w:val="nil"/>
              <w:bottom w:val="nil"/>
              <w:right w:val="nil"/>
            </w:tcBorders>
          </w:tcPr>
          <w:p w14:paraId="0774DA0A" w14:textId="77777777" w:rsidR="00D9435B" w:rsidRPr="00AE1B38" w:rsidRDefault="007A3763" w:rsidP="00776B64">
            <w:pPr>
              <w:tabs>
                <w:tab w:val="left" w:pos="1701"/>
              </w:tabs>
              <w:jc w:val="right"/>
              <w:rPr>
                <w:rFonts w:cstheme="minorHAnsi"/>
                <w:sz w:val="22"/>
                <w:szCs w:val="22"/>
              </w:rPr>
            </w:pPr>
            <w:r w:rsidRPr="00AE1B38">
              <w:rPr>
                <w:rFonts w:cstheme="minorHAnsi"/>
                <w:sz w:val="22"/>
                <w:szCs w:val="22"/>
              </w:rPr>
              <w:t>Meeting &amp; Allocation:</w:t>
            </w:r>
          </w:p>
        </w:tc>
        <w:tc>
          <w:tcPr>
            <w:tcW w:w="7473" w:type="dxa"/>
            <w:gridSpan w:val="3"/>
            <w:tcBorders>
              <w:top w:val="nil"/>
              <w:left w:val="nil"/>
              <w:bottom w:val="nil"/>
              <w:right w:val="nil"/>
            </w:tcBorders>
          </w:tcPr>
          <w:p w14:paraId="28DD5A78" w14:textId="2981BB0F" w:rsidR="00D9435B" w:rsidRPr="00AE1B38" w:rsidRDefault="00E53EF6" w:rsidP="00AA2CB9">
            <w:pPr>
              <w:rPr>
                <w:rFonts w:cstheme="minorHAnsi"/>
                <w:sz w:val="22"/>
                <w:szCs w:val="22"/>
              </w:rPr>
            </w:pPr>
            <w:r w:rsidRPr="00AE1B38">
              <w:rPr>
                <w:rFonts w:cstheme="minorHAnsi"/>
                <w:b/>
                <w:sz w:val="22"/>
                <w:szCs w:val="22"/>
              </w:rPr>
              <w:t>MTS#</w:t>
            </w:r>
            <w:r w:rsidR="00575EBC">
              <w:rPr>
                <w:rFonts w:cstheme="minorHAnsi"/>
                <w:b/>
                <w:sz w:val="22"/>
                <w:szCs w:val="22"/>
              </w:rPr>
              <w:t>8</w:t>
            </w:r>
            <w:r w:rsidR="00500A82">
              <w:rPr>
                <w:rFonts w:cstheme="minorHAnsi"/>
                <w:b/>
                <w:sz w:val="22"/>
                <w:szCs w:val="22"/>
              </w:rPr>
              <w:t>4</w:t>
            </w:r>
          </w:p>
        </w:tc>
      </w:tr>
      <w:tr w:rsidR="00D9435B" w:rsidRPr="00AE1B38"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AE1B38" w:rsidRDefault="00D9435B" w:rsidP="00726654">
            <w:pPr>
              <w:tabs>
                <w:tab w:val="left" w:pos="1701"/>
              </w:tabs>
              <w:ind w:left="-249" w:firstLine="249"/>
              <w:rPr>
                <w:rFonts w:cstheme="minorHAnsi"/>
                <w:sz w:val="22"/>
                <w:szCs w:val="22"/>
              </w:rPr>
            </w:pPr>
          </w:p>
        </w:tc>
      </w:tr>
    </w:tbl>
    <w:p w14:paraId="350AA829" w14:textId="77777777" w:rsidR="008F5A6F" w:rsidRPr="00AE1B38" w:rsidRDefault="008F5A6F" w:rsidP="00C7027F">
      <w:pPr>
        <w:pStyle w:val="Heading1"/>
        <w:rPr>
          <w:rFonts w:asciiTheme="minorHAnsi" w:hAnsiTheme="minorHAnsi" w:cstheme="minorHAnsi"/>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AE1B38">
        <w:rPr>
          <w:rFonts w:asciiTheme="minorHAnsi" w:hAnsiTheme="minorHAnsi" w:cstheme="minorHAnsi"/>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AE1B38">
        <w:rPr>
          <w:rFonts w:asciiTheme="minorHAnsi" w:hAnsiTheme="minorHAnsi" w:cstheme="minorHAnsi"/>
          <w:color w:val="auto"/>
          <w:sz w:val="22"/>
          <w:szCs w:val="22"/>
        </w:rPr>
        <w:t xml:space="preserve"> </w:t>
      </w:r>
    </w:p>
    <w:p w14:paraId="74E20349" w14:textId="77777777" w:rsidR="00280F84" w:rsidRPr="00AE1B38" w:rsidRDefault="008F5A6F" w:rsidP="0036442B">
      <w:pPr>
        <w:pStyle w:val="Heading2"/>
        <w:ind w:left="567"/>
        <w:rPr>
          <w:rFonts w:asciiTheme="minorHAnsi" w:hAnsiTheme="minorHAnsi" w:cstheme="minorHAnsi"/>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AE1B38">
        <w:rPr>
          <w:rFonts w:asciiTheme="minorHAnsi" w:hAnsiTheme="minorHAnsi" w:cstheme="minorHAnsi"/>
          <w:color w:val="auto"/>
          <w:sz w:val="22"/>
        </w:rPr>
        <w:t xml:space="preserve">Introduction &amp; welcome, Local arrangements, IPR call </w:t>
      </w:r>
      <w:bookmarkEnd w:id="24"/>
      <w:bookmarkEnd w:id="25"/>
      <w:bookmarkEnd w:id="26"/>
      <w:bookmarkEnd w:id="27"/>
      <w:bookmarkEnd w:id="28"/>
      <w:bookmarkEnd w:id="29"/>
      <w:bookmarkEnd w:id="30"/>
    </w:p>
    <w:p w14:paraId="1DA4F1EC" w14:textId="71B64EC2" w:rsidR="008F5A6F" w:rsidRPr="00AE1B38" w:rsidRDefault="00FB1745" w:rsidP="00280F84">
      <w:pPr>
        <w:pStyle w:val="Heading2"/>
        <w:numPr>
          <w:ilvl w:val="0"/>
          <w:numId w:val="0"/>
        </w:numPr>
        <w:ind w:left="567"/>
        <w:rPr>
          <w:rFonts w:asciiTheme="minorHAnsi" w:hAnsiTheme="minorHAnsi" w:cstheme="minorHAnsi"/>
          <w:color w:val="auto"/>
          <w:sz w:val="22"/>
        </w:rPr>
      </w:pPr>
      <w:r w:rsidRPr="00AE1B38">
        <w:rPr>
          <w:rFonts w:asciiTheme="minorHAnsi" w:hAnsiTheme="minorHAnsi" w:cstheme="minorHAnsi"/>
          <w:b w:val="0"/>
          <w:bCs w:val="0"/>
          <w:color w:val="auto"/>
          <w:sz w:val="22"/>
        </w:rPr>
        <w:t>Dirk Tepelma</w:t>
      </w:r>
      <w:r w:rsidR="005C6132" w:rsidRPr="00AE1B38">
        <w:rPr>
          <w:rFonts w:asciiTheme="minorHAnsi" w:hAnsiTheme="minorHAnsi" w:cstheme="minorHAnsi"/>
          <w:b w:val="0"/>
          <w:bCs w:val="0"/>
          <w:color w:val="auto"/>
          <w:sz w:val="22"/>
        </w:rPr>
        <w:t>n</w:t>
      </w:r>
      <w:r w:rsidRPr="00AE1B38">
        <w:rPr>
          <w:rFonts w:asciiTheme="minorHAnsi" w:hAnsiTheme="minorHAnsi" w:cstheme="minorHAnsi"/>
          <w:b w:val="0"/>
          <w:bCs w:val="0"/>
          <w:color w:val="auto"/>
          <w:sz w:val="22"/>
        </w:rPr>
        <w:t xml:space="preserve">n </w:t>
      </w:r>
      <w:r w:rsidR="00D6374A" w:rsidRPr="00AE1B38">
        <w:rPr>
          <w:rFonts w:asciiTheme="minorHAnsi" w:hAnsiTheme="minorHAnsi" w:cstheme="minorHAnsi"/>
          <w:b w:val="0"/>
          <w:bCs w:val="0"/>
          <w:color w:val="auto"/>
          <w:sz w:val="22"/>
        </w:rPr>
        <w:t>welcome participants</w:t>
      </w:r>
    </w:p>
    <w:p w14:paraId="5BE19B83" w14:textId="77777777" w:rsidR="005900A0" w:rsidRPr="00AE1B38" w:rsidRDefault="005900A0" w:rsidP="005900A0">
      <w:pPr>
        <w:rPr>
          <w:rFonts w:cstheme="minorHAnsi"/>
          <w:sz w:val="22"/>
          <w:szCs w:val="22"/>
          <w:lang w:val="en-US" w:eastAsia="en-GB"/>
        </w:rPr>
      </w:pPr>
      <w:r w:rsidRPr="00AE1B38">
        <w:rPr>
          <w:rFonts w:cstheme="minorHAnsi"/>
          <w:sz w:val="22"/>
          <w:szCs w:val="22"/>
          <w:lang w:val="en-US" w:eastAsia="en-GB"/>
        </w:rPr>
        <w:t>IPR Call</w:t>
      </w:r>
      <w:r w:rsidR="00280F84" w:rsidRPr="00AE1B38">
        <w:rPr>
          <w:rFonts w:cstheme="minorHAnsi"/>
          <w:sz w:val="22"/>
          <w:szCs w:val="22"/>
          <w:lang w:val="en-US" w:eastAsia="en-GB"/>
        </w:rPr>
        <w:t xml:space="preserve">, Antitrust Statement </w:t>
      </w:r>
      <w:r w:rsidRPr="00AE1B38">
        <w:rPr>
          <w:rFonts w:cstheme="minorHAnsi"/>
          <w:sz w:val="22"/>
          <w:szCs w:val="22"/>
          <w:lang w:val="en-US" w:eastAsia="en-GB"/>
        </w:rPr>
        <w:t>was read as well as the Statement Regarding Engagement with Companies Added to the U.S. Export Administration Regulations (EAR) Entity List in Standardization Activities.</w:t>
      </w:r>
    </w:p>
    <w:p w14:paraId="7917D3F1" w14:textId="77777777" w:rsidR="005900A0" w:rsidRPr="00AE1B38" w:rsidRDefault="005900A0" w:rsidP="005900A0">
      <w:pPr>
        <w:rPr>
          <w:rFonts w:cstheme="minorHAnsi"/>
          <w:lang w:eastAsia="en-GB"/>
        </w:rPr>
      </w:pPr>
      <w:bookmarkStart w:id="31" w:name="_Hlk19004752"/>
    </w:p>
    <w:p w14:paraId="222ABF36"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b/>
          <w:sz w:val="18"/>
          <w:szCs w:val="18"/>
        </w:rPr>
        <w:t xml:space="preserve">Call for IPRs </w:t>
      </w:r>
      <w:r w:rsidRPr="00AE1B38">
        <w:rPr>
          <w:rFonts w:cstheme="minorHAnsi"/>
          <w:sz w:val="18"/>
          <w:szCs w:val="18"/>
        </w:rPr>
        <w:t xml:space="preserve">(clause 4.1 of the ETSI IPR Policy, Annex 6 of the Rules of Procedure): </w:t>
      </w:r>
    </w:p>
    <w:p w14:paraId="5CF63B6E" w14:textId="77777777" w:rsidR="00D6374A" w:rsidRPr="00AE1B38" w:rsidRDefault="00280F84"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w:t>
      </w:r>
      <w:r w:rsidR="00D6374A" w:rsidRPr="00AE1B38">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6D52C95E"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The members take note that they are hereby invited:</w:t>
      </w:r>
    </w:p>
    <w:p w14:paraId="1C041642"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investigate in their company whether their company does own IPRs which are, or are likely to become essential in respect of the work of the Technical Body,</w:t>
      </w:r>
    </w:p>
    <w:p w14:paraId="63D6A63C"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notify to the Chairman or to the ETSI Director-General all potential IPRs that their company may own, by means of</w:t>
      </w:r>
      <w:r w:rsidRPr="00AE1B38">
        <w:rPr>
          <w:rFonts w:cstheme="minorHAnsi"/>
          <w:sz w:val="18"/>
          <w:szCs w:val="18"/>
        </w:rPr>
        <w:br/>
      </w:r>
      <w:r w:rsidRPr="00AE1B38">
        <w:rPr>
          <w:rFonts w:cstheme="minorHAnsi"/>
          <w:sz w:val="18"/>
          <w:szCs w:val="18"/>
        </w:rPr>
        <w:tab/>
        <w:t xml:space="preserve">the </w:t>
      </w:r>
      <w:hyperlink r:id="rId8" w:history="1">
        <w:r w:rsidRPr="00AE1B38">
          <w:rPr>
            <w:rStyle w:val="Hyperlink"/>
            <w:rFonts w:cstheme="minorHAnsi"/>
            <w:color w:val="auto"/>
            <w:sz w:val="18"/>
            <w:szCs w:val="18"/>
          </w:rPr>
          <w:t>IPR Information Statement and the Licensing Declaration forms</w:t>
        </w:r>
      </w:hyperlink>
      <w:r w:rsidRPr="00AE1B38">
        <w:rPr>
          <w:rFonts w:cstheme="minorHAnsi"/>
          <w:sz w:val="18"/>
          <w:szCs w:val="18"/>
        </w:rPr>
        <w:t xml:space="preserve"> that they can obtain from the secretariat</w:t>
      </w:r>
      <w:r w:rsidR="00280F84" w:rsidRPr="00AE1B38">
        <w:rPr>
          <w:rFonts w:cstheme="minorHAnsi"/>
          <w:sz w:val="18"/>
          <w:szCs w:val="18"/>
        </w:rPr>
        <w:t>”</w:t>
      </w:r>
    </w:p>
    <w:p w14:paraId="3CB437D8"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8CF3075" w14:textId="77777777" w:rsidR="005900A0" w:rsidRPr="00AE1B38" w:rsidRDefault="005900A0" w:rsidP="00B32E5D">
      <w:pPr>
        <w:rPr>
          <w:rStyle w:val="Strong"/>
          <w:rFonts w:cstheme="minorHAnsi"/>
          <w:i/>
          <w:iCs/>
          <w:color w:val="auto"/>
        </w:rPr>
      </w:pPr>
    </w:p>
    <w:p w14:paraId="6F82F448" w14:textId="77777777" w:rsidR="00280F84" w:rsidRPr="00AE1B38" w:rsidRDefault="00280F84" w:rsidP="00B32E5D">
      <w:pPr>
        <w:rPr>
          <w:rStyle w:val="Strong"/>
          <w:rFonts w:cstheme="minorHAnsi"/>
          <w:i/>
          <w:iCs/>
          <w:color w:val="auto"/>
        </w:rPr>
      </w:pPr>
      <w:r w:rsidRPr="00AE1B38">
        <w:rPr>
          <w:rStyle w:val="Strong"/>
          <w:rFonts w:cstheme="minorHAnsi"/>
          <w:i/>
          <w:iCs/>
          <w:noProof/>
          <w:sz w:val="18"/>
          <w:szCs w:val="18"/>
        </w:rPr>
        <mc:AlternateContent>
          <mc:Choice Requires="wps">
            <w:drawing>
              <wp:anchor distT="45720" distB="45720" distL="114300" distR="114300" simplePos="0" relativeHeight="251661312" behindDoc="0" locked="0" layoutInCell="1" allowOverlap="1" wp14:anchorId="4FF5E87C" wp14:editId="27E4B397">
                <wp:simplePos x="0" y="0"/>
                <wp:positionH relativeFrom="margin">
                  <wp:posOffset>0</wp:posOffset>
                </wp:positionH>
                <wp:positionV relativeFrom="paragraph">
                  <wp:posOffset>199390</wp:posOffset>
                </wp:positionV>
                <wp:extent cx="581025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60000"/>
                            <a:lumOff val="40000"/>
                          </a:schemeClr>
                        </a:solidFill>
                        <a:ln w="9525">
                          <a:solidFill>
                            <a:srgbClr val="000000"/>
                          </a:solidFill>
                          <a:miter lim="800000"/>
                          <a:headEnd/>
                          <a:tailEnd/>
                        </a:ln>
                      </wps:spPr>
                      <wps:txbx>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AA3E20" w:rsidRPr="001815DD" w:rsidRDefault="00AA3E20" w:rsidP="00280F84">
                            <w:pPr>
                              <w:rPr>
                                <w:b/>
                                <w:bCs/>
                                <w:i/>
                                <w:iCs/>
                                <w:color w:val="333333"/>
                              </w:rPr>
                            </w:pPr>
                            <w:r>
                              <w:rPr>
                                <w:rStyle w:val="Strong"/>
                                <w:i/>
                                <w:iCs/>
                                <w:color w:val="auto"/>
                              </w:rPr>
                              <w:t>No IPR declare.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5E87C" id="_x0000_t202" coordsize="21600,21600" o:spt="202" path="m,l,21600r21600,l21600,xe">
                <v:stroke joinstyle="miter"/>
                <v:path gradientshapeok="t" o:connecttype="rect"/>
              </v:shapetype>
              <v:shape id="Text Box 2" o:spid="_x0000_s1026" type="#_x0000_t202" style="position:absolute;margin-left:0;margin-top:15.7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yRAIAAIMEAAAOAAAAZHJzL2Uyb0RvYy54bWysVNuO0zAQfUfiHyy/01zUlm606WrpUoS0&#10;XKRdPmDiOI2Fb9huk/L1jJ22dOENkQfLnsuZy5nJ7d2oJDlw54XRNS1mOSVcM9MKvavpt+ftmxUl&#10;PoBuQRrNa3rknt6tX7+6HWzFS9Mb2XJHEET7arA17UOwVZZ51nMFfmYs16jsjFMQ8Ol2WetgQHQl&#10;szLPl9lgXGudYdx7lD5MSrpO+F3HWfjSdZ4HImuKuYV0unQ28czWt1DtHNhesFMa8A9ZKBAag16g&#10;HiAA2TvxF5QSzBlvujBjRmWm6wTjqQaspsj/qOapB8tTLdgcby9t8v8Pln0+fHVEtDVdUqJBIUXP&#10;fAzknRlJGbszWF+h0ZNFszCiGFlOlXr7aNh3T7TZ9KB3/N45M/QcWsyuiJ7ZleuE4yNIM3wyLYaB&#10;fTAJaOyciq3DZhBER5aOF2ZiKgyFi1WRlwtUMdQV83y+LBN3GVRnd+t8+MCNIvFSU4fUJ3g4PPoQ&#10;04HqbBKjeSNFuxVSpkccN76RjhwABwUY4zoskrvcK8x3ki9z/KaRQTEO1iSen8UYIg1uREoBXwSR&#10;mgw1vVmUE/ALnXe75hI+wk1xIuB1nkoE3BYpVE1XFyOoYtff6zbNcgAhpzs6S32iIXZ+4iCMzXii&#10;tTHtEQlxZtoK3GK89Mb9pGTAjaip/7EHxymRHzWSelPM53GF0mO+eIsMEHetaa41oBlC1TRQMl03&#10;Ia1dare9R/K3ItESp2TK5JQrTnpq3mkr4ypdv5PV73/H+hcAAAD//wMAUEsDBBQABgAIAAAAIQC5&#10;FyCG3QAAAAcBAAAPAAAAZHJzL2Rvd25yZXYueG1sTI/BTsMwEETvSPyDtUhcKuokNBWEOBVF4gqi&#10;RJydeJsY4nUUu2369ywnetyZ0czbcjO7QRxxCtaTgnSZgEBqvbHUKag/X+8eQISoyejBEyo4Y4BN&#10;dX1V6sL4E33gcRc7wSUUCq2gj3EspAxtj06HpR+R2Nv7yenI59RJM+kTl7tBZkmylk5b4oVej/jS&#10;Y/uzOzgFX505N9vtW273C9u9f7t6sfK1Urc38/MTiIhz/A/DHz6jQ8VMjT+QCWJQwI9EBffpCgS7&#10;j2nOQqMgy7M1yKqUl/zVLwAAAP//AwBQSwECLQAUAAYACAAAACEAtoM4kv4AAADhAQAAEwAAAAAA&#10;AAAAAAAAAAAAAAAAW0NvbnRlbnRfVHlwZXNdLnhtbFBLAQItABQABgAIAAAAIQA4/SH/1gAAAJQB&#10;AAALAAAAAAAAAAAAAAAAAC8BAABfcmVscy8ucmVsc1BLAQItABQABgAIAAAAIQDoUBOyRAIAAIME&#10;AAAOAAAAAAAAAAAAAAAAAC4CAABkcnMvZTJvRG9jLnhtbFBLAQItABQABgAIAAAAIQC5FyCG3QAA&#10;AAcBAAAPAAAAAAAAAAAAAAAAAJ4EAABkcnMvZG93bnJldi54bWxQSwUGAAAAAAQABADzAAAAqAUA&#10;AAAA&#10;" fillcolor="#92cddc [1944]">
                <v:textbox style="mso-fit-shape-to-text:t">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AA3E20" w:rsidRPr="001815DD" w:rsidRDefault="00AA3E20" w:rsidP="00280F84">
                      <w:pPr>
                        <w:rPr>
                          <w:b/>
                          <w:bCs/>
                          <w:i/>
                          <w:iCs/>
                          <w:color w:val="333333"/>
                        </w:rPr>
                      </w:pPr>
                      <w:r>
                        <w:rPr>
                          <w:rStyle w:val="Strong"/>
                          <w:i/>
                          <w:iCs/>
                          <w:color w:val="auto"/>
                        </w:rPr>
                        <w:t>No IPR declare.</w:t>
                      </w:r>
                    </w:p>
                  </w:txbxContent>
                </v:textbox>
                <w10:wrap type="square" anchorx="margin"/>
              </v:shape>
            </w:pict>
          </mc:Fallback>
        </mc:AlternateContent>
      </w:r>
    </w:p>
    <w:p w14:paraId="0DE2710F" w14:textId="00AF63D0" w:rsidR="00280F84" w:rsidRPr="00AE1B38" w:rsidRDefault="00280F84" w:rsidP="005900A0">
      <w:pPr>
        <w:jc w:val="center"/>
        <w:rPr>
          <w:rStyle w:val="Strong"/>
          <w:rFonts w:cstheme="minorHAnsi"/>
          <w:i/>
          <w:iCs/>
          <w:color w:val="auto"/>
        </w:rPr>
      </w:pPr>
      <w:bookmarkStart w:id="32" w:name="_Hlk19004649"/>
    </w:p>
    <w:p w14:paraId="43180C83" w14:textId="77777777" w:rsidR="00280F84" w:rsidRPr="00AE1B38" w:rsidRDefault="00280F84" w:rsidP="005900A0">
      <w:pPr>
        <w:jc w:val="center"/>
        <w:rPr>
          <w:rStyle w:val="Strong"/>
          <w:rFonts w:cstheme="minorHAnsi"/>
          <w:i/>
          <w:iCs/>
          <w:color w:val="auto"/>
        </w:rPr>
      </w:pPr>
    </w:p>
    <w:p w14:paraId="0CA4E30C" w14:textId="77777777" w:rsidR="00280F84" w:rsidRPr="00AE1B38" w:rsidRDefault="00280F84" w:rsidP="00280F84">
      <w:pPr>
        <w:rPr>
          <w:rStyle w:val="Strong"/>
          <w:rFonts w:cstheme="minorHAnsi"/>
          <w:i/>
          <w:iCs/>
          <w:color w:val="auto"/>
        </w:rPr>
      </w:pPr>
      <w:r w:rsidRPr="00AE1B38">
        <w:rPr>
          <w:rStyle w:val="Strong"/>
          <w:rFonts w:cstheme="minorHAnsi"/>
          <w:i/>
          <w:iCs/>
          <w:color w:val="auto"/>
        </w:rPr>
        <w:t>No IPR Declared.</w:t>
      </w:r>
    </w:p>
    <w:bookmarkEnd w:id="31"/>
    <w:bookmarkEnd w:id="32"/>
    <w:p w14:paraId="2CA6F497" w14:textId="77777777" w:rsidR="00280F84" w:rsidRPr="00AE1B38" w:rsidRDefault="00280F84">
      <w:pPr>
        <w:overflowPunct/>
        <w:autoSpaceDE/>
        <w:autoSpaceDN/>
        <w:adjustRightInd/>
        <w:spacing w:after="200" w:line="276" w:lineRule="auto"/>
        <w:textAlignment w:val="auto"/>
        <w:rPr>
          <w:rFonts w:cstheme="minorHAnsi"/>
        </w:rPr>
      </w:pPr>
      <w:r w:rsidRPr="00AE1B38">
        <w:rPr>
          <w:rFonts w:cstheme="minorHAnsi"/>
        </w:rPr>
        <w:br w:type="page"/>
      </w:r>
    </w:p>
    <w:p w14:paraId="1C02054C" w14:textId="77777777" w:rsidR="005900A0" w:rsidRPr="00AE1B38" w:rsidRDefault="005900A0" w:rsidP="005900A0">
      <w:pPr>
        <w:rPr>
          <w:rFonts w:cstheme="minorHAnsi"/>
        </w:rPr>
      </w:pPr>
    </w:p>
    <w:p w14:paraId="1491F02E" w14:textId="77777777" w:rsidR="005900A0" w:rsidRPr="00AE1B38" w:rsidRDefault="005900A0" w:rsidP="00B32E5D">
      <w:pPr>
        <w:rPr>
          <w:rStyle w:val="Strong"/>
          <w:rFonts w:cstheme="minorHAnsi"/>
          <w:i/>
          <w:iCs/>
          <w:color w:val="auto"/>
        </w:rPr>
      </w:pPr>
    </w:p>
    <w:p w14:paraId="3DB7D7B3" w14:textId="77777777" w:rsidR="005900A0" w:rsidRPr="00AE1B38" w:rsidRDefault="005900A0" w:rsidP="00B32E5D">
      <w:pPr>
        <w:rPr>
          <w:rStyle w:val="Strong"/>
          <w:rFonts w:cstheme="minorHAnsi"/>
          <w:i/>
          <w:iCs/>
          <w:color w:val="auto"/>
        </w:rPr>
      </w:pPr>
    </w:p>
    <w:p w14:paraId="50DAB057" w14:textId="19E3D17F" w:rsidR="008F5A6F" w:rsidRPr="00AE1B38" w:rsidRDefault="008F5A6F" w:rsidP="0036442B">
      <w:pPr>
        <w:pStyle w:val="Heading2"/>
        <w:ind w:left="567"/>
        <w:rPr>
          <w:rFonts w:asciiTheme="minorHAnsi" w:hAnsiTheme="minorHAnsi" w:cstheme="minorHAnsi"/>
          <w:color w:val="auto"/>
          <w:sz w:val="22"/>
        </w:rPr>
      </w:pPr>
      <w:bookmarkStart w:id="33" w:name="_Toc315121764"/>
      <w:bookmarkStart w:id="34" w:name="_Toc321832521"/>
      <w:bookmarkStart w:id="35" w:name="_Toc321832582"/>
      <w:bookmarkStart w:id="36" w:name="_Toc334792167"/>
      <w:bookmarkStart w:id="37" w:name="_Toc334792491"/>
      <w:bookmarkStart w:id="38" w:name="_Toc334792790"/>
      <w:bookmarkStart w:id="39" w:name="_Toc334793269"/>
      <w:r w:rsidRPr="00AE1B38">
        <w:rPr>
          <w:rFonts w:asciiTheme="minorHAnsi" w:hAnsiTheme="minorHAnsi" w:cstheme="minorHAnsi"/>
          <w:color w:val="auto"/>
          <w:sz w:val="22"/>
        </w:rPr>
        <w:t>Approval of agenda, allocation of contributions to Agenda Items [</w:t>
      </w:r>
      <w:r w:rsidR="008C71E0">
        <w:rPr>
          <w:rFonts w:asciiTheme="minorHAnsi" w:hAnsiTheme="minorHAnsi" w:cstheme="minorHAnsi"/>
          <w:color w:val="auto"/>
          <w:sz w:val="22"/>
        </w:rPr>
        <w:t>Tepelmann</w:t>
      </w:r>
      <w:r w:rsidRPr="00AE1B38">
        <w:rPr>
          <w:rFonts w:asciiTheme="minorHAnsi" w:hAnsiTheme="minorHAnsi" w:cstheme="minorHAnsi"/>
          <w:color w:val="auto"/>
          <w:sz w:val="22"/>
        </w:rPr>
        <w:t>]</w:t>
      </w:r>
      <w:bookmarkEnd w:id="33"/>
      <w:bookmarkEnd w:id="34"/>
      <w:bookmarkEnd w:id="35"/>
      <w:bookmarkEnd w:id="36"/>
      <w:bookmarkEnd w:id="37"/>
      <w:bookmarkEnd w:id="38"/>
      <w:bookmarkEnd w:id="39"/>
    </w:p>
    <w:p w14:paraId="70ABC9ED" w14:textId="754DCE7C" w:rsidR="00280F84" w:rsidRPr="00AE1B38" w:rsidRDefault="0034211A" w:rsidP="005A6E83">
      <w:pPr>
        <w:overflowPunct/>
        <w:autoSpaceDE/>
        <w:autoSpaceDN/>
        <w:adjustRightInd/>
        <w:ind w:firstLine="567"/>
        <w:textAlignment w:val="auto"/>
        <w:rPr>
          <w:rFonts w:cstheme="minorHAnsi"/>
          <w:color w:val="000000"/>
          <w:sz w:val="16"/>
          <w:szCs w:val="16"/>
        </w:rPr>
      </w:pPr>
      <w:r w:rsidRPr="00AE1B38">
        <w:rPr>
          <w:rFonts w:cstheme="minorHAnsi"/>
          <w:sz w:val="22"/>
          <w:szCs w:val="22"/>
        </w:rPr>
        <w:t xml:space="preserve">Agenda </w:t>
      </w:r>
      <w:r w:rsidR="00380E51" w:rsidRPr="00AE1B38">
        <w:rPr>
          <w:rFonts w:cstheme="minorHAnsi"/>
          <w:sz w:val="22"/>
          <w:szCs w:val="22"/>
        </w:rPr>
        <w:t>is presented and approved.</w:t>
      </w:r>
      <w:r w:rsidR="005A6E83" w:rsidRPr="00AE1B38">
        <w:rPr>
          <w:rFonts w:cstheme="minorHAnsi"/>
        </w:rPr>
        <w:t xml:space="preserve"> </w:t>
      </w:r>
    </w:p>
    <w:p w14:paraId="233C4283" w14:textId="61B67B92" w:rsidR="00A87C84" w:rsidRPr="00AE1B38" w:rsidRDefault="00884DE1" w:rsidP="002C595E">
      <w:pPr>
        <w:pStyle w:val="Heading2"/>
        <w:ind w:left="567" w:hanging="425"/>
        <w:rPr>
          <w:rFonts w:asciiTheme="minorHAnsi" w:hAnsiTheme="minorHAnsi" w:cstheme="minorHAnsi"/>
          <w:color w:val="auto"/>
          <w:sz w:val="22"/>
        </w:rPr>
      </w:pPr>
      <w:bookmarkStart w:id="40" w:name="_Toc329217828"/>
      <w:bookmarkStart w:id="41" w:name="_Toc330198301"/>
      <w:bookmarkStart w:id="42" w:name="_Toc334792170"/>
      <w:bookmarkStart w:id="43" w:name="_Toc334792494"/>
      <w:bookmarkStart w:id="44" w:name="_Toc334792793"/>
      <w:bookmarkStart w:id="45" w:name="_Toc334793272"/>
      <w:r>
        <w:rPr>
          <w:rFonts w:asciiTheme="minorHAnsi" w:hAnsiTheme="minorHAnsi" w:cstheme="minorHAnsi"/>
          <w:color w:val="auto"/>
          <w:sz w:val="22"/>
        </w:rPr>
        <w:t>Review of Action point</w:t>
      </w:r>
      <w:r w:rsidR="00A87C84" w:rsidRPr="00AE1B38">
        <w:rPr>
          <w:rFonts w:asciiTheme="minorHAnsi" w:hAnsiTheme="minorHAnsi" w:cstheme="minorHAnsi"/>
          <w:color w:val="auto"/>
          <w:sz w:val="22"/>
        </w:rPr>
        <w:t xml:space="preserve"> [Chaulot-Talmon]</w:t>
      </w:r>
    </w:p>
    <w:p w14:paraId="6A5C6D95" w14:textId="74871E7D" w:rsidR="00C826E1" w:rsidRDefault="00575EBC" w:rsidP="00C826E1">
      <w:pPr>
        <w:ind w:left="567"/>
        <w:rPr>
          <w:rFonts w:cstheme="minorHAnsi"/>
          <w:sz w:val="22"/>
          <w:szCs w:val="22"/>
          <w:lang w:val="en-US" w:eastAsia="en-GB"/>
        </w:rPr>
      </w:pPr>
      <w:r>
        <w:rPr>
          <w:rFonts w:cstheme="minorHAnsi"/>
          <w:sz w:val="22"/>
          <w:szCs w:val="22"/>
          <w:lang w:val="en-US" w:eastAsia="en-GB"/>
        </w:rPr>
        <w:t>Dirk Tepelmann review</w:t>
      </w:r>
      <w:r w:rsidR="008C71E0">
        <w:rPr>
          <w:rFonts w:cstheme="minorHAnsi"/>
          <w:sz w:val="22"/>
          <w:szCs w:val="22"/>
          <w:lang w:val="en-US" w:eastAsia="en-GB"/>
        </w:rPr>
        <w:t>ed</w:t>
      </w:r>
      <w:r>
        <w:rPr>
          <w:rFonts w:cstheme="minorHAnsi"/>
          <w:sz w:val="22"/>
          <w:szCs w:val="22"/>
          <w:lang w:val="en-US" w:eastAsia="en-GB"/>
        </w:rPr>
        <w:t xml:space="preserve"> the Action list.</w:t>
      </w:r>
    </w:p>
    <w:p w14:paraId="7EA989B5" w14:textId="4914DEF6" w:rsidR="00694D53" w:rsidRDefault="00694D53" w:rsidP="00C826E1">
      <w:pPr>
        <w:ind w:left="567"/>
        <w:rPr>
          <w:rFonts w:cstheme="minorHAnsi"/>
          <w:sz w:val="22"/>
          <w:szCs w:val="22"/>
          <w:lang w:val="en-US" w:eastAsia="en-GB"/>
        </w:rPr>
      </w:pPr>
    </w:p>
    <w:tbl>
      <w:tblPr>
        <w:tblStyle w:val="TableGrid"/>
        <w:tblW w:w="0" w:type="auto"/>
        <w:tblLook w:val="04A0" w:firstRow="1" w:lastRow="0" w:firstColumn="1" w:lastColumn="0" w:noHBand="0" w:noVBand="1"/>
      </w:tblPr>
      <w:tblGrid>
        <w:gridCol w:w="1545"/>
        <w:gridCol w:w="6864"/>
        <w:gridCol w:w="1218"/>
      </w:tblGrid>
      <w:tr w:rsidR="00694D53" w:rsidRPr="00AE1B38" w14:paraId="1809C6AD" w14:textId="77777777" w:rsidTr="004C5326">
        <w:tc>
          <w:tcPr>
            <w:tcW w:w="1545" w:type="dxa"/>
            <w:shd w:val="clear" w:color="auto" w:fill="0070C0"/>
          </w:tcPr>
          <w:p w14:paraId="4A11FADB" w14:textId="77777777" w:rsidR="00694D53" w:rsidRPr="00AE1B38" w:rsidRDefault="00694D53" w:rsidP="004C5326">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2ED1760E" w14:textId="77777777" w:rsidR="00694D53" w:rsidRPr="00AE1B38" w:rsidRDefault="00694D53" w:rsidP="004C5326">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34AAD067" w14:textId="77777777" w:rsidR="00694D53" w:rsidRPr="00AE1B38" w:rsidRDefault="00694D53" w:rsidP="004C5326">
            <w:pPr>
              <w:rPr>
                <w:rFonts w:cstheme="minorHAnsi"/>
                <w:b/>
                <w:sz w:val="22"/>
                <w:szCs w:val="22"/>
                <w:lang w:val="en-US" w:eastAsia="en-GB"/>
              </w:rPr>
            </w:pPr>
            <w:r w:rsidRPr="00AE1B38">
              <w:rPr>
                <w:rFonts w:cstheme="minorHAnsi"/>
                <w:b/>
                <w:sz w:val="22"/>
                <w:szCs w:val="22"/>
                <w:lang w:val="en-US" w:eastAsia="en-GB"/>
              </w:rPr>
              <w:t>Status</w:t>
            </w:r>
          </w:p>
        </w:tc>
      </w:tr>
      <w:tr w:rsidR="00694D53" w:rsidRPr="00AE1B38" w14:paraId="44379812" w14:textId="77777777" w:rsidTr="004C5326">
        <w:tc>
          <w:tcPr>
            <w:tcW w:w="1545" w:type="dxa"/>
          </w:tcPr>
          <w:p w14:paraId="4A17AAB9" w14:textId="77777777" w:rsidR="00694D53" w:rsidRPr="00AE1B38" w:rsidRDefault="00694D53" w:rsidP="004C5326">
            <w:pPr>
              <w:rPr>
                <w:rFonts w:cstheme="minorHAnsi"/>
                <w:b/>
                <w:sz w:val="22"/>
                <w:szCs w:val="22"/>
                <w:lang w:val="en-US"/>
              </w:rPr>
            </w:pPr>
            <w:proofErr w:type="gramStart"/>
            <w:r w:rsidRPr="00AE1B38">
              <w:rPr>
                <w:rFonts w:cstheme="minorHAnsi"/>
                <w:b/>
                <w:sz w:val="22"/>
                <w:szCs w:val="22"/>
                <w:lang w:val="en-US"/>
              </w:rPr>
              <w:t>AP(</w:t>
            </w:r>
            <w:proofErr w:type="gramEnd"/>
            <w:r>
              <w:rPr>
                <w:rFonts w:cstheme="minorHAnsi"/>
                <w:b/>
                <w:sz w:val="22"/>
                <w:szCs w:val="22"/>
                <w:lang w:val="en-US"/>
              </w:rPr>
              <w:t>82</w:t>
            </w:r>
            <w:r w:rsidRPr="00AE1B38">
              <w:rPr>
                <w:rFonts w:cstheme="minorHAnsi"/>
                <w:b/>
                <w:sz w:val="22"/>
                <w:szCs w:val="22"/>
                <w:lang w:val="en-US"/>
              </w:rPr>
              <w:t>)001</w:t>
            </w:r>
          </w:p>
        </w:tc>
        <w:tc>
          <w:tcPr>
            <w:tcW w:w="6864" w:type="dxa"/>
          </w:tcPr>
          <w:p w14:paraId="08FD46D0" w14:textId="77777777" w:rsidR="00694D53" w:rsidRPr="00792B2F" w:rsidRDefault="00694D53" w:rsidP="004C5326">
            <w:pPr>
              <w:rPr>
                <w:rFonts w:cstheme="minorHAnsi"/>
                <w:sz w:val="22"/>
                <w:szCs w:val="22"/>
                <w:lang w:val="en-US" w:eastAsia="en-GB"/>
              </w:rPr>
            </w:pPr>
            <w:r>
              <w:rPr>
                <w:rFonts w:cstheme="minorHAnsi"/>
                <w:sz w:val="22"/>
                <w:szCs w:val="22"/>
                <w:lang w:val="en-US" w:eastAsia="en-GB"/>
              </w:rPr>
              <w:t>AP#82001: Axel Rennoch: Collect ideas for potential new TST Activities by next meeting on TDL, AI, and new TCs.</w:t>
            </w:r>
          </w:p>
        </w:tc>
        <w:tc>
          <w:tcPr>
            <w:tcW w:w="1218" w:type="dxa"/>
          </w:tcPr>
          <w:p w14:paraId="7792579A" w14:textId="2E437985" w:rsidR="00694D53" w:rsidRPr="00AE1B38" w:rsidRDefault="000E7436" w:rsidP="004C5326">
            <w:pPr>
              <w:rPr>
                <w:rFonts w:cstheme="minorHAnsi"/>
                <w:b/>
                <w:sz w:val="22"/>
                <w:szCs w:val="22"/>
                <w:lang w:val="en-US" w:eastAsia="en-GB"/>
              </w:rPr>
            </w:pPr>
            <w:r>
              <w:rPr>
                <w:rFonts w:cstheme="minorHAnsi"/>
                <w:b/>
                <w:sz w:val="22"/>
                <w:szCs w:val="22"/>
                <w:lang w:val="en-US" w:eastAsia="en-GB"/>
              </w:rPr>
              <w:t>Completed</w:t>
            </w:r>
          </w:p>
        </w:tc>
      </w:tr>
      <w:tr w:rsidR="00694D53" w:rsidRPr="00AE1B38" w14:paraId="06F55B60" w14:textId="77777777" w:rsidTr="004C5326">
        <w:tc>
          <w:tcPr>
            <w:tcW w:w="1545" w:type="dxa"/>
          </w:tcPr>
          <w:p w14:paraId="23D1BE63" w14:textId="77777777" w:rsidR="00694D53" w:rsidRPr="00AE1B38" w:rsidRDefault="00694D53" w:rsidP="004C5326">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82)002</w:t>
            </w:r>
          </w:p>
        </w:tc>
        <w:tc>
          <w:tcPr>
            <w:tcW w:w="6864" w:type="dxa"/>
          </w:tcPr>
          <w:p w14:paraId="40819942" w14:textId="77777777" w:rsidR="00694D53" w:rsidRDefault="00694D53" w:rsidP="004C5326">
            <w:pPr>
              <w:overflowPunct/>
              <w:autoSpaceDE/>
              <w:autoSpaceDN/>
              <w:adjustRightInd/>
              <w:textAlignment w:val="auto"/>
              <w:rPr>
                <w:rFonts w:cstheme="minorHAnsi"/>
                <w:sz w:val="22"/>
                <w:szCs w:val="22"/>
                <w:lang w:val="en-US" w:eastAsia="en-GB"/>
              </w:rPr>
            </w:pPr>
            <w:r>
              <w:rPr>
                <w:rFonts w:cstheme="minorHAnsi"/>
                <w:sz w:val="22"/>
                <w:szCs w:val="22"/>
                <w:lang w:val="en-US" w:eastAsia="en-GB"/>
              </w:rPr>
              <w:t>AP#82002: Jens Grabowski to organize a call on CR with STF 160</w:t>
            </w:r>
          </w:p>
          <w:p w14:paraId="46E142C8" w14:textId="77777777" w:rsidR="00694D53" w:rsidRPr="002C2972" w:rsidRDefault="00694D53" w:rsidP="004C5326">
            <w:pPr>
              <w:overflowPunct/>
              <w:autoSpaceDE/>
              <w:autoSpaceDN/>
              <w:adjustRightInd/>
              <w:textAlignment w:val="auto"/>
              <w:rPr>
                <w:rFonts w:cstheme="minorHAnsi"/>
                <w:bCs/>
                <w:sz w:val="22"/>
                <w:szCs w:val="22"/>
              </w:rPr>
            </w:pPr>
            <w:r>
              <w:rPr>
                <w:rFonts w:cstheme="minorHAnsi"/>
                <w:bCs/>
                <w:sz w:val="22"/>
                <w:szCs w:val="22"/>
              </w:rPr>
              <w:t>Proceed as agreed during the meeting with the progress of part 1</w:t>
            </w:r>
          </w:p>
        </w:tc>
        <w:tc>
          <w:tcPr>
            <w:tcW w:w="1218" w:type="dxa"/>
          </w:tcPr>
          <w:p w14:paraId="4ACBC946" w14:textId="3219EA81" w:rsidR="00694D53" w:rsidRDefault="00293AEC" w:rsidP="004C5326">
            <w:pPr>
              <w:rPr>
                <w:rFonts w:cstheme="minorHAnsi"/>
                <w:b/>
                <w:sz w:val="22"/>
                <w:szCs w:val="22"/>
                <w:lang w:val="en-US" w:eastAsia="en-GB"/>
              </w:rPr>
            </w:pPr>
            <w:r>
              <w:rPr>
                <w:rFonts w:cstheme="minorHAnsi"/>
                <w:b/>
                <w:sz w:val="22"/>
                <w:szCs w:val="22"/>
                <w:lang w:val="en-US" w:eastAsia="en-GB"/>
              </w:rPr>
              <w:t>Completed</w:t>
            </w:r>
          </w:p>
        </w:tc>
      </w:tr>
      <w:tr w:rsidR="00694D53" w:rsidRPr="00AE1B38" w14:paraId="5A5A4D9A" w14:textId="77777777" w:rsidTr="004C5326">
        <w:tc>
          <w:tcPr>
            <w:tcW w:w="1545" w:type="dxa"/>
          </w:tcPr>
          <w:p w14:paraId="0DBF164B" w14:textId="77777777" w:rsidR="00694D53" w:rsidRPr="00AE1B38" w:rsidRDefault="00694D53" w:rsidP="004C5326">
            <w:pPr>
              <w:rPr>
                <w:rFonts w:cstheme="minorHAnsi"/>
                <w:b/>
                <w:sz w:val="22"/>
                <w:szCs w:val="22"/>
                <w:lang w:val="en-US"/>
              </w:rPr>
            </w:pPr>
            <w:proofErr w:type="gramStart"/>
            <w:r w:rsidRPr="00AE1B38">
              <w:rPr>
                <w:rFonts w:cstheme="minorHAnsi"/>
                <w:b/>
                <w:sz w:val="22"/>
                <w:szCs w:val="22"/>
                <w:lang w:val="en-US"/>
              </w:rPr>
              <w:t>AP(</w:t>
            </w:r>
            <w:proofErr w:type="gramEnd"/>
            <w:r>
              <w:rPr>
                <w:rFonts w:cstheme="minorHAnsi"/>
                <w:b/>
                <w:sz w:val="22"/>
                <w:szCs w:val="22"/>
                <w:lang w:val="en-US"/>
              </w:rPr>
              <w:t>82</w:t>
            </w:r>
            <w:r w:rsidRPr="00AE1B38">
              <w:rPr>
                <w:rFonts w:cstheme="minorHAnsi"/>
                <w:b/>
                <w:sz w:val="22"/>
                <w:szCs w:val="22"/>
                <w:lang w:val="en-US"/>
              </w:rPr>
              <w:t>)00</w:t>
            </w:r>
            <w:r>
              <w:rPr>
                <w:rFonts w:cstheme="minorHAnsi"/>
                <w:b/>
                <w:sz w:val="22"/>
                <w:szCs w:val="22"/>
                <w:lang w:val="en-US"/>
              </w:rPr>
              <w:t>3</w:t>
            </w:r>
          </w:p>
        </w:tc>
        <w:tc>
          <w:tcPr>
            <w:tcW w:w="6864" w:type="dxa"/>
          </w:tcPr>
          <w:p w14:paraId="76C6F95C" w14:textId="77777777" w:rsidR="00694D53" w:rsidRPr="00A2724A" w:rsidRDefault="00694D53" w:rsidP="004C5326">
            <w:pPr>
              <w:rPr>
                <w:rFonts w:cstheme="minorHAnsi"/>
                <w:sz w:val="22"/>
                <w:szCs w:val="22"/>
                <w:lang w:val="en-US" w:eastAsia="en-GB"/>
              </w:rPr>
            </w:pPr>
            <w:r>
              <w:rPr>
                <w:rFonts w:cstheme="minorHAnsi"/>
                <w:sz w:val="22"/>
                <w:szCs w:val="22"/>
                <w:lang w:val="en-US" w:eastAsia="en-GB"/>
              </w:rPr>
              <w:t>Andreas Ulrich to prepare the LS for TC INT and ISG SAI on the NWI on AI</w:t>
            </w:r>
          </w:p>
        </w:tc>
        <w:tc>
          <w:tcPr>
            <w:tcW w:w="1218" w:type="dxa"/>
          </w:tcPr>
          <w:p w14:paraId="4A592E84" w14:textId="57F114DF" w:rsidR="00694D53" w:rsidRPr="00AE1B38" w:rsidRDefault="0007468A" w:rsidP="004C5326">
            <w:pPr>
              <w:rPr>
                <w:rFonts w:cstheme="minorHAnsi"/>
                <w:b/>
                <w:sz w:val="22"/>
                <w:szCs w:val="22"/>
                <w:lang w:val="en-US" w:eastAsia="en-GB"/>
              </w:rPr>
            </w:pPr>
            <w:r>
              <w:rPr>
                <w:rFonts w:cstheme="minorHAnsi"/>
                <w:b/>
                <w:sz w:val="22"/>
                <w:szCs w:val="22"/>
                <w:lang w:val="en-US" w:eastAsia="en-GB"/>
              </w:rPr>
              <w:t>On Going</w:t>
            </w:r>
          </w:p>
        </w:tc>
      </w:tr>
      <w:tr w:rsidR="00694D53" w:rsidRPr="00AE1B38" w14:paraId="1ED63E3F" w14:textId="77777777" w:rsidTr="004C5326">
        <w:tc>
          <w:tcPr>
            <w:tcW w:w="1545" w:type="dxa"/>
          </w:tcPr>
          <w:p w14:paraId="555FEA01" w14:textId="77777777" w:rsidR="00694D53" w:rsidRPr="00AE1B38" w:rsidRDefault="00694D53" w:rsidP="004C5326">
            <w:pPr>
              <w:rPr>
                <w:rFonts w:cstheme="minorHAnsi"/>
                <w:b/>
                <w:sz w:val="22"/>
                <w:szCs w:val="22"/>
                <w:lang w:val="en-US"/>
              </w:rPr>
            </w:pPr>
          </w:p>
        </w:tc>
        <w:tc>
          <w:tcPr>
            <w:tcW w:w="6864" w:type="dxa"/>
          </w:tcPr>
          <w:p w14:paraId="5BA11921" w14:textId="77777777" w:rsidR="00694D53" w:rsidRPr="001124DB" w:rsidRDefault="00694D53" w:rsidP="004C5326">
            <w:pPr>
              <w:overflowPunct/>
              <w:autoSpaceDE/>
              <w:autoSpaceDN/>
              <w:adjustRightInd/>
              <w:textAlignment w:val="auto"/>
              <w:rPr>
                <w:rFonts w:cstheme="minorHAnsi"/>
                <w:sz w:val="22"/>
                <w:szCs w:val="22"/>
                <w:lang w:eastAsia="en-GB"/>
              </w:rPr>
            </w:pPr>
          </w:p>
        </w:tc>
        <w:tc>
          <w:tcPr>
            <w:tcW w:w="1218" w:type="dxa"/>
          </w:tcPr>
          <w:p w14:paraId="4E4DEEFD" w14:textId="77777777" w:rsidR="00694D53" w:rsidRPr="00AE1B38" w:rsidRDefault="00694D53" w:rsidP="004C5326">
            <w:pPr>
              <w:rPr>
                <w:rFonts w:cstheme="minorHAnsi"/>
                <w:b/>
                <w:sz w:val="22"/>
                <w:szCs w:val="22"/>
                <w:lang w:val="en-US" w:eastAsia="en-GB"/>
              </w:rPr>
            </w:pPr>
          </w:p>
        </w:tc>
      </w:tr>
    </w:tbl>
    <w:p w14:paraId="40BA6719" w14:textId="77777777" w:rsidR="00694D53" w:rsidRPr="00694D53" w:rsidRDefault="00694D53" w:rsidP="00C826E1">
      <w:pPr>
        <w:ind w:left="567"/>
        <w:rPr>
          <w:rFonts w:cstheme="minorHAnsi"/>
          <w:sz w:val="22"/>
          <w:szCs w:val="22"/>
          <w:lang w:eastAsia="en-GB"/>
        </w:rPr>
      </w:pPr>
    </w:p>
    <w:p w14:paraId="6EF83357" w14:textId="452E7B48" w:rsidR="005611B0" w:rsidRPr="00AE1B38" w:rsidRDefault="005611B0" w:rsidP="002C595E">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Presentation of incoming Liaisons &amp; follow-up decisions</w:t>
      </w:r>
    </w:p>
    <w:p w14:paraId="42D682F2" w14:textId="32D2ABFB" w:rsidR="0096114C" w:rsidRPr="00AE1B38" w:rsidRDefault="005611B0" w:rsidP="0096114C">
      <w:pPr>
        <w:ind w:left="567"/>
        <w:rPr>
          <w:rFonts w:cstheme="minorHAnsi"/>
        </w:rPr>
      </w:pPr>
      <w:r w:rsidRPr="00AE1B38">
        <w:rPr>
          <w:rFonts w:cstheme="minorHAnsi"/>
          <w:sz w:val="22"/>
          <w:szCs w:val="22"/>
          <w:u w:val="single"/>
        </w:rPr>
        <w:t>Topics</w:t>
      </w:r>
      <w:r w:rsidRPr="00AE1B38">
        <w:rPr>
          <w:rFonts w:cstheme="minorHAnsi"/>
          <w:sz w:val="22"/>
          <w:szCs w:val="22"/>
        </w:rPr>
        <w:t>: discussion of incoming liaisons (if any) and decision on potential responses &amp; follow-up actions</w:t>
      </w:r>
      <w:r w:rsidR="00FB1745" w:rsidRPr="00AE1B38">
        <w:rPr>
          <w:rFonts w:cstheme="minorHAnsi"/>
        </w:rPr>
        <w:t>.</w:t>
      </w:r>
    </w:p>
    <w:p w14:paraId="57F51032" w14:textId="77777777" w:rsidR="00117B48" w:rsidRPr="00AE1B38" w:rsidRDefault="00117B48">
      <w:pPr>
        <w:overflowPunct/>
        <w:autoSpaceDE/>
        <w:autoSpaceDN/>
        <w:adjustRightInd/>
        <w:spacing w:after="200" w:line="276" w:lineRule="auto"/>
        <w:textAlignment w:val="auto"/>
        <w:rPr>
          <w:rFonts w:cstheme="minorHAnsi"/>
          <w:lang w:eastAsia="en-GB"/>
        </w:rPr>
      </w:pPr>
      <w:r w:rsidRPr="00AE1B38">
        <w:rPr>
          <w:rFonts w:cstheme="minorHAnsi"/>
          <w:lang w:eastAsia="en-GB"/>
        </w:rPr>
        <w:br w:type="page"/>
      </w:r>
    </w:p>
    <w:p w14:paraId="6F7B284D" w14:textId="77777777" w:rsidR="00D6374A" w:rsidRPr="00AE1B38" w:rsidRDefault="00D6374A" w:rsidP="00D6374A">
      <w:pPr>
        <w:rPr>
          <w:rFonts w:cstheme="minorHAnsi"/>
          <w:lang w:eastAsia="en-GB"/>
        </w:rPr>
      </w:pPr>
    </w:p>
    <w:p w14:paraId="62C5FF84" w14:textId="5A482148" w:rsidR="006D2E6F" w:rsidRPr="00AE1B38" w:rsidRDefault="008E68D8" w:rsidP="006D2E6F">
      <w:pPr>
        <w:pStyle w:val="Heading1"/>
        <w:rPr>
          <w:rFonts w:asciiTheme="minorHAnsi" w:hAnsiTheme="minorHAnsi" w:cstheme="minorHAnsi"/>
          <w:color w:val="auto"/>
          <w:sz w:val="22"/>
          <w:szCs w:val="22"/>
        </w:rPr>
      </w:pPr>
      <w:r w:rsidRPr="00AE1B38">
        <w:rPr>
          <w:rFonts w:asciiTheme="minorHAnsi" w:hAnsiTheme="minorHAnsi" w:cstheme="minorHAnsi"/>
          <w:color w:val="auto"/>
          <w:sz w:val="22"/>
          <w:szCs w:val="22"/>
        </w:rPr>
        <w:t xml:space="preserve"> </w:t>
      </w:r>
      <w:r w:rsidR="00500A82">
        <w:rPr>
          <w:rFonts w:asciiTheme="minorHAnsi" w:hAnsiTheme="minorHAnsi" w:cstheme="minorHAnsi"/>
          <w:color w:val="auto"/>
          <w:sz w:val="22"/>
          <w:szCs w:val="22"/>
        </w:rPr>
        <w:t>TTCN-3</w:t>
      </w:r>
    </w:p>
    <w:p w14:paraId="46240BAD" w14:textId="13957A7D" w:rsidR="00C04F6A" w:rsidRPr="00C04F6A" w:rsidRDefault="00CB2BC2" w:rsidP="00C04F6A">
      <w:pPr>
        <w:overflowPunct/>
        <w:autoSpaceDE/>
        <w:autoSpaceDN/>
        <w:adjustRightInd/>
        <w:textAlignment w:val="auto"/>
        <w:rPr>
          <w:rFonts w:ascii="Arial" w:hAnsi="Arial" w:cs="Arial"/>
          <w:color w:val="000000"/>
          <w:lang w:eastAsia="en-GB"/>
        </w:rPr>
      </w:pPr>
      <w:r>
        <w:rPr>
          <w:rFonts w:cstheme="minorHAnsi"/>
          <w:sz w:val="22"/>
          <w:szCs w:val="22"/>
          <w:lang w:val="en-US" w:eastAsia="en-GB"/>
        </w:rPr>
        <w:t>Jens Grabowski</w:t>
      </w:r>
      <w:r w:rsidR="00380E51" w:rsidRPr="00AA6AE5">
        <w:rPr>
          <w:rFonts w:cstheme="minorHAnsi"/>
          <w:sz w:val="22"/>
          <w:szCs w:val="22"/>
          <w:lang w:val="en-US" w:eastAsia="en-GB"/>
        </w:rPr>
        <w:t xml:space="preserve"> </w:t>
      </w:r>
      <w:r w:rsidR="007032C2">
        <w:rPr>
          <w:rFonts w:cstheme="minorHAnsi"/>
          <w:sz w:val="22"/>
          <w:szCs w:val="22"/>
          <w:lang w:val="en-US" w:eastAsia="en-GB"/>
        </w:rPr>
        <w:t xml:space="preserve">presented </w:t>
      </w:r>
      <w:r w:rsidR="00C04F6A">
        <w:rPr>
          <w:rFonts w:cstheme="minorHAnsi"/>
          <w:sz w:val="22"/>
          <w:szCs w:val="22"/>
          <w:lang w:val="en-US" w:eastAsia="en-GB"/>
        </w:rPr>
        <w:t xml:space="preserve">the </w:t>
      </w:r>
      <w:r>
        <w:rPr>
          <w:rFonts w:cstheme="minorHAnsi"/>
          <w:sz w:val="22"/>
          <w:szCs w:val="22"/>
          <w:lang w:val="en-US" w:eastAsia="en-GB"/>
        </w:rPr>
        <w:t>Progress Report</w:t>
      </w:r>
      <w:r w:rsidR="005F4711">
        <w:rPr>
          <w:rFonts w:cstheme="minorHAnsi"/>
          <w:sz w:val="22"/>
          <w:szCs w:val="22"/>
          <w:lang w:val="en-US" w:eastAsia="en-GB"/>
        </w:rPr>
        <w:t xml:space="preserve"> </w:t>
      </w:r>
      <w:r w:rsidR="00C04F6A" w:rsidRPr="00C04F6A">
        <w:rPr>
          <w:rFonts w:cstheme="minorHAnsi"/>
          <w:sz w:val="22"/>
          <w:szCs w:val="22"/>
          <w:lang w:val="en-US" w:eastAsia="en-GB"/>
        </w:rPr>
        <w:t>TTF T014 Progress Report Milestone A</w:t>
      </w:r>
      <w:r w:rsidR="00C04F6A">
        <w:rPr>
          <w:rFonts w:cstheme="minorHAnsi"/>
          <w:sz w:val="22"/>
          <w:szCs w:val="22"/>
          <w:lang w:val="en-US" w:eastAsia="en-GB"/>
        </w:rPr>
        <w:t>.</w:t>
      </w:r>
    </w:p>
    <w:p w14:paraId="6846AFBD" w14:textId="7AD0DD78" w:rsidR="005F4711" w:rsidRDefault="005F4711" w:rsidP="007032C2">
      <w:pPr>
        <w:overflowPunct/>
        <w:autoSpaceDE/>
        <w:autoSpaceDN/>
        <w:adjustRightInd/>
        <w:spacing w:line="240" w:lineRule="atLeast"/>
        <w:textAlignment w:val="auto"/>
        <w:rPr>
          <w:rFonts w:cstheme="minorHAnsi"/>
          <w:sz w:val="22"/>
          <w:szCs w:val="22"/>
          <w:lang w:val="en-US" w:eastAsia="en-GB"/>
        </w:rPr>
      </w:pPr>
    </w:p>
    <w:p w14:paraId="463D0225" w14:textId="3EA2E20F" w:rsidR="00281FF9" w:rsidRDefault="005F4711" w:rsidP="007032C2">
      <w:pPr>
        <w:overflowPunct/>
        <w:autoSpaceDE/>
        <w:autoSpaceDN/>
        <w:adjustRightInd/>
        <w:spacing w:line="240" w:lineRule="atLeast"/>
        <w:textAlignment w:val="auto"/>
        <w:rPr>
          <w:rFonts w:cstheme="minorHAnsi"/>
          <w:sz w:val="22"/>
          <w:szCs w:val="22"/>
          <w:lang w:val="en-US" w:eastAsia="en-GB"/>
        </w:rPr>
      </w:pPr>
      <w:r>
        <w:rPr>
          <w:rFonts w:cstheme="minorHAnsi"/>
          <w:sz w:val="22"/>
          <w:szCs w:val="22"/>
          <w:lang w:val="en-US" w:eastAsia="en-GB"/>
        </w:rPr>
        <w:t>It is to be noted that</w:t>
      </w:r>
      <w:r w:rsidR="00281FF9">
        <w:rPr>
          <w:rFonts w:cstheme="minorHAnsi"/>
          <w:sz w:val="22"/>
          <w:szCs w:val="22"/>
          <w:lang w:val="en-US" w:eastAsia="en-GB"/>
        </w:rPr>
        <w:t xml:space="preserve"> two</w:t>
      </w:r>
      <w:r>
        <w:rPr>
          <w:rFonts w:cstheme="minorHAnsi"/>
          <w:sz w:val="22"/>
          <w:szCs w:val="22"/>
          <w:lang w:val="en-US" w:eastAsia="en-GB"/>
        </w:rPr>
        <w:t xml:space="preserve"> early drafts were not delivered as the work started only in September</w:t>
      </w:r>
      <w:r w:rsidR="00281FF9">
        <w:rPr>
          <w:rFonts w:cstheme="minorHAnsi"/>
          <w:sz w:val="22"/>
          <w:szCs w:val="22"/>
          <w:lang w:val="en-US" w:eastAsia="en-GB"/>
        </w:rPr>
        <w:t>, but this has no impact on the work development.</w:t>
      </w:r>
      <w:r w:rsidR="009D75C0">
        <w:rPr>
          <w:rFonts w:cstheme="minorHAnsi"/>
          <w:sz w:val="22"/>
          <w:szCs w:val="22"/>
          <w:lang w:val="en-US" w:eastAsia="en-GB"/>
        </w:rPr>
        <w:t xml:space="preserve"> </w:t>
      </w:r>
      <w:r w:rsidR="00281FF9">
        <w:rPr>
          <w:rFonts w:cstheme="minorHAnsi"/>
          <w:sz w:val="22"/>
          <w:szCs w:val="22"/>
          <w:lang w:val="en-US" w:eastAsia="en-GB"/>
        </w:rPr>
        <w:t xml:space="preserve">The team is </w:t>
      </w:r>
      <w:r w:rsidR="00C04F6A">
        <w:rPr>
          <w:rFonts w:cstheme="minorHAnsi"/>
          <w:sz w:val="22"/>
          <w:szCs w:val="22"/>
          <w:lang w:val="en-US" w:eastAsia="en-GB"/>
        </w:rPr>
        <w:t xml:space="preserve">currently </w:t>
      </w:r>
      <w:r w:rsidR="00281FF9">
        <w:rPr>
          <w:rFonts w:cstheme="minorHAnsi"/>
          <w:sz w:val="22"/>
          <w:szCs w:val="22"/>
          <w:lang w:val="en-US" w:eastAsia="en-GB"/>
        </w:rPr>
        <w:t>working on</w:t>
      </w:r>
      <w:r w:rsidR="000B6280">
        <w:rPr>
          <w:rFonts w:cstheme="minorHAnsi"/>
          <w:sz w:val="22"/>
          <w:szCs w:val="22"/>
          <w:lang w:val="en-US" w:eastAsia="en-GB"/>
        </w:rPr>
        <w:t xml:space="preserve"> 46 </w:t>
      </w:r>
      <w:r w:rsidR="0032552E">
        <w:rPr>
          <w:rFonts w:cstheme="minorHAnsi"/>
          <w:sz w:val="22"/>
          <w:szCs w:val="22"/>
          <w:lang w:val="en-US" w:eastAsia="en-GB"/>
        </w:rPr>
        <w:t>change request</w:t>
      </w:r>
      <w:r w:rsidR="0033320C">
        <w:rPr>
          <w:rFonts w:cstheme="minorHAnsi"/>
          <w:sz w:val="22"/>
          <w:szCs w:val="22"/>
          <w:lang w:val="en-US" w:eastAsia="en-GB"/>
        </w:rPr>
        <w:t>s</w:t>
      </w:r>
      <w:r w:rsidR="0032552E">
        <w:rPr>
          <w:rFonts w:cstheme="minorHAnsi"/>
          <w:sz w:val="22"/>
          <w:szCs w:val="22"/>
          <w:lang w:val="en-US" w:eastAsia="en-GB"/>
        </w:rPr>
        <w:t>.</w:t>
      </w:r>
    </w:p>
    <w:p w14:paraId="5D82C068" w14:textId="7C1C3875" w:rsidR="00281FF9" w:rsidRDefault="00281FF9" w:rsidP="007032C2">
      <w:pPr>
        <w:overflowPunct/>
        <w:autoSpaceDE/>
        <w:autoSpaceDN/>
        <w:adjustRightInd/>
        <w:spacing w:line="240" w:lineRule="atLeast"/>
        <w:textAlignment w:val="auto"/>
        <w:rPr>
          <w:rFonts w:cstheme="minorHAnsi"/>
          <w:sz w:val="22"/>
          <w:szCs w:val="22"/>
          <w:lang w:val="en-US" w:eastAsia="en-GB"/>
        </w:rPr>
      </w:pPr>
    </w:p>
    <w:p w14:paraId="7404F3A4" w14:textId="50AFEA38" w:rsidR="002C6DBE" w:rsidRDefault="00281FF9" w:rsidP="007032C2">
      <w:pPr>
        <w:overflowPunct/>
        <w:autoSpaceDE/>
        <w:autoSpaceDN/>
        <w:adjustRightInd/>
        <w:spacing w:line="240" w:lineRule="atLeast"/>
        <w:textAlignment w:val="auto"/>
        <w:rPr>
          <w:rFonts w:cstheme="minorHAnsi"/>
          <w:sz w:val="22"/>
          <w:szCs w:val="22"/>
          <w:lang w:val="en-US" w:eastAsia="en-GB"/>
        </w:rPr>
      </w:pPr>
      <w:r>
        <w:rPr>
          <w:rFonts w:cstheme="minorHAnsi"/>
          <w:sz w:val="22"/>
          <w:szCs w:val="22"/>
          <w:lang w:val="en-US" w:eastAsia="en-GB"/>
        </w:rPr>
        <w:t xml:space="preserve">One issue </w:t>
      </w:r>
      <w:r w:rsidR="00B62E5A">
        <w:rPr>
          <w:rFonts w:cstheme="minorHAnsi"/>
          <w:sz w:val="22"/>
          <w:szCs w:val="22"/>
          <w:lang w:val="en-US" w:eastAsia="en-GB"/>
        </w:rPr>
        <w:t xml:space="preserve">is that </w:t>
      </w:r>
      <w:proofErr w:type="spellStart"/>
      <w:r w:rsidR="00B62E5A">
        <w:rPr>
          <w:rFonts w:cstheme="minorHAnsi"/>
          <w:sz w:val="22"/>
          <w:szCs w:val="22"/>
          <w:lang w:val="en-US" w:eastAsia="en-GB"/>
        </w:rPr>
        <w:t>Gyorgy</w:t>
      </w:r>
      <w:proofErr w:type="spellEnd"/>
      <w:r w:rsidR="000B6280">
        <w:rPr>
          <w:rFonts w:cstheme="minorHAnsi"/>
          <w:sz w:val="22"/>
          <w:szCs w:val="22"/>
          <w:lang w:val="en-US" w:eastAsia="en-GB"/>
        </w:rPr>
        <w:t xml:space="preserve"> </w:t>
      </w:r>
      <w:proofErr w:type="spellStart"/>
      <w:r w:rsidR="000B6280">
        <w:rPr>
          <w:rFonts w:cstheme="minorHAnsi"/>
          <w:sz w:val="22"/>
          <w:szCs w:val="22"/>
          <w:lang w:val="en-US" w:eastAsia="en-GB"/>
        </w:rPr>
        <w:t>Réthy</w:t>
      </w:r>
      <w:proofErr w:type="spellEnd"/>
      <w:r w:rsidR="000B6280">
        <w:rPr>
          <w:rFonts w:cstheme="minorHAnsi"/>
          <w:sz w:val="22"/>
          <w:szCs w:val="22"/>
          <w:lang w:val="en-US" w:eastAsia="en-GB"/>
        </w:rPr>
        <w:t xml:space="preserve"> is not member of the team</w:t>
      </w:r>
      <w:r w:rsidR="009D75C0">
        <w:rPr>
          <w:rFonts w:cstheme="minorHAnsi"/>
          <w:sz w:val="22"/>
          <w:szCs w:val="22"/>
          <w:lang w:val="en-US" w:eastAsia="en-GB"/>
        </w:rPr>
        <w:t xml:space="preserve"> </w:t>
      </w:r>
      <w:proofErr w:type="spellStart"/>
      <w:r w:rsidR="009D75C0">
        <w:rPr>
          <w:rFonts w:cstheme="minorHAnsi"/>
          <w:sz w:val="22"/>
          <w:szCs w:val="22"/>
          <w:lang w:val="en-US" w:eastAsia="en-GB"/>
        </w:rPr>
        <w:t>anmore</w:t>
      </w:r>
      <w:proofErr w:type="spellEnd"/>
      <w:r w:rsidR="000B6280">
        <w:rPr>
          <w:rFonts w:cstheme="minorHAnsi"/>
          <w:sz w:val="22"/>
          <w:szCs w:val="22"/>
          <w:lang w:val="en-US" w:eastAsia="en-GB"/>
        </w:rPr>
        <w:t xml:space="preserve">, but </w:t>
      </w:r>
      <w:r w:rsidR="002C6DBE">
        <w:rPr>
          <w:rFonts w:cstheme="minorHAnsi"/>
          <w:sz w:val="22"/>
          <w:szCs w:val="22"/>
          <w:lang w:val="en-US" w:eastAsia="en-GB"/>
        </w:rPr>
        <w:t xml:space="preserve">he is </w:t>
      </w:r>
      <w:r w:rsidR="000B6280">
        <w:rPr>
          <w:rFonts w:cstheme="minorHAnsi"/>
          <w:sz w:val="22"/>
          <w:szCs w:val="22"/>
          <w:lang w:val="en-US" w:eastAsia="en-GB"/>
        </w:rPr>
        <w:t xml:space="preserve">rapporteur for several work items. A replacement is </w:t>
      </w:r>
      <w:r w:rsidR="00C04F6A">
        <w:rPr>
          <w:rFonts w:cstheme="minorHAnsi"/>
          <w:sz w:val="22"/>
          <w:szCs w:val="22"/>
          <w:lang w:val="en-US" w:eastAsia="en-GB"/>
        </w:rPr>
        <w:t>re</w:t>
      </w:r>
      <w:r w:rsidR="00182AFF">
        <w:rPr>
          <w:rFonts w:cstheme="minorHAnsi"/>
          <w:sz w:val="22"/>
          <w:szCs w:val="22"/>
          <w:lang w:val="en-US" w:eastAsia="en-GB"/>
        </w:rPr>
        <w:t>quired</w:t>
      </w:r>
      <w:r w:rsidR="000B6280">
        <w:rPr>
          <w:rFonts w:cstheme="minorHAnsi"/>
          <w:sz w:val="22"/>
          <w:szCs w:val="22"/>
          <w:lang w:val="en-US" w:eastAsia="en-GB"/>
        </w:rPr>
        <w:t>.</w:t>
      </w:r>
      <w:r>
        <w:rPr>
          <w:rFonts w:cstheme="minorHAnsi"/>
          <w:sz w:val="22"/>
          <w:szCs w:val="22"/>
          <w:lang w:val="en-US" w:eastAsia="en-GB"/>
        </w:rPr>
        <w:t xml:space="preserve"> </w:t>
      </w:r>
      <w:r w:rsidR="002C6DBE">
        <w:rPr>
          <w:rFonts w:cstheme="minorHAnsi"/>
          <w:sz w:val="22"/>
          <w:szCs w:val="22"/>
          <w:lang w:val="en-US" w:eastAsia="en-GB"/>
        </w:rPr>
        <w:t>The team will discuss this during their November session and provide a proposal via email to MTS</w:t>
      </w:r>
      <w:r w:rsidR="00182AFF">
        <w:rPr>
          <w:rFonts w:cstheme="minorHAnsi"/>
          <w:sz w:val="22"/>
          <w:szCs w:val="22"/>
          <w:lang w:val="en-US" w:eastAsia="en-GB"/>
        </w:rPr>
        <w:t>.</w:t>
      </w:r>
    </w:p>
    <w:p w14:paraId="07B9577D" w14:textId="77777777" w:rsidR="009D75C0" w:rsidRDefault="009D75C0" w:rsidP="007032C2">
      <w:pPr>
        <w:overflowPunct/>
        <w:autoSpaceDE/>
        <w:autoSpaceDN/>
        <w:adjustRightInd/>
        <w:spacing w:line="240" w:lineRule="atLeast"/>
        <w:textAlignment w:val="auto"/>
        <w:rPr>
          <w:rFonts w:cstheme="minorHAnsi"/>
          <w:sz w:val="22"/>
          <w:szCs w:val="22"/>
          <w:lang w:val="en-US" w:eastAsia="en-GB"/>
        </w:rPr>
      </w:pPr>
    </w:p>
    <w:tbl>
      <w:tblPr>
        <w:tblStyle w:val="TableGrid"/>
        <w:tblW w:w="0" w:type="auto"/>
        <w:tblLook w:val="04A0" w:firstRow="1" w:lastRow="0" w:firstColumn="1" w:lastColumn="0" w:noHBand="0" w:noVBand="1"/>
      </w:tblPr>
      <w:tblGrid>
        <w:gridCol w:w="1545"/>
        <w:gridCol w:w="6864"/>
      </w:tblGrid>
      <w:tr w:rsidR="002F410A" w:rsidRPr="00792B2F" w14:paraId="67FF3045" w14:textId="77777777" w:rsidTr="006E684E">
        <w:tc>
          <w:tcPr>
            <w:tcW w:w="1545" w:type="dxa"/>
          </w:tcPr>
          <w:p w14:paraId="74890CF1" w14:textId="77777777" w:rsidR="002F410A" w:rsidRPr="00AE1B38" w:rsidRDefault="002F410A" w:rsidP="006E684E">
            <w:pPr>
              <w:rPr>
                <w:rFonts w:cstheme="minorHAnsi"/>
                <w:b/>
                <w:sz w:val="22"/>
                <w:szCs w:val="22"/>
                <w:lang w:val="en-US"/>
              </w:rPr>
            </w:pPr>
            <w:proofErr w:type="gramStart"/>
            <w:r w:rsidRPr="00AE1B38">
              <w:rPr>
                <w:rFonts w:cstheme="minorHAnsi"/>
                <w:b/>
                <w:sz w:val="22"/>
                <w:szCs w:val="22"/>
                <w:lang w:val="en-US"/>
              </w:rPr>
              <w:t>AP(</w:t>
            </w:r>
            <w:proofErr w:type="gramEnd"/>
            <w:r>
              <w:rPr>
                <w:rFonts w:cstheme="minorHAnsi"/>
                <w:b/>
                <w:sz w:val="22"/>
                <w:szCs w:val="22"/>
                <w:lang w:val="en-US"/>
              </w:rPr>
              <w:t>84</w:t>
            </w:r>
            <w:r w:rsidRPr="00AE1B38">
              <w:rPr>
                <w:rFonts w:cstheme="minorHAnsi"/>
                <w:b/>
                <w:sz w:val="22"/>
                <w:szCs w:val="22"/>
                <w:lang w:val="en-US"/>
              </w:rPr>
              <w:t>)001</w:t>
            </w:r>
          </w:p>
        </w:tc>
        <w:tc>
          <w:tcPr>
            <w:tcW w:w="6864" w:type="dxa"/>
          </w:tcPr>
          <w:p w14:paraId="48C27B40" w14:textId="77777777" w:rsidR="002F410A" w:rsidRPr="00792B2F" w:rsidRDefault="002F410A" w:rsidP="006E684E">
            <w:pPr>
              <w:rPr>
                <w:rFonts w:cstheme="minorHAnsi"/>
                <w:sz w:val="22"/>
                <w:szCs w:val="22"/>
                <w:lang w:val="en-US" w:eastAsia="en-GB"/>
              </w:rPr>
            </w:pPr>
            <w:r>
              <w:rPr>
                <w:rFonts w:cstheme="minorHAnsi"/>
                <w:sz w:val="22"/>
                <w:szCs w:val="22"/>
                <w:lang w:val="en-US" w:eastAsia="en-GB"/>
              </w:rPr>
              <w:t xml:space="preserve">AP#84001: Jens Grabowski to send to MTS a proposal with new rapporteurs for the list of WI which used to be under the responsibility of </w:t>
            </w:r>
            <w:proofErr w:type="spellStart"/>
            <w:r>
              <w:rPr>
                <w:rFonts w:cstheme="minorHAnsi"/>
                <w:sz w:val="22"/>
                <w:szCs w:val="22"/>
                <w:lang w:val="en-US" w:eastAsia="en-GB"/>
              </w:rPr>
              <w:t>Gyorgy</w:t>
            </w:r>
            <w:proofErr w:type="spellEnd"/>
            <w:r>
              <w:rPr>
                <w:rFonts w:cstheme="minorHAnsi"/>
                <w:sz w:val="22"/>
                <w:szCs w:val="22"/>
                <w:lang w:val="en-US" w:eastAsia="en-GB"/>
              </w:rPr>
              <w:t xml:space="preserve"> </w:t>
            </w:r>
            <w:proofErr w:type="spellStart"/>
            <w:r>
              <w:rPr>
                <w:rFonts w:cstheme="minorHAnsi"/>
                <w:sz w:val="22"/>
                <w:szCs w:val="22"/>
                <w:lang w:val="en-US" w:eastAsia="en-GB"/>
              </w:rPr>
              <w:t>Réthi</w:t>
            </w:r>
            <w:proofErr w:type="spellEnd"/>
            <w:r>
              <w:rPr>
                <w:rFonts w:cstheme="minorHAnsi"/>
                <w:sz w:val="22"/>
                <w:szCs w:val="22"/>
                <w:lang w:val="en-US" w:eastAsia="en-GB"/>
              </w:rPr>
              <w:t>.</w:t>
            </w:r>
          </w:p>
        </w:tc>
      </w:tr>
    </w:tbl>
    <w:p w14:paraId="61AEE92C" w14:textId="4EFAD1A7" w:rsidR="00281FF9" w:rsidRDefault="00281FF9" w:rsidP="007032C2">
      <w:pPr>
        <w:overflowPunct/>
        <w:autoSpaceDE/>
        <w:autoSpaceDN/>
        <w:adjustRightInd/>
        <w:spacing w:line="240" w:lineRule="atLeast"/>
        <w:textAlignment w:val="auto"/>
        <w:rPr>
          <w:rFonts w:cstheme="minorHAnsi"/>
          <w:sz w:val="22"/>
          <w:szCs w:val="22"/>
          <w:lang w:val="en-US" w:eastAsia="en-GB"/>
        </w:rPr>
      </w:pPr>
    </w:p>
    <w:p w14:paraId="07BCE1D4" w14:textId="7F82EFC2" w:rsidR="00912395" w:rsidRDefault="00912395" w:rsidP="00912395">
      <w:pPr>
        <w:pStyle w:val="PlainText"/>
      </w:pPr>
      <w:r>
        <w:t>Due to a mistake during the CR resolution in the last TTCN-3 maintenance TTF, CR 7910 has been implemented incorrectly in Part 1 of the TTCN-3 standard i.e., ES 201 873-1 V4.13.1 (2021-08).</w:t>
      </w:r>
    </w:p>
    <w:p w14:paraId="743044D9" w14:textId="77777777" w:rsidR="00912395" w:rsidRDefault="00912395" w:rsidP="00912395">
      <w:pPr>
        <w:pStyle w:val="PlainText"/>
      </w:pPr>
    </w:p>
    <w:p w14:paraId="67E1D092" w14:textId="38CC419F" w:rsidR="00912395" w:rsidRDefault="00912395" w:rsidP="00912395">
      <w:pPr>
        <w:pStyle w:val="PlainText"/>
      </w:pPr>
      <w:r>
        <w:t>CR 7910 extends TTCN-3 with the possibility to specify parallel control parts/components. The CR should have been implemented in "ES 202 781 TTCN-3: Extensions: Configuration and Deployment Support".</w:t>
      </w:r>
    </w:p>
    <w:p w14:paraId="7FD54BEA" w14:textId="77777777" w:rsidR="00912395" w:rsidRDefault="00912395" w:rsidP="007032C2">
      <w:pPr>
        <w:overflowPunct/>
        <w:autoSpaceDE/>
        <w:autoSpaceDN/>
        <w:adjustRightInd/>
        <w:spacing w:line="240" w:lineRule="atLeast"/>
        <w:textAlignment w:val="auto"/>
        <w:rPr>
          <w:rFonts w:cstheme="minorHAnsi"/>
          <w:sz w:val="22"/>
          <w:szCs w:val="22"/>
          <w:lang w:val="en-US" w:eastAsia="en-GB"/>
        </w:rPr>
      </w:pPr>
    </w:p>
    <w:p w14:paraId="7C7DC7F3" w14:textId="4EB18F07" w:rsidR="0033320C" w:rsidRDefault="00912395" w:rsidP="007032C2">
      <w:pPr>
        <w:overflowPunct/>
        <w:autoSpaceDE/>
        <w:autoSpaceDN/>
        <w:adjustRightInd/>
        <w:spacing w:line="240" w:lineRule="atLeast"/>
        <w:textAlignment w:val="auto"/>
        <w:rPr>
          <w:rFonts w:cstheme="minorHAnsi"/>
          <w:sz w:val="22"/>
          <w:szCs w:val="22"/>
          <w:lang w:val="en-US" w:eastAsia="en-GB"/>
        </w:rPr>
      </w:pPr>
      <w:r>
        <w:rPr>
          <w:rFonts w:cstheme="minorHAnsi"/>
          <w:sz w:val="22"/>
          <w:szCs w:val="22"/>
          <w:lang w:val="en-US" w:eastAsia="en-GB"/>
        </w:rPr>
        <w:t>Tool vendors have been informed by email.</w:t>
      </w:r>
      <w:r w:rsidR="00104262">
        <w:rPr>
          <w:rFonts w:cstheme="minorHAnsi"/>
          <w:sz w:val="22"/>
          <w:szCs w:val="22"/>
          <w:lang w:val="en-US" w:eastAsia="en-GB"/>
        </w:rPr>
        <w:br/>
      </w:r>
      <w:r w:rsidR="00DA1AF5">
        <w:rPr>
          <w:rFonts w:cstheme="minorHAnsi"/>
          <w:sz w:val="22"/>
          <w:szCs w:val="22"/>
          <w:lang w:val="en-US" w:eastAsia="en-GB"/>
        </w:rPr>
        <w:t>This w</w:t>
      </w:r>
      <w:r w:rsidR="00E91F70">
        <w:rPr>
          <w:rFonts w:cstheme="minorHAnsi"/>
          <w:sz w:val="22"/>
          <w:szCs w:val="22"/>
          <w:lang w:val="en-US" w:eastAsia="en-GB"/>
        </w:rPr>
        <w:t>ill be corrected in next version, and a note added on the TTCN 3 website.</w:t>
      </w:r>
      <w:r w:rsidR="007A2E0F">
        <w:rPr>
          <w:rFonts w:cstheme="minorHAnsi"/>
          <w:sz w:val="22"/>
          <w:szCs w:val="22"/>
          <w:lang w:val="en-US" w:eastAsia="en-GB"/>
        </w:rPr>
        <w:br/>
      </w:r>
    </w:p>
    <w:tbl>
      <w:tblPr>
        <w:tblStyle w:val="TableGrid"/>
        <w:tblW w:w="0" w:type="auto"/>
        <w:tblLook w:val="04A0" w:firstRow="1" w:lastRow="0" w:firstColumn="1" w:lastColumn="0" w:noHBand="0" w:noVBand="1"/>
      </w:tblPr>
      <w:tblGrid>
        <w:gridCol w:w="1545"/>
        <w:gridCol w:w="6864"/>
      </w:tblGrid>
      <w:tr w:rsidR="00E90132" w:rsidRPr="00E90132" w14:paraId="6D8DDF8F" w14:textId="77777777" w:rsidTr="006E684E">
        <w:tc>
          <w:tcPr>
            <w:tcW w:w="1545" w:type="dxa"/>
          </w:tcPr>
          <w:p w14:paraId="386B411B" w14:textId="77777777" w:rsidR="00E90132" w:rsidRPr="00AE1B38" w:rsidRDefault="00E90132" w:rsidP="006E684E">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84)002</w:t>
            </w:r>
          </w:p>
        </w:tc>
        <w:tc>
          <w:tcPr>
            <w:tcW w:w="6864" w:type="dxa"/>
          </w:tcPr>
          <w:p w14:paraId="05AD89D8" w14:textId="77777777" w:rsidR="00E90132" w:rsidRPr="00E90132" w:rsidRDefault="00E90132" w:rsidP="006E684E">
            <w:pPr>
              <w:overflowPunct/>
              <w:autoSpaceDE/>
              <w:autoSpaceDN/>
              <w:adjustRightInd/>
              <w:textAlignment w:val="auto"/>
              <w:rPr>
                <w:rFonts w:cstheme="minorHAnsi"/>
                <w:bCs/>
                <w:sz w:val="22"/>
                <w:szCs w:val="22"/>
              </w:rPr>
            </w:pPr>
            <w:r>
              <w:rPr>
                <w:rFonts w:cstheme="minorHAnsi"/>
                <w:bCs/>
                <w:sz w:val="22"/>
                <w:szCs w:val="22"/>
              </w:rPr>
              <w:t>Axel Rennoch to update the TTCN-3 website to mention the mistake in part 1 and the resolution plan</w:t>
            </w:r>
          </w:p>
        </w:tc>
      </w:tr>
      <w:tr w:rsidR="00E90132" w:rsidRPr="00A2724A" w14:paraId="46A06597" w14:textId="77777777" w:rsidTr="006E684E">
        <w:tc>
          <w:tcPr>
            <w:tcW w:w="1545" w:type="dxa"/>
          </w:tcPr>
          <w:p w14:paraId="76C664B6" w14:textId="77777777" w:rsidR="00E90132" w:rsidRPr="00AE1B38" w:rsidRDefault="00E90132" w:rsidP="006E684E">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84)003</w:t>
            </w:r>
          </w:p>
        </w:tc>
        <w:tc>
          <w:tcPr>
            <w:tcW w:w="6864" w:type="dxa"/>
          </w:tcPr>
          <w:p w14:paraId="34128C62" w14:textId="77777777" w:rsidR="00E90132" w:rsidRPr="00A2724A" w:rsidRDefault="00E90132" w:rsidP="006E684E">
            <w:pPr>
              <w:rPr>
                <w:rFonts w:cstheme="minorHAnsi"/>
                <w:sz w:val="22"/>
                <w:szCs w:val="22"/>
                <w:lang w:val="en-US" w:eastAsia="en-GB"/>
              </w:rPr>
            </w:pPr>
            <w:r>
              <w:rPr>
                <w:rFonts w:cstheme="minorHAnsi"/>
                <w:sz w:val="22"/>
                <w:szCs w:val="22"/>
                <w:lang w:val="en-US" w:eastAsia="en-GB"/>
              </w:rPr>
              <w:t>Jens Grabowski to draft a LS for ITU to inform them about the mistake in part 1 and the resolution plan</w:t>
            </w:r>
          </w:p>
        </w:tc>
      </w:tr>
    </w:tbl>
    <w:p w14:paraId="5399690C" w14:textId="12663178" w:rsidR="006A1EC2" w:rsidRDefault="006A1EC2" w:rsidP="007032C2">
      <w:pPr>
        <w:overflowPunct/>
        <w:autoSpaceDE/>
        <w:autoSpaceDN/>
        <w:adjustRightInd/>
        <w:spacing w:line="240" w:lineRule="atLeast"/>
        <w:textAlignment w:val="auto"/>
        <w:rPr>
          <w:rFonts w:cstheme="minorHAnsi"/>
          <w:sz w:val="22"/>
          <w:szCs w:val="22"/>
          <w:lang w:val="en-US" w:eastAsia="en-GB"/>
        </w:rPr>
      </w:pPr>
    </w:p>
    <w:p w14:paraId="54CC0DC0" w14:textId="77777777" w:rsidR="007A2E0F" w:rsidRPr="008C4DB4" w:rsidRDefault="00E90132" w:rsidP="008C4DB4">
      <w:pPr>
        <w:overflowPunct/>
        <w:autoSpaceDE/>
        <w:autoSpaceDN/>
        <w:adjustRightInd/>
        <w:spacing w:line="240" w:lineRule="atLeast"/>
        <w:textAlignment w:val="auto"/>
        <w:rPr>
          <w:rFonts w:cstheme="minorHAnsi"/>
          <w:b/>
          <w:bCs/>
          <w:sz w:val="22"/>
          <w:szCs w:val="22"/>
          <w:lang w:val="en-US" w:eastAsia="en-GB"/>
        </w:rPr>
      </w:pPr>
      <w:r w:rsidRPr="008C4DB4">
        <w:rPr>
          <w:rFonts w:cstheme="minorHAnsi"/>
          <w:b/>
          <w:bCs/>
          <w:sz w:val="22"/>
          <w:szCs w:val="22"/>
          <w:lang w:val="en-US" w:eastAsia="en-GB"/>
        </w:rPr>
        <w:t xml:space="preserve">Possible </w:t>
      </w:r>
      <w:proofErr w:type="spellStart"/>
      <w:r w:rsidRPr="008C4DB4">
        <w:rPr>
          <w:rFonts w:cstheme="minorHAnsi"/>
          <w:b/>
          <w:bCs/>
          <w:sz w:val="22"/>
          <w:szCs w:val="22"/>
          <w:lang w:val="en-US" w:eastAsia="en-GB"/>
        </w:rPr>
        <w:t>futur</w:t>
      </w:r>
      <w:proofErr w:type="spellEnd"/>
      <w:r w:rsidR="005225AA" w:rsidRPr="008C4DB4">
        <w:rPr>
          <w:rFonts w:cstheme="minorHAnsi"/>
          <w:b/>
          <w:bCs/>
          <w:sz w:val="22"/>
          <w:szCs w:val="22"/>
          <w:lang w:val="en-US" w:eastAsia="en-GB"/>
        </w:rPr>
        <w:t xml:space="preserve"> plan </w:t>
      </w:r>
      <w:r w:rsidR="00F5773F" w:rsidRPr="008C4DB4">
        <w:rPr>
          <w:rFonts w:cstheme="minorHAnsi"/>
          <w:b/>
          <w:bCs/>
          <w:sz w:val="22"/>
          <w:szCs w:val="22"/>
          <w:lang w:val="en-US" w:eastAsia="en-GB"/>
        </w:rPr>
        <w:t xml:space="preserve">for budget for TTCN-3: </w:t>
      </w:r>
    </w:p>
    <w:p w14:paraId="135AEE27" w14:textId="77777777" w:rsidR="007A2E0F" w:rsidRPr="008C4DB4" w:rsidRDefault="007A2E0F" w:rsidP="008C4DB4">
      <w:pPr>
        <w:overflowPunct/>
        <w:autoSpaceDE/>
        <w:autoSpaceDN/>
        <w:adjustRightInd/>
        <w:spacing w:line="240" w:lineRule="atLeast"/>
        <w:textAlignment w:val="auto"/>
        <w:rPr>
          <w:rFonts w:cstheme="minorHAnsi"/>
          <w:b/>
          <w:bCs/>
          <w:sz w:val="22"/>
          <w:szCs w:val="22"/>
          <w:lang w:val="en-US" w:eastAsia="en-GB"/>
        </w:rPr>
      </w:pPr>
    </w:p>
    <w:p w14:paraId="7E9C7119" w14:textId="36FBAAB8" w:rsidR="007A2E0F" w:rsidRPr="007A2E0F" w:rsidRDefault="00F5773F" w:rsidP="008C4DB4">
      <w:pPr>
        <w:overflowPunct/>
        <w:autoSpaceDE/>
        <w:autoSpaceDN/>
        <w:adjustRightInd/>
        <w:spacing w:line="240" w:lineRule="atLeast"/>
        <w:textAlignment w:val="auto"/>
        <w:rPr>
          <w:rFonts w:cstheme="minorHAnsi"/>
          <w:sz w:val="22"/>
          <w:szCs w:val="22"/>
          <w:lang w:val="en-US" w:eastAsia="en-GB"/>
        </w:rPr>
      </w:pPr>
      <w:r w:rsidRPr="008C4DB4">
        <w:rPr>
          <w:rFonts w:cstheme="minorHAnsi"/>
          <w:sz w:val="22"/>
          <w:szCs w:val="22"/>
          <w:lang w:val="en-US" w:eastAsia="en-GB"/>
        </w:rPr>
        <w:t xml:space="preserve">No change for </w:t>
      </w:r>
      <w:r w:rsidR="00E90132" w:rsidRPr="008C4DB4">
        <w:rPr>
          <w:rFonts w:cstheme="minorHAnsi"/>
          <w:sz w:val="22"/>
          <w:szCs w:val="22"/>
          <w:lang w:val="en-US" w:eastAsia="en-GB"/>
        </w:rPr>
        <w:t>2022</w:t>
      </w:r>
      <w:r w:rsidRPr="008C4DB4">
        <w:rPr>
          <w:rFonts w:cstheme="minorHAnsi"/>
          <w:sz w:val="22"/>
          <w:szCs w:val="22"/>
          <w:lang w:val="en-US" w:eastAsia="en-GB"/>
        </w:rPr>
        <w:t xml:space="preserve">, the TTF proposal from MTS was presented to the </w:t>
      </w:r>
      <w:r w:rsidR="00384B9B" w:rsidRPr="008C4DB4">
        <w:rPr>
          <w:rFonts w:cstheme="minorHAnsi"/>
          <w:sz w:val="22"/>
          <w:szCs w:val="22"/>
          <w:lang w:val="en-US" w:eastAsia="en-GB"/>
        </w:rPr>
        <w:t>Board and</w:t>
      </w:r>
      <w:r w:rsidR="00D375B5" w:rsidRPr="008C4DB4">
        <w:rPr>
          <w:rFonts w:cstheme="minorHAnsi"/>
          <w:sz w:val="22"/>
          <w:szCs w:val="22"/>
          <w:lang w:val="en-US" w:eastAsia="en-GB"/>
        </w:rPr>
        <w:t xml:space="preserve"> agreed.</w:t>
      </w:r>
    </w:p>
    <w:p w14:paraId="3357ADA0" w14:textId="77777777" w:rsidR="007A2E0F" w:rsidRPr="008C4DB4" w:rsidRDefault="007A2E0F" w:rsidP="008C4DB4">
      <w:pPr>
        <w:overflowPunct/>
        <w:autoSpaceDE/>
        <w:autoSpaceDN/>
        <w:adjustRightInd/>
        <w:spacing w:line="240" w:lineRule="atLeast"/>
        <w:textAlignment w:val="auto"/>
        <w:rPr>
          <w:rFonts w:cstheme="minorHAnsi"/>
          <w:sz w:val="22"/>
          <w:szCs w:val="22"/>
          <w:lang w:val="en-US" w:eastAsia="en-GB"/>
        </w:rPr>
      </w:pPr>
      <w:r w:rsidRPr="008C4DB4">
        <w:rPr>
          <w:rFonts w:cstheme="minorHAnsi"/>
          <w:sz w:val="22"/>
          <w:szCs w:val="22"/>
          <w:lang w:val="en-US" w:eastAsia="en-GB"/>
        </w:rPr>
        <w:t xml:space="preserve">Ultan Mulligan proposed the possibility to have an annual fixed budget for TTCN-3 Maintenance outside of the TTF budget, on an multi annual basis. </w:t>
      </w:r>
    </w:p>
    <w:p w14:paraId="6796BB2C" w14:textId="17144E38" w:rsidR="00CB64F2" w:rsidRDefault="00CB64F2" w:rsidP="007032C2">
      <w:pPr>
        <w:overflowPunct/>
        <w:autoSpaceDE/>
        <w:autoSpaceDN/>
        <w:adjustRightInd/>
        <w:spacing w:line="240" w:lineRule="atLeast"/>
        <w:textAlignment w:val="auto"/>
        <w:rPr>
          <w:rFonts w:cstheme="minorHAnsi"/>
          <w:sz w:val="22"/>
          <w:szCs w:val="22"/>
          <w:lang w:val="en-US" w:eastAsia="en-GB"/>
        </w:rPr>
      </w:pPr>
      <w:r>
        <w:rPr>
          <w:rFonts w:cstheme="minorHAnsi"/>
          <w:sz w:val="22"/>
          <w:szCs w:val="22"/>
          <w:lang w:val="en-US" w:eastAsia="en-GB"/>
        </w:rPr>
        <w:t>Dirk</w:t>
      </w:r>
      <w:r w:rsidR="00616A0D">
        <w:rPr>
          <w:rFonts w:cstheme="minorHAnsi"/>
          <w:sz w:val="22"/>
          <w:szCs w:val="22"/>
          <w:lang w:val="en-US" w:eastAsia="en-GB"/>
        </w:rPr>
        <w:t xml:space="preserve"> Tepelmann</w:t>
      </w:r>
      <w:r>
        <w:rPr>
          <w:rFonts w:cstheme="minorHAnsi"/>
          <w:sz w:val="22"/>
          <w:szCs w:val="22"/>
          <w:lang w:val="en-US" w:eastAsia="en-GB"/>
        </w:rPr>
        <w:t xml:space="preserve">: CR can be editorial and quickly fixed and others can be new feature. It may be difficult to predict the budget allocation. Using the number of CR may not be the </w:t>
      </w:r>
      <w:r w:rsidR="00212210">
        <w:rPr>
          <w:rFonts w:cstheme="minorHAnsi"/>
          <w:sz w:val="22"/>
          <w:szCs w:val="22"/>
          <w:lang w:val="en-US" w:eastAsia="en-GB"/>
        </w:rPr>
        <w:t>best solution.</w:t>
      </w:r>
      <w:r w:rsidR="00384B9B">
        <w:rPr>
          <w:rFonts w:cstheme="minorHAnsi"/>
          <w:sz w:val="22"/>
          <w:szCs w:val="22"/>
          <w:lang w:val="en-US" w:eastAsia="en-GB"/>
        </w:rPr>
        <w:br/>
        <w:t>Dirk T</w:t>
      </w:r>
      <w:r w:rsidR="005738D6">
        <w:rPr>
          <w:rFonts w:cstheme="minorHAnsi"/>
          <w:sz w:val="22"/>
          <w:szCs w:val="22"/>
          <w:lang w:val="en-US" w:eastAsia="en-GB"/>
        </w:rPr>
        <w:t>e</w:t>
      </w:r>
      <w:r w:rsidR="00384B9B">
        <w:rPr>
          <w:rFonts w:cstheme="minorHAnsi"/>
          <w:sz w:val="22"/>
          <w:szCs w:val="22"/>
          <w:lang w:val="en-US" w:eastAsia="en-GB"/>
        </w:rPr>
        <w:t>pelmann thanks Ultan for this proposal which will need to be further discussed</w:t>
      </w:r>
      <w:r w:rsidR="007A2E0F">
        <w:rPr>
          <w:rFonts w:cstheme="minorHAnsi"/>
          <w:sz w:val="22"/>
          <w:szCs w:val="22"/>
          <w:lang w:val="en-US" w:eastAsia="en-GB"/>
        </w:rPr>
        <w:t>.</w:t>
      </w:r>
    </w:p>
    <w:p w14:paraId="545B00E9" w14:textId="019DEC0A" w:rsidR="0018185A" w:rsidRDefault="008C4DB4" w:rsidP="00CD6D46">
      <w:pPr>
        <w:pStyle w:val="Heading1"/>
        <w:ind w:left="426"/>
        <w:rPr>
          <w:rFonts w:asciiTheme="minorHAnsi" w:hAnsiTheme="minorHAnsi" w:cstheme="minorHAnsi"/>
          <w:color w:val="auto"/>
          <w:sz w:val="22"/>
          <w:szCs w:val="22"/>
          <w:lang w:val="en-GB"/>
        </w:rPr>
      </w:pPr>
      <w:bookmarkStart w:id="46" w:name="_Toc315121778"/>
      <w:bookmarkStart w:id="47" w:name="_Toc321832535"/>
      <w:bookmarkStart w:id="48" w:name="_Toc321832596"/>
      <w:bookmarkStart w:id="49" w:name="_Toc334792181"/>
      <w:bookmarkStart w:id="50" w:name="_Toc334792505"/>
      <w:bookmarkStart w:id="51" w:name="_Toc334792804"/>
      <w:bookmarkStart w:id="52" w:name="_Toc334793283"/>
      <w:bookmarkStart w:id="53" w:name="_Toc315121774"/>
      <w:bookmarkStart w:id="54" w:name="_Toc321832531"/>
      <w:bookmarkStart w:id="55" w:name="_Toc321832592"/>
      <w:bookmarkStart w:id="56" w:name="_Toc321832665"/>
      <w:bookmarkStart w:id="57" w:name="_Toc334703064"/>
      <w:bookmarkStart w:id="58" w:name="_Toc334705570"/>
      <w:bookmarkStart w:id="59" w:name="_Toc334705582"/>
      <w:bookmarkStart w:id="60" w:name="_Toc334705628"/>
      <w:bookmarkStart w:id="61" w:name="_Toc334706546"/>
      <w:bookmarkStart w:id="62" w:name="_Toc334706630"/>
      <w:bookmarkStart w:id="63" w:name="_Toc334709133"/>
      <w:bookmarkStart w:id="64" w:name="_Toc334714568"/>
      <w:bookmarkStart w:id="65" w:name="_Toc334792178"/>
      <w:bookmarkStart w:id="66" w:name="_Toc334792502"/>
      <w:bookmarkStart w:id="67" w:name="_Toc334792801"/>
      <w:bookmarkStart w:id="68" w:name="_Toc334793280"/>
      <w:bookmarkStart w:id="69" w:name="_Toc315121781"/>
      <w:r>
        <w:rPr>
          <w:rFonts w:asciiTheme="minorHAnsi" w:hAnsiTheme="minorHAnsi" w:cstheme="minorHAnsi"/>
          <w:color w:val="auto"/>
          <w:sz w:val="22"/>
          <w:szCs w:val="22"/>
          <w:lang w:val="en-GB"/>
        </w:rPr>
        <w:t>UCAAT</w:t>
      </w:r>
    </w:p>
    <w:p w14:paraId="2274FAA6" w14:textId="7CC082ED" w:rsidR="008C4DB4" w:rsidRDefault="008C4DB4" w:rsidP="008C4DB4">
      <w:pPr>
        <w:rPr>
          <w:lang w:eastAsia="en-GB"/>
        </w:rPr>
      </w:pPr>
    </w:p>
    <w:p w14:paraId="006BB487" w14:textId="7283A0B1" w:rsidR="008C4DB4" w:rsidRDefault="008C4DB4" w:rsidP="008C4DB4">
      <w:r>
        <w:rPr>
          <w:lang w:eastAsia="en-GB"/>
        </w:rPr>
        <w:t>Philip Maked</w:t>
      </w:r>
      <w:r w:rsidR="005966B8">
        <w:rPr>
          <w:lang w:eastAsia="en-GB"/>
        </w:rPr>
        <w:t>o</w:t>
      </w:r>
      <w:r>
        <w:rPr>
          <w:lang w:eastAsia="en-GB"/>
        </w:rPr>
        <w:t xml:space="preserve">nski presented </w:t>
      </w:r>
      <w:r w:rsidR="0034218E">
        <w:rPr>
          <w:lang w:eastAsia="en-GB"/>
        </w:rPr>
        <w:t>UCAAT 2021 Status Update</w:t>
      </w:r>
      <w:r>
        <w:rPr>
          <w:lang w:eastAsia="en-GB"/>
        </w:rPr>
        <w:t xml:space="preserve">: </w:t>
      </w:r>
      <w:hyperlink r:id="rId9" w:tgtFrame="_blank" w:history="1">
        <w:r w:rsidR="0034218E">
          <w:rPr>
            <w:rStyle w:val="Hyperlink"/>
            <w:rFonts w:ascii="Arial" w:hAnsi="Arial" w:cs="Arial"/>
            <w:color w:val="FF0000"/>
            <w:sz w:val="16"/>
            <w:szCs w:val="16"/>
            <w:shd w:val="clear" w:color="auto" w:fill="FFFFF0"/>
          </w:rPr>
          <w:t>MTS(21)084013</w:t>
        </w:r>
      </w:hyperlink>
    </w:p>
    <w:p w14:paraId="5CB0082E" w14:textId="77777777" w:rsidR="00673118" w:rsidRPr="00673118" w:rsidRDefault="00673118" w:rsidP="008C4DB4">
      <w:pPr>
        <w:rPr>
          <w:b/>
          <w:bCs/>
          <w:lang w:eastAsia="en-GB"/>
        </w:rPr>
      </w:pPr>
    </w:p>
    <w:p w14:paraId="4F26E044" w14:textId="3B62E9CC" w:rsidR="005966B8" w:rsidRPr="00673118" w:rsidRDefault="00FB4CE5" w:rsidP="008C4DB4">
      <w:pPr>
        <w:rPr>
          <w:b/>
          <w:bCs/>
          <w:lang w:eastAsia="en-GB"/>
        </w:rPr>
      </w:pPr>
      <w:r w:rsidRPr="00673118">
        <w:rPr>
          <w:b/>
          <w:bCs/>
          <w:lang w:eastAsia="en-GB"/>
        </w:rPr>
        <w:t>UCA</w:t>
      </w:r>
      <w:r w:rsidR="00693532" w:rsidRPr="00673118">
        <w:rPr>
          <w:b/>
          <w:bCs/>
          <w:lang w:eastAsia="en-GB"/>
        </w:rPr>
        <w:t>AT 2022:</w:t>
      </w:r>
    </w:p>
    <w:p w14:paraId="4D915973" w14:textId="5806812F" w:rsidR="00693532" w:rsidRDefault="00693532" w:rsidP="0048043C">
      <w:pPr>
        <w:pStyle w:val="ListParagraph"/>
        <w:numPr>
          <w:ilvl w:val="0"/>
          <w:numId w:val="9"/>
        </w:numPr>
        <w:rPr>
          <w:lang w:eastAsia="en-GB"/>
        </w:rPr>
      </w:pPr>
      <w:r>
        <w:rPr>
          <w:lang w:eastAsia="en-GB"/>
        </w:rPr>
        <w:t xml:space="preserve">It will be announced during this year closing speech that UCAAT will take place in October 2022, </w:t>
      </w:r>
      <w:r w:rsidR="00111290">
        <w:rPr>
          <w:lang w:eastAsia="en-GB"/>
        </w:rPr>
        <w:t xml:space="preserve">either </w:t>
      </w:r>
      <w:r w:rsidR="002A3A6B">
        <w:rPr>
          <w:lang w:eastAsia="en-GB"/>
        </w:rPr>
        <w:t>physical or virtual.</w:t>
      </w:r>
    </w:p>
    <w:p w14:paraId="0C96BA80" w14:textId="150EAA1E" w:rsidR="002A3A6B" w:rsidRDefault="00562BC9" w:rsidP="0048043C">
      <w:pPr>
        <w:pStyle w:val="ListParagraph"/>
        <w:numPr>
          <w:ilvl w:val="0"/>
          <w:numId w:val="9"/>
        </w:numPr>
        <w:rPr>
          <w:lang w:eastAsia="en-GB"/>
        </w:rPr>
      </w:pPr>
      <w:r>
        <w:rPr>
          <w:lang w:eastAsia="en-GB"/>
        </w:rPr>
        <w:t>A call for Host will be prepared by Emmanuelle and Marion and shared with MTS prior to dissemination</w:t>
      </w:r>
    </w:p>
    <w:p w14:paraId="6EA10083" w14:textId="3E4EFB13" w:rsidR="00562BC9" w:rsidRDefault="00562BC9" w:rsidP="0048043C">
      <w:pPr>
        <w:pStyle w:val="ListParagraph"/>
        <w:numPr>
          <w:ilvl w:val="0"/>
          <w:numId w:val="9"/>
        </w:numPr>
        <w:rPr>
          <w:lang w:eastAsia="en-GB"/>
        </w:rPr>
      </w:pPr>
      <w:r>
        <w:rPr>
          <w:lang w:eastAsia="en-GB"/>
        </w:rPr>
        <w:t xml:space="preserve">Andreas will check if feasible </w:t>
      </w:r>
      <w:r w:rsidR="00E77CEF">
        <w:rPr>
          <w:lang w:eastAsia="en-GB"/>
        </w:rPr>
        <w:t>in Siemens</w:t>
      </w:r>
    </w:p>
    <w:p w14:paraId="7702E3D6" w14:textId="12471F48" w:rsidR="00E77CEF" w:rsidRPr="00E77CEF" w:rsidRDefault="00E77CEF" w:rsidP="0048043C">
      <w:pPr>
        <w:pStyle w:val="ListParagraph"/>
        <w:numPr>
          <w:ilvl w:val="0"/>
          <w:numId w:val="9"/>
        </w:numPr>
        <w:rPr>
          <w:lang w:eastAsia="en-GB"/>
        </w:rPr>
      </w:pPr>
      <w:r w:rsidRPr="00E77CEF">
        <w:rPr>
          <w:lang w:eastAsia="en-GB"/>
        </w:rPr>
        <w:t>ETSI remain available in case n</w:t>
      </w:r>
      <w:r>
        <w:rPr>
          <w:lang w:eastAsia="en-GB"/>
        </w:rPr>
        <w:t>o host can be found</w:t>
      </w:r>
    </w:p>
    <w:p w14:paraId="50156C5D" w14:textId="77777777" w:rsidR="002A3A6B" w:rsidRPr="00E77CEF" w:rsidRDefault="002A3A6B" w:rsidP="002A3A6B">
      <w:pPr>
        <w:rPr>
          <w:lang w:eastAsia="en-GB"/>
        </w:rPr>
      </w:pPr>
    </w:p>
    <w:tbl>
      <w:tblPr>
        <w:tblStyle w:val="TableGrid"/>
        <w:tblW w:w="0" w:type="auto"/>
        <w:tblLook w:val="04A0" w:firstRow="1" w:lastRow="0" w:firstColumn="1" w:lastColumn="0" w:noHBand="0" w:noVBand="1"/>
      </w:tblPr>
      <w:tblGrid>
        <w:gridCol w:w="1545"/>
        <w:gridCol w:w="6864"/>
        <w:gridCol w:w="1218"/>
      </w:tblGrid>
      <w:tr w:rsidR="00286A58" w:rsidRPr="00AE1B38" w14:paraId="62396808" w14:textId="77777777" w:rsidTr="006E684E">
        <w:tc>
          <w:tcPr>
            <w:tcW w:w="1545" w:type="dxa"/>
          </w:tcPr>
          <w:p w14:paraId="451182BC" w14:textId="77777777" w:rsidR="00286A58" w:rsidRPr="00AE1B38" w:rsidRDefault="00286A58" w:rsidP="006E684E">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84)004</w:t>
            </w:r>
          </w:p>
        </w:tc>
        <w:tc>
          <w:tcPr>
            <w:tcW w:w="6864" w:type="dxa"/>
          </w:tcPr>
          <w:p w14:paraId="4BD14EBF" w14:textId="77777777" w:rsidR="00286A58" w:rsidRPr="001124DB" w:rsidRDefault="00286A58" w:rsidP="006E684E">
            <w:pPr>
              <w:overflowPunct/>
              <w:autoSpaceDE/>
              <w:autoSpaceDN/>
              <w:adjustRightInd/>
              <w:textAlignment w:val="auto"/>
              <w:rPr>
                <w:rFonts w:cstheme="minorHAnsi"/>
                <w:sz w:val="22"/>
                <w:szCs w:val="22"/>
                <w:lang w:eastAsia="en-GB"/>
              </w:rPr>
            </w:pPr>
            <w:r>
              <w:rPr>
                <w:rFonts w:cstheme="minorHAnsi"/>
                <w:sz w:val="22"/>
                <w:szCs w:val="22"/>
                <w:lang w:eastAsia="en-GB"/>
              </w:rPr>
              <w:t>Andreas Ulrich to investigate if Siemens can host UCAAT 2022</w:t>
            </w:r>
          </w:p>
        </w:tc>
        <w:tc>
          <w:tcPr>
            <w:tcW w:w="1218" w:type="dxa"/>
          </w:tcPr>
          <w:p w14:paraId="37C6D72B" w14:textId="77777777" w:rsidR="00286A58" w:rsidRPr="00AE1B38" w:rsidRDefault="00286A58" w:rsidP="006E684E">
            <w:pPr>
              <w:rPr>
                <w:rFonts w:cstheme="minorHAnsi"/>
                <w:b/>
                <w:sz w:val="22"/>
                <w:szCs w:val="22"/>
                <w:lang w:val="en-US" w:eastAsia="en-GB"/>
              </w:rPr>
            </w:pPr>
          </w:p>
        </w:tc>
      </w:tr>
      <w:tr w:rsidR="00EB13D7" w:rsidRPr="00AE1B38" w14:paraId="139A1F7D" w14:textId="77777777" w:rsidTr="006E684E">
        <w:tc>
          <w:tcPr>
            <w:tcW w:w="1545" w:type="dxa"/>
          </w:tcPr>
          <w:p w14:paraId="1BDBCB20" w14:textId="6D947521" w:rsidR="00EB13D7" w:rsidRDefault="00EB13D7" w:rsidP="00EB13D7">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84)005</w:t>
            </w:r>
          </w:p>
        </w:tc>
        <w:tc>
          <w:tcPr>
            <w:tcW w:w="6864" w:type="dxa"/>
          </w:tcPr>
          <w:p w14:paraId="5A0C4FC8" w14:textId="735E6ED8" w:rsidR="00EB13D7" w:rsidRDefault="00EB13D7" w:rsidP="00EB13D7">
            <w:pPr>
              <w:overflowPunct/>
              <w:autoSpaceDE/>
              <w:autoSpaceDN/>
              <w:adjustRightInd/>
              <w:textAlignment w:val="auto"/>
              <w:rPr>
                <w:rFonts w:cstheme="minorHAnsi"/>
                <w:sz w:val="22"/>
                <w:szCs w:val="22"/>
                <w:lang w:eastAsia="en-GB"/>
              </w:rPr>
            </w:pPr>
            <w:r>
              <w:rPr>
                <w:rFonts w:cstheme="minorHAnsi"/>
                <w:sz w:val="22"/>
                <w:szCs w:val="22"/>
                <w:lang w:eastAsia="en-GB"/>
              </w:rPr>
              <w:t>ECT &amp; ETSI Event to prepare the UCAAT call for host</w:t>
            </w:r>
          </w:p>
        </w:tc>
        <w:tc>
          <w:tcPr>
            <w:tcW w:w="1218" w:type="dxa"/>
          </w:tcPr>
          <w:p w14:paraId="255D9E99" w14:textId="77777777" w:rsidR="00EB13D7" w:rsidRPr="00AE1B38" w:rsidRDefault="00EB13D7" w:rsidP="00EB13D7">
            <w:pPr>
              <w:rPr>
                <w:rFonts w:cstheme="minorHAnsi"/>
                <w:b/>
                <w:sz w:val="22"/>
                <w:szCs w:val="22"/>
                <w:lang w:val="en-US" w:eastAsia="en-GB"/>
              </w:rPr>
            </w:pPr>
          </w:p>
        </w:tc>
      </w:tr>
      <w:tr w:rsidR="00D01E46" w:rsidRPr="00AE1B38" w14:paraId="4D391D7F" w14:textId="77777777" w:rsidTr="006E684E">
        <w:tc>
          <w:tcPr>
            <w:tcW w:w="1545" w:type="dxa"/>
          </w:tcPr>
          <w:p w14:paraId="0F28557A" w14:textId="05A763AE" w:rsidR="00D01E46" w:rsidRDefault="00D01E46" w:rsidP="00D01E46">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84)005</w:t>
            </w:r>
          </w:p>
        </w:tc>
        <w:tc>
          <w:tcPr>
            <w:tcW w:w="6864" w:type="dxa"/>
          </w:tcPr>
          <w:p w14:paraId="1963D861" w14:textId="01A7CAA7" w:rsidR="00D01E46" w:rsidRDefault="00D01E46" w:rsidP="00D01E46">
            <w:pPr>
              <w:overflowPunct/>
              <w:autoSpaceDE/>
              <w:autoSpaceDN/>
              <w:adjustRightInd/>
              <w:textAlignment w:val="auto"/>
              <w:rPr>
                <w:rFonts w:cstheme="minorHAnsi"/>
                <w:sz w:val="22"/>
                <w:szCs w:val="22"/>
                <w:lang w:eastAsia="en-GB"/>
              </w:rPr>
            </w:pPr>
            <w:r>
              <w:rPr>
                <w:rFonts w:cstheme="minorHAnsi"/>
                <w:sz w:val="22"/>
                <w:szCs w:val="22"/>
                <w:lang w:eastAsia="en-GB"/>
              </w:rPr>
              <w:t>ALL promote widely UCAAT communication which will be sent in the coming weeks</w:t>
            </w:r>
          </w:p>
        </w:tc>
        <w:tc>
          <w:tcPr>
            <w:tcW w:w="1218" w:type="dxa"/>
          </w:tcPr>
          <w:p w14:paraId="2670B76A" w14:textId="77777777" w:rsidR="00D01E46" w:rsidRPr="00AE1B38" w:rsidRDefault="00D01E46" w:rsidP="00D01E46">
            <w:pPr>
              <w:rPr>
                <w:rFonts w:cstheme="minorHAnsi"/>
                <w:b/>
                <w:sz w:val="22"/>
                <w:szCs w:val="22"/>
                <w:lang w:val="en-US" w:eastAsia="en-GB"/>
              </w:rPr>
            </w:pPr>
          </w:p>
        </w:tc>
      </w:tr>
    </w:tbl>
    <w:p w14:paraId="049D18DF" w14:textId="2772705A" w:rsidR="00E7555B" w:rsidRPr="0048043C" w:rsidRDefault="009D75C0" w:rsidP="0048043C">
      <w:pPr>
        <w:numPr>
          <w:ilvl w:val="0"/>
          <w:numId w:val="8"/>
        </w:numPr>
        <w:overflowPunct/>
        <w:autoSpaceDE/>
        <w:autoSpaceDN/>
        <w:adjustRightInd/>
        <w:textAlignment w:val="auto"/>
        <w:rPr>
          <w:rFonts w:cstheme="minorHAnsi"/>
          <w:b/>
          <w:bCs/>
          <w:sz w:val="22"/>
          <w:szCs w:val="22"/>
        </w:rPr>
      </w:pPr>
      <w:bookmarkStart w:id="70" w:name="_Toc334792202"/>
      <w:bookmarkStart w:id="71" w:name="_Toc334792526"/>
      <w:bookmarkStart w:id="72" w:name="_Toc334792825"/>
      <w:bookmarkStart w:id="73" w:name="_Toc334793304"/>
      <w:bookmarkEnd w:id="46"/>
      <w:bookmarkEnd w:id="47"/>
      <w:bookmarkEnd w:id="48"/>
      <w:bookmarkEnd w:id="49"/>
      <w:bookmarkEnd w:id="50"/>
      <w:bookmarkEnd w:id="51"/>
      <w:bookmarkEnd w:id="52"/>
      <w:r w:rsidRPr="009D75C0">
        <w:rPr>
          <w:rFonts w:ascii="Helvetica Neue" w:hAnsi="Helvetica Neue"/>
          <w:sz w:val="32"/>
          <w:szCs w:val="32"/>
        </w:rPr>
        <w:t>4</w:t>
      </w:r>
      <w:r w:rsidR="00E30878" w:rsidRPr="0048043C">
        <w:rPr>
          <w:rFonts w:cstheme="minorHAnsi"/>
          <w:b/>
          <w:bCs/>
          <w:sz w:val="22"/>
          <w:szCs w:val="22"/>
        </w:rPr>
        <w:tab/>
      </w:r>
      <w:r w:rsidR="00D53305" w:rsidRPr="0048043C">
        <w:rPr>
          <w:rFonts w:cstheme="minorHAnsi"/>
          <w:b/>
          <w:bCs/>
          <w:sz w:val="22"/>
          <w:szCs w:val="22"/>
        </w:rPr>
        <w:t>T</w:t>
      </w:r>
      <w:r w:rsidR="00AA65D5" w:rsidRPr="0048043C">
        <w:rPr>
          <w:rFonts w:cstheme="minorHAnsi"/>
          <w:b/>
          <w:bCs/>
          <w:sz w:val="22"/>
          <w:szCs w:val="22"/>
        </w:rPr>
        <w:t>DL and TOP Enhancement</w:t>
      </w:r>
      <w:r w:rsidR="0088683F" w:rsidRPr="0048043C">
        <w:rPr>
          <w:rFonts w:cstheme="minorHAnsi"/>
          <w:b/>
          <w:bCs/>
          <w:sz w:val="22"/>
          <w:szCs w:val="22"/>
        </w:rPr>
        <w:br/>
      </w:r>
    </w:p>
    <w:p w14:paraId="5ABB7AE7" w14:textId="3889C76B" w:rsidR="002E2D9C" w:rsidRPr="002619C6" w:rsidRDefault="004757F5" w:rsidP="001D3BB0">
      <w:pPr>
        <w:overflowPunct/>
        <w:autoSpaceDE/>
        <w:autoSpaceDN/>
        <w:adjustRightInd/>
        <w:ind w:left="40"/>
        <w:textAlignment w:val="auto"/>
        <w:rPr>
          <w:rFonts w:cstheme="minorHAnsi"/>
          <w:sz w:val="22"/>
          <w:szCs w:val="22"/>
        </w:rPr>
      </w:pPr>
      <w:r>
        <w:rPr>
          <w:rFonts w:cstheme="minorHAnsi"/>
          <w:sz w:val="22"/>
          <w:szCs w:val="22"/>
        </w:rPr>
        <w:t xml:space="preserve">Andreas Ulrich presented an update on </w:t>
      </w:r>
      <w:r w:rsidR="002E2D9C" w:rsidRPr="002619C6">
        <w:rPr>
          <w:rFonts w:cstheme="minorHAnsi"/>
          <w:sz w:val="22"/>
          <w:szCs w:val="22"/>
        </w:rPr>
        <w:t xml:space="preserve">MTS TDL Working Group </w:t>
      </w:r>
    </w:p>
    <w:p w14:paraId="51041FEF" w14:textId="099633AE" w:rsidR="007C1B49" w:rsidRPr="001D4ABC" w:rsidRDefault="00286A58" w:rsidP="001D3BB0">
      <w:pPr>
        <w:ind w:left="23"/>
        <w:rPr>
          <w:rFonts w:cstheme="minorHAnsi"/>
          <w:sz w:val="22"/>
          <w:szCs w:val="22"/>
        </w:rPr>
      </w:pPr>
      <w:r w:rsidRPr="001D4ABC">
        <w:rPr>
          <w:rFonts w:cstheme="minorHAnsi"/>
          <w:sz w:val="22"/>
          <w:szCs w:val="22"/>
        </w:rPr>
        <w:t xml:space="preserve">Ultan Mulligan mentioned that the TTF should focus on a Web based editor, but not linked it with New Working Method in 2022 and 2023. </w:t>
      </w:r>
    </w:p>
    <w:p w14:paraId="62495361" w14:textId="1FB210CA" w:rsidR="003B793A" w:rsidRDefault="003B793A" w:rsidP="001D3BB0">
      <w:pPr>
        <w:ind w:left="23"/>
        <w:rPr>
          <w:rFonts w:cstheme="minorHAnsi"/>
          <w:sz w:val="22"/>
          <w:szCs w:val="22"/>
        </w:rPr>
      </w:pPr>
      <w:proofErr w:type="spellStart"/>
      <w:r w:rsidRPr="001D4ABC">
        <w:rPr>
          <w:rFonts w:cstheme="minorHAnsi"/>
          <w:sz w:val="22"/>
          <w:szCs w:val="22"/>
        </w:rPr>
        <w:t>Martti</w:t>
      </w:r>
      <w:proofErr w:type="spellEnd"/>
      <w:r w:rsidR="00D251E8">
        <w:rPr>
          <w:rFonts w:cstheme="minorHAnsi"/>
          <w:sz w:val="22"/>
          <w:szCs w:val="22"/>
        </w:rPr>
        <w:t xml:space="preserve"> </w:t>
      </w:r>
      <w:proofErr w:type="spellStart"/>
      <w:r w:rsidR="00D251E8" w:rsidRPr="009706EB">
        <w:rPr>
          <w:rFonts w:ascii="Calibri" w:hAnsi="Calibri" w:cs="Calibri"/>
          <w:color w:val="000000"/>
          <w:sz w:val="22"/>
          <w:szCs w:val="22"/>
          <w:lang w:eastAsia="en-GB"/>
        </w:rPr>
        <w:t>Käärik</w:t>
      </w:r>
      <w:proofErr w:type="spellEnd"/>
      <w:r w:rsidRPr="001D4ABC">
        <w:rPr>
          <w:rFonts w:cstheme="minorHAnsi"/>
          <w:sz w:val="22"/>
          <w:szCs w:val="22"/>
        </w:rPr>
        <w:t xml:space="preserve"> </w:t>
      </w:r>
      <w:r w:rsidR="001745B1" w:rsidRPr="001D4ABC">
        <w:rPr>
          <w:rFonts w:cstheme="minorHAnsi"/>
          <w:sz w:val="22"/>
          <w:szCs w:val="22"/>
        </w:rPr>
        <w:t>do</w:t>
      </w:r>
      <w:r w:rsidR="00D251E8">
        <w:rPr>
          <w:rFonts w:cstheme="minorHAnsi"/>
          <w:sz w:val="22"/>
          <w:szCs w:val="22"/>
        </w:rPr>
        <w:t xml:space="preserve"> not</w:t>
      </w:r>
      <w:r w:rsidR="001745B1" w:rsidRPr="001D4ABC">
        <w:rPr>
          <w:rFonts w:cstheme="minorHAnsi"/>
          <w:sz w:val="22"/>
          <w:szCs w:val="22"/>
        </w:rPr>
        <w:t xml:space="preserve"> see realistic to have a web platform </w:t>
      </w:r>
      <w:r w:rsidR="001D4ABC" w:rsidRPr="001D4ABC">
        <w:rPr>
          <w:rFonts w:cstheme="minorHAnsi"/>
          <w:sz w:val="22"/>
          <w:szCs w:val="22"/>
        </w:rPr>
        <w:t>ready in 2022</w:t>
      </w:r>
      <w:r w:rsidR="001745B1" w:rsidRPr="001D4ABC">
        <w:rPr>
          <w:rFonts w:cstheme="minorHAnsi"/>
          <w:sz w:val="22"/>
          <w:szCs w:val="22"/>
        </w:rPr>
        <w:t>, finding if this is feasible or not</w:t>
      </w:r>
      <w:r w:rsidR="001D4ABC" w:rsidRPr="001D4ABC">
        <w:rPr>
          <w:rFonts w:cstheme="minorHAnsi"/>
          <w:sz w:val="22"/>
          <w:szCs w:val="22"/>
        </w:rPr>
        <w:t xml:space="preserve">, a kind of </w:t>
      </w:r>
      <w:proofErr w:type="spellStart"/>
      <w:r w:rsidR="001D4ABC" w:rsidRPr="001D4ABC">
        <w:rPr>
          <w:rFonts w:cstheme="minorHAnsi"/>
          <w:sz w:val="22"/>
          <w:szCs w:val="22"/>
        </w:rPr>
        <w:t>PoC</w:t>
      </w:r>
      <w:proofErr w:type="spellEnd"/>
      <w:r w:rsidR="001D4ABC" w:rsidRPr="001D4ABC">
        <w:rPr>
          <w:rFonts w:cstheme="minorHAnsi"/>
          <w:sz w:val="22"/>
          <w:szCs w:val="22"/>
        </w:rPr>
        <w:t xml:space="preserve"> may be realistic.</w:t>
      </w:r>
    </w:p>
    <w:p w14:paraId="2B376838" w14:textId="5E11837F" w:rsidR="001D4ABC" w:rsidRDefault="001D4ABC" w:rsidP="001D3BB0">
      <w:pPr>
        <w:ind w:left="23"/>
        <w:rPr>
          <w:rFonts w:cstheme="minorHAnsi"/>
          <w:sz w:val="22"/>
          <w:szCs w:val="22"/>
        </w:rPr>
      </w:pPr>
    </w:p>
    <w:p w14:paraId="60EE7899" w14:textId="51DF49E8" w:rsidR="001D4ABC" w:rsidRDefault="001D4ABC" w:rsidP="001D3BB0">
      <w:pPr>
        <w:ind w:left="23"/>
        <w:rPr>
          <w:rFonts w:cstheme="minorHAnsi"/>
          <w:sz w:val="22"/>
          <w:szCs w:val="22"/>
        </w:rPr>
      </w:pPr>
      <w:bookmarkStart w:id="74" w:name="_Hlk88561314"/>
      <w:r>
        <w:rPr>
          <w:rFonts w:cstheme="minorHAnsi"/>
          <w:sz w:val="22"/>
          <w:szCs w:val="22"/>
        </w:rPr>
        <w:t xml:space="preserve">The complete </w:t>
      </w:r>
      <w:proofErr w:type="spellStart"/>
      <w:r>
        <w:rPr>
          <w:rFonts w:cstheme="minorHAnsi"/>
          <w:sz w:val="22"/>
          <w:szCs w:val="22"/>
        </w:rPr>
        <w:t>ToR</w:t>
      </w:r>
      <w:proofErr w:type="spellEnd"/>
      <w:r>
        <w:rPr>
          <w:rFonts w:cstheme="minorHAnsi"/>
          <w:sz w:val="22"/>
          <w:szCs w:val="22"/>
        </w:rPr>
        <w:t xml:space="preserve"> </w:t>
      </w:r>
      <w:r w:rsidR="00CE0C0C">
        <w:rPr>
          <w:rFonts w:cstheme="minorHAnsi"/>
          <w:sz w:val="22"/>
          <w:szCs w:val="22"/>
        </w:rPr>
        <w:t xml:space="preserve">and associated NWI </w:t>
      </w:r>
      <w:r>
        <w:rPr>
          <w:rFonts w:cstheme="minorHAnsi"/>
          <w:sz w:val="22"/>
          <w:szCs w:val="22"/>
        </w:rPr>
        <w:t>w</w:t>
      </w:r>
      <w:r w:rsidR="00CE0C0C">
        <w:rPr>
          <w:rFonts w:cstheme="minorHAnsi"/>
          <w:sz w:val="22"/>
          <w:szCs w:val="22"/>
        </w:rPr>
        <w:t>i</w:t>
      </w:r>
      <w:r>
        <w:rPr>
          <w:rFonts w:cstheme="minorHAnsi"/>
          <w:sz w:val="22"/>
          <w:szCs w:val="22"/>
        </w:rPr>
        <w:t xml:space="preserve">ll need to be </w:t>
      </w:r>
      <w:r w:rsidR="00CE0C0C">
        <w:rPr>
          <w:rFonts w:cstheme="minorHAnsi"/>
          <w:sz w:val="22"/>
          <w:szCs w:val="22"/>
        </w:rPr>
        <w:t xml:space="preserve">prepared by mid November 2021, for approval by MTS by Remote </w:t>
      </w:r>
      <w:r w:rsidR="001D3BB0">
        <w:rPr>
          <w:rFonts w:cstheme="minorHAnsi"/>
          <w:sz w:val="22"/>
          <w:szCs w:val="22"/>
        </w:rPr>
        <w:t>Consensus</w:t>
      </w:r>
      <w:r w:rsidR="00CE0C0C">
        <w:rPr>
          <w:rFonts w:cstheme="minorHAnsi"/>
          <w:sz w:val="22"/>
          <w:szCs w:val="22"/>
        </w:rPr>
        <w:t>. Process will be launched early January 2022.</w:t>
      </w:r>
      <w:r w:rsidR="00B22024">
        <w:rPr>
          <w:rFonts w:cstheme="minorHAnsi"/>
          <w:sz w:val="22"/>
          <w:szCs w:val="22"/>
        </w:rPr>
        <w:br/>
      </w:r>
    </w:p>
    <w:tbl>
      <w:tblPr>
        <w:tblStyle w:val="TableGrid"/>
        <w:tblW w:w="0" w:type="auto"/>
        <w:tblLook w:val="04A0" w:firstRow="1" w:lastRow="0" w:firstColumn="1" w:lastColumn="0" w:noHBand="0" w:noVBand="1"/>
      </w:tblPr>
      <w:tblGrid>
        <w:gridCol w:w="1545"/>
        <w:gridCol w:w="6864"/>
        <w:gridCol w:w="1218"/>
      </w:tblGrid>
      <w:tr w:rsidR="00B22024" w:rsidRPr="00AE1B38" w14:paraId="3C92EA8F" w14:textId="77777777" w:rsidTr="006E684E">
        <w:tc>
          <w:tcPr>
            <w:tcW w:w="1545" w:type="dxa"/>
          </w:tcPr>
          <w:p w14:paraId="0A8DF9ED" w14:textId="77777777" w:rsidR="00B22024" w:rsidRDefault="00B22024" w:rsidP="006E684E">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84)007</w:t>
            </w:r>
          </w:p>
        </w:tc>
        <w:tc>
          <w:tcPr>
            <w:tcW w:w="6864" w:type="dxa"/>
          </w:tcPr>
          <w:p w14:paraId="03B9AE73" w14:textId="77777777" w:rsidR="00B22024" w:rsidRDefault="00B22024" w:rsidP="006E684E">
            <w:pPr>
              <w:overflowPunct/>
              <w:autoSpaceDE/>
              <w:autoSpaceDN/>
              <w:adjustRightInd/>
              <w:textAlignment w:val="auto"/>
              <w:rPr>
                <w:rFonts w:cstheme="minorHAnsi"/>
                <w:sz w:val="22"/>
                <w:szCs w:val="22"/>
                <w:lang w:eastAsia="en-GB"/>
              </w:rPr>
            </w:pPr>
            <w:r>
              <w:rPr>
                <w:rFonts w:cstheme="minorHAnsi"/>
                <w:sz w:val="22"/>
                <w:szCs w:val="22"/>
                <w:lang w:eastAsia="en-GB"/>
              </w:rPr>
              <w:t xml:space="preserve">Andreas Ulrich to prepare TDF complete </w:t>
            </w:r>
            <w:proofErr w:type="spellStart"/>
            <w:r>
              <w:rPr>
                <w:rFonts w:cstheme="minorHAnsi"/>
                <w:sz w:val="22"/>
                <w:szCs w:val="22"/>
                <w:lang w:eastAsia="en-GB"/>
              </w:rPr>
              <w:t>ToR</w:t>
            </w:r>
            <w:proofErr w:type="spellEnd"/>
            <w:r>
              <w:rPr>
                <w:rFonts w:cstheme="minorHAnsi"/>
                <w:sz w:val="22"/>
                <w:szCs w:val="22"/>
                <w:lang w:eastAsia="en-GB"/>
              </w:rPr>
              <w:t xml:space="preserve"> 2022 and related WI</w:t>
            </w:r>
          </w:p>
        </w:tc>
        <w:tc>
          <w:tcPr>
            <w:tcW w:w="1218" w:type="dxa"/>
          </w:tcPr>
          <w:p w14:paraId="056631D8" w14:textId="77777777" w:rsidR="00B22024" w:rsidRPr="00AE1B38" w:rsidRDefault="00B22024" w:rsidP="006E684E">
            <w:pPr>
              <w:rPr>
                <w:rFonts w:cstheme="minorHAnsi"/>
                <w:b/>
                <w:sz w:val="22"/>
                <w:szCs w:val="22"/>
                <w:lang w:val="en-US" w:eastAsia="en-GB"/>
              </w:rPr>
            </w:pPr>
          </w:p>
        </w:tc>
      </w:tr>
      <w:bookmarkEnd w:id="74"/>
    </w:tbl>
    <w:p w14:paraId="18AEF231" w14:textId="77777777" w:rsidR="00B22024" w:rsidRPr="00B22024" w:rsidRDefault="00B22024" w:rsidP="001D3BB0">
      <w:pPr>
        <w:ind w:left="23"/>
        <w:rPr>
          <w:rFonts w:cstheme="minorHAnsi"/>
          <w:sz w:val="22"/>
          <w:szCs w:val="22"/>
          <w:lang w:val="en-US"/>
        </w:rPr>
      </w:pPr>
    </w:p>
    <w:p w14:paraId="4448A439" w14:textId="20A1A8D6" w:rsidR="00410282" w:rsidRDefault="001D3BB0" w:rsidP="00410282">
      <w:pPr>
        <w:overflowPunct/>
        <w:autoSpaceDE/>
        <w:autoSpaceDN/>
        <w:adjustRightInd/>
        <w:textAlignment w:val="auto"/>
        <w:rPr>
          <w:rFonts w:ascii="Arial" w:hAnsi="Arial" w:cs="Arial"/>
          <w:color w:val="000000"/>
          <w:sz w:val="16"/>
          <w:szCs w:val="16"/>
        </w:rPr>
      </w:pPr>
      <w:r>
        <w:rPr>
          <w:rFonts w:cstheme="minorHAnsi"/>
          <w:sz w:val="22"/>
          <w:szCs w:val="22"/>
        </w:rPr>
        <w:t>TTF</w:t>
      </w:r>
      <w:r w:rsidR="00C6617F">
        <w:rPr>
          <w:rFonts w:cstheme="minorHAnsi"/>
          <w:sz w:val="22"/>
          <w:szCs w:val="22"/>
        </w:rPr>
        <w:t xml:space="preserve"> 013</w:t>
      </w:r>
      <w:r>
        <w:rPr>
          <w:rFonts w:cstheme="minorHAnsi"/>
          <w:sz w:val="22"/>
          <w:szCs w:val="22"/>
        </w:rPr>
        <w:t xml:space="preserve"> Update</w:t>
      </w:r>
      <w:r w:rsidR="006B4D06">
        <w:rPr>
          <w:rFonts w:cstheme="minorHAnsi"/>
          <w:sz w:val="22"/>
          <w:szCs w:val="22"/>
        </w:rPr>
        <w:t xml:space="preserve"> from Philip Makedonski:</w:t>
      </w:r>
      <w:r w:rsidR="00410282">
        <w:rPr>
          <w:rFonts w:cstheme="minorHAnsi"/>
          <w:sz w:val="22"/>
          <w:szCs w:val="22"/>
        </w:rPr>
        <w:t xml:space="preserve"> </w:t>
      </w:r>
      <w:hyperlink r:id="rId10" w:tgtFrame="_blank" w:history="1">
        <w:r w:rsidR="00410282">
          <w:rPr>
            <w:rStyle w:val="Hyperlink"/>
            <w:rFonts w:ascii="Arial" w:hAnsi="Arial" w:cs="Arial"/>
            <w:color w:val="000000"/>
            <w:sz w:val="16"/>
            <w:szCs w:val="16"/>
          </w:rPr>
          <w:t>MTS(21)084012r1</w:t>
        </w:r>
      </w:hyperlink>
    </w:p>
    <w:p w14:paraId="74D6E02C" w14:textId="7F96650E" w:rsidR="00434EA7" w:rsidRPr="00FC6EF5" w:rsidRDefault="00434EA7" w:rsidP="00410282">
      <w:pPr>
        <w:overflowPunct/>
        <w:autoSpaceDE/>
        <w:autoSpaceDN/>
        <w:adjustRightInd/>
        <w:textAlignment w:val="auto"/>
        <w:rPr>
          <w:rFonts w:cstheme="minorHAnsi"/>
          <w:sz w:val="22"/>
          <w:szCs w:val="22"/>
        </w:rPr>
      </w:pPr>
      <w:r w:rsidRPr="00FC6EF5">
        <w:rPr>
          <w:rFonts w:cstheme="minorHAnsi"/>
          <w:sz w:val="22"/>
          <w:szCs w:val="22"/>
        </w:rPr>
        <w:t xml:space="preserve">TTF 013 Progress report </w:t>
      </w:r>
      <w:r w:rsidR="00FC6EF5" w:rsidRPr="00FC6EF5">
        <w:rPr>
          <w:rFonts w:cstheme="minorHAnsi"/>
          <w:sz w:val="22"/>
          <w:szCs w:val="22"/>
        </w:rPr>
        <w:t>presented and approved</w:t>
      </w:r>
      <w:r w:rsidR="005E7F31">
        <w:rPr>
          <w:rFonts w:cstheme="minorHAnsi"/>
          <w:sz w:val="22"/>
          <w:szCs w:val="22"/>
        </w:rPr>
        <w:t>.</w:t>
      </w:r>
    </w:p>
    <w:p w14:paraId="079E46DF" w14:textId="487C42E4" w:rsidR="001D4ABC" w:rsidRDefault="001D4ABC" w:rsidP="001D3BB0">
      <w:pPr>
        <w:ind w:left="23"/>
        <w:rPr>
          <w:rFonts w:cstheme="minorHAnsi"/>
          <w:sz w:val="22"/>
          <w:szCs w:val="22"/>
        </w:rPr>
      </w:pPr>
    </w:p>
    <w:p w14:paraId="621EF812" w14:textId="3BF0E899" w:rsidR="00C6617F" w:rsidRDefault="0067511C" w:rsidP="001D3BB0">
      <w:pPr>
        <w:ind w:left="23"/>
        <w:rPr>
          <w:rFonts w:cstheme="minorHAnsi"/>
          <w:sz w:val="22"/>
          <w:szCs w:val="22"/>
        </w:rPr>
      </w:pPr>
      <w:r w:rsidRPr="00947FE7">
        <w:rPr>
          <w:rFonts w:cstheme="minorHAnsi"/>
          <w:sz w:val="22"/>
          <w:szCs w:val="22"/>
        </w:rPr>
        <w:t>Board SOOS Report on TOP</w:t>
      </w:r>
      <w:r w:rsidR="001E2B89" w:rsidRPr="00947FE7">
        <w:rPr>
          <w:rFonts w:cstheme="minorHAnsi"/>
          <w:sz w:val="22"/>
          <w:szCs w:val="22"/>
        </w:rPr>
        <w:t xml:space="preserve"> has been made in May.</w:t>
      </w:r>
    </w:p>
    <w:p w14:paraId="30FA6B68" w14:textId="3E3DE737" w:rsidR="006B4D06" w:rsidRDefault="00AA7435" w:rsidP="001D3BB0">
      <w:pPr>
        <w:ind w:left="23"/>
        <w:rPr>
          <w:rFonts w:cstheme="minorHAnsi"/>
          <w:sz w:val="22"/>
          <w:szCs w:val="22"/>
        </w:rPr>
      </w:pPr>
      <w:r w:rsidRPr="00947FE7">
        <w:rPr>
          <w:rFonts w:cstheme="minorHAnsi"/>
          <w:sz w:val="22"/>
          <w:szCs w:val="22"/>
        </w:rPr>
        <w:t xml:space="preserve">The board accepted a request for a STF ISG </w:t>
      </w:r>
      <w:r w:rsidR="00894328" w:rsidRPr="00947FE7">
        <w:rPr>
          <w:rFonts w:cstheme="minorHAnsi"/>
          <w:sz w:val="22"/>
          <w:szCs w:val="22"/>
        </w:rPr>
        <w:t>IRF</w:t>
      </w:r>
      <w:r w:rsidR="00947FE7" w:rsidRPr="00947FE7">
        <w:rPr>
          <w:rFonts w:cstheme="minorHAnsi"/>
          <w:sz w:val="22"/>
          <w:szCs w:val="22"/>
        </w:rPr>
        <w:t xml:space="preserve">, </w:t>
      </w:r>
      <w:r w:rsidR="00894328" w:rsidRPr="00947FE7">
        <w:rPr>
          <w:rFonts w:cstheme="minorHAnsi"/>
          <w:sz w:val="22"/>
          <w:szCs w:val="22"/>
        </w:rPr>
        <w:t xml:space="preserve">one of the </w:t>
      </w:r>
      <w:r w:rsidR="00947FE7" w:rsidRPr="00947FE7">
        <w:rPr>
          <w:rFonts w:cstheme="minorHAnsi"/>
          <w:sz w:val="22"/>
          <w:szCs w:val="22"/>
        </w:rPr>
        <w:t>tasks</w:t>
      </w:r>
      <w:r w:rsidR="00894328" w:rsidRPr="00947FE7">
        <w:rPr>
          <w:rFonts w:cstheme="minorHAnsi"/>
          <w:sz w:val="22"/>
          <w:szCs w:val="22"/>
        </w:rPr>
        <w:t xml:space="preserve"> will be to </w:t>
      </w:r>
      <w:r w:rsidR="0020745C" w:rsidRPr="00947FE7">
        <w:rPr>
          <w:rFonts w:cstheme="minorHAnsi"/>
          <w:sz w:val="22"/>
          <w:szCs w:val="22"/>
        </w:rPr>
        <w:t>develop</w:t>
      </w:r>
      <w:r w:rsidR="00894328" w:rsidRPr="00947FE7">
        <w:rPr>
          <w:rFonts w:cstheme="minorHAnsi"/>
          <w:sz w:val="22"/>
          <w:szCs w:val="22"/>
        </w:rPr>
        <w:t xml:space="preserve"> an </w:t>
      </w:r>
      <w:proofErr w:type="gramStart"/>
      <w:r w:rsidR="00894328" w:rsidRPr="00947FE7">
        <w:rPr>
          <w:rFonts w:cstheme="minorHAnsi"/>
          <w:sz w:val="22"/>
          <w:szCs w:val="22"/>
        </w:rPr>
        <w:t>open source</w:t>
      </w:r>
      <w:proofErr w:type="gramEnd"/>
      <w:r w:rsidR="00894328" w:rsidRPr="00947FE7">
        <w:rPr>
          <w:rFonts w:cstheme="minorHAnsi"/>
          <w:sz w:val="22"/>
          <w:szCs w:val="22"/>
        </w:rPr>
        <w:t xml:space="preserve"> model </w:t>
      </w:r>
      <w:r w:rsidR="000316D8" w:rsidRPr="00947FE7">
        <w:rPr>
          <w:rFonts w:cstheme="minorHAnsi"/>
          <w:sz w:val="22"/>
          <w:szCs w:val="22"/>
        </w:rPr>
        <w:t xml:space="preserve">API, and they took inspiration on </w:t>
      </w:r>
      <w:r w:rsidR="00947FE7" w:rsidRPr="00947FE7">
        <w:rPr>
          <w:rFonts w:cstheme="minorHAnsi"/>
          <w:sz w:val="22"/>
          <w:szCs w:val="22"/>
        </w:rPr>
        <w:t>h</w:t>
      </w:r>
      <w:r w:rsidR="000316D8" w:rsidRPr="00947FE7">
        <w:rPr>
          <w:rFonts w:cstheme="minorHAnsi"/>
          <w:sz w:val="22"/>
          <w:szCs w:val="22"/>
        </w:rPr>
        <w:t xml:space="preserve">ow the </w:t>
      </w:r>
      <w:proofErr w:type="spellStart"/>
      <w:r w:rsidR="000316D8" w:rsidRPr="00947FE7">
        <w:rPr>
          <w:rFonts w:cstheme="minorHAnsi"/>
          <w:sz w:val="22"/>
          <w:szCs w:val="22"/>
        </w:rPr>
        <w:t>ToP</w:t>
      </w:r>
      <w:proofErr w:type="spellEnd"/>
      <w:r w:rsidR="00947FE7" w:rsidRPr="00947FE7">
        <w:rPr>
          <w:rFonts w:cstheme="minorHAnsi"/>
          <w:sz w:val="22"/>
          <w:szCs w:val="22"/>
        </w:rPr>
        <w:t xml:space="preserve"> project</w:t>
      </w:r>
      <w:r w:rsidR="000316D8" w:rsidRPr="00947FE7">
        <w:rPr>
          <w:rFonts w:cstheme="minorHAnsi"/>
          <w:sz w:val="22"/>
          <w:szCs w:val="22"/>
        </w:rPr>
        <w:t xml:space="preserve"> is organised in a committee.</w:t>
      </w:r>
    </w:p>
    <w:p w14:paraId="55A4888D" w14:textId="3296A162" w:rsidR="006B4D06" w:rsidRDefault="004D0602" w:rsidP="001D3BB0">
      <w:pPr>
        <w:ind w:left="23"/>
        <w:rPr>
          <w:rFonts w:cstheme="minorHAnsi"/>
          <w:sz w:val="22"/>
          <w:szCs w:val="22"/>
        </w:rPr>
      </w:pPr>
      <w:r>
        <w:rPr>
          <w:rFonts w:cstheme="minorHAnsi"/>
          <w:sz w:val="22"/>
          <w:szCs w:val="22"/>
        </w:rPr>
        <w:t xml:space="preserve">Top project is seen as </w:t>
      </w:r>
      <w:r w:rsidR="002A443D">
        <w:rPr>
          <w:rFonts w:cstheme="minorHAnsi"/>
          <w:sz w:val="22"/>
          <w:szCs w:val="22"/>
        </w:rPr>
        <w:t xml:space="preserve">an example on how things can be done. </w:t>
      </w:r>
    </w:p>
    <w:p w14:paraId="57BA03BE" w14:textId="162E7362" w:rsidR="0020745C" w:rsidRDefault="0020745C" w:rsidP="001D3BB0">
      <w:pPr>
        <w:ind w:left="23"/>
        <w:rPr>
          <w:rFonts w:cstheme="minorHAnsi"/>
          <w:sz w:val="22"/>
          <w:szCs w:val="22"/>
        </w:rPr>
      </w:pPr>
    </w:p>
    <w:p w14:paraId="0F0D2489" w14:textId="0DF6D22A" w:rsidR="0020745C" w:rsidRDefault="005F4F51" w:rsidP="001D3BB0">
      <w:pPr>
        <w:ind w:left="23"/>
        <w:rPr>
          <w:rFonts w:cstheme="minorHAnsi"/>
          <w:sz w:val="22"/>
          <w:szCs w:val="22"/>
        </w:rPr>
      </w:pPr>
      <w:r>
        <w:rPr>
          <w:rFonts w:cstheme="minorHAnsi"/>
          <w:sz w:val="22"/>
          <w:szCs w:val="22"/>
        </w:rPr>
        <w:t xml:space="preserve">Philipp presented the </w:t>
      </w:r>
      <w:proofErr w:type="gramStart"/>
      <w:r>
        <w:rPr>
          <w:rFonts w:cstheme="minorHAnsi"/>
          <w:sz w:val="22"/>
          <w:szCs w:val="22"/>
        </w:rPr>
        <w:t>current status</w:t>
      </w:r>
      <w:proofErr w:type="gramEnd"/>
      <w:r>
        <w:rPr>
          <w:rFonts w:cstheme="minorHAnsi"/>
          <w:sz w:val="22"/>
          <w:szCs w:val="22"/>
        </w:rPr>
        <w:t xml:space="preserve"> for </w:t>
      </w:r>
      <w:r w:rsidR="005870EC">
        <w:rPr>
          <w:rFonts w:cstheme="minorHAnsi"/>
          <w:sz w:val="22"/>
          <w:szCs w:val="22"/>
        </w:rPr>
        <w:t>TDL Evolution</w:t>
      </w:r>
      <w:r>
        <w:rPr>
          <w:rFonts w:cstheme="minorHAnsi"/>
          <w:sz w:val="22"/>
          <w:szCs w:val="22"/>
        </w:rPr>
        <w:t xml:space="preserve">, </w:t>
      </w:r>
      <w:proofErr w:type="spellStart"/>
      <w:r>
        <w:rPr>
          <w:rFonts w:cstheme="minorHAnsi"/>
          <w:sz w:val="22"/>
          <w:szCs w:val="22"/>
        </w:rPr>
        <w:t>ToP</w:t>
      </w:r>
      <w:proofErr w:type="spellEnd"/>
      <w:r>
        <w:rPr>
          <w:rFonts w:cstheme="minorHAnsi"/>
          <w:sz w:val="22"/>
          <w:szCs w:val="22"/>
        </w:rPr>
        <w:t xml:space="preserve"> project and Methodology.</w:t>
      </w:r>
    </w:p>
    <w:p w14:paraId="57F707C5" w14:textId="3AF1E250" w:rsidR="00502BBC" w:rsidRDefault="00502BBC" w:rsidP="0059571F">
      <w:pPr>
        <w:ind w:left="23"/>
        <w:rPr>
          <w:rFonts w:cstheme="minorHAnsi"/>
          <w:sz w:val="22"/>
          <w:szCs w:val="22"/>
        </w:rPr>
      </w:pPr>
    </w:p>
    <w:p w14:paraId="31648411" w14:textId="5536C45F" w:rsidR="00502BBC" w:rsidRPr="005F4F51" w:rsidRDefault="005F4F51" w:rsidP="0059571F">
      <w:pPr>
        <w:ind w:left="23"/>
        <w:rPr>
          <w:rFonts w:cstheme="minorHAnsi"/>
          <w:sz w:val="22"/>
          <w:szCs w:val="22"/>
        </w:rPr>
      </w:pPr>
      <w:r w:rsidRPr="005F4F51">
        <w:rPr>
          <w:rFonts w:cstheme="minorHAnsi"/>
          <w:sz w:val="22"/>
          <w:szCs w:val="22"/>
        </w:rPr>
        <w:t xml:space="preserve">Matter </w:t>
      </w:r>
      <w:r w:rsidR="00502BBC" w:rsidRPr="005F4F51">
        <w:rPr>
          <w:rFonts w:cstheme="minorHAnsi"/>
          <w:sz w:val="22"/>
          <w:szCs w:val="22"/>
        </w:rPr>
        <w:t xml:space="preserve">for discussion </w:t>
      </w:r>
    </w:p>
    <w:p w14:paraId="2F8E3B21" w14:textId="181BF1E4" w:rsidR="00502BBC" w:rsidRDefault="00502BBC" w:rsidP="0059571F">
      <w:pPr>
        <w:ind w:left="23"/>
        <w:rPr>
          <w:rFonts w:cstheme="minorHAnsi"/>
          <w:sz w:val="22"/>
          <w:szCs w:val="22"/>
        </w:rPr>
      </w:pPr>
      <w:r w:rsidRPr="005F4F51">
        <w:rPr>
          <w:rFonts w:cstheme="minorHAnsi"/>
          <w:sz w:val="22"/>
          <w:szCs w:val="22"/>
        </w:rPr>
        <w:t xml:space="preserve">• Change title of TR 103 119? (still “Reference Implementation”) </w:t>
      </w:r>
    </w:p>
    <w:p w14:paraId="031B6EC1" w14:textId="14759E19" w:rsidR="00540825" w:rsidRDefault="00540825" w:rsidP="0059571F">
      <w:pPr>
        <w:ind w:left="23"/>
        <w:rPr>
          <w:rFonts w:cstheme="minorHAnsi"/>
          <w:sz w:val="22"/>
          <w:szCs w:val="22"/>
        </w:rPr>
      </w:pPr>
      <w:r>
        <w:rPr>
          <w:rFonts w:cstheme="minorHAnsi"/>
          <w:sz w:val="22"/>
          <w:szCs w:val="22"/>
        </w:rPr>
        <w:t>Content needs also to be discussed:</w:t>
      </w:r>
    </w:p>
    <w:p w14:paraId="570AD05D" w14:textId="4F3C4413" w:rsidR="00540825" w:rsidRDefault="006B68D3" w:rsidP="0059571F">
      <w:pPr>
        <w:ind w:left="23"/>
        <w:rPr>
          <w:rFonts w:cstheme="minorHAnsi"/>
          <w:sz w:val="22"/>
          <w:szCs w:val="22"/>
        </w:rPr>
      </w:pPr>
      <w:r>
        <w:rPr>
          <w:rFonts w:cstheme="minorHAnsi"/>
          <w:sz w:val="22"/>
          <w:szCs w:val="22"/>
        </w:rPr>
        <w:t xml:space="preserve">Should it be spread </w:t>
      </w:r>
      <w:r w:rsidR="00214249">
        <w:rPr>
          <w:rFonts w:cstheme="minorHAnsi"/>
          <w:sz w:val="22"/>
          <w:szCs w:val="22"/>
        </w:rPr>
        <w:t>i</w:t>
      </w:r>
      <w:r>
        <w:rPr>
          <w:rFonts w:cstheme="minorHAnsi"/>
          <w:sz w:val="22"/>
          <w:szCs w:val="22"/>
        </w:rPr>
        <w:t>n multiple</w:t>
      </w:r>
      <w:r w:rsidR="00214249">
        <w:rPr>
          <w:rFonts w:cstheme="minorHAnsi"/>
          <w:sz w:val="22"/>
          <w:szCs w:val="22"/>
        </w:rPr>
        <w:t xml:space="preserve"> document</w:t>
      </w:r>
      <w:r w:rsidR="00C364E4">
        <w:rPr>
          <w:rFonts w:cstheme="minorHAnsi"/>
          <w:sz w:val="22"/>
          <w:szCs w:val="22"/>
        </w:rPr>
        <w:t>s</w:t>
      </w:r>
      <w:r w:rsidR="00214249">
        <w:rPr>
          <w:rFonts w:cstheme="minorHAnsi"/>
          <w:sz w:val="22"/>
          <w:szCs w:val="22"/>
        </w:rPr>
        <w:t>, as it refers to different topics?</w:t>
      </w:r>
    </w:p>
    <w:p w14:paraId="5AA01C37" w14:textId="5B6866CA" w:rsidR="006B68D3" w:rsidRDefault="0002482E" w:rsidP="0059571F">
      <w:pPr>
        <w:ind w:left="23"/>
        <w:rPr>
          <w:rFonts w:cstheme="minorHAnsi"/>
          <w:sz w:val="22"/>
          <w:szCs w:val="22"/>
        </w:rPr>
      </w:pPr>
      <w:r>
        <w:rPr>
          <w:rFonts w:cstheme="minorHAnsi"/>
          <w:sz w:val="22"/>
          <w:szCs w:val="22"/>
        </w:rPr>
        <w:t xml:space="preserve">The current document </w:t>
      </w:r>
      <w:r w:rsidR="00C364E4">
        <w:rPr>
          <w:rFonts w:cstheme="minorHAnsi"/>
          <w:sz w:val="22"/>
          <w:szCs w:val="22"/>
        </w:rPr>
        <w:t>consists</w:t>
      </w:r>
      <w:r>
        <w:rPr>
          <w:rFonts w:cstheme="minorHAnsi"/>
          <w:sz w:val="22"/>
          <w:szCs w:val="22"/>
        </w:rPr>
        <w:t xml:space="preserve"> </w:t>
      </w:r>
      <w:r w:rsidR="00C364E4">
        <w:rPr>
          <w:rFonts w:cstheme="minorHAnsi"/>
          <w:sz w:val="22"/>
          <w:szCs w:val="22"/>
        </w:rPr>
        <w:t xml:space="preserve">in </w:t>
      </w:r>
      <w:r w:rsidR="006B68D3">
        <w:rPr>
          <w:rFonts w:cstheme="minorHAnsi"/>
          <w:sz w:val="22"/>
          <w:szCs w:val="22"/>
        </w:rPr>
        <w:t>Methodology and tooling</w:t>
      </w:r>
    </w:p>
    <w:p w14:paraId="0FAF9916" w14:textId="45B3F7B2" w:rsidR="00214249" w:rsidRDefault="00214249" w:rsidP="0059571F">
      <w:pPr>
        <w:ind w:left="23"/>
        <w:rPr>
          <w:rFonts w:cstheme="minorHAnsi"/>
          <w:sz w:val="22"/>
          <w:szCs w:val="22"/>
        </w:rPr>
      </w:pPr>
      <w:r>
        <w:rPr>
          <w:rFonts w:cstheme="minorHAnsi"/>
          <w:sz w:val="22"/>
          <w:szCs w:val="22"/>
        </w:rPr>
        <w:t>S</w:t>
      </w:r>
      <w:r w:rsidR="0002482E">
        <w:rPr>
          <w:rFonts w:cstheme="minorHAnsi"/>
          <w:sz w:val="22"/>
          <w:szCs w:val="22"/>
        </w:rPr>
        <w:t>e</w:t>
      </w:r>
      <w:r>
        <w:rPr>
          <w:rFonts w:cstheme="minorHAnsi"/>
          <w:sz w:val="22"/>
          <w:szCs w:val="22"/>
        </w:rPr>
        <w:t xml:space="preserve">parated TR for Methodology </w:t>
      </w:r>
      <w:r w:rsidR="0002482E">
        <w:rPr>
          <w:rFonts w:cstheme="minorHAnsi"/>
          <w:sz w:val="22"/>
          <w:szCs w:val="22"/>
        </w:rPr>
        <w:t>will be produced in the next TTF</w:t>
      </w:r>
      <w:r w:rsidR="00512470">
        <w:rPr>
          <w:rFonts w:cstheme="minorHAnsi"/>
          <w:sz w:val="22"/>
          <w:szCs w:val="22"/>
        </w:rPr>
        <w:t xml:space="preserve">, and title </w:t>
      </w:r>
      <w:r w:rsidR="009807DA">
        <w:rPr>
          <w:rFonts w:cstheme="minorHAnsi"/>
          <w:sz w:val="22"/>
          <w:szCs w:val="22"/>
        </w:rPr>
        <w:t>reviewed as the same time.</w:t>
      </w:r>
    </w:p>
    <w:p w14:paraId="23CD72A0" w14:textId="04F45DB6" w:rsidR="00262762" w:rsidRPr="005F4F51" w:rsidRDefault="0077083F" w:rsidP="0059571F">
      <w:pPr>
        <w:ind w:left="23"/>
        <w:rPr>
          <w:rFonts w:cstheme="minorHAnsi"/>
          <w:sz w:val="22"/>
          <w:szCs w:val="22"/>
        </w:rPr>
      </w:pPr>
      <w:r>
        <w:rPr>
          <w:rFonts w:cstheme="minorHAnsi"/>
          <w:sz w:val="22"/>
          <w:szCs w:val="22"/>
        </w:rPr>
        <w:tab/>
      </w:r>
    </w:p>
    <w:p w14:paraId="2EB36D18" w14:textId="77777777" w:rsidR="006D511A" w:rsidRPr="006D511A" w:rsidRDefault="006D511A" w:rsidP="004846DF">
      <w:pPr>
        <w:ind w:left="283"/>
        <w:rPr>
          <w:rFonts w:cstheme="minorHAnsi"/>
          <w:sz w:val="22"/>
          <w:szCs w:val="22"/>
        </w:rPr>
      </w:pPr>
      <w:r w:rsidRPr="006D511A">
        <w:rPr>
          <w:rFonts w:cstheme="minorHAnsi"/>
          <w:sz w:val="22"/>
          <w:szCs w:val="22"/>
        </w:rPr>
        <w:t>Informative vs Normative Work</w:t>
      </w:r>
    </w:p>
    <w:p w14:paraId="5416D901" w14:textId="77777777" w:rsidR="006D511A" w:rsidRPr="006D511A" w:rsidRDefault="006D511A" w:rsidP="004846DF">
      <w:pPr>
        <w:ind w:left="283"/>
        <w:rPr>
          <w:rFonts w:cstheme="minorHAnsi"/>
          <w:sz w:val="22"/>
          <w:szCs w:val="22"/>
        </w:rPr>
      </w:pPr>
      <w:r w:rsidRPr="006D511A">
        <w:rPr>
          <w:rFonts w:cstheme="minorHAnsi"/>
          <w:sz w:val="22"/>
          <w:szCs w:val="22"/>
        </w:rPr>
        <w:t xml:space="preserve"> • Some topics raise questions, may need a new home </w:t>
      </w:r>
    </w:p>
    <w:p w14:paraId="27634408" w14:textId="77777777" w:rsidR="006D511A" w:rsidRPr="006D511A" w:rsidRDefault="006D511A" w:rsidP="004846DF">
      <w:pPr>
        <w:ind w:left="283"/>
        <w:rPr>
          <w:rFonts w:cstheme="minorHAnsi"/>
          <w:sz w:val="22"/>
          <w:szCs w:val="22"/>
        </w:rPr>
      </w:pPr>
      <w:r w:rsidRPr="006D511A">
        <w:rPr>
          <w:rFonts w:cstheme="minorHAnsi"/>
          <w:sz w:val="22"/>
          <w:szCs w:val="22"/>
        </w:rPr>
        <w:t xml:space="preserve">• </w:t>
      </w:r>
      <w:proofErr w:type="spellStart"/>
      <w:r w:rsidRPr="006D511A">
        <w:rPr>
          <w:rFonts w:cstheme="minorHAnsi"/>
          <w:sz w:val="22"/>
          <w:szCs w:val="22"/>
        </w:rPr>
        <w:t>OpenAPI</w:t>
      </w:r>
      <w:proofErr w:type="spellEnd"/>
      <w:r w:rsidRPr="006D511A">
        <w:rPr>
          <w:rFonts w:cstheme="minorHAnsi"/>
          <w:sz w:val="22"/>
          <w:szCs w:val="22"/>
        </w:rPr>
        <w:t xml:space="preserve"> / ASN.1 use and guidelines </w:t>
      </w:r>
    </w:p>
    <w:p w14:paraId="73815B7A" w14:textId="77777777" w:rsidR="006D511A" w:rsidRPr="006D511A" w:rsidRDefault="006D511A" w:rsidP="004846DF">
      <w:pPr>
        <w:ind w:left="283"/>
        <w:rPr>
          <w:rFonts w:cstheme="minorHAnsi"/>
          <w:sz w:val="22"/>
          <w:szCs w:val="22"/>
        </w:rPr>
      </w:pPr>
      <w:r w:rsidRPr="006D511A">
        <w:rPr>
          <w:rFonts w:cstheme="minorHAnsi"/>
          <w:sz w:val="22"/>
          <w:szCs w:val="22"/>
        </w:rPr>
        <w:t xml:space="preserve">• TO </w:t>
      </w:r>
      <w:proofErr w:type="spellStart"/>
      <w:r w:rsidRPr="006D511A">
        <w:rPr>
          <w:rFonts w:cstheme="minorHAnsi"/>
          <w:sz w:val="22"/>
          <w:szCs w:val="22"/>
        </w:rPr>
        <w:t>to</w:t>
      </w:r>
      <w:proofErr w:type="spellEnd"/>
      <w:r w:rsidRPr="006D511A">
        <w:rPr>
          <w:rFonts w:cstheme="minorHAnsi"/>
          <w:sz w:val="22"/>
          <w:szCs w:val="22"/>
        </w:rPr>
        <w:t xml:space="preserve"> TD derivation </w:t>
      </w:r>
    </w:p>
    <w:p w14:paraId="2B7574E6" w14:textId="77777777" w:rsidR="006D511A" w:rsidRPr="006D511A" w:rsidRDefault="006D511A" w:rsidP="004846DF">
      <w:pPr>
        <w:ind w:left="283"/>
        <w:rPr>
          <w:rFonts w:cstheme="minorHAnsi"/>
          <w:sz w:val="22"/>
          <w:szCs w:val="22"/>
        </w:rPr>
      </w:pPr>
      <w:r w:rsidRPr="006D511A">
        <w:rPr>
          <w:rFonts w:cstheme="minorHAnsi"/>
          <w:sz w:val="22"/>
          <w:szCs w:val="22"/>
        </w:rPr>
        <w:t>• Use of TDs as containers for TPs</w:t>
      </w:r>
    </w:p>
    <w:p w14:paraId="3898B569" w14:textId="0540F9C5" w:rsidR="00A100E8" w:rsidRPr="006D511A" w:rsidRDefault="006D511A" w:rsidP="004846DF">
      <w:pPr>
        <w:ind w:left="283"/>
        <w:rPr>
          <w:rFonts w:cstheme="minorHAnsi"/>
          <w:sz w:val="22"/>
          <w:szCs w:val="22"/>
        </w:rPr>
      </w:pPr>
      <w:r w:rsidRPr="006D511A">
        <w:rPr>
          <w:rFonts w:cstheme="minorHAnsi"/>
          <w:sz w:val="22"/>
          <w:szCs w:val="22"/>
        </w:rPr>
        <w:t xml:space="preserve"> • scope and limitations (constructs, semantics, etc.)</w:t>
      </w:r>
    </w:p>
    <w:p w14:paraId="28BA9E29" w14:textId="0A19E5FC" w:rsidR="006D511A" w:rsidRDefault="006D511A" w:rsidP="004846DF">
      <w:pPr>
        <w:ind w:left="283"/>
        <w:rPr>
          <w:lang w:eastAsia="en-GB"/>
        </w:rPr>
      </w:pPr>
    </w:p>
    <w:p w14:paraId="1E98AA7F" w14:textId="4A04FCCC" w:rsidR="00A11C29" w:rsidRPr="00620763" w:rsidRDefault="00BD34A9" w:rsidP="004846DF">
      <w:pPr>
        <w:ind w:left="283"/>
        <w:rPr>
          <w:rFonts w:cstheme="minorHAnsi"/>
          <w:sz w:val="22"/>
          <w:szCs w:val="22"/>
        </w:rPr>
      </w:pPr>
      <w:r w:rsidRPr="00620763">
        <w:rPr>
          <w:rFonts w:cstheme="minorHAnsi"/>
          <w:sz w:val="22"/>
          <w:szCs w:val="22"/>
        </w:rPr>
        <w:t xml:space="preserve">Agree to keep it informative for this TTF, and </w:t>
      </w:r>
      <w:r w:rsidR="00DD5EFA" w:rsidRPr="00620763">
        <w:rPr>
          <w:rFonts w:cstheme="minorHAnsi"/>
          <w:sz w:val="22"/>
          <w:szCs w:val="22"/>
        </w:rPr>
        <w:t xml:space="preserve">it will be </w:t>
      </w:r>
      <w:proofErr w:type="gramStart"/>
      <w:r w:rsidR="00620763" w:rsidRPr="00620763">
        <w:rPr>
          <w:rFonts w:cstheme="minorHAnsi"/>
          <w:sz w:val="22"/>
          <w:szCs w:val="22"/>
        </w:rPr>
        <w:t>bring</w:t>
      </w:r>
      <w:proofErr w:type="gramEnd"/>
      <w:r w:rsidR="00620763" w:rsidRPr="00620763">
        <w:rPr>
          <w:rFonts w:cstheme="minorHAnsi"/>
          <w:sz w:val="22"/>
          <w:szCs w:val="22"/>
        </w:rPr>
        <w:t xml:space="preserve"> to normative </w:t>
      </w:r>
      <w:r w:rsidR="00620763">
        <w:rPr>
          <w:rFonts w:cstheme="minorHAnsi"/>
          <w:sz w:val="22"/>
          <w:szCs w:val="22"/>
        </w:rPr>
        <w:t>during the next TTF.</w:t>
      </w:r>
    </w:p>
    <w:p w14:paraId="63DF5702" w14:textId="77777777" w:rsidR="00A11C29" w:rsidRPr="0010639B" w:rsidRDefault="00A11C29" w:rsidP="004846DF">
      <w:pPr>
        <w:ind w:left="283"/>
        <w:rPr>
          <w:rFonts w:cstheme="minorHAnsi"/>
          <w:sz w:val="22"/>
          <w:szCs w:val="22"/>
        </w:rPr>
      </w:pPr>
    </w:p>
    <w:p w14:paraId="4ED2F6B4" w14:textId="70E1369A" w:rsidR="00C859D5" w:rsidRDefault="00C859D5" w:rsidP="004846DF">
      <w:pPr>
        <w:ind w:left="283"/>
        <w:rPr>
          <w:rFonts w:cstheme="minorHAnsi"/>
          <w:sz w:val="22"/>
          <w:szCs w:val="22"/>
        </w:rPr>
      </w:pPr>
      <w:r w:rsidRPr="00795152">
        <w:rPr>
          <w:rFonts w:cstheme="minorHAnsi"/>
          <w:sz w:val="22"/>
          <w:szCs w:val="22"/>
        </w:rPr>
        <w:t>Ultan</w:t>
      </w:r>
      <w:r w:rsidR="005E7F31">
        <w:rPr>
          <w:rFonts w:cstheme="minorHAnsi"/>
          <w:sz w:val="22"/>
          <w:szCs w:val="22"/>
        </w:rPr>
        <w:t xml:space="preserve"> Mulligan</w:t>
      </w:r>
      <w:r w:rsidRPr="00795152">
        <w:rPr>
          <w:rFonts w:cstheme="minorHAnsi"/>
          <w:sz w:val="22"/>
          <w:szCs w:val="22"/>
        </w:rPr>
        <w:t xml:space="preserve"> </w:t>
      </w:r>
      <w:r w:rsidR="00A4378F" w:rsidRPr="00795152">
        <w:rPr>
          <w:rFonts w:cstheme="minorHAnsi"/>
          <w:sz w:val="22"/>
          <w:szCs w:val="22"/>
        </w:rPr>
        <w:t>will provide CTI support to MTS for TDL.</w:t>
      </w:r>
    </w:p>
    <w:p w14:paraId="0AF8B646" w14:textId="77777777" w:rsidR="005E7F31" w:rsidRPr="00795152" w:rsidRDefault="005E7F31" w:rsidP="004846DF">
      <w:pPr>
        <w:ind w:left="283"/>
        <w:rPr>
          <w:rFonts w:cstheme="minorHAnsi"/>
          <w:sz w:val="22"/>
          <w:szCs w:val="22"/>
        </w:rPr>
      </w:pPr>
    </w:p>
    <w:p w14:paraId="69386D1E" w14:textId="1C50F600" w:rsidR="00EE7E14" w:rsidRPr="005E7F31" w:rsidRDefault="00D251E8" w:rsidP="005E7F31">
      <w:pPr>
        <w:ind w:left="283"/>
        <w:rPr>
          <w:rFonts w:cstheme="minorHAnsi"/>
          <w:b/>
          <w:bCs/>
          <w:sz w:val="22"/>
          <w:szCs w:val="22"/>
        </w:rPr>
      </w:pPr>
      <w:r w:rsidRPr="005E7F31">
        <w:rPr>
          <w:rFonts w:cstheme="minorHAnsi"/>
          <w:b/>
          <w:bCs/>
          <w:sz w:val="22"/>
          <w:szCs w:val="22"/>
        </w:rPr>
        <w:t>TDL POC MQTT Execution</w:t>
      </w:r>
    </w:p>
    <w:p w14:paraId="78CB46D9" w14:textId="7CD03687" w:rsidR="0010639B" w:rsidRDefault="00421D82" w:rsidP="005E7F31">
      <w:pPr>
        <w:overflowPunct/>
        <w:autoSpaceDE/>
        <w:autoSpaceDN/>
        <w:adjustRightInd/>
        <w:ind w:left="283"/>
        <w:textAlignment w:val="auto"/>
        <w:rPr>
          <w:rFonts w:ascii="Arial" w:hAnsi="Arial" w:cs="Arial"/>
          <w:color w:val="000000"/>
          <w:sz w:val="16"/>
          <w:szCs w:val="16"/>
        </w:rPr>
      </w:pPr>
      <w:r w:rsidRPr="0010639B">
        <w:rPr>
          <w:rFonts w:cstheme="minorHAnsi"/>
          <w:sz w:val="22"/>
          <w:szCs w:val="22"/>
        </w:rPr>
        <w:t xml:space="preserve">Konrad </w:t>
      </w:r>
      <w:proofErr w:type="spellStart"/>
      <w:r w:rsidRPr="0010639B">
        <w:rPr>
          <w:rFonts w:cstheme="minorHAnsi"/>
          <w:sz w:val="22"/>
          <w:szCs w:val="22"/>
        </w:rPr>
        <w:t>Shaup</w:t>
      </w:r>
      <w:r w:rsidR="009B4BE0" w:rsidRPr="0010639B">
        <w:rPr>
          <w:rFonts w:cstheme="minorHAnsi"/>
          <w:sz w:val="22"/>
          <w:szCs w:val="22"/>
        </w:rPr>
        <w:t>p</w:t>
      </w:r>
      <w:proofErr w:type="spellEnd"/>
      <w:r w:rsidRPr="0010639B">
        <w:rPr>
          <w:rFonts w:cstheme="minorHAnsi"/>
          <w:sz w:val="22"/>
          <w:szCs w:val="22"/>
        </w:rPr>
        <w:t xml:space="preserve"> presented </w:t>
      </w:r>
      <w:r w:rsidR="009407DF" w:rsidRPr="009407DF">
        <w:rPr>
          <w:rFonts w:cstheme="minorHAnsi"/>
          <w:sz w:val="22"/>
          <w:szCs w:val="22"/>
        </w:rPr>
        <w:t xml:space="preserve">TDL POC MQTT Execution, </w:t>
      </w:r>
      <w:r w:rsidRPr="0010639B">
        <w:rPr>
          <w:rFonts w:cstheme="minorHAnsi"/>
          <w:sz w:val="22"/>
          <w:szCs w:val="22"/>
        </w:rPr>
        <w:t xml:space="preserve">a </w:t>
      </w:r>
      <w:r w:rsidR="009B4BE0" w:rsidRPr="0010639B">
        <w:rPr>
          <w:rFonts w:cstheme="minorHAnsi"/>
          <w:sz w:val="22"/>
          <w:szCs w:val="22"/>
        </w:rPr>
        <w:t xml:space="preserve">TDL </w:t>
      </w:r>
      <w:r w:rsidRPr="0010639B">
        <w:rPr>
          <w:rFonts w:cstheme="minorHAnsi"/>
          <w:sz w:val="22"/>
          <w:szCs w:val="22"/>
        </w:rPr>
        <w:t>prototype</w:t>
      </w:r>
      <w:r w:rsidR="0010639B" w:rsidRPr="0010639B">
        <w:rPr>
          <w:rFonts w:cstheme="minorHAnsi"/>
          <w:sz w:val="22"/>
          <w:szCs w:val="22"/>
        </w:rPr>
        <w:t>,</w:t>
      </w:r>
      <w:r w:rsidR="0010639B">
        <w:rPr>
          <w:lang w:eastAsia="en-GB"/>
        </w:rPr>
        <w:t xml:space="preserve"> </w:t>
      </w:r>
      <w:hyperlink r:id="rId11" w:tgtFrame="_blank" w:history="1">
        <w:r w:rsidR="0010639B">
          <w:rPr>
            <w:rStyle w:val="Hyperlink"/>
            <w:rFonts w:ascii="Arial" w:hAnsi="Arial" w:cs="Arial"/>
            <w:color w:val="000000"/>
            <w:sz w:val="16"/>
            <w:szCs w:val="16"/>
          </w:rPr>
          <w:t>MTS(21)084014</w:t>
        </w:r>
      </w:hyperlink>
    </w:p>
    <w:p w14:paraId="73E7B89F" w14:textId="29259E7F" w:rsidR="00142F1C" w:rsidRPr="00426726" w:rsidRDefault="005F6038" w:rsidP="005E7F31">
      <w:pPr>
        <w:ind w:left="283"/>
        <w:rPr>
          <w:rFonts w:cstheme="minorHAnsi"/>
          <w:sz w:val="22"/>
          <w:szCs w:val="22"/>
        </w:rPr>
      </w:pPr>
      <w:r>
        <w:rPr>
          <w:rFonts w:cstheme="minorHAnsi"/>
          <w:sz w:val="22"/>
          <w:szCs w:val="22"/>
        </w:rPr>
        <w:t xml:space="preserve">MTS thanks Konrad for this input. </w:t>
      </w:r>
      <w:r w:rsidR="00142F1C" w:rsidRPr="00426726">
        <w:rPr>
          <w:rFonts w:cstheme="minorHAnsi"/>
          <w:sz w:val="22"/>
          <w:szCs w:val="22"/>
        </w:rPr>
        <w:t>Good contribution, and the TTF</w:t>
      </w:r>
      <w:r w:rsidR="00426726" w:rsidRPr="00426726">
        <w:rPr>
          <w:rFonts w:cstheme="minorHAnsi"/>
          <w:sz w:val="22"/>
          <w:szCs w:val="22"/>
        </w:rPr>
        <w:t xml:space="preserve"> </w:t>
      </w:r>
      <w:r w:rsidR="005E7F31">
        <w:rPr>
          <w:rFonts w:cstheme="minorHAnsi"/>
          <w:sz w:val="22"/>
          <w:szCs w:val="22"/>
        </w:rPr>
        <w:t>will investigate if</w:t>
      </w:r>
      <w:r w:rsidR="00426726" w:rsidRPr="00426726">
        <w:rPr>
          <w:rFonts w:cstheme="minorHAnsi"/>
          <w:sz w:val="22"/>
          <w:szCs w:val="22"/>
        </w:rPr>
        <w:t xml:space="preserve"> this work can be integrated, so that all user</w:t>
      </w:r>
      <w:r w:rsidR="00426726">
        <w:rPr>
          <w:rFonts w:cstheme="minorHAnsi"/>
          <w:sz w:val="22"/>
          <w:szCs w:val="22"/>
        </w:rPr>
        <w:t>s</w:t>
      </w:r>
      <w:r w:rsidR="00426726" w:rsidRPr="00426726">
        <w:rPr>
          <w:rFonts w:cstheme="minorHAnsi"/>
          <w:sz w:val="22"/>
          <w:szCs w:val="22"/>
        </w:rPr>
        <w:t xml:space="preserve"> get some benefit from it.</w:t>
      </w:r>
    </w:p>
    <w:p w14:paraId="5B6989AA" w14:textId="77777777" w:rsidR="009B4BE0" w:rsidRDefault="009B4BE0" w:rsidP="004846DF">
      <w:pPr>
        <w:ind w:left="283"/>
        <w:rPr>
          <w:lang w:eastAsia="en-GB"/>
        </w:rPr>
      </w:pPr>
    </w:p>
    <w:p w14:paraId="1084E612" w14:textId="537C89AE" w:rsidR="00C859D5" w:rsidRDefault="00E560E3" w:rsidP="004846DF">
      <w:pPr>
        <w:ind w:left="283"/>
        <w:rPr>
          <w:b/>
          <w:bCs/>
          <w:lang w:eastAsia="en-GB"/>
        </w:rPr>
      </w:pPr>
      <w:r w:rsidRPr="00E560E3">
        <w:rPr>
          <w:b/>
          <w:bCs/>
          <w:lang w:eastAsia="en-GB"/>
        </w:rPr>
        <w:t>MTS AI Testing</w:t>
      </w:r>
    </w:p>
    <w:p w14:paraId="6BBAAA55" w14:textId="259A3E6D" w:rsidR="00E560E3" w:rsidRDefault="00E560E3" w:rsidP="004846DF">
      <w:pPr>
        <w:ind w:left="283"/>
        <w:rPr>
          <w:b/>
          <w:bCs/>
          <w:lang w:eastAsia="en-GB"/>
        </w:rPr>
      </w:pPr>
    </w:p>
    <w:p w14:paraId="0DC6E808" w14:textId="7220B0A7" w:rsidR="00516E43" w:rsidRDefault="005308AE" w:rsidP="004846DF">
      <w:pPr>
        <w:ind w:left="283"/>
        <w:rPr>
          <w:lang w:eastAsia="en-GB"/>
        </w:rPr>
      </w:pPr>
      <w:r w:rsidRPr="00516E43">
        <w:rPr>
          <w:lang w:eastAsia="en-GB"/>
        </w:rPr>
        <w:t>Responsibility is with Tayeb</w:t>
      </w:r>
      <w:r w:rsidR="00165DF4">
        <w:rPr>
          <w:lang w:eastAsia="en-GB"/>
        </w:rPr>
        <w:t xml:space="preserve"> and INT</w:t>
      </w:r>
      <w:r w:rsidRPr="00516E43">
        <w:rPr>
          <w:lang w:eastAsia="en-GB"/>
        </w:rPr>
        <w:t>, MTS and Int were working together until May, until</w:t>
      </w:r>
      <w:r w:rsidR="00516E43" w:rsidRPr="00516E43">
        <w:rPr>
          <w:lang w:eastAsia="en-GB"/>
        </w:rPr>
        <w:t xml:space="preserve"> INT/Ranganai take the responsibility to organise the next step.</w:t>
      </w:r>
      <w:r w:rsidR="00D86B24">
        <w:rPr>
          <w:lang w:eastAsia="en-GB"/>
        </w:rPr>
        <w:t xml:space="preserve"> </w:t>
      </w:r>
      <w:r w:rsidR="00516E43" w:rsidRPr="00516E43">
        <w:rPr>
          <w:lang w:eastAsia="en-GB"/>
        </w:rPr>
        <w:t xml:space="preserve">The first TR </w:t>
      </w:r>
      <w:r w:rsidR="00516E43">
        <w:rPr>
          <w:lang w:eastAsia="en-GB"/>
        </w:rPr>
        <w:t xml:space="preserve">could be </w:t>
      </w:r>
      <w:r w:rsidR="00B40DC5">
        <w:rPr>
          <w:lang w:eastAsia="en-GB"/>
        </w:rPr>
        <w:t>finalised</w:t>
      </w:r>
      <w:r w:rsidR="00516E43">
        <w:rPr>
          <w:lang w:eastAsia="en-GB"/>
        </w:rPr>
        <w:t xml:space="preserve"> quite quickly.</w:t>
      </w:r>
    </w:p>
    <w:p w14:paraId="2A37B97F" w14:textId="48F7AA23" w:rsidR="00B40DC5" w:rsidRDefault="00B40DC5" w:rsidP="004846DF">
      <w:pPr>
        <w:ind w:left="283"/>
        <w:rPr>
          <w:lang w:eastAsia="en-GB"/>
        </w:rPr>
      </w:pPr>
      <w:r>
        <w:rPr>
          <w:lang w:eastAsia="en-GB"/>
        </w:rPr>
        <w:t xml:space="preserve">The second one on testing of AI, </w:t>
      </w:r>
      <w:r w:rsidR="00A64058">
        <w:rPr>
          <w:lang w:eastAsia="en-GB"/>
        </w:rPr>
        <w:t>input is required, but this seems complicated, need to be discussed with INT.</w:t>
      </w:r>
    </w:p>
    <w:p w14:paraId="6046E68A" w14:textId="1B073691" w:rsidR="00A64058" w:rsidRDefault="00A64058" w:rsidP="004846DF">
      <w:pPr>
        <w:ind w:left="283"/>
        <w:rPr>
          <w:lang w:eastAsia="en-GB"/>
        </w:rPr>
      </w:pPr>
    </w:p>
    <w:p w14:paraId="2EE26DCE" w14:textId="092795BA" w:rsidR="00CC6607" w:rsidRDefault="0092453A" w:rsidP="004846DF">
      <w:pPr>
        <w:ind w:left="283"/>
        <w:rPr>
          <w:lang w:eastAsia="en-GB"/>
        </w:rPr>
      </w:pPr>
      <w:r>
        <w:rPr>
          <w:lang w:eastAsia="en-GB"/>
        </w:rPr>
        <w:t>OCG AI group, MTS is cover by Philip Makedonski, role of MTS in this area of AI is not well described.</w:t>
      </w:r>
      <w:r w:rsidR="00165DF4">
        <w:rPr>
          <w:lang w:eastAsia="en-GB"/>
        </w:rPr>
        <w:br/>
      </w:r>
      <w:r>
        <w:rPr>
          <w:lang w:eastAsia="en-GB"/>
        </w:rPr>
        <w:t xml:space="preserve">Action open </w:t>
      </w:r>
      <w:r w:rsidR="00165DF4">
        <w:rPr>
          <w:lang w:eastAsia="en-GB"/>
        </w:rPr>
        <w:t xml:space="preserve">for a short description from MTS. </w:t>
      </w:r>
    </w:p>
    <w:p w14:paraId="7DDE00EF" w14:textId="02608043" w:rsidR="008C6CDE" w:rsidRDefault="00C30CE1" w:rsidP="004846DF">
      <w:pPr>
        <w:ind w:left="283"/>
        <w:rPr>
          <w:lang w:eastAsia="en-GB"/>
        </w:rPr>
      </w:pPr>
      <w:r>
        <w:rPr>
          <w:lang w:eastAsia="en-GB"/>
        </w:rPr>
        <w:t>AI Group has been focusing on the response to the EC on the AI ACT.</w:t>
      </w:r>
    </w:p>
    <w:p w14:paraId="4B2548D4" w14:textId="00CADE1F" w:rsidR="00C30CE1" w:rsidRDefault="00C30CE1" w:rsidP="004846DF">
      <w:pPr>
        <w:ind w:left="283"/>
        <w:rPr>
          <w:lang w:eastAsia="en-GB"/>
        </w:rPr>
      </w:pPr>
    </w:p>
    <w:p w14:paraId="01B7FE71" w14:textId="0552025C" w:rsidR="00F278FB" w:rsidRDefault="00F278FB" w:rsidP="004846DF">
      <w:pPr>
        <w:ind w:left="283"/>
        <w:rPr>
          <w:lang w:eastAsia="en-GB"/>
        </w:rPr>
      </w:pPr>
      <w:r>
        <w:rPr>
          <w:lang w:eastAsia="en-GB"/>
        </w:rPr>
        <w:t>MTS AI work item:</w:t>
      </w:r>
    </w:p>
    <w:p w14:paraId="3631473C" w14:textId="5068542C" w:rsidR="00F278FB" w:rsidRDefault="00F278FB" w:rsidP="004846DF">
      <w:pPr>
        <w:ind w:left="283"/>
        <w:rPr>
          <w:lang w:eastAsia="en-GB"/>
        </w:rPr>
      </w:pPr>
      <w:r>
        <w:rPr>
          <w:lang w:eastAsia="en-GB"/>
        </w:rPr>
        <w:tab/>
        <w:t xml:space="preserve">How to progress: </w:t>
      </w:r>
      <w:r w:rsidR="00862A02">
        <w:rPr>
          <w:lang w:eastAsia="en-GB"/>
        </w:rPr>
        <w:t xml:space="preserve">Contribution are welcome, Gottingen </w:t>
      </w:r>
      <w:r w:rsidR="00AD3A88">
        <w:rPr>
          <w:lang w:eastAsia="en-GB"/>
        </w:rPr>
        <w:t>university</w:t>
      </w:r>
      <w:r w:rsidR="00862A02">
        <w:rPr>
          <w:lang w:eastAsia="en-GB"/>
        </w:rPr>
        <w:t xml:space="preserve"> </w:t>
      </w:r>
      <w:r w:rsidR="00AD3A88">
        <w:rPr>
          <w:lang w:eastAsia="en-GB"/>
        </w:rPr>
        <w:t>will also provide more support in the coming months.</w:t>
      </w:r>
    </w:p>
    <w:p w14:paraId="4D72094E" w14:textId="007F872B" w:rsidR="00AD3A88" w:rsidRDefault="00AD3A88" w:rsidP="004846DF">
      <w:pPr>
        <w:ind w:left="283"/>
        <w:rPr>
          <w:lang w:eastAsia="en-GB"/>
        </w:rPr>
      </w:pPr>
      <w:r>
        <w:rPr>
          <w:lang w:eastAsia="en-GB"/>
        </w:rPr>
        <w:tab/>
        <w:t xml:space="preserve">Tara </w:t>
      </w:r>
      <w:r w:rsidR="008E13C4">
        <w:rPr>
          <w:lang w:eastAsia="en-GB"/>
        </w:rPr>
        <w:t xml:space="preserve">could contribute on the WI </w:t>
      </w:r>
      <w:r w:rsidR="00D77EDA">
        <w:rPr>
          <w:lang w:eastAsia="en-GB"/>
        </w:rPr>
        <w:t>AI enabled testing in standardization</w:t>
      </w:r>
    </w:p>
    <w:p w14:paraId="37713ABD" w14:textId="08AA5B61" w:rsidR="008F4F72" w:rsidRDefault="008F4F72" w:rsidP="004846DF">
      <w:pPr>
        <w:ind w:left="283"/>
        <w:rPr>
          <w:lang w:eastAsia="en-GB"/>
        </w:rPr>
      </w:pPr>
      <w:r>
        <w:rPr>
          <w:lang w:eastAsia="en-GB"/>
        </w:rPr>
        <w:tab/>
        <w:t>Identify the scope for MTS for these W</w:t>
      </w:r>
      <w:r w:rsidR="00854793">
        <w:rPr>
          <w:lang w:eastAsia="en-GB"/>
        </w:rPr>
        <w:t>i</w:t>
      </w:r>
      <w:r>
        <w:rPr>
          <w:lang w:eastAsia="en-GB"/>
        </w:rPr>
        <w:t>s</w:t>
      </w:r>
    </w:p>
    <w:p w14:paraId="2CC1EB46" w14:textId="0A80408E" w:rsidR="00854793" w:rsidRDefault="00854793" w:rsidP="004846DF">
      <w:pPr>
        <w:ind w:left="283"/>
        <w:rPr>
          <w:lang w:eastAsia="en-GB"/>
        </w:rPr>
      </w:pPr>
    </w:p>
    <w:p w14:paraId="633E6552" w14:textId="77777777" w:rsidR="005B6873" w:rsidRPr="005B6873" w:rsidRDefault="005B6873" w:rsidP="005B6873">
      <w:pPr>
        <w:overflowPunct/>
        <w:autoSpaceDE/>
        <w:autoSpaceDN/>
        <w:adjustRightInd/>
        <w:spacing w:before="100" w:beforeAutospacing="1" w:after="100" w:afterAutospacing="1" w:line="75" w:lineRule="atLeast"/>
        <w:textAlignment w:val="auto"/>
        <w:rPr>
          <w:lang w:eastAsia="en-GB"/>
        </w:rPr>
      </w:pPr>
      <w:r w:rsidRPr="005B6873">
        <w:rPr>
          <w:lang w:eastAsia="en-GB"/>
        </w:rPr>
        <w:t xml:space="preserve">MTS scope </w:t>
      </w:r>
      <w:proofErr w:type="gramStart"/>
      <w:r w:rsidRPr="005B6873">
        <w:rPr>
          <w:lang w:eastAsia="en-GB"/>
        </w:rPr>
        <w:t>The</w:t>
      </w:r>
      <w:proofErr w:type="gramEnd"/>
      <w:r w:rsidRPr="005B6873">
        <w:rPr>
          <w:lang w:eastAsia="en-GB"/>
        </w:rPr>
        <w:t xml:space="preserve"> document covers testing of AI-enabled systems for the purpose of standardisation and elaborates on test methodologies and methods for test specification.</w:t>
      </w:r>
      <w:r w:rsidRPr="005B6873">
        <w:rPr>
          <w:lang w:eastAsia="en-GB"/>
        </w:rPr>
        <w:br/>
        <w:t xml:space="preserve">It identifies requirements for testing and comes forward with proposals to tackle the technical aspects of certifying trustworthiness of AI in standardisation contexts. </w:t>
      </w:r>
    </w:p>
    <w:p w14:paraId="7539306B" w14:textId="77777777" w:rsidR="00854793" w:rsidRPr="00DA0906" w:rsidRDefault="00854793" w:rsidP="004846DF">
      <w:pPr>
        <w:ind w:left="283"/>
        <w:rPr>
          <w:lang w:eastAsia="en-GB"/>
        </w:rPr>
      </w:pPr>
    </w:p>
    <w:p w14:paraId="0331C14D" w14:textId="74932678" w:rsidR="002E4619" w:rsidRPr="00DA0906" w:rsidRDefault="002E4619">
      <w:pPr>
        <w:overflowPunct/>
        <w:autoSpaceDE/>
        <w:autoSpaceDN/>
        <w:adjustRightInd/>
        <w:spacing w:after="200" w:line="276" w:lineRule="auto"/>
        <w:textAlignment w:val="auto"/>
        <w:rPr>
          <w:lang w:eastAsia="en-GB"/>
        </w:rPr>
      </w:pPr>
      <w:r w:rsidRPr="00DA0906">
        <w:rPr>
          <w:lang w:eastAsia="en-GB"/>
        </w:rPr>
        <w:br w:type="page"/>
      </w:r>
    </w:p>
    <w:p w14:paraId="4C37B5CA" w14:textId="77777777" w:rsidR="008B01C4" w:rsidRPr="00DA0906" w:rsidRDefault="008B01C4" w:rsidP="00A97946">
      <w:pPr>
        <w:ind w:left="420"/>
        <w:rPr>
          <w:lang w:eastAsia="en-GB"/>
        </w:rPr>
      </w:pPr>
    </w:p>
    <w:p w14:paraId="7DB8E9AF" w14:textId="301A57B9" w:rsidR="00EB009A" w:rsidRPr="00EE1C6A" w:rsidRDefault="00EB009A" w:rsidP="001C20F4">
      <w:pPr>
        <w:pStyle w:val="Heading2"/>
        <w:rPr>
          <w:rFonts w:cstheme="minorHAnsi"/>
          <w:sz w:val="22"/>
        </w:rPr>
      </w:pPr>
      <w:r w:rsidRPr="00AE1B38">
        <w:rPr>
          <w:rFonts w:asciiTheme="minorHAnsi" w:hAnsiTheme="minorHAnsi" w:cstheme="minorHAnsi"/>
        </w:rPr>
        <w:t>Decision</w:t>
      </w:r>
      <w:r>
        <w:rPr>
          <w:rFonts w:asciiTheme="minorHAnsi" w:hAnsiTheme="minorHAnsi" w:cstheme="minorHAnsi"/>
        </w:rPr>
        <w:t>s</w:t>
      </w:r>
      <w:r>
        <w:rPr>
          <w:rFonts w:asciiTheme="minorHAnsi" w:hAnsiTheme="minorHAnsi" w:cstheme="minorHAnsi"/>
        </w:rPr>
        <w:br/>
      </w:r>
    </w:p>
    <w:p w14:paraId="39E9D1AA" w14:textId="7F3598B7" w:rsidR="00EB009A" w:rsidRPr="00EE1C6A" w:rsidRDefault="00EB009A" w:rsidP="00EB009A">
      <w:pPr>
        <w:ind w:left="283"/>
        <w:rPr>
          <w:rFonts w:cstheme="minorHAnsi"/>
          <w:sz w:val="22"/>
          <w:szCs w:val="22"/>
          <w:lang w:val="en-US" w:eastAsia="en-GB"/>
        </w:rPr>
      </w:pPr>
      <w:r w:rsidRPr="00EE1C6A">
        <w:rPr>
          <w:rFonts w:cstheme="minorHAnsi"/>
          <w:sz w:val="22"/>
          <w:szCs w:val="22"/>
          <w:lang w:val="en-US" w:eastAsia="en-GB"/>
        </w:rPr>
        <w:t>The following have been approved during MTS#</w:t>
      </w:r>
      <w:r w:rsidR="002E4619">
        <w:rPr>
          <w:rFonts w:cstheme="minorHAnsi"/>
          <w:sz w:val="22"/>
          <w:szCs w:val="22"/>
          <w:lang w:val="en-US" w:eastAsia="en-GB"/>
        </w:rPr>
        <w:t>82</w:t>
      </w:r>
      <w:r w:rsidRPr="00EE1C6A">
        <w:rPr>
          <w:rFonts w:cstheme="minorHAnsi"/>
          <w:sz w:val="22"/>
          <w:szCs w:val="22"/>
          <w:lang w:val="en-US" w:eastAsia="en-GB"/>
        </w:rPr>
        <w:t xml:space="preserve"> Meeting:</w:t>
      </w:r>
      <w:r>
        <w:rPr>
          <w:rFonts w:cstheme="minorHAnsi"/>
          <w:sz w:val="22"/>
          <w:szCs w:val="22"/>
          <w:lang w:val="en-US" w:eastAsia="en-GB"/>
        </w:rPr>
        <w:br/>
      </w:r>
    </w:p>
    <w:p w14:paraId="5A1D4098" w14:textId="77777777" w:rsidR="00EB009A" w:rsidRPr="00EE1C6A" w:rsidRDefault="00EB009A" w:rsidP="00EB009A">
      <w:pPr>
        <w:ind w:left="283"/>
        <w:rPr>
          <w:rFonts w:cstheme="minorHAnsi"/>
          <w:b/>
          <w:bCs/>
          <w:sz w:val="22"/>
          <w:szCs w:val="22"/>
          <w:lang w:val="en-US" w:eastAsia="en-GB"/>
        </w:rPr>
      </w:pPr>
      <w:r w:rsidRPr="00EE1C6A">
        <w:rPr>
          <w:rFonts w:cstheme="minorHAnsi"/>
          <w:b/>
          <w:bCs/>
          <w:sz w:val="22"/>
          <w:szCs w:val="22"/>
          <w:lang w:val="en-US" w:eastAsia="en-GB"/>
        </w:rPr>
        <w:t>Progress Reports</w:t>
      </w:r>
    </w:p>
    <w:p w14:paraId="2F43FF41" w14:textId="08E20C87" w:rsidR="00EB009A" w:rsidRDefault="000A6DBC" w:rsidP="00EB009A">
      <w:pPr>
        <w:spacing w:before="60" w:after="60" w:line="276" w:lineRule="auto"/>
        <w:ind w:left="283"/>
        <w:rPr>
          <w:rFonts w:cstheme="minorHAnsi"/>
          <w:sz w:val="22"/>
          <w:szCs w:val="22"/>
        </w:rPr>
      </w:pPr>
      <w:r>
        <w:rPr>
          <w:rFonts w:cstheme="minorHAnsi"/>
          <w:sz w:val="22"/>
          <w:szCs w:val="22"/>
        </w:rPr>
        <w:t>TTF 013</w:t>
      </w:r>
      <w:r w:rsidR="00EB009A" w:rsidRPr="00EE1C6A">
        <w:rPr>
          <w:rFonts w:cstheme="minorHAnsi"/>
          <w:sz w:val="22"/>
          <w:szCs w:val="22"/>
        </w:rPr>
        <w:t xml:space="preserve"> </w:t>
      </w:r>
      <w:r w:rsidR="00EB009A">
        <w:rPr>
          <w:rFonts w:cstheme="minorHAnsi"/>
          <w:sz w:val="22"/>
          <w:szCs w:val="22"/>
        </w:rPr>
        <w:t>Progress</w:t>
      </w:r>
      <w:r w:rsidR="00EB009A" w:rsidRPr="00EE1C6A">
        <w:rPr>
          <w:rFonts w:cstheme="minorHAnsi"/>
          <w:sz w:val="22"/>
          <w:szCs w:val="22"/>
        </w:rPr>
        <w:t xml:space="preserve"> Report</w:t>
      </w:r>
    </w:p>
    <w:p w14:paraId="63074ABE" w14:textId="6DFB1558" w:rsidR="000A6DBC" w:rsidRPr="00EE1C6A" w:rsidRDefault="000A6DBC" w:rsidP="00EB009A">
      <w:pPr>
        <w:spacing w:before="60" w:after="60" w:line="276" w:lineRule="auto"/>
        <w:ind w:left="283"/>
        <w:rPr>
          <w:rFonts w:cstheme="minorHAnsi"/>
          <w:sz w:val="22"/>
          <w:szCs w:val="22"/>
        </w:rPr>
      </w:pPr>
      <w:r>
        <w:rPr>
          <w:rFonts w:cstheme="minorHAnsi"/>
          <w:sz w:val="22"/>
          <w:szCs w:val="22"/>
        </w:rPr>
        <w:t>TTF01’ Progress Report</w:t>
      </w:r>
    </w:p>
    <w:p w14:paraId="50981510" w14:textId="005E26C1" w:rsidR="00310C48" w:rsidRDefault="00310C48" w:rsidP="002E4619">
      <w:pPr>
        <w:pStyle w:val="PlainText"/>
        <w:ind w:firstLine="283"/>
        <w:rPr>
          <w:b/>
          <w:bCs/>
        </w:rPr>
      </w:pPr>
      <w:r>
        <w:rPr>
          <w:b/>
          <w:bCs/>
        </w:rPr>
        <w:t>Liaisons Statements:</w:t>
      </w:r>
    </w:p>
    <w:p w14:paraId="37016E0A" w14:textId="0E0E739A" w:rsidR="00310C48" w:rsidRPr="004B66BB" w:rsidRDefault="00310C48" w:rsidP="002E4619">
      <w:pPr>
        <w:pStyle w:val="PlainText"/>
        <w:ind w:firstLine="283"/>
      </w:pPr>
      <w:r w:rsidRPr="004B66BB">
        <w:t>MTS LS to ITU SG17 t</w:t>
      </w:r>
      <w:r w:rsidR="00FE2799">
        <w:t>on issue with 201 873-1</w:t>
      </w:r>
      <w:r w:rsidR="004B66BB" w:rsidRPr="004B66BB">
        <w:t>.</w:t>
      </w:r>
    </w:p>
    <w:p w14:paraId="41A1A01E" w14:textId="0F3536F5" w:rsidR="00310C48" w:rsidRPr="0041600B" w:rsidRDefault="004B66BB" w:rsidP="002E4619">
      <w:pPr>
        <w:pStyle w:val="PlainText"/>
        <w:ind w:firstLine="283"/>
      </w:pPr>
      <w:r w:rsidRPr="0041600B">
        <w:t xml:space="preserve">MTS LS to TC INT </w:t>
      </w:r>
      <w:r w:rsidR="00FE2799">
        <w:t>on AI WI status</w:t>
      </w:r>
    </w:p>
    <w:p w14:paraId="74DB9125" w14:textId="25634689" w:rsidR="00F57EB3" w:rsidRPr="009706EB" w:rsidRDefault="00F57EB3" w:rsidP="002E4619">
      <w:pPr>
        <w:pStyle w:val="PlainText"/>
        <w:ind w:firstLine="283"/>
        <w:rPr>
          <w:b/>
          <w:bCs/>
        </w:rPr>
      </w:pPr>
      <w:r w:rsidRPr="009706EB">
        <w:rPr>
          <w:b/>
          <w:bCs/>
        </w:rPr>
        <w:t>ext Meeting Dates:</w:t>
      </w:r>
    </w:p>
    <w:p w14:paraId="74547FA2" w14:textId="00E7CDF9" w:rsidR="00F57EB3" w:rsidRDefault="00127D8C" w:rsidP="002E4619">
      <w:pPr>
        <w:pStyle w:val="PlainText"/>
        <w:ind w:firstLine="283"/>
      </w:pPr>
      <w:r>
        <w:t>MTS</w:t>
      </w:r>
      <w:r w:rsidR="0018424D">
        <w:t xml:space="preserve">#85: </w:t>
      </w:r>
      <w:r w:rsidR="00E56D06">
        <w:t>18</w:t>
      </w:r>
      <w:r w:rsidR="005B00E7">
        <w:t>/</w:t>
      </w:r>
      <w:r w:rsidR="00E56D06">
        <w:t>19</w:t>
      </w:r>
      <w:r w:rsidR="005B00E7">
        <w:t xml:space="preserve"> January 2022, </w:t>
      </w:r>
      <w:r w:rsidR="008C5B0B">
        <w:t>Virtual</w:t>
      </w:r>
    </w:p>
    <w:p w14:paraId="758A197B" w14:textId="57A3F6F0" w:rsidR="0018424D" w:rsidRPr="00ED4A60" w:rsidRDefault="0018424D" w:rsidP="002E4619">
      <w:pPr>
        <w:pStyle w:val="PlainText"/>
        <w:ind w:firstLine="283"/>
      </w:pPr>
      <w:r>
        <w:t xml:space="preserve">MTS#86: </w:t>
      </w:r>
      <w:r w:rsidR="00E22CBE">
        <w:t xml:space="preserve">17/18 May 2022, </w:t>
      </w:r>
      <w:r w:rsidR="005B0CCE">
        <w:t>Sophia Antipolis/TBC</w:t>
      </w:r>
    </w:p>
    <w:p w14:paraId="187C0883" w14:textId="02DFF01F" w:rsidR="00B170B8" w:rsidRPr="008E092A" w:rsidRDefault="00AE1B38" w:rsidP="000E7503">
      <w:pPr>
        <w:pStyle w:val="Heading1"/>
        <w:rPr>
          <w:sz w:val="28"/>
          <w:szCs w:val="28"/>
        </w:rPr>
      </w:pPr>
      <w:r w:rsidRPr="008E092A">
        <w:rPr>
          <w:sz w:val="28"/>
          <w:szCs w:val="28"/>
        </w:rPr>
        <w:t>Action List</w:t>
      </w:r>
    </w:p>
    <w:tbl>
      <w:tblPr>
        <w:tblStyle w:val="TableGrid"/>
        <w:tblW w:w="0" w:type="auto"/>
        <w:tblLook w:val="04A0" w:firstRow="1" w:lastRow="0" w:firstColumn="1" w:lastColumn="0" w:noHBand="0" w:noVBand="1"/>
      </w:tblPr>
      <w:tblGrid>
        <w:gridCol w:w="1545"/>
        <w:gridCol w:w="6864"/>
        <w:gridCol w:w="1218"/>
      </w:tblGrid>
      <w:tr w:rsidR="00B83E60" w:rsidRPr="00AE1B38" w14:paraId="170D8CB6" w14:textId="77777777" w:rsidTr="00D03B97">
        <w:tc>
          <w:tcPr>
            <w:tcW w:w="1545" w:type="dxa"/>
            <w:shd w:val="clear" w:color="auto" w:fill="0070C0"/>
          </w:tcPr>
          <w:p w14:paraId="374EA4CB"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5F14D77C"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3D9BA4C9"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Status</w:t>
            </w:r>
          </w:p>
        </w:tc>
      </w:tr>
      <w:tr w:rsidR="00B83E60" w:rsidRPr="00AE1B38" w14:paraId="02520385" w14:textId="77777777" w:rsidTr="00D03B97">
        <w:tc>
          <w:tcPr>
            <w:tcW w:w="1545" w:type="dxa"/>
          </w:tcPr>
          <w:p w14:paraId="7DDBE5D9" w14:textId="2F88E5FF" w:rsidR="00B83E60" w:rsidRPr="00AE1B38" w:rsidRDefault="00B83E60" w:rsidP="00D03B97">
            <w:pPr>
              <w:rPr>
                <w:rFonts w:cstheme="minorHAnsi"/>
                <w:b/>
                <w:sz w:val="22"/>
                <w:szCs w:val="22"/>
                <w:lang w:val="en-US"/>
              </w:rPr>
            </w:pPr>
            <w:bookmarkStart w:id="75" w:name="_Hlk88561410"/>
            <w:proofErr w:type="gramStart"/>
            <w:r w:rsidRPr="00AE1B38">
              <w:rPr>
                <w:rFonts w:cstheme="minorHAnsi"/>
                <w:b/>
                <w:sz w:val="22"/>
                <w:szCs w:val="22"/>
                <w:lang w:val="en-US"/>
              </w:rPr>
              <w:t>AP(</w:t>
            </w:r>
            <w:proofErr w:type="gramEnd"/>
            <w:r>
              <w:rPr>
                <w:rFonts w:cstheme="minorHAnsi"/>
                <w:b/>
                <w:sz w:val="22"/>
                <w:szCs w:val="22"/>
                <w:lang w:val="en-US"/>
              </w:rPr>
              <w:t>8</w:t>
            </w:r>
            <w:r w:rsidR="00182AFF">
              <w:rPr>
                <w:rFonts w:cstheme="minorHAnsi"/>
                <w:b/>
                <w:sz w:val="22"/>
                <w:szCs w:val="22"/>
                <w:lang w:val="en-US"/>
              </w:rPr>
              <w:t>4</w:t>
            </w:r>
            <w:r w:rsidRPr="00AE1B38">
              <w:rPr>
                <w:rFonts w:cstheme="minorHAnsi"/>
                <w:b/>
                <w:sz w:val="22"/>
                <w:szCs w:val="22"/>
                <w:lang w:val="en-US"/>
              </w:rPr>
              <w:t>)001</w:t>
            </w:r>
          </w:p>
        </w:tc>
        <w:tc>
          <w:tcPr>
            <w:tcW w:w="6864" w:type="dxa"/>
          </w:tcPr>
          <w:p w14:paraId="780DBDD3" w14:textId="1709323A" w:rsidR="00B83E60" w:rsidRPr="00792B2F" w:rsidRDefault="00182AFF" w:rsidP="00792B2F">
            <w:pPr>
              <w:rPr>
                <w:rFonts w:cstheme="minorHAnsi"/>
                <w:sz w:val="22"/>
                <w:szCs w:val="22"/>
                <w:lang w:val="en-US" w:eastAsia="en-GB"/>
              </w:rPr>
            </w:pPr>
            <w:r>
              <w:rPr>
                <w:rFonts w:cstheme="minorHAnsi"/>
                <w:sz w:val="22"/>
                <w:szCs w:val="22"/>
                <w:lang w:val="en-US" w:eastAsia="en-GB"/>
              </w:rPr>
              <w:t xml:space="preserve">Jens Grabowski to send </w:t>
            </w:r>
            <w:r w:rsidR="002F410A">
              <w:rPr>
                <w:rFonts w:cstheme="minorHAnsi"/>
                <w:sz w:val="22"/>
                <w:szCs w:val="22"/>
                <w:lang w:val="en-US" w:eastAsia="en-GB"/>
              </w:rPr>
              <w:t xml:space="preserve">to MTS a proposal with new rapporteurs for the list of WI which used to be under the responsibility of </w:t>
            </w:r>
            <w:proofErr w:type="spellStart"/>
            <w:r w:rsidR="002F410A">
              <w:rPr>
                <w:rFonts w:cstheme="minorHAnsi"/>
                <w:sz w:val="22"/>
                <w:szCs w:val="22"/>
                <w:lang w:val="en-US" w:eastAsia="en-GB"/>
              </w:rPr>
              <w:t>Gyorgy</w:t>
            </w:r>
            <w:proofErr w:type="spellEnd"/>
            <w:r w:rsidR="002F410A">
              <w:rPr>
                <w:rFonts w:cstheme="minorHAnsi"/>
                <w:sz w:val="22"/>
                <w:szCs w:val="22"/>
                <w:lang w:val="en-US" w:eastAsia="en-GB"/>
              </w:rPr>
              <w:t xml:space="preserve"> </w:t>
            </w:r>
            <w:proofErr w:type="spellStart"/>
            <w:r w:rsidR="002F410A">
              <w:rPr>
                <w:rFonts w:cstheme="minorHAnsi"/>
                <w:sz w:val="22"/>
                <w:szCs w:val="22"/>
                <w:lang w:val="en-US" w:eastAsia="en-GB"/>
              </w:rPr>
              <w:t>Réthi</w:t>
            </w:r>
            <w:proofErr w:type="spellEnd"/>
            <w:r w:rsidR="00792B2F">
              <w:rPr>
                <w:rFonts w:cstheme="minorHAnsi"/>
                <w:sz w:val="22"/>
                <w:szCs w:val="22"/>
                <w:lang w:val="en-US" w:eastAsia="en-GB"/>
              </w:rPr>
              <w:t>.</w:t>
            </w:r>
          </w:p>
        </w:tc>
        <w:tc>
          <w:tcPr>
            <w:tcW w:w="1218" w:type="dxa"/>
          </w:tcPr>
          <w:p w14:paraId="42383B91" w14:textId="77777777" w:rsidR="00B83E60" w:rsidRPr="00AE1B38" w:rsidRDefault="00B83E60" w:rsidP="00D03B97">
            <w:pPr>
              <w:rPr>
                <w:rFonts w:cstheme="minorHAnsi"/>
                <w:b/>
                <w:sz w:val="22"/>
                <w:szCs w:val="22"/>
                <w:lang w:val="en-US" w:eastAsia="en-GB"/>
              </w:rPr>
            </w:pPr>
          </w:p>
        </w:tc>
      </w:tr>
      <w:tr w:rsidR="00B83E60" w:rsidRPr="00AE1B38" w14:paraId="1AA5C1C3" w14:textId="77777777" w:rsidTr="00D03B97">
        <w:tc>
          <w:tcPr>
            <w:tcW w:w="1545" w:type="dxa"/>
          </w:tcPr>
          <w:p w14:paraId="1F5DB0A1" w14:textId="13E7728F" w:rsidR="00B83E60" w:rsidRPr="00AE1B38" w:rsidRDefault="00B83E60" w:rsidP="00D03B97">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w:t>
            </w:r>
            <w:r w:rsidR="00E90132">
              <w:rPr>
                <w:rFonts w:cstheme="minorHAnsi"/>
                <w:b/>
                <w:sz w:val="22"/>
                <w:szCs w:val="22"/>
                <w:lang w:val="en-US"/>
              </w:rPr>
              <w:t>4</w:t>
            </w:r>
            <w:r>
              <w:rPr>
                <w:rFonts w:cstheme="minorHAnsi"/>
                <w:b/>
                <w:sz w:val="22"/>
                <w:szCs w:val="22"/>
                <w:lang w:val="en-US"/>
              </w:rPr>
              <w:t>)002</w:t>
            </w:r>
          </w:p>
        </w:tc>
        <w:tc>
          <w:tcPr>
            <w:tcW w:w="6864" w:type="dxa"/>
          </w:tcPr>
          <w:p w14:paraId="684DC384" w14:textId="61A4E903" w:rsidR="002C2972" w:rsidRPr="00E90132" w:rsidRDefault="00E90132" w:rsidP="00D03B97">
            <w:pPr>
              <w:overflowPunct/>
              <w:autoSpaceDE/>
              <w:autoSpaceDN/>
              <w:adjustRightInd/>
              <w:textAlignment w:val="auto"/>
              <w:rPr>
                <w:rFonts w:cstheme="minorHAnsi"/>
                <w:bCs/>
                <w:sz w:val="22"/>
                <w:szCs w:val="22"/>
              </w:rPr>
            </w:pPr>
            <w:r>
              <w:rPr>
                <w:rFonts w:cstheme="minorHAnsi"/>
                <w:bCs/>
                <w:sz w:val="22"/>
                <w:szCs w:val="22"/>
              </w:rPr>
              <w:t>Axel Rennoch to update the TTCN-3 website to mention the mistake in part 1 and the resolution plan</w:t>
            </w:r>
          </w:p>
        </w:tc>
        <w:tc>
          <w:tcPr>
            <w:tcW w:w="1218" w:type="dxa"/>
          </w:tcPr>
          <w:p w14:paraId="0A52842F" w14:textId="77777777" w:rsidR="00B83E60" w:rsidRDefault="00B83E60" w:rsidP="00D03B97">
            <w:pPr>
              <w:rPr>
                <w:rFonts w:cstheme="minorHAnsi"/>
                <w:b/>
                <w:sz w:val="22"/>
                <w:szCs w:val="22"/>
                <w:lang w:val="en-US" w:eastAsia="en-GB"/>
              </w:rPr>
            </w:pPr>
          </w:p>
        </w:tc>
      </w:tr>
      <w:tr w:rsidR="00B83E60" w:rsidRPr="00AE1B38" w14:paraId="49CEE70C" w14:textId="77777777" w:rsidTr="00D03B97">
        <w:tc>
          <w:tcPr>
            <w:tcW w:w="1545" w:type="dxa"/>
          </w:tcPr>
          <w:p w14:paraId="640722A4" w14:textId="70D3B5E3" w:rsidR="00B83E60" w:rsidRPr="00AE1B38" w:rsidRDefault="00E90132" w:rsidP="00D03B97">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84)003</w:t>
            </w:r>
          </w:p>
        </w:tc>
        <w:tc>
          <w:tcPr>
            <w:tcW w:w="6864" w:type="dxa"/>
          </w:tcPr>
          <w:p w14:paraId="32A27984" w14:textId="5114A613" w:rsidR="00B83E60" w:rsidRPr="00A2724A" w:rsidRDefault="00E90132" w:rsidP="00D03B97">
            <w:pPr>
              <w:rPr>
                <w:rFonts w:cstheme="minorHAnsi"/>
                <w:sz w:val="22"/>
                <w:szCs w:val="22"/>
                <w:lang w:val="en-US" w:eastAsia="en-GB"/>
              </w:rPr>
            </w:pPr>
            <w:r>
              <w:rPr>
                <w:rFonts w:cstheme="minorHAnsi"/>
                <w:sz w:val="22"/>
                <w:szCs w:val="22"/>
                <w:lang w:val="en-US" w:eastAsia="en-GB"/>
              </w:rPr>
              <w:t>Jens Grabowski to draft a LS for ITU to inform them about the mistake in part 1 and the resolution plan</w:t>
            </w:r>
          </w:p>
        </w:tc>
        <w:tc>
          <w:tcPr>
            <w:tcW w:w="1218" w:type="dxa"/>
          </w:tcPr>
          <w:p w14:paraId="1E1C96B9" w14:textId="08555E0B" w:rsidR="00B83E60" w:rsidRPr="00AE1B38" w:rsidRDefault="002C08C9" w:rsidP="00D03B97">
            <w:pPr>
              <w:rPr>
                <w:rFonts w:cstheme="minorHAnsi"/>
                <w:b/>
                <w:sz w:val="22"/>
                <w:szCs w:val="22"/>
                <w:lang w:val="en-US" w:eastAsia="en-GB"/>
              </w:rPr>
            </w:pPr>
            <w:r>
              <w:rPr>
                <w:rFonts w:cstheme="minorHAnsi"/>
                <w:b/>
                <w:sz w:val="22"/>
                <w:szCs w:val="22"/>
                <w:lang w:val="en-US" w:eastAsia="en-GB"/>
              </w:rPr>
              <w:t>completed</w:t>
            </w:r>
          </w:p>
        </w:tc>
      </w:tr>
      <w:bookmarkEnd w:id="75"/>
      <w:tr w:rsidR="00B83E60" w:rsidRPr="00AE1B38" w14:paraId="1F2FE7F4" w14:textId="77777777" w:rsidTr="00D03B97">
        <w:tc>
          <w:tcPr>
            <w:tcW w:w="1545" w:type="dxa"/>
          </w:tcPr>
          <w:p w14:paraId="2182A385" w14:textId="668A502C" w:rsidR="00B83E60" w:rsidRPr="00AE1B38" w:rsidRDefault="008D44D5" w:rsidP="00D03B97">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84)004</w:t>
            </w:r>
          </w:p>
        </w:tc>
        <w:tc>
          <w:tcPr>
            <w:tcW w:w="6864" w:type="dxa"/>
          </w:tcPr>
          <w:p w14:paraId="30D6E740" w14:textId="77681E70" w:rsidR="00B83E60" w:rsidRPr="001124DB" w:rsidRDefault="008D44D5" w:rsidP="00D03B97">
            <w:pPr>
              <w:overflowPunct/>
              <w:autoSpaceDE/>
              <w:autoSpaceDN/>
              <w:adjustRightInd/>
              <w:textAlignment w:val="auto"/>
              <w:rPr>
                <w:rFonts w:cstheme="minorHAnsi"/>
                <w:sz w:val="22"/>
                <w:szCs w:val="22"/>
                <w:lang w:eastAsia="en-GB"/>
              </w:rPr>
            </w:pPr>
            <w:r>
              <w:rPr>
                <w:rFonts w:cstheme="minorHAnsi"/>
                <w:sz w:val="22"/>
                <w:szCs w:val="22"/>
                <w:lang w:eastAsia="en-GB"/>
              </w:rPr>
              <w:t xml:space="preserve">Andreas Ulrich to </w:t>
            </w:r>
            <w:r w:rsidR="00927DC0">
              <w:rPr>
                <w:rFonts w:cstheme="minorHAnsi"/>
                <w:sz w:val="22"/>
                <w:szCs w:val="22"/>
                <w:lang w:eastAsia="en-GB"/>
              </w:rPr>
              <w:t>investigate if</w:t>
            </w:r>
            <w:r w:rsidR="00CA5442">
              <w:rPr>
                <w:rFonts w:cstheme="minorHAnsi"/>
                <w:sz w:val="22"/>
                <w:szCs w:val="22"/>
                <w:lang w:eastAsia="en-GB"/>
              </w:rPr>
              <w:t xml:space="preserve"> Siemens can host UCAAT 2022</w:t>
            </w:r>
          </w:p>
        </w:tc>
        <w:tc>
          <w:tcPr>
            <w:tcW w:w="1218" w:type="dxa"/>
          </w:tcPr>
          <w:p w14:paraId="3F724E3A" w14:textId="77777777" w:rsidR="00B83E60" w:rsidRPr="00AE1B38" w:rsidRDefault="00B83E60" w:rsidP="00D03B97">
            <w:pPr>
              <w:rPr>
                <w:rFonts w:cstheme="minorHAnsi"/>
                <w:b/>
                <w:sz w:val="22"/>
                <w:szCs w:val="22"/>
                <w:lang w:val="en-US" w:eastAsia="en-GB"/>
              </w:rPr>
            </w:pPr>
          </w:p>
        </w:tc>
      </w:tr>
      <w:tr w:rsidR="00286A58" w:rsidRPr="00AE1B38" w14:paraId="0C220610" w14:textId="77777777" w:rsidTr="00D03B97">
        <w:tc>
          <w:tcPr>
            <w:tcW w:w="1545" w:type="dxa"/>
          </w:tcPr>
          <w:p w14:paraId="42AFAD03" w14:textId="40129EF0" w:rsidR="00286A58" w:rsidRDefault="00EB13D7" w:rsidP="00D03B97">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84)005</w:t>
            </w:r>
          </w:p>
        </w:tc>
        <w:tc>
          <w:tcPr>
            <w:tcW w:w="6864" w:type="dxa"/>
          </w:tcPr>
          <w:p w14:paraId="688D2E9E" w14:textId="7CEC1FF0" w:rsidR="00286A58" w:rsidRDefault="00EB13D7" w:rsidP="00D03B97">
            <w:pPr>
              <w:overflowPunct/>
              <w:autoSpaceDE/>
              <w:autoSpaceDN/>
              <w:adjustRightInd/>
              <w:textAlignment w:val="auto"/>
              <w:rPr>
                <w:rFonts w:cstheme="minorHAnsi"/>
                <w:sz w:val="22"/>
                <w:szCs w:val="22"/>
                <w:lang w:eastAsia="en-GB"/>
              </w:rPr>
            </w:pPr>
            <w:r>
              <w:rPr>
                <w:rFonts w:cstheme="minorHAnsi"/>
                <w:sz w:val="22"/>
                <w:szCs w:val="22"/>
                <w:lang w:eastAsia="en-GB"/>
              </w:rPr>
              <w:t>ECT &amp; ETSI Event to prepare the UCAAT call for host</w:t>
            </w:r>
          </w:p>
        </w:tc>
        <w:tc>
          <w:tcPr>
            <w:tcW w:w="1218" w:type="dxa"/>
          </w:tcPr>
          <w:p w14:paraId="0B425E22" w14:textId="77777777" w:rsidR="00286A58" w:rsidRPr="00AE1B38" w:rsidRDefault="00286A58" w:rsidP="00D03B97">
            <w:pPr>
              <w:rPr>
                <w:rFonts w:cstheme="minorHAnsi"/>
                <w:b/>
                <w:sz w:val="22"/>
                <w:szCs w:val="22"/>
                <w:lang w:val="en-US" w:eastAsia="en-GB"/>
              </w:rPr>
            </w:pPr>
          </w:p>
        </w:tc>
      </w:tr>
      <w:tr w:rsidR="00286A58" w:rsidRPr="00AE1B38" w14:paraId="5AE1D108" w14:textId="77777777" w:rsidTr="00D03B97">
        <w:tc>
          <w:tcPr>
            <w:tcW w:w="1545" w:type="dxa"/>
          </w:tcPr>
          <w:p w14:paraId="327A2E68" w14:textId="1257F4A4" w:rsidR="00286A58" w:rsidRDefault="00D01E46" w:rsidP="00D03B97">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w:t>
            </w:r>
            <w:r w:rsidR="00506D6D">
              <w:rPr>
                <w:rFonts w:cstheme="minorHAnsi"/>
                <w:b/>
                <w:sz w:val="22"/>
                <w:szCs w:val="22"/>
                <w:lang w:val="en-US"/>
              </w:rPr>
              <w:t>6</w:t>
            </w:r>
          </w:p>
        </w:tc>
        <w:tc>
          <w:tcPr>
            <w:tcW w:w="6864" w:type="dxa"/>
          </w:tcPr>
          <w:p w14:paraId="14531703" w14:textId="7A94BE4C" w:rsidR="00286A58" w:rsidRDefault="00D01E46" w:rsidP="00D03B97">
            <w:pPr>
              <w:overflowPunct/>
              <w:autoSpaceDE/>
              <w:autoSpaceDN/>
              <w:adjustRightInd/>
              <w:textAlignment w:val="auto"/>
              <w:rPr>
                <w:rFonts w:cstheme="minorHAnsi"/>
                <w:sz w:val="22"/>
                <w:szCs w:val="22"/>
                <w:lang w:eastAsia="en-GB"/>
              </w:rPr>
            </w:pPr>
            <w:r>
              <w:rPr>
                <w:rFonts w:cstheme="minorHAnsi"/>
                <w:sz w:val="22"/>
                <w:szCs w:val="22"/>
                <w:lang w:eastAsia="en-GB"/>
              </w:rPr>
              <w:t>ALL promote widely UCAAT communication which will be sent in the coming weeks</w:t>
            </w:r>
          </w:p>
        </w:tc>
        <w:tc>
          <w:tcPr>
            <w:tcW w:w="1218" w:type="dxa"/>
          </w:tcPr>
          <w:p w14:paraId="52A68FA7" w14:textId="77777777" w:rsidR="00286A58" w:rsidRPr="00AE1B38" w:rsidRDefault="00286A58" w:rsidP="00D03B97">
            <w:pPr>
              <w:rPr>
                <w:rFonts w:cstheme="minorHAnsi"/>
                <w:b/>
                <w:sz w:val="22"/>
                <w:szCs w:val="22"/>
                <w:lang w:val="en-US" w:eastAsia="en-GB"/>
              </w:rPr>
            </w:pPr>
          </w:p>
        </w:tc>
      </w:tr>
      <w:tr w:rsidR="00506D6D" w:rsidRPr="00AE1B38" w14:paraId="03E61BE6" w14:textId="77777777" w:rsidTr="00D03B97">
        <w:tc>
          <w:tcPr>
            <w:tcW w:w="1545" w:type="dxa"/>
          </w:tcPr>
          <w:p w14:paraId="53408E20" w14:textId="041B61E2" w:rsidR="00506D6D" w:rsidRDefault="00506D6D" w:rsidP="00506D6D">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84)007</w:t>
            </w:r>
          </w:p>
        </w:tc>
        <w:tc>
          <w:tcPr>
            <w:tcW w:w="6864" w:type="dxa"/>
          </w:tcPr>
          <w:p w14:paraId="6E9934F1" w14:textId="5781E077" w:rsidR="00506D6D" w:rsidRDefault="00B22024" w:rsidP="00506D6D">
            <w:pPr>
              <w:overflowPunct/>
              <w:autoSpaceDE/>
              <w:autoSpaceDN/>
              <w:adjustRightInd/>
              <w:textAlignment w:val="auto"/>
              <w:rPr>
                <w:rFonts w:cstheme="minorHAnsi"/>
                <w:sz w:val="22"/>
                <w:szCs w:val="22"/>
                <w:lang w:eastAsia="en-GB"/>
              </w:rPr>
            </w:pPr>
            <w:r>
              <w:rPr>
                <w:rFonts w:cstheme="minorHAnsi"/>
                <w:sz w:val="22"/>
                <w:szCs w:val="22"/>
                <w:lang w:eastAsia="en-GB"/>
              </w:rPr>
              <w:t>Andreas Ulrich to prepare T</w:t>
            </w:r>
            <w:r w:rsidR="00AF5B6C">
              <w:rPr>
                <w:rFonts w:cstheme="minorHAnsi"/>
                <w:sz w:val="22"/>
                <w:szCs w:val="22"/>
                <w:lang w:eastAsia="en-GB"/>
              </w:rPr>
              <w:t>T</w:t>
            </w:r>
            <w:r>
              <w:rPr>
                <w:rFonts w:cstheme="minorHAnsi"/>
                <w:sz w:val="22"/>
                <w:szCs w:val="22"/>
                <w:lang w:eastAsia="en-GB"/>
              </w:rPr>
              <w:t xml:space="preserve">F complete </w:t>
            </w:r>
            <w:proofErr w:type="spellStart"/>
            <w:r>
              <w:rPr>
                <w:rFonts w:cstheme="minorHAnsi"/>
                <w:sz w:val="22"/>
                <w:szCs w:val="22"/>
                <w:lang w:eastAsia="en-GB"/>
              </w:rPr>
              <w:t>ToR</w:t>
            </w:r>
            <w:proofErr w:type="spellEnd"/>
            <w:r>
              <w:rPr>
                <w:rFonts w:cstheme="minorHAnsi"/>
                <w:sz w:val="22"/>
                <w:szCs w:val="22"/>
                <w:lang w:eastAsia="en-GB"/>
              </w:rPr>
              <w:t xml:space="preserve"> 2022 and related WI</w:t>
            </w:r>
          </w:p>
        </w:tc>
        <w:tc>
          <w:tcPr>
            <w:tcW w:w="1218" w:type="dxa"/>
          </w:tcPr>
          <w:p w14:paraId="06910128" w14:textId="77777777" w:rsidR="00506D6D" w:rsidRPr="00AE1B38" w:rsidRDefault="00506D6D" w:rsidP="00506D6D">
            <w:pPr>
              <w:rPr>
                <w:rFonts w:cstheme="minorHAnsi"/>
                <w:b/>
                <w:sz w:val="22"/>
                <w:szCs w:val="22"/>
                <w:lang w:val="en-US" w:eastAsia="en-GB"/>
              </w:rPr>
            </w:pPr>
          </w:p>
        </w:tc>
      </w:tr>
    </w:tbl>
    <w:p w14:paraId="535F334F" w14:textId="49D0C79B" w:rsidR="00C34A6F" w:rsidRDefault="00C34A6F" w:rsidP="0086711D">
      <w:pPr>
        <w:rPr>
          <w:rFonts w:cstheme="minorHAnsi"/>
          <w:lang w:val="en-US" w:eastAsia="en-GB"/>
        </w:rPr>
      </w:pPr>
    </w:p>
    <w:bookmarkEnd w:id="40"/>
    <w:bookmarkEnd w:id="41"/>
    <w:bookmarkEnd w:id="42"/>
    <w:bookmarkEnd w:id="43"/>
    <w:bookmarkEnd w:id="44"/>
    <w:bookmarkEnd w:id="4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70C5569B" w14:textId="7075661B" w:rsidR="00762EDD" w:rsidRPr="00AE1B38" w:rsidRDefault="00762EDD" w:rsidP="00762EDD">
      <w:pPr>
        <w:rPr>
          <w:rFonts w:cstheme="minorHAnsi"/>
          <w:lang w:val="en-US" w:eastAsia="en-GB"/>
        </w:rPr>
      </w:pPr>
      <w:r w:rsidRPr="00AE1B38">
        <w:rPr>
          <w:rFonts w:cstheme="minorHAnsi"/>
          <w:lang w:val="en-US" w:eastAsia="en-GB"/>
        </w:rPr>
        <w:t>Dirk Tepelman</w:t>
      </w:r>
      <w:r w:rsidR="00FE30A1" w:rsidRPr="00AE1B38">
        <w:rPr>
          <w:rFonts w:cstheme="minorHAnsi"/>
          <w:lang w:val="en-US" w:eastAsia="en-GB"/>
        </w:rPr>
        <w:t>n</w:t>
      </w:r>
      <w:r w:rsidRPr="00AE1B38">
        <w:rPr>
          <w:rFonts w:cstheme="minorHAnsi"/>
          <w:lang w:val="en-US" w:eastAsia="en-GB"/>
        </w:rPr>
        <w:t xml:space="preserve"> thanks </w:t>
      </w:r>
      <w:r w:rsidR="00FE30A1" w:rsidRPr="00AE1B38">
        <w:rPr>
          <w:rFonts w:cstheme="minorHAnsi"/>
          <w:lang w:val="en-US" w:eastAsia="en-GB"/>
        </w:rPr>
        <w:t>the participants and close the meeting.</w:t>
      </w:r>
    </w:p>
    <w:p w14:paraId="5D98596A" w14:textId="77777777" w:rsidR="002F31D0" w:rsidRPr="00AE1B38" w:rsidRDefault="002F31D0" w:rsidP="000413F6">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Participant List</w:t>
      </w:r>
    </w:p>
    <w:tbl>
      <w:tblPr>
        <w:tblW w:w="9460" w:type="dxa"/>
        <w:tblLook w:val="04A0" w:firstRow="1" w:lastRow="0" w:firstColumn="1" w:lastColumn="0" w:noHBand="0" w:noVBand="1"/>
      </w:tblPr>
      <w:tblGrid>
        <w:gridCol w:w="960"/>
        <w:gridCol w:w="1900"/>
        <w:gridCol w:w="1900"/>
        <w:gridCol w:w="4700"/>
      </w:tblGrid>
      <w:tr w:rsidR="009706EB" w:rsidRPr="009706EB" w14:paraId="359DEFB7" w14:textId="77777777" w:rsidTr="009706EB">
        <w:trPr>
          <w:trHeight w:val="290"/>
        </w:trPr>
        <w:tc>
          <w:tcPr>
            <w:tcW w:w="960" w:type="dxa"/>
            <w:tcBorders>
              <w:top w:val="nil"/>
              <w:left w:val="nil"/>
              <w:bottom w:val="nil"/>
              <w:right w:val="nil"/>
            </w:tcBorders>
            <w:shd w:val="clear" w:color="auto" w:fill="auto"/>
            <w:noWrap/>
            <w:vAlign w:val="bottom"/>
            <w:hideMark/>
          </w:tcPr>
          <w:p w14:paraId="3B31BE44"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Title</w:t>
            </w:r>
          </w:p>
        </w:tc>
        <w:tc>
          <w:tcPr>
            <w:tcW w:w="1900" w:type="dxa"/>
            <w:tcBorders>
              <w:top w:val="nil"/>
              <w:left w:val="nil"/>
              <w:bottom w:val="nil"/>
              <w:right w:val="nil"/>
            </w:tcBorders>
            <w:shd w:val="clear" w:color="auto" w:fill="auto"/>
            <w:noWrap/>
            <w:vAlign w:val="bottom"/>
            <w:hideMark/>
          </w:tcPr>
          <w:p w14:paraId="7E5CFC75"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Last name</w:t>
            </w:r>
          </w:p>
        </w:tc>
        <w:tc>
          <w:tcPr>
            <w:tcW w:w="1900" w:type="dxa"/>
            <w:tcBorders>
              <w:top w:val="nil"/>
              <w:left w:val="nil"/>
              <w:bottom w:val="nil"/>
              <w:right w:val="nil"/>
            </w:tcBorders>
            <w:shd w:val="clear" w:color="auto" w:fill="auto"/>
            <w:noWrap/>
            <w:vAlign w:val="bottom"/>
            <w:hideMark/>
          </w:tcPr>
          <w:p w14:paraId="504E18D4"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First name</w:t>
            </w:r>
          </w:p>
        </w:tc>
        <w:tc>
          <w:tcPr>
            <w:tcW w:w="4700" w:type="dxa"/>
            <w:tcBorders>
              <w:top w:val="nil"/>
              <w:left w:val="nil"/>
              <w:bottom w:val="nil"/>
              <w:right w:val="nil"/>
            </w:tcBorders>
            <w:shd w:val="clear" w:color="auto" w:fill="auto"/>
            <w:noWrap/>
            <w:vAlign w:val="bottom"/>
            <w:hideMark/>
          </w:tcPr>
          <w:p w14:paraId="5F1B4E76"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Organisation</w:t>
            </w:r>
          </w:p>
        </w:tc>
      </w:tr>
      <w:tr w:rsidR="009706EB" w:rsidRPr="009706EB" w14:paraId="76C64233" w14:textId="77777777" w:rsidTr="009706EB">
        <w:trPr>
          <w:trHeight w:val="290"/>
        </w:trPr>
        <w:tc>
          <w:tcPr>
            <w:tcW w:w="960" w:type="dxa"/>
            <w:tcBorders>
              <w:top w:val="nil"/>
              <w:left w:val="nil"/>
              <w:bottom w:val="nil"/>
              <w:right w:val="nil"/>
            </w:tcBorders>
            <w:shd w:val="clear" w:color="auto" w:fill="auto"/>
            <w:noWrap/>
            <w:vAlign w:val="bottom"/>
            <w:hideMark/>
          </w:tcPr>
          <w:p w14:paraId="07021A13"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Dr.</w:t>
            </w:r>
            <w:proofErr w:type="spellEnd"/>
          </w:p>
        </w:tc>
        <w:tc>
          <w:tcPr>
            <w:tcW w:w="1900" w:type="dxa"/>
            <w:tcBorders>
              <w:top w:val="nil"/>
              <w:left w:val="nil"/>
              <w:bottom w:val="nil"/>
              <w:right w:val="nil"/>
            </w:tcBorders>
            <w:shd w:val="clear" w:color="auto" w:fill="auto"/>
            <w:noWrap/>
            <w:vAlign w:val="bottom"/>
            <w:hideMark/>
          </w:tcPr>
          <w:p w14:paraId="76AEEF2A"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Adamis</w:t>
            </w:r>
            <w:proofErr w:type="spellEnd"/>
          </w:p>
        </w:tc>
        <w:tc>
          <w:tcPr>
            <w:tcW w:w="1900" w:type="dxa"/>
            <w:tcBorders>
              <w:top w:val="nil"/>
              <w:left w:val="nil"/>
              <w:bottom w:val="nil"/>
              <w:right w:val="nil"/>
            </w:tcBorders>
            <w:shd w:val="clear" w:color="auto" w:fill="auto"/>
            <w:noWrap/>
            <w:vAlign w:val="bottom"/>
            <w:hideMark/>
          </w:tcPr>
          <w:p w14:paraId="301A1B2A"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Gusztav</w:t>
            </w:r>
            <w:proofErr w:type="spellEnd"/>
          </w:p>
        </w:tc>
        <w:tc>
          <w:tcPr>
            <w:tcW w:w="4700" w:type="dxa"/>
            <w:tcBorders>
              <w:top w:val="nil"/>
              <w:left w:val="nil"/>
              <w:bottom w:val="nil"/>
              <w:right w:val="nil"/>
            </w:tcBorders>
            <w:shd w:val="clear" w:color="auto" w:fill="auto"/>
            <w:noWrap/>
            <w:vAlign w:val="bottom"/>
            <w:hideMark/>
          </w:tcPr>
          <w:p w14:paraId="7490EC4D"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Ericsson LM</w:t>
            </w:r>
          </w:p>
        </w:tc>
      </w:tr>
      <w:tr w:rsidR="009706EB" w:rsidRPr="009706EB" w14:paraId="216C1D91" w14:textId="77777777" w:rsidTr="009706EB">
        <w:trPr>
          <w:trHeight w:val="290"/>
        </w:trPr>
        <w:tc>
          <w:tcPr>
            <w:tcW w:w="960" w:type="dxa"/>
            <w:tcBorders>
              <w:top w:val="nil"/>
              <w:left w:val="nil"/>
              <w:bottom w:val="nil"/>
              <w:right w:val="nil"/>
            </w:tcBorders>
            <w:shd w:val="clear" w:color="auto" w:fill="auto"/>
            <w:noWrap/>
            <w:vAlign w:val="bottom"/>
            <w:hideMark/>
          </w:tcPr>
          <w:p w14:paraId="2EE6A506"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Mrs.</w:t>
            </w:r>
          </w:p>
        </w:tc>
        <w:tc>
          <w:tcPr>
            <w:tcW w:w="1900" w:type="dxa"/>
            <w:tcBorders>
              <w:top w:val="nil"/>
              <w:left w:val="nil"/>
              <w:bottom w:val="nil"/>
              <w:right w:val="nil"/>
            </w:tcBorders>
            <w:shd w:val="clear" w:color="auto" w:fill="auto"/>
            <w:noWrap/>
            <w:vAlign w:val="bottom"/>
            <w:hideMark/>
          </w:tcPr>
          <w:p w14:paraId="6155B2D1"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Chaulot-Talmon</w:t>
            </w:r>
          </w:p>
        </w:tc>
        <w:tc>
          <w:tcPr>
            <w:tcW w:w="1900" w:type="dxa"/>
            <w:tcBorders>
              <w:top w:val="nil"/>
              <w:left w:val="nil"/>
              <w:bottom w:val="nil"/>
              <w:right w:val="nil"/>
            </w:tcBorders>
            <w:shd w:val="clear" w:color="auto" w:fill="auto"/>
            <w:noWrap/>
            <w:vAlign w:val="bottom"/>
            <w:hideMark/>
          </w:tcPr>
          <w:p w14:paraId="2FB9DB63"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Emmanuelle</w:t>
            </w:r>
          </w:p>
        </w:tc>
        <w:tc>
          <w:tcPr>
            <w:tcW w:w="4700" w:type="dxa"/>
            <w:tcBorders>
              <w:top w:val="nil"/>
              <w:left w:val="nil"/>
              <w:bottom w:val="nil"/>
              <w:right w:val="nil"/>
            </w:tcBorders>
            <w:shd w:val="clear" w:color="auto" w:fill="auto"/>
            <w:noWrap/>
            <w:vAlign w:val="bottom"/>
            <w:hideMark/>
          </w:tcPr>
          <w:p w14:paraId="0822282E"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ETSI</w:t>
            </w:r>
          </w:p>
        </w:tc>
      </w:tr>
      <w:tr w:rsidR="009706EB" w:rsidRPr="009706EB" w14:paraId="60BDDBB7" w14:textId="77777777" w:rsidTr="009706EB">
        <w:trPr>
          <w:trHeight w:val="290"/>
        </w:trPr>
        <w:tc>
          <w:tcPr>
            <w:tcW w:w="960" w:type="dxa"/>
            <w:tcBorders>
              <w:top w:val="nil"/>
              <w:left w:val="nil"/>
              <w:bottom w:val="nil"/>
              <w:right w:val="nil"/>
            </w:tcBorders>
            <w:shd w:val="clear" w:color="auto" w:fill="auto"/>
            <w:noWrap/>
            <w:vAlign w:val="bottom"/>
            <w:hideMark/>
          </w:tcPr>
          <w:p w14:paraId="4BB707A3"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14:paraId="47ACC863"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Holoyad</w:t>
            </w:r>
            <w:proofErr w:type="spellEnd"/>
          </w:p>
        </w:tc>
        <w:tc>
          <w:tcPr>
            <w:tcW w:w="1900" w:type="dxa"/>
            <w:tcBorders>
              <w:top w:val="nil"/>
              <w:left w:val="nil"/>
              <w:bottom w:val="nil"/>
              <w:right w:val="nil"/>
            </w:tcBorders>
            <w:shd w:val="clear" w:color="auto" w:fill="auto"/>
            <w:noWrap/>
            <w:vAlign w:val="bottom"/>
            <w:hideMark/>
          </w:tcPr>
          <w:p w14:paraId="4A906571"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Taras</w:t>
            </w:r>
            <w:proofErr w:type="spellEnd"/>
          </w:p>
        </w:tc>
        <w:tc>
          <w:tcPr>
            <w:tcW w:w="4700" w:type="dxa"/>
            <w:tcBorders>
              <w:top w:val="nil"/>
              <w:left w:val="nil"/>
              <w:bottom w:val="nil"/>
              <w:right w:val="nil"/>
            </w:tcBorders>
            <w:shd w:val="clear" w:color="auto" w:fill="auto"/>
            <w:noWrap/>
            <w:vAlign w:val="bottom"/>
            <w:hideMark/>
          </w:tcPr>
          <w:p w14:paraId="209073F9"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BMWi</w:t>
            </w:r>
            <w:proofErr w:type="spellEnd"/>
          </w:p>
        </w:tc>
      </w:tr>
      <w:tr w:rsidR="009706EB" w:rsidRPr="009706EB" w14:paraId="334E2D12" w14:textId="77777777" w:rsidTr="009706EB">
        <w:trPr>
          <w:trHeight w:val="290"/>
        </w:trPr>
        <w:tc>
          <w:tcPr>
            <w:tcW w:w="960" w:type="dxa"/>
            <w:tcBorders>
              <w:top w:val="nil"/>
              <w:left w:val="nil"/>
              <w:bottom w:val="nil"/>
              <w:right w:val="nil"/>
            </w:tcBorders>
            <w:shd w:val="clear" w:color="auto" w:fill="auto"/>
            <w:noWrap/>
            <w:vAlign w:val="bottom"/>
            <w:hideMark/>
          </w:tcPr>
          <w:p w14:paraId="6EA2E786"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14:paraId="7A98FD08"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Käärik</w:t>
            </w:r>
            <w:proofErr w:type="spellEnd"/>
          </w:p>
        </w:tc>
        <w:tc>
          <w:tcPr>
            <w:tcW w:w="1900" w:type="dxa"/>
            <w:tcBorders>
              <w:top w:val="nil"/>
              <w:left w:val="nil"/>
              <w:bottom w:val="nil"/>
              <w:right w:val="nil"/>
            </w:tcBorders>
            <w:shd w:val="clear" w:color="auto" w:fill="auto"/>
            <w:noWrap/>
            <w:vAlign w:val="bottom"/>
            <w:hideMark/>
          </w:tcPr>
          <w:p w14:paraId="5A3017C3"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Martti</w:t>
            </w:r>
          </w:p>
        </w:tc>
        <w:tc>
          <w:tcPr>
            <w:tcW w:w="4700" w:type="dxa"/>
            <w:tcBorders>
              <w:top w:val="nil"/>
              <w:left w:val="nil"/>
              <w:bottom w:val="nil"/>
              <w:right w:val="nil"/>
            </w:tcBorders>
            <w:shd w:val="clear" w:color="auto" w:fill="auto"/>
            <w:noWrap/>
            <w:vAlign w:val="bottom"/>
            <w:hideMark/>
          </w:tcPr>
          <w:p w14:paraId="020C776C"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OU Elvior</w:t>
            </w:r>
          </w:p>
        </w:tc>
      </w:tr>
      <w:tr w:rsidR="009706EB" w:rsidRPr="009706EB" w14:paraId="109AE092" w14:textId="77777777" w:rsidTr="009706EB">
        <w:trPr>
          <w:trHeight w:val="290"/>
        </w:trPr>
        <w:tc>
          <w:tcPr>
            <w:tcW w:w="960" w:type="dxa"/>
            <w:tcBorders>
              <w:top w:val="nil"/>
              <w:left w:val="nil"/>
              <w:bottom w:val="nil"/>
              <w:right w:val="nil"/>
            </w:tcBorders>
            <w:shd w:val="clear" w:color="auto" w:fill="auto"/>
            <w:noWrap/>
            <w:vAlign w:val="bottom"/>
            <w:hideMark/>
          </w:tcPr>
          <w:p w14:paraId="5923E647"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14:paraId="5146215C"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Kristoffersen</w:t>
            </w:r>
          </w:p>
        </w:tc>
        <w:tc>
          <w:tcPr>
            <w:tcW w:w="1900" w:type="dxa"/>
            <w:tcBorders>
              <w:top w:val="nil"/>
              <w:left w:val="nil"/>
              <w:bottom w:val="nil"/>
              <w:right w:val="nil"/>
            </w:tcBorders>
            <w:shd w:val="clear" w:color="auto" w:fill="auto"/>
            <w:noWrap/>
            <w:vAlign w:val="bottom"/>
            <w:hideMark/>
          </w:tcPr>
          <w:p w14:paraId="0A7AB206"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Finn</w:t>
            </w:r>
          </w:p>
        </w:tc>
        <w:tc>
          <w:tcPr>
            <w:tcW w:w="4700" w:type="dxa"/>
            <w:tcBorders>
              <w:top w:val="nil"/>
              <w:left w:val="nil"/>
              <w:bottom w:val="nil"/>
              <w:right w:val="nil"/>
            </w:tcBorders>
            <w:shd w:val="clear" w:color="auto" w:fill="auto"/>
            <w:noWrap/>
            <w:vAlign w:val="bottom"/>
            <w:hideMark/>
          </w:tcPr>
          <w:p w14:paraId="200C3D5D"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 xml:space="preserve">Cinderella </w:t>
            </w:r>
            <w:proofErr w:type="spellStart"/>
            <w:r w:rsidRPr="009706EB">
              <w:rPr>
                <w:rFonts w:ascii="Calibri" w:hAnsi="Calibri" w:cs="Calibri"/>
                <w:color w:val="000000"/>
                <w:sz w:val="22"/>
                <w:szCs w:val="22"/>
                <w:lang w:eastAsia="en-GB"/>
              </w:rPr>
              <w:t>ApS</w:t>
            </w:r>
            <w:proofErr w:type="spellEnd"/>
          </w:p>
        </w:tc>
      </w:tr>
      <w:tr w:rsidR="009706EB" w:rsidRPr="009706EB" w14:paraId="677716AD" w14:textId="77777777" w:rsidTr="009706EB">
        <w:trPr>
          <w:trHeight w:val="290"/>
        </w:trPr>
        <w:tc>
          <w:tcPr>
            <w:tcW w:w="960" w:type="dxa"/>
            <w:tcBorders>
              <w:top w:val="nil"/>
              <w:left w:val="nil"/>
              <w:bottom w:val="nil"/>
              <w:right w:val="nil"/>
            </w:tcBorders>
            <w:shd w:val="clear" w:color="auto" w:fill="auto"/>
            <w:noWrap/>
            <w:vAlign w:val="bottom"/>
            <w:hideMark/>
          </w:tcPr>
          <w:p w14:paraId="20A5F4F7"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Dr.</w:t>
            </w:r>
            <w:proofErr w:type="spellEnd"/>
          </w:p>
        </w:tc>
        <w:tc>
          <w:tcPr>
            <w:tcW w:w="1900" w:type="dxa"/>
            <w:tcBorders>
              <w:top w:val="nil"/>
              <w:left w:val="nil"/>
              <w:bottom w:val="nil"/>
              <w:right w:val="nil"/>
            </w:tcBorders>
            <w:shd w:val="clear" w:color="auto" w:fill="auto"/>
            <w:noWrap/>
            <w:vAlign w:val="bottom"/>
            <w:hideMark/>
          </w:tcPr>
          <w:p w14:paraId="19B37CDA"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Makedonski</w:t>
            </w:r>
          </w:p>
        </w:tc>
        <w:tc>
          <w:tcPr>
            <w:tcW w:w="1900" w:type="dxa"/>
            <w:tcBorders>
              <w:top w:val="nil"/>
              <w:left w:val="nil"/>
              <w:bottom w:val="nil"/>
              <w:right w:val="nil"/>
            </w:tcBorders>
            <w:shd w:val="clear" w:color="auto" w:fill="auto"/>
            <w:noWrap/>
            <w:vAlign w:val="bottom"/>
            <w:hideMark/>
          </w:tcPr>
          <w:p w14:paraId="15C977DD"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Philip</w:t>
            </w:r>
          </w:p>
        </w:tc>
        <w:tc>
          <w:tcPr>
            <w:tcW w:w="4700" w:type="dxa"/>
            <w:tcBorders>
              <w:top w:val="nil"/>
              <w:left w:val="nil"/>
              <w:bottom w:val="nil"/>
              <w:right w:val="nil"/>
            </w:tcBorders>
            <w:shd w:val="clear" w:color="auto" w:fill="auto"/>
            <w:noWrap/>
            <w:vAlign w:val="bottom"/>
            <w:hideMark/>
          </w:tcPr>
          <w:p w14:paraId="6D080364"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Institut</w:t>
            </w:r>
            <w:proofErr w:type="spellEnd"/>
            <w:r w:rsidRPr="009706EB">
              <w:rPr>
                <w:rFonts w:ascii="Calibri" w:hAnsi="Calibri" w:cs="Calibri"/>
                <w:color w:val="000000"/>
                <w:sz w:val="22"/>
                <w:szCs w:val="22"/>
                <w:lang w:eastAsia="en-GB"/>
              </w:rPr>
              <w:t xml:space="preserve"> </w:t>
            </w:r>
            <w:proofErr w:type="spellStart"/>
            <w:r w:rsidRPr="009706EB">
              <w:rPr>
                <w:rFonts w:ascii="Calibri" w:hAnsi="Calibri" w:cs="Calibri"/>
                <w:color w:val="000000"/>
                <w:sz w:val="22"/>
                <w:szCs w:val="22"/>
                <w:lang w:eastAsia="en-GB"/>
              </w:rPr>
              <w:t>für</w:t>
            </w:r>
            <w:proofErr w:type="spellEnd"/>
            <w:r w:rsidRPr="009706EB">
              <w:rPr>
                <w:rFonts w:ascii="Calibri" w:hAnsi="Calibri" w:cs="Calibri"/>
                <w:color w:val="000000"/>
                <w:sz w:val="22"/>
                <w:szCs w:val="22"/>
                <w:lang w:eastAsia="en-GB"/>
              </w:rPr>
              <w:t xml:space="preserve"> </w:t>
            </w:r>
            <w:proofErr w:type="spellStart"/>
            <w:r w:rsidRPr="009706EB">
              <w:rPr>
                <w:rFonts w:ascii="Calibri" w:hAnsi="Calibri" w:cs="Calibri"/>
                <w:color w:val="000000"/>
                <w:sz w:val="22"/>
                <w:szCs w:val="22"/>
                <w:lang w:eastAsia="en-GB"/>
              </w:rPr>
              <w:t>Informatik</w:t>
            </w:r>
            <w:proofErr w:type="spellEnd"/>
          </w:p>
        </w:tc>
      </w:tr>
      <w:tr w:rsidR="009706EB" w:rsidRPr="009706EB" w14:paraId="4EC8BB5A" w14:textId="77777777" w:rsidTr="009706EB">
        <w:trPr>
          <w:trHeight w:val="290"/>
        </w:trPr>
        <w:tc>
          <w:tcPr>
            <w:tcW w:w="960" w:type="dxa"/>
            <w:tcBorders>
              <w:top w:val="nil"/>
              <w:left w:val="nil"/>
              <w:bottom w:val="nil"/>
              <w:right w:val="nil"/>
            </w:tcBorders>
            <w:shd w:val="clear" w:color="auto" w:fill="auto"/>
            <w:noWrap/>
            <w:vAlign w:val="bottom"/>
            <w:hideMark/>
          </w:tcPr>
          <w:p w14:paraId="5EADD4B8"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14:paraId="4DC689EF"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Mulligan</w:t>
            </w:r>
          </w:p>
        </w:tc>
        <w:tc>
          <w:tcPr>
            <w:tcW w:w="1900" w:type="dxa"/>
            <w:tcBorders>
              <w:top w:val="nil"/>
              <w:left w:val="nil"/>
              <w:bottom w:val="nil"/>
              <w:right w:val="nil"/>
            </w:tcBorders>
            <w:shd w:val="clear" w:color="auto" w:fill="auto"/>
            <w:noWrap/>
            <w:vAlign w:val="bottom"/>
            <w:hideMark/>
          </w:tcPr>
          <w:p w14:paraId="54A66FAA"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Ultan</w:t>
            </w:r>
          </w:p>
        </w:tc>
        <w:tc>
          <w:tcPr>
            <w:tcW w:w="4700" w:type="dxa"/>
            <w:tcBorders>
              <w:top w:val="nil"/>
              <w:left w:val="nil"/>
              <w:bottom w:val="nil"/>
              <w:right w:val="nil"/>
            </w:tcBorders>
            <w:shd w:val="clear" w:color="auto" w:fill="auto"/>
            <w:noWrap/>
            <w:vAlign w:val="bottom"/>
            <w:hideMark/>
          </w:tcPr>
          <w:p w14:paraId="10169E6F"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ETSI</w:t>
            </w:r>
          </w:p>
        </w:tc>
      </w:tr>
      <w:tr w:rsidR="009706EB" w:rsidRPr="009706EB" w14:paraId="37128C18" w14:textId="77777777" w:rsidTr="009706EB">
        <w:trPr>
          <w:trHeight w:val="290"/>
        </w:trPr>
        <w:tc>
          <w:tcPr>
            <w:tcW w:w="960" w:type="dxa"/>
            <w:tcBorders>
              <w:top w:val="nil"/>
              <w:left w:val="nil"/>
              <w:bottom w:val="nil"/>
              <w:right w:val="nil"/>
            </w:tcBorders>
            <w:shd w:val="clear" w:color="auto" w:fill="auto"/>
            <w:noWrap/>
            <w:vAlign w:val="bottom"/>
            <w:hideMark/>
          </w:tcPr>
          <w:p w14:paraId="05C839ED"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14:paraId="6D62DE7C"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Rennoch</w:t>
            </w:r>
          </w:p>
        </w:tc>
        <w:tc>
          <w:tcPr>
            <w:tcW w:w="1900" w:type="dxa"/>
            <w:tcBorders>
              <w:top w:val="nil"/>
              <w:left w:val="nil"/>
              <w:bottom w:val="nil"/>
              <w:right w:val="nil"/>
            </w:tcBorders>
            <w:shd w:val="clear" w:color="auto" w:fill="auto"/>
            <w:noWrap/>
            <w:vAlign w:val="bottom"/>
            <w:hideMark/>
          </w:tcPr>
          <w:p w14:paraId="04FE2D64"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Axel</w:t>
            </w:r>
          </w:p>
        </w:tc>
        <w:tc>
          <w:tcPr>
            <w:tcW w:w="4700" w:type="dxa"/>
            <w:tcBorders>
              <w:top w:val="nil"/>
              <w:left w:val="nil"/>
              <w:bottom w:val="nil"/>
              <w:right w:val="nil"/>
            </w:tcBorders>
            <w:shd w:val="clear" w:color="auto" w:fill="auto"/>
            <w:noWrap/>
            <w:vAlign w:val="bottom"/>
            <w:hideMark/>
          </w:tcPr>
          <w:p w14:paraId="26201000"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Fraunhofer FOKUS</w:t>
            </w:r>
          </w:p>
        </w:tc>
      </w:tr>
      <w:tr w:rsidR="009706EB" w:rsidRPr="009706EB" w14:paraId="4EE95357" w14:textId="77777777" w:rsidTr="009706EB">
        <w:trPr>
          <w:trHeight w:val="290"/>
        </w:trPr>
        <w:tc>
          <w:tcPr>
            <w:tcW w:w="960" w:type="dxa"/>
            <w:tcBorders>
              <w:top w:val="nil"/>
              <w:left w:val="nil"/>
              <w:bottom w:val="nil"/>
              <w:right w:val="nil"/>
            </w:tcBorders>
            <w:shd w:val="clear" w:color="auto" w:fill="auto"/>
            <w:noWrap/>
            <w:vAlign w:val="bottom"/>
            <w:hideMark/>
          </w:tcPr>
          <w:p w14:paraId="5D95421E"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Ing.</w:t>
            </w:r>
          </w:p>
        </w:tc>
        <w:tc>
          <w:tcPr>
            <w:tcW w:w="1900" w:type="dxa"/>
            <w:tcBorders>
              <w:top w:val="nil"/>
              <w:left w:val="nil"/>
              <w:bottom w:val="nil"/>
              <w:right w:val="nil"/>
            </w:tcBorders>
            <w:shd w:val="clear" w:color="auto" w:fill="auto"/>
            <w:noWrap/>
            <w:vAlign w:val="bottom"/>
            <w:hideMark/>
          </w:tcPr>
          <w:p w14:paraId="42166B17"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Schaupp</w:t>
            </w:r>
          </w:p>
        </w:tc>
        <w:tc>
          <w:tcPr>
            <w:tcW w:w="1900" w:type="dxa"/>
            <w:tcBorders>
              <w:top w:val="nil"/>
              <w:left w:val="nil"/>
              <w:bottom w:val="nil"/>
              <w:right w:val="nil"/>
            </w:tcBorders>
            <w:shd w:val="clear" w:color="auto" w:fill="auto"/>
            <w:noWrap/>
            <w:vAlign w:val="bottom"/>
            <w:hideMark/>
          </w:tcPr>
          <w:p w14:paraId="7117244C"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Konrad</w:t>
            </w:r>
          </w:p>
        </w:tc>
        <w:tc>
          <w:tcPr>
            <w:tcW w:w="4700" w:type="dxa"/>
            <w:tcBorders>
              <w:top w:val="nil"/>
              <w:left w:val="nil"/>
              <w:bottom w:val="nil"/>
              <w:right w:val="nil"/>
            </w:tcBorders>
            <w:shd w:val="clear" w:color="auto" w:fill="auto"/>
            <w:noWrap/>
            <w:vAlign w:val="bottom"/>
            <w:hideMark/>
          </w:tcPr>
          <w:p w14:paraId="1FD87ABC"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adare</w:t>
            </w:r>
            <w:proofErr w:type="spellEnd"/>
            <w:r w:rsidRPr="009706EB">
              <w:rPr>
                <w:rFonts w:ascii="Calibri" w:hAnsi="Calibri" w:cs="Calibri"/>
                <w:color w:val="000000"/>
                <w:sz w:val="22"/>
                <w:szCs w:val="22"/>
                <w:lang w:eastAsia="en-GB"/>
              </w:rPr>
              <w:t xml:space="preserve"> GmbH</w:t>
            </w:r>
          </w:p>
        </w:tc>
      </w:tr>
      <w:tr w:rsidR="009706EB" w:rsidRPr="009706EB" w14:paraId="79558764" w14:textId="77777777" w:rsidTr="009706EB">
        <w:trPr>
          <w:trHeight w:val="290"/>
        </w:trPr>
        <w:tc>
          <w:tcPr>
            <w:tcW w:w="960" w:type="dxa"/>
            <w:tcBorders>
              <w:top w:val="nil"/>
              <w:left w:val="nil"/>
              <w:bottom w:val="nil"/>
              <w:right w:val="nil"/>
            </w:tcBorders>
            <w:shd w:val="clear" w:color="auto" w:fill="auto"/>
            <w:noWrap/>
            <w:vAlign w:val="bottom"/>
            <w:hideMark/>
          </w:tcPr>
          <w:p w14:paraId="682F10A9"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Mr.</w:t>
            </w:r>
          </w:p>
        </w:tc>
        <w:tc>
          <w:tcPr>
            <w:tcW w:w="1900" w:type="dxa"/>
            <w:tcBorders>
              <w:top w:val="nil"/>
              <w:left w:val="nil"/>
              <w:bottom w:val="nil"/>
              <w:right w:val="nil"/>
            </w:tcBorders>
            <w:shd w:val="clear" w:color="auto" w:fill="auto"/>
            <w:noWrap/>
            <w:vAlign w:val="bottom"/>
            <w:hideMark/>
          </w:tcPr>
          <w:p w14:paraId="709F1E59"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Tepelmann</w:t>
            </w:r>
          </w:p>
        </w:tc>
        <w:tc>
          <w:tcPr>
            <w:tcW w:w="1900" w:type="dxa"/>
            <w:tcBorders>
              <w:top w:val="nil"/>
              <w:left w:val="nil"/>
              <w:bottom w:val="nil"/>
              <w:right w:val="nil"/>
            </w:tcBorders>
            <w:shd w:val="clear" w:color="auto" w:fill="auto"/>
            <w:noWrap/>
            <w:vAlign w:val="bottom"/>
            <w:hideMark/>
          </w:tcPr>
          <w:p w14:paraId="235C3F4F"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Dirk</w:t>
            </w:r>
          </w:p>
        </w:tc>
        <w:tc>
          <w:tcPr>
            <w:tcW w:w="4700" w:type="dxa"/>
            <w:tcBorders>
              <w:top w:val="nil"/>
              <w:left w:val="nil"/>
              <w:bottom w:val="nil"/>
              <w:right w:val="nil"/>
            </w:tcBorders>
            <w:shd w:val="clear" w:color="auto" w:fill="auto"/>
            <w:noWrap/>
            <w:vAlign w:val="bottom"/>
            <w:hideMark/>
          </w:tcPr>
          <w:p w14:paraId="24F580A9"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Spirent Communications</w:t>
            </w:r>
          </w:p>
        </w:tc>
      </w:tr>
      <w:tr w:rsidR="009706EB" w:rsidRPr="009706EB" w14:paraId="493FBA00" w14:textId="77777777" w:rsidTr="009706EB">
        <w:trPr>
          <w:trHeight w:val="290"/>
        </w:trPr>
        <w:tc>
          <w:tcPr>
            <w:tcW w:w="960" w:type="dxa"/>
            <w:tcBorders>
              <w:top w:val="nil"/>
              <w:left w:val="nil"/>
              <w:bottom w:val="nil"/>
              <w:right w:val="nil"/>
            </w:tcBorders>
            <w:shd w:val="clear" w:color="auto" w:fill="auto"/>
            <w:noWrap/>
            <w:vAlign w:val="bottom"/>
            <w:hideMark/>
          </w:tcPr>
          <w:p w14:paraId="613809C7"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proofErr w:type="spellStart"/>
            <w:r w:rsidRPr="009706EB">
              <w:rPr>
                <w:rFonts w:ascii="Calibri" w:hAnsi="Calibri" w:cs="Calibri"/>
                <w:color w:val="000000"/>
                <w:sz w:val="22"/>
                <w:szCs w:val="22"/>
                <w:lang w:eastAsia="en-GB"/>
              </w:rPr>
              <w:t>Dr.</w:t>
            </w:r>
            <w:proofErr w:type="spellEnd"/>
          </w:p>
        </w:tc>
        <w:tc>
          <w:tcPr>
            <w:tcW w:w="1900" w:type="dxa"/>
            <w:tcBorders>
              <w:top w:val="nil"/>
              <w:left w:val="nil"/>
              <w:bottom w:val="nil"/>
              <w:right w:val="nil"/>
            </w:tcBorders>
            <w:shd w:val="clear" w:color="auto" w:fill="auto"/>
            <w:noWrap/>
            <w:vAlign w:val="bottom"/>
            <w:hideMark/>
          </w:tcPr>
          <w:p w14:paraId="3DDBFA46"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Ulrich</w:t>
            </w:r>
          </w:p>
        </w:tc>
        <w:tc>
          <w:tcPr>
            <w:tcW w:w="1900" w:type="dxa"/>
            <w:tcBorders>
              <w:top w:val="nil"/>
              <w:left w:val="nil"/>
              <w:bottom w:val="nil"/>
              <w:right w:val="nil"/>
            </w:tcBorders>
            <w:shd w:val="clear" w:color="auto" w:fill="auto"/>
            <w:noWrap/>
            <w:vAlign w:val="bottom"/>
            <w:hideMark/>
          </w:tcPr>
          <w:p w14:paraId="3B1D273F"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Andreas</w:t>
            </w:r>
          </w:p>
        </w:tc>
        <w:tc>
          <w:tcPr>
            <w:tcW w:w="4700" w:type="dxa"/>
            <w:tcBorders>
              <w:top w:val="nil"/>
              <w:left w:val="nil"/>
              <w:bottom w:val="nil"/>
              <w:right w:val="nil"/>
            </w:tcBorders>
            <w:shd w:val="clear" w:color="auto" w:fill="auto"/>
            <w:noWrap/>
            <w:vAlign w:val="bottom"/>
            <w:hideMark/>
          </w:tcPr>
          <w:p w14:paraId="6877713A" w14:textId="77777777" w:rsidR="009706EB" w:rsidRPr="009706EB" w:rsidRDefault="009706EB" w:rsidP="009706EB">
            <w:pPr>
              <w:overflowPunct/>
              <w:autoSpaceDE/>
              <w:autoSpaceDN/>
              <w:adjustRightInd/>
              <w:textAlignment w:val="auto"/>
              <w:rPr>
                <w:rFonts w:ascii="Calibri" w:hAnsi="Calibri" w:cs="Calibri"/>
                <w:color w:val="000000"/>
                <w:sz w:val="22"/>
                <w:szCs w:val="22"/>
                <w:lang w:eastAsia="en-GB"/>
              </w:rPr>
            </w:pPr>
            <w:r w:rsidRPr="009706EB">
              <w:rPr>
                <w:rFonts w:ascii="Calibri" w:hAnsi="Calibri" w:cs="Calibri"/>
                <w:color w:val="000000"/>
                <w:sz w:val="22"/>
                <w:szCs w:val="22"/>
                <w:lang w:eastAsia="en-GB"/>
              </w:rPr>
              <w:t>Siemens AG</w:t>
            </w:r>
          </w:p>
        </w:tc>
      </w:tr>
    </w:tbl>
    <w:p w14:paraId="1F75D772" w14:textId="77777777" w:rsidR="0073165D" w:rsidRPr="00AE1B38" w:rsidRDefault="0073165D" w:rsidP="00483D2B">
      <w:pPr>
        <w:rPr>
          <w:rFonts w:cstheme="minorHAnsi"/>
          <w:noProof/>
          <w:sz w:val="22"/>
          <w:szCs w:val="22"/>
          <w:lang w:val="en-US" w:eastAsia="en-GB"/>
        </w:rPr>
      </w:pPr>
    </w:p>
    <w:p w14:paraId="06D6E58B" w14:textId="77777777" w:rsidR="0073165D" w:rsidRPr="00AE1B38" w:rsidRDefault="0073165D" w:rsidP="00483D2B">
      <w:pPr>
        <w:rPr>
          <w:rFonts w:cstheme="minorHAnsi"/>
          <w:noProof/>
          <w:sz w:val="22"/>
          <w:szCs w:val="22"/>
          <w:lang w:val="en-US" w:eastAsia="en-GB"/>
        </w:rPr>
      </w:pPr>
    </w:p>
    <w:p w14:paraId="7D30B0A7" w14:textId="77777777" w:rsidR="0073165D" w:rsidRPr="00AE1B38" w:rsidRDefault="0073165D" w:rsidP="00483D2B">
      <w:pPr>
        <w:rPr>
          <w:rFonts w:cstheme="minorHAnsi"/>
          <w:sz w:val="22"/>
          <w:szCs w:val="22"/>
          <w:lang w:val="en-US" w:eastAsia="en-GB"/>
        </w:rPr>
      </w:pPr>
    </w:p>
    <w:sectPr w:rsidR="0073165D" w:rsidRPr="00AE1B38" w:rsidSect="005556D2">
      <w:headerReference w:type="default" r:id="rId12"/>
      <w:footerReference w:type="default" r:id="rId13"/>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C81B8" w14:textId="77777777" w:rsidR="00925729" w:rsidRDefault="00925729" w:rsidP="00D9435B">
      <w:r>
        <w:separator/>
      </w:r>
    </w:p>
    <w:p w14:paraId="23B976F1" w14:textId="77777777" w:rsidR="00925729" w:rsidRDefault="00925729"/>
    <w:p w14:paraId="1D14C236" w14:textId="77777777" w:rsidR="00925729" w:rsidRDefault="00925729" w:rsidP="00E94886"/>
  </w:endnote>
  <w:endnote w:type="continuationSeparator" w:id="0">
    <w:p w14:paraId="6FED0861" w14:textId="77777777" w:rsidR="00925729" w:rsidRDefault="00925729" w:rsidP="00D9435B">
      <w:r>
        <w:continuationSeparator/>
      </w:r>
    </w:p>
    <w:p w14:paraId="736752A4" w14:textId="77777777" w:rsidR="00925729" w:rsidRDefault="00925729"/>
    <w:p w14:paraId="5DDA62E0" w14:textId="77777777" w:rsidR="00925729" w:rsidRDefault="00925729"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AAAE" w14:textId="77777777" w:rsidR="00AA3E20" w:rsidRPr="00011798" w:rsidRDefault="00AA3E2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5D739" w14:textId="77777777" w:rsidR="00925729" w:rsidRDefault="00925729" w:rsidP="00D9435B">
      <w:r>
        <w:separator/>
      </w:r>
    </w:p>
    <w:p w14:paraId="55DE5AAE" w14:textId="77777777" w:rsidR="00925729" w:rsidRDefault="00925729"/>
    <w:p w14:paraId="4E49AF29" w14:textId="77777777" w:rsidR="00925729" w:rsidRDefault="00925729" w:rsidP="00E94886"/>
  </w:footnote>
  <w:footnote w:type="continuationSeparator" w:id="0">
    <w:p w14:paraId="30E4F593" w14:textId="77777777" w:rsidR="00925729" w:rsidRDefault="00925729" w:rsidP="00D9435B">
      <w:r>
        <w:continuationSeparator/>
      </w:r>
    </w:p>
    <w:p w14:paraId="5AADDA73" w14:textId="77777777" w:rsidR="00925729" w:rsidRDefault="00925729"/>
    <w:p w14:paraId="5AA243A5" w14:textId="77777777" w:rsidR="00925729" w:rsidRDefault="00925729"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BBBC" w14:textId="1FAE1ED3" w:rsidR="00AA3E20" w:rsidRDefault="00AA3E2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MTS(20)08</w:t>
    </w:r>
    <w:r w:rsidR="00500A82">
      <w:rPr>
        <w:rFonts w:ascii="Arial" w:hAnsi="Arial" w:cs="Arial"/>
        <w:b/>
        <w:sz w:val="36"/>
        <w:szCs w:val="36"/>
        <w:shd w:val="clear" w:color="auto" w:fill="DBE5F1"/>
      </w:rPr>
      <w:t>4</w:t>
    </w:r>
    <w:r w:rsidR="002329A5">
      <w:rPr>
        <w:rFonts w:ascii="Arial" w:hAnsi="Arial" w:cs="Arial"/>
        <w:b/>
        <w:sz w:val="36"/>
        <w:szCs w:val="36"/>
        <w:shd w:val="clear" w:color="auto" w:fill="DBE5F1"/>
      </w:rPr>
      <w:t>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B01D0"/>
    <w:multiLevelType w:val="multilevel"/>
    <w:tmpl w:val="8FAEA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200843"/>
    <w:multiLevelType w:val="hybridMultilevel"/>
    <w:tmpl w:val="300E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951D3"/>
    <w:multiLevelType w:val="multilevel"/>
    <w:tmpl w:val="FA927B8A"/>
    <w:lvl w:ilvl="0">
      <w:start w:val="1"/>
      <w:numFmt w:val="decimal"/>
      <w:pStyle w:val="Heading1"/>
      <w:lvlText w:val="%1"/>
      <w:lvlJc w:val="left"/>
      <w:pPr>
        <w:ind w:left="703" w:hanging="420"/>
      </w:pPr>
      <w:rPr>
        <w:rFonts w:hint="default"/>
        <w:b/>
        <w:color w:val="auto"/>
        <w:sz w:val="36"/>
        <w:szCs w:val="36"/>
        <w:lang w:val="en-GB"/>
      </w:rPr>
    </w:lvl>
    <w:lvl w:ilvl="1">
      <w:start w:val="1"/>
      <w:numFmt w:val="decimal"/>
      <w:pStyle w:val="Heading2"/>
      <w:lvlText w:val="%1.%2"/>
      <w:lvlJc w:val="left"/>
      <w:pPr>
        <w:ind w:left="703"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efaultTabStop w:val="720"/>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DCC"/>
    <w:rsid w:val="00002FBF"/>
    <w:rsid w:val="00003351"/>
    <w:rsid w:val="000040BA"/>
    <w:rsid w:val="0000428F"/>
    <w:rsid w:val="00007743"/>
    <w:rsid w:val="00011798"/>
    <w:rsid w:val="0002231A"/>
    <w:rsid w:val="0002482E"/>
    <w:rsid w:val="00025308"/>
    <w:rsid w:val="0002568A"/>
    <w:rsid w:val="000316D8"/>
    <w:rsid w:val="00031B2B"/>
    <w:rsid w:val="00032E24"/>
    <w:rsid w:val="0003479E"/>
    <w:rsid w:val="000413F6"/>
    <w:rsid w:val="00042F46"/>
    <w:rsid w:val="0004359C"/>
    <w:rsid w:val="00045ABC"/>
    <w:rsid w:val="00051261"/>
    <w:rsid w:val="000546B0"/>
    <w:rsid w:val="00054730"/>
    <w:rsid w:val="00056F01"/>
    <w:rsid w:val="00057A8A"/>
    <w:rsid w:val="00062873"/>
    <w:rsid w:val="00062BAB"/>
    <w:rsid w:val="0006309A"/>
    <w:rsid w:val="00063414"/>
    <w:rsid w:val="000643F3"/>
    <w:rsid w:val="00064506"/>
    <w:rsid w:val="00072012"/>
    <w:rsid w:val="00073582"/>
    <w:rsid w:val="00074512"/>
    <w:rsid w:val="0007468A"/>
    <w:rsid w:val="00076193"/>
    <w:rsid w:val="0007661B"/>
    <w:rsid w:val="0007750B"/>
    <w:rsid w:val="00080815"/>
    <w:rsid w:val="00082DEE"/>
    <w:rsid w:val="00084598"/>
    <w:rsid w:val="00085E79"/>
    <w:rsid w:val="0008681F"/>
    <w:rsid w:val="00087392"/>
    <w:rsid w:val="00087C9D"/>
    <w:rsid w:val="000953FD"/>
    <w:rsid w:val="000966FF"/>
    <w:rsid w:val="000A0278"/>
    <w:rsid w:val="000A09D1"/>
    <w:rsid w:val="000A1AA6"/>
    <w:rsid w:val="000A28D9"/>
    <w:rsid w:val="000A5C80"/>
    <w:rsid w:val="000A6780"/>
    <w:rsid w:val="000A6B52"/>
    <w:rsid w:val="000A6DBC"/>
    <w:rsid w:val="000A74BC"/>
    <w:rsid w:val="000A765F"/>
    <w:rsid w:val="000B1CAC"/>
    <w:rsid w:val="000B25F5"/>
    <w:rsid w:val="000B5DD3"/>
    <w:rsid w:val="000B6280"/>
    <w:rsid w:val="000B6369"/>
    <w:rsid w:val="000B68AE"/>
    <w:rsid w:val="000B73AA"/>
    <w:rsid w:val="000B7D74"/>
    <w:rsid w:val="000C0EE5"/>
    <w:rsid w:val="000C4771"/>
    <w:rsid w:val="000C4B0A"/>
    <w:rsid w:val="000C4CB6"/>
    <w:rsid w:val="000C64F9"/>
    <w:rsid w:val="000C6D12"/>
    <w:rsid w:val="000D17A6"/>
    <w:rsid w:val="000D6469"/>
    <w:rsid w:val="000D70A0"/>
    <w:rsid w:val="000D73D2"/>
    <w:rsid w:val="000E2EA0"/>
    <w:rsid w:val="000E43F3"/>
    <w:rsid w:val="000E4974"/>
    <w:rsid w:val="000E5F43"/>
    <w:rsid w:val="000E7436"/>
    <w:rsid w:val="000E7503"/>
    <w:rsid w:val="000E7CF7"/>
    <w:rsid w:val="000E7DA5"/>
    <w:rsid w:val="000F1648"/>
    <w:rsid w:val="000F7495"/>
    <w:rsid w:val="00100214"/>
    <w:rsid w:val="00100A37"/>
    <w:rsid w:val="00100A5F"/>
    <w:rsid w:val="00100CA2"/>
    <w:rsid w:val="00102021"/>
    <w:rsid w:val="00104262"/>
    <w:rsid w:val="00106253"/>
    <w:rsid w:val="0010639B"/>
    <w:rsid w:val="00106E79"/>
    <w:rsid w:val="001070CF"/>
    <w:rsid w:val="00110B53"/>
    <w:rsid w:val="00111290"/>
    <w:rsid w:val="001112D7"/>
    <w:rsid w:val="001124DB"/>
    <w:rsid w:val="00113F40"/>
    <w:rsid w:val="0011475C"/>
    <w:rsid w:val="00115DE8"/>
    <w:rsid w:val="00117AFF"/>
    <w:rsid w:val="00117B46"/>
    <w:rsid w:val="00117B48"/>
    <w:rsid w:val="00122301"/>
    <w:rsid w:val="00122FEC"/>
    <w:rsid w:val="00126470"/>
    <w:rsid w:val="00127D8C"/>
    <w:rsid w:val="001317B2"/>
    <w:rsid w:val="00132EAF"/>
    <w:rsid w:val="00134596"/>
    <w:rsid w:val="00134B32"/>
    <w:rsid w:val="001405A7"/>
    <w:rsid w:val="00142F1C"/>
    <w:rsid w:val="00143D15"/>
    <w:rsid w:val="00145E71"/>
    <w:rsid w:val="001462FA"/>
    <w:rsid w:val="001467DF"/>
    <w:rsid w:val="001471C1"/>
    <w:rsid w:val="001564DD"/>
    <w:rsid w:val="00156D0B"/>
    <w:rsid w:val="001602BA"/>
    <w:rsid w:val="00161A08"/>
    <w:rsid w:val="00162A16"/>
    <w:rsid w:val="00163082"/>
    <w:rsid w:val="00165161"/>
    <w:rsid w:val="00165203"/>
    <w:rsid w:val="00165DF4"/>
    <w:rsid w:val="001672F4"/>
    <w:rsid w:val="0016736F"/>
    <w:rsid w:val="00174463"/>
    <w:rsid w:val="001745B1"/>
    <w:rsid w:val="001754E2"/>
    <w:rsid w:val="001768F6"/>
    <w:rsid w:val="00177FC6"/>
    <w:rsid w:val="00181471"/>
    <w:rsid w:val="0018185A"/>
    <w:rsid w:val="00182AFF"/>
    <w:rsid w:val="0018424D"/>
    <w:rsid w:val="00191D22"/>
    <w:rsid w:val="00192D2B"/>
    <w:rsid w:val="00193926"/>
    <w:rsid w:val="00193C6D"/>
    <w:rsid w:val="0019406E"/>
    <w:rsid w:val="001A047C"/>
    <w:rsid w:val="001A3544"/>
    <w:rsid w:val="001A3E6D"/>
    <w:rsid w:val="001A7847"/>
    <w:rsid w:val="001B00F7"/>
    <w:rsid w:val="001B05A2"/>
    <w:rsid w:val="001B09AD"/>
    <w:rsid w:val="001B47ED"/>
    <w:rsid w:val="001B487B"/>
    <w:rsid w:val="001B5A70"/>
    <w:rsid w:val="001C20F4"/>
    <w:rsid w:val="001C76DD"/>
    <w:rsid w:val="001C7AA6"/>
    <w:rsid w:val="001D01B1"/>
    <w:rsid w:val="001D3BB0"/>
    <w:rsid w:val="001D4ABC"/>
    <w:rsid w:val="001D51CE"/>
    <w:rsid w:val="001D62B3"/>
    <w:rsid w:val="001D6E6A"/>
    <w:rsid w:val="001E13DF"/>
    <w:rsid w:val="001E15D8"/>
    <w:rsid w:val="001E1650"/>
    <w:rsid w:val="001E2B89"/>
    <w:rsid w:val="001E68F5"/>
    <w:rsid w:val="001F57F0"/>
    <w:rsid w:val="001F590C"/>
    <w:rsid w:val="001F6B16"/>
    <w:rsid w:val="001F6E5D"/>
    <w:rsid w:val="00200735"/>
    <w:rsid w:val="0020262F"/>
    <w:rsid w:val="00205C5D"/>
    <w:rsid w:val="00205CF2"/>
    <w:rsid w:val="0020745C"/>
    <w:rsid w:val="00207FF5"/>
    <w:rsid w:val="00210169"/>
    <w:rsid w:val="002108D1"/>
    <w:rsid w:val="00211361"/>
    <w:rsid w:val="002120D5"/>
    <w:rsid w:val="00212210"/>
    <w:rsid w:val="0021384A"/>
    <w:rsid w:val="00214249"/>
    <w:rsid w:val="00214E6C"/>
    <w:rsid w:val="00217057"/>
    <w:rsid w:val="002200F3"/>
    <w:rsid w:val="00222B39"/>
    <w:rsid w:val="00222EB2"/>
    <w:rsid w:val="0023142B"/>
    <w:rsid w:val="002329A5"/>
    <w:rsid w:val="00234CF8"/>
    <w:rsid w:val="0023593E"/>
    <w:rsid w:val="00236396"/>
    <w:rsid w:val="002365F0"/>
    <w:rsid w:val="00237548"/>
    <w:rsid w:val="00237553"/>
    <w:rsid w:val="00237F25"/>
    <w:rsid w:val="00241895"/>
    <w:rsid w:val="00241B31"/>
    <w:rsid w:val="00243A15"/>
    <w:rsid w:val="0024441A"/>
    <w:rsid w:val="00246B7B"/>
    <w:rsid w:val="00246EB3"/>
    <w:rsid w:val="0025001A"/>
    <w:rsid w:val="00250329"/>
    <w:rsid w:val="002506DF"/>
    <w:rsid w:val="00253E1C"/>
    <w:rsid w:val="002542EC"/>
    <w:rsid w:val="002552E4"/>
    <w:rsid w:val="002553D5"/>
    <w:rsid w:val="00260FD8"/>
    <w:rsid w:val="0026148C"/>
    <w:rsid w:val="002619C6"/>
    <w:rsid w:val="00261F3C"/>
    <w:rsid w:val="00262762"/>
    <w:rsid w:val="00265D6A"/>
    <w:rsid w:val="00265F42"/>
    <w:rsid w:val="00266FB4"/>
    <w:rsid w:val="002676F5"/>
    <w:rsid w:val="00267FB2"/>
    <w:rsid w:val="00270EDC"/>
    <w:rsid w:val="002721A8"/>
    <w:rsid w:val="00275A2E"/>
    <w:rsid w:val="0027759E"/>
    <w:rsid w:val="00277B2C"/>
    <w:rsid w:val="00280F84"/>
    <w:rsid w:val="00281DE1"/>
    <w:rsid w:val="00281FF9"/>
    <w:rsid w:val="00282A67"/>
    <w:rsid w:val="002830ED"/>
    <w:rsid w:val="00286A58"/>
    <w:rsid w:val="00287E8F"/>
    <w:rsid w:val="00293AEC"/>
    <w:rsid w:val="002946DE"/>
    <w:rsid w:val="00295643"/>
    <w:rsid w:val="002A0449"/>
    <w:rsid w:val="002A1243"/>
    <w:rsid w:val="002A18DE"/>
    <w:rsid w:val="002A1C63"/>
    <w:rsid w:val="002A27C4"/>
    <w:rsid w:val="002A3728"/>
    <w:rsid w:val="002A3A6B"/>
    <w:rsid w:val="002A443D"/>
    <w:rsid w:val="002A6B74"/>
    <w:rsid w:val="002A7EB7"/>
    <w:rsid w:val="002B38B2"/>
    <w:rsid w:val="002B3E00"/>
    <w:rsid w:val="002B5D5F"/>
    <w:rsid w:val="002B6B32"/>
    <w:rsid w:val="002C08C9"/>
    <w:rsid w:val="002C0C67"/>
    <w:rsid w:val="002C2972"/>
    <w:rsid w:val="002C2EA7"/>
    <w:rsid w:val="002C595E"/>
    <w:rsid w:val="002C6DBE"/>
    <w:rsid w:val="002C7060"/>
    <w:rsid w:val="002C74F3"/>
    <w:rsid w:val="002C760F"/>
    <w:rsid w:val="002C7E37"/>
    <w:rsid w:val="002D0AD2"/>
    <w:rsid w:val="002D0C30"/>
    <w:rsid w:val="002D2E6B"/>
    <w:rsid w:val="002D3D57"/>
    <w:rsid w:val="002D4D34"/>
    <w:rsid w:val="002D5690"/>
    <w:rsid w:val="002D6D75"/>
    <w:rsid w:val="002E1626"/>
    <w:rsid w:val="002E1AC5"/>
    <w:rsid w:val="002E2D9C"/>
    <w:rsid w:val="002E4619"/>
    <w:rsid w:val="002E4FAD"/>
    <w:rsid w:val="002E4FC7"/>
    <w:rsid w:val="002E5957"/>
    <w:rsid w:val="002F096A"/>
    <w:rsid w:val="002F1FCD"/>
    <w:rsid w:val="002F2080"/>
    <w:rsid w:val="002F28A6"/>
    <w:rsid w:val="002F28BA"/>
    <w:rsid w:val="002F2D11"/>
    <w:rsid w:val="002F31D0"/>
    <w:rsid w:val="002F32C2"/>
    <w:rsid w:val="002F410A"/>
    <w:rsid w:val="002F425C"/>
    <w:rsid w:val="002F5958"/>
    <w:rsid w:val="002F7690"/>
    <w:rsid w:val="00300C65"/>
    <w:rsid w:val="003015BA"/>
    <w:rsid w:val="00301E0C"/>
    <w:rsid w:val="00302486"/>
    <w:rsid w:val="003044DE"/>
    <w:rsid w:val="00304643"/>
    <w:rsid w:val="00304FB6"/>
    <w:rsid w:val="0030588A"/>
    <w:rsid w:val="003101E5"/>
    <w:rsid w:val="00310485"/>
    <w:rsid w:val="00310C48"/>
    <w:rsid w:val="00310D4A"/>
    <w:rsid w:val="00311106"/>
    <w:rsid w:val="00312D5B"/>
    <w:rsid w:val="00315CC5"/>
    <w:rsid w:val="0031660C"/>
    <w:rsid w:val="00322CE3"/>
    <w:rsid w:val="00323F41"/>
    <w:rsid w:val="00325446"/>
    <w:rsid w:val="0032552E"/>
    <w:rsid w:val="0032785E"/>
    <w:rsid w:val="00327931"/>
    <w:rsid w:val="00327B7E"/>
    <w:rsid w:val="00327C47"/>
    <w:rsid w:val="003317D8"/>
    <w:rsid w:val="00331AB4"/>
    <w:rsid w:val="0033320C"/>
    <w:rsid w:val="00333584"/>
    <w:rsid w:val="00333E0C"/>
    <w:rsid w:val="0033693E"/>
    <w:rsid w:val="003369E4"/>
    <w:rsid w:val="0034211A"/>
    <w:rsid w:val="0034218E"/>
    <w:rsid w:val="003424FE"/>
    <w:rsid w:val="00342666"/>
    <w:rsid w:val="00343482"/>
    <w:rsid w:val="00350D76"/>
    <w:rsid w:val="00351676"/>
    <w:rsid w:val="00351B46"/>
    <w:rsid w:val="00354A4C"/>
    <w:rsid w:val="00356AF6"/>
    <w:rsid w:val="00361FCE"/>
    <w:rsid w:val="0036442B"/>
    <w:rsid w:val="00367113"/>
    <w:rsid w:val="0037019C"/>
    <w:rsid w:val="003709AA"/>
    <w:rsid w:val="003719DA"/>
    <w:rsid w:val="003764CE"/>
    <w:rsid w:val="00380736"/>
    <w:rsid w:val="00380E33"/>
    <w:rsid w:val="00380E51"/>
    <w:rsid w:val="00382D67"/>
    <w:rsid w:val="00382FC7"/>
    <w:rsid w:val="003848FD"/>
    <w:rsid w:val="00384B9B"/>
    <w:rsid w:val="003866E2"/>
    <w:rsid w:val="003873FC"/>
    <w:rsid w:val="003879D9"/>
    <w:rsid w:val="00387C5F"/>
    <w:rsid w:val="0039244F"/>
    <w:rsid w:val="0039438C"/>
    <w:rsid w:val="00395FCE"/>
    <w:rsid w:val="003965A2"/>
    <w:rsid w:val="003A3EDA"/>
    <w:rsid w:val="003A4F12"/>
    <w:rsid w:val="003B2CF0"/>
    <w:rsid w:val="003B2F9D"/>
    <w:rsid w:val="003B5323"/>
    <w:rsid w:val="003B537C"/>
    <w:rsid w:val="003B5934"/>
    <w:rsid w:val="003B6C32"/>
    <w:rsid w:val="003B793A"/>
    <w:rsid w:val="003C249F"/>
    <w:rsid w:val="003C4704"/>
    <w:rsid w:val="003C7E06"/>
    <w:rsid w:val="003D1305"/>
    <w:rsid w:val="003D1CC0"/>
    <w:rsid w:val="003D4130"/>
    <w:rsid w:val="003D5716"/>
    <w:rsid w:val="003D5875"/>
    <w:rsid w:val="003E1D31"/>
    <w:rsid w:val="003E4A51"/>
    <w:rsid w:val="003E4B57"/>
    <w:rsid w:val="003E5203"/>
    <w:rsid w:val="003E6A39"/>
    <w:rsid w:val="003E752B"/>
    <w:rsid w:val="003F1B9F"/>
    <w:rsid w:val="003F35B3"/>
    <w:rsid w:val="003F5B69"/>
    <w:rsid w:val="003F5F4D"/>
    <w:rsid w:val="004004FC"/>
    <w:rsid w:val="004005E8"/>
    <w:rsid w:val="00405F3D"/>
    <w:rsid w:val="00406F79"/>
    <w:rsid w:val="00410282"/>
    <w:rsid w:val="00411DD8"/>
    <w:rsid w:val="00411FC2"/>
    <w:rsid w:val="004124A2"/>
    <w:rsid w:val="004133DA"/>
    <w:rsid w:val="0041600B"/>
    <w:rsid w:val="00416A5F"/>
    <w:rsid w:val="00417116"/>
    <w:rsid w:val="00421D82"/>
    <w:rsid w:val="00422891"/>
    <w:rsid w:val="00423065"/>
    <w:rsid w:val="004250D2"/>
    <w:rsid w:val="00426726"/>
    <w:rsid w:val="00427280"/>
    <w:rsid w:val="004277E2"/>
    <w:rsid w:val="00432182"/>
    <w:rsid w:val="00433A10"/>
    <w:rsid w:val="00433CA6"/>
    <w:rsid w:val="0043410D"/>
    <w:rsid w:val="00434791"/>
    <w:rsid w:val="00434EA7"/>
    <w:rsid w:val="00434FD9"/>
    <w:rsid w:val="00435332"/>
    <w:rsid w:val="00435960"/>
    <w:rsid w:val="004375B5"/>
    <w:rsid w:val="00441666"/>
    <w:rsid w:val="00441D05"/>
    <w:rsid w:val="00444D46"/>
    <w:rsid w:val="0044784B"/>
    <w:rsid w:val="00451055"/>
    <w:rsid w:val="00451898"/>
    <w:rsid w:val="00453216"/>
    <w:rsid w:val="00454392"/>
    <w:rsid w:val="004567F4"/>
    <w:rsid w:val="00460011"/>
    <w:rsid w:val="004601EB"/>
    <w:rsid w:val="00461218"/>
    <w:rsid w:val="00462751"/>
    <w:rsid w:val="00463C8D"/>
    <w:rsid w:val="00464A0E"/>
    <w:rsid w:val="00470BB3"/>
    <w:rsid w:val="004711EA"/>
    <w:rsid w:val="00472207"/>
    <w:rsid w:val="00472BE9"/>
    <w:rsid w:val="00473B3A"/>
    <w:rsid w:val="00474345"/>
    <w:rsid w:val="004757F5"/>
    <w:rsid w:val="00475845"/>
    <w:rsid w:val="00475FE1"/>
    <w:rsid w:val="004766CB"/>
    <w:rsid w:val="00476B8A"/>
    <w:rsid w:val="0048043C"/>
    <w:rsid w:val="00483728"/>
    <w:rsid w:val="00483D2B"/>
    <w:rsid w:val="004840E6"/>
    <w:rsid w:val="004846DF"/>
    <w:rsid w:val="00484D3A"/>
    <w:rsid w:val="00486DF8"/>
    <w:rsid w:val="00490970"/>
    <w:rsid w:val="00490977"/>
    <w:rsid w:val="00490DDE"/>
    <w:rsid w:val="0049384D"/>
    <w:rsid w:val="00495193"/>
    <w:rsid w:val="004A3645"/>
    <w:rsid w:val="004A3D82"/>
    <w:rsid w:val="004A5007"/>
    <w:rsid w:val="004A5B60"/>
    <w:rsid w:val="004A7776"/>
    <w:rsid w:val="004B0AC2"/>
    <w:rsid w:val="004B3805"/>
    <w:rsid w:val="004B4F20"/>
    <w:rsid w:val="004B66BB"/>
    <w:rsid w:val="004B6962"/>
    <w:rsid w:val="004B77D4"/>
    <w:rsid w:val="004C003F"/>
    <w:rsid w:val="004C179B"/>
    <w:rsid w:val="004C210C"/>
    <w:rsid w:val="004C3957"/>
    <w:rsid w:val="004C5C40"/>
    <w:rsid w:val="004C70B9"/>
    <w:rsid w:val="004D0602"/>
    <w:rsid w:val="004D1743"/>
    <w:rsid w:val="004D4FBC"/>
    <w:rsid w:val="004E009B"/>
    <w:rsid w:val="004E6781"/>
    <w:rsid w:val="004F06CE"/>
    <w:rsid w:val="004F0964"/>
    <w:rsid w:val="004F1102"/>
    <w:rsid w:val="004F2CAE"/>
    <w:rsid w:val="004F2D34"/>
    <w:rsid w:val="004F3154"/>
    <w:rsid w:val="004F42DC"/>
    <w:rsid w:val="004F4FF8"/>
    <w:rsid w:val="004F5646"/>
    <w:rsid w:val="004F5C0B"/>
    <w:rsid w:val="004F7082"/>
    <w:rsid w:val="004F7ED8"/>
    <w:rsid w:val="00500A82"/>
    <w:rsid w:val="00502097"/>
    <w:rsid w:val="00502BBC"/>
    <w:rsid w:val="00502D04"/>
    <w:rsid w:val="0050369F"/>
    <w:rsid w:val="00503799"/>
    <w:rsid w:val="005038A7"/>
    <w:rsid w:val="00506D6D"/>
    <w:rsid w:val="00506FE2"/>
    <w:rsid w:val="005075E0"/>
    <w:rsid w:val="00510619"/>
    <w:rsid w:val="005109C0"/>
    <w:rsid w:val="00512470"/>
    <w:rsid w:val="00513DEB"/>
    <w:rsid w:val="00516885"/>
    <w:rsid w:val="00516E43"/>
    <w:rsid w:val="005175D0"/>
    <w:rsid w:val="005208F8"/>
    <w:rsid w:val="005225AA"/>
    <w:rsid w:val="00523572"/>
    <w:rsid w:val="00524404"/>
    <w:rsid w:val="00524ADF"/>
    <w:rsid w:val="00525570"/>
    <w:rsid w:val="0052585E"/>
    <w:rsid w:val="005308AE"/>
    <w:rsid w:val="00533B17"/>
    <w:rsid w:val="0053638D"/>
    <w:rsid w:val="00537F53"/>
    <w:rsid w:val="00540825"/>
    <w:rsid w:val="005413A3"/>
    <w:rsid w:val="005429FF"/>
    <w:rsid w:val="00543F5A"/>
    <w:rsid w:val="005465C0"/>
    <w:rsid w:val="0055023D"/>
    <w:rsid w:val="00550F12"/>
    <w:rsid w:val="0055133E"/>
    <w:rsid w:val="00551347"/>
    <w:rsid w:val="00551F4D"/>
    <w:rsid w:val="0055312F"/>
    <w:rsid w:val="0055439E"/>
    <w:rsid w:val="005556D2"/>
    <w:rsid w:val="005611B0"/>
    <w:rsid w:val="00561578"/>
    <w:rsid w:val="00562BC9"/>
    <w:rsid w:val="00562D86"/>
    <w:rsid w:val="0056352A"/>
    <w:rsid w:val="00564FDA"/>
    <w:rsid w:val="00565099"/>
    <w:rsid w:val="00566117"/>
    <w:rsid w:val="00566BBA"/>
    <w:rsid w:val="00571482"/>
    <w:rsid w:val="00571A08"/>
    <w:rsid w:val="00573398"/>
    <w:rsid w:val="005738D6"/>
    <w:rsid w:val="00575EBC"/>
    <w:rsid w:val="0057703A"/>
    <w:rsid w:val="00582BDE"/>
    <w:rsid w:val="00582F32"/>
    <w:rsid w:val="005849A0"/>
    <w:rsid w:val="00584D03"/>
    <w:rsid w:val="00584D89"/>
    <w:rsid w:val="005870EC"/>
    <w:rsid w:val="005878FB"/>
    <w:rsid w:val="005900A0"/>
    <w:rsid w:val="00590F9D"/>
    <w:rsid w:val="00591084"/>
    <w:rsid w:val="005937E2"/>
    <w:rsid w:val="0059571F"/>
    <w:rsid w:val="00595777"/>
    <w:rsid w:val="00596407"/>
    <w:rsid w:val="005966B8"/>
    <w:rsid w:val="005977C0"/>
    <w:rsid w:val="005A2E2B"/>
    <w:rsid w:val="005A30B7"/>
    <w:rsid w:val="005A3926"/>
    <w:rsid w:val="005A5543"/>
    <w:rsid w:val="005A6B3C"/>
    <w:rsid w:val="005A6E83"/>
    <w:rsid w:val="005A6EE4"/>
    <w:rsid w:val="005A781E"/>
    <w:rsid w:val="005B00E7"/>
    <w:rsid w:val="005B0C6C"/>
    <w:rsid w:val="005B0CCE"/>
    <w:rsid w:val="005B115B"/>
    <w:rsid w:val="005B5B62"/>
    <w:rsid w:val="005B6824"/>
    <w:rsid w:val="005B6873"/>
    <w:rsid w:val="005B71E6"/>
    <w:rsid w:val="005C1CE4"/>
    <w:rsid w:val="005C3147"/>
    <w:rsid w:val="005C3D90"/>
    <w:rsid w:val="005C3F88"/>
    <w:rsid w:val="005C4369"/>
    <w:rsid w:val="005C4858"/>
    <w:rsid w:val="005C6132"/>
    <w:rsid w:val="005C66A7"/>
    <w:rsid w:val="005C6BE4"/>
    <w:rsid w:val="005D22D7"/>
    <w:rsid w:val="005D7D75"/>
    <w:rsid w:val="005E08CD"/>
    <w:rsid w:val="005E3214"/>
    <w:rsid w:val="005E4515"/>
    <w:rsid w:val="005E4A8F"/>
    <w:rsid w:val="005E635D"/>
    <w:rsid w:val="005E6BF7"/>
    <w:rsid w:val="005E6C4F"/>
    <w:rsid w:val="005E7F31"/>
    <w:rsid w:val="005F1E6A"/>
    <w:rsid w:val="005F29D6"/>
    <w:rsid w:val="005F3393"/>
    <w:rsid w:val="005F3D7C"/>
    <w:rsid w:val="005F4711"/>
    <w:rsid w:val="005F4F51"/>
    <w:rsid w:val="005F5611"/>
    <w:rsid w:val="005F5C83"/>
    <w:rsid w:val="005F6038"/>
    <w:rsid w:val="005F7A26"/>
    <w:rsid w:val="00600251"/>
    <w:rsid w:val="006017EC"/>
    <w:rsid w:val="006020AA"/>
    <w:rsid w:val="0060330C"/>
    <w:rsid w:val="0060589D"/>
    <w:rsid w:val="0060787B"/>
    <w:rsid w:val="0061317C"/>
    <w:rsid w:val="006133B5"/>
    <w:rsid w:val="00614B98"/>
    <w:rsid w:val="00616A0D"/>
    <w:rsid w:val="00620763"/>
    <w:rsid w:val="00620956"/>
    <w:rsid w:val="00620AA5"/>
    <w:rsid w:val="006257C6"/>
    <w:rsid w:val="00626E7C"/>
    <w:rsid w:val="00627948"/>
    <w:rsid w:val="00630EB4"/>
    <w:rsid w:val="00631480"/>
    <w:rsid w:val="00632FA7"/>
    <w:rsid w:val="006335BC"/>
    <w:rsid w:val="00636520"/>
    <w:rsid w:val="00637B43"/>
    <w:rsid w:val="006400E3"/>
    <w:rsid w:val="00640F2C"/>
    <w:rsid w:val="0064274A"/>
    <w:rsid w:val="00643B1D"/>
    <w:rsid w:val="006459F9"/>
    <w:rsid w:val="00646662"/>
    <w:rsid w:val="006476C0"/>
    <w:rsid w:val="00647879"/>
    <w:rsid w:val="00651CA8"/>
    <w:rsid w:val="00653AE0"/>
    <w:rsid w:val="00654F3C"/>
    <w:rsid w:val="00655FF9"/>
    <w:rsid w:val="006563CE"/>
    <w:rsid w:val="00656894"/>
    <w:rsid w:val="00656D94"/>
    <w:rsid w:val="00656EE7"/>
    <w:rsid w:val="006602D7"/>
    <w:rsid w:val="00662A48"/>
    <w:rsid w:val="00663035"/>
    <w:rsid w:val="00664DDD"/>
    <w:rsid w:val="006661ED"/>
    <w:rsid w:val="006664DB"/>
    <w:rsid w:val="00666503"/>
    <w:rsid w:val="006730EF"/>
    <w:rsid w:val="00673118"/>
    <w:rsid w:val="0067511C"/>
    <w:rsid w:val="006766B8"/>
    <w:rsid w:val="00676742"/>
    <w:rsid w:val="006770C5"/>
    <w:rsid w:val="0067743D"/>
    <w:rsid w:val="006777B2"/>
    <w:rsid w:val="006778A4"/>
    <w:rsid w:val="00681776"/>
    <w:rsid w:val="00683865"/>
    <w:rsid w:val="00683AE1"/>
    <w:rsid w:val="00683F5B"/>
    <w:rsid w:val="00685251"/>
    <w:rsid w:val="00685B8A"/>
    <w:rsid w:val="006903D1"/>
    <w:rsid w:val="006920E8"/>
    <w:rsid w:val="00693532"/>
    <w:rsid w:val="00694D53"/>
    <w:rsid w:val="0069620F"/>
    <w:rsid w:val="0069774E"/>
    <w:rsid w:val="006A0A81"/>
    <w:rsid w:val="006A0DDB"/>
    <w:rsid w:val="006A1EC2"/>
    <w:rsid w:val="006A2F94"/>
    <w:rsid w:val="006A7780"/>
    <w:rsid w:val="006B2CA8"/>
    <w:rsid w:val="006B39DB"/>
    <w:rsid w:val="006B3AE6"/>
    <w:rsid w:val="006B4D06"/>
    <w:rsid w:val="006B5F98"/>
    <w:rsid w:val="006B68BD"/>
    <w:rsid w:val="006B68D3"/>
    <w:rsid w:val="006C0B2A"/>
    <w:rsid w:val="006C27F4"/>
    <w:rsid w:val="006C5E7D"/>
    <w:rsid w:val="006C7F2F"/>
    <w:rsid w:val="006D12C5"/>
    <w:rsid w:val="006D2837"/>
    <w:rsid w:val="006D2984"/>
    <w:rsid w:val="006D2DC0"/>
    <w:rsid w:val="006D2E6F"/>
    <w:rsid w:val="006D511A"/>
    <w:rsid w:val="006D5A24"/>
    <w:rsid w:val="006E03A9"/>
    <w:rsid w:val="006E0691"/>
    <w:rsid w:val="006E2272"/>
    <w:rsid w:val="006E3E67"/>
    <w:rsid w:val="006E3F1E"/>
    <w:rsid w:val="006E478C"/>
    <w:rsid w:val="006E4FF7"/>
    <w:rsid w:val="006E651F"/>
    <w:rsid w:val="006E7689"/>
    <w:rsid w:val="006E7DC6"/>
    <w:rsid w:val="006F1644"/>
    <w:rsid w:val="006F32B7"/>
    <w:rsid w:val="006F3380"/>
    <w:rsid w:val="006F411F"/>
    <w:rsid w:val="007017A1"/>
    <w:rsid w:val="00701A5B"/>
    <w:rsid w:val="007024F0"/>
    <w:rsid w:val="00702A38"/>
    <w:rsid w:val="007031AF"/>
    <w:rsid w:val="007032C2"/>
    <w:rsid w:val="00704C06"/>
    <w:rsid w:val="00704C1D"/>
    <w:rsid w:val="00704C52"/>
    <w:rsid w:val="00711CF0"/>
    <w:rsid w:val="00711D0E"/>
    <w:rsid w:val="007206B6"/>
    <w:rsid w:val="00721D68"/>
    <w:rsid w:val="00723463"/>
    <w:rsid w:val="00726654"/>
    <w:rsid w:val="007275FC"/>
    <w:rsid w:val="00727C60"/>
    <w:rsid w:val="0073165D"/>
    <w:rsid w:val="00731E08"/>
    <w:rsid w:val="00734D56"/>
    <w:rsid w:val="00736686"/>
    <w:rsid w:val="00736D59"/>
    <w:rsid w:val="007407DD"/>
    <w:rsid w:val="00741341"/>
    <w:rsid w:val="0074491A"/>
    <w:rsid w:val="00745E27"/>
    <w:rsid w:val="007462B3"/>
    <w:rsid w:val="00747887"/>
    <w:rsid w:val="0074794F"/>
    <w:rsid w:val="00750686"/>
    <w:rsid w:val="00750D84"/>
    <w:rsid w:val="00753AE9"/>
    <w:rsid w:val="00754F1B"/>
    <w:rsid w:val="00756A5A"/>
    <w:rsid w:val="007576E2"/>
    <w:rsid w:val="007626F1"/>
    <w:rsid w:val="00762EDD"/>
    <w:rsid w:val="0076325D"/>
    <w:rsid w:val="00765FFE"/>
    <w:rsid w:val="00766582"/>
    <w:rsid w:val="0077083F"/>
    <w:rsid w:val="00772877"/>
    <w:rsid w:val="00772F79"/>
    <w:rsid w:val="00774707"/>
    <w:rsid w:val="00774C0A"/>
    <w:rsid w:val="00774FAD"/>
    <w:rsid w:val="00775A3D"/>
    <w:rsid w:val="00776B64"/>
    <w:rsid w:val="00780568"/>
    <w:rsid w:val="00780786"/>
    <w:rsid w:val="00780D9B"/>
    <w:rsid w:val="00781A39"/>
    <w:rsid w:val="00783281"/>
    <w:rsid w:val="007833A7"/>
    <w:rsid w:val="007856EA"/>
    <w:rsid w:val="00786E10"/>
    <w:rsid w:val="007877A3"/>
    <w:rsid w:val="00790F84"/>
    <w:rsid w:val="00791B47"/>
    <w:rsid w:val="00792B2F"/>
    <w:rsid w:val="00792BFB"/>
    <w:rsid w:val="00795152"/>
    <w:rsid w:val="007953E6"/>
    <w:rsid w:val="007967E1"/>
    <w:rsid w:val="0079696D"/>
    <w:rsid w:val="007A0A00"/>
    <w:rsid w:val="007A25D6"/>
    <w:rsid w:val="007A2E0F"/>
    <w:rsid w:val="007A3763"/>
    <w:rsid w:val="007A6723"/>
    <w:rsid w:val="007B085E"/>
    <w:rsid w:val="007B30CC"/>
    <w:rsid w:val="007B6346"/>
    <w:rsid w:val="007C014E"/>
    <w:rsid w:val="007C0245"/>
    <w:rsid w:val="007C1B49"/>
    <w:rsid w:val="007C1FE2"/>
    <w:rsid w:val="007D54E4"/>
    <w:rsid w:val="007D564B"/>
    <w:rsid w:val="007D5DDB"/>
    <w:rsid w:val="007D5FC4"/>
    <w:rsid w:val="007E1300"/>
    <w:rsid w:val="007E17C3"/>
    <w:rsid w:val="007E196A"/>
    <w:rsid w:val="007E3D60"/>
    <w:rsid w:val="007F0B2C"/>
    <w:rsid w:val="007F1978"/>
    <w:rsid w:val="007F1E88"/>
    <w:rsid w:val="007F3EAF"/>
    <w:rsid w:val="007F5ED6"/>
    <w:rsid w:val="007F7384"/>
    <w:rsid w:val="00801093"/>
    <w:rsid w:val="008022D0"/>
    <w:rsid w:val="00805441"/>
    <w:rsid w:val="00805676"/>
    <w:rsid w:val="00806EAC"/>
    <w:rsid w:val="008100EC"/>
    <w:rsid w:val="008113F8"/>
    <w:rsid w:val="00812DD2"/>
    <w:rsid w:val="00813B64"/>
    <w:rsid w:val="00816566"/>
    <w:rsid w:val="00821998"/>
    <w:rsid w:val="00822A40"/>
    <w:rsid w:val="00823092"/>
    <w:rsid w:val="00823262"/>
    <w:rsid w:val="00827C3F"/>
    <w:rsid w:val="008322CF"/>
    <w:rsid w:val="00832A9E"/>
    <w:rsid w:val="00832E39"/>
    <w:rsid w:val="0083399D"/>
    <w:rsid w:val="00834BEC"/>
    <w:rsid w:val="00834EB3"/>
    <w:rsid w:val="008374BD"/>
    <w:rsid w:val="00837533"/>
    <w:rsid w:val="008404EB"/>
    <w:rsid w:val="0084064E"/>
    <w:rsid w:val="00843606"/>
    <w:rsid w:val="0084452D"/>
    <w:rsid w:val="008502B7"/>
    <w:rsid w:val="00850AA9"/>
    <w:rsid w:val="008528AC"/>
    <w:rsid w:val="00854793"/>
    <w:rsid w:val="00855028"/>
    <w:rsid w:val="008550C5"/>
    <w:rsid w:val="008556D8"/>
    <w:rsid w:val="00856452"/>
    <w:rsid w:val="00856A47"/>
    <w:rsid w:val="00861A2A"/>
    <w:rsid w:val="00861DFC"/>
    <w:rsid w:val="00862A02"/>
    <w:rsid w:val="00866CFF"/>
    <w:rsid w:val="0086711D"/>
    <w:rsid w:val="00870787"/>
    <w:rsid w:val="00870A8F"/>
    <w:rsid w:val="00873B33"/>
    <w:rsid w:val="008745A4"/>
    <w:rsid w:val="00876AA1"/>
    <w:rsid w:val="00876C1F"/>
    <w:rsid w:val="008775E0"/>
    <w:rsid w:val="00877C83"/>
    <w:rsid w:val="00883510"/>
    <w:rsid w:val="00884110"/>
    <w:rsid w:val="00884DE1"/>
    <w:rsid w:val="008854B9"/>
    <w:rsid w:val="0088683F"/>
    <w:rsid w:val="00887234"/>
    <w:rsid w:val="00887952"/>
    <w:rsid w:val="00892250"/>
    <w:rsid w:val="00894328"/>
    <w:rsid w:val="008977F5"/>
    <w:rsid w:val="008A0B82"/>
    <w:rsid w:val="008A1900"/>
    <w:rsid w:val="008A2FEC"/>
    <w:rsid w:val="008A3498"/>
    <w:rsid w:val="008A39DB"/>
    <w:rsid w:val="008A3AC4"/>
    <w:rsid w:val="008A3E42"/>
    <w:rsid w:val="008A76CA"/>
    <w:rsid w:val="008A7D6E"/>
    <w:rsid w:val="008B01C4"/>
    <w:rsid w:val="008B0B23"/>
    <w:rsid w:val="008B0ECE"/>
    <w:rsid w:val="008B51CE"/>
    <w:rsid w:val="008B5DC0"/>
    <w:rsid w:val="008B603F"/>
    <w:rsid w:val="008C197B"/>
    <w:rsid w:val="008C4079"/>
    <w:rsid w:val="008C4DB4"/>
    <w:rsid w:val="008C52CB"/>
    <w:rsid w:val="008C5B0B"/>
    <w:rsid w:val="008C6CDE"/>
    <w:rsid w:val="008C71E0"/>
    <w:rsid w:val="008D1E05"/>
    <w:rsid w:val="008D2E8D"/>
    <w:rsid w:val="008D3BDD"/>
    <w:rsid w:val="008D44D5"/>
    <w:rsid w:val="008D5477"/>
    <w:rsid w:val="008D7B71"/>
    <w:rsid w:val="008D7E35"/>
    <w:rsid w:val="008E010E"/>
    <w:rsid w:val="008E092A"/>
    <w:rsid w:val="008E11D5"/>
    <w:rsid w:val="008E13C4"/>
    <w:rsid w:val="008E2074"/>
    <w:rsid w:val="008E243D"/>
    <w:rsid w:val="008E4D53"/>
    <w:rsid w:val="008E636E"/>
    <w:rsid w:val="008E68D8"/>
    <w:rsid w:val="008F1964"/>
    <w:rsid w:val="008F2B46"/>
    <w:rsid w:val="008F4F72"/>
    <w:rsid w:val="008F55BB"/>
    <w:rsid w:val="008F5A6F"/>
    <w:rsid w:val="008F7A06"/>
    <w:rsid w:val="008F7EE0"/>
    <w:rsid w:val="00901329"/>
    <w:rsid w:val="0090355A"/>
    <w:rsid w:val="00905437"/>
    <w:rsid w:val="0091037B"/>
    <w:rsid w:val="0091193E"/>
    <w:rsid w:val="00912395"/>
    <w:rsid w:val="00912795"/>
    <w:rsid w:val="00912D71"/>
    <w:rsid w:val="00913401"/>
    <w:rsid w:val="00916AD3"/>
    <w:rsid w:val="009173A6"/>
    <w:rsid w:val="00917C8C"/>
    <w:rsid w:val="00920966"/>
    <w:rsid w:val="009216CC"/>
    <w:rsid w:val="00922D27"/>
    <w:rsid w:val="0092453A"/>
    <w:rsid w:val="00924A55"/>
    <w:rsid w:val="00925729"/>
    <w:rsid w:val="00927DC0"/>
    <w:rsid w:val="00930531"/>
    <w:rsid w:val="00935A6C"/>
    <w:rsid w:val="00936EB1"/>
    <w:rsid w:val="00937C6D"/>
    <w:rsid w:val="009407DF"/>
    <w:rsid w:val="009445E0"/>
    <w:rsid w:val="009458A9"/>
    <w:rsid w:val="0094662D"/>
    <w:rsid w:val="009479C5"/>
    <w:rsid w:val="00947FE7"/>
    <w:rsid w:val="00951091"/>
    <w:rsid w:val="00954F98"/>
    <w:rsid w:val="0095506B"/>
    <w:rsid w:val="00955767"/>
    <w:rsid w:val="0095581B"/>
    <w:rsid w:val="00955DE8"/>
    <w:rsid w:val="00960828"/>
    <w:rsid w:val="0096114C"/>
    <w:rsid w:val="00965BDF"/>
    <w:rsid w:val="0097060B"/>
    <w:rsid w:val="009706EB"/>
    <w:rsid w:val="009723B3"/>
    <w:rsid w:val="009732FF"/>
    <w:rsid w:val="00973779"/>
    <w:rsid w:val="00974FBF"/>
    <w:rsid w:val="0097615D"/>
    <w:rsid w:val="0097698E"/>
    <w:rsid w:val="009800BE"/>
    <w:rsid w:val="009807DA"/>
    <w:rsid w:val="009821E7"/>
    <w:rsid w:val="00982A50"/>
    <w:rsid w:val="0098309F"/>
    <w:rsid w:val="00984341"/>
    <w:rsid w:val="00984476"/>
    <w:rsid w:val="009846EE"/>
    <w:rsid w:val="00985CFF"/>
    <w:rsid w:val="00987DFB"/>
    <w:rsid w:val="009950DF"/>
    <w:rsid w:val="00996DA5"/>
    <w:rsid w:val="009A0BA9"/>
    <w:rsid w:val="009B313C"/>
    <w:rsid w:val="009B31DA"/>
    <w:rsid w:val="009B43E2"/>
    <w:rsid w:val="009B4BE0"/>
    <w:rsid w:val="009B6EAC"/>
    <w:rsid w:val="009C06A2"/>
    <w:rsid w:val="009C178C"/>
    <w:rsid w:val="009C7389"/>
    <w:rsid w:val="009D080C"/>
    <w:rsid w:val="009D368B"/>
    <w:rsid w:val="009D75C0"/>
    <w:rsid w:val="009E0CAE"/>
    <w:rsid w:val="009E178C"/>
    <w:rsid w:val="009E1AF0"/>
    <w:rsid w:val="009E1D7E"/>
    <w:rsid w:val="009E2362"/>
    <w:rsid w:val="009E2ADC"/>
    <w:rsid w:val="009E3BCC"/>
    <w:rsid w:val="009E472A"/>
    <w:rsid w:val="009E5028"/>
    <w:rsid w:val="009E7231"/>
    <w:rsid w:val="009E7669"/>
    <w:rsid w:val="009F07C7"/>
    <w:rsid w:val="009F6CE5"/>
    <w:rsid w:val="00A00E3F"/>
    <w:rsid w:val="00A032A5"/>
    <w:rsid w:val="00A045ED"/>
    <w:rsid w:val="00A04BC3"/>
    <w:rsid w:val="00A100E8"/>
    <w:rsid w:val="00A10BED"/>
    <w:rsid w:val="00A11C29"/>
    <w:rsid w:val="00A1354A"/>
    <w:rsid w:val="00A1701B"/>
    <w:rsid w:val="00A20440"/>
    <w:rsid w:val="00A23BB9"/>
    <w:rsid w:val="00A23CF8"/>
    <w:rsid w:val="00A254B7"/>
    <w:rsid w:val="00A268F7"/>
    <w:rsid w:val="00A26EB8"/>
    <w:rsid w:val="00A2724A"/>
    <w:rsid w:val="00A276AC"/>
    <w:rsid w:val="00A33130"/>
    <w:rsid w:val="00A335B1"/>
    <w:rsid w:val="00A338D4"/>
    <w:rsid w:val="00A33FEB"/>
    <w:rsid w:val="00A3570E"/>
    <w:rsid w:val="00A4178B"/>
    <w:rsid w:val="00A418D4"/>
    <w:rsid w:val="00A41E7B"/>
    <w:rsid w:val="00A4378F"/>
    <w:rsid w:val="00A45935"/>
    <w:rsid w:val="00A47DD6"/>
    <w:rsid w:val="00A51FE5"/>
    <w:rsid w:val="00A525BC"/>
    <w:rsid w:val="00A52B10"/>
    <w:rsid w:val="00A537C7"/>
    <w:rsid w:val="00A53EDB"/>
    <w:rsid w:val="00A54516"/>
    <w:rsid w:val="00A57763"/>
    <w:rsid w:val="00A60C79"/>
    <w:rsid w:val="00A612B4"/>
    <w:rsid w:val="00A630F2"/>
    <w:rsid w:val="00A64058"/>
    <w:rsid w:val="00A65874"/>
    <w:rsid w:val="00A65D91"/>
    <w:rsid w:val="00A66011"/>
    <w:rsid w:val="00A67D33"/>
    <w:rsid w:val="00A71736"/>
    <w:rsid w:val="00A74215"/>
    <w:rsid w:val="00A766E3"/>
    <w:rsid w:val="00A77C36"/>
    <w:rsid w:val="00A83A25"/>
    <w:rsid w:val="00A84037"/>
    <w:rsid w:val="00A87167"/>
    <w:rsid w:val="00A871EF"/>
    <w:rsid w:val="00A87968"/>
    <w:rsid w:val="00A87C84"/>
    <w:rsid w:val="00A91FA7"/>
    <w:rsid w:val="00A937E2"/>
    <w:rsid w:val="00A93F53"/>
    <w:rsid w:val="00A9557F"/>
    <w:rsid w:val="00A96387"/>
    <w:rsid w:val="00A97946"/>
    <w:rsid w:val="00AA295F"/>
    <w:rsid w:val="00AA2CB9"/>
    <w:rsid w:val="00AA3E20"/>
    <w:rsid w:val="00AA65D5"/>
    <w:rsid w:val="00AA6AE5"/>
    <w:rsid w:val="00AA7435"/>
    <w:rsid w:val="00AA7BE4"/>
    <w:rsid w:val="00AB26DD"/>
    <w:rsid w:val="00AB2C76"/>
    <w:rsid w:val="00AC2232"/>
    <w:rsid w:val="00AC2983"/>
    <w:rsid w:val="00AC2A38"/>
    <w:rsid w:val="00AC31D5"/>
    <w:rsid w:val="00AC7A73"/>
    <w:rsid w:val="00AC7D12"/>
    <w:rsid w:val="00AD08C8"/>
    <w:rsid w:val="00AD10FE"/>
    <w:rsid w:val="00AD1651"/>
    <w:rsid w:val="00AD3395"/>
    <w:rsid w:val="00AD3A88"/>
    <w:rsid w:val="00AD3E95"/>
    <w:rsid w:val="00AD3F81"/>
    <w:rsid w:val="00AD57B4"/>
    <w:rsid w:val="00AE0F45"/>
    <w:rsid w:val="00AE0FBC"/>
    <w:rsid w:val="00AE1B38"/>
    <w:rsid w:val="00AE20AF"/>
    <w:rsid w:val="00AE225C"/>
    <w:rsid w:val="00AE2665"/>
    <w:rsid w:val="00AE4475"/>
    <w:rsid w:val="00AE76E0"/>
    <w:rsid w:val="00AE7F16"/>
    <w:rsid w:val="00AF059D"/>
    <w:rsid w:val="00AF116F"/>
    <w:rsid w:val="00AF13A9"/>
    <w:rsid w:val="00AF42CE"/>
    <w:rsid w:val="00AF5925"/>
    <w:rsid w:val="00AF5B6C"/>
    <w:rsid w:val="00AF5ED7"/>
    <w:rsid w:val="00AF61F0"/>
    <w:rsid w:val="00AF7036"/>
    <w:rsid w:val="00AF70DE"/>
    <w:rsid w:val="00B139A8"/>
    <w:rsid w:val="00B170B8"/>
    <w:rsid w:val="00B179A5"/>
    <w:rsid w:val="00B179D6"/>
    <w:rsid w:val="00B22024"/>
    <w:rsid w:val="00B22603"/>
    <w:rsid w:val="00B2264C"/>
    <w:rsid w:val="00B25B5B"/>
    <w:rsid w:val="00B311AC"/>
    <w:rsid w:val="00B32837"/>
    <w:rsid w:val="00B32E5D"/>
    <w:rsid w:val="00B33F0C"/>
    <w:rsid w:val="00B3449A"/>
    <w:rsid w:val="00B34763"/>
    <w:rsid w:val="00B3489F"/>
    <w:rsid w:val="00B35071"/>
    <w:rsid w:val="00B372CF"/>
    <w:rsid w:val="00B40B66"/>
    <w:rsid w:val="00B40DC5"/>
    <w:rsid w:val="00B4104B"/>
    <w:rsid w:val="00B43F66"/>
    <w:rsid w:val="00B44A99"/>
    <w:rsid w:val="00B456A8"/>
    <w:rsid w:val="00B4717A"/>
    <w:rsid w:val="00B5042E"/>
    <w:rsid w:val="00B52EF8"/>
    <w:rsid w:val="00B5620E"/>
    <w:rsid w:val="00B56694"/>
    <w:rsid w:val="00B62E5A"/>
    <w:rsid w:val="00B63F98"/>
    <w:rsid w:val="00B6482A"/>
    <w:rsid w:val="00B64D38"/>
    <w:rsid w:val="00B675FA"/>
    <w:rsid w:val="00B704C3"/>
    <w:rsid w:val="00B80A28"/>
    <w:rsid w:val="00B837B4"/>
    <w:rsid w:val="00B83968"/>
    <w:rsid w:val="00B83BAB"/>
    <w:rsid w:val="00B83E60"/>
    <w:rsid w:val="00B84BAF"/>
    <w:rsid w:val="00B868B7"/>
    <w:rsid w:val="00B87E97"/>
    <w:rsid w:val="00B909C2"/>
    <w:rsid w:val="00B934A7"/>
    <w:rsid w:val="00B9677C"/>
    <w:rsid w:val="00B9755F"/>
    <w:rsid w:val="00BA1273"/>
    <w:rsid w:val="00BA2945"/>
    <w:rsid w:val="00BA3335"/>
    <w:rsid w:val="00BA3A26"/>
    <w:rsid w:val="00BA4114"/>
    <w:rsid w:val="00BA4980"/>
    <w:rsid w:val="00BA50FF"/>
    <w:rsid w:val="00BA5448"/>
    <w:rsid w:val="00BA5D73"/>
    <w:rsid w:val="00BA6C53"/>
    <w:rsid w:val="00BB0DCE"/>
    <w:rsid w:val="00BB4EBC"/>
    <w:rsid w:val="00BB5E61"/>
    <w:rsid w:val="00BB7B1F"/>
    <w:rsid w:val="00BC10F6"/>
    <w:rsid w:val="00BC2F02"/>
    <w:rsid w:val="00BC3109"/>
    <w:rsid w:val="00BC58C4"/>
    <w:rsid w:val="00BD1776"/>
    <w:rsid w:val="00BD34A9"/>
    <w:rsid w:val="00BD442C"/>
    <w:rsid w:val="00BD475F"/>
    <w:rsid w:val="00BE0306"/>
    <w:rsid w:val="00BE12B9"/>
    <w:rsid w:val="00BE24E0"/>
    <w:rsid w:val="00BE2646"/>
    <w:rsid w:val="00BE7AFE"/>
    <w:rsid w:val="00BF0099"/>
    <w:rsid w:val="00BF10D5"/>
    <w:rsid w:val="00BF3226"/>
    <w:rsid w:val="00BF503A"/>
    <w:rsid w:val="00BF61BE"/>
    <w:rsid w:val="00BF7558"/>
    <w:rsid w:val="00C01110"/>
    <w:rsid w:val="00C038FE"/>
    <w:rsid w:val="00C04D02"/>
    <w:rsid w:val="00C04F6A"/>
    <w:rsid w:val="00C05B62"/>
    <w:rsid w:val="00C06FDB"/>
    <w:rsid w:val="00C100FE"/>
    <w:rsid w:val="00C103FA"/>
    <w:rsid w:val="00C10E23"/>
    <w:rsid w:val="00C11678"/>
    <w:rsid w:val="00C129C6"/>
    <w:rsid w:val="00C133E0"/>
    <w:rsid w:val="00C143CC"/>
    <w:rsid w:val="00C143DE"/>
    <w:rsid w:val="00C144FE"/>
    <w:rsid w:val="00C16EE8"/>
    <w:rsid w:val="00C17301"/>
    <w:rsid w:val="00C202F8"/>
    <w:rsid w:val="00C2130E"/>
    <w:rsid w:val="00C2277E"/>
    <w:rsid w:val="00C249B0"/>
    <w:rsid w:val="00C275B6"/>
    <w:rsid w:val="00C30CE1"/>
    <w:rsid w:val="00C33D44"/>
    <w:rsid w:val="00C34A6F"/>
    <w:rsid w:val="00C36299"/>
    <w:rsid w:val="00C364E4"/>
    <w:rsid w:val="00C36A3B"/>
    <w:rsid w:val="00C36BB3"/>
    <w:rsid w:val="00C45B02"/>
    <w:rsid w:val="00C45C35"/>
    <w:rsid w:val="00C47B73"/>
    <w:rsid w:val="00C50C68"/>
    <w:rsid w:val="00C52436"/>
    <w:rsid w:val="00C532DF"/>
    <w:rsid w:val="00C541C1"/>
    <w:rsid w:val="00C55110"/>
    <w:rsid w:val="00C57D68"/>
    <w:rsid w:val="00C601FA"/>
    <w:rsid w:val="00C62868"/>
    <w:rsid w:val="00C641F1"/>
    <w:rsid w:val="00C6617F"/>
    <w:rsid w:val="00C66F69"/>
    <w:rsid w:val="00C6753A"/>
    <w:rsid w:val="00C7027F"/>
    <w:rsid w:val="00C7081E"/>
    <w:rsid w:val="00C71DA9"/>
    <w:rsid w:val="00C72495"/>
    <w:rsid w:val="00C73F87"/>
    <w:rsid w:val="00C74523"/>
    <w:rsid w:val="00C754EA"/>
    <w:rsid w:val="00C76AE5"/>
    <w:rsid w:val="00C80254"/>
    <w:rsid w:val="00C821E2"/>
    <w:rsid w:val="00C826E1"/>
    <w:rsid w:val="00C83F36"/>
    <w:rsid w:val="00C849BA"/>
    <w:rsid w:val="00C859D5"/>
    <w:rsid w:val="00C86334"/>
    <w:rsid w:val="00C9020B"/>
    <w:rsid w:val="00C90B8F"/>
    <w:rsid w:val="00C931B3"/>
    <w:rsid w:val="00C936D4"/>
    <w:rsid w:val="00C93E21"/>
    <w:rsid w:val="00C95530"/>
    <w:rsid w:val="00CA10AC"/>
    <w:rsid w:val="00CA135C"/>
    <w:rsid w:val="00CA193F"/>
    <w:rsid w:val="00CA42BA"/>
    <w:rsid w:val="00CA5442"/>
    <w:rsid w:val="00CA5B3A"/>
    <w:rsid w:val="00CA6465"/>
    <w:rsid w:val="00CA672B"/>
    <w:rsid w:val="00CB09B0"/>
    <w:rsid w:val="00CB0E6C"/>
    <w:rsid w:val="00CB21E4"/>
    <w:rsid w:val="00CB2BC2"/>
    <w:rsid w:val="00CB6243"/>
    <w:rsid w:val="00CB64F2"/>
    <w:rsid w:val="00CB69A0"/>
    <w:rsid w:val="00CB72DB"/>
    <w:rsid w:val="00CB75F5"/>
    <w:rsid w:val="00CC07A5"/>
    <w:rsid w:val="00CC39D5"/>
    <w:rsid w:val="00CC6607"/>
    <w:rsid w:val="00CD285F"/>
    <w:rsid w:val="00CD3418"/>
    <w:rsid w:val="00CD5807"/>
    <w:rsid w:val="00CD6708"/>
    <w:rsid w:val="00CD6D46"/>
    <w:rsid w:val="00CD72C8"/>
    <w:rsid w:val="00CE0C0C"/>
    <w:rsid w:val="00CE1128"/>
    <w:rsid w:val="00CF3784"/>
    <w:rsid w:val="00CF62D1"/>
    <w:rsid w:val="00D00D30"/>
    <w:rsid w:val="00D01E46"/>
    <w:rsid w:val="00D03236"/>
    <w:rsid w:val="00D060F3"/>
    <w:rsid w:val="00D11314"/>
    <w:rsid w:val="00D13D93"/>
    <w:rsid w:val="00D156D7"/>
    <w:rsid w:val="00D15A70"/>
    <w:rsid w:val="00D162AB"/>
    <w:rsid w:val="00D22FCC"/>
    <w:rsid w:val="00D231F4"/>
    <w:rsid w:val="00D236E0"/>
    <w:rsid w:val="00D23FCC"/>
    <w:rsid w:val="00D24C55"/>
    <w:rsid w:val="00D251E8"/>
    <w:rsid w:val="00D252DF"/>
    <w:rsid w:val="00D261A9"/>
    <w:rsid w:val="00D301E4"/>
    <w:rsid w:val="00D33961"/>
    <w:rsid w:val="00D34301"/>
    <w:rsid w:val="00D356DE"/>
    <w:rsid w:val="00D375B5"/>
    <w:rsid w:val="00D41CE3"/>
    <w:rsid w:val="00D44944"/>
    <w:rsid w:val="00D44D13"/>
    <w:rsid w:val="00D4665A"/>
    <w:rsid w:val="00D518B0"/>
    <w:rsid w:val="00D53196"/>
    <w:rsid w:val="00D53305"/>
    <w:rsid w:val="00D54AAF"/>
    <w:rsid w:val="00D56718"/>
    <w:rsid w:val="00D5681E"/>
    <w:rsid w:val="00D56DA5"/>
    <w:rsid w:val="00D629C3"/>
    <w:rsid w:val="00D6374A"/>
    <w:rsid w:val="00D63E51"/>
    <w:rsid w:val="00D643D6"/>
    <w:rsid w:val="00D670FB"/>
    <w:rsid w:val="00D75D67"/>
    <w:rsid w:val="00D77EDA"/>
    <w:rsid w:val="00D81DD8"/>
    <w:rsid w:val="00D82747"/>
    <w:rsid w:val="00D82775"/>
    <w:rsid w:val="00D8415C"/>
    <w:rsid w:val="00D84434"/>
    <w:rsid w:val="00D86B24"/>
    <w:rsid w:val="00D914A7"/>
    <w:rsid w:val="00D91C41"/>
    <w:rsid w:val="00D91D6C"/>
    <w:rsid w:val="00D9435B"/>
    <w:rsid w:val="00D947EC"/>
    <w:rsid w:val="00DA0001"/>
    <w:rsid w:val="00DA0906"/>
    <w:rsid w:val="00DA1AF5"/>
    <w:rsid w:val="00DA2AE4"/>
    <w:rsid w:val="00DA3615"/>
    <w:rsid w:val="00DA7135"/>
    <w:rsid w:val="00DB0078"/>
    <w:rsid w:val="00DB00ED"/>
    <w:rsid w:val="00DB101D"/>
    <w:rsid w:val="00DB1CFD"/>
    <w:rsid w:val="00DB251F"/>
    <w:rsid w:val="00DB2F7C"/>
    <w:rsid w:val="00DB3792"/>
    <w:rsid w:val="00DC02D8"/>
    <w:rsid w:val="00DC0D50"/>
    <w:rsid w:val="00DC2108"/>
    <w:rsid w:val="00DC32BD"/>
    <w:rsid w:val="00DC5995"/>
    <w:rsid w:val="00DD0D1F"/>
    <w:rsid w:val="00DD347F"/>
    <w:rsid w:val="00DD5ACE"/>
    <w:rsid w:val="00DD5EFA"/>
    <w:rsid w:val="00DE0933"/>
    <w:rsid w:val="00DE1EA0"/>
    <w:rsid w:val="00DE2612"/>
    <w:rsid w:val="00DE28F7"/>
    <w:rsid w:val="00DE2DAC"/>
    <w:rsid w:val="00DE3017"/>
    <w:rsid w:val="00DE482D"/>
    <w:rsid w:val="00DE5FD7"/>
    <w:rsid w:val="00DE669D"/>
    <w:rsid w:val="00DF2DC7"/>
    <w:rsid w:val="00DF3618"/>
    <w:rsid w:val="00DF43B4"/>
    <w:rsid w:val="00DF46C7"/>
    <w:rsid w:val="00DF5CD8"/>
    <w:rsid w:val="00E01258"/>
    <w:rsid w:val="00E0321A"/>
    <w:rsid w:val="00E04AFB"/>
    <w:rsid w:val="00E0630D"/>
    <w:rsid w:val="00E06683"/>
    <w:rsid w:val="00E06684"/>
    <w:rsid w:val="00E06D40"/>
    <w:rsid w:val="00E07887"/>
    <w:rsid w:val="00E13EDC"/>
    <w:rsid w:val="00E13FD6"/>
    <w:rsid w:val="00E15225"/>
    <w:rsid w:val="00E16F0E"/>
    <w:rsid w:val="00E178DA"/>
    <w:rsid w:val="00E17C5A"/>
    <w:rsid w:val="00E20E8A"/>
    <w:rsid w:val="00E21005"/>
    <w:rsid w:val="00E22CBE"/>
    <w:rsid w:val="00E24B04"/>
    <w:rsid w:val="00E252CB"/>
    <w:rsid w:val="00E2571D"/>
    <w:rsid w:val="00E26C9A"/>
    <w:rsid w:val="00E27622"/>
    <w:rsid w:val="00E30878"/>
    <w:rsid w:val="00E31F95"/>
    <w:rsid w:val="00E34B9F"/>
    <w:rsid w:val="00E36AB4"/>
    <w:rsid w:val="00E37321"/>
    <w:rsid w:val="00E4472D"/>
    <w:rsid w:val="00E4582D"/>
    <w:rsid w:val="00E45F2C"/>
    <w:rsid w:val="00E52196"/>
    <w:rsid w:val="00E53243"/>
    <w:rsid w:val="00E53EF6"/>
    <w:rsid w:val="00E55544"/>
    <w:rsid w:val="00E560E3"/>
    <w:rsid w:val="00E5631D"/>
    <w:rsid w:val="00E56D06"/>
    <w:rsid w:val="00E57581"/>
    <w:rsid w:val="00E61895"/>
    <w:rsid w:val="00E61BA6"/>
    <w:rsid w:val="00E65780"/>
    <w:rsid w:val="00E709EF"/>
    <w:rsid w:val="00E716F9"/>
    <w:rsid w:val="00E73139"/>
    <w:rsid w:val="00E7555B"/>
    <w:rsid w:val="00E759ED"/>
    <w:rsid w:val="00E77CEF"/>
    <w:rsid w:val="00E81505"/>
    <w:rsid w:val="00E82CC5"/>
    <w:rsid w:val="00E85773"/>
    <w:rsid w:val="00E86886"/>
    <w:rsid w:val="00E875C6"/>
    <w:rsid w:val="00E90132"/>
    <w:rsid w:val="00E90167"/>
    <w:rsid w:val="00E90FF2"/>
    <w:rsid w:val="00E91F70"/>
    <w:rsid w:val="00E94886"/>
    <w:rsid w:val="00EA0D40"/>
    <w:rsid w:val="00EA24B7"/>
    <w:rsid w:val="00EA273C"/>
    <w:rsid w:val="00EA4D85"/>
    <w:rsid w:val="00EA4F2A"/>
    <w:rsid w:val="00EA578A"/>
    <w:rsid w:val="00EB009A"/>
    <w:rsid w:val="00EB0A98"/>
    <w:rsid w:val="00EB13D7"/>
    <w:rsid w:val="00EB16B6"/>
    <w:rsid w:val="00EB2CFD"/>
    <w:rsid w:val="00EB37D3"/>
    <w:rsid w:val="00EB4270"/>
    <w:rsid w:val="00EC1433"/>
    <w:rsid w:val="00EC1CCA"/>
    <w:rsid w:val="00EC2EA4"/>
    <w:rsid w:val="00EC389E"/>
    <w:rsid w:val="00EC4816"/>
    <w:rsid w:val="00EC4F51"/>
    <w:rsid w:val="00EC5838"/>
    <w:rsid w:val="00EC7FE8"/>
    <w:rsid w:val="00ED102F"/>
    <w:rsid w:val="00ED23D8"/>
    <w:rsid w:val="00ED257E"/>
    <w:rsid w:val="00ED2936"/>
    <w:rsid w:val="00ED2D05"/>
    <w:rsid w:val="00ED329C"/>
    <w:rsid w:val="00ED39EC"/>
    <w:rsid w:val="00ED4A60"/>
    <w:rsid w:val="00ED69BF"/>
    <w:rsid w:val="00EE1C6A"/>
    <w:rsid w:val="00EE2E1F"/>
    <w:rsid w:val="00EE4360"/>
    <w:rsid w:val="00EE5F89"/>
    <w:rsid w:val="00EE6F0A"/>
    <w:rsid w:val="00EE7092"/>
    <w:rsid w:val="00EE78B0"/>
    <w:rsid w:val="00EE7E14"/>
    <w:rsid w:val="00EF04E9"/>
    <w:rsid w:val="00EF0CD8"/>
    <w:rsid w:val="00EF22DC"/>
    <w:rsid w:val="00EF5FD7"/>
    <w:rsid w:val="00EF6C5D"/>
    <w:rsid w:val="00F035F1"/>
    <w:rsid w:val="00F072BE"/>
    <w:rsid w:val="00F11466"/>
    <w:rsid w:val="00F1344B"/>
    <w:rsid w:val="00F15378"/>
    <w:rsid w:val="00F20332"/>
    <w:rsid w:val="00F238D0"/>
    <w:rsid w:val="00F278FB"/>
    <w:rsid w:val="00F27D7F"/>
    <w:rsid w:val="00F32897"/>
    <w:rsid w:val="00F33E49"/>
    <w:rsid w:val="00F35B81"/>
    <w:rsid w:val="00F37B9C"/>
    <w:rsid w:val="00F41025"/>
    <w:rsid w:val="00F41546"/>
    <w:rsid w:val="00F41C12"/>
    <w:rsid w:val="00F42C19"/>
    <w:rsid w:val="00F43D2C"/>
    <w:rsid w:val="00F50891"/>
    <w:rsid w:val="00F54F86"/>
    <w:rsid w:val="00F5563C"/>
    <w:rsid w:val="00F5579C"/>
    <w:rsid w:val="00F5773F"/>
    <w:rsid w:val="00F57EB3"/>
    <w:rsid w:val="00F67417"/>
    <w:rsid w:val="00F67A90"/>
    <w:rsid w:val="00F67CAC"/>
    <w:rsid w:val="00F72DCC"/>
    <w:rsid w:val="00F74F32"/>
    <w:rsid w:val="00F8003F"/>
    <w:rsid w:val="00F83BB0"/>
    <w:rsid w:val="00F8457D"/>
    <w:rsid w:val="00F85438"/>
    <w:rsid w:val="00F86E8C"/>
    <w:rsid w:val="00F9009A"/>
    <w:rsid w:val="00F9024E"/>
    <w:rsid w:val="00F909BA"/>
    <w:rsid w:val="00F92D19"/>
    <w:rsid w:val="00F92D2D"/>
    <w:rsid w:val="00F946BB"/>
    <w:rsid w:val="00F94AD6"/>
    <w:rsid w:val="00F95DC2"/>
    <w:rsid w:val="00F974E7"/>
    <w:rsid w:val="00FA06FD"/>
    <w:rsid w:val="00FA2C9B"/>
    <w:rsid w:val="00FA4A96"/>
    <w:rsid w:val="00FB0D22"/>
    <w:rsid w:val="00FB1745"/>
    <w:rsid w:val="00FB25E2"/>
    <w:rsid w:val="00FB2C2B"/>
    <w:rsid w:val="00FB3B7C"/>
    <w:rsid w:val="00FB3B85"/>
    <w:rsid w:val="00FB4CE5"/>
    <w:rsid w:val="00FB5EC3"/>
    <w:rsid w:val="00FB6AD9"/>
    <w:rsid w:val="00FC10D7"/>
    <w:rsid w:val="00FC4C4B"/>
    <w:rsid w:val="00FC51B2"/>
    <w:rsid w:val="00FC5277"/>
    <w:rsid w:val="00FC6EF5"/>
    <w:rsid w:val="00FC7F17"/>
    <w:rsid w:val="00FD2A00"/>
    <w:rsid w:val="00FD2EC5"/>
    <w:rsid w:val="00FD467A"/>
    <w:rsid w:val="00FD483A"/>
    <w:rsid w:val="00FD56C6"/>
    <w:rsid w:val="00FD61D4"/>
    <w:rsid w:val="00FD64A8"/>
    <w:rsid w:val="00FE0F88"/>
    <w:rsid w:val="00FE1D1F"/>
    <w:rsid w:val="00FE2790"/>
    <w:rsid w:val="00FE2799"/>
    <w:rsid w:val="00FE30A1"/>
    <w:rsid w:val="00FF329A"/>
    <w:rsid w:val="00FF3478"/>
    <w:rsid w:val="00FF34CA"/>
    <w:rsid w:val="00FF3982"/>
    <w:rsid w:val="00FF669D"/>
    <w:rsid w:val="00FF6E5A"/>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ind w:left="42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semiHidden/>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E2E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26296530">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26823759">
      <w:bodyDiv w:val="1"/>
      <w:marLeft w:val="45"/>
      <w:marRight w:val="45"/>
      <w:marTop w:val="45"/>
      <w:marBottom w:val="45"/>
      <w:divBdr>
        <w:top w:val="none" w:sz="0" w:space="0" w:color="auto"/>
        <w:left w:val="none" w:sz="0" w:space="0" w:color="auto"/>
        <w:bottom w:val="none" w:sz="0" w:space="0" w:color="auto"/>
        <w:right w:val="none" w:sz="0" w:space="0" w:color="auto"/>
      </w:divBdr>
      <w:divsChild>
        <w:div w:id="1629124626">
          <w:marLeft w:val="0"/>
          <w:marRight w:val="0"/>
          <w:marTop w:val="0"/>
          <w:marBottom w:val="75"/>
          <w:divBdr>
            <w:top w:val="none" w:sz="0" w:space="0" w:color="auto"/>
            <w:left w:val="none" w:sz="0" w:space="0" w:color="auto"/>
            <w:bottom w:val="none" w:sz="0" w:space="0" w:color="auto"/>
            <w:right w:val="none" w:sz="0" w:space="0" w:color="auto"/>
          </w:divBdr>
        </w:div>
      </w:divsChild>
    </w:div>
    <w:div w:id="142359276">
      <w:bodyDiv w:val="1"/>
      <w:marLeft w:val="0"/>
      <w:marRight w:val="0"/>
      <w:marTop w:val="0"/>
      <w:marBottom w:val="0"/>
      <w:divBdr>
        <w:top w:val="none" w:sz="0" w:space="0" w:color="auto"/>
        <w:left w:val="none" w:sz="0" w:space="0" w:color="auto"/>
        <w:bottom w:val="none" w:sz="0" w:space="0" w:color="auto"/>
        <w:right w:val="none" w:sz="0" w:space="0" w:color="auto"/>
      </w:divBdr>
      <w:divsChild>
        <w:div w:id="53359983">
          <w:marLeft w:val="0"/>
          <w:marRight w:val="0"/>
          <w:marTop w:val="0"/>
          <w:marBottom w:val="0"/>
          <w:divBdr>
            <w:top w:val="none" w:sz="0" w:space="0" w:color="auto"/>
            <w:left w:val="none" w:sz="0" w:space="0" w:color="auto"/>
            <w:bottom w:val="none" w:sz="0" w:space="0" w:color="auto"/>
            <w:right w:val="none" w:sz="0" w:space="0" w:color="auto"/>
          </w:divBdr>
        </w:div>
      </w:divsChild>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6843341">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34902141">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2989610">
      <w:bodyDiv w:val="1"/>
      <w:marLeft w:val="0"/>
      <w:marRight w:val="0"/>
      <w:marTop w:val="0"/>
      <w:marBottom w:val="0"/>
      <w:divBdr>
        <w:top w:val="none" w:sz="0" w:space="0" w:color="auto"/>
        <w:left w:val="none" w:sz="0" w:space="0" w:color="auto"/>
        <w:bottom w:val="none" w:sz="0" w:space="0" w:color="auto"/>
        <w:right w:val="none" w:sz="0" w:space="0" w:color="auto"/>
      </w:divBdr>
      <w:divsChild>
        <w:div w:id="802191272">
          <w:marLeft w:val="0"/>
          <w:marRight w:val="0"/>
          <w:marTop w:val="0"/>
          <w:marBottom w:val="0"/>
          <w:divBdr>
            <w:top w:val="none" w:sz="0" w:space="0" w:color="auto"/>
            <w:left w:val="none" w:sz="0" w:space="0" w:color="auto"/>
            <w:bottom w:val="none" w:sz="0" w:space="0" w:color="auto"/>
            <w:right w:val="none" w:sz="0" w:space="0" w:color="auto"/>
          </w:divBdr>
        </w:div>
      </w:divsChild>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04409732">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41829969">
      <w:bodyDiv w:val="1"/>
      <w:marLeft w:val="0"/>
      <w:marRight w:val="0"/>
      <w:marTop w:val="0"/>
      <w:marBottom w:val="0"/>
      <w:divBdr>
        <w:top w:val="none" w:sz="0" w:space="0" w:color="auto"/>
        <w:left w:val="none" w:sz="0" w:space="0" w:color="auto"/>
        <w:bottom w:val="none" w:sz="0" w:space="0" w:color="auto"/>
        <w:right w:val="none" w:sz="0" w:space="0" w:color="auto"/>
      </w:divBdr>
      <w:divsChild>
        <w:div w:id="1576470823">
          <w:marLeft w:val="547"/>
          <w:marRight w:val="0"/>
          <w:marTop w:val="360"/>
          <w:marBottom w:val="0"/>
          <w:divBdr>
            <w:top w:val="none" w:sz="0" w:space="0" w:color="auto"/>
            <w:left w:val="none" w:sz="0" w:space="0" w:color="auto"/>
            <w:bottom w:val="none" w:sz="0" w:space="0" w:color="auto"/>
            <w:right w:val="none" w:sz="0" w:space="0" w:color="auto"/>
          </w:divBdr>
        </w:div>
        <w:div w:id="201790835">
          <w:marLeft w:val="547"/>
          <w:marRight w:val="0"/>
          <w:marTop w:val="360"/>
          <w:marBottom w:val="0"/>
          <w:divBdr>
            <w:top w:val="none" w:sz="0" w:space="0" w:color="auto"/>
            <w:left w:val="none" w:sz="0" w:space="0" w:color="auto"/>
            <w:bottom w:val="none" w:sz="0" w:space="0" w:color="auto"/>
            <w:right w:val="none" w:sz="0" w:space="0" w:color="auto"/>
          </w:divBdr>
        </w:div>
        <w:div w:id="83846371">
          <w:marLeft w:val="547"/>
          <w:marRight w:val="0"/>
          <w:marTop w:val="360"/>
          <w:marBottom w:val="0"/>
          <w:divBdr>
            <w:top w:val="none" w:sz="0" w:space="0" w:color="auto"/>
            <w:left w:val="none" w:sz="0" w:space="0" w:color="auto"/>
            <w:bottom w:val="none" w:sz="0" w:space="0" w:color="auto"/>
            <w:right w:val="none" w:sz="0" w:space="0" w:color="auto"/>
          </w:divBdr>
        </w:div>
        <w:div w:id="2105688940">
          <w:marLeft w:val="547"/>
          <w:marRight w:val="0"/>
          <w:marTop w:val="360"/>
          <w:marBottom w:val="0"/>
          <w:divBdr>
            <w:top w:val="none" w:sz="0" w:space="0" w:color="auto"/>
            <w:left w:val="none" w:sz="0" w:space="0" w:color="auto"/>
            <w:bottom w:val="none" w:sz="0" w:space="0" w:color="auto"/>
            <w:right w:val="none" w:sz="0" w:space="0" w:color="auto"/>
          </w:divBdr>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0998998">
      <w:bodyDiv w:val="1"/>
      <w:marLeft w:val="0"/>
      <w:marRight w:val="0"/>
      <w:marTop w:val="0"/>
      <w:marBottom w:val="0"/>
      <w:divBdr>
        <w:top w:val="none" w:sz="0" w:space="0" w:color="auto"/>
        <w:left w:val="none" w:sz="0" w:space="0" w:color="auto"/>
        <w:bottom w:val="none" w:sz="0" w:space="0" w:color="auto"/>
        <w:right w:val="none" w:sz="0" w:space="0" w:color="auto"/>
      </w:divBdr>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43325097">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05845786">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36450287">
      <w:bodyDiv w:val="1"/>
      <w:marLeft w:val="0"/>
      <w:marRight w:val="0"/>
      <w:marTop w:val="0"/>
      <w:marBottom w:val="0"/>
      <w:divBdr>
        <w:top w:val="none" w:sz="0" w:space="0" w:color="auto"/>
        <w:left w:val="none" w:sz="0" w:space="0" w:color="auto"/>
        <w:bottom w:val="none" w:sz="0" w:space="0" w:color="auto"/>
        <w:right w:val="none" w:sz="0" w:space="0" w:color="auto"/>
      </w:divBdr>
    </w:div>
    <w:div w:id="937951361">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70351536">
      <w:bodyDiv w:val="1"/>
      <w:marLeft w:val="0"/>
      <w:marRight w:val="0"/>
      <w:marTop w:val="0"/>
      <w:marBottom w:val="0"/>
      <w:divBdr>
        <w:top w:val="none" w:sz="0" w:space="0" w:color="auto"/>
        <w:left w:val="none" w:sz="0" w:space="0" w:color="auto"/>
        <w:bottom w:val="none" w:sz="0" w:space="0" w:color="auto"/>
        <w:right w:val="none" w:sz="0" w:space="0" w:color="auto"/>
      </w:divBdr>
    </w:div>
    <w:div w:id="1075319801">
      <w:bodyDiv w:val="1"/>
      <w:marLeft w:val="0"/>
      <w:marRight w:val="0"/>
      <w:marTop w:val="0"/>
      <w:marBottom w:val="0"/>
      <w:divBdr>
        <w:top w:val="none" w:sz="0" w:space="0" w:color="auto"/>
        <w:left w:val="none" w:sz="0" w:space="0" w:color="auto"/>
        <w:bottom w:val="none" w:sz="0" w:space="0" w:color="auto"/>
        <w:right w:val="none" w:sz="0" w:space="0" w:color="auto"/>
      </w:divBdr>
    </w:div>
    <w:div w:id="1080296780">
      <w:bodyDiv w:val="1"/>
      <w:marLeft w:val="0"/>
      <w:marRight w:val="0"/>
      <w:marTop w:val="0"/>
      <w:marBottom w:val="0"/>
      <w:divBdr>
        <w:top w:val="none" w:sz="0" w:space="0" w:color="auto"/>
        <w:left w:val="none" w:sz="0" w:space="0" w:color="auto"/>
        <w:bottom w:val="none" w:sz="0" w:space="0" w:color="auto"/>
        <w:right w:val="none" w:sz="0" w:space="0" w:color="auto"/>
      </w:divBdr>
      <w:divsChild>
        <w:div w:id="1192110563">
          <w:marLeft w:val="0"/>
          <w:marRight w:val="0"/>
          <w:marTop w:val="0"/>
          <w:marBottom w:val="0"/>
          <w:divBdr>
            <w:top w:val="none" w:sz="0" w:space="0" w:color="auto"/>
            <w:left w:val="none" w:sz="0" w:space="0" w:color="auto"/>
            <w:bottom w:val="none" w:sz="0" w:space="0" w:color="auto"/>
            <w:right w:val="none" w:sz="0" w:space="0" w:color="auto"/>
          </w:divBdr>
        </w:div>
      </w:divsChild>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29975657">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74800016">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665077">
      <w:bodyDiv w:val="1"/>
      <w:marLeft w:val="0"/>
      <w:marRight w:val="0"/>
      <w:marTop w:val="0"/>
      <w:marBottom w:val="0"/>
      <w:divBdr>
        <w:top w:val="none" w:sz="0" w:space="0" w:color="auto"/>
        <w:left w:val="none" w:sz="0" w:space="0" w:color="auto"/>
        <w:bottom w:val="none" w:sz="0" w:space="0" w:color="auto"/>
        <w:right w:val="none" w:sz="0" w:space="0" w:color="auto"/>
      </w:divBdr>
      <w:divsChild>
        <w:div w:id="357123302">
          <w:marLeft w:val="0"/>
          <w:marRight w:val="0"/>
          <w:marTop w:val="0"/>
          <w:marBottom w:val="0"/>
          <w:divBdr>
            <w:top w:val="none" w:sz="0" w:space="0" w:color="auto"/>
            <w:left w:val="none" w:sz="0" w:space="0" w:color="auto"/>
            <w:bottom w:val="none" w:sz="0" w:space="0" w:color="auto"/>
            <w:right w:val="none" w:sz="0" w:space="0" w:color="auto"/>
          </w:divBdr>
        </w:div>
      </w:divsChild>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487847">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0605015">
      <w:bodyDiv w:val="1"/>
      <w:marLeft w:val="0"/>
      <w:marRight w:val="0"/>
      <w:marTop w:val="0"/>
      <w:marBottom w:val="0"/>
      <w:divBdr>
        <w:top w:val="none" w:sz="0" w:space="0" w:color="auto"/>
        <w:left w:val="none" w:sz="0" w:space="0" w:color="auto"/>
        <w:bottom w:val="none" w:sz="0" w:space="0" w:color="auto"/>
        <w:right w:val="none" w:sz="0" w:space="0" w:color="auto"/>
      </w:divBdr>
    </w:div>
    <w:div w:id="1500803500">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59133110">
      <w:bodyDiv w:val="1"/>
      <w:marLeft w:val="0"/>
      <w:marRight w:val="0"/>
      <w:marTop w:val="0"/>
      <w:marBottom w:val="0"/>
      <w:divBdr>
        <w:top w:val="none" w:sz="0" w:space="0" w:color="auto"/>
        <w:left w:val="none" w:sz="0" w:space="0" w:color="auto"/>
        <w:bottom w:val="none" w:sz="0" w:space="0" w:color="auto"/>
        <w:right w:val="none" w:sz="0" w:space="0" w:color="auto"/>
      </w:divBdr>
      <w:divsChild>
        <w:div w:id="1090928996">
          <w:marLeft w:val="0"/>
          <w:marRight w:val="0"/>
          <w:marTop w:val="0"/>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5768420">
      <w:bodyDiv w:val="1"/>
      <w:marLeft w:val="0"/>
      <w:marRight w:val="0"/>
      <w:marTop w:val="0"/>
      <w:marBottom w:val="0"/>
      <w:divBdr>
        <w:top w:val="none" w:sz="0" w:space="0" w:color="auto"/>
        <w:left w:val="none" w:sz="0" w:space="0" w:color="auto"/>
        <w:bottom w:val="none" w:sz="0" w:space="0" w:color="auto"/>
        <w:right w:val="none" w:sz="0" w:space="0" w:color="auto"/>
      </w:divBdr>
      <w:divsChild>
        <w:div w:id="1353071447">
          <w:marLeft w:val="547"/>
          <w:marRight w:val="0"/>
          <w:marTop w:val="360"/>
          <w:marBottom w:val="0"/>
          <w:divBdr>
            <w:top w:val="none" w:sz="0" w:space="0" w:color="auto"/>
            <w:left w:val="none" w:sz="0" w:space="0" w:color="auto"/>
            <w:bottom w:val="none" w:sz="0" w:space="0" w:color="auto"/>
            <w:right w:val="none" w:sz="0" w:space="0" w:color="auto"/>
          </w:divBdr>
        </w:div>
        <w:div w:id="1557549176">
          <w:marLeft w:val="1109"/>
          <w:marRight w:val="0"/>
          <w:marTop w:val="240"/>
          <w:marBottom w:val="0"/>
          <w:divBdr>
            <w:top w:val="none" w:sz="0" w:space="0" w:color="auto"/>
            <w:left w:val="none" w:sz="0" w:space="0" w:color="auto"/>
            <w:bottom w:val="none" w:sz="0" w:space="0" w:color="auto"/>
            <w:right w:val="none" w:sz="0" w:space="0" w:color="auto"/>
          </w:divBdr>
        </w:div>
        <w:div w:id="258149046">
          <w:marLeft w:val="547"/>
          <w:marRight w:val="0"/>
          <w:marTop w:val="360"/>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67991967">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2359542">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21/MTS(21)084014_TDL_POC_MQTT_Execution.7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box.etsi.org/MTS/MTS/05-CONTRIBUTIONS/2021/MTS(21)084012r1_TTF_T013_Progress_Report_B.docx" TargetMode="External"/><Relationship Id="rId4" Type="http://schemas.openxmlformats.org/officeDocument/2006/relationships/settings" Target="settings.xml"/><Relationship Id="rId9" Type="http://schemas.openxmlformats.org/officeDocument/2006/relationships/hyperlink" Target="https://docbox.etsi.org/MTS/MTS/05-CONTRIBUTIONS/2021/MTS(21)084013_UCAAT_2021_Status_Upda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2EF-A14F-478B-AC87-924AA83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8531</TotalTime>
  <Pages>6</Pages>
  <Words>1538</Words>
  <Characters>8768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MTS 62 Agenda</vt:lpstr>
      <vt:lpstr>Opening </vt:lpstr>
      <vt:lpstr>    Introduction &amp; welcome, Local arrangements, IPR call </vt:lpstr>
      <vt:lpstr>    Dirk Tepelmann welcome participants</vt:lpstr>
      <vt:lpstr>    Approval of agenda, allocation of contributions to Agenda Items [Tepelmann]</vt:lpstr>
      <vt:lpstr>    Review of Action point [Chaulot-Talmon]</vt:lpstr>
      <vt:lpstr>    Presentation of incoming Liaisons &amp; follow-up decisions</vt:lpstr>
      <vt:lpstr>    </vt:lpstr>
      <vt:lpstr>MTS TST WG</vt:lpstr>
      <vt:lpstr>TC INT AI in Test Systems and testing A models</vt:lpstr>
      <vt:lpstr>UPDATE on TTF</vt:lpstr>
      <vt:lpstr>UCAAT</vt:lpstr>
      <vt:lpstr>Methodology for RESTful APIS specs and Testing </vt:lpstr>
      <vt:lpstr>TTCN-3 Maintenance and evolution</vt:lpstr>
      <vt:lpstr>Meeting Wrap up</vt:lpstr>
      <vt:lpstr>    Decisions MTS Officials Appointment </vt:lpstr>
      <vt:lpstr>    Action List</vt:lpstr>
      <vt:lpstr>    Calendar of future meetings &amp; Events </vt:lpstr>
      <vt:lpstr>    </vt:lpstr>
      <vt:lpstr>    Participant List</vt:lpstr>
    </vt:vector>
  </TitlesOfParts>
  <Company>ETSI Secretariat</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Laurent Vreck</cp:lastModifiedBy>
  <cp:revision>399</cp:revision>
  <cp:lastPrinted>2013-06-05T06:34:00Z</cp:lastPrinted>
  <dcterms:created xsi:type="dcterms:W3CDTF">2020-09-08T12:08:00Z</dcterms:created>
  <dcterms:modified xsi:type="dcterms:W3CDTF">2021-11-23T13:37:00Z</dcterms:modified>
</cp:coreProperties>
</file>