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94"/>
        <w:gridCol w:w="1392"/>
        <w:gridCol w:w="425"/>
        <w:gridCol w:w="6095"/>
        <w:gridCol w:w="72"/>
      </w:tblGrid>
      <w:tr w:rsidR="00D9435B" w:rsidRPr="00036061" w14:paraId="45C4CD8B" w14:textId="77777777" w:rsidTr="00046C4B">
        <w:trPr>
          <w:gridAfter w:val="1"/>
          <w:wAfter w:w="72" w:type="dxa"/>
          <w:trHeight w:hRule="exact" w:val="152"/>
        </w:trPr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AF70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E77057" w14:paraId="4108FECC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2A0E3832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b/>
                <w:sz w:val="22"/>
                <w:szCs w:val="22"/>
              </w:rPr>
              <w:t>Title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EA2D0" w14:textId="46D89980" w:rsidR="00D9435B" w:rsidRPr="00046C4B" w:rsidRDefault="008C6830" w:rsidP="008D7E35">
            <w:pPr>
              <w:rPr>
                <w:rFonts w:cstheme="minorHAnsi"/>
                <w:color w:val="0000FF"/>
                <w:sz w:val="32"/>
                <w:szCs w:val="32"/>
              </w:rPr>
            </w:pPr>
            <w:bookmarkStart w:id="0" w:name="title"/>
            <w:r w:rsidRPr="00046C4B">
              <w:rPr>
                <w:rFonts w:cstheme="minorHAnsi"/>
                <w:color w:val="0000FF"/>
                <w:sz w:val="32"/>
                <w:szCs w:val="32"/>
              </w:rPr>
              <w:t>MTS#</w:t>
            </w:r>
            <w:r w:rsidR="002A508E" w:rsidRPr="00046C4B">
              <w:rPr>
                <w:rFonts w:cstheme="minorHAnsi"/>
                <w:color w:val="0000FF"/>
                <w:sz w:val="32"/>
                <w:szCs w:val="32"/>
              </w:rPr>
              <w:t>8</w:t>
            </w:r>
            <w:r w:rsidR="001A1AF8">
              <w:rPr>
                <w:rFonts w:cstheme="minorHAnsi"/>
                <w:color w:val="0000FF"/>
                <w:sz w:val="32"/>
                <w:szCs w:val="32"/>
              </w:rPr>
              <w:t>6</w:t>
            </w:r>
            <w:r w:rsidR="00DB00ED" w:rsidRPr="00046C4B">
              <w:rPr>
                <w:rFonts w:cstheme="minorHAnsi"/>
                <w:color w:val="0000FF"/>
                <w:sz w:val="32"/>
                <w:szCs w:val="32"/>
              </w:rPr>
              <w:t xml:space="preserve"> </w:t>
            </w:r>
            <w:bookmarkEnd w:id="0"/>
            <w:r w:rsidR="00663035" w:rsidRPr="00046C4B">
              <w:rPr>
                <w:rFonts w:cstheme="minorHAnsi"/>
                <w:color w:val="0000FF"/>
                <w:sz w:val="32"/>
                <w:szCs w:val="32"/>
              </w:rPr>
              <w:t>Agenda</w:t>
            </w:r>
          </w:p>
        </w:tc>
      </w:tr>
      <w:tr w:rsidR="00D9435B" w:rsidRPr="00E77057" w14:paraId="423B295A" w14:textId="77777777" w:rsidTr="00046C4B">
        <w:trPr>
          <w:gridAfter w:val="1"/>
          <w:wAfter w:w="72" w:type="dxa"/>
          <w:trHeight w:val="1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E0E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0FAD" w14:textId="4F74AB26" w:rsidR="00D9435B" w:rsidRPr="00046C4B" w:rsidRDefault="00E77057" w:rsidP="00E759E9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1</w:t>
            </w:r>
            <w:r w:rsidR="00745457">
              <w:rPr>
                <w:rFonts w:cstheme="minorHAnsi"/>
                <w:sz w:val="24"/>
                <w:szCs w:val="24"/>
              </w:rPr>
              <w:t>7</w:t>
            </w:r>
            <w:r w:rsidR="00262874" w:rsidRPr="00046C4B">
              <w:rPr>
                <w:rFonts w:cstheme="minorHAnsi"/>
                <w:sz w:val="24"/>
                <w:szCs w:val="24"/>
              </w:rPr>
              <w:t>-</w:t>
            </w:r>
            <w:r w:rsidRPr="00046C4B">
              <w:rPr>
                <w:rFonts w:cstheme="minorHAnsi"/>
                <w:sz w:val="24"/>
                <w:szCs w:val="24"/>
              </w:rPr>
              <w:t>1</w:t>
            </w:r>
            <w:r w:rsidR="00745457">
              <w:rPr>
                <w:rFonts w:cstheme="minorHAnsi"/>
                <w:sz w:val="24"/>
                <w:szCs w:val="24"/>
              </w:rPr>
              <w:t>8</w:t>
            </w:r>
            <w:r w:rsidR="00041D96" w:rsidRPr="00046C4B">
              <w:rPr>
                <w:rFonts w:cstheme="minorHAnsi"/>
                <w:sz w:val="24"/>
                <w:szCs w:val="24"/>
              </w:rPr>
              <w:t xml:space="preserve"> </w:t>
            </w:r>
            <w:r w:rsidR="00745457">
              <w:rPr>
                <w:rFonts w:cstheme="minorHAnsi"/>
                <w:sz w:val="24"/>
                <w:szCs w:val="24"/>
              </w:rPr>
              <w:t>May</w:t>
            </w:r>
            <w:r w:rsidR="00E53EF6" w:rsidRPr="00046C4B">
              <w:rPr>
                <w:rFonts w:cstheme="minorHAnsi"/>
                <w:sz w:val="24"/>
                <w:szCs w:val="24"/>
              </w:rPr>
              <w:t xml:space="preserve"> 20</w:t>
            </w:r>
            <w:r w:rsidR="006D2CE1" w:rsidRPr="00046C4B">
              <w:rPr>
                <w:rFonts w:cstheme="minorHAnsi"/>
                <w:sz w:val="24"/>
                <w:szCs w:val="24"/>
              </w:rPr>
              <w:t>2</w:t>
            </w:r>
            <w:r w:rsidRPr="00046C4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9435B" w:rsidRPr="00E77057" w14:paraId="637A8FE8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42CD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 xml:space="preserve">from </w:t>
            </w:r>
            <w:r w:rsidRPr="00E77057">
              <w:rPr>
                <w:rFonts w:cstheme="minorHAnsi"/>
                <w:b/>
                <w:sz w:val="22"/>
                <w:szCs w:val="22"/>
              </w:rPr>
              <w:t>Source</w:t>
            </w:r>
            <w:r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9BE6" w14:textId="004340D5" w:rsidR="00D9435B" w:rsidRPr="00046C4B" w:rsidRDefault="00E77057" w:rsidP="00726654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 Chairman</w:t>
            </w:r>
          </w:p>
        </w:tc>
      </w:tr>
      <w:tr w:rsidR="00FB3B7C" w:rsidRPr="00E77057" w14:paraId="2E8B590A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6FEFB0D0" w14:textId="77777777" w:rsidR="00FB3B7C" w:rsidRPr="00E77057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Contact: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F0D3A" w14:textId="28B4D277" w:rsidR="00FB3B7C" w:rsidRPr="00046C4B" w:rsidRDefault="00745457" w:rsidP="00E857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Philip Makedonski</w:t>
            </w:r>
          </w:p>
        </w:tc>
      </w:tr>
      <w:tr w:rsidR="00D9435B" w:rsidRPr="00E77057" w14:paraId="6782A58E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E77057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input for</w:t>
            </w:r>
            <w:r w:rsidRPr="00E77057">
              <w:rPr>
                <w:rFonts w:cstheme="minorHAnsi"/>
                <w:b/>
                <w:sz w:val="22"/>
                <w:szCs w:val="22"/>
              </w:rPr>
              <w:t xml:space="preserve"> Committee</w:t>
            </w:r>
            <w:r w:rsidR="00D9435B"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CA354" w14:textId="77777777" w:rsidR="00D9435B" w:rsidRPr="00046C4B" w:rsidRDefault="008C6830" w:rsidP="00E85773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</w:t>
            </w:r>
          </w:p>
        </w:tc>
      </w:tr>
      <w:tr w:rsidR="00D9435B" w:rsidRPr="00E77057" w14:paraId="2F584182" w14:textId="77777777" w:rsidTr="00046C4B">
        <w:trPr>
          <w:trHeight w:val="182"/>
        </w:trPr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05C23" w14:textId="77777777" w:rsidR="00D9435B" w:rsidRPr="00E77057" w:rsidRDefault="00832E39" w:rsidP="007626F1">
            <w:pPr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Contribution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E77057">
              <w:rPr>
                <w:rFonts w:cstheme="minorHAnsi"/>
                <w:b/>
                <w:sz w:val="22"/>
                <w:szCs w:val="22"/>
              </w:rPr>
              <w:t>F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or</w:t>
            </w:r>
            <w:r w:rsidR="00D9435B"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46C4B" w:rsidRDefault="00D9435B" w:rsidP="00726654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46C4B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forDecision"/>
            <w:r w:rsidRPr="00046C4B">
              <w:rPr>
                <w:rFonts w:cstheme="minorHAnsi"/>
                <w:b/>
                <w:sz w:val="24"/>
                <w:szCs w:val="24"/>
              </w:rPr>
              <w:t>X</w:t>
            </w:r>
            <w:bookmarkEnd w:id="1"/>
          </w:p>
        </w:tc>
        <w:tc>
          <w:tcPr>
            <w:tcW w:w="61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54C6B7" w14:textId="77777777" w:rsidR="00D9435B" w:rsidRPr="00046C4B" w:rsidRDefault="00D9435B" w:rsidP="00D9435B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776B64" w:rsidRPr="00E77057" w14:paraId="4EC7492B" w14:textId="77777777" w:rsidTr="00046C4B">
        <w:trPr>
          <w:gridAfter w:val="1"/>
          <w:wAfter w:w="72" w:type="dxa"/>
          <w:trHeight w:hRule="exact" w:val="17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00C8" w14:textId="77777777" w:rsidR="00776B64" w:rsidRPr="00E77057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46C4B" w:rsidRDefault="00776B64" w:rsidP="00D9435B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5C5EEF4E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CB11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Submission date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98F65" w14:textId="240B6801" w:rsidR="00E759E9" w:rsidRPr="00046C4B" w:rsidRDefault="00E759E9" w:rsidP="00041D96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3420AC11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1D530EA0" w14:textId="77777777" w:rsidR="00D9435B" w:rsidRPr="00E77057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Meeting &amp; Allocation: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4CD32" w14:textId="67DD99AC" w:rsidR="00D9435B" w:rsidRPr="00046C4B" w:rsidRDefault="008C6830" w:rsidP="008D7E35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b/>
                <w:sz w:val="24"/>
                <w:szCs w:val="24"/>
              </w:rPr>
              <w:t>MTS</w:t>
            </w:r>
            <w:r w:rsidR="00E53EF6" w:rsidRPr="00046C4B">
              <w:rPr>
                <w:rFonts w:cstheme="minorHAnsi"/>
                <w:b/>
                <w:sz w:val="24"/>
                <w:szCs w:val="24"/>
              </w:rPr>
              <w:t>#</w:t>
            </w:r>
            <w:r w:rsidR="00041D96" w:rsidRPr="00046C4B">
              <w:rPr>
                <w:rFonts w:cstheme="minorHAnsi"/>
                <w:b/>
                <w:sz w:val="24"/>
                <w:szCs w:val="24"/>
              </w:rPr>
              <w:t>8</w:t>
            </w:r>
            <w:r w:rsidR="001A1AF8">
              <w:rPr>
                <w:rFonts w:cstheme="minorHAnsi"/>
                <w:b/>
                <w:sz w:val="24"/>
                <w:szCs w:val="24"/>
              </w:rPr>
              <w:t>6</w:t>
            </w:r>
          </w:p>
        </w:tc>
      </w:tr>
      <w:tr w:rsidR="00D9435B" w:rsidRPr="00036061" w14:paraId="150B7791" w14:textId="77777777" w:rsidTr="00046C4B">
        <w:trPr>
          <w:gridAfter w:val="1"/>
          <w:wAfter w:w="72" w:type="dxa"/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5C4CA" w14:textId="77777777"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</w:tbl>
    <w:p w14:paraId="5A5F8F64" w14:textId="77777777" w:rsidR="00E77057" w:rsidRDefault="00E77057">
      <w:pPr>
        <w:widowControl w:val="0"/>
        <w:spacing w:before="60" w:after="60" w:line="276" w:lineRule="auto"/>
        <w:ind w:right="18"/>
        <w:rPr>
          <w:rFonts w:ascii="Arial" w:hAnsi="Arial" w:cs="Arial"/>
          <w:b/>
          <w:bCs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521"/>
        <w:gridCol w:w="2268"/>
      </w:tblGrid>
      <w:tr w:rsidR="00E77057" w:rsidRPr="00046C4B" w14:paraId="4B122421" w14:textId="77777777" w:rsidTr="00FA041D">
        <w:trPr>
          <w:trHeight w:val="475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FD722E" w14:textId="2DB19048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" w:name="_Hlk517335129"/>
            <w:bookmarkStart w:id="3" w:name="_Toc315121762"/>
            <w:bookmarkStart w:id="4" w:name="_Toc321832519"/>
            <w:bookmarkStart w:id="5" w:name="_Toc321832580"/>
            <w:bookmarkStart w:id="6" w:name="_Toc321832662"/>
            <w:bookmarkStart w:id="7" w:name="_Toc334703060"/>
            <w:bookmarkStart w:id="8" w:name="_Toc334705567"/>
            <w:bookmarkStart w:id="9" w:name="_Toc334705579"/>
            <w:bookmarkStart w:id="10" w:name="_Toc334705625"/>
            <w:bookmarkStart w:id="11" w:name="_Toc334706543"/>
            <w:bookmarkStart w:id="12" w:name="_Toc334706627"/>
            <w:bookmarkStart w:id="13" w:name="_Toc334709130"/>
            <w:bookmarkStart w:id="14" w:name="_Toc334714565"/>
            <w:bookmarkStart w:id="15" w:name="_Toc334792165"/>
            <w:bookmarkStart w:id="16" w:name="_Toc334792489"/>
            <w:bookmarkStart w:id="17" w:name="_Toc334792788"/>
            <w:bookmarkStart w:id="18" w:name="_Toc334793267"/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Tuesday 1</w:t>
            </w:r>
            <w:r w:rsidR="00B221EF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221EF">
              <w:rPr>
                <w:rFonts w:ascii="Calibri" w:hAnsi="Calibri" w:cs="Calibri"/>
                <w:b/>
                <w:bCs/>
                <w:sz w:val="22"/>
                <w:szCs w:val="22"/>
              </w:rPr>
              <w:t>May</w:t>
            </w: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2022</w:t>
            </w:r>
          </w:p>
        </w:tc>
      </w:tr>
      <w:tr w:rsidR="00E77057" w:rsidRPr="00046C4B" w14:paraId="2EB6E0AC" w14:textId="77777777" w:rsidTr="00E3672E">
        <w:trPr>
          <w:trHeight w:val="4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B9EF26E" w14:textId="1F31E95D" w:rsidR="00E77057" w:rsidRPr="00046C4B" w:rsidRDefault="00E77057" w:rsidP="00046C4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Time (</w:t>
            </w:r>
            <w:r w:rsidR="00D97DCE">
              <w:rPr>
                <w:rFonts w:ascii="Calibri" w:hAnsi="Calibri" w:cs="Calibri"/>
                <w:b/>
                <w:bCs/>
                <w:sz w:val="22"/>
                <w:szCs w:val="22"/>
              </w:rPr>
              <w:t>CET</w:t>
            </w: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BC75528" w14:textId="338829AA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Topic and 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91AA84A" w14:textId="09B3395A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Source and Contribution Number</w:t>
            </w:r>
          </w:p>
        </w:tc>
      </w:tr>
      <w:tr w:rsidR="00610B2B" w:rsidRPr="00046C4B" w14:paraId="4186820A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200E287" w14:textId="45511D9E" w:rsidR="00610B2B" w:rsidRPr="00046C4B" w:rsidRDefault="002A508E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</w:t>
            </w:r>
            <w:r w:rsidR="00610B2B"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E66AD0" w:rsidRPr="00046C4B"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B32E80" w:rsidRPr="00046C4B">
              <w:rPr>
                <w:rFonts w:ascii="Calibri" w:hAnsi="Calibri" w:cs="Calibri"/>
                <w:iCs/>
                <w:sz w:val="22"/>
                <w:szCs w:val="22"/>
              </w:rPr>
              <w:t>4</w:t>
            </w:r>
            <w:r w:rsidR="00041D96"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046C4B" w:rsidRPr="00046C4B">
              <w:rPr>
                <w:rFonts w:ascii="Calibri" w:hAnsi="Calibri" w:cs="Calibri"/>
                <w:iCs/>
                <w:sz w:val="22"/>
                <w:szCs w:val="22"/>
              </w:rPr>
              <w:t>2</w:t>
            </w:r>
            <w:r w:rsidR="00041D96" w:rsidRPr="00046C4B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6FF1508" w14:textId="4C9C0794" w:rsidR="00610B2B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Opening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 and welcome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D6B264" w14:textId="77777777" w:rsidR="00610B2B" w:rsidRPr="00046C4B" w:rsidRDefault="00E66AD0" w:rsidP="00046C4B">
            <w:pPr>
              <w:pStyle w:val="ListParagraph"/>
              <w:widowControl w:val="0"/>
              <w:spacing w:before="60" w:after="60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C4B">
              <w:rPr>
                <w:rFonts w:ascii="Calibri" w:hAnsi="Calibri" w:cs="Calibri"/>
                <w:color w:val="000000"/>
                <w:sz w:val="22"/>
                <w:szCs w:val="22"/>
              </w:rPr>
              <w:t>Chair</w:t>
            </w:r>
          </w:p>
        </w:tc>
      </w:tr>
      <w:tr w:rsidR="00E66AD0" w:rsidRPr="00046C4B" w14:paraId="05494708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37A00F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10444E7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Roll call and brief self-presentation of all attendees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BD42983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Attendees</w:t>
            </w:r>
          </w:p>
        </w:tc>
      </w:tr>
      <w:tr w:rsidR="00E66AD0" w:rsidRPr="00046C4B" w14:paraId="44CB186A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736B979" w14:textId="77777777" w:rsidR="00E66AD0" w:rsidRPr="00046C4B" w:rsidRDefault="00E66AD0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76404F" w14:textId="780B6CDB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IPR Call and Antitrust </w:t>
            </w:r>
            <w:r w:rsidR="00E77057" w:rsidRPr="00046C4B">
              <w:rPr>
                <w:rFonts w:ascii="Calibri" w:hAnsi="Calibri" w:cs="Calibri"/>
                <w:iCs/>
                <w:sz w:val="22"/>
                <w:szCs w:val="22"/>
              </w:rPr>
              <w:t>&amp; competition Call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8DD904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Chair</w:t>
            </w:r>
          </w:p>
        </w:tc>
      </w:tr>
      <w:tr w:rsidR="00E66AD0" w:rsidRPr="00046C4B" w14:paraId="3FC6EC24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E74698F" w14:textId="77777777" w:rsidR="00E66AD0" w:rsidRPr="00046C4B" w:rsidRDefault="00E66AD0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B41B73" w14:textId="7073DC21" w:rsidR="00956CDC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Agenda review and approval</w:t>
            </w:r>
          </w:p>
          <w:p w14:paraId="13025EA1" w14:textId="7BF4808F" w:rsidR="00956CDC" w:rsidRPr="00046C4B" w:rsidRDefault="00956CDC" w:rsidP="00B221E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F50B7F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This document, Chair</w:t>
            </w:r>
          </w:p>
        </w:tc>
      </w:tr>
      <w:tr w:rsidR="009A117B" w:rsidRPr="00046C4B" w14:paraId="74B9D75F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E03F26" w14:textId="70049855" w:rsidR="009A117B" w:rsidRPr="00046C4B" w:rsidRDefault="00253898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14:3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15:15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261C2B" w14:textId="3C1F4015" w:rsidR="00EA40D1" w:rsidRPr="00253898" w:rsidRDefault="00EA40D1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>MTS TST</w:t>
            </w:r>
          </w:p>
          <w:p w14:paraId="15EA405F" w14:textId="0254ECC0" w:rsidR="00D61E30" w:rsidRPr="00253898" w:rsidRDefault="00D61E3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>NWI proposal</w:t>
            </w:r>
          </w:p>
          <w:p w14:paraId="42E38E1D" w14:textId="39B5B16D" w:rsidR="00E3672E" w:rsidRPr="00253898" w:rsidRDefault="00EA40D1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 xml:space="preserve">NWI </w:t>
            </w:r>
            <w:r w:rsidR="00D61E30" w:rsidRPr="00253898">
              <w:rPr>
                <w:rFonts w:ascii="Calibri" w:hAnsi="Calibri" w:cs="Calibri"/>
                <w:iCs/>
                <w:sz w:val="22"/>
                <w:szCs w:val="22"/>
              </w:rPr>
              <w:t xml:space="preserve">1: </w:t>
            </w:r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 xml:space="preserve">address security related functional modules within an IoT architecture, testing methods </w:t>
            </w:r>
            <w:proofErr w:type="gramStart"/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>and also</w:t>
            </w:r>
            <w:proofErr w:type="gramEnd"/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 xml:space="preserve"> concrete detailed test purposes, that we like to specify using TDL-TO. </w:t>
            </w:r>
            <w:r w:rsidRPr="00253898">
              <w:rPr>
                <w:rFonts w:ascii="Calibri" w:hAnsi="Calibri" w:cs="Calibri"/>
                <w:iCs/>
                <w:sz w:val="22"/>
                <w:szCs w:val="22"/>
              </w:rPr>
              <w:br/>
            </w:r>
            <w:r w:rsidRPr="00253898">
              <w:rPr>
                <w:rFonts w:ascii="Calibri" w:hAnsi="Calibri" w:cs="Calibri"/>
                <w:iCs/>
                <w:sz w:val="22"/>
                <w:szCs w:val="22"/>
              </w:rPr>
              <w:br/>
            </w:r>
            <w:r w:rsidR="00D61E30" w:rsidRPr="00253898">
              <w:rPr>
                <w:rFonts w:ascii="Calibri" w:hAnsi="Calibri" w:cs="Calibri"/>
                <w:iCs/>
                <w:sz w:val="22"/>
                <w:szCs w:val="22"/>
              </w:rPr>
              <w:t xml:space="preserve">NWI 2: </w:t>
            </w:r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 xml:space="preserve">integration of use case applications into an existing IoT framework implementation, </w:t>
            </w:r>
            <w:proofErr w:type="gramStart"/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>i.e.</w:t>
            </w:r>
            <w:proofErr w:type="gramEnd"/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 xml:space="preserve"> the validation of the conformity between the application and the framework. </w:t>
            </w:r>
            <w:proofErr w:type="gramStart"/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>In particular to</w:t>
            </w:r>
            <w:proofErr w:type="gramEnd"/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 xml:space="preserve"> address testing of security aspects and interoperability.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CFCB5F" w14:textId="768FDAB9" w:rsidR="009A117B" w:rsidRPr="00046C4B" w:rsidRDefault="00D61E30" w:rsidP="00046C4B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Axel Rennoch</w:t>
            </w:r>
          </w:p>
        </w:tc>
      </w:tr>
      <w:bookmarkEnd w:id="2"/>
      <w:tr w:rsidR="002300EF" w:rsidRPr="00046C4B" w14:paraId="71714536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2BCD6D9C" w14:textId="2BF37781" w:rsidR="002300EF" w:rsidRPr="00046C4B" w:rsidRDefault="002300EF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5:15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15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EAE4DB2" w14:textId="5FCE82A0" w:rsidR="002300EF" w:rsidRPr="00046C4B" w:rsidRDefault="002300EF" w:rsidP="00046C4B">
            <w:pPr>
              <w:widowControl w:val="0"/>
              <w:spacing w:before="60" w:after="60"/>
              <w:ind w:left="720"/>
              <w:rPr>
                <w:rFonts w:ascii="Calibri" w:hAnsi="Calibri" w:cs="Calibri"/>
                <w:iCs/>
                <w:sz w:val="22"/>
                <w:szCs w:val="22"/>
              </w:rPr>
            </w:pPr>
            <w:bookmarkStart w:id="19" w:name="_Hlk49431257"/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  <w:bookmarkEnd w:id="1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3DEB276" w14:textId="21D6855A" w:rsidR="002300EF" w:rsidRPr="00046C4B" w:rsidRDefault="002300EF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D7483F" w:rsidRPr="00046C4B" w14:paraId="45BBBD80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791B7C" w14:textId="1244573E" w:rsidR="00040780" w:rsidRPr="00046C4B" w:rsidRDefault="007C6E5B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15:30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046C4B" w:rsidRPr="00046C4B">
              <w:rPr>
                <w:rFonts w:ascii="Calibri" w:hAnsi="Calibri" w:cs="Calibri"/>
                <w:iCs/>
                <w:sz w:val="22"/>
                <w:szCs w:val="22"/>
              </w:rPr>
              <w:t>7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FD1AB7" w:rsidRPr="00046C4B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306E09" w14:textId="77777777" w:rsidR="00040780" w:rsidRDefault="007C6E5B" w:rsidP="00046C4B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1647DA">
              <w:rPr>
                <w:rFonts w:ascii="Calibri" w:hAnsi="Calibri" w:cs="Calibri"/>
                <w:sz w:val="22"/>
                <w:szCs w:val="22"/>
                <w:lang w:eastAsia="ja-JP"/>
              </w:rPr>
              <w:t>UCAAT</w:t>
            </w:r>
            <w:r w:rsidR="005F3C8C"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202</w:t>
            </w:r>
            <w:r w:rsidR="00D11381">
              <w:rPr>
                <w:rFonts w:ascii="Calibri" w:hAnsi="Calibri" w:cs="Calibri"/>
                <w:sz w:val="22"/>
                <w:szCs w:val="22"/>
                <w:lang w:eastAsia="ja-JP"/>
              </w:rPr>
              <w:t>2</w:t>
            </w:r>
            <w:r w:rsidR="001A2F32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Feedback</w:t>
            </w:r>
            <w:r w:rsidR="005F3C8C"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</w:t>
            </w:r>
          </w:p>
          <w:p w14:paraId="3E20290E" w14:textId="72EEBE93" w:rsidR="006F17F1" w:rsidRPr="00046C4B" w:rsidRDefault="006F17F1" w:rsidP="00046C4B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Status of Submissions/Exhibitors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D3E316" w14:textId="57F0012E" w:rsidR="00DD432A" w:rsidRPr="00046C4B" w:rsidRDefault="006F17F1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Andreas Ulrich</w:t>
            </w:r>
          </w:p>
        </w:tc>
      </w:tr>
      <w:tr w:rsidR="009A117B" w:rsidRPr="00046C4B" w14:paraId="12E8D474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96E40C" w14:textId="77777777" w:rsidR="009A117B" w:rsidRPr="00046C4B" w:rsidRDefault="009A117B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B77DF1" w14:textId="6C71EE71" w:rsidR="009A117B" w:rsidRPr="00046C4B" w:rsidRDefault="0076460B" w:rsidP="00046C4B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UCAAT Guide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6781BB" w14:textId="4187668C" w:rsidR="009A117B" w:rsidRPr="00046C4B" w:rsidRDefault="0076460B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Nathalie Kounakoff</w:t>
            </w:r>
          </w:p>
        </w:tc>
      </w:tr>
      <w:tr w:rsidR="009A117B" w:rsidRPr="00046C4B" w14:paraId="79744667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FABF20" w14:textId="77777777" w:rsidR="009A117B" w:rsidRPr="00046C4B" w:rsidRDefault="009A117B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82F06A" w14:textId="744D0B01" w:rsidR="009A117B" w:rsidRPr="00046C4B" w:rsidRDefault="0076460B" w:rsidP="00046C4B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UCAAT Call for host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4DD86A" w14:textId="44162E25" w:rsidR="009A117B" w:rsidRPr="00046C4B" w:rsidRDefault="001647DA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Nathalie Kounakoff</w:t>
            </w:r>
          </w:p>
        </w:tc>
      </w:tr>
      <w:tr w:rsidR="001647DA" w:rsidRPr="00046C4B" w14:paraId="74D820C2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DA1E09" w14:textId="77777777" w:rsidR="001647DA" w:rsidRPr="00046C4B" w:rsidRDefault="001647DA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BF1045" w14:textId="365C9C2C" w:rsidR="001647DA" w:rsidRDefault="001647DA" w:rsidP="00046C4B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UCAAT Date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DFE81B" w14:textId="21F52626" w:rsidR="001647DA" w:rsidRPr="00046C4B" w:rsidRDefault="001647DA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Nathalie Kounakoff</w:t>
            </w:r>
          </w:p>
        </w:tc>
      </w:tr>
      <w:tr w:rsidR="00046C4B" w:rsidRPr="00046C4B" w14:paraId="38784332" w14:textId="77777777" w:rsidTr="00FA041D">
        <w:trPr>
          <w:trHeight w:val="194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C44DA52" w14:textId="77777777" w:rsidR="00046C4B" w:rsidRPr="00046C4B" w:rsidRDefault="00046C4B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D7483F" w:rsidRPr="00046C4B" w14:paraId="54F428AD" w14:textId="77777777" w:rsidTr="00FA041D">
        <w:trPr>
          <w:trHeight w:val="194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112BB60F" w14:textId="46BD8468" w:rsidR="00D7483F" w:rsidRPr="00046C4B" w:rsidRDefault="00DD432A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Wednes</w:t>
            </w:r>
            <w:r w:rsidR="00931837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day</w:t>
            </w:r>
            <w:r w:rsidR="00D7483F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January </w:t>
            </w:r>
            <w:r w:rsidR="00D7483F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</w:tr>
      <w:tr w:rsidR="00E22FEF" w:rsidRPr="00046C4B" w14:paraId="38233A76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E54532" w14:textId="7C887D4B" w:rsidR="00E22FEF" w:rsidRPr="00046C4B" w:rsidRDefault="00BF663A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9:30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4A365A" w14:textId="77777777" w:rsidR="00E22FEF" w:rsidRPr="000F5093" w:rsidRDefault="00E22FEF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0F5093">
              <w:rPr>
                <w:rFonts w:ascii="Calibri" w:hAnsi="Calibri" w:cs="Calibri"/>
                <w:sz w:val="22"/>
                <w:szCs w:val="22"/>
                <w:lang w:eastAsia="ja-JP"/>
              </w:rPr>
              <w:t>IML4E project</w:t>
            </w:r>
          </w:p>
          <w:p w14:paraId="299C736B" w14:textId="2FABB8E9" w:rsidR="000F5093" w:rsidRPr="001A2F32" w:rsidRDefault="000F5093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F5093">
              <w:rPr>
                <w:rFonts w:ascii="Calibri" w:hAnsi="Calibri" w:cs="Calibri"/>
                <w:sz w:val="22"/>
                <w:szCs w:val="22"/>
                <w:lang w:eastAsia="ja-JP"/>
              </w:rPr>
              <w:t>AI/ML related activities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538853" w14:textId="77777777" w:rsidR="00BF663A" w:rsidRDefault="00AA00F1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AA00F1">
              <w:rPr>
                <w:rFonts w:ascii="Calibri" w:hAnsi="Calibri" w:cs="Calibri"/>
                <w:iCs/>
                <w:sz w:val="22"/>
                <w:szCs w:val="22"/>
              </w:rPr>
              <w:t>Jürgen Großmann</w:t>
            </w:r>
          </w:p>
          <w:p w14:paraId="7204AB0E" w14:textId="47842CCE" w:rsidR="00E22FEF" w:rsidRPr="00046C4B" w:rsidRDefault="00BF663A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BF663A">
              <w:rPr>
                <w:rFonts w:ascii="Calibri" w:hAnsi="Calibri" w:cs="Calibri"/>
                <w:iCs/>
                <w:sz w:val="22"/>
                <w:szCs w:val="22"/>
              </w:rPr>
              <w:t>D</w:t>
            </w:r>
            <w:r w:rsidRPr="00BF663A">
              <w:rPr>
                <w:rFonts w:ascii="Calibri" w:hAnsi="Calibri" w:cs="Calibri"/>
                <w:iCs/>
                <w:sz w:val="22"/>
                <w:szCs w:val="22"/>
              </w:rPr>
              <w:t>orian Knoblauch</w:t>
            </w:r>
          </w:p>
        </w:tc>
      </w:tr>
      <w:tr w:rsidR="00D7483F" w:rsidRPr="00046C4B" w14:paraId="517D31A4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014DA9A4" w14:textId="075F7032" w:rsidR="00D7483F" w:rsidRPr="00046C4B" w:rsidRDefault="00D7483F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0348A4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0348A4">
              <w:rPr>
                <w:rFonts w:ascii="Calibri" w:hAnsi="Calibri" w:cs="Calibri"/>
                <w:iCs/>
                <w:sz w:val="22"/>
                <w:szCs w:val="22"/>
              </w:rPr>
              <w:t>3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0-11:</w:t>
            </w:r>
            <w:r w:rsidR="000348A4"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1B719B6C" w14:textId="121D10BB" w:rsidR="00D7483F" w:rsidRPr="00046C4B" w:rsidRDefault="00D7483F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70644377" w14:textId="00179FF8" w:rsidR="00D7483F" w:rsidRPr="00046C4B" w:rsidRDefault="00D7483F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253898" w:rsidRPr="00046C4B" w14:paraId="2B72831B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7485C2" w14:textId="650F5FDB" w:rsidR="00253898" w:rsidRPr="00046C4B" w:rsidRDefault="00253898" w:rsidP="0025389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11: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-12:30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FEE263" w14:textId="77777777" w:rsidR="00253898" w:rsidRDefault="00253898" w:rsidP="00253898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TTCN-3</w:t>
            </w:r>
          </w:p>
          <w:p w14:paraId="1C3FAE75" w14:textId="77777777" w:rsidR="00253898" w:rsidRDefault="00253898" w:rsidP="00253898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TTF 014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Final 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Report</w:t>
            </w:r>
          </w:p>
          <w:p w14:paraId="521484B6" w14:textId="77777777" w:rsidR="00253898" w:rsidRDefault="00253898" w:rsidP="00253898">
            <w:pPr>
              <w:pStyle w:val="HTMLPreformatted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Report on TTCN-3 Conformance</w:t>
            </w:r>
          </w:p>
          <w:p w14:paraId="78341B85" w14:textId="77777777" w:rsidR="00253898" w:rsidRDefault="00253898" w:rsidP="00253898">
            <w:pPr>
              <w:pStyle w:val="HTMLPreformatted"/>
              <w:rPr>
                <w:rFonts w:ascii="Arial" w:hAnsi="Arial" w:cs="Arial"/>
                <w:lang w:val="en-GB"/>
              </w:rPr>
            </w:pPr>
          </w:p>
          <w:p w14:paraId="0117D47A" w14:textId="6ED5A405" w:rsidR="00253898" w:rsidRPr="00BF663A" w:rsidRDefault="00253898" w:rsidP="00BF663A">
            <w:pPr>
              <w:pStyle w:val="HTMLPreformatted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LS To ITU-T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D68BBE" w14:textId="77777777" w:rsidR="00253898" w:rsidRDefault="00253898" w:rsidP="0025389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Jens Grabowski</w:t>
            </w:r>
          </w:p>
          <w:p w14:paraId="33BBA5E1" w14:textId="77777777" w:rsidR="00253898" w:rsidRDefault="00253898" w:rsidP="0025389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Andras Kovacs</w:t>
            </w:r>
          </w:p>
          <w:p w14:paraId="40D788DF" w14:textId="77777777" w:rsidR="00253898" w:rsidRDefault="00253898" w:rsidP="0025389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0A3EEF64" w14:textId="5806E045" w:rsidR="00253898" w:rsidRPr="00046C4B" w:rsidRDefault="00253898" w:rsidP="0025389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253898" w:rsidRPr="00046C4B" w14:paraId="2A8BF90D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77A96BCD" w14:textId="59C8B11D" w:rsidR="00253898" w:rsidRPr="00046C4B" w:rsidRDefault="00253898" w:rsidP="0025389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12:30-13:30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3999A251" w14:textId="50ACC5E5" w:rsidR="00253898" w:rsidRPr="00046C4B" w:rsidRDefault="00253898" w:rsidP="00253898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55F4C73B" w14:textId="77777777" w:rsidR="00253898" w:rsidRPr="00046C4B" w:rsidRDefault="00253898" w:rsidP="0025389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22FEF" w:rsidRPr="00046C4B" w14:paraId="2ADB7800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65540B" w14:textId="27B6E06A" w:rsidR="00E22FEF" w:rsidRPr="00046C4B" w:rsidRDefault="00E22FEF" w:rsidP="00E22FEF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13:30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4:30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F5ACF5" w14:textId="77777777" w:rsidR="00E22FEF" w:rsidRPr="001A2F32" w:rsidRDefault="00E22FEF" w:rsidP="00E22FE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1A2F3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TDL</w:t>
            </w:r>
            <w:r w:rsidRPr="001A2F32">
              <w:rPr>
                <w:rFonts w:ascii="Calibri" w:hAnsi="Calibri" w:cs="Calibri"/>
                <w:iCs/>
                <w:sz w:val="22"/>
                <w:szCs w:val="22"/>
              </w:rPr>
              <w:t>/TOP</w:t>
            </w:r>
          </w:p>
          <w:p w14:paraId="6B55DAB2" w14:textId="77777777" w:rsidR="00E22FEF" w:rsidRPr="00046C4B" w:rsidRDefault="00E22FEF" w:rsidP="00E22FE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B3E16A" w14:textId="7BF90C77" w:rsidR="00E22FEF" w:rsidRPr="00046C4B" w:rsidRDefault="00E22FEF" w:rsidP="00E22FEF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Andreas Ulrich/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br/>
            </w: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Philip 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Makedonski</w:t>
            </w:r>
          </w:p>
        </w:tc>
      </w:tr>
      <w:tr w:rsidR="00E22FEF" w:rsidRPr="00046C4B" w14:paraId="1E464F83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77460" w14:textId="7D7DD966" w:rsidR="00E22FEF" w:rsidRPr="00046C4B" w:rsidRDefault="00E22FEF" w:rsidP="00E22FE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4</w:t>
            </w: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:30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-</w:t>
            </w: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5</w:t>
            </w: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:00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884298" w14:textId="5ABACFCD" w:rsidR="00E22FEF" w:rsidRPr="00046C4B" w:rsidRDefault="00E22FEF" w:rsidP="00E22FE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AI Testing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6F9224" w14:textId="1F1E1451" w:rsidR="00E22FEF" w:rsidRPr="00046C4B" w:rsidRDefault="00E22FEF" w:rsidP="00E22FE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Andreas Ulrich</w:t>
            </w:r>
          </w:p>
        </w:tc>
      </w:tr>
      <w:tr w:rsidR="00E22FEF" w:rsidRPr="00046C4B" w14:paraId="32281FC2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F7533C" w14:textId="39829B20" w:rsidR="00E22FEF" w:rsidRPr="00046C4B" w:rsidRDefault="00E22FEF" w:rsidP="00E22FEF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5:00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-1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5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4111E4" w14:textId="4E1A71C2" w:rsidR="00E22FEF" w:rsidRDefault="00E22FEF" w:rsidP="00E22FE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5843A7" w14:textId="77777777" w:rsidR="00E22FEF" w:rsidRPr="00046C4B" w:rsidRDefault="00E22FEF" w:rsidP="00E22FE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22FEF" w:rsidRPr="00046C4B" w14:paraId="27267081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1FF35E" w14:textId="35AA051E" w:rsidR="00E22FEF" w:rsidRPr="00046C4B" w:rsidRDefault="00E22FEF" w:rsidP="00E22FE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15:30- 16:30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C80070" w14:textId="7D6AE71E" w:rsidR="00E22FEF" w:rsidRPr="00046C4B" w:rsidRDefault="00E22FEF" w:rsidP="00E22FE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AOB_Next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Meeting Dates and </w:t>
            </w: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place_Meeting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Wrap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C5B7BB" w14:textId="15368058" w:rsidR="00E22FEF" w:rsidRPr="00046C4B" w:rsidRDefault="00E22FEF" w:rsidP="00E22FE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Chair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tbl>
    <w:p w14:paraId="25A6DC3F" w14:textId="026FBA44" w:rsidR="009A117B" w:rsidRPr="00036061" w:rsidRDefault="009A117B" w:rsidP="00E2510C">
      <w:pPr>
        <w:rPr>
          <w:lang w:eastAsia="en-GB"/>
        </w:rPr>
      </w:pPr>
    </w:p>
    <w:sectPr w:rsidR="009A117B" w:rsidRPr="00036061" w:rsidSect="00046C4B">
      <w:headerReference w:type="default" r:id="rId8"/>
      <w:footerReference w:type="default" r:id="rId9"/>
      <w:pgSz w:w="11906" w:h="16838" w:code="9"/>
      <w:pgMar w:top="1134" w:right="851" w:bottom="709" w:left="851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322E" w14:textId="77777777" w:rsidR="00E468FF" w:rsidRDefault="00E468FF" w:rsidP="00D9435B">
      <w:r>
        <w:separator/>
      </w:r>
    </w:p>
    <w:p w14:paraId="7BD6B49F" w14:textId="77777777" w:rsidR="00E468FF" w:rsidRDefault="00E468FF"/>
    <w:p w14:paraId="76DC3484" w14:textId="77777777" w:rsidR="00E468FF" w:rsidRDefault="00E468FF" w:rsidP="00E94886"/>
  </w:endnote>
  <w:endnote w:type="continuationSeparator" w:id="0">
    <w:p w14:paraId="03BDDA40" w14:textId="77777777" w:rsidR="00E468FF" w:rsidRDefault="00E468FF" w:rsidP="00D9435B">
      <w:r>
        <w:continuationSeparator/>
      </w:r>
    </w:p>
    <w:p w14:paraId="256A7409" w14:textId="77777777" w:rsidR="00E468FF" w:rsidRDefault="00E468FF"/>
    <w:p w14:paraId="7FF24C3E" w14:textId="77777777" w:rsidR="00E468FF" w:rsidRDefault="00E468FF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DE7F" w14:textId="77777777" w:rsidR="00FA041D" w:rsidRPr="00011798" w:rsidRDefault="00FA041D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NUMPAGES   \* MERGEFORMAT </w:instrText>
    </w:r>
    <w:r>
      <w:rPr>
        <w:rFonts w:ascii="Arial" w:hAnsi="Arial" w:cs="Arial"/>
        <w:noProof/>
      </w:rPr>
      <w:fldChar w:fldCharType="separate"/>
    </w:r>
    <w:r w:rsidRPr="0030407E">
      <w:rPr>
        <w:rFonts w:ascii="Arial" w:hAnsi="Arial" w:cs="Arial"/>
        <w:noProof/>
      </w:rPr>
      <w:t>4</w:t>
    </w:r>
    <w:r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E538" w14:textId="77777777" w:rsidR="00E468FF" w:rsidRDefault="00E468FF" w:rsidP="00D9435B">
      <w:r>
        <w:separator/>
      </w:r>
    </w:p>
    <w:p w14:paraId="2AB17F38" w14:textId="77777777" w:rsidR="00E468FF" w:rsidRDefault="00E468FF"/>
    <w:p w14:paraId="766A5411" w14:textId="77777777" w:rsidR="00E468FF" w:rsidRDefault="00E468FF" w:rsidP="00E94886"/>
  </w:footnote>
  <w:footnote w:type="continuationSeparator" w:id="0">
    <w:p w14:paraId="64092AFC" w14:textId="77777777" w:rsidR="00E468FF" w:rsidRDefault="00E468FF" w:rsidP="00D9435B">
      <w:r>
        <w:continuationSeparator/>
      </w:r>
    </w:p>
    <w:p w14:paraId="4EC2E5E7" w14:textId="77777777" w:rsidR="00E468FF" w:rsidRDefault="00E468FF"/>
    <w:p w14:paraId="25FABF63" w14:textId="77777777" w:rsidR="00E468FF" w:rsidRDefault="00E468FF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66C6" w14:textId="62F76E15" w:rsidR="00FA041D" w:rsidRPr="00FB7C1B" w:rsidRDefault="00FA041D" w:rsidP="00CA672B">
    <w:pPr>
      <w:tabs>
        <w:tab w:val="right" w:pos="9356"/>
      </w:tabs>
      <w:spacing w:after="120"/>
      <w:ind w:left="-567"/>
      <w:rPr>
        <w:b/>
        <w:bCs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MTS(</w:t>
    </w:r>
    <w:proofErr w:type="gramEnd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22)08</w:t>
    </w:r>
    <w:r w:rsidR="00745457">
      <w:rPr>
        <w:rFonts w:ascii="Arial" w:hAnsi="Arial" w:cs="Arial"/>
        <w:b/>
        <w:bCs/>
        <w:sz w:val="28"/>
        <w:szCs w:val="28"/>
        <w:shd w:val="clear" w:color="auto" w:fill="FFFFFF"/>
      </w:rPr>
      <w:t>6</w:t>
    </w:r>
    <w:r w:rsidR="00D97DCE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0</w:t>
    </w:r>
    <w:r w:rsidR="001A1AF8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12B0F"/>
    <w:multiLevelType w:val="hybridMultilevel"/>
    <w:tmpl w:val="AB5ED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071B4"/>
    <w:multiLevelType w:val="hybridMultilevel"/>
    <w:tmpl w:val="924A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0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7016A"/>
    <w:multiLevelType w:val="hybridMultilevel"/>
    <w:tmpl w:val="147AD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12"/>
  </w:num>
  <w:num w:numId="5">
    <w:abstractNumId w:val="7"/>
  </w:num>
  <w:num w:numId="6">
    <w:abstractNumId w:val="19"/>
  </w:num>
  <w:num w:numId="7">
    <w:abstractNumId w:val="14"/>
  </w:num>
  <w:num w:numId="8">
    <w:abstractNumId w:val="3"/>
  </w:num>
  <w:num w:numId="9">
    <w:abstractNumId w:val="19"/>
  </w:num>
  <w:num w:numId="10">
    <w:abstractNumId w:val="19"/>
  </w:num>
  <w:num w:numId="11">
    <w:abstractNumId w:val="19"/>
  </w:num>
  <w:num w:numId="12">
    <w:abstractNumId w:val="3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4"/>
  </w:num>
  <w:num w:numId="25">
    <w:abstractNumId w:val="15"/>
  </w:num>
  <w:num w:numId="26">
    <w:abstractNumId w:val="1"/>
  </w:num>
  <w:num w:numId="27">
    <w:abstractNumId w:val="5"/>
  </w:num>
  <w:num w:numId="28">
    <w:abstractNumId w:val="18"/>
  </w:num>
  <w:num w:numId="29">
    <w:abstractNumId w:val="8"/>
  </w:num>
  <w:num w:numId="3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48A4"/>
    <w:rsid w:val="00036061"/>
    <w:rsid w:val="00040780"/>
    <w:rsid w:val="00041D96"/>
    <w:rsid w:val="0004359C"/>
    <w:rsid w:val="00045ABC"/>
    <w:rsid w:val="00046C4B"/>
    <w:rsid w:val="00051261"/>
    <w:rsid w:val="00054730"/>
    <w:rsid w:val="000553A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8166E"/>
    <w:rsid w:val="00084598"/>
    <w:rsid w:val="00085E79"/>
    <w:rsid w:val="0008681F"/>
    <w:rsid w:val="0008712B"/>
    <w:rsid w:val="00087392"/>
    <w:rsid w:val="00090601"/>
    <w:rsid w:val="000953FD"/>
    <w:rsid w:val="000966FF"/>
    <w:rsid w:val="00097AF3"/>
    <w:rsid w:val="000A28D9"/>
    <w:rsid w:val="000A6B52"/>
    <w:rsid w:val="000A74BC"/>
    <w:rsid w:val="000A765F"/>
    <w:rsid w:val="000A7B5A"/>
    <w:rsid w:val="000B1CAC"/>
    <w:rsid w:val="000B25F5"/>
    <w:rsid w:val="000B6369"/>
    <w:rsid w:val="000B7A19"/>
    <w:rsid w:val="000B7D74"/>
    <w:rsid w:val="000C4771"/>
    <w:rsid w:val="000C4B0A"/>
    <w:rsid w:val="000C4CB6"/>
    <w:rsid w:val="000C64F9"/>
    <w:rsid w:val="000C6D12"/>
    <w:rsid w:val="000D6170"/>
    <w:rsid w:val="000D6469"/>
    <w:rsid w:val="000E43F3"/>
    <w:rsid w:val="000E4974"/>
    <w:rsid w:val="000E5F43"/>
    <w:rsid w:val="000E7CF7"/>
    <w:rsid w:val="000F5093"/>
    <w:rsid w:val="00100A37"/>
    <w:rsid w:val="00100A5F"/>
    <w:rsid w:val="00100CA2"/>
    <w:rsid w:val="001024B8"/>
    <w:rsid w:val="001057FE"/>
    <w:rsid w:val="00106972"/>
    <w:rsid w:val="001070CF"/>
    <w:rsid w:val="00110B53"/>
    <w:rsid w:val="00113F40"/>
    <w:rsid w:val="00115DE8"/>
    <w:rsid w:val="00117B46"/>
    <w:rsid w:val="00120521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47DA"/>
    <w:rsid w:val="00165161"/>
    <w:rsid w:val="00165203"/>
    <w:rsid w:val="001672F4"/>
    <w:rsid w:val="0016736F"/>
    <w:rsid w:val="0017060A"/>
    <w:rsid w:val="00173C1E"/>
    <w:rsid w:val="00174463"/>
    <w:rsid w:val="00177FC6"/>
    <w:rsid w:val="0018038B"/>
    <w:rsid w:val="00181471"/>
    <w:rsid w:val="00191D22"/>
    <w:rsid w:val="00193926"/>
    <w:rsid w:val="0019406E"/>
    <w:rsid w:val="00195A76"/>
    <w:rsid w:val="001A047C"/>
    <w:rsid w:val="001A1AF8"/>
    <w:rsid w:val="001A2F32"/>
    <w:rsid w:val="001A3544"/>
    <w:rsid w:val="001A3E6D"/>
    <w:rsid w:val="001A53D2"/>
    <w:rsid w:val="001B09AD"/>
    <w:rsid w:val="001B47ED"/>
    <w:rsid w:val="001B487B"/>
    <w:rsid w:val="001B5A70"/>
    <w:rsid w:val="001C2871"/>
    <w:rsid w:val="001C76DD"/>
    <w:rsid w:val="001D266D"/>
    <w:rsid w:val="001D51CE"/>
    <w:rsid w:val="001D62B3"/>
    <w:rsid w:val="001E13DF"/>
    <w:rsid w:val="001E15D8"/>
    <w:rsid w:val="001E1650"/>
    <w:rsid w:val="001E68F5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2EB2"/>
    <w:rsid w:val="002300EF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3898"/>
    <w:rsid w:val="002552E4"/>
    <w:rsid w:val="00261679"/>
    <w:rsid w:val="00261F3C"/>
    <w:rsid w:val="00262874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61E"/>
    <w:rsid w:val="002A3728"/>
    <w:rsid w:val="002A508E"/>
    <w:rsid w:val="002A7193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0A92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5A93"/>
    <w:rsid w:val="00356AF6"/>
    <w:rsid w:val="00361FCE"/>
    <w:rsid w:val="003642FE"/>
    <w:rsid w:val="0036442B"/>
    <w:rsid w:val="003719DA"/>
    <w:rsid w:val="00377FEC"/>
    <w:rsid w:val="00380E33"/>
    <w:rsid w:val="00382D67"/>
    <w:rsid w:val="003848FD"/>
    <w:rsid w:val="003879D9"/>
    <w:rsid w:val="0039244F"/>
    <w:rsid w:val="00395FCE"/>
    <w:rsid w:val="003965A2"/>
    <w:rsid w:val="003A1736"/>
    <w:rsid w:val="003A4F12"/>
    <w:rsid w:val="003B1264"/>
    <w:rsid w:val="003B2CF0"/>
    <w:rsid w:val="003B5323"/>
    <w:rsid w:val="003B537C"/>
    <w:rsid w:val="003B5934"/>
    <w:rsid w:val="003B6C32"/>
    <w:rsid w:val="003C249F"/>
    <w:rsid w:val="003C4704"/>
    <w:rsid w:val="003C5DB1"/>
    <w:rsid w:val="003C7E06"/>
    <w:rsid w:val="003D4029"/>
    <w:rsid w:val="003D498D"/>
    <w:rsid w:val="003D5716"/>
    <w:rsid w:val="003E0274"/>
    <w:rsid w:val="003E038E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3E0D"/>
    <w:rsid w:val="004250D2"/>
    <w:rsid w:val="00425D9B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11EA"/>
    <w:rsid w:val="00471B57"/>
    <w:rsid w:val="00472207"/>
    <w:rsid w:val="00474210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0D10"/>
    <w:rsid w:val="004A3D82"/>
    <w:rsid w:val="004A5007"/>
    <w:rsid w:val="004A5B60"/>
    <w:rsid w:val="004A7776"/>
    <w:rsid w:val="004B0AC2"/>
    <w:rsid w:val="004B3805"/>
    <w:rsid w:val="004B3ABE"/>
    <w:rsid w:val="004D1743"/>
    <w:rsid w:val="004D475B"/>
    <w:rsid w:val="004D4FBC"/>
    <w:rsid w:val="004E1F9E"/>
    <w:rsid w:val="004F06CE"/>
    <w:rsid w:val="004F1102"/>
    <w:rsid w:val="004F3D49"/>
    <w:rsid w:val="004F6BBA"/>
    <w:rsid w:val="004F7082"/>
    <w:rsid w:val="004F7ED8"/>
    <w:rsid w:val="00502D04"/>
    <w:rsid w:val="00503799"/>
    <w:rsid w:val="005038A7"/>
    <w:rsid w:val="00506FE2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3F5A"/>
    <w:rsid w:val="00544566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098C"/>
    <w:rsid w:val="00571482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3C8C"/>
    <w:rsid w:val="005F5611"/>
    <w:rsid w:val="005F5C83"/>
    <w:rsid w:val="006001EE"/>
    <w:rsid w:val="00600251"/>
    <w:rsid w:val="006017EC"/>
    <w:rsid w:val="006020AA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5E6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17F"/>
    <w:rsid w:val="006E0691"/>
    <w:rsid w:val="006E2272"/>
    <w:rsid w:val="006E3F1E"/>
    <w:rsid w:val="006E4FF7"/>
    <w:rsid w:val="006E651F"/>
    <w:rsid w:val="006F1644"/>
    <w:rsid w:val="006F17F1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23463"/>
    <w:rsid w:val="00725A9A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491A"/>
    <w:rsid w:val="00745457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460B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A7977"/>
    <w:rsid w:val="007B085E"/>
    <w:rsid w:val="007B30CC"/>
    <w:rsid w:val="007B6346"/>
    <w:rsid w:val="007C014E"/>
    <w:rsid w:val="007C6E5B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C3F"/>
    <w:rsid w:val="00831FEE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0D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6932"/>
    <w:rsid w:val="008775E0"/>
    <w:rsid w:val="00877C83"/>
    <w:rsid w:val="00882E19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6830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1837"/>
    <w:rsid w:val="00935432"/>
    <w:rsid w:val="00937C6D"/>
    <w:rsid w:val="00941086"/>
    <w:rsid w:val="009420A4"/>
    <w:rsid w:val="0094662D"/>
    <w:rsid w:val="009479C5"/>
    <w:rsid w:val="00951091"/>
    <w:rsid w:val="0095581B"/>
    <w:rsid w:val="00955DE8"/>
    <w:rsid w:val="00956CDC"/>
    <w:rsid w:val="00960828"/>
    <w:rsid w:val="0096519E"/>
    <w:rsid w:val="009723B3"/>
    <w:rsid w:val="0097615D"/>
    <w:rsid w:val="0097722E"/>
    <w:rsid w:val="009800BE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A0BA9"/>
    <w:rsid w:val="009A117B"/>
    <w:rsid w:val="009A7249"/>
    <w:rsid w:val="009B313C"/>
    <w:rsid w:val="009B31DA"/>
    <w:rsid w:val="009C06A2"/>
    <w:rsid w:val="009C178C"/>
    <w:rsid w:val="009C1D61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0B88"/>
    <w:rsid w:val="009F0E0E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5E16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A00F1"/>
    <w:rsid w:val="00AA2779"/>
    <w:rsid w:val="00AA48D2"/>
    <w:rsid w:val="00AA5D58"/>
    <w:rsid w:val="00AA7BE4"/>
    <w:rsid w:val="00AB2A3A"/>
    <w:rsid w:val="00AC2232"/>
    <w:rsid w:val="00AC2A38"/>
    <w:rsid w:val="00AC68E6"/>
    <w:rsid w:val="00AC7A73"/>
    <w:rsid w:val="00AD3E95"/>
    <w:rsid w:val="00AD4607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044A8"/>
    <w:rsid w:val="00B179D6"/>
    <w:rsid w:val="00B221EF"/>
    <w:rsid w:val="00B22603"/>
    <w:rsid w:val="00B2264C"/>
    <w:rsid w:val="00B311AC"/>
    <w:rsid w:val="00B32E80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42F"/>
    <w:rsid w:val="00B52EF8"/>
    <w:rsid w:val="00B5620E"/>
    <w:rsid w:val="00B56694"/>
    <w:rsid w:val="00B63F98"/>
    <w:rsid w:val="00B6482A"/>
    <w:rsid w:val="00B64D38"/>
    <w:rsid w:val="00B704C3"/>
    <w:rsid w:val="00B70BBA"/>
    <w:rsid w:val="00B754F5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4EBC"/>
    <w:rsid w:val="00BB5E61"/>
    <w:rsid w:val="00BC2F02"/>
    <w:rsid w:val="00BC3109"/>
    <w:rsid w:val="00BC58C4"/>
    <w:rsid w:val="00BD442C"/>
    <w:rsid w:val="00BE0306"/>
    <w:rsid w:val="00BE0D4E"/>
    <w:rsid w:val="00BE12B9"/>
    <w:rsid w:val="00BE7AFE"/>
    <w:rsid w:val="00BF0099"/>
    <w:rsid w:val="00BF10D5"/>
    <w:rsid w:val="00BF3226"/>
    <w:rsid w:val="00BF503A"/>
    <w:rsid w:val="00BF61BE"/>
    <w:rsid w:val="00BF663A"/>
    <w:rsid w:val="00BF7558"/>
    <w:rsid w:val="00C01110"/>
    <w:rsid w:val="00C05B62"/>
    <w:rsid w:val="00C06FDB"/>
    <w:rsid w:val="00C103FA"/>
    <w:rsid w:val="00C12CBE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1E2E"/>
    <w:rsid w:val="00CA42BA"/>
    <w:rsid w:val="00CA5B3A"/>
    <w:rsid w:val="00CA6465"/>
    <w:rsid w:val="00CA672B"/>
    <w:rsid w:val="00CB0E6C"/>
    <w:rsid w:val="00CB21E4"/>
    <w:rsid w:val="00CB5796"/>
    <w:rsid w:val="00CB69A0"/>
    <w:rsid w:val="00CB73B5"/>
    <w:rsid w:val="00CB75F5"/>
    <w:rsid w:val="00CC07A5"/>
    <w:rsid w:val="00CC39D5"/>
    <w:rsid w:val="00CC60C6"/>
    <w:rsid w:val="00CD5807"/>
    <w:rsid w:val="00CD72C8"/>
    <w:rsid w:val="00CE14E6"/>
    <w:rsid w:val="00CE6672"/>
    <w:rsid w:val="00CF62D1"/>
    <w:rsid w:val="00D060F3"/>
    <w:rsid w:val="00D11314"/>
    <w:rsid w:val="00D11381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1E30"/>
    <w:rsid w:val="00D629C3"/>
    <w:rsid w:val="00D643D6"/>
    <w:rsid w:val="00D670FB"/>
    <w:rsid w:val="00D72B9E"/>
    <w:rsid w:val="00D7483F"/>
    <w:rsid w:val="00D75D67"/>
    <w:rsid w:val="00D75ED4"/>
    <w:rsid w:val="00D914A7"/>
    <w:rsid w:val="00D9435B"/>
    <w:rsid w:val="00D947EC"/>
    <w:rsid w:val="00D97DCE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D432A"/>
    <w:rsid w:val="00DE0933"/>
    <w:rsid w:val="00DE2612"/>
    <w:rsid w:val="00DE28F7"/>
    <w:rsid w:val="00DE3017"/>
    <w:rsid w:val="00DE482D"/>
    <w:rsid w:val="00DE5AAE"/>
    <w:rsid w:val="00DE5FD7"/>
    <w:rsid w:val="00DE669D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2FEF"/>
    <w:rsid w:val="00E24B04"/>
    <w:rsid w:val="00E2510C"/>
    <w:rsid w:val="00E252CB"/>
    <w:rsid w:val="00E2571D"/>
    <w:rsid w:val="00E26C9A"/>
    <w:rsid w:val="00E27622"/>
    <w:rsid w:val="00E346FB"/>
    <w:rsid w:val="00E34B9F"/>
    <w:rsid w:val="00E3672E"/>
    <w:rsid w:val="00E36AB4"/>
    <w:rsid w:val="00E37321"/>
    <w:rsid w:val="00E4472D"/>
    <w:rsid w:val="00E45F2C"/>
    <w:rsid w:val="00E468FF"/>
    <w:rsid w:val="00E53243"/>
    <w:rsid w:val="00E53EF6"/>
    <w:rsid w:val="00E61895"/>
    <w:rsid w:val="00E65780"/>
    <w:rsid w:val="00E66AD0"/>
    <w:rsid w:val="00E7232A"/>
    <w:rsid w:val="00E759E9"/>
    <w:rsid w:val="00E759ED"/>
    <w:rsid w:val="00E77057"/>
    <w:rsid w:val="00E82CC5"/>
    <w:rsid w:val="00E85773"/>
    <w:rsid w:val="00E875C6"/>
    <w:rsid w:val="00E90FF2"/>
    <w:rsid w:val="00E94794"/>
    <w:rsid w:val="00E94886"/>
    <w:rsid w:val="00E95B3C"/>
    <w:rsid w:val="00EA0D40"/>
    <w:rsid w:val="00EA24B7"/>
    <w:rsid w:val="00EA40D1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2E1F"/>
    <w:rsid w:val="00EE7092"/>
    <w:rsid w:val="00EE78B0"/>
    <w:rsid w:val="00EF22DC"/>
    <w:rsid w:val="00EF6C5D"/>
    <w:rsid w:val="00F11466"/>
    <w:rsid w:val="00F15378"/>
    <w:rsid w:val="00F16347"/>
    <w:rsid w:val="00F1759E"/>
    <w:rsid w:val="00F217E9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041D"/>
    <w:rsid w:val="00FA2C9B"/>
    <w:rsid w:val="00FA4A96"/>
    <w:rsid w:val="00FA58DC"/>
    <w:rsid w:val="00FB25E2"/>
    <w:rsid w:val="00FB2C2B"/>
    <w:rsid w:val="00FB3B7C"/>
    <w:rsid w:val="00FB3B85"/>
    <w:rsid w:val="00FB5EC3"/>
    <w:rsid w:val="00FB7C1B"/>
    <w:rsid w:val="00FC10D7"/>
    <w:rsid w:val="00FC5277"/>
    <w:rsid w:val="00FC5BA5"/>
    <w:rsid w:val="00FC6E68"/>
    <w:rsid w:val="00FC7F17"/>
    <w:rsid w:val="00FD1AB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  <w:rsid w:val="00FF4930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95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195A76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78E-02A7-4198-814D-9F5A1E85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11</cp:revision>
  <cp:lastPrinted>2013-06-05T06:34:00Z</cp:lastPrinted>
  <dcterms:created xsi:type="dcterms:W3CDTF">2022-04-26T09:19:00Z</dcterms:created>
  <dcterms:modified xsi:type="dcterms:W3CDTF">2022-05-05T12:54:00Z</dcterms:modified>
</cp:coreProperties>
</file>