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F57E" w14:textId="248EF5A4" w:rsidR="001E2D7A" w:rsidRPr="00A1741F" w:rsidRDefault="001E2D7A" w:rsidP="001E2D7A">
      <w:pPr>
        <w:suppressAutoHyphens/>
        <w:autoSpaceDE w:val="0"/>
        <w:spacing w:after="0" w:line="240" w:lineRule="auto"/>
        <w:ind w:left="1985" w:hanging="1985"/>
        <w:rPr>
          <w:rFonts w:asciiTheme="minorHAnsi" w:hAnsiTheme="minorHAnsi" w:cstheme="minorHAnsi"/>
          <w:noProof/>
          <w:sz w:val="24"/>
          <w:szCs w:val="24"/>
          <w:lang w:val="en-GB" w:eastAsia="ar-SA"/>
        </w:rPr>
      </w:pPr>
      <w:r w:rsidRPr="00A1741F">
        <w:rPr>
          <w:rFonts w:asciiTheme="minorHAnsi" w:hAnsiTheme="minorHAnsi" w:cstheme="minorHAnsi"/>
          <w:b/>
          <w:bCs/>
          <w:noProof/>
          <w:sz w:val="24"/>
          <w:szCs w:val="24"/>
          <w:lang w:val="en-GB" w:eastAsia="ar-SA"/>
        </w:rPr>
        <w:t>Source:</w:t>
      </w:r>
      <w:r w:rsidRPr="00A1741F">
        <w:rPr>
          <w:rFonts w:asciiTheme="minorHAnsi" w:hAnsiTheme="minorHAnsi" w:cstheme="minorHAnsi"/>
          <w:b/>
          <w:bCs/>
          <w:noProof/>
          <w:sz w:val="24"/>
          <w:szCs w:val="24"/>
          <w:lang w:val="en-GB" w:eastAsia="ar-SA"/>
        </w:rPr>
        <w:tab/>
      </w:r>
      <w:r w:rsidRPr="00A1741F">
        <w:rPr>
          <w:rFonts w:asciiTheme="minorHAnsi" w:hAnsiTheme="minorHAnsi" w:cstheme="minorHAnsi"/>
          <w:noProof/>
          <w:sz w:val="24"/>
          <w:szCs w:val="24"/>
          <w:lang w:val="en-GB" w:eastAsia="ar-SA"/>
        </w:rPr>
        <w:t>Chairman</w:t>
      </w:r>
    </w:p>
    <w:p w14:paraId="5CB29CFE" w14:textId="77777777" w:rsidR="001E2D7A" w:rsidRPr="00A1741F" w:rsidRDefault="001E2D7A" w:rsidP="001E2D7A">
      <w:pPr>
        <w:suppressAutoHyphens/>
        <w:autoSpaceDE w:val="0"/>
        <w:spacing w:after="0" w:line="240" w:lineRule="auto"/>
        <w:ind w:left="1985" w:hanging="1985"/>
        <w:rPr>
          <w:rFonts w:asciiTheme="minorHAnsi" w:hAnsiTheme="minorHAnsi" w:cstheme="minorHAnsi"/>
          <w:noProof/>
          <w:sz w:val="24"/>
          <w:szCs w:val="24"/>
          <w:lang w:val="en-GB" w:eastAsia="ar-SA"/>
        </w:rPr>
      </w:pPr>
      <w:r w:rsidRPr="00A1741F">
        <w:rPr>
          <w:rFonts w:asciiTheme="minorHAnsi" w:hAnsiTheme="minorHAnsi" w:cstheme="minorHAnsi"/>
          <w:b/>
          <w:bCs/>
          <w:noProof/>
          <w:sz w:val="24"/>
          <w:szCs w:val="24"/>
          <w:lang w:val="en-GB" w:eastAsia="ar-SA"/>
        </w:rPr>
        <w:t>Title:</w:t>
      </w:r>
      <w:r w:rsidRPr="00A1741F">
        <w:rPr>
          <w:rFonts w:asciiTheme="minorHAnsi" w:hAnsiTheme="minorHAnsi" w:cstheme="minorHAnsi"/>
          <w:b/>
          <w:bCs/>
          <w:noProof/>
          <w:sz w:val="24"/>
          <w:szCs w:val="24"/>
          <w:lang w:val="en-GB" w:eastAsia="ar-SA"/>
        </w:rPr>
        <w:tab/>
      </w:r>
      <w:r w:rsidRPr="00A1741F">
        <w:rPr>
          <w:rFonts w:asciiTheme="minorHAnsi" w:hAnsiTheme="minorHAnsi" w:cstheme="minorHAnsi"/>
          <w:noProof/>
          <w:sz w:val="24"/>
          <w:szCs w:val="24"/>
          <w:lang w:val="en-GB" w:eastAsia="ar-SA"/>
        </w:rPr>
        <w:t xml:space="preserve">Draft </w:t>
      </w:r>
      <w:r w:rsidRPr="00A1741F">
        <w:rPr>
          <w:rFonts w:asciiTheme="minorHAnsi" w:hAnsiTheme="minorHAnsi" w:cstheme="minorHAnsi"/>
          <w:bCs/>
          <w:noProof/>
          <w:sz w:val="24"/>
          <w:szCs w:val="24"/>
          <w:lang w:val="en-GB" w:eastAsia="ar-SA"/>
        </w:rPr>
        <w:t>Agenda</w:t>
      </w:r>
    </w:p>
    <w:p w14:paraId="4B3D9B48" w14:textId="637D2C67" w:rsidR="001E2D7A" w:rsidRPr="00A1741F" w:rsidRDefault="001E2D7A" w:rsidP="001E2D7A">
      <w:pPr>
        <w:suppressAutoHyphens/>
        <w:autoSpaceDE w:val="0"/>
        <w:spacing w:after="0" w:line="240" w:lineRule="auto"/>
        <w:ind w:left="1985" w:hanging="1985"/>
        <w:rPr>
          <w:rFonts w:asciiTheme="minorHAnsi" w:hAnsiTheme="minorHAnsi" w:cstheme="minorHAnsi"/>
          <w:noProof/>
          <w:sz w:val="24"/>
          <w:szCs w:val="24"/>
          <w:lang w:val="en-GB" w:eastAsia="ar-SA"/>
        </w:rPr>
      </w:pPr>
      <w:r w:rsidRPr="00A1741F">
        <w:rPr>
          <w:rFonts w:asciiTheme="minorHAnsi" w:hAnsiTheme="minorHAnsi" w:cstheme="minorHAnsi"/>
          <w:b/>
          <w:bCs/>
          <w:noProof/>
          <w:sz w:val="24"/>
          <w:szCs w:val="24"/>
          <w:lang w:val="en-GB" w:eastAsia="ar-SA"/>
        </w:rPr>
        <w:t>Agenda item:</w:t>
      </w:r>
      <w:r w:rsidRPr="00A1741F">
        <w:rPr>
          <w:rFonts w:asciiTheme="minorHAnsi" w:hAnsiTheme="minorHAnsi" w:cstheme="minorHAnsi"/>
          <w:b/>
          <w:bCs/>
          <w:noProof/>
          <w:sz w:val="24"/>
          <w:szCs w:val="24"/>
          <w:lang w:val="en-GB" w:eastAsia="ar-SA"/>
        </w:rPr>
        <w:tab/>
      </w:r>
      <w:r w:rsidR="007060ED" w:rsidRPr="00A1741F">
        <w:rPr>
          <w:rFonts w:asciiTheme="minorHAnsi" w:hAnsiTheme="minorHAnsi" w:cstheme="minorHAnsi"/>
          <w:noProof/>
          <w:sz w:val="24"/>
          <w:szCs w:val="24"/>
          <w:lang w:val="en-GB" w:eastAsia="ar-SA"/>
        </w:rPr>
        <w:t>1.3</w:t>
      </w:r>
    </w:p>
    <w:p w14:paraId="157AFF49" w14:textId="77777777" w:rsidR="001E2D7A" w:rsidRPr="00A1741F" w:rsidRDefault="001E2D7A" w:rsidP="001E2D7A">
      <w:pPr>
        <w:suppressAutoHyphens/>
        <w:autoSpaceDE w:val="0"/>
        <w:spacing w:after="0" w:line="240" w:lineRule="auto"/>
        <w:ind w:left="1985" w:hanging="1985"/>
        <w:rPr>
          <w:rFonts w:asciiTheme="minorHAnsi" w:hAnsiTheme="minorHAnsi" w:cstheme="minorHAnsi"/>
          <w:noProof/>
          <w:sz w:val="24"/>
          <w:szCs w:val="24"/>
          <w:lang w:val="en-GB" w:eastAsia="ar-SA"/>
        </w:rPr>
      </w:pPr>
      <w:r w:rsidRPr="00A1741F">
        <w:rPr>
          <w:rFonts w:asciiTheme="minorHAnsi" w:hAnsiTheme="minorHAnsi" w:cstheme="minorHAnsi"/>
          <w:b/>
          <w:bCs/>
          <w:noProof/>
          <w:sz w:val="24"/>
          <w:szCs w:val="24"/>
          <w:lang w:val="en-GB" w:eastAsia="ar-SA"/>
        </w:rPr>
        <w:t>Document for:</w:t>
      </w:r>
      <w:r w:rsidRPr="00A1741F">
        <w:rPr>
          <w:rFonts w:asciiTheme="minorHAnsi" w:hAnsiTheme="minorHAnsi" w:cstheme="minorHAnsi"/>
          <w:b/>
          <w:bCs/>
          <w:noProof/>
          <w:sz w:val="24"/>
          <w:szCs w:val="24"/>
          <w:lang w:val="en-GB" w:eastAsia="ar-SA"/>
        </w:rPr>
        <w:tab/>
      </w:r>
      <w:r w:rsidRPr="00A1741F">
        <w:rPr>
          <w:rFonts w:asciiTheme="minorHAnsi" w:hAnsiTheme="minorHAnsi" w:cstheme="minorHAnsi"/>
          <w:noProof/>
          <w:sz w:val="24"/>
          <w:szCs w:val="24"/>
          <w:lang w:val="en-GB" w:eastAsia="ar-SA"/>
        </w:rPr>
        <w:t>Approval</w:t>
      </w:r>
    </w:p>
    <w:p w14:paraId="2AA05D1A" w14:textId="77777777" w:rsidR="001E2D7A" w:rsidRPr="00A1741F" w:rsidRDefault="001E2D7A" w:rsidP="001E2D7A">
      <w:pPr>
        <w:pBdr>
          <w:bottom w:val="single" w:sz="4" w:space="1" w:color="000000"/>
        </w:pBdr>
        <w:suppressAutoHyphens/>
        <w:autoSpaceDE w:val="0"/>
        <w:spacing w:after="0" w:line="240" w:lineRule="auto"/>
        <w:rPr>
          <w:rFonts w:ascii="Arial" w:hAnsi="Arial" w:cs="Arial"/>
          <w:noProof/>
          <w:lang w:val="en-GB" w:eastAsia="ar-SA"/>
        </w:rPr>
      </w:pPr>
    </w:p>
    <w:p w14:paraId="222339EA" w14:textId="57C20E8E" w:rsidR="00A00E95" w:rsidRPr="00A1741F" w:rsidRDefault="00A00E95" w:rsidP="00A00E95">
      <w:pPr>
        <w:pStyle w:val="Heading1"/>
        <w:rPr>
          <w:noProof/>
          <w:lang w:val="en-GB"/>
        </w:rPr>
      </w:pPr>
      <w:r w:rsidRPr="00A1741F">
        <w:rPr>
          <w:noProof/>
          <w:lang w:val="en-GB"/>
        </w:rPr>
        <w:t>General M</w:t>
      </w:r>
      <w:r w:rsidR="007C1831" w:rsidRPr="00A1741F">
        <w:rPr>
          <w:noProof/>
          <w:lang w:val="en-GB"/>
        </w:rPr>
        <w:t xml:space="preserve">eeting </w:t>
      </w:r>
      <w:r w:rsidRPr="00A1741F">
        <w:rPr>
          <w:noProof/>
          <w:lang w:val="en-GB"/>
        </w:rPr>
        <w:t>S</w:t>
      </w:r>
      <w:r w:rsidR="007C1831" w:rsidRPr="00A1741F">
        <w:rPr>
          <w:noProof/>
          <w:lang w:val="en-GB"/>
        </w:rPr>
        <w:t>chedule</w:t>
      </w:r>
    </w:p>
    <w:p w14:paraId="5BEB7016" w14:textId="77777777" w:rsidR="00A00E95" w:rsidRPr="00A1741F" w:rsidRDefault="00A00E95" w:rsidP="00A00E95">
      <w:pPr>
        <w:rPr>
          <w:noProof/>
          <w:lang w:val="en-GB"/>
        </w:rPr>
      </w:pPr>
    </w:p>
    <w:tbl>
      <w:tblPr>
        <w:tblStyle w:val="TableGrid"/>
        <w:tblW w:w="0" w:type="auto"/>
        <w:tblLook w:val="04A0" w:firstRow="1" w:lastRow="0" w:firstColumn="1" w:lastColumn="0" w:noHBand="0" w:noVBand="1"/>
      </w:tblPr>
      <w:tblGrid>
        <w:gridCol w:w="2689"/>
        <w:gridCol w:w="11056"/>
      </w:tblGrid>
      <w:tr w:rsidR="007C1831" w:rsidRPr="00A1741F" w14:paraId="00253A91" w14:textId="77777777" w:rsidTr="00FB3E2F">
        <w:tc>
          <w:tcPr>
            <w:tcW w:w="2689" w:type="dxa"/>
            <w:shd w:val="clear" w:color="auto" w:fill="8EAADB" w:themeFill="accent1" w:themeFillTint="99"/>
          </w:tcPr>
          <w:p w14:paraId="7FDA16ED" w14:textId="5ADC44BD" w:rsidR="007C1831" w:rsidRPr="00A1741F" w:rsidRDefault="007C1831" w:rsidP="00E85CCF">
            <w:pPr>
              <w:spacing w:after="20"/>
              <w:rPr>
                <w:rFonts w:asciiTheme="minorHAnsi" w:hAnsiTheme="minorHAnsi" w:cstheme="minorHAnsi"/>
                <w:noProof/>
                <w:lang w:val="en-GB"/>
              </w:rPr>
            </w:pPr>
            <w:r w:rsidRPr="00A1741F">
              <w:rPr>
                <w:rFonts w:asciiTheme="minorHAnsi" w:hAnsiTheme="minorHAnsi" w:cstheme="minorHAnsi"/>
                <w:noProof/>
                <w:lang w:val="en-GB"/>
              </w:rPr>
              <w:t>Day 1: 2</w:t>
            </w:r>
            <w:r w:rsidR="001A0891" w:rsidRPr="00A1741F">
              <w:rPr>
                <w:rFonts w:asciiTheme="minorHAnsi" w:hAnsiTheme="minorHAnsi" w:cstheme="minorHAnsi"/>
                <w:noProof/>
                <w:lang w:val="en-GB"/>
              </w:rPr>
              <w:t>4</w:t>
            </w:r>
            <w:r w:rsidRPr="00A1741F">
              <w:rPr>
                <w:rFonts w:asciiTheme="minorHAnsi" w:hAnsiTheme="minorHAnsi" w:cstheme="minorHAnsi"/>
                <w:noProof/>
                <w:lang w:val="en-GB"/>
              </w:rPr>
              <w:t xml:space="preserve"> </w:t>
            </w:r>
            <w:r w:rsidR="001A0891" w:rsidRPr="00A1741F">
              <w:rPr>
                <w:rFonts w:asciiTheme="minorHAnsi" w:hAnsiTheme="minorHAnsi" w:cstheme="minorHAnsi"/>
                <w:noProof/>
                <w:lang w:val="en-GB"/>
              </w:rPr>
              <w:t>January</w:t>
            </w:r>
            <w:r w:rsidRPr="00A1741F">
              <w:rPr>
                <w:rFonts w:asciiTheme="minorHAnsi" w:hAnsiTheme="minorHAnsi" w:cstheme="minorHAnsi"/>
                <w:noProof/>
                <w:lang w:val="en-GB"/>
              </w:rPr>
              <w:t xml:space="preserve"> 2024</w:t>
            </w:r>
          </w:p>
        </w:tc>
        <w:tc>
          <w:tcPr>
            <w:tcW w:w="11056" w:type="dxa"/>
          </w:tcPr>
          <w:p w14:paraId="6CAE9208" w14:textId="7FA31AA9" w:rsidR="007C1831" w:rsidRPr="00A1741F" w:rsidRDefault="007C1831" w:rsidP="00E85CCF">
            <w:pPr>
              <w:spacing w:after="20"/>
              <w:rPr>
                <w:rFonts w:asciiTheme="minorHAnsi" w:hAnsiTheme="minorHAnsi" w:cstheme="minorHAnsi"/>
                <w:noProof/>
                <w:lang w:val="en-GB"/>
              </w:rPr>
            </w:pPr>
            <w:r w:rsidRPr="00A1741F">
              <w:rPr>
                <w:rFonts w:asciiTheme="minorHAnsi" w:hAnsiTheme="minorHAnsi" w:cstheme="minorHAnsi"/>
                <w:noProof/>
                <w:lang w:val="en-GB"/>
              </w:rPr>
              <w:t>10:00 – 1</w:t>
            </w:r>
            <w:r w:rsidR="001A0891" w:rsidRPr="00A1741F">
              <w:rPr>
                <w:rFonts w:asciiTheme="minorHAnsi" w:hAnsiTheme="minorHAnsi" w:cstheme="minorHAnsi"/>
                <w:noProof/>
                <w:lang w:val="en-GB"/>
              </w:rPr>
              <w:t>7</w:t>
            </w:r>
            <w:r w:rsidRPr="00A1741F">
              <w:rPr>
                <w:rFonts w:asciiTheme="minorHAnsi" w:hAnsiTheme="minorHAnsi" w:cstheme="minorHAnsi"/>
                <w:noProof/>
                <w:lang w:val="en-GB"/>
              </w:rPr>
              <w:t>:30</w:t>
            </w:r>
          </w:p>
        </w:tc>
      </w:tr>
      <w:tr w:rsidR="007C1831" w:rsidRPr="00A1741F" w14:paraId="552A650D" w14:textId="77777777" w:rsidTr="00FB3E2F">
        <w:tc>
          <w:tcPr>
            <w:tcW w:w="2689" w:type="dxa"/>
            <w:shd w:val="clear" w:color="auto" w:fill="FFD966" w:themeFill="accent4" w:themeFillTint="99"/>
          </w:tcPr>
          <w:p w14:paraId="421CBABE" w14:textId="284C2BA5" w:rsidR="007C1831" w:rsidRPr="00A1741F" w:rsidRDefault="007C1831" w:rsidP="00E85CCF">
            <w:pPr>
              <w:spacing w:after="20"/>
              <w:rPr>
                <w:rFonts w:asciiTheme="minorHAnsi" w:hAnsiTheme="minorHAnsi" w:cstheme="minorHAnsi"/>
                <w:noProof/>
                <w:lang w:val="en-GB"/>
              </w:rPr>
            </w:pPr>
            <w:r w:rsidRPr="00A1741F">
              <w:rPr>
                <w:rFonts w:asciiTheme="minorHAnsi" w:hAnsiTheme="minorHAnsi" w:cstheme="minorHAnsi"/>
                <w:noProof/>
                <w:lang w:val="en-GB"/>
              </w:rPr>
              <w:t>Day 2: 2</w:t>
            </w:r>
            <w:r w:rsidR="001A0891" w:rsidRPr="00A1741F">
              <w:rPr>
                <w:rFonts w:asciiTheme="minorHAnsi" w:hAnsiTheme="minorHAnsi" w:cstheme="minorHAnsi"/>
                <w:noProof/>
                <w:lang w:val="en-GB"/>
              </w:rPr>
              <w:t>5</w:t>
            </w:r>
            <w:r w:rsidRPr="00A1741F">
              <w:rPr>
                <w:rFonts w:asciiTheme="minorHAnsi" w:hAnsiTheme="minorHAnsi" w:cstheme="minorHAnsi"/>
                <w:noProof/>
                <w:lang w:val="en-GB"/>
              </w:rPr>
              <w:t xml:space="preserve"> </w:t>
            </w:r>
            <w:r w:rsidR="001A0891" w:rsidRPr="00A1741F">
              <w:rPr>
                <w:rFonts w:asciiTheme="minorHAnsi" w:hAnsiTheme="minorHAnsi" w:cstheme="minorHAnsi"/>
                <w:noProof/>
                <w:lang w:val="en-GB"/>
              </w:rPr>
              <w:t>January</w:t>
            </w:r>
            <w:r w:rsidRPr="00A1741F">
              <w:rPr>
                <w:rFonts w:asciiTheme="minorHAnsi" w:hAnsiTheme="minorHAnsi" w:cstheme="minorHAnsi"/>
                <w:noProof/>
                <w:lang w:val="en-GB"/>
              </w:rPr>
              <w:t xml:space="preserve"> 2024</w:t>
            </w:r>
          </w:p>
        </w:tc>
        <w:tc>
          <w:tcPr>
            <w:tcW w:w="11056" w:type="dxa"/>
          </w:tcPr>
          <w:p w14:paraId="7FE37C74" w14:textId="3A20B1B6" w:rsidR="007C1831" w:rsidRPr="00A1741F" w:rsidRDefault="001A0891" w:rsidP="00E85CCF">
            <w:pPr>
              <w:spacing w:after="20"/>
              <w:rPr>
                <w:rFonts w:asciiTheme="minorHAnsi" w:hAnsiTheme="minorHAnsi" w:cstheme="minorHAnsi"/>
                <w:noProof/>
                <w:lang w:val="en-GB"/>
              </w:rPr>
            </w:pPr>
            <w:r w:rsidRPr="00A1741F">
              <w:rPr>
                <w:rFonts w:asciiTheme="minorHAnsi" w:hAnsiTheme="minorHAnsi" w:cstheme="minorHAnsi"/>
                <w:noProof/>
                <w:lang w:val="en-GB"/>
              </w:rPr>
              <w:t>09</w:t>
            </w:r>
            <w:r w:rsidR="007C1831" w:rsidRPr="00A1741F">
              <w:rPr>
                <w:rFonts w:asciiTheme="minorHAnsi" w:hAnsiTheme="minorHAnsi" w:cstheme="minorHAnsi"/>
                <w:noProof/>
                <w:lang w:val="en-GB"/>
              </w:rPr>
              <w:t>:00 – 1</w:t>
            </w:r>
            <w:r w:rsidRPr="00A1741F">
              <w:rPr>
                <w:rFonts w:asciiTheme="minorHAnsi" w:hAnsiTheme="minorHAnsi" w:cstheme="minorHAnsi"/>
                <w:noProof/>
                <w:lang w:val="en-GB"/>
              </w:rPr>
              <w:t>7</w:t>
            </w:r>
            <w:r w:rsidR="007C1831" w:rsidRPr="00A1741F">
              <w:rPr>
                <w:rFonts w:asciiTheme="minorHAnsi" w:hAnsiTheme="minorHAnsi" w:cstheme="minorHAnsi"/>
                <w:noProof/>
                <w:lang w:val="en-GB"/>
              </w:rPr>
              <w:t>:30</w:t>
            </w:r>
          </w:p>
        </w:tc>
      </w:tr>
      <w:tr w:rsidR="007C1831" w:rsidRPr="00B33BE4" w14:paraId="1303CF5E" w14:textId="77777777" w:rsidTr="00FB3E2F">
        <w:tc>
          <w:tcPr>
            <w:tcW w:w="13745" w:type="dxa"/>
            <w:gridSpan w:val="2"/>
          </w:tcPr>
          <w:p w14:paraId="2F308FF1" w14:textId="7AA5BA1B" w:rsidR="008C0E5B" w:rsidRPr="00A1741F" w:rsidRDefault="0011680C" w:rsidP="00E85CCF">
            <w:pPr>
              <w:spacing w:after="20"/>
              <w:rPr>
                <w:rFonts w:asciiTheme="minorHAnsi" w:hAnsiTheme="minorHAnsi" w:cstheme="minorHAnsi"/>
                <w:noProof/>
                <w:lang w:val="en-GB"/>
              </w:rPr>
            </w:pPr>
            <w:r w:rsidRPr="00A1741F">
              <w:rPr>
                <w:rFonts w:asciiTheme="minorHAnsi" w:hAnsiTheme="minorHAnsi" w:cstheme="minorHAnsi"/>
                <w:noProof/>
                <w:lang w:val="en-GB"/>
              </w:rPr>
              <w:t>Breaks</w:t>
            </w:r>
            <w:r w:rsidR="00D151BC" w:rsidRPr="00A1741F">
              <w:rPr>
                <w:rFonts w:asciiTheme="minorHAnsi" w:hAnsiTheme="minorHAnsi" w:cstheme="minorHAnsi"/>
                <w:noProof/>
                <w:lang w:val="en-GB"/>
              </w:rPr>
              <w:t xml:space="preserve"> (tentative, TBD)</w:t>
            </w:r>
            <w:r w:rsidRPr="00A1741F">
              <w:rPr>
                <w:rFonts w:asciiTheme="minorHAnsi" w:hAnsiTheme="minorHAnsi" w:cstheme="minorHAnsi"/>
                <w:noProof/>
                <w:lang w:val="en-GB"/>
              </w:rPr>
              <w:t xml:space="preserve">: </w:t>
            </w:r>
            <w:r w:rsidR="008C0E5B" w:rsidRPr="00A1741F">
              <w:rPr>
                <w:rFonts w:asciiTheme="minorHAnsi" w:hAnsiTheme="minorHAnsi" w:cstheme="minorHAnsi"/>
                <w:noProof/>
                <w:lang w:val="en-GB"/>
              </w:rPr>
              <w:t>Morning coffee: 10:30-11:00; Lunch</w:t>
            </w:r>
            <w:r w:rsidRPr="00A1741F">
              <w:rPr>
                <w:rFonts w:asciiTheme="minorHAnsi" w:hAnsiTheme="minorHAnsi" w:cstheme="minorHAnsi"/>
                <w:noProof/>
                <w:lang w:val="en-GB"/>
              </w:rPr>
              <w:t xml:space="preserve">: </w:t>
            </w:r>
            <w:r w:rsidR="008C0E5B" w:rsidRPr="00A1741F">
              <w:rPr>
                <w:rFonts w:asciiTheme="minorHAnsi" w:hAnsiTheme="minorHAnsi" w:cstheme="minorHAnsi"/>
                <w:noProof/>
                <w:lang w:val="en-GB"/>
              </w:rPr>
              <w:t>12:30-14:00; Afternoon coffee: 15:30:16:00</w:t>
            </w:r>
          </w:p>
          <w:p w14:paraId="04877DE2" w14:textId="77777777" w:rsidR="001A0891" w:rsidRDefault="001A0891" w:rsidP="00E85CCF">
            <w:pPr>
              <w:spacing w:after="20"/>
              <w:rPr>
                <w:rFonts w:asciiTheme="minorHAnsi" w:hAnsiTheme="minorHAnsi" w:cstheme="minorHAnsi"/>
                <w:noProof/>
                <w:lang w:val="en-GB"/>
              </w:rPr>
            </w:pPr>
            <w:r w:rsidRPr="00A1741F">
              <w:rPr>
                <w:rFonts w:asciiTheme="minorHAnsi" w:hAnsiTheme="minorHAnsi" w:cstheme="minorHAnsi"/>
                <w:noProof/>
                <w:lang w:val="en-GB"/>
              </w:rPr>
              <w:t>Unless otherwise agreed at the beginning of the meeting, agenda items are addressed in the order outlined below.</w:t>
            </w:r>
          </w:p>
          <w:p w14:paraId="0182D3CB" w14:textId="14BC9D17" w:rsidR="001B083D" w:rsidRPr="00A1741F" w:rsidRDefault="001B083D" w:rsidP="00E85CCF">
            <w:pPr>
              <w:spacing w:after="20"/>
              <w:rPr>
                <w:rFonts w:asciiTheme="minorHAnsi" w:hAnsiTheme="minorHAnsi" w:cstheme="minorHAnsi"/>
                <w:noProof/>
                <w:lang w:val="en-GB"/>
              </w:rPr>
            </w:pPr>
            <w:r w:rsidRPr="001B083D">
              <w:rPr>
                <w:rFonts w:asciiTheme="minorHAnsi" w:hAnsiTheme="minorHAnsi" w:cstheme="minorHAnsi"/>
                <w:noProof/>
                <w:lang w:val="en-GB"/>
              </w:rPr>
              <w:t xml:space="preserve">For delegates attending the meeting online, please connect using the following link: </w:t>
            </w:r>
            <w:hyperlink r:id="rId7" w:history="1">
              <w:r w:rsidRPr="001B083D">
                <w:rPr>
                  <w:rStyle w:val="Hyperlink"/>
                  <w:rFonts w:asciiTheme="minorHAnsi" w:hAnsiTheme="minorHAnsi" w:cstheme="minorHAnsi"/>
                  <w:noProof/>
                </w:rPr>
                <w:t>https://meet.goto.com/ETSIMTS</w:t>
              </w:r>
            </w:hyperlink>
          </w:p>
        </w:tc>
      </w:tr>
    </w:tbl>
    <w:p w14:paraId="7BE3CE86" w14:textId="77777777" w:rsidR="00870620" w:rsidRPr="00A1741F" w:rsidRDefault="00870620" w:rsidP="00870620">
      <w:pPr>
        <w:pStyle w:val="Heading1"/>
        <w:rPr>
          <w:noProof/>
          <w:lang w:val="en-GB"/>
        </w:rPr>
      </w:pPr>
      <w:r w:rsidRPr="00A1741F">
        <w:rPr>
          <w:noProof/>
          <w:lang w:val="en-GB"/>
        </w:rPr>
        <w:t>Call for IPRs</w:t>
      </w:r>
    </w:p>
    <w:p w14:paraId="6D76E14A" w14:textId="77777777" w:rsidR="00870620" w:rsidRPr="00A1741F" w:rsidRDefault="00870620" w:rsidP="00423CF3">
      <w:pPr>
        <w:rPr>
          <w:noProof/>
          <w:lang w:val="en-GB"/>
        </w:rPr>
      </w:pPr>
      <w:r w:rsidRPr="00A1741F">
        <w:rPr>
          <w:noProof/>
          <w:lang w:val="en-GB"/>
        </w:rPr>
        <w:t>The attention of the members of this Technical Body is drawn to the fact that ETSI members shall use reasonable endeavours under Clause 4.1 of the ETSI IPR Policy, Annex 6 of the Rules of Procedure, to inform ETSI of Essential IPRs in a timely fashion. This section covers the obligation to notify its own IPRs but also other companies’ IPRs. The members take note that they are hereby invited:</w:t>
      </w:r>
    </w:p>
    <w:p w14:paraId="04ADC268" w14:textId="560777C1" w:rsidR="00870620" w:rsidRPr="00A1741F" w:rsidRDefault="00870620" w:rsidP="00423CF3">
      <w:pPr>
        <w:rPr>
          <w:noProof/>
          <w:lang w:val="en-GB"/>
        </w:rPr>
      </w:pPr>
      <w:r w:rsidRPr="00A1741F">
        <w:rPr>
          <w:noProof/>
          <w:lang w:val="en-GB"/>
        </w:rPr>
        <w:t xml:space="preserve">- to investigate in their company whether their company does own IPRs which are, or are likely to become Essential in respect of the work of the Technical Body, </w:t>
      </w:r>
    </w:p>
    <w:p w14:paraId="1907C043" w14:textId="30D6FCFC" w:rsidR="00870620" w:rsidRPr="00A1741F" w:rsidRDefault="00870620" w:rsidP="00423CF3">
      <w:pPr>
        <w:rPr>
          <w:noProof/>
          <w:lang w:val="en-GB"/>
        </w:rPr>
      </w:pPr>
      <w:r w:rsidRPr="00A1741F">
        <w:rPr>
          <w:noProof/>
          <w:lang w:val="en-GB"/>
        </w:rPr>
        <w:t xml:space="preserve">- to notify to the ETSI Director-General all potential IPRs that their company may own, by means of the IPR Information Statement and the Licensing Declaration forms through the ETSI IPR online database application at </w:t>
      </w:r>
      <w:hyperlink r:id="rId8" w:history="1">
        <w:r w:rsidRPr="00A1741F">
          <w:rPr>
            <w:rStyle w:val="Hyperlink"/>
            <w:noProof/>
            <w:lang w:val="en-GB"/>
          </w:rPr>
          <w:t>https://ipr.etsi.org</w:t>
        </w:r>
      </w:hyperlink>
      <w:r w:rsidRPr="00A1741F">
        <w:rPr>
          <w:noProof/>
          <w:lang w:val="en-GB"/>
        </w:rPr>
        <w:t xml:space="preserve">. </w:t>
      </w:r>
    </w:p>
    <w:p w14:paraId="5F589ED2" w14:textId="611C5737" w:rsidR="00870620" w:rsidRPr="00A1741F" w:rsidRDefault="00870620" w:rsidP="00423CF3">
      <w:pPr>
        <w:rPr>
          <w:noProof/>
          <w:lang w:val="en-GB"/>
        </w:rPr>
      </w:pPr>
      <w:r w:rsidRPr="00A1741F">
        <w:rPr>
          <w:noProof/>
          <w:lang w:val="en-GB"/>
        </w:rPr>
        <w:t>Only under exceptional circumstances and if instructed by the ETSI Secretariat, paper declarations may be allowed using the forms provided by the ETSI Secretariat similar to the on-line forms.</w:t>
      </w:r>
      <w:r w:rsidR="00A00E95" w:rsidRPr="00A1741F">
        <w:rPr>
          <w:noProof/>
          <w:lang w:val="en-GB"/>
        </w:rPr>
        <w:t xml:space="preserve"> </w:t>
      </w:r>
      <w:r w:rsidRPr="00A1741F">
        <w:rPr>
          <w:noProof/>
          <w:lang w:val="en-GB"/>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14:paraId="65D1BCD9" w14:textId="77777777" w:rsidR="00870620" w:rsidRPr="00A1741F" w:rsidRDefault="00870620" w:rsidP="00423CF3">
      <w:pPr>
        <w:rPr>
          <w:b/>
          <w:bCs/>
          <w:noProof/>
          <w:lang w:val="en-GB"/>
        </w:rPr>
      </w:pPr>
      <w:r w:rsidRPr="00A1741F">
        <w:rPr>
          <w:b/>
          <w:bCs/>
          <w:noProof/>
          <w:lang w:val="en-GB"/>
        </w:rPr>
        <w:t xml:space="preserve">Antitrust and competition reminder: </w:t>
      </w:r>
    </w:p>
    <w:p w14:paraId="3A46B383" w14:textId="77777777" w:rsidR="00870620" w:rsidRPr="00A1741F" w:rsidRDefault="00870620" w:rsidP="00423CF3">
      <w:pPr>
        <w:rPr>
          <w:noProof/>
          <w:lang w:val="en-GB"/>
        </w:rPr>
      </w:pPr>
      <w:r w:rsidRPr="00A1741F">
        <w:rPr>
          <w:noProof/>
          <w:lang w:val="en-GB"/>
        </w:rPr>
        <w:t xml:space="preserve">(ETSI Guidelines for Antitrust Compliance, as contained in the ETSI directives): </w:t>
      </w:r>
    </w:p>
    <w:p w14:paraId="6FD5E8E2" w14:textId="7404D235" w:rsidR="00870620" w:rsidRPr="00A1741F" w:rsidRDefault="00870620" w:rsidP="00423CF3">
      <w:pPr>
        <w:rPr>
          <w:noProof/>
          <w:lang w:val="en-GB"/>
        </w:rPr>
      </w:pPr>
      <w:r w:rsidRPr="00A1741F">
        <w:rPr>
          <w:noProof/>
          <w:lang w:val="en-GB"/>
        </w:rPr>
        <w:lastRenderedPageBreak/>
        <w:t>“The attention of the members of this Technical Body is drawn to the fact that ETSI activities are subject to all applicable antitrust and competition laws and that compliance with said laws is therefore required of any participant of this meeting including the Chair and Vice Chair. The leadership shall conduct the present meeting with impartiality.</w:t>
      </w:r>
      <w:r w:rsidR="00A00E95" w:rsidRPr="00A1741F">
        <w:rPr>
          <w:noProof/>
          <w:lang w:val="en-GB"/>
        </w:rPr>
        <w:t xml:space="preserve"> </w:t>
      </w:r>
      <w:r w:rsidRPr="00A1741F">
        <w:rPr>
          <w:noProof/>
          <w:lang w:val="en-GB"/>
        </w:rPr>
        <w:t>In case of questions, it is recommended that you contact your legal counsel”.</w:t>
      </w:r>
    </w:p>
    <w:p w14:paraId="0B9E52A3" w14:textId="01B5C848" w:rsidR="00AB00DF" w:rsidRPr="00A1741F" w:rsidRDefault="00870620" w:rsidP="00AB00DF">
      <w:pPr>
        <w:pStyle w:val="Heading1"/>
        <w:tabs>
          <w:tab w:val="left" w:pos="1509"/>
        </w:tabs>
        <w:rPr>
          <w:noProof/>
          <w:lang w:val="en-GB"/>
        </w:rPr>
      </w:pPr>
      <w:r w:rsidRPr="00A1741F">
        <w:rPr>
          <w:noProof/>
          <w:lang w:val="en-GB"/>
        </w:rPr>
        <w:t>Day 1</w:t>
      </w:r>
    </w:p>
    <w:p w14:paraId="236EC600" w14:textId="515497C6" w:rsidR="00870620" w:rsidRPr="00A1741F" w:rsidRDefault="00870620" w:rsidP="00AB00DF">
      <w:pPr>
        <w:pStyle w:val="Heading2"/>
        <w:rPr>
          <w:noProof/>
        </w:rPr>
      </w:pPr>
      <w:r w:rsidRPr="00A1741F">
        <w:rPr>
          <w:noProof/>
        </w:rPr>
        <w:t>10:00-</w:t>
      </w:r>
      <w:r w:rsidR="00D151BC" w:rsidRPr="00A1741F">
        <w:rPr>
          <w:noProof/>
        </w:rPr>
        <w:t>10</w:t>
      </w:r>
      <w:r w:rsidRPr="00A1741F">
        <w:rPr>
          <w:noProof/>
        </w:rPr>
        <w:t>:</w:t>
      </w:r>
      <w:r w:rsidR="00D151BC" w:rsidRPr="00A1741F">
        <w:rPr>
          <w:noProof/>
        </w:rPr>
        <w:t>3</w:t>
      </w:r>
      <w:r w:rsidRPr="00A1741F">
        <w:rPr>
          <w:noProof/>
        </w:rPr>
        <w:t>0</w:t>
      </w:r>
      <w:r w:rsidRPr="00A1741F">
        <w:rPr>
          <w:noProof/>
        </w:rPr>
        <w:tab/>
        <w:t>OPENING</w:t>
      </w:r>
    </w:p>
    <w:p w14:paraId="6BAEB28F" w14:textId="36982CFA" w:rsidR="00870620" w:rsidRDefault="00870620" w:rsidP="00AB00DF">
      <w:pPr>
        <w:pStyle w:val="Heading3"/>
        <w:rPr>
          <w:noProof/>
        </w:rPr>
      </w:pPr>
      <w:r w:rsidRPr="00A1741F">
        <w:rPr>
          <w:noProof/>
        </w:rPr>
        <w:t>Welcome address from the host and roll call of delegates (all)</w:t>
      </w:r>
    </w:p>
    <w:p w14:paraId="5AB27D24" w14:textId="53F474FB" w:rsidR="003B64A1" w:rsidRPr="00A1741F" w:rsidRDefault="00870620" w:rsidP="00AB00DF">
      <w:pPr>
        <w:pStyle w:val="Heading3"/>
        <w:rPr>
          <w:noProof/>
        </w:rPr>
      </w:pPr>
      <w:r w:rsidRPr="00A1741F">
        <w:rPr>
          <w:noProof/>
        </w:rPr>
        <w:t>Call for IPR + antitrust and competition reminder (Chair)</w:t>
      </w:r>
    </w:p>
    <w:p w14:paraId="61E4B6BB" w14:textId="5EEED0BA" w:rsidR="00870620" w:rsidRPr="00A1741F" w:rsidRDefault="00870620" w:rsidP="00AB00DF">
      <w:pPr>
        <w:pStyle w:val="Heading3"/>
        <w:rPr>
          <w:noProof/>
        </w:rPr>
      </w:pPr>
      <w:r w:rsidRPr="00A1741F">
        <w:rPr>
          <w:noProof/>
        </w:rPr>
        <w:t>Adoption of the agenda (Chair, Technical Officer)</w:t>
      </w:r>
    </w:p>
    <w:p w14:paraId="3C3DBF47" w14:textId="0EAA61C4" w:rsidR="00093E4D" w:rsidRPr="00A1741F" w:rsidRDefault="00870620" w:rsidP="00AB00DF">
      <w:pPr>
        <w:pStyle w:val="NotesandContents"/>
        <w:rPr>
          <w:noProof/>
        </w:rPr>
      </w:pPr>
      <w:r w:rsidRPr="00A1741F">
        <w:rPr>
          <w:noProof/>
        </w:rPr>
        <w:t>MTS(24)091001</w:t>
      </w:r>
      <w:r w:rsidR="0030236C" w:rsidRPr="00A1741F">
        <w:rPr>
          <w:noProof/>
        </w:rPr>
        <w:t xml:space="preserve"> </w:t>
      </w:r>
      <w:r w:rsidRPr="00A1741F">
        <w:rPr>
          <w:noProof/>
        </w:rPr>
        <w:t>Draft Agenda for MTS#91</w:t>
      </w:r>
      <w:r w:rsidR="0030236C" w:rsidRPr="00A1741F">
        <w:rPr>
          <w:noProof/>
        </w:rPr>
        <w:t xml:space="preserve"> (</w:t>
      </w:r>
      <w:r w:rsidRPr="00A1741F">
        <w:rPr>
          <w:noProof/>
        </w:rPr>
        <w:t>TC MTS Chair</w:t>
      </w:r>
      <w:r w:rsidR="0030236C" w:rsidRPr="00A1741F">
        <w:rPr>
          <w:noProof/>
        </w:rPr>
        <w:t>)</w:t>
      </w:r>
    </w:p>
    <w:p w14:paraId="029CA19F" w14:textId="6630A45A" w:rsidR="00870620" w:rsidRPr="00A1741F" w:rsidRDefault="00870620" w:rsidP="0030236C">
      <w:pPr>
        <w:pStyle w:val="ListParagraph"/>
        <w:numPr>
          <w:ilvl w:val="1"/>
          <w:numId w:val="13"/>
        </w:numPr>
        <w:rPr>
          <w:noProof/>
          <w:lang w:val="en-GB"/>
        </w:rPr>
      </w:pPr>
      <w:r w:rsidRPr="00A1741F">
        <w:rPr>
          <w:noProof/>
          <w:lang w:val="en-GB"/>
        </w:rPr>
        <w:t>MTS(23)090012</w:t>
      </w:r>
      <w:r w:rsidR="0030236C" w:rsidRPr="00A1741F">
        <w:rPr>
          <w:noProof/>
          <w:lang w:val="en-GB"/>
        </w:rPr>
        <w:t xml:space="preserve"> </w:t>
      </w:r>
      <w:r w:rsidRPr="00A1741F">
        <w:rPr>
          <w:noProof/>
          <w:lang w:val="en-GB"/>
        </w:rPr>
        <w:t>MTS#90_Meeting Report</w:t>
      </w:r>
    </w:p>
    <w:p w14:paraId="1473D64E" w14:textId="77777777" w:rsidR="0030236C" w:rsidRPr="00A1741F" w:rsidRDefault="0030236C" w:rsidP="0030236C">
      <w:pPr>
        <w:pStyle w:val="ListParagraph"/>
        <w:numPr>
          <w:ilvl w:val="0"/>
          <w:numId w:val="13"/>
        </w:numPr>
        <w:rPr>
          <w:noProof/>
          <w:lang w:val="en-GB"/>
        </w:rPr>
      </w:pPr>
      <w:r w:rsidRPr="00A1741F">
        <w:rPr>
          <w:noProof/>
          <w:lang w:val="en-GB"/>
        </w:rPr>
        <w:t>Approval of report from previous meeting (Chair, Technical Officer)</w:t>
      </w:r>
    </w:p>
    <w:p w14:paraId="6A7ABCA4" w14:textId="7FF9AD69" w:rsidR="00E13990" w:rsidRPr="00E13990" w:rsidRDefault="00870620" w:rsidP="00E13990">
      <w:pPr>
        <w:pStyle w:val="ListParagraph"/>
        <w:numPr>
          <w:ilvl w:val="1"/>
          <w:numId w:val="13"/>
        </w:numPr>
        <w:rPr>
          <w:noProof/>
          <w:lang w:val="en-GB"/>
        </w:rPr>
      </w:pPr>
      <w:r w:rsidRPr="00A1741F">
        <w:rPr>
          <w:noProof/>
          <w:lang w:val="en-GB"/>
        </w:rPr>
        <w:t>The minutes of MTS#90 were approved electronically through remote consensus.</w:t>
      </w:r>
      <w:r w:rsidR="0030236C" w:rsidRPr="00A1741F">
        <w:rPr>
          <w:noProof/>
          <w:lang w:val="en-GB"/>
        </w:rPr>
        <w:t xml:space="preserve"> (</w:t>
      </w:r>
      <w:r w:rsidRPr="00A1741F">
        <w:rPr>
          <w:noProof/>
          <w:lang w:val="en-GB"/>
        </w:rPr>
        <w:t>TC MTS Chair</w:t>
      </w:r>
      <w:r w:rsidR="0030236C" w:rsidRPr="00A1741F">
        <w:rPr>
          <w:noProof/>
          <w:lang w:val="en-GB"/>
        </w:rPr>
        <w:t>)</w:t>
      </w:r>
    </w:p>
    <w:p w14:paraId="06D8C83C" w14:textId="6A5A031C" w:rsidR="00423CF3" w:rsidRPr="00A1741F" w:rsidRDefault="00423CF3" w:rsidP="00AB00DF">
      <w:pPr>
        <w:pStyle w:val="Heading3"/>
        <w:rPr>
          <w:noProof/>
        </w:rPr>
      </w:pPr>
      <w:r w:rsidRPr="00A1741F">
        <w:rPr>
          <w:noProof/>
        </w:rPr>
        <w:t>Review of action list (Chair, Technical Officer)</w:t>
      </w:r>
    </w:p>
    <w:p w14:paraId="75AFAF06" w14:textId="2977A3C1" w:rsidR="00423CF3" w:rsidRPr="00A1741F" w:rsidRDefault="00423CF3" w:rsidP="00AB00DF">
      <w:pPr>
        <w:pStyle w:val="Heading3"/>
        <w:rPr>
          <w:noProof/>
        </w:rPr>
      </w:pPr>
      <w:r w:rsidRPr="00A1741F">
        <w:rPr>
          <w:noProof/>
        </w:rPr>
        <w:t>Election of TC MTS Chair</w:t>
      </w:r>
    </w:p>
    <w:p w14:paraId="462FA12C" w14:textId="60B5BFF3" w:rsidR="00ED0970" w:rsidRPr="00A1741F" w:rsidRDefault="00870620" w:rsidP="00AB00DF">
      <w:pPr>
        <w:pStyle w:val="Heading2"/>
        <w:rPr>
          <w:noProof/>
        </w:rPr>
      </w:pPr>
      <w:r w:rsidRPr="00A1741F">
        <w:rPr>
          <w:noProof/>
        </w:rPr>
        <w:t>1</w:t>
      </w:r>
      <w:r w:rsidR="00D151BC" w:rsidRPr="00A1741F">
        <w:rPr>
          <w:noProof/>
        </w:rPr>
        <w:t>0</w:t>
      </w:r>
      <w:r w:rsidRPr="00A1741F">
        <w:rPr>
          <w:noProof/>
        </w:rPr>
        <w:t>:</w:t>
      </w:r>
      <w:r w:rsidR="00D151BC" w:rsidRPr="00A1741F">
        <w:rPr>
          <w:noProof/>
        </w:rPr>
        <w:t>3</w:t>
      </w:r>
      <w:r w:rsidRPr="00A1741F">
        <w:rPr>
          <w:noProof/>
        </w:rPr>
        <w:t>0-1</w:t>
      </w:r>
      <w:r w:rsidR="00D151BC" w:rsidRPr="00A1741F">
        <w:rPr>
          <w:noProof/>
        </w:rPr>
        <w:t>1</w:t>
      </w:r>
      <w:r w:rsidRPr="00A1741F">
        <w:rPr>
          <w:noProof/>
        </w:rPr>
        <w:t>:</w:t>
      </w:r>
      <w:r w:rsidR="00D151BC" w:rsidRPr="00A1741F">
        <w:rPr>
          <w:noProof/>
        </w:rPr>
        <w:t>0</w:t>
      </w:r>
      <w:r w:rsidRPr="00A1741F">
        <w:rPr>
          <w:noProof/>
        </w:rPr>
        <w:t>0</w:t>
      </w:r>
      <w:r w:rsidR="00DD1E1C" w:rsidRPr="00A1741F">
        <w:rPr>
          <w:noProof/>
        </w:rPr>
        <w:tab/>
      </w:r>
      <w:r w:rsidRPr="00A1741F">
        <w:rPr>
          <w:noProof/>
        </w:rPr>
        <w:t>ETSI MATTERS AND EXTERNAL RELATIONS</w:t>
      </w:r>
    </w:p>
    <w:p w14:paraId="11A629C6" w14:textId="2A866C5D" w:rsidR="0030236C" w:rsidRPr="00A1741F" w:rsidRDefault="00870620" w:rsidP="00AB00DF">
      <w:pPr>
        <w:pStyle w:val="Heading3"/>
        <w:rPr>
          <w:noProof/>
        </w:rPr>
      </w:pPr>
      <w:r w:rsidRPr="00A1741F">
        <w:rPr>
          <w:noProof/>
        </w:rPr>
        <w:t>Reporting from ETSI GA, Board and OCG (Chair, Technical Officer)</w:t>
      </w:r>
    </w:p>
    <w:p w14:paraId="5512033B" w14:textId="7514A7C5" w:rsidR="00870620" w:rsidRPr="00A1741F" w:rsidRDefault="00870620" w:rsidP="00AB00DF">
      <w:pPr>
        <w:pStyle w:val="Heading3"/>
        <w:rPr>
          <w:noProof/>
        </w:rPr>
      </w:pPr>
      <w:r w:rsidRPr="00A1741F">
        <w:rPr>
          <w:noProof/>
        </w:rPr>
        <w:t>Reporting on ETSI Partnerships involving TC MTS (Technical Officer)</w:t>
      </w:r>
    </w:p>
    <w:p w14:paraId="2F12C175" w14:textId="52899B9C" w:rsidR="00870620" w:rsidRPr="00A1741F" w:rsidRDefault="00870620" w:rsidP="00AB00DF">
      <w:pPr>
        <w:pStyle w:val="Heading3"/>
        <w:rPr>
          <w:noProof/>
        </w:rPr>
      </w:pPr>
      <w:r w:rsidRPr="00A1741F">
        <w:rPr>
          <w:noProof/>
        </w:rPr>
        <w:t>Status update on partner activities (Technical Officer)</w:t>
      </w:r>
    </w:p>
    <w:p w14:paraId="7D9462DE" w14:textId="042395CE" w:rsidR="00870620" w:rsidRPr="00A1741F" w:rsidRDefault="00870620" w:rsidP="00AB00DF">
      <w:pPr>
        <w:pStyle w:val="Heading3"/>
        <w:rPr>
          <w:noProof/>
        </w:rPr>
      </w:pPr>
      <w:r w:rsidRPr="00A1741F">
        <w:rPr>
          <w:noProof/>
        </w:rPr>
        <w:t>Status update on EU-funded projects (Technical Officer)</w:t>
      </w:r>
    </w:p>
    <w:p w14:paraId="40A1D5C9" w14:textId="6436A30D" w:rsidR="00870620" w:rsidRPr="00A1741F" w:rsidRDefault="00870620" w:rsidP="00AB00DF">
      <w:pPr>
        <w:pStyle w:val="Heading3"/>
        <w:rPr>
          <w:noProof/>
        </w:rPr>
      </w:pPr>
      <w:r w:rsidRPr="00A1741F">
        <w:rPr>
          <w:noProof/>
        </w:rPr>
        <w:t>Funded activities planning (Technical Officer)</w:t>
      </w:r>
    </w:p>
    <w:p w14:paraId="1B935285" w14:textId="0F67EA52" w:rsidR="00870620" w:rsidRPr="00A1741F" w:rsidRDefault="00FB3E2F" w:rsidP="00AB00DF">
      <w:pPr>
        <w:pStyle w:val="Heading3"/>
        <w:rPr>
          <w:noProof/>
        </w:rPr>
      </w:pPr>
      <w:r>
        <w:rPr>
          <w:noProof/>
        </w:rPr>
        <w:t>L</w:t>
      </w:r>
      <w:r w:rsidR="0030236C" w:rsidRPr="00A1741F">
        <w:rPr>
          <w:noProof/>
        </w:rPr>
        <w:t>iaison statements</w:t>
      </w:r>
      <w:r w:rsidR="00DD1E1C" w:rsidRPr="00A1741F">
        <w:rPr>
          <w:noProof/>
        </w:rPr>
        <w:t xml:space="preserve"> (Technical Officer, Chair)</w:t>
      </w:r>
    </w:p>
    <w:p w14:paraId="2CB89D05" w14:textId="584FB129" w:rsidR="00870620" w:rsidRPr="00A1741F" w:rsidRDefault="00DD1E1C" w:rsidP="00AB00DF">
      <w:pPr>
        <w:pStyle w:val="Heading2"/>
        <w:rPr>
          <w:noProof/>
        </w:rPr>
      </w:pPr>
      <w:r w:rsidRPr="00A1741F">
        <w:rPr>
          <w:noProof/>
        </w:rPr>
        <w:t>1</w:t>
      </w:r>
      <w:r w:rsidR="00D151BC" w:rsidRPr="00A1741F">
        <w:rPr>
          <w:noProof/>
        </w:rPr>
        <w:t>1</w:t>
      </w:r>
      <w:r w:rsidRPr="00A1741F">
        <w:rPr>
          <w:noProof/>
        </w:rPr>
        <w:t>:00-1</w:t>
      </w:r>
      <w:r w:rsidR="00D151BC" w:rsidRPr="00A1741F">
        <w:rPr>
          <w:noProof/>
        </w:rPr>
        <w:t>2</w:t>
      </w:r>
      <w:r w:rsidRPr="00A1741F">
        <w:rPr>
          <w:noProof/>
        </w:rPr>
        <w:t>:</w:t>
      </w:r>
      <w:r w:rsidR="00D151BC" w:rsidRPr="00A1741F">
        <w:rPr>
          <w:noProof/>
        </w:rPr>
        <w:t>3</w:t>
      </w:r>
      <w:r w:rsidRPr="00A1741F">
        <w:rPr>
          <w:noProof/>
        </w:rPr>
        <w:t>0</w:t>
      </w:r>
      <w:r w:rsidRPr="00A1741F">
        <w:rPr>
          <w:noProof/>
        </w:rPr>
        <w:tab/>
      </w:r>
      <w:r w:rsidR="00870620" w:rsidRPr="00A1741F">
        <w:rPr>
          <w:noProof/>
        </w:rPr>
        <w:t>MTS TST (Chair: Sascha Hackel)</w:t>
      </w:r>
    </w:p>
    <w:p w14:paraId="2F7BD9E3" w14:textId="414739E1" w:rsidR="00D151BC" w:rsidRPr="00A1741F" w:rsidRDefault="00D151BC" w:rsidP="00AB00DF">
      <w:pPr>
        <w:pStyle w:val="Heading3"/>
        <w:rPr>
          <w:noProof/>
        </w:rPr>
      </w:pPr>
      <w:r w:rsidRPr="00A1741F">
        <w:rPr>
          <w:noProof/>
        </w:rPr>
        <w:t>EU research project on secure-by-design supply trust chain and potential NWI (Sascha Hackel)</w:t>
      </w:r>
    </w:p>
    <w:p w14:paraId="416C82BC" w14:textId="0F183A28" w:rsidR="00870620" w:rsidRPr="00A1741F" w:rsidRDefault="00870620" w:rsidP="00AB00DF">
      <w:pPr>
        <w:pStyle w:val="Heading3"/>
        <w:rPr>
          <w:noProof/>
        </w:rPr>
      </w:pPr>
      <w:r w:rsidRPr="00A1741F">
        <w:rPr>
          <w:noProof/>
        </w:rPr>
        <w:lastRenderedPageBreak/>
        <w:t>Status update on TTF proposal and roadmap “Conformance and Interoperability Test Specification Development – Survey and Future Directions”</w:t>
      </w:r>
      <w:r w:rsidR="00DD1E1C" w:rsidRPr="00A1741F">
        <w:rPr>
          <w:noProof/>
        </w:rPr>
        <w:t xml:space="preserve"> (</w:t>
      </w:r>
      <w:r w:rsidRPr="00A1741F">
        <w:rPr>
          <w:noProof/>
        </w:rPr>
        <w:t>Marija Jankovic</w:t>
      </w:r>
      <w:r w:rsidR="00DD1E1C" w:rsidRPr="00A1741F">
        <w:rPr>
          <w:noProof/>
        </w:rPr>
        <w:t>)</w:t>
      </w:r>
    </w:p>
    <w:p w14:paraId="7AE04FCB" w14:textId="0E803DF2" w:rsidR="00870620" w:rsidRPr="00A1741F" w:rsidRDefault="00DD1E1C" w:rsidP="00AB00DF">
      <w:pPr>
        <w:pStyle w:val="Heading2"/>
        <w:rPr>
          <w:noProof/>
        </w:rPr>
      </w:pPr>
      <w:r w:rsidRPr="00A1741F">
        <w:rPr>
          <w:noProof/>
        </w:rPr>
        <w:t>1</w:t>
      </w:r>
      <w:r w:rsidR="00E260A3">
        <w:rPr>
          <w:noProof/>
        </w:rPr>
        <w:t>3</w:t>
      </w:r>
      <w:r w:rsidRPr="00A1741F">
        <w:rPr>
          <w:noProof/>
        </w:rPr>
        <w:t>:</w:t>
      </w:r>
      <w:r w:rsidR="00E260A3">
        <w:rPr>
          <w:noProof/>
        </w:rPr>
        <w:t>3</w:t>
      </w:r>
      <w:r w:rsidRPr="00A1741F">
        <w:rPr>
          <w:noProof/>
        </w:rPr>
        <w:t>0-1</w:t>
      </w:r>
      <w:r w:rsidR="00E260A3">
        <w:rPr>
          <w:noProof/>
        </w:rPr>
        <w:t>5</w:t>
      </w:r>
      <w:r w:rsidRPr="00A1741F">
        <w:rPr>
          <w:noProof/>
        </w:rPr>
        <w:t>:</w:t>
      </w:r>
      <w:r w:rsidR="00E260A3">
        <w:rPr>
          <w:noProof/>
        </w:rPr>
        <w:t>3</w:t>
      </w:r>
      <w:r w:rsidRPr="00A1741F">
        <w:rPr>
          <w:noProof/>
        </w:rPr>
        <w:t>0</w:t>
      </w:r>
      <w:r w:rsidRPr="00A1741F">
        <w:rPr>
          <w:noProof/>
        </w:rPr>
        <w:tab/>
      </w:r>
      <w:r w:rsidR="00870620" w:rsidRPr="00A1741F">
        <w:rPr>
          <w:noProof/>
        </w:rPr>
        <w:t>TTCN-3 (Jens Grabowski)</w:t>
      </w:r>
    </w:p>
    <w:p w14:paraId="0A62155C" w14:textId="45122AB0" w:rsidR="00870620" w:rsidRPr="00A1741F" w:rsidRDefault="00870620" w:rsidP="00AB00DF">
      <w:pPr>
        <w:pStyle w:val="Heading3"/>
        <w:rPr>
          <w:noProof/>
        </w:rPr>
      </w:pPr>
      <w:r w:rsidRPr="00A1741F">
        <w:rPr>
          <w:noProof/>
        </w:rPr>
        <w:t xml:space="preserve">TTF032 Milestone </w:t>
      </w:r>
      <w:r w:rsidR="00C43FFC">
        <w:rPr>
          <w:noProof/>
        </w:rPr>
        <w:t>B</w:t>
      </w:r>
      <w:r w:rsidRPr="00A1741F">
        <w:rPr>
          <w:noProof/>
        </w:rPr>
        <w:tab/>
      </w:r>
    </w:p>
    <w:p w14:paraId="6FDA3293" w14:textId="70905698" w:rsidR="00870620" w:rsidRPr="00A1741F" w:rsidRDefault="00870620" w:rsidP="00AB00DF">
      <w:pPr>
        <w:pStyle w:val="Heading3"/>
        <w:rPr>
          <w:noProof/>
        </w:rPr>
      </w:pPr>
      <w:r w:rsidRPr="00A1741F">
        <w:rPr>
          <w:noProof/>
        </w:rPr>
        <w:t>Status update on TTF proposal for major revision</w:t>
      </w:r>
      <w:r w:rsidRPr="00A1741F">
        <w:rPr>
          <w:noProof/>
        </w:rPr>
        <w:tab/>
      </w:r>
    </w:p>
    <w:p w14:paraId="20D32E89" w14:textId="6C5700EC" w:rsidR="00870620" w:rsidRPr="00A1741F" w:rsidRDefault="00870620" w:rsidP="00AB00DF">
      <w:pPr>
        <w:pStyle w:val="Heading3"/>
        <w:rPr>
          <w:noProof/>
        </w:rPr>
      </w:pPr>
      <w:r w:rsidRPr="00A1741F">
        <w:rPr>
          <w:noProof/>
        </w:rPr>
        <w:t>WI review and WI proposals for the major revision</w:t>
      </w:r>
      <w:r w:rsidRPr="00A1741F">
        <w:rPr>
          <w:noProof/>
        </w:rPr>
        <w:tab/>
      </w:r>
    </w:p>
    <w:p w14:paraId="06372DB5" w14:textId="1758F026" w:rsidR="00244A76" w:rsidRPr="00A1741F" w:rsidRDefault="00870620" w:rsidP="00244A76">
      <w:pPr>
        <w:pStyle w:val="Heading3"/>
        <w:rPr>
          <w:noProof/>
        </w:rPr>
      </w:pPr>
      <w:r w:rsidRPr="00A1741F">
        <w:rPr>
          <w:noProof/>
        </w:rPr>
        <w:t>Feedback on TTCN-3 open workshop</w:t>
      </w:r>
      <w:r w:rsidRPr="00A1741F">
        <w:rPr>
          <w:noProof/>
        </w:rPr>
        <w:tab/>
      </w:r>
    </w:p>
    <w:p w14:paraId="1B8B50A5" w14:textId="77777777" w:rsidR="00E260A3" w:rsidRDefault="00D151BC" w:rsidP="00E260A3">
      <w:pPr>
        <w:pStyle w:val="Heading2"/>
        <w:rPr>
          <w:noProof/>
          <w:lang w:val="de-DE"/>
        </w:rPr>
      </w:pPr>
      <w:r w:rsidRPr="00E260A3">
        <w:rPr>
          <w:noProof/>
          <w:lang w:val="de-DE"/>
        </w:rPr>
        <w:t>1</w:t>
      </w:r>
      <w:r w:rsidR="00E260A3" w:rsidRPr="00E260A3">
        <w:rPr>
          <w:noProof/>
          <w:lang w:val="de-DE"/>
        </w:rPr>
        <w:t>5</w:t>
      </w:r>
      <w:r w:rsidRPr="00E260A3">
        <w:rPr>
          <w:noProof/>
          <w:lang w:val="de-DE"/>
        </w:rPr>
        <w:t>:</w:t>
      </w:r>
      <w:r w:rsidR="00E260A3" w:rsidRPr="00E260A3">
        <w:rPr>
          <w:noProof/>
          <w:lang w:val="de-DE"/>
        </w:rPr>
        <w:t>3</w:t>
      </w:r>
      <w:r w:rsidRPr="00E260A3">
        <w:rPr>
          <w:noProof/>
          <w:lang w:val="de-DE"/>
        </w:rPr>
        <w:t>0-17:</w:t>
      </w:r>
      <w:r w:rsidR="00E260A3" w:rsidRPr="00E260A3">
        <w:rPr>
          <w:noProof/>
          <w:lang w:val="de-DE"/>
        </w:rPr>
        <w:t>3</w:t>
      </w:r>
      <w:r w:rsidRPr="00E260A3">
        <w:rPr>
          <w:noProof/>
          <w:lang w:val="de-DE"/>
        </w:rPr>
        <w:t>0</w:t>
      </w:r>
      <w:r w:rsidRPr="00E260A3">
        <w:rPr>
          <w:noProof/>
          <w:lang w:val="de-DE"/>
        </w:rPr>
        <w:tab/>
      </w:r>
      <w:r w:rsidR="00E260A3" w:rsidRPr="00E11513">
        <w:rPr>
          <w:noProof/>
          <w:lang w:val="de-DE"/>
        </w:rPr>
        <w:t>AI TESTING (Jürgen Grossmann, Dorian Knoblauch)</w:t>
      </w:r>
    </w:p>
    <w:p w14:paraId="52B27431" w14:textId="77777777" w:rsidR="00E260A3" w:rsidRPr="00A1741F" w:rsidRDefault="00E260A3" w:rsidP="00E260A3">
      <w:pPr>
        <w:pStyle w:val="Heading3"/>
        <w:rPr>
          <w:noProof/>
        </w:rPr>
      </w:pPr>
      <w:r w:rsidRPr="00A1741F">
        <w:rPr>
          <w:noProof/>
        </w:rPr>
        <w:t>Status of TR 103 910</w:t>
      </w:r>
    </w:p>
    <w:p w14:paraId="23205245" w14:textId="77777777" w:rsidR="00E260A3" w:rsidRPr="00A1741F" w:rsidRDefault="00E260A3" w:rsidP="00E260A3">
      <w:pPr>
        <w:pStyle w:val="Heading3"/>
        <w:rPr>
          <w:noProof/>
        </w:rPr>
      </w:pPr>
      <w:r w:rsidRPr="00A1741F">
        <w:rPr>
          <w:noProof/>
        </w:rPr>
        <w:t>Status of TS 104 008</w:t>
      </w:r>
      <w:r w:rsidRPr="00A1741F">
        <w:rPr>
          <w:noProof/>
        </w:rPr>
        <w:tab/>
      </w:r>
    </w:p>
    <w:p w14:paraId="2A00EC12" w14:textId="77777777" w:rsidR="00E260A3" w:rsidRPr="00A1741F" w:rsidRDefault="00E260A3" w:rsidP="00E260A3">
      <w:pPr>
        <w:pStyle w:val="Heading3"/>
        <w:rPr>
          <w:noProof/>
        </w:rPr>
      </w:pPr>
      <w:r w:rsidRPr="00A1741F">
        <w:rPr>
          <w:noProof/>
        </w:rPr>
        <w:t>Status update on TTF proposal and roadmap “Harmonized Documentation Scheme for Trustworthy AI”</w:t>
      </w:r>
      <w:r w:rsidRPr="00A1741F">
        <w:rPr>
          <w:noProof/>
        </w:rPr>
        <w:tab/>
      </w:r>
    </w:p>
    <w:p w14:paraId="5952A5E0" w14:textId="5A372386" w:rsidR="00E260A3" w:rsidRPr="00E260A3" w:rsidRDefault="00E260A3" w:rsidP="00E260A3">
      <w:pPr>
        <w:pStyle w:val="Heading3"/>
        <w:rPr>
          <w:noProof/>
        </w:rPr>
      </w:pPr>
      <w:r w:rsidRPr="00A1741F">
        <w:rPr>
          <w:noProof/>
        </w:rPr>
        <w:t>AI standardisation on the European level (Taras Holoyad)</w:t>
      </w:r>
    </w:p>
    <w:p w14:paraId="41873AB3" w14:textId="562A6DFC" w:rsidR="00870620" w:rsidRPr="00A1741F" w:rsidRDefault="00870620" w:rsidP="00244A76">
      <w:pPr>
        <w:pStyle w:val="Heading1"/>
        <w:rPr>
          <w:bCs/>
          <w:noProof/>
          <w:lang w:val="en-GB"/>
        </w:rPr>
      </w:pPr>
      <w:r w:rsidRPr="00A1741F">
        <w:rPr>
          <w:bCs/>
          <w:noProof/>
          <w:lang w:val="en-GB"/>
        </w:rPr>
        <w:t>Day 2</w:t>
      </w:r>
    </w:p>
    <w:p w14:paraId="4A2F60B1" w14:textId="36A0B2A5" w:rsidR="00E260A3" w:rsidRPr="00A1741F" w:rsidRDefault="00E260A3" w:rsidP="00E260A3">
      <w:pPr>
        <w:pStyle w:val="Heading2"/>
        <w:rPr>
          <w:noProof/>
        </w:rPr>
      </w:pPr>
      <w:r>
        <w:rPr>
          <w:noProof/>
        </w:rPr>
        <w:t>09</w:t>
      </w:r>
      <w:r w:rsidRPr="00A1741F">
        <w:rPr>
          <w:noProof/>
        </w:rPr>
        <w:t>:</w:t>
      </w:r>
      <w:r>
        <w:rPr>
          <w:noProof/>
        </w:rPr>
        <w:t>3</w:t>
      </w:r>
      <w:r w:rsidRPr="00A1741F">
        <w:rPr>
          <w:noProof/>
        </w:rPr>
        <w:t>0-1</w:t>
      </w:r>
      <w:r>
        <w:rPr>
          <w:noProof/>
        </w:rPr>
        <w:t>0</w:t>
      </w:r>
      <w:r w:rsidRPr="00A1741F">
        <w:rPr>
          <w:noProof/>
        </w:rPr>
        <w:t>:30</w:t>
      </w:r>
      <w:r>
        <w:rPr>
          <w:noProof/>
        </w:rPr>
        <w:tab/>
      </w:r>
      <w:r w:rsidRPr="00A1741F">
        <w:rPr>
          <w:noProof/>
        </w:rPr>
        <w:t>UCAAT (Nathalie Kounakoff)</w:t>
      </w:r>
    </w:p>
    <w:p w14:paraId="169D49E2" w14:textId="77777777" w:rsidR="00E260A3" w:rsidRPr="00A1741F" w:rsidRDefault="00E260A3" w:rsidP="00E260A3">
      <w:pPr>
        <w:pStyle w:val="Heading3"/>
        <w:rPr>
          <w:noProof/>
        </w:rPr>
      </w:pPr>
      <w:r w:rsidRPr="00A1741F">
        <w:rPr>
          <w:noProof/>
        </w:rPr>
        <w:t>UCAAT 2023 Debrief</w:t>
      </w:r>
      <w:r w:rsidRPr="00A1741F">
        <w:rPr>
          <w:noProof/>
        </w:rPr>
        <w:tab/>
      </w:r>
    </w:p>
    <w:p w14:paraId="2B2825F0" w14:textId="77777777" w:rsidR="00E260A3" w:rsidRPr="00A1741F" w:rsidRDefault="00E260A3" w:rsidP="00E260A3">
      <w:pPr>
        <w:pStyle w:val="Heading3"/>
        <w:rPr>
          <w:noProof/>
        </w:rPr>
      </w:pPr>
      <w:r w:rsidRPr="00A1741F">
        <w:rPr>
          <w:noProof/>
        </w:rPr>
        <w:t>Plan for next UCAAT edition and decision on timeframe</w:t>
      </w:r>
      <w:r w:rsidRPr="00A1741F">
        <w:rPr>
          <w:noProof/>
        </w:rPr>
        <w:tab/>
      </w:r>
    </w:p>
    <w:p w14:paraId="4DF83CB9" w14:textId="0C4C22BE" w:rsidR="00870620" w:rsidRPr="00A1741F" w:rsidRDefault="00D151BC" w:rsidP="00AB00DF">
      <w:pPr>
        <w:pStyle w:val="Heading2"/>
        <w:rPr>
          <w:noProof/>
        </w:rPr>
      </w:pPr>
      <w:r w:rsidRPr="00A1741F">
        <w:rPr>
          <w:noProof/>
        </w:rPr>
        <w:t>1</w:t>
      </w:r>
      <w:r w:rsidR="00E260A3">
        <w:rPr>
          <w:noProof/>
        </w:rPr>
        <w:t>0</w:t>
      </w:r>
      <w:r w:rsidR="00423CF3" w:rsidRPr="00A1741F">
        <w:rPr>
          <w:noProof/>
        </w:rPr>
        <w:t>:</w:t>
      </w:r>
      <w:r w:rsidR="00E260A3">
        <w:rPr>
          <w:noProof/>
        </w:rPr>
        <w:t>3</w:t>
      </w:r>
      <w:r w:rsidR="00423CF3" w:rsidRPr="00A1741F">
        <w:rPr>
          <w:noProof/>
        </w:rPr>
        <w:t>0-1</w:t>
      </w:r>
      <w:r w:rsidRPr="00A1741F">
        <w:rPr>
          <w:noProof/>
        </w:rPr>
        <w:t>2</w:t>
      </w:r>
      <w:r w:rsidR="00423CF3" w:rsidRPr="00A1741F">
        <w:rPr>
          <w:noProof/>
        </w:rPr>
        <w:t>:</w:t>
      </w:r>
      <w:r w:rsidRPr="00A1741F">
        <w:rPr>
          <w:noProof/>
        </w:rPr>
        <w:t>3</w:t>
      </w:r>
      <w:r w:rsidR="00423CF3" w:rsidRPr="00A1741F">
        <w:rPr>
          <w:noProof/>
        </w:rPr>
        <w:t>0</w:t>
      </w:r>
      <w:r w:rsidR="00423CF3" w:rsidRPr="00A1741F">
        <w:rPr>
          <w:noProof/>
        </w:rPr>
        <w:tab/>
      </w:r>
      <w:r w:rsidR="00870620" w:rsidRPr="00A1741F">
        <w:rPr>
          <w:noProof/>
        </w:rPr>
        <w:t>TDL (Andreas Ulrich)</w:t>
      </w:r>
    </w:p>
    <w:p w14:paraId="79D20155" w14:textId="77777777" w:rsidR="00E93BFA" w:rsidRPr="00A1741F" w:rsidRDefault="00E93BFA" w:rsidP="00E93BFA">
      <w:pPr>
        <w:pStyle w:val="Heading3"/>
        <w:rPr>
          <w:noProof/>
        </w:rPr>
      </w:pPr>
      <w:r w:rsidRPr="00A1741F">
        <w:rPr>
          <w:noProof/>
        </w:rPr>
        <w:t>TTF034 status update</w:t>
      </w:r>
      <w:r w:rsidRPr="00A1741F">
        <w:rPr>
          <w:noProof/>
        </w:rPr>
        <w:tab/>
      </w:r>
      <w:r>
        <w:rPr>
          <w:noProof/>
        </w:rPr>
        <w:t>(</w:t>
      </w:r>
      <w:r w:rsidRPr="00A1741F">
        <w:rPr>
          <w:noProof/>
        </w:rPr>
        <w:t>Martti Kaärik</w:t>
      </w:r>
      <w:r>
        <w:rPr>
          <w:noProof/>
        </w:rPr>
        <w:t>)</w:t>
      </w:r>
    </w:p>
    <w:p w14:paraId="49BD8F9F" w14:textId="6F409275" w:rsidR="00E93BFA" w:rsidRDefault="00E93BFA" w:rsidP="00AB00DF">
      <w:pPr>
        <w:pStyle w:val="Heading3"/>
        <w:rPr>
          <w:noProof/>
        </w:rPr>
      </w:pPr>
      <w:r>
        <w:rPr>
          <w:noProof/>
        </w:rPr>
        <w:t>TDL Roadmap</w:t>
      </w:r>
    </w:p>
    <w:p w14:paraId="195A3459" w14:textId="069660D7" w:rsidR="00870620" w:rsidRPr="00A1741F" w:rsidRDefault="00423CF3" w:rsidP="00AB00DF">
      <w:pPr>
        <w:pStyle w:val="Heading2"/>
        <w:rPr>
          <w:noProof/>
        </w:rPr>
      </w:pPr>
      <w:r w:rsidRPr="00A1741F">
        <w:rPr>
          <w:noProof/>
        </w:rPr>
        <w:lastRenderedPageBreak/>
        <w:t>1</w:t>
      </w:r>
      <w:r w:rsidR="00D151BC" w:rsidRPr="00A1741F">
        <w:rPr>
          <w:noProof/>
        </w:rPr>
        <w:t>4</w:t>
      </w:r>
      <w:r w:rsidRPr="00A1741F">
        <w:rPr>
          <w:noProof/>
        </w:rPr>
        <w:t>:00-15:</w:t>
      </w:r>
      <w:r w:rsidR="00D151BC" w:rsidRPr="00A1741F">
        <w:rPr>
          <w:noProof/>
        </w:rPr>
        <w:t>0</w:t>
      </w:r>
      <w:r w:rsidRPr="00A1741F">
        <w:rPr>
          <w:noProof/>
        </w:rPr>
        <w:t>0</w:t>
      </w:r>
      <w:r w:rsidRPr="00A1741F">
        <w:rPr>
          <w:noProof/>
        </w:rPr>
        <w:tab/>
      </w:r>
      <w:r w:rsidR="00870620" w:rsidRPr="00A1741F">
        <w:rPr>
          <w:noProof/>
        </w:rPr>
        <w:t>MEETING WRAP-UP (Chair, Technical Officer)</w:t>
      </w:r>
    </w:p>
    <w:p w14:paraId="3496EC4F" w14:textId="339DB9BD" w:rsidR="00870620" w:rsidRPr="00A1741F" w:rsidRDefault="00870620" w:rsidP="00AB00DF">
      <w:pPr>
        <w:pStyle w:val="Heading3"/>
        <w:rPr>
          <w:noProof/>
        </w:rPr>
      </w:pPr>
      <w:r w:rsidRPr="00A1741F">
        <w:rPr>
          <w:noProof/>
        </w:rPr>
        <w:t>Marketing, communications</w:t>
      </w:r>
      <w:r w:rsidR="00423CF3" w:rsidRPr="00A1741F">
        <w:rPr>
          <w:noProof/>
        </w:rPr>
        <w:t>,</w:t>
      </w:r>
      <w:r w:rsidRPr="00A1741F">
        <w:rPr>
          <w:noProof/>
        </w:rPr>
        <w:t xml:space="preserve"> and internal reporting</w:t>
      </w:r>
    </w:p>
    <w:p w14:paraId="1CF47276" w14:textId="02DAA408" w:rsidR="00870620" w:rsidRPr="00A1741F" w:rsidRDefault="00870620" w:rsidP="00AB00DF">
      <w:pPr>
        <w:pStyle w:val="Heading3"/>
        <w:rPr>
          <w:noProof/>
        </w:rPr>
      </w:pPr>
      <w:r w:rsidRPr="00A1741F">
        <w:rPr>
          <w:noProof/>
        </w:rPr>
        <w:t>Review of TC MTS Activity Report for 2023</w:t>
      </w:r>
      <w:r w:rsidR="00B33BE4">
        <w:rPr>
          <w:noProof/>
        </w:rPr>
        <w:t>, new topics for 2024</w:t>
      </w:r>
    </w:p>
    <w:p w14:paraId="68D7D196" w14:textId="344CE5FA" w:rsidR="00870620" w:rsidRPr="00A1741F" w:rsidRDefault="00870620" w:rsidP="00AB00DF">
      <w:pPr>
        <w:pStyle w:val="Heading3"/>
        <w:rPr>
          <w:noProof/>
        </w:rPr>
      </w:pPr>
      <w:r w:rsidRPr="00A1741F">
        <w:rPr>
          <w:noProof/>
        </w:rPr>
        <w:t>Review of pending contributions requiring approval (WI, LS, Deliverables)</w:t>
      </w:r>
    </w:p>
    <w:p w14:paraId="3A905497" w14:textId="6F9A40BF" w:rsidR="00870620" w:rsidRPr="00A1741F" w:rsidRDefault="00870620" w:rsidP="00AB00DF">
      <w:pPr>
        <w:pStyle w:val="Heading3"/>
        <w:rPr>
          <w:noProof/>
        </w:rPr>
      </w:pPr>
      <w:r w:rsidRPr="00A1741F">
        <w:rPr>
          <w:noProof/>
        </w:rPr>
        <w:t xml:space="preserve">Status of actions at end of </w:t>
      </w:r>
      <w:r w:rsidR="00FB3E2F">
        <w:rPr>
          <w:noProof/>
        </w:rPr>
        <w:t xml:space="preserve">the </w:t>
      </w:r>
      <w:r w:rsidRPr="00A1741F">
        <w:rPr>
          <w:noProof/>
        </w:rPr>
        <w:t>meeting</w:t>
      </w:r>
    </w:p>
    <w:p w14:paraId="4E09EA50" w14:textId="6C9BCEC3" w:rsidR="00870620" w:rsidRPr="00A1741F" w:rsidRDefault="00870620" w:rsidP="00AB00DF">
      <w:pPr>
        <w:pStyle w:val="Heading3"/>
        <w:rPr>
          <w:noProof/>
        </w:rPr>
      </w:pPr>
      <w:r w:rsidRPr="00A1741F">
        <w:rPr>
          <w:noProof/>
        </w:rPr>
        <w:t>Date</w:t>
      </w:r>
      <w:r w:rsidR="00244A76" w:rsidRPr="00A1741F">
        <w:rPr>
          <w:noProof/>
        </w:rPr>
        <w:t>s</w:t>
      </w:r>
      <w:r w:rsidRPr="00A1741F">
        <w:rPr>
          <w:noProof/>
        </w:rPr>
        <w:t xml:space="preserve"> of next meetings</w:t>
      </w:r>
    </w:p>
    <w:p w14:paraId="6D6EE783" w14:textId="3203B0FE" w:rsidR="00870620" w:rsidRPr="00A1741F" w:rsidRDefault="00870620" w:rsidP="00AB00DF">
      <w:pPr>
        <w:pStyle w:val="Heading3"/>
        <w:rPr>
          <w:noProof/>
        </w:rPr>
      </w:pPr>
      <w:r w:rsidRPr="00A1741F">
        <w:rPr>
          <w:noProof/>
        </w:rPr>
        <w:t>AOB</w:t>
      </w:r>
    </w:p>
    <w:p w14:paraId="3E067A55" w14:textId="5375D7F1" w:rsidR="00423CF3" w:rsidRPr="00A1741F" w:rsidRDefault="00870620" w:rsidP="00AB00DF">
      <w:pPr>
        <w:pStyle w:val="Heading3"/>
        <w:rPr>
          <w:noProof/>
        </w:rPr>
      </w:pPr>
      <w:r w:rsidRPr="00A1741F">
        <w:rPr>
          <w:noProof/>
        </w:rPr>
        <w:t>Closing of the meeting</w:t>
      </w:r>
    </w:p>
    <w:sectPr w:rsidR="00423CF3" w:rsidRPr="00A1741F" w:rsidSect="00485E10">
      <w:headerReference w:type="default" r:id="rId9"/>
      <w:pgSz w:w="16838" w:h="11906" w:orient="landscape"/>
      <w:pgMar w:top="1111" w:right="1440" w:bottom="1014" w:left="15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5884" w14:textId="77777777" w:rsidR="004E4C0A" w:rsidRDefault="004E4C0A" w:rsidP="001E2D7A">
      <w:pPr>
        <w:spacing w:after="0" w:line="240" w:lineRule="auto"/>
      </w:pPr>
      <w:r>
        <w:separator/>
      </w:r>
    </w:p>
  </w:endnote>
  <w:endnote w:type="continuationSeparator" w:id="0">
    <w:p w14:paraId="378A72F4" w14:textId="77777777" w:rsidR="004E4C0A" w:rsidRDefault="004E4C0A" w:rsidP="001E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D853" w14:textId="77777777" w:rsidR="004E4C0A" w:rsidRDefault="004E4C0A" w:rsidP="001E2D7A">
      <w:pPr>
        <w:spacing w:after="0" w:line="240" w:lineRule="auto"/>
      </w:pPr>
      <w:r>
        <w:separator/>
      </w:r>
    </w:p>
  </w:footnote>
  <w:footnote w:type="continuationSeparator" w:id="0">
    <w:p w14:paraId="716268B3" w14:textId="77777777" w:rsidR="004E4C0A" w:rsidRDefault="004E4C0A" w:rsidP="001E2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5" w:type="dxa"/>
      <w:tblInd w:w="-72" w:type="dxa"/>
      <w:tblBorders>
        <w:insideH w:val="single" w:sz="4" w:space="0" w:color="auto"/>
      </w:tblBorders>
      <w:tblCellMar>
        <w:left w:w="70" w:type="dxa"/>
        <w:right w:w="70" w:type="dxa"/>
      </w:tblCellMar>
      <w:tblLook w:val="0000" w:firstRow="0" w:lastRow="0" w:firstColumn="0" w:lastColumn="0" w:noHBand="0" w:noVBand="0"/>
    </w:tblPr>
    <w:tblGrid>
      <w:gridCol w:w="13904"/>
    </w:tblGrid>
    <w:tr w:rsidR="001E2D7A" w:rsidRPr="00FD443C" w14:paraId="52172D6D" w14:textId="77777777" w:rsidTr="001E2D7A">
      <w:trPr>
        <w:trHeight w:val="751"/>
      </w:trPr>
      <w:tc>
        <w:tcPr>
          <w:tcW w:w="10195" w:type="dxa"/>
        </w:tcPr>
        <w:tbl>
          <w:tblPr>
            <w:tblW w:w="13892" w:type="dxa"/>
            <w:tblCellMar>
              <w:left w:w="70" w:type="dxa"/>
              <w:right w:w="70" w:type="dxa"/>
            </w:tblCellMar>
            <w:tblLook w:val="0000" w:firstRow="0" w:lastRow="0" w:firstColumn="0" w:lastColumn="0" w:noHBand="0" w:noVBand="0"/>
          </w:tblPr>
          <w:tblGrid>
            <w:gridCol w:w="5976"/>
            <w:gridCol w:w="7916"/>
          </w:tblGrid>
          <w:tr w:rsidR="00E85CCF" w:rsidRPr="00FD443C" w14:paraId="1ADE9C1D" w14:textId="77777777" w:rsidTr="00E85CCF">
            <w:trPr>
              <w:trHeight w:val="552"/>
            </w:trPr>
            <w:tc>
              <w:tcPr>
                <w:tcW w:w="5976" w:type="dxa"/>
              </w:tcPr>
              <w:p w14:paraId="6B19091C" w14:textId="1136F7DB" w:rsidR="001E2D7A" w:rsidRPr="00FD443C" w:rsidRDefault="001E2D7A" w:rsidP="001E2D7A">
                <w:pPr>
                  <w:pStyle w:val="tdoc-header"/>
                  <w:spacing w:after="0"/>
                  <w:ind w:right="278"/>
                  <w:rPr>
                    <w:b/>
                    <w:bCs/>
                  </w:rPr>
                </w:pPr>
                <w:r w:rsidRPr="00FD443C">
                  <w:rPr>
                    <w:b/>
                    <w:bCs/>
                  </w:rPr>
                  <w:t xml:space="preserve">ETSI TC </w:t>
                </w:r>
                <w:r w:rsidR="001A0891">
                  <w:rPr>
                    <w:b/>
                    <w:bCs/>
                  </w:rPr>
                  <w:t>MTS</w:t>
                </w:r>
                <w:r w:rsidRPr="00FD443C">
                  <w:rPr>
                    <w:b/>
                    <w:bCs/>
                  </w:rPr>
                  <w:t xml:space="preserve"> Meeting #</w:t>
                </w:r>
                <w:r w:rsidR="001A0891">
                  <w:rPr>
                    <w:b/>
                    <w:bCs/>
                  </w:rPr>
                  <w:t>91</w:t>
                </w:r>
              </w:p>
              <w:p w14:paraId="3A7F68FD" w14:textId="19064A6B" w:rsidR="001E2D7A" w:rsidRPr="00FD443C" w:rsidRDefault="001A0891" w:rsidP="001E2D7A">
                <w:pPr>
                  <w:pStyle w:val="tdoc-header"/>
                  <w:ind w:right="278"/>
                  <w:rPr>
                    <w:b/>
                  </w:rPr>
                </w:pPr>
                <w:r>
                  <w:rPr>
                    <w:b/>
                  </w:rPr>
                  <w:t>Berlin</w:t>
                </w:r>
                <w:r w:rsidR="001E2D7A">
                  <w:rPr>
                    <w:b/>
                  </w:rPr>
                  <w:t xml:space="preserve">, </w:t>
                </w:r>
                <w:r>
                  <w:rPr>
                    <w:b/>
                  </w:rPr>
                  <w:t>DE</w:t>
                </w:r>
                <w:r w:rsidR="001E2D7A">
                  <w:rPr>
                    <w:b/>
                  </w:rPr>
                  <w:t xml:space="preserve"> + online</w:t>
                </w:r>
                <w:r w:rsidR="001E2D7A" w:rsidRPr="00FD443C">
                  <w:rPr>
                    <w:b/>
                  </w:rPr>
                  <w:t xml:space="preserve">, </w:t>
                </w:r>
                <w:r w:rsidR="001E2D7A">
                  <w:rPr>
                    <w:b/>
                  </w:rPr>
                  <w:t>2</w:t>
                </w:r>
                <w:r>
                  <w:rPr>
                    <w:b/>
                  </w:rPr>
                  <w:t>4</w:t>
                </w:r>
                <w:r w:rsidR="001E2D7A">
                  <w:rPr>
                    <w:b/>
                  </w:rPr>
                  <w:t>-</w:t>
                </w:r>
                <w:r>
                  <w:rPr>
                    <w:b/>
                  </w:rPr>
                  <w:t>25</w:t>
                </w:r>
                <w:r w:rsidR="001E2D7A">
                  <w:rPr>
                    <w:b/>
                  </w:rPr>
                  <w:t xml:space="preserve"> </w:t>
                </w:r>
                <w:r>
                  <w:rPr>
                    <w:b/>
                  </w:rPr>
                  <w:t>January</w:t>
                </w:r>
                <w:r w:rsidR="001E2D7A">
                  <w:rPr>
                    <w:b/>
                  </w:rPr>
                  <w:t xml:space="preserve"> 202</w:t>
                </w:r>
                <w:r>
                  <w:rPr>
                    <w:b/>
                  </w:rPr>
                  <w:t>4</w:t>
                </w:r>
                <w:r w:rsidR="001E2D7A">
                  <w:rPr>
                    <w:b/>
                  </w:rPr>
                  <w:t xml:space="preserve"> </w:t>
                </w:r>
              </w:p>
            </w:tc>
            <w:tc>
              <w:tcPr>
                <w:tcW w:w="7916" w:type="dxa"/>
              </w:tcPr>
              <w:p w14:paraId="44EB8874" w14:textId="08083637" w:rsidR="001E2D7A" w:rsidRPr="00FD443C" w:rsidRDefault="001A0891" w:rsidP="001E2D7A">
                <w:pPr>
                  <w:pStyle w:val="tdoc-header"/>
                  <w:jc w:val="right"/>
                  <w:rPr>
                    <w:b/>
                    <w:bCs/>
                    <w:i/>
                    <w:iCs/>
                    <w:sz w:val="28"/>
                    <w:szCs w:val="28"/>
                  </w:rPr>
                </w:pPr>
                <w:r>
                  <w:rPr>
                    <w:b/>
                    <w:bCs/>
                    <w:i/>
                    <w:iCs/>
                    <w:sz w:val="28"/>
                    <w:szCs w:val="28"/>
                  </w:rPr>
                  <w:t>MTS</w:t>
                </w:r>
                <w:r w:rsidR="001E2D7A" w:rsidRPr="00FD443C">
                  <w:rPr>
                    <w:b/>
                    <w:bCs/>
                    <w:i/>
                    <w:iCs/>
                    <w:sz w:val="28"/>
                    <w:szCs w:val="28"/>
                  </w:rPr>
                  <w:t>(2</w:t>
                </w:r>
                <w:r>
                  <w:rPr>
                    <w:b/>
                    <w:bCs/>
                    <w:i/>
                    <w:iCs/>
                    <w:sz w:val="28"/>
                    <w:szCs w:val="28"/>
                  </w:rPr>
                  <w:t>4</w:t>
                </w:r>
                <w:r w:rsidR="001E2D7A" w:rsidRPr="00FD443C">
                  <w:rPr>
                    <w:b/>
                    <w:bCs/>
                    <w:i/>
                    <w:iCs/>
                    <w:sz w:val="28"/>
                    <w:szCs w:val="28"/>
                  </w:rPr>
                  <w:t>)0</w:t>
                </w:r>
                <w:r>
                  <w:rPr>
                    <w:b/>
                    <w:bCs/>
                    <w:i/>
                    <w:iCs/>
                    <w:sz w:val="28"/>
                    <w:szCs w:val="28"/>
                  </w:rPr>
                  <w:t>91</w:t>
                </w:r>
                <w:r w:rsidR="001E2D7A">
                  <w:rPr>
                    <w:b/>
                    <w:bCs/>
                    <w:i/>
                    <w:iCs/>
                    <w:sz w:val="28"/>
                    <w:szCs w:val="28"/>
                  </w:rPr>
                  <w:t>0</w:t>
                </w:r>
                <w:r>
                  <w:rPr>
                    <w:b/>
                    <w:bCs/>
                    <w:i/>
                    <w:iCs/>
                    <w:sz w:val="28"/>
                    <w:szCs w:val="28"/>
                  </w:rPr>
                  <w:t>0</w:t>
                </w:r>
                <w:r w:rsidR="00515F56">
                  <w:rPr>
                    <w:b/>
                    <w:bCs/>
                    <w:i/>
                    <w:iCs/>
                    <w:sz w:val="28"/>
                    <w:szCs w:val="28"/>
                  </w:rPr>
                  <w:t>1</w:t>
                </w:r>
              </w:p>
            </w:tc>
          </w:tr>
        </w:tbl>
        <w:p w14:paraId="6917D36F" w14:textId="77777777" w:rsidR="001E2D7A" w:rsidRPr="00FD443C" w:rsidRDefault="001E2D7A" w:rsidP="001E2D7A">
          <w:pPr>
            <w:pStyle w:val="tdoc-header"/>
            <w:ind w:right="278"/>
            <w:rPr>
              <w:b/>
              <w:bCs/>
              <w:sz w:val="20"/>
            </w:rPr>
          </w:pPr>
        </w:p>
      </w:tc>
    </w:tr>
  </w:tbl>
  <w:p w14:paraId="4A23B41D" w14:textId="77777777" w:rsidR="001E2D7A" w:rsidRDefault="001E2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D4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063A1CFE"/>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027E78"/>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FB3B19"/>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6809E1"/>
    <w:multiLevelType w:val="multilevel"/>
    <w:tmpl w:val="67546C10"/>
    <w:lvl w:ilvl="0">
      <w:start w:val="1"/>
      <w:numFmt w:val="decimal"/>
      <w:lvlText w:val="%1."/>
      <w:lvlJc w:val="left"/>
      <w:pPr>
        <w:ind w:left="1080" w:hanging="360"/>
      </w:pPr>
      <w:rPr>
        <w:rFonts w:hint="default"/>
      </w:rPr>
    </w:lvl>
    <w:lvl w:ilvl="1">
      <w:start w:val="1"/>
      <w:numFmt w:val="decimal"/>
      <w:lvlText w:val="%1.%2."/>
      <w:lvlJc w:val="left"/>
      <w:pPr>
        <w:ind w:left="1077" w:hanging="357"/>
      </w:pPr>
      <w:rPr>
        <w:rFonts w:hint="default"/>
      </w:rPr>
    </w:lvl>
    <w:lvl w:ilvl="2">
      <w:start w:val="1"/>
      <w:numFmt w:val="decimal"/>
      <w:lvlText w:val="%2.%3."/>
      <w:lvlJc w:val="left"/>
      <w:pPr>
        <w:ind w:left="1077" w:hanging="357"/>
      </w:pPr>
      <w:rPr>
        <w:rFonts w:hint="default"/>
      </w:rPr>
    </w:lvl>
    <w:lvl w:ilvl="3">
      <w:start w:val="1"/>
      <w:numFmt w:val="decimal"/>
      <w:lvlText w:val="%1.%2.%3.%4."/>
      <w:lvlJc w:val="left"/>
      <w:pPr>
        <w:ind w:left="2448" w:hanging="172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FDB0021"/>
    <w:multiLevelType w:val="multilevel"/>
    <w:tmpl w:val="425E799A"/>
    <w:styleLink w:val="CurrentList11"/>
    <w:lvl w:ilvl="0">
      <w:start w:val="1"/>
      <w:numFmt w:val="decimal"/>
      <w:lvlText w:val="%1."/>
      <w:lvlJc w:val="left"/>
      <w:pPr>
        <w:ind w:left="1080" w:hanging="360"/>
      </w:pPr>
      <w:rPr>
        <w:rFonts w:hint="default"/>
      </w:rPr>
    </w:lvl>
    <w:lvl w:ilvl="1">
      <w:start w:val="1"/>
      <w:numFmt w:val="decimal"/>
      <w:lvlText w:val="%1.%2."/>
      <w:lvlJc w:val="left"/>
      <w:pPr>
        <w:ind w:left="1077" w:hanging="357"/>
      </w:pPr>
      <w:rPr>
        <w:rFonts w:hint="default"/>
      </w:rPr>
    </w:lvl>
    <w:lvl w:ilvl="2">
      <w:start w:val="1"/>
      <w:numFmt w:val="decimal"/>
      <w:lvlText w:val="%2.%3."/>
      <w:lvlJc w:val="left"/>
      <w:pPr>
        <w:ind w:left="1077" w:hanging="357"/>
      </w:pPr>
      <w:rPr>
        <w:rFonts w:hint="default"/>
      </w:rPr>
    </w:lvl>
    <w:lvl w:ilvl="3">
      <w:start w:val="1"/>
      <w:numFmt w:val="decimal"/>
      <w:lvlText w:val="%1.%2.%3.%4."/>
      <w:lvlJc w:val="left"/>
      <w:pPr>
        <w:ind w:left="2448" w:hanging="172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112C72A3"/>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5771AC"/>
    <w:multiLevelType w:val="multilevel"/>
    <w:tmpl w:val="71B01078"/>
    <w:styleLink w:val="Current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3A5126"/>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766C67"/>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034F1E"/>
    <w:multiLevelType w:val="multilevel"/>
    <w:tmpl w:val="1ED65B3E"/>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DC2006"/>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DC54FF"/>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1F18BE"/>
    <w:multiLevelType w:val="multilevel"/>
    <w:tmpl w:val="E1B2148E"/>
    <w:styleLink w:val="CurrentList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CA45F9"/>
    <w:multiLevelType w:val="multilevel"/>
    <w:tmpl w:val="67546C10"/>
    <w:styleLink w:val="CurrentList12"/>
    <w:lvl w:ilvl="0">
      <w:start w:val="1"/>
      <w:numFmt w:val="decimal"/>
      <w:lvlText w:val="%1."/>
      <w:lvlJc w:val="left"/>
      <w:pPr>
        <w:ind w:left="1080" w:hanging="360"/>
      </w:pPr>
      <w:rPr>
        <w:rFonts w:hint="default"/>
      </w:rPr>
    </w:lvl>
    <w:lvl w:ilvl="1">
      <w:start w:val="1"/>
      <w:numFmt w:val="decimal"/>
      <w:lvlText w:val="%1.%2."/>
      <w:lvlJc w:val="left"/>
      <w:pPr>
        <w:ind w:left="1077" w:hanging="357"/>
      </w:pPr>
      <w:rPr>
        <w:rFonts w:hint="default"/>
      </w:rPr>
    </w:lvl>
    <w:lvl w:ilvl="2">
      <w:start w:val="1"/>
      <w:numFmt w:val="decimal"/>
      <w:lvlText w:val="%2.%3."/>
      <w:lvlJc w:val="left"/>
      <w:pPr>
        <w:ind w:left="1077" w:hanging="357"/>
      </w:pPr>
      <w:rPr>
        <w:rFonts w:hint="default"/>
      </w:rPr>
    </w:lvl>
    <w:lvl w:ilvl="3">
      <w:start w:val="1"/>
      <w:numFmt w:val="decimal"/>
      <w:lvlText w:val="%1.%2.%3.%4."/>
      <w:lvlJc w:val="left"/>
      <w:pPr>
        <w:ind w:left="2448" w:hanging="172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2D6F3A6A"/>
    <w:multiLevelType w:val="multilevel"/>
    <w:tmpl w:val="461872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6E3ABA"/>
    <w:multiLevelType w:val="multilevel"/>
    <w:tmpl w:val="74763E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A303BC"/>
    <w:multiLevelType w:val="multilevel"/>
    <w:tmpl w:val="491AEA50"/>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39F64472"/>
    <w:multiLevelType w:val="multilevel"/>
    <w:tmpl w:val="491AEA50"/>
    <w:styleLink w:val="CurrentList9"/>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3B58596D"/>
    <w:multiLevelType w:val="hybridMultilevel"/>
    <w:tmpl w:val="AD2027FC"/>
    <w:lvl w:ilvl="0" w:tplc="4B0A385C">
      <w:start w:val="1"/>
      <w:numFmt w:val="bullet"/>
      <w:pStyle w:val="NotesandContents"/>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EB3EEC"/>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1FF180F"/>
    <w:multiLevelType w:val="hybridMultilevel"/>
    <w:tmpl w:val="5A9C7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360CC"/>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5F5C36"/>
    <w:multiLevelType w:val="hybridMultilevel"/>
    <w:tmpl w:val="75302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261934"/>
    <w:multiLevelType w:val="multilevel"/>
    <w:tmpl w:val="E1B2148E"/>
    <w:styleLink w:val="CurrentList7"/>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FCA1F99"/>
    <w:multiLevelType w:val="multilevel"/>
    <w:tmpl w:val="AD2027FC"/>
    <w:styleLink w:val="CurrentList1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629F4B71"/>
    <w:multiLevelType w:val="multilevel"/>
    <w:tmpl w:val="E1B2148E"/>
    <w:styleLink w:val="CurrentList3"/>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3823A21"/>
    <w:multiLevelType w:val="hybridMultilevel"/>
    <w:tmpl w:val="8E12B160"/>
    <w:lvl w:ilvl="0" w:tplc="223466B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E75AFA"/>
    <w:multiLevelType w:val="multilevel"/>
    <w:tmpl w:val="3F4CC1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F21559"/>
    <w:multiLevelType w:val="multilevel"/>
    <w:tmpl w:val="E1B21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293E74"/>
    <w:multiLevelType w:val="multilevel"/>
    <w:tmpl w:val="89EE1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447B59"/>
    <w:multiLevelType w:val="multilevel"/>
    <w:tmpl w:val="EBD6223C"/>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6D885247"/>
    <w:multiLevelType w:val="multilevel"/>
    <w:tmpl w:val="461872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B530C1"/>
    <w:multiLevelType w:val="multilevel"/>
    <w:tmpl w:val="E1B2148E"/>
    <w:styleLink w:val="CurrentList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11E6CE9"/>
    <w:multiLevelType w:val="multilevel"/>
    <w:tmpl w:val="08527C80"/>
    <w:styleLink w:val="CurrentList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D3259B"/>
    <w:multiLevelType w:val="multilevel"/>
    <w:tmpl w:val="B54A5422"/>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CA87E3E"/>
    <w:multiLevelType w:val="multilevel"/>
    <w:tmpl w:val="644ACFE4"/>
    <w:styleLink w:val="CurrentList1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A72C58"/>
    <w:multiLevelType w:val="multilevel"/>
    <w:tmpl w:val="E1B2148E"/>
    <w:styleLink w:val="CurrentList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5E0402"/>
    <w:multiLevelType w:val="hybridMultilevel"/>
    <w:tmpl w:val="D3029FE0"/>
    <w:lvl w:ilvl="0" w:tplc="11B009E8">
      <w:start w:val="1"/>
      <w:numFmt w:val="decimal"/>
      <w:pStyle w:val="ActionPoint"/>
      <w:lvlText w:val="AP %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5803632">
    <w:abstractNumId w:val="16"/>
  </w:num>
  <w:num w:numId="2" w16cid:durableId="435909823">
    <w:abstractNumId w:val="11"/>
  </w:num>
  <w:num w:numId="3" w16cid:durableId="785776909">
    <w:abstractNumId w:val="22"/>
  </w:num>
  <w:num w:numId="4" w16cid:durableId="1462571896">
    <w:abstractNumId w:val="8"/>
  </w:num>
  <w:num w:numId="5" w16cid:durableId="1967810432">
    <w:abstractNumId w:val="9"/>
  </w:num>
  <w:num w:numId="6" w16cid:durableId="172570707">
    <w:abstractNumId w:val="2"/>
  </w:num>
  <w:num w:numId="7" w16cid:durableId="1998726872">
    <w:abstractNumId w:val="1"/>
  </w:num>
  <w:num w:numId="8" w16cid:durableId="1706131067">
    <w:abstractNumId w:val="3"/>
  </w:num>
  <w:num w:numId="9" w16cid:durableId="1993751744">
    <w:abstractNumId w:val="23"/>
  </w:num>
  <w:num w:numId="10" w16cid:durableId="2063090693">
    <w:abstractNumId w:val="21"/>
  </w:num>
  <w:num w:numId="11" w16cid:durableId="659383890">
    <w:abstractNumId w:val="15"/>
  </w:num>
  <w:num w:numId="12" w16cid:durableId="9571507">
    <w:abstractNumId w:val="32"/>
  </w:num>
  <w:num w:numId="13" w16cid:durableId="802039361">
    <w:abstractNumId w:val="19"/>
  </w:num>
  <w:num w:numId="14" w16cid:durableId="1435828995">
    <w:abstractNumId w:val="35"/>
  </w:num>
  <w:num w:numId="15" w16cid:durableId="1158110818">
    <w:abstractNumId w:val="12"/>
  </w:num>
  <w:num w:numId="16" w16cid:durableId="781656087">
    <w:abstractNumId w:val="20"/>
  </w:num>
  <w:num w:numId="17" w16cid:durableId="588658181">
    <w:abstractNumId w:val="6"/>
  </w:num>
  <w:num w:numId="18" w16cid:durableId="2141529082">
    <w:abstractNumId w:val="29"/>
  </w:num>
  <w:num w:numId="19" w16cid:durableId="766077411">
    <w:abstractNumId w:val="31"/>
  </w:num>
  <w:num w:numId="20" w16cid:durableId="1673869944">
    <w:abstractNumId w:val="37"/>
  </w:num>
  <w:num w:numId="21" w16cid:durableId="233589266">
    <w:abstractNumId w:val="28"/>
  </w:num>
  <w:num w:numId="22" w16cid:durableId="670334360">
    <w:abstractNumId w:val="7"/>
  </w:num>
  <w:num w:numId="23" w16cid:durableId="1709329490">
    <w:abstractNumId w:val="26"/>
  </w:num>
  <w:num w:numId="24" w16cid:durableId="308633850">
    <w:abstractNumId w:val="33"/>
  </w:num>
  <w:num w:numId="25" w16cid:durableId="953248981">
    <w:abstractNumId w:val="27"/>
  </w:num>
  <w:num w:numId="26" w16cid:durableId="1423532871">
    <w:abstractNumId w:val="30"/>
  </w:num>
  <w:num w:numId="27" w16cid:durableId="2144885373">
    <w:abstractNumId w:val="34"/>
  </w:num>
  <w:num w:numId="28" w16cid:durableId="1829203463">
    <w:abstractNumId w:val="10"/>
  </w:num>
  <w:num w:numId="29" w16cid:durableId="1977837282">
    <w:abstractNumId w:val="17"/>
  </w:num>
  <w:num w:numId="30" w16cid:durableId="462502146">
    <w:abstractNumId w:val="24"/>
  </w:num>
  <w:num w:numId="31" w16cid:durableId="1816988695">
    <w:abstractNumId w:val="13"/>
  </w:num>
  <w:num w:numId="32" w16cid:durableId="2031830215">
    <w:abstractNumId w:val="18"/>
  </w:num>
  <w:num w:numId="33" w16cid:durableId="598300274">
    <w:abstractNumId w:val="4"/>
  </w:num>
  <w:num w:numId="34" w16cid:durableId="1879390839">
    <w:abstractNumId w:val="36"/>
  </w:num>
  <w:num w:numId="35" w16cid:durableId="716393613">
    <w:abstractNumId w:val="5"/>
  </w:num>
  <w:num w:numId="36" w16cid:durableId="472020435">
    <w:abstractNumId w:val="14"/>
  </w:num>
  <w:num w:numId="37" w16cid:durableId="4075043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2856339">
    <w:abstractNumId w:val="25"/>
  </w:num>
  <w:num w:numId="39" w16cid:durableId="2053383863">
    <w:abstractNumId w:val="0"/>
  </w:num>
  <w:num w:numId="40" w16cid:durableId="58911847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7A"/>
    <w:rsid w:val="0006481F"/>
    <w:rsid w:val="00093E4D"/>
    <w:rsid w:val="00114E63"/>
    <w:rsid w:val="0011680C"/>
    <w:rsid w:val="00151E02"/>
    <w:rsid w:val="001A0891"/>
    <w:rsid w:val="001B083D"/>
    <w:rsid w:val="001E2D7A"/>
    <w:rsid w:val="00200323"/>
    <w:rsid w:val="00201E25"/>
    <w:rsid w:val="002300A4"/>
    <w:rsid w:val="00244A76"/>
    <w:rsid w:val="002A0C64"/>
    <w:rsid w:val="002C4C94"/>
    <w:rsid w:val="002D4E40"/>
    <w:rsid w:val="002F09E1"/>
    <w:rsid w:val="0030236C"/>
    <w:rsid w:val="00320FD7"/>
    <w:rsid w:val="00366231"/>
    <w:rsid w:val="003B64A1"/>
    <w:rsid w:val="003C67E2"/>
    <w:rsid w:val="00423CF3"/>
    <w:rsid w:val="00485E10"/>
    <w:rsid w:val="00490465"/>
    <w:rsid w:val="00490CEB"/>
    <w:rsid w:val="004E38AE"/>
    <w:rsid w:val="004E4C0A"/>
    <w:rsid w:val="00515F56"/>
    <w:rsid w:val="005430EA"/>
    <w:rsid w:val="005C0426"/>
    <w:rsid w:val="006112FD"/>
    <w:rsid w:val="00645DD5"/>
    <w:rsid w:val="00662B27"/>
    <w:rsid w:val="00695334"/>
    <w:rsid w:val="006F2556"/>
    <w:rsid w:val="007060ED"/>
    <w:rsid w:val="0073516F"/>
    <w:rsid w:val="007519D0"/>
    <w:rsid w:val="00760D34"/>
    <w:rsid w:val="007C1831"/>
    <w:rsid w:val="00840348"/>
    <w:rsid w:val="00865352"/>
    <w:rsid w:val="00870620"/>
    <w:rsid w:val="00870CA3"/>
    <w:rsid w:val="008C0E5B"/>
    <w:rsid w:val="00903190"/>
    <w:rsid w:val="00911998"/>
    <w:rsid w:val="00911DA1"/>
    <w:rsid w:val="00995AAB"/>
    <w:rsid w:val="00A00E95"/>
    <w:rsid w:val="00A173C8"/>
    <w:rsid w:val="00A1741F"/>
    <w:rsid w:val="00A217DD"/>
    <w:rsid w:val="00A31415"/>
    <w:rsid w:val="00A6353B"/>
    <w:rsid w:val="00A85B83"/>
    <w:rsid w:val="00AB00DF"/>
    <w:rsid w:val="00AE6A1D"/>
    <w:rsid w:val="00B21BFF"/>
    <w:rsid w:val="00B33BE4"/>
    <w:rsid w:val="00BB0B1C"/>
    <w:rsid w:val="00BB12DB"/>
    <w:rsid w:val="00BE6E66"/>
    <w:rsid w:val="00BF73DD"/>
    <w:rsid w:val="00C43FFC"/>
    <w:rsid w:val="00C96353"/>
    <w:rsid w:val="00CD0734"/>
    <w:rsid w:val="00D04745"/>
    <w:rsid w:val="00D151BC"/>
    <w:rsid w:val="00DC3A3E"/>
    <w:rsid w:val="00DD1E1C"/>
    <w:rsid w:val="00DD2289"/>
    <w:rsid w:val="00E07C8C"/>
    <w:rsid w:val="00E11513"/>
    <w:rsid w:val="00E13990"/>
    <w:rsid w:val="00E260A3"/>
    <w:rsid w:val="00E671C4"/>
    <w:rsid w:val="00E85CCF"/>
    <w:rsid w:val="00E87077"/>
    <w:rsid w:val="00E93BFA"/>
    <w:rsid w:val="00EA738B"/>
    <w:rsid w:val="00ED0970"/>
    <w:rsid w:val="00F10457"/>
    <w:rsid w:val="00F51BAD"/>
    <w:rsid w:val="00FA49A3"/>
    <w:rsid w:val="00FB3E2F"/>
    <w:rsid w:val="00FE406C"/>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3ED7"/>
  <w15:chartTrackingRefBased/>
  <w15:docId w15:val="{1E849586-24FC-E541-ACE0-FDC9E1C3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D7A"/>
    <w:pPr>
      <w:spacing w:after="120" w:line="264" w:lineRule="auto"/>
    </w:pPr>
    <w:rPr>
      <w:rFonts w:ascii="Calibri" w:eastAsia="Times New Roman" w:hAnsi="Calibri" w:cs="Times New Roman"/>
      <w:kern w:val="0"/>
      <w:sz w:val="20"/>
      <w:szCs w:val="20"/>
      <w:lang w:val="de-DE" w:eastAsia="de-DE"/>
      <w14:ligatures w14:val="none"/>
    </w:rPr>
  </w:style>
  <w:style w:type="paragraph" w:styleId="Heading1">
    <w:name w:val="heading 1"/>
    <w:basedOn w:val="Normal"/>
    <w:next w:val="Heading2"/>
    <w:link w:val="Heading1Char"/>
    <w:uiPriority w:val="9"/>
    <w:qFormat/>
    <w:rsid w:val="00423CF3"/>
    <w:pPr>
      <w:keepNext/>
      <w:keepLines/>
      <w:spacing w:before="240" w:after="0"/>
      <w:outlineLvl w:val="0"/>
    </w:pPr>
    <w:rPr>
      <w:rFonts w:asciiTheme="majorHAnsi" w:eastAsiaTheme="majorEastAsia" w:hAnsiTheme="majorHAnsi" w:cstheme="majorBidi"/>
      <w:color w:val="2F5496" w:themeColor="accent1" w:themeShade="BF"/>
      <w:sz w:val="40"/>
      <w:szCs w:val="32"/>
    </w:rPr>
  </w:style>
  <w:style w:type="paragraph" w:styleId="Heading2">
    <w:name w:val="heading 2"/>
    <w:basedOn w:val="Normal"/>
    <w:next w:val="Heading3"/>
    <w:link w:val="Heading2Char"/>
    <w:uiPriority w:val="9"/>
    <w:unhideWhenUsed/>
    <w:qFormat/>
    <w:rsid w:val="00EA738B"/>
    <w:pPr>
      <w:keepNext/>
      <w:keepLines/>
      <w:numPr>
        <w:numId w:val="14"/>
      </w:numPr>
      <w:spacing w:before="240" w:after="0"/>
      <w:ind w:left="357" w:hanging="357"/>
      <w:outlineLvl w:val="1"/>
    </w:pPr>
    <w:rPr>
      <w:rFonts w:asciiTheme="majorHAnsi" w:eastAsiaTheme="majorEastAsia" w:hAnsiTheme="majorHAnsi" w:cstheme="majorBidi"/>
      <w:color w:val="2F5496" w:themeColor="accent1" w:themeShade="BF"/>
      <w:sz w:val="32"/>
      <w:szCs w:val="26"/>
      <w:lang w:val="en-GB"/>
    </w:rPr>
  </w:style>
  <w:style w:type="paragraph" w:styleId="Heading3">
    <w:name w:val="heading 3"/>
    <w:basedOn w:val="Normal"/>
    <w:next w:val="NotesandContents"/>
    <w:link w:val="Heading3Char"/>
    <w:uiPriority w:val="9"/>
    <w:unhideWhenUsed/>
    <w:qFormat/>
    <w:rsid w:val="00AB00DF"/>
    <w:pPr>
      <w:numPr>
        <w:ilvl w:val="1"/>
        <w:numId w:val="14"/>
      </w:numPr>
      <w:spacing w:before="40" w:after="0"/>
      <w:ind w:left="714" w:hanging="357"/>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unhideWhenUsed/>
    <w:qFormat/>
    <w:rsid w:val="00AB00D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1399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1399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399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1399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39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oc-header">
    <w:name w:val="tdoc-header"/>
    <w:rsid w:val="001E2D7A"/>
    <w:pPr>
      <w:overflowPunct w:val="0"/>
      <w:autoSpaceDE w:val="0"/>
      <w:autoSpaceDN w:val="0"/>
      <w:adjustRightInd w:val="0"/>
      <w:spacing w:after="120" w:line="264" w:lineRule="auto"/>
      <w:textAlignment w:val="baseline"/>
    </w:pPr>
    <w:rPr>
      <w:rFonts w:ascii="Arial" w:eastAsia="Times New Roman" w:hAnsi="Arial" w:cs="Times New Roman"/>
      <w:noProof/>
      <w:kern w:val="0"/>
      <w:szCs w:val="20"/>
      <w:lang w:val="en-GB"/>
      <w14:ligatures w14:val="none"/>
    </w:rPr>
  </w:style>
  <w:style w:type="paragraph" w:styleId="Header">
    <w:name w:val="header"/>
    <w:basedOn w:val="Normal"/>
    <w:link w:val="HeaderChar"/>
    <w:uiPriority w:val="99"/>
    <w:unhideWhenUsed/>
    <w:rsid w:val="001E2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D7A"/>
    <w:rPr>
      <w:rFonts w:ascii="Calibri" w:eastAsia="Times New Roman" w:hAnsi="Calibri" w:cs="Times New Roman"/>
      <w:kern w:val="0"/>
      <w:sz w:val="20"/>
      <w:szCs w:val="20"/>
      <w:lang w:val="de-DE" w:eastAsia="de-DE"/>
      <w14:ligatures w14:val="none"/>
    </w:rPr>
  </w:style>
  <w:style w:type="paragraph" w:styleId="Footer">
    <w:name w:val="footer"/>
    <w:basedOn w:val="Normal"/>
    <w:link w:val="FooterChar"/>
    <w:uiPriority w:val="99"/>
    <w:unhideWhenUsed/>
    <w:rsid w:val="001E2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D7A"/>
    <w:rPr>
      <w:rFonts w:ascii="Calibri" w:eastAsia="Times New Roman" w:hAnsi="Calibri" w:cs="Times New Roman"/>
      <w:kern w:val="0"/>
      <w:sz w:val="20"/>
      <w:szCs w:val="20"/>
      <w:lang w:val="de-DE" w:eastAsia="de-DE"/>
      <w14:ligatures w14:val="none"/>
    </w:rPr>
  </w:style>
  <w:style w:type="table" w:styleId="TableGrid">
    <w:name w:val="Table Grid"/>
    <w:basedOn w:val="TableNormal"/>
    <w:uiPriority w:val="39"/>
    <w:rsid w:val="007C1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348"/>
    <w:pPr>
      <w:ind w:left="720"/>
      <w:contextualSpacing/>
    </w:pPr>
  </w:style>
  <w:style w:type="character" w:styleId="Hyperlink">
    <w:name w:val="Hyperlink"/>
    <w:basedOn w:val="DefaultParagraphFont"/>
    <w:uiPriority w:val="99"/>
    <w:unhideWhenUsed/>
    <w:rsid w:val="00BE6E66"/>
    <w:rPr>
      <w:color w:val="0563C1" w:themeColor="hyperlink"/>
      <w:u w:val="single"/>
    </w:rPr>
  </w:style>
  <w:style w:type="character" w:styleId="UnresolvedMention">
    <w:name w:val="Unresolved Mention"/>
    <w:basedOn w:val="DefaultParagraphFont"/>
    <w:uiPriority w:val="99"/>
    <w:semiHidden/>
    <w:unhideWhenUsed/>
    <w:rsid w:val="00BE6E66"/>
    <w:rPr>
      <w:color w:val="605E5C"/>
      <w:shd w:val="clear" w:color="auto" w:fill="E1DFDD"/>
    </w:rPr>
  </w:style>
  <w:style w:type="character" w:styleId="FollowedHyperlink">
    <w:name w:val="FollowedHyperlink"/>
    <w:basedOn w:val="DefaultParagraphFont"/>
    <w:uiPriority w:val="99"/>
    <w:semiHidden/>
    <w:unhideWhenUsed/>
    <w:rsid w:val="00BE6E66"/>
    <w:rPr>
      <w:color w:val="954F72" w:themeColor="followedHyperlink"/>
      <w:u w:val="single"/>
    </w:rPr>
  </w:style>
  <w:style w:type="character" w:customStyle="1" w:styleId="Heading1Char">
    <w:name w:val="Heading 1 Char"/>
    <w:basedOn w:val="DefaultParagraphFont"/>
    <w:link w:val="Heading1"/>
    <w:uiPriority w:val="9"/>
    <w:rsid w:val="00423CF3"/>
    <w:rPr>
      <w:rFonts w:asciiTheme="majorHAnsi" w:eastAsiaTheme="majorEastAsia" w:hAnsiTheme="majorHAnsi" w:cstheme="majorBidi"/>
      <w:color w:val="2F5496" w:themeColor="accent1" w:themeShade="BF"/>
      <w:kern w:val="0"/>
      <w:sz w:val="40"/>
      <w:szCs w:val="32"/>
      <w:lang w:val="de-DE" w:eastAsia="de-DE"/>
      <w14:ligatures w14:val="none"/>
    </w:rPr>
  </w:style>
  <w:style w:type="character" w:customStyle="1" w:styleId="Heading2Char">
    <w:name w:val="Heading 2 Char"/>
    <w:basedOn w:val="DefaultParagraphFont"/>
    <w:link w:val="Heading2"/>
    <w:uiPriority w:val="9"/>
    <w:rsid w:val="00EA738B"/>
    <w:rPr>
      <w:rFonts w:asciiTheme="majorHAnsi" w:eastAsiaTheme="majorEastAsia" w:hAnsiTheme="majorHAnsi" w:cstheme="majorBidi"/>
      <w:color w:val="2F5496" w:themeColor="accent1" w:themeShade="BF"/>
      <w:kern w:val="0"/>
      <w:sz w:val="32"/>
      <w:szCs w:val="26"/>
      <w:lang w:val="en-GB" w:eastAsia="de-DE"/>
      <w14:ligatures w14:val="none"/>
    </w:rPr>
  </w:style>
  <w:style w:type="character" w:customStyle="1" w:styleId="Heading3Char">
    <w:name w:val="Heading 3 Char"/>
    <w:basedOn w:val="DefaultParagraphFont"/>
    <w:link w:val="Heading3"/>
    <w:uiPriority w:val="9"/>
    <w:rsid w:val="00AB00DF"/>
    <w:rPr>
      <w:rFonts w:asciiTheme="majorHAnsi" w:eastAsiaTheme="majorEastAsia" w:hAnsiTheme="majorHAnsi" w:cstheme="majorBidi"/>
      <w:color w:val="1F3763" w:themeColor="accent1" w:themeShade="7F"/>
      <w:kern w:val="0"/>
      <w:lang w:val="en-GB" w:eastAsia="de-DE"/>
      <w14:ligatures w14:val="none"/>
    </w:rPr>
  </w:style>
  <w:style w:type="paragraph" w:customStyle="1" w:styleId="NotesandContents">
    <w:name w:val="Notes and Contents"/>
    <w:basedOn w:val="ListParagraph"/>
    <w:qFormat/>
    <w:rsid w:val="00AB00DF"/>
    <w:pPr>
      <w:numPr>
        <w:numId w:val="13"/>
      </w:numPr>
      <w:spacing w:after="0"/>
      <w:ind w:left="1077" w:hanging="357"/>
    </w:pPr>
    <w:rPr>
      <w:lang w:val="en-GB"/>
    </w:rPr>
  </w:style>
  <w:style w:type="numbering" w:customStyle="1" w:styleId="CurrentList1">
    <w:name w:val="Current List1"/>
    <w:uiPriority w:val="99"/>
    <w:rsid w:val="00ED0970"/>
    <w:pPr>
      <w:numPr>
        <w:numId w:val="20"/>
      </w:numPr>
    </w:pPr>
  </w:style>
  <w:style w:type="numbering" w:customStyle="1" w:styleId="CurrentList2">
    <w:name w:val="Current List2"/>
    <w:uiPriority w:val="99"/>
    <w:rsid w:val="00ED0970"/>
    <w:pPr>
      <w:numPr>
        <w:numId w:val="22"/>
      </w:numPr>
    </w:pPr>
  </w:style>
  <w:style w:type="numbering" w:customStyle="1" w:styleId="CurrentList3">
    <w:name w:val="Current List3"/>
    <w:uiPriority w:val="99"/>
    <w:rsid w:val="00ED0970"/>
    <w:pPr>
      <w:numPr>
        <w:numId w:val="23"/>
      </w:numPr>
    </w:pPr>
  </w:style>
  <w:style w:type="numbering" w:customStyle="1" w:styleId="CurrentList4">
    <w:name w:val="Current List4"/>
    <w:uiPriority w:val="99"/>
    <w:rsid w:val="00ED0970"/>
    <w:pPr>
      <w:numPr>
        <w:numId w:val="24"/>
      </w:numPr>
    </w:pPr>
  </w:style>
  <w:style w:type="numbering" w:customStyle="1" w:styleId="CurrentList5">
    <w:name w:val="Current List5"/>
    <w:uiPriority w:val="99"/>
    <w:rsid w:val="00695334"/>
    <w:pPr>
      <w:numPr>
        <w:numId w:val="27"/>
      </w:numPr>
    </w:pPr>
  </w:style>
  <w:style w:type="numbering" w:customStyle="1" w:styleId="CurrentList6">
    <w:name w:val="Current List6"/>
    <w:uiPriority w:val="99"/>
    <w:rsid w:val="00695334"/>
    <w:pPr>
      <w:numPr>
        <w:numId w:val="28"/>
      </w:numPr>
    </w:pPr>
  </w:style>
  <w:style w:type="numbering" w:customStyle="1" w:styleId="CurrentList7">
    <w:name w:val="Current List7"/>
    <w:uiPriority w:val="99"/>
    <w:rsid w:val="00695334"/>
    <w:pPr>
      <w:numPr>
        <w:numId w:val="30"/>
      </w:numPr>
    </w:pPr>
  </w:style>
  <w:style w:type="numbering" w:customStyle="1" w:styleId="CurrentList8">
    <w:name w:val="Current List8"/>
    <w:uiPriority w:val="99"/>
    <w:rsid w:val="00695334"/>
    <w:pPr>
      <w:numPr>
        <w:numId w:val="31"/>
      </w:numPr>
    </w:pPr>
  </w:style>
  <w:style w:type="numbering" w:customStyle="1" w:styleId="CurrentList9">
    <w:name w:val="Current List9"/>
    <w:uiPriority w:val="99"/>
    <w:rsid w:val="00695334"/>
    <w:pPr>
      <w:numPr>
        <w:numId w:val="32"/>
      </w:numPr>
    </w:pPr>
  </w:style>
  <w:style w:type="numbering" w:customStyle="1" w:styleId="CurrentList10">
    <w:name w:val="Current List10"/>
    <w:uiPriority w:val="99"/>
    <w:rsid w:val="00695334"/>
    <w:pPr>
      <w:numPr>
        <w:numId w:val="34"/>
      </w:numPr>
    </w:pPr>
  </w:style>
  <w:style w:type="numbering" w:customStyle="1" w:styleId="CurrentList11">
    <w:name w:val="Current List11"/>
    <w:uiPriority w:val="99"/>
    <w:rsid w:val="00AB00DF"/>
    <w:pPr>
      <w:numPr>
        <w:numId w:val="35"/>
      </w:numPr>
    </w:pPr>
  </w:style>
  <w:style w:type="numbering" w:customStyle="1" w:styleId="CurrentList12">
    <w:name w:val="Current List12"/>
    <w:uiPriority w:val="99"/>
    <w:rsid w:val="00AB00DF"/>
    <w:pPr>
      <w:numPr>
        <w:numId w:val="36"/>
      </w:numPr>
    </w:pPr>
  </w:style>
  <w:style w:type="character" w:customStyle="1" w:styleId="Heading4Char">
    <w:name w:val="Heading 4 Char"/>
    <w:basedOn w:val="DefaultParagraphFont"/>
    <w:link w:val="Heading4"/>
    <w:uiPriority w:val="9"/>
    <w:rsid w:val="00AB00DF"/>
    <w:rPr>
      <w:rFonts w:asciiTheme="majorHAnsi" w:eastAsiaTheme="majorEastAsia" w:hAnsiTheme="majorHAnsi" w:cstheme="majorBidi"/>
      <w:i/>
      <w:iCs/>
      <w:color w:val="2F5496" w:themeColor="accent1" w:themeShade="BF"/>
      <w:kern w:val="0"/>
      <w:sz w:val="20"/>
      <w:szCs w:val="20"/>
      <w:lang w:val="de-DE" w:eastAsia="de-DE"/>
      <w14:ligatures w14:val="none"/>
    </w:rPr>
  </w:style>
  <w:style w:type="character" w:styleId="IntenseReference">
    <w:name w:val="Intense Reference"/>
    <w:basedOn w:val="DefaultParagraphFont"/>
    <w:uiPriority w:val="32"/>
    <w:qFormat/>
    <w:rsid w:val="00E13990"/>
    <w:rPr>
      <w:b/>
      <w:bCs/>
      <w:smallCaps/>
      <w:color w:val="4472C4" w:themeColor="accent1"/>
      <w:spacing w:val="5"/>
    </w:rPr>
  </w:style>
  <w:style w:type="paragraph" w:customStyle="1" w:styleId="ActionPoint">
    <w:name w:val="Action Point"/>
    <w:basedOn w:val="NotesandContents"/>
    <w:qFormat/>
    <w:rsid w:val="00E13990"/>
    <w:pPr>
      <w:numPr>
        <w:numId w:val="40"/>
      </w:numPr>
    </w:pPr>
    <w:rPr>
      <w:noProof/>
      <w:color w:val="C00000"/>
    </w:rPr>
  </w:style>
  <w:style w:type="numbering" w:customStyle="1" w:styleId="CurrentList13">
    <w:name w:val="Current List13"/>
    <w:uiPriority w:val="99"/>
    <w:rsid w:val="00E13990"/>
    <w:pPr>
      <w:numPr>
        <w:numId w:val="38"/>
      </w:numPr>
    </w:pPr>
  </w:style>
  <w:style w:type="character" w:customStyle="1" w:styleId="Heading5Char">
    <w:name w:val="Heading 5 Char"/>
    <w:basedOn w:val="DefaultParagraphFont"/>
    <w:link w:val="Heading5"/>
    <w:uiPriority w:val="9"/>
    <w:semiHidden/>
    <w:rsid w:val="00E13990"/>
    <w:rPr>
      <w:rFonts w:asciiTheme="majorHAnsi" w:eastAsiaTheme="majorEastAsia" w:hAnsiTheme="majorHAnsi" w:cstheme="majorBidi"/>
      <w:color w:val="2F5496" w:themeColor="accent1" w:themeShade="BF"/>
      <w:kern w:val="0"/>
      <w:sz w:val="20"/>
      <w:szCs w:val="20"/>
      <w:lang w:val="de-DE" w:eastAsia="de-DE"/>
      <w14:ligatures w14:val="none"/>
    </w:rPr>
  </w:style>
  <w:style w:type="character" w:customStyle="1" w:styleId="Heading6Char">
    <w:name w:val="Heading 6 Char"/>
    <w:basedOn w:val="DefaultParagraphFont"/>
    <w:link w:val="Heading6"/>
    <w:uiPriority w:val="9"/>
    <w:semiHidden/>
    <w:rsid w:val="00E13990"/>
    <w:rPr>
      <w:rFonts w:asciiTheme="majorHAnsi" w:eastAsiaTheme="majorEastAsia" w:hAnsiTheme="majorHAnsi" w:cstheme="majorBidi"/>
      <w:color w:val="1F3763" w:themeColor="accent1" w:themeShade="7F"/>
      <w:kern w:val="0"/>
      <w:sz w:val="20"/>
      <w:szCs w:val="20"/>
      <w:lang w:val="de-DE" w:eastAsia="de-DE"/>
      <w14:ligatures w14:val="none"/>
    </w:rPr>
  </w:style>
  <w:style w:type="character" w:customStyle="1" w:styleId="Heading7Char">
    <w:name w:val="Heading 7 Char"/>
    <w:basedOn w:val="DefaultParagraphFont"/>
    <w:link w:val="Heading7"/>
    <w:uiPriority w:val="9"/>
    <w:semiHidden/>
    <w:rsid w:val="00E13990"/>
    <w:rPr>
      <w:rFonts w:asciiTheme="majorHAnsi" w:eastAsiaTheme="majorEastAsia" w:hAnsiTheme="majorHAnsi" w:cstheme="majorBidi"/>
      <w:i/>
      <w:iCs/>
      <w:color w:val="1F3763" w:themeColor="accent1" w:themeShade="7F"/>
      <w:kern w:val="0"/>
      <w:sz w:val="20"/>
      <w:szCs w:val="20"/>
      <w:lang w:val="de-DE" w:eastAsia="de-DE"/>
      <w14:ligatures w14:val="none"/>
    </w:rPr>
  </w:style>
  <w:style w:type="character" w:customStyle="1" w:styleId="Heading8Char">
    <w:name w:val="Heading 8 Char"/>
    <w:basedOn w:val="DefaultParagraphFont"/>
    <w:link w:val="Heading8"/>
    <w:uiPriority w:val="9"/>
    <w:semiHidden/>
    <w:rsid w:val="00E13990"/>
    <w:rPr>
      <w:rFonts w:asciiTheme="majorHAnsi" w:eastAsiaTheme="majorEastAsia" w:hAnsiTheme="majorHAnsi" w:cstheme="majorBidi"/>
      <w:color w:val="272727" w:themeColor="text1" w:themeTint="D8"/>
      <w:kern w:val="0"/>
      <w:sz w:val="21"/>
      <w:szCs w:val="21"/>
      <w:lang w:val="de-DE" w:eastAsia="de-DE"/>
      <w14:ligatures w14:val="none"/>
    </w:rPr>
  </w:style>
  <w:style w:type="character" w:customStyle="1" w:styleId="Heading9Char">
    <w:name w:val="Heading 9 Char"/>
    <w:basedOn w:val="DefaultParagraphFont"/>
    <w:link w:val="Heading9"/>
    <w:uiPriority w:val="9"/>
    <w:semiHidden/>
    <w:rsid w:val="00E13990"/>
    <w:rPr>
      <w:rFonts w:asciiTheme="majorHAnsi" w:eastAsiaTheme="majorEastAsia" w:hAnsiTheme="majorHAnsi" w:cstheme="majorBidi"/>
      <w:i/>
      <w:iCs/>
      <w:color w:val="272727" w:themeColor="text1" w:themeTint="D8"/>
      <w:kern w:val="0"/>
      <w:sz w:val="21"/>
      <w:szCs w:val="21"/>
      <w:lang w:val="de-DE" w:eastAsia="de-DE"/>
      <w14:ligatures w14:val="none"/>
    </w:rPr>
  </w:style>
  <w:style w:type="numbering" w:styleId="ArticleSection">
    <w:name w:val="Outline List 3"/>
    <w:basedOn w:val="NoList"/>
    <w:uiPriority w:val="99"/>
    <w:semiHidden/>
    <w:unhideWhenUsed/>
    <w:rsid w:val="00E1399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r.etsi.org" TargetMode="External"/><Relationship Id="rId3" Type="http://schemas.openxmlformats.org/officeDocument/2006/relationships/settings" Target="settings.xml"/><Relationship Id="rId7" Type="http://schemas.openxmlformats.org/officeDocument/2006/relationships/hyperlink" Target="https://meet.goto.com/ETSIM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703</Words>
  <Characters>3902</Characters>
  <Application>Microsoft Office Word</Application>
  <DocSecurity>0</DocSecurity>
  <Lines>76</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MTS meeting agenda</dc:title>
  <dc:subject/>
  <dc:creator>Xavier PIEDNOIR</dc:creator>
  <cp:keywords/>
  <dc:description/>
  <cp:lastModifiedBy>Xavier PIEDNOIR</cp:lastModifiedBy>
  <cp:revision>5</cp:revision>
  <dcterms:created xsi:type="dcterms:W3CDTF">2024-01-17T13:23:00Z</dcterms:created>
  <dcterms:modified xsi:type="dcterms:W3CDTF">2024-01-17T13:32:00Z</dcterms:modified>
  <cp:category/>
</cp:coreProperties>
</file>