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FF6E" w14:textId="13B454E8" w:rsidR="00781A43" w:rsidRDefault="00781A43">
      <w:pPr>
        <w:rPr>
          <w:lang w:val="fr-FR"/>
        </w:rPr>
      </w:pPr>
      <w:r>
        <w:rPr>
          <w:lang w:val="fr-FR"/>
        </w:rPr>
        <w:t>TC MTS Action list</w:t>
      </w:r>
      <w:r w:rsidR="00706CA6">
        <w:rPr>
          <w:lang w:val="fr-FR"/>
        </w:rPr>
        <w:t xml:space="preserve"> after MTS#91</w:t>
      </w:r>
      <w:r>
        <w:rPr>
          <w:lang w:val="fr-FR"/>
        </w:rPr>
        <w:t>:</w:t>
      </w:r>
    </w:p>
    <w:tbl>
      <w:tblPr>
        <w:tblStyle w:val="TableGrid"/>
        <w:tblW w:w="0" w:type="auto"/>
        <w:tblLook w:val="04A0" w:firstRow="1" w:lastRow="0" w:firstColumn="1" w:lastColumn="0" w:noHBand="0" w:noVBand="1"/>
      </w:tblPr>
      <w:tblGrid>
        <w:gridCol w:w="5240"/>
        <w:gridCol w:w="3776"/>
      </w:tblGrid>
      <w:tr w:rsidR="00781A43" w:rsidRPr="00781A43" w14:paraId="1C3F70DB" w14:textId="77777777" w:rsidTr="00781A43">
        <w:tc>
          <w:tcPr>
            <w:tcW w:w="5240" w:type="dxa"/>
          </w:tcPr>
          <w:p w14:paraId="4B5EFF72" w14:textId="77777777" w:rsidR="00781A43" w:rsidRPr="00497F6B" w:rsidRDefault="00781A43" w:rsidP="00781A43">
            <w:pPr>
              <w:overflowPunct w:val="0"/>
              <w:autoSpaceDE w:val="0"/>
              <w:autoSpaceDN w:val="0"/>
              <w:adjustRightInd w:val="0"/>
              <w:textAlignment w:val="baseline"/>
              <w:rPr>
                <w:rFonts w:ascii="Arial" w:eastAsia="Calibri" w:hAnsi="Arial" w:cs="Arial"/>
                <w:sz w:val="18"/>
                <w:szCs w:val="18"/>
              </w:rPr>
            </w:pPr>
            <w:r w:rsidRPr="00497F6B">
              <w:rPr>
                <w:rFonts w:ascii="Arial" w:eastAsia="Calibri" w:hAnsi="Arial" w:cs="Arial"/>
                <w:sz w:val="18"/>
                <w:szCs w:val="18"/>
              </w:rPr>
              <w:t>AT Testing : Liaison Statement:</w:t>
            </w:r>
          </w:p>
          <w:p w14:paraId="5113D95B" w14:textId="3397C935" w:rsidR="00781A43" w:rsidRPr="00497F6B" w:rsidRDefault="00781A43" w:rsidP="00781A43">
            <w:pPr>
              <w:rPr>
                <w:rFonts w:ascii="Arial" w:eastAsia="Calibri" w:hAnsi="Arial" w:cs="Arial"/>
                <w:sz w:val="18"/>
                <w:szCs w:val="18"/>
              </w:rPr>
            </w:pPr>
            <w:r w:rsidRPr="00497F6B">
              <w:rPr>
                <w:rFonts w:ascii="Arial" w:eastAsia="Calibri" w:hAnsi="Arial" w:cs="Arial"/>
                <w:b/>
                <w:bCs/>
                <w:sz w:val="18"/>
                <w:szCs w:val="18"/>
              </w:rPr>
              <w:t>89-AP</w:t>
            </w:r>
            <w:r w:rsidRPr="00497F6B">
              <w:rPr>
                <w:rFonts w:ascii="Arial" w:eastAsia="Calibri" w:hAnsi="Arial" w:cs="Arial"/>
                <w:sz w:val="18"/>
                <w:szCs w:val="18"/>
              </w:rPr>
              <w:t xml:space="preserve"> Jurgen will draft a LS for  ITU and ISO, to inform on the AI work done by TC MTS.</w:t>
            </w:r>
          </w:p>
        </w:tc>
        <w:tc>
          <w:tcPr>
            <w:tcW w:w="3776" w:type="dxa"/>
          </w:tcPr>
          <w:p w14:paraId="022D7F78" w14:textId="77777777" w:rsidR="00D853C9" w:rsidRPr="00D853C9" w:rsidRDefault="00D853C9" w:rsidP="00D853C9">
            <w:pPr>
              <w:jc w:val="center"/>
              <w:rPr>
                <w:rFonts w:ascii="Arial" w:hAnsi="Arial" w:cs="Arial"/>
                <w:b/>
                <w:bCs/>
                <w:color w:val="00B050"/>
                <w:sz w:val="18"/>
                <w:szCs w:val="18"/>
                <w:lang w:val="en-US"/>
              </w:rPr>
            </w:pPr>
            <w:r w:rsidRPr="00D853C9">
              <w:rPr>
                <w:rFonts w:ascii="Arial" w:hAnsi="Arial" w:cs="Arial"/>
                <w:b/>
                <w:bCs/>
                <w:color w:val="00B050"/>
                <w:sz w:val="18"/>
                <w:szCs w:val="18"/>
                <w:lang w:val="en-US"/>
              </w:rPr>
              <w:t>Done</w:t>
            </w:r>
          </w:p>
          <w:p w14:paraId="0186678E" w14:textId="39955D90" w:rsidR="00781A43" w:rsidRPr="00D853C9" w:rsidRDefault="00D853C9" w:rsidP="00781A43">
            <w:pPr>
              <w:jc w:val="center"/>
              <w:rPr>
                <w:rFonts w:ascii="Arial" w:hAnsi="Arial" w:cs="Arial"/>
                <w:sz w:val="18"/>
                <w:szCs w:val="18"/>
                <w:lang w:val="en-US"/>
              </w:rPr>
            </w:pPr>
            <w:r w:rsidRPr="00D853C9">
              <w:rPr>
                <w:rFonts w:ascii="Arial" w:hAnsi="Arial" w:cs="Arial"/>
                <w:sz w:val="18"/>
                <w:szCs w:val="18"/>
                <w:lang w:val="en-US"/>
              </w:rPr>
              <w:t>Liaison statement accepted in cont</w:t>
            </w:r>
            <w:r>
              <w:rPr>
                <w:rFonts w:ascii="Arial" w:hAnsi="Arial" w:cs="Arial"/>
                <w:sz w:val="18"/>
                <w:szCs w:val="18"/>
                <w:lang w:val="en-US"/>
              </w:rPr>
              <w:t xml:space="preserve">ribution </w:t>
            </w:r>
            <w:hyperlink r:id="rId7" w:tgtFrame="_blank" w:history="1">
              <w:r w:rsidRPr="00D853C9">
                <w:rPr>
                  <w:rStyle w:val="Hyperlink"/>
                  <w:rFonts w:ascii="Arial" w:hAnsi="Arial" w:cs="Arial"/>
                  <w:sz w:val="18"/>
                  <w:szCs w:val="18"/>
                </w:rPr>
                <w:t>MTS(24)091002r1</w:t>
              </w:r>
            </w:hyperlink>
          </w:p>
        </w:tc>
      </w:tr>
      <w:tr w:rsidR="00781A43" w:rsidRPr="00781A43" w14:paraId="26FD134C" w14:textId="77777777" w:rsidTr="00781A43">
        <w:tc>
          <w:tcPr>
            <w:tcW w:w="5240" w:type="dxa"/>
          </w:tcPr>
          <w:p w14:paraId="23D15E34" w14:textId="3268E887" w:rsidR="00781A43" w:rsidRPr="00497F6B" w:rsidRDefault="00781A43" w:rsidP="00781A43">
            <w:pPr>
              <w:overflowPunct w:val="0"/>
              <w:autoSpaceDE w:val="0"/>
              <w:autoSpaceDN w:val="0"/>
              <w:adjustRightInd w:val="0"/>
              <w:textAlignment w:val="baseline"/>
              <w:rPr>
                <w:rFonts w:ascii="Arial" w:eastAsia="Calibri" w:hAnsi="Arial" w:cs="Arial"/>
                <w:sz w:val="18"/>
                <w:szCs w:val="18"/>
              </w:rPr>
            </w:pPr>
            <w:r w:rsidRPr="00497F6B">
              <w:rPr>
                <w:rFonts w:ascii="Arial" w:eastAsia="Arial" w:hAnsi="Arial" w:cs="Arial"/>
                <w:sz w:val="18"/>
                <w:szCs w:val="18"/>
              </w:rPr>
              <w:t>Follow up of Switching from Mantis to Gitlab</w:t>
            </w:r>
            <w:r w:rsidRPr="00497F6B">
              <w:rPr>
                <w:rFonts w:ascii="Arial" w:eastAsia="Calibri" w:hAnsi="Arial" w:cs="Arial"/>
                <w:sz w:val="18"/>
                <w:szCs w:val="18"/>
              </w:rPr>
              <w:t>.</w:t>
            </w:r>
            <w:r w:rsidRPr="00497F6B">
              <w:rPr>
                <w:rFonts w:ascii="Arial" w:eastAsia="Calibri" w:hAnsi="Arial" w:cs="Arial"/>
                <w:sz w:val="18"/>
                <w:szCs w:val="18"/>
              </w:rPr>
              <w:br/>
            </w:r>
            <w:r w:rsidRPr="00497F6B">
              <w:rPr>
                <w:rFonts w:ascii="Arial" w:eastAsia="Calibri" w:hAnsi="Arial" w:cs="Arial"/>
                <w:b/>
                <w:bCs/>
                <w:sz w:val="18"/>
                <w:szCs w:val="18"/>
              </w:rPr>
              <w:t>89-AP</w:t>
            </w:r>
            <w:r w:rsidRPr="00497F6B">
              <w:rPr>
                <w:rFonts w:ascii="Arial" w:eastAsia="Calibri" w:hAnsi="Arial" w:cs="Arial"/>
                <w:sz w:val="18"/>
                <w:szCs w:val="18"/>
              </w:rPr>
              <w:t xml:space="preserve">: CTI to provide feedback on the possibility of Switching from Mantis to Gitlab </w:t>
            </w:r>
          </w:p>
          <w:p w14:paraId="48D932DD" w14:textId="77777777" w:rsidR="00781A43" w:rsidRPr="00497F6B" w:rsidRDefault="00781A43">
            <w:pPr>
              <w:rPr>
                <w:rFonts w:ascii="Arial" w:hAnsi="Arial" w:cs="Arial"/>
                <w:sz w:val="18"/>
                <w:szCs w:val="18"/>
              </w:rPr>
            </w:pPr>
          </w:p>
        </w:tc>
        <w:tc>
          <w:tcPr>
            <w:tcW w:w="3776" w:type="dxa"/>
          </w:tcPr>
          <w:p w14:paraId="7C169B32" w14:textId="77777777" w:rsidR="00781A43" w:rsidRPr="00781A43" w:rsidRDefault="00781A43" w:rsidP="00781A43">
            <w:pPr>
              <w:jc w:val="center"/>
              <w:rPr>
                <w:rFonts w:ascii="Arial" w:eastAsia="Calibri" w:hAnsi="Arial" w:cs="Arial"/>
                <w:b/>
                <w:bCs/>
                <w:color w:val="FF0000"/>
                <w:sz w:val="18"/>
                <w:szCs w:val="18"/>
              </w:rPr>
            </w:pPr>
            <w:r w:rsidRPr="00781A43">
              <w:rPr>
                <w:rFonts w:ascii="Arial" w:eastAsia="Calibri" w:hAnsi="Arial" w:cs="Arial"/>
                <w:b/>
                <w:bCs/>
                <w:color w:val="FF0000"/>
                <w:sz w:val="18"/>
                <w:szCs w:val="18"/>
              </w:rPr>
              <w:t>under discussion</w:t>
            </w:r>
          </w:p>
          <w:p w14:paraId="4F811B31" w14:textId="5BDD7C5A" w:rsidR="00781A43" w:rsidRPr="00781A43" w:rsidRDefault="00781A43" w:rsidP="00781A43">
            <w:pPr>
              <w:rPr>
                <w:rFonts w:ascii="Arial" w:hAnsi="Arial" w:cs="Arial"/>
                <w:sz w:val="18"/>
                <w:szCs w:val="18"/>
                <w:lang w:val="en-US"/>
              </w:rPr>
            </w:pPr>
            <w:r w:rsidRPr="00781A43">
              <w:rPr>
                <w:rFonts w:ascii="Arial" w:eastAsia="Arial" w:hAnsi="Arial" w:cs="Arial"/>
                <w:sz w:val="18"/>
                <w:szCs w:val="18"/>
              </w:rPr>
              <w:t xml:space="preserve">The problem is that gitlab (forge and lab) is accessible to ETSI members with an EOL, and not to any individual willing to open an issue. To progress on this issue, it is needed to involve the ETSI Legal </w:t>
            </w:r>
            <w:r w:rsidRPr="00781A43">
              <w:rPr>
                <w:rFonts w:ascii="Arial" w:eastAsia="Calibri" w:hAnsi="Arial" w:cs="Arial"/>
                <w:sz w:val="18"/>
                <w:szCs w:val="18"/>
              </w:rPr>
              <w:t>.</w:t>
            </w:r>
          </w:p>
        </w:tc>
      </w:tr>
      <w:tr w:rsidR="00781A43" w:rsidRPr="00781A43" w14:paraId="2E04614B" w14:textId="77777777" w:rsidTr="00781A43">
        <w:tc>
          <w:tcPr>
            <w:tcW w:w="5240" w:type="dxa"/>
          </w:tcPr>
          <w:p w14:paraId="55DA250C" w14:textId="49AE21D5" w:rsidR="00781A43" w:rsidRPr="00497F6B" w:rsidRDefault="00781A43">
            <w:pPr>
              <w:rPr>
                <w:rFonts w:ascii="Arial" w:hAnsi="Arial" w:cs="Arial"/>
                <w:sz w:val="18"/>
                <w:szCs w:val="18"/>
                <w:lang w:val="en-US"/>
              </w:rPr>
            </w:pPr>
            <w:r w:rsidRPr="00497F6B">
              <w:rPr>
                <w:rFonts w:ascii="Arial" w:hAnsi="Arial" w:cs="Arial"/>
                <w:b/>
                <w:bCs/>
                <w:sz w:val="18"/>
                <w:szCs w:val="18"/>
                <w:lang w:val="en-US"/>
              </w:rPr>
              <w:t>90-AP:</w:t>
            </w:r>
            <w:r w:rsidRPr="00497F6B">
              <w:rPr>
                <w:rFonts w:ascii="Arial" w:hAnsi="Arial" w:cs="Arial"/>
                <w:sz w:val="18"/>
                <w:szCs w:val="18"/>
                <w:lang w:val="en-US"/>
              </w:rPr>
              <w:t xml:space="preserve"> Chair election procedure to be launched</w:t>
            </w:r>
          </w:p>
        </w:tc>
        <w:tc>
          <w:tcPr>
            <w:tcW w:w="3776" w:type="dxa"/>
          </w:tcPr>
          <w:p w14:paraId="2CCC206B" w14:textId="72A3BF72" w:rsidR="00781A43" w:rsidRPr="00497F6B" w:rsidRDefault="00781A43" w:rsidP="00781A43">
            <w:pPr>
              <w:jc w:val="center"/>
              <w:rPr>
                <w:rFonts w:ascii="Arial" w:hAnsi="Arial" w:cs="Arial"/>
                <w:b/>
                <w:bCs/>
                <w:sz w:val="18"/>
                <w:szCs w:val="18"/>
                <w:lang w:val="en-US"/>
              </w:rPr>
            </w:pPr>
            <w:r w:rsidRPr="00497F6B">
              <w:rPr>
                <w:rFonts w:ascii="Arial" w:hAnsi="Arial" w:cs="Arial"/>
                <w:b/>
                <w:bCs/>
                <w:color w:val="00B050"/>
                <w:sz w:val="18"/>
                <w:szCs w:val="18"/>
                <w:lang w:val="en-US"/>
              </w:rPr>
              <w:t>Done</w:t>
            </w:r>
          </w:p>
        </w:tc>
      </w:tr>
      <w:tr w:rsidR="00781A43" w:rsidRPr="00781A43" w14:paraId="47703ECC" w14:textId="77777777" w:rsidTr="00781A43">
        <w:tc>
          <w:tcPr>
            <w:tcW w:w="5240" w:type="dxa"/>
          </w:tcPr>
          <w:p w14:paraId="03D9A5F4" w14:textId="4D7334D5" w:rsidR="00781A43" w:rsidRPr="00497F6B" w:rsidRDefault="00781A43">
            <w:pPr>
              <w:rPr>
                <w:rFonts w:ascii="Arial" w:hAnsi="Arial" w:cs="Arial"/>
                <w:sz w:val="18"/>
                <w:szCs w:val="18"/>
                <w:lang w:val="en-GB"/>
              </w:rPr>
            </w:pPr>
            <w:r w:rsidRPr="00497F6B">
              <w:rPr>
                <w:rFonts w:ascii="Arial" w:hAnsi="Arial" w:cs="Arial"/>
                <w:sz w:val="18"/>
                <w:szCs w:val="18"/>
                <w:lang w:val="en-GB"/>
              </w:rPr>
              <w:t>TTF proposal - Survey and Future Directions</w:t>
            </w:r>
          </w:p>
          <w:p w14:paraId="79154B77" w14:textId="227EACE3" w:rsidR="00781A43" w:rsidRPr="00497F6B" w:rsidRDefault="00781A43">
            <w:pPr>
              <w:rPr>
                <w:rFonts w:ascii="Arial" w:hAnsi="Arial" w:cs="Arial"/>
                <w:sz w:val="18"/>
                <w:szCs w:val="18"/>
                <w:lang w:val="en-GB"/>
              </w:rPr>
            </w:pPr>
            <w:r w:rsidRPr="00781A43">
              <w:rPr>
                <w:rFonts w:ascii="Arial" w:hAnsi="Arial" w:cs="Arial"/>
                <w:b/>
                <w:bCs/>
                <w:sz w:val="18"/>
                <w:szCs w:val="18"/>
                <w:lang w:val="en-GB"/>
              </w:rPr>
              <w:t>90-AP</w:t>
            </w:r>
            <w:r w:rsidRPr="00781A43">
              <w:rPr>
                <w:rFonts w:ascii="Arial" w:hAnsi="Arial" w:cs="Arial"/>
                <w:sz w:val="18"/>
                <w:szCs w:val="18"/>
                <w:lang w:val="en-GB"/>
              </w:rPr>
              <w:t>: Mari</w:t>
            </w:r>
            <w:r w:rsidR="003B243A">
              <w:rPr>
                <w:rFonts w:ascii="Arial" w:hAnsi="Arial" w:cs="Arial"/>
                <w:sz w:val="18"/>
                <w:szCs w:val="18"/>
                <w:lang w:val="en-GB"/>
              </w:rPr>
              <w:t>j</w:t>
            </w:r>
            <w:r w:rsidRPr="00781A43">
              <w:rPr>
                <w:rFonts w:ascii="Arial" w:hAnsi="Arial" w:cs="Arial"/>
                <w:sz w:val="18"/>
                <w:szCs w:val="18"/>
                <w:lang w:val="en-GB"/>
              </w:rPr>
              <w:t>a to initiate the discussion by email about developing the survey and who is interested in participating. When a date is agreed, CTI will send an invitation for a dedicated call.</w:t>
            </w:r>
          </w:p>
        </w:tc>
        <w:tc>
          <w:tcPr>
            <w:tcW w:w="3776" w:type="dxa"/>
          </w:tcPr>
          <w:p w14:paraId="2909C265" w14:textId="77777777" w:rsidR="00781A43" w:rsidRDefault="00D04854" w:rsidP="00781A43">
            <w:pPr>
              <w:jc w:val="center"/>
              <w:rPr>
                <w:rFonts w:ascii="Arial" w:hAnsi="Arial" w:cs="Arial"/>
                <w:b/>
                <w:bCs/>
                <w:color w:val="00B050"/>
                <w:sz w:val="18"/>
                <w:szCs w:val="18"/>
                <w:lang w:val="en-US"/>
              </w:rPr>
            </w:pPr>
            <w:r w:rsidRPr="00497F6B">
              <w:rPr>
                <w:rFonts w:ascii="Arial" w:hAnsi="Arial" w:cs="Arial"/>
                <w:b/>
                <w:bCs/>
                <w:color w:val="00B050"/>
                <w:sz w:val="18"/>
                <w:szCs w:val="18"/>
                <w:lang w:val="en-US"/>
              </w:rPr>
              <w:t>Done</w:t>
            </w:r>
          </w:p>
          <w:p w14:paraId="40FD1089" w14:textId="32A6D983" w:rsidR="00D04854" w:rsidRPr="00781A43" w:rsidRDefault="00D04854" w:rsidP="00781A43">
            <w:pPr>
              <w:jc w:val="center"/>
              <w:rPr>
                <w:rFonts w:ascii="Arial" w:hAnsi="Arial" w:cs="Arial"/>
                <w:sz w:val="18"/>
                <w:szCs w:val="18"/>
                <w:lang w:val="en-US"/>
              </w:rPr>
            </w:pPr>
            <w:r>
              <w:rPr>
                <w:rFonts w:ascii="Arial" w:hAnsi="Arial" w:cs="Arial"/>
                <w:sz w:val="18"/>
                <w:szCs w:val="18"/>
                <w:lang w:val="en-US"/>
              </w:rPr>
              <w:t xml:space="preserve">Discussion held at MTS#91. See more specific actions. </w:t>
            </w:r>
          </w:p>
        </w:tc>
      </w:tr>
      <w:tr w:rsidR="00781A43" w:rsidRPr="00781A43" w14:paraId="5A2B3755" w14:textId="77777777" w:rsidTr="00781A43">
        <w:tc>
          <w:tcPr>
            <w:tcW w:w="5240" w:type="dxa"/>
          </w:tcPr>
          <w:p w14:paraId="003A7081" w14:textId="77777777" w:rsidR="00781A43" w:rsidRPr="00497F6B" w:rsidRDefault="00781A43">
            <w:pPr>
              <w:rPr>
                <w:rFonts w:ascii="Arial" w:hAnsi="Arial" w:cs="Arial"/>
                <w:sz w:val="18"/>
                <w:szCs w:val="18"/>
                <w:lang w:val="en-US"/>
              </w:rPr>
            </w:pPr>
            <w:r w:rsidRPr="00497F6B">
              <w:rPr>
                <w:rFonts w:ascii="Arial" w:hAnsi="Arial" w:cs="Arial"/>
                <w:sz w:val="18"/>
                <w:szCs w:val="18"/>
                <w:lang w:val="en-US"/>
              </w:rPr>
              <w:t>European project for "Security by Design"</w:t>
            </w:r>
          </w:p>
          <w:p w14:paraId="3825E895" w14:textId="35505366" w:rsidR="00781A43" w:rsidRPr="00497F6B" w:rsidRDefault="00781A43">
            <w:pPr>
              <w:rPr>
                <w:rFonts w:ascii="Arial" w:hAnsi="Arial" w:cs="Arial"/>
                <w:sz w:val="18"/>
                <w:szCs w:val="18"/>
                <w:lang w:val="en-US"/>
              </w:rPr>
            </w:pPr>
            <w:r w:rsidRPr="00497F6B">
              <w:rPr>
                <w:rFonts w:ascii="Arial" w:hAnsi="Arial" w:cs="Arial"/>
                <w:b/>
                <w:bCs/>
                <w:sz w:val="18"/>
                <w:szCs w:val="18"/>
                <w:lang w:val="en-GB"/>
              </w:rPr>
              <w:t>90-AP</w:t>
            </w:r>
            <w:r w:rsidRPr="00497F6B">
              <w:rPr>
                <w:rFonts w:ascii="Arial" w:hAnsi="Arial" w:cs="Arial"/>
                <w:sz w:val="18"/>
                <w:szCs w:val="18"/>
                <w:lang w:val="en-GB"/>
              </w:rPr>
              <w:t>: Sascha Hackel to prepare/coordinate a presentation.</w:t>
            </w:r>
          </w:p>
        </w:tc>
        <w:tc>
          <w:tcPr>
            <w:tcW w:w="3776" w:type="dxa"/>
          </w:tcPr>
          <w:p w14:paraId="764B56C8" w14:textId="77777777" w:rsidR="00D853C9" w:rsidRPr="00D853C9" w:rsidRDefault="00D853C9" w:rsidP="00D853C9">
            <w:pPr>
              <w:jc w:val="center"/>
              <w:rPr>
                <w:rFonts w:ascii="Arial" w:hAnsi="Arial" w:cs="Arial"/>
                <w:b/>
                <w:bCs/>
                <w:color w:val="00B050"/>
                <w:sz w:val="18"/>
                <w:szCs w:val="18"/>
                <w:lang w:val="en-US"/>
              </w:rPr>
            </w:pPr>
            <w:r w:rsidRPr="00D853C9">
              <w:rPr>
                <w:rFonts w:ascii="Arial" w:hAnsi="Arial" w:cs="Arial"/>
                <w:b/>
                <w:bCs/>
                <w:color w:val="00B050"/>
                <w:sz w:val="18"/>
                <w:szCs w:val="18"/>
                <w:lang w:val="en-US"/>
              </w:rPr>
              <w:t>Done</w:t>
            </w:r>
          </w:p>
          <w:p w14:paraId="2158791E" w14:textId="2B5BE6B2" w:rsidR="00B12BCF" w:rsidRPr="00781A43" w:rsidRDefault="00B12BCF" w:rsidP="00781A43">
            <w:pPr>
              <w:jc w:val="center"/>
              <w:rPr>
                <w:rFonts w:ascii="Arial" w:hAnsi="Arial" w:cs="Arial"/>
                <w:sz w:val="18"/>
                <w:szCs w:val="18"/>
                <w:lang w:val="en-US"/>
              </w:rPr>
            </w:pPr>
            <w:r>
              <w:rPr>
                <w:rFonts w:ascii="Arial" w:hAnsi="Arial" w:cs="Arial"/>
                <w:sz w:val="18"/>
                <w:szCs w:val="18"/>
                <w:lang w:val="en-US"/>
              </w:rPr>
              <w:t>Presentation delivered at MTS#91</w:t>
            </w:r>
            <w:r w:rsidR="00D853C9">
              <w:rPr>
                <w:rFonts w:ascii="Arial" w:hAnsi="Arial" w:cs="Arial"/>
                <w:sz w:val="18"/>
                <w:szCs w:val="18"/>
                <w:lang w:val="en-US"/>
              </w:rPr>
              <w:t xml:space="preserve"> and available in contribution </w:t>
            </w:r>
            <w:hyperlink r:id="rId8" w:tgtFrame="_blank" w:history="1">
              <w:r w:rsidR="00D853C9" w:rsidRPr="00D853C9">
                <w:rPr>
                  <w:rStyle w:val="Hyperlink"/>
                  <w:rFonts w:ascii="Arial" w:hAnsi="Arial" w:cs="Arial"/>
                  <w:sz w:val="18"/>
                  <w:szCs w:val="18"/>
                </w:rPr>
                <w:t>MTS(24)091004</w:t>
              </w:r>
            </w:hyperlink>
          </w:p>
        </w:tc>
      </w:tr>
      <w:tr w:rsidR="00781A43" w:rsidRPr="00781A43" w14:paraId="0266BBAB" w14:textId="77777777" w:rsidTr="00781A43">
        <w:tc>
          <w:tcPr>
            <w:tcW w:w="5240" w:type="dxa"/>
          </w:tcPr>
          <w:p w14:paraId="115AF42E" w14:textId="77777777" w:rsidR="00781A43" w:rsidRPr="00497F6B" w:rsidRDefault="00781A43">
            <w:pPr>
              <w:rPr>
                <w:rFonts w:ascii="Arial" w:hAnsi="Arial" w:cs="Arial"/>
                <w:sz w:val="18"/>
                <w:szCs w:val="18"/>
                <w:lang w:val="en-GB"/>
              </w:rPr>
            </w:pPr>
            <w:r w:rsidRPr="00497F6B">
              <w:rPr>
                <w:rFonts w:ascii="Arial" w:hAnsi="Arial" w:cs="Arial"/>
                <w:sz w:val="18"/>
                <w:szCs w:val="18"/>
                <w:lang w:val="en-GB"/>
              </w:rPr>
              <w:t>Target TTF for TDL</w:t>
            </w:r>
          </w:p>
          <w:p w14:paraId="46F6A400" w14:textId="1D278D0D" w:rsidR="00781A43" w:rsidRPr="00497F6B" w:rsidRDefault="00781A43">
            <w:pPr>
              <w:rPr>
                <w:rFonts w:ascii="Arial" w:hAnsi="Arial" w:cs="Arial"/>
                <w:sz w:val="18"/>
                <w:szCs w:val="18"/>
                <w:lang w:val="en-US"/>
              </w:rPr>
            </w:pPr>
            <w:r w:rsidRPr="00497F6B">
              <w:rPr>
                <w:rFonts w:ascii="Arial" w:hAnsi="Arial" w:cs="Arial"/>
                <w:b/>
                <w:bCs/>
                <w:sz w:val="18"/>
                <w:szCs w:val="18"/>
                <w:lang w:val="en-GB"/>
              </w:rPr>
              <w:t>90-AP</w:t>
            </w:r>
            <w:r w:rsidRPr="00497F6B">
              <w:rPr>
                <w:rFonts w:ascii="Arial" w:hAnsi="Arial" w:cs="Arial"/>
                <w:sz w:val="18"/>
                <w:szCs w:val="18"/>
                <w:lang w:val="en-GB"/>
              </w:rPr>
              <w:t>: Sascha Hackel to sync with the TTF-033 ( led by Sintesio) to see if the TTF project could be used as a pilot project for the work of TDL.</w:t>
            </w:r>
          </w:p>
        </w:tc>
        <w:tc>
          <w:tcPr>
            <w:tcW w:w="3776" w:type="dxa"/>
          </w:tcPr>
          <w:p w14:paraId="2C7A3B33" w14:textId="77777777" w:rsidR="00781A43" w:rsidRPr="00D04854" w:rsidRDefault="00B12BCF" w:rsidP="00781A43">
            <w:pPr>
              <w:jc w:val="center"/>
              <w:rPr>
                <w:rFonts w:ascii="Arial" w:hAnsi="Arial" w:cs="Arial"/>
                <w:b/>
                <w:bCs/>
                <w:color w:val="FF0000"/>
                <w:sz w:val="18"/>
                <w:szCs w:val="18"/>
                <w:lang w:val="en-US"/>
              </w:rPr>
            </w:pPr>
            <w:r w:rsidRPr="00D04854">
              <w:rPr>
                <w:rFonts w:ascii="Arial" w:hAnsi="Arial" w:cs="Arial"/>
                <w:b/>
                <w:bCs/>
                <w:color w:val="FF0000"/>
                <w:sz w:val="18"/>
                <w:szCs w:val="18"/>
                <w:lang w:val="en-US"/>
              </w:rPr>
              <w:t>Ongoing</w:t>
            </w:r>
          </w:p>
          <w:p w14:paraId="7EFE71F5" w14:textId="0C07F913" w:rsidR="00B12BCF" w:rsidRPr="00781A43" w:rsidRDefault="00B12BCF" w:rsidP="00781A43">
            <w:pPr>
              <w:jc w:val="center"/>
              <w:rPr>
                <w:rFonts w:ascii="Arial" w:hAnsi="Arial" w:cs="Arial"/>
                <w:sz w:val="18"/>
                <w:szCs w:val="18"/>
                <w:lang w:val="en-US"/>
              </w:rPr>
            </w:pPr>
            <w:r>
              <w:rPr>
                <w:rFonts w:ascii="Arial" w:hAnsi="Arial" w:cs="Arial"/>
                <w:sz w:val="18"/>
                <w:szCs w:val="18"/>
                <w:lang w:val="en-US"/>
              </w:rPr>
              <w:t>Two calls held.</w:t>
            </w:r>
            <w:r w:rsidR="00D853C9">
              <w:rPr>
                <w:rFonts w:ascii="Arial" w:hAnsi="Arial" w:cs="Arial"/>
                <w:sz w:val="18"/>
                <w:szCs w:val="18"/>
                <w:lang w:val="en-US"/>
              </w:rPr>
              <w:t xml:space="preserve"> It was agreed that part of the </w:t>
            </w:r>
            <w:r>
              <w:rPr>
                <w:rFonts w:ascii="Arial" w:hAnsi="Arial" w:cs="Arial"/>
                <w:sz w:val="18"/>
                <w:szCs w:val="18"/>
                <w:lang w:val="en-US"/>
              </w:rPr>
              <w:t xml:space="preserve">TTF T033 work will be used for some real-life examples. Selection of examples to be performed </w:t>
            </w:r>
            <w:r w:rsidR="00D853C9">
              <w:rPr>
                <w:rFonts w:ascii="Arial" w:hAnsi="Arial" w:cs="Arial"/>
                <w:sz w:val="18"/>
                <w:szCs w:val="18"/>
                <w:lang w:val="en-US"/>
              </w:rPr>
              <w:t>by</w:t>
            </w:r>
            <w:r>
              <w:rPr>
                <w:rFonts w:ascii="Arial" w:hAnsi="Arial" w:cs="Arial"/>
                <w:sz w:val="18"/>
                <w:szCs w:val="18"/>
                <w:lang w:val="en-US"/>
              </w:rPr>
              <w:t xml:space="preserve"> March </w:t>
            </w:r>
            <w:r w:rsidR="00D853C9">
              <w:rPr>
                <w:rFonts w:ascii="Arial" w:hAnsi="Arial" w:cs="Arial"/>
                <w:sz w:val="18"/>
                <w:szCs w:val="18"/>
                <w:lang w:val="en-US"/>
              </w:rPr>
              <w:t>20</w:t>
            </w:r>
            <w:r>
              <w:rPr>
                <w:rFonts w:ascii="Arial" w:hAnsi="Arial" w:cs="Arial"/>
                <w:sz w:val="18"/>
                <w:szCs w:val="18"/>
                <w:lang w:val="en-US"/>
              </w:rPr>
              <w:t>24</w:t>
            </w:r>
            <w:r w:rsidR="00D853C9">
              <w:rPr>
                <w:rFonts w:ascii="Arial" w:hAnsi="Arial" w:cs="Arial"/>
                <w:sz w:val="18"/>
                <w:szCs w:val="18"/>
                <w:lang w:val="en-US"/>
              </w:rPr>
              <w:t>.</w:t>
            </w:r>
          </w:p>
        </w:tc>
      </w:tr>
      <w:tr w:rsidR="00781A43" w:rsidRPr="00781A43" w14:paraId="4DD6D5C5" w14:textId="77777777" w:rsidTr="00781A43">
        <w:tc>
          <w:tcPr>
            <w:tcW w:w="5240" w:type="dxa"/>
          </w:tcPr>
          <w:p w14:paraId="0CCD1F22" w14:textId="2A44B939" w:rsidR="00781A43" w:rsidRPr="00497F6B" w:rsidRDefault="00781A43">
            <w:pPr>
              <w:rPr>
                <w:rFonts w:ascii="Arial" w:hAnsi="Arial" w:cs="Arial"/>
                <w:sz w:val="18"/>
                <w:szCs w:val="18"/>
                <w:lang w:val="en-GB"/>
              </w:rPr>
            </w:pPr>
            <w:r w:rsidRPr="00497F6B">
              <w:rPr>
                <w:rFonts w:ascii="Arial" w:hAnsi="Arial" w:cs="Arial"/>
                <w:sz w:val="18"/>
                <w:szCs w:val="18"/>
                <w:lang w:val="en-GB"/>
              </w:rPr>
              <w:t>TTF-T032 report</w:t>
            </w:r>
          </w:p>
          <w:p w14:paraId="47247746" w14:textId="77777777" w:rsidR="00781A43" w:rsidRPr="00781A43" w:rsidRDefault="00781A43" w:rsidP="00781A43">
            <w:pPr>
              <w:rPr>
                <w:rFonts w:ascii="Arial" w:hAnsi="Arial" w:cs="Arial"/>
                <w:sz w:val="18"/>
                <w:szCs w:val="18"/>
                <w:lang w:val="en-GB"/>
              </w:rPr>
            </w:pPr>
            <w:r w:rsidRPr="00781A43">
              <w:rPr>
                <w:rFonts w:ascii="Arial" w:hAnsi="Arial" w:cs="Arial"/>
                <w:sz w:val="18"/>
                <w:szCs w:val="18"/>
                <w:lang w:val="en-GB"/>
              </w:rPr>
              <w:t>Question on an issue with the website (STF or TTCN-3 web)</w:t>
            </w:r>
          </w:p>
          <w:p w14:paraId="4497CCEE" w14:textId="5D009C15" w:rsidR="00781A43" w:rsidRPr="00497F6B" w:rsidRDefault="00781A43" w:rsidP="00781A43">
            <w:pPr>
              <w:rPr>
                <w:rFonts w:ascii="Arial" w:hAnsi="Arial" w:cs="Arial"/>
                <w:sz w:val="18"/>
                <w:szCs w:val="18"/>
                <w:lang w:val="en-GB"/>
              </w:rPr>
            </w:pPr>
            <w:r w:rsidRPr="00497F6B">
              <w:rPr>
                <w:rFonts w:ascii="Arial" w:hAnsi="Arial" w:cs="Arial"/>
                <w:b/>
                <w:bCs/>
                <w:sz w:val="18"/>
                <w:szCs w:val="18"/>
                <w:lang w:val="en-GB"/>
              </w:rPr>
              <w:t>90-AP:</w:t>
            </w:r>
            <w:r w:rsidRPr="00497F6B">
              <w:rPr>
                <w:rFonts w:ascii="Arial" w:hAnsi="Arial" w:cs="Arial"/>
                <w:sz w:val="18"/>
                <w:szCs w:val="18"/>
                <w:lang w:val="en-GB"/>
              </w:rPr>
              <w:t xml:space="preserve"> CTI to check</w:t>
            </w:r>
          </w:p>
        </w:tc>
        <w:tc>
          <w:tcPr>
            <w:tcW w:w="3776" w:type="dxa"/>
          </w:tcPr>
          <w:p w14:paraId="1A503020" w14:textId="77777777" w:rsidR="00D853C9" w:rsidRPr="00D853C9" w:rsidRDefault="00D853C9" w:rsidP="00D853C9">
            <w:pPr>
              <w:jc w:val="center"/>
              <w:rPr>
                <w:rFonts w:ascii="Arial" w:hAnsi="Arial" w:cs="Arial"/>
                <w:b/>
                <w:bCs/>
                <w:color w:val="00B050"/>
                <w:sz w:val="18"/>
                <w:szCs w:val="18"/>
                <w:lang w:val="en-US"/>
              </w:rPr>
            </w:pPr>
            <w:r w:rsidRPr="00D853C9">
              <w:rPr>
                <w:rFonts w:ascii="Arial" w:hAnsi="Arial" w:cs="Arial"/>
                <w:b/>
                <w:bCs/>
                <w:color w:val="00B050"/>
                <w:sz w:val="18"/>
                <w:szCs w:val="18"/>
                <w:lang w:val="en-US"/>
              </w:rPr>
              <w:t>Done</w:t>
            </w:r>
          </w:p>
          <w:p w14:paraId="1877FF16" w14:textId="77777777" w:rsidR="00781A43" w:rsidRDefault="00D853C9" w:rsidP="00781A43">
            <w:pPr>
              <w:jc w:val="center"/>
              <w:rPr>
                <w:rFonts w:ascii="Arial" w:hAnsi="Arial" w:cs="Arial"/>
                <w:sz w:val="18"/>
                <w:szCs w:val="18"/>
                <w:lang w:val="en-US"/>
              </w:rPr>
            </w:pPr>
            <w:r>
              <w:rPr>
                <w:rFonts w:ascii="Arial" w:hAnsi="Arial" w:cs="Arial"/>
                <w:sz w:val="18"/>
                <w:szCs w:val="18"/>
                <w:lang w:val="en-US"/>
              </w:rPr>
              <w:t>Website of TTF T032 found at:</w:t>
            </w:r>
          </w:p>
          <w:p w14:paraId="0E9D912B" w14:textId="76864A14" w:rsidR="00D853C9" w:rsidRPr="00781A43" w:rsidRDefault="00000000" w:rsidP="00781A43">
            <w:pPr>
              <w:jc w:val="center"/>
              <w:rPr>
                <w:rFonts w:ascii="Arial" w:hAnsi="Arial" w:cs="Arial"/>
                <w:sz w:val="18"/>
                <w:szCs w:val="18"/>
                <w:lang w:val="en-US"/>
              </w:rPr>
            </w:pPr>
            <w:hyperlink r:id="rId9" w:anchor="/T032" w:history="1">
              <w:r w:rsidR="00D853C9" w:rsidRPr="00AB0266">
                <w:rPr>
                  <w:rStyle w:val="Hyperlink"/>
                  <w:rFonts w:ascii="Arial" w:hAnsi="Arial" w:cs="Arial"/>
                  <w:sz w:val="18"/>
                  <w:szCs w:val="18"/>
                  <w:lang w:val="en-US"/>
                </w:rPr>
                <w:t>https://portal.etsi.org/xtfs/#/T032</w:t>
              </w:r>
            </w:hyperlink>
            <w:r w:rsidR="00D853C9">
              <w:rPr>
                <w:rFonts w:ascii="Arial" w:hAnsi="Arial" w:cs="Arial"/>
                <w:sz w:val="18"/>
                <w:szCs w:val="18"/>
                <w:lang w:val="en-US"/>
              </w:rPr>
              <w:t xml:space="preserve"> </w:t>
            </w:r>
          </w:p>
        </w:tc>
      </w:tr>
      <w:tr w:rsidR="00781A43" w:rsidRPr="00781A43" w14:paraId="6F950204" w14:textId="77777777" w:rsidTr="00781A43">
        <w:tc>
          <w:tcPr>
            <w:tcW w:w="5240" w:type="dxa"/>
          </w:tcPr>
          <w:p w14:paraId="0F3F9BA8" w14:textId="1E5946DE" w:rsidR="00781A43" w:rsidRPr="00497F6B" w:rsidRDefault="00781A43">
            <w:pPr>
              <w:rPr>
                <w:rFonts w:ascii="Arial" w:hAnsi="Arial" w:cs="Arial"/>
                <w:sz w:val="18"/>
                <w:szCs w:val="18"/>
                <w:lang w:val="en-GB"/>
              </w:rPr>
            </w:pPr>
            <w:r w:rsidRPr="00497F6B">
              <w:rPr>
                <w:rFonts w:ascii="Arial" w:hAnsi="Arial" w:cs="Arial"/>
                <w:sz w:val="18"/>
                <w:szCs w:val="18"/>
                <w:lang w:val="en-GB"/>
              </w:rPr>
              <w:t>TTF-T032 report – dedicated telco should be organized to gather the input from TF 160 re. CRs that might impact TF 160 work.</w:t>
            </w:r>
          </w:p>
          <w:p w14:paraId="6C47DED9" w14:textId="0F8227DA" w:rsidR="00781A43" w:rsidRPr="00497F6B" w:rsidRDefault="00781A43">
            <w:pPr>
              <w:rPr>
                <w:rFonts w:ascii="Arial" w:hAnsi="Arial" w:cs="Arial"/>
                <w:sz w:val="18"/>
                <w:szCs w:val="18"/>
                <w:lang w:val="en-GB"/>
              </w:rPr>
            </w:pPr>
            <w:r w:rsidRPr="00497F6B">
              <w:rPr>
                <w:rFonts w:ascii="Arial" w:hAnsi="Arial" w:cs="Arial"/>
                <w:b/>
                <w:bCs/>
                <w:sz w:val="18"/>
                <w:szCs w:val="18"/>
                <w:lang w:val="en-GB"/>
              </w:rPr>
              <w:t>90-AP:</w:t>
            </w:r>
            <w:r w:rsidRPr="00497F6B">
              <w:rPr>
                <w:rFonts w:ascii="Arial" w:hAnsi="Arial" w:cs="Arial"/>
                <w:sz w:val="18"/>
                <w:szCs w:val="18"/>
                <w:lang w:val="en-GB"/>
              </w:rPr>
              <w:t xml:space="preserve"> Jens/Olivier to sync with each other.</w:t>
            </w:r>
          </w:p>
        </w:tc>
        <w:tc>
          <w:tcPr>
            <w:tcW w:w="3776" w:type="dxa"/>
          </w:tcPr>
          <w:p w14:paraId="115307AE" w14:textId="77777777" w:rsidR="00D853C9" w:rsidRPr="00D853C9" w:rsidRDefault="00D853C9" w:rsidP="00D853C9">
            <w:pPr>
              <w:jc w:val="center"/>
              <w:rPr>
                <w:rFonts w:ascii="Arial" w:hAnsi="Arial" w:cs="Arial"/>
                <w:b/>
                <w:bCs/>
                <w:color w:val="00B050"/>
                <w:sz w:val="18"/>
                <w:szCs w:val="18"/>
                <w:lang w:val="en-US"/>
              </w:rPr>
            </w:pPr>
            <w:r w:rsidRPr="00D853C9">
              <w:rPr>
                <w:rFonts w:ascii="Arial" w:hAnsi="Arial" w:cs="Arial"/>
                <w:b/>
                <w:bCs/>
                <w:color w:val="00B050"/>
                <w:sz w:val="18"/>
                <w:szCs w:val="18"/>
                <w:lang w:val="en-US"/>
              </w:rPr>
              <w:t>Done</w:t>
            </w:r>
          </w:p>
          <w:p w14:paraId="1C3D1D2D" w14:textId="04679B03" w:rsidR="00B12BCF" w:rsidRPr="00781A43" w:rsidRDefault="00B12BCF" w:rsidP="00781A43">
            <w:pPr>
              <w:jc w:val="center"/>
              <w:rPr>
                <w:rFonts w:ascii="Arial" w:hAnsi="Arial" w:cs="Arial"/>
                <w:sz w:val="18"/>
                <w:szCs w:val="18"/>
                <w:lang w:val="en-US"/>
              </w:rPr>
            </w:pPr>
          </w:p>
        </w:tc>
      </w:tr>
      <w:tr w:rsidR="00781A43" w:rsidRPr="00781A43" w14:paraId="549501FA" w14:textId="77777777" w:rsidTr="00781A43">
        <w:tc>
          <w:tcPr>
            <w:tcW w:w="5240" w:type="dxa"/>
          </w:tcPr>
          <w:p w14:paraId="6D98D7A9" w14:textId="77777777" w:rsidR="00781A43" w:rsidRPr="00497F6B" w:rsidRDefault="00781A43">
            <w:pPr>
              <w:rPr>
                <w:rFonts w:ascii="Arial" w:hAnsi="Arial" w:cs="Arial"/>
                <w:sz w:val="18"/>
                <w:szCs w:val="18"/>
                <w:lang w:val="en-GB"/>
              </w:rPr>
            </w:pPr>
            <w:r w:rsidRPr="00497F6B">
              <w:rPr>
                <w:rFonts w:ascii="Arial" w:hAnsi="Arial" w:cs="Arial"/>
                <w:sz w:val="18"/>
                <w:szCs w:val="18"/>
                <w:lang w:val="en-GB"/>
              </w:rPr>
              <w:t>New TTF proposal for a major revision of TTCN-3</w:t>
            </w:r>
          </w:p>
          <w:p w14:paraId="5A7FD9CE" w14:textId="4834B1B5" w:rsidR="00781A43" w:rsidRPr="00497F6B" w:rsidRDefault="00781A43">
            <w:pPr>
              <w:rPr>
                <w:rFonts w:ascii="Arial" w:hAnsi="Arial" w:cs="Arial"/>
                <w:sz w:val="18"/>
                <w:szCs w:val="18"/>
                <w:lang w:val="en-GB"/>
              </w:rPr>
            </w:pPr>
            <w:r w:rsidRPr="00497F6B">
              <w:rPr>
                <w:rFonts w:ascii="Arial" w:hAnsi="Arial" w:cs="Arial"/>
                <w:b/>
                <w:bCs/>
                <w:sz w:val="18"/>
                <w:szCs w:val="18"/>
                <w:lang w:val="en-GB"/>
              </w:rPr>
              <w:t>90-AP</w:t>
            </w:r>
            <w:r w:rsidRPr="00497F6B">
              <w:rPr>
                <w:rFonts w:ascii="Arial" w:hAnsi="Arial" w:cs="Arial"/>
                <w:sz w:val="18"/>
                <w:szCs w:val="18"/>
                <w:lang w:val="en-GB"/>
              </w:rPr>
              <w:t>: Jens will start to finalize the Part 2 and the rest of the ToR by the end of the year, at least for the January meeting. WIs need to be identified and prepared as well as the roadmap.</w:t>
            </w:r>
          </w:p>
        </w:tc>
        <w:tc>
          <w:tcPr>
            <w:tcW w:w="3776" w:type="dxa"/>
          </w:tcPr>
          <w:p w14:paraId="75D3ACB1" w14:textId="0B74ACFC" w:rsidR="00781A43" w:rsidRPr="00D853C9" w:rsidRDefault="00B12BCF" w:rsidP="00781A43">
            <w:pPr>
              <w:jc w:val="center"/>
              <w:rPr>
                <w:rFonts w:ascii="Arial" w:hAnsi="Arial" w:cs="Arial"/>
                <w:b/>
                <w:bCs/>
                <w:sz w:val="18"/>
                <w:szCs w:val="18"/>
                <w:lang w:val="en-US"/>
              </w:rPr>
            </w:pPr>
            <w:r w:rsidRPr="00D853C9">
              <w:rPr>
                <w:rFonts w:ascii="Arial" w:hAnsi="Arial" w:cs="Arial"/>
                <w:b/>
                <w:bCs/>
                <w:color w:val="FF0000"/>
                <w:sz w:val="18"/>
                <w:szCs w:val="18"/>
                <w:lang w:val="en-US"/>
              </w:rPr>
              <w:t>Ongoing</w:t>
            </w:r>
          </w:p>
        </w:tc>
      </w:tr>
      <w:tr w:rsidR="00781A43" w:rsidRPr="00781A43" w14:paraId="6E21F22A" w14:textId="77777777" w:rsidTr="00781A43">
        <w:tc>
          <w:tcPr>
            <w:tcW w:w="5240" w:type="dxa"/>
          </w:tcPr>
          <w:p w14:paraId="1DD82933" w14:textId="1CA38F9F" w:rsidR="00781A43" w:rsidRPr="00497F6B" w:rsidRDefault="00781A43">
            <w:pPr>
              <w:rPr>
                <w:rFonts w:ascii="Arial" w:hAnsi="Arial" w:cs="Arial"/>
                <w:sz w:val="18"/>
                <w:szCs w:val="18"/>
                <w:lang w:val="en-GB"/>
              </w:rPr>
            </w:pPr>
            <w:r w:rsidRPr="00497F6B">
              <w:rPr>
                <w:rFonts w:ascii="Arial" w:hAnsi="Arial" w:cs="Arial"/>
                <w:sz w:val="18"/>
                <w:szCs w:val="18"/>
                <w:lang w:val="en-GB"/>
              </w:rPr>
              <w:t>UCAAT</w:t>
            </w:r>
          </w:p>
          <w:p w14:paraId="7ADB993B" w14:textId="1FAE0CD5" w:rsidR="00781A43" w:rsidRPr="00497F6B" w:rsidRDefault="00781A43">
            <w:pPr>
              <w:rPr>
                <w:rFonts w:ascii="Arial" w:hAnsi="Arial" w:cs="Arial"/>
                <w:sz w:val="18"/>
                <w:szCs w:val="18"/>
                <w:lang w:val="en-GB"/>
              </w:rPr>
            </w:pPr>
            <w:r w:rsidRPr="00781A43">
              <w:rPr>
                <w:rFonts w:ascii="Arial" w:hAnsi="Arial" w:cs="Arial"/>
                <w:b/>
                <w:bCs/>
                <w:sz w:val="18"/>
                <w:szCs w:val="18"/>
                <w:lang w:val="en-GB"/>
              </w:rPr>
              <w:t>90-AP</w:t>
            </w:r>
            <w:r w:rsidRPr="00781A43">
              <w:rPr>
                <w:rFonts w:ascii="Arial" w:hAnsi="Arial" w:cs="Arial"/>
                <w:sz w:val="18"/>
                <w:szCs w:val="18"/>
                <w:lang w:val="en-GB"/>
              </w:rPr>
              <w:t>:  Nathalie to add a question in the survey on next UCAAT dates</w:t>
            </w:r>
          </w:p>
        </w:tc>
        <w:tc>
          <w:tcPr>
            <w:tcW w:w="3776" w:type="dxa"/>
          </w:tcPr>
          <w:p w14:paraId="14361935" w14:textId="77777777" w:rsidR="00781A43" w:rsidRPr="006E6753" w:rsidRDefault="00AD71A2" w:rsidP="00781A43">
            <w:pPr>
              <w:jc w:val="center"/>
              <w:rPr>
                <w:rFonts w:ascii="Arial" w:hAnsi="Arial" w:cs="Arial"/>
                <w:b/>
                <w:bCs/>
                <w:color w:val="FF0000"/>
                <w:sz w:val="18"/>
                <w:szCs w:val="18"/>
                <w:lang w:val="en-US"/>
              </w:rPr>
            </w:pPr>
            <w:r w:rsidRPr="006E6753">
              <w:rPr>
                <w:rFonts w:ascii="Arial" w:hAnsi="Arial" w:cs="Arial"/>
                <w:b/>
                <w:bCs/>
                <w:color w:val="FF0000"/>
                <w:sz w:val="18"/>
                <w:szCs w:val="18"/>
                <w:lang w:val="en-US"/>
              </w:rPr>
              <w:t>Discarded</w:t>
            </w:r>
          </w:p>
          <w:p w14:paraId="559271BB" w14:textId="07120541" w:rsidR="00AD71A2" w:rsidRPr="00781A43" w:rsidRDefault="00AD71A2" w:rsidP="00781A43">
            <w:pPr>
              <w:jc w:val="center"/>
              <w:rPr>
                <w:rFonts w:ascii="Arial" w:hAnsi="Arial" w:cs="Arial"/>
                <w:sz w:val="18"/>
                <w:szCs w:val="18"/>
                <w:lang w:val="en-US"/>
              </w:rPr>
            </w:pPr>
            <w:r>
              <w:rPr>
                <w:rFonts w:ascii="Arial" w:hAnsi="Arial" w:cs="Arial"/>
                <w:sz w:val="18"/>
                <w:szCs w:val="18"/>
                <w:lang w:val="en-US"/>
              </w:rPr>
              <w:t xml:space="preserve">Although this was discussed at </w:t>
            </w:r>
            <w:r w:rsidR="006E6753">
              <w:rPr>
                <w:rFonts w:ascii="Arial" w:hAnsi="Arial" w:cs="Arial"/>
                <w:sz w:val="18"/>
                <w:szCs w:val="18"/>
                <w:lang w:val="en-US"/>
              </w:rPr>
              <w:t>MTS#90, it was felt afterwards that the topic should rather be addressed at committee-level</w:t>
            </w:r>
          </w:p>
        </w:tc>
      </w:tr>
      <w:tr w:rsidR="00781A43" w:rsidRPr="00781A43" w14:paraId="4B93E520" w14:textId="77777777" w:rsidTr="00781A43">
        <w:tc>
          <w:tcPr>
            <w:tcW w:w="5240" w:type="dxa"/>
          </w:tcPr>
          <w:p w14:paraId="703A289C" w14:textId="79D32986" w:rsidR="00781A43" w:rsidRPr="00497F6B" w:rsidRDefault="00781A43" w:rsidP="00781A43">
            <w:pPr>
              <w:rPr>
                <w:rFonts w:ascii="Arial" w:hAnsi="Arial" w:cs="Arial"/>
                <w:sz w:val="18"/>
                <w:szCs w:val="18"/>
                <w:lang w:val="en-GB"/>
              </w:rPr>
            </w:pPr>
            <w:r w:rsidRPr="00497F6B">
              <w:rPr>
                <w:rFonts w:ascii="Arial" w:hAnsi="Arial" w:cs="Arial"/>
                <w:sz w:val="18"/>
                <w:szCs w:val="18"/>
                <w:lang w:val="en-GB"/>
              </w:rPr>
              <w:t>UCAAT</w:t>
            </w:r>
          </w:p>
          <w:p w14:paraId="06E20990" w14:textId="77777777" w:rsidR="00497F6B" w:rsidRPr="00497F6B" w:rsidRDefault="00497F6B" w:rsidP="00497F6B">
            <w:pPr>
              <w:rPr>
                <w:rFonts w:ascii="Arial" w:hAnsi="Arial" w:cs="Arial"/>
                <w:sz w:val="18"/>
                <w:szCs w:val="18"/>
                <w:lang w:val="en-GB"/>
              </w:rPr>
            </w:pPr>
            <w:r w:rsidRPr="00497F6B">
              <w:rPr>
                <w:rFonts w:ascii="Arial" w:hAnsi="Arial" w:cs="Arial"/>
                <w:sz w:val="18"/>
                <w:szCs w:val="18"/>
                <w:lang w:val="en-GB"/>
              </w:rPr>
              <w:t>Proposal to prepare anniversary T-shirts.</w:t>
            </w:r>
          </w:p>
          <w:p w14:paraId="08BC97BC" w14:textId="7F65ACA8" w:rsidR="00781A43" w:rsidRPr="00497F6B" w:rsidRDefault="00497F6B">
            <w:pPr>
              <w:rPr>
                <w:rFonts w:ascii="Arial" w:hAnsi="Arial" w:cs="Arial"/>
                <w:sz w:val="18"/>
                <w:szCs w:val="18"/>
                <w:lang w:val="en-GB"/>
              </w:rPr>
            </w:pPr>
            <w:r w:rsidRPr="00497F6B">
              <w:rPr>
                <w:rFonts w:ascii="Arial" w:hAnsi="Arial" w:cs="Arial"/>
                <w:b/>
                <w:bCs/>
                <w:sz w:val="18"/>
                <w:szCs w:val="18"/>
                <w:lang w:val="en-GB"/>
              </w:rPr>
              <w:t>90-AP</w:t>
            </w:r>
            <w:r w:rsidRPr="00497F6B">
              <w:rPr>
                <w:rFonts w:ascii="Arial" w:hAnsi="Arial" w:cs="Arial"/>
                <w:sz w:val="18"/>
                <w:szCs w:val="18"/>
                <w:lang w:val="en-GB"/>
              </w:rPr>
              <w:t>:  Nathalie will check options for anniversary T-shirts.</w:t>
            </w:r>
          </w:p>
        </w:tc>
        <w:tc>
          <w:tcPr>
            <w:tcW w:w="3776" w:type="dxa"/>
          </w:tcPr>
          <w:p w14:paraId="436D5038" w14:textId="77777777" w:rsidR="006E6753" w:rsidRPr="00D853C9" w:rsidRDefault="006E6753" w:rsidP="006E6753">
            <w:pPr>
              <w:jc w:val="center"/>
              <w:rPr>
                <w:rFonts w:ascii="Arial" w:hAnsi="Arial" w:cs="Arial"/>
                <w:b/>
                <w:bCs/>
                <w:color w:val="00B050"/>
                <w:sz w:val="18"/>
                <w:szCs w:val="18"/>
                <w:lang w:val="en-US"/>
              </w:rPr>
            </w:pPr>
            <w:r w:rsidRPr="00D853C9">
              <w:rPr>
                <w:rFonts w:ascii="Arial" w:hAnsi="Arial" w:cs="Arial"/>
                <w:b/>
                <w:bCs/>
                <w:color w:val="00B050"/>
                <w:sz w:val="18"/>
                <w:szCs w:val="18"/>
                <w:lang w:val="en-US"/>
              </w:rPr>
              <w:t>Done</w:t>
            </w:r>
          </w:p>
          <w:p w14:paraId="4615C0D7" w14:textId="77777777" w:rsidR="00781A43" w:rsidRPr="00781A43" w:rsidRDefault="00781A43" w:rsidP="00781A43">
            <w:pPr>
              <w:jc w:val="center"/>
              <w:rPr>
                <w:rFonts w:ascii="Arial" w:hAnsi="Arial" w:cs="Arial"/>
                <w:sz w:val="18"/>
                <w:szCs w:val="18"/>
                <w:lang w:val="en-US"/>
              </w:rPr>
            </w:pPr>
          </w:p>
        </w:tc>
      </w:tr>
      <w:tr w:rsidR="00781A43" w:rsidRPr="00781A43" w14:paraId="52EF9852" w14:textId="77777777" w:rsidTr="00781A43">
        <w:tc>
          <w:tcPr>
            <w:tcW w:w="5240" w:type="dxa"/>
          </w:tcPr>
          <w:p w14:paraId="3093C5F4" w14:textId="77777777" w:rsidR="00781A43" w:rsidRPr="00497F6B" w:rsidRDefault="00497F6B">
            <w:pPr>
              <w:rPr>
                <w:rFonts w:ascii="Arial" w:hAnsi="Arial" w:cs="Arial"/>
                <w:sz w:val="18"/>
                <w:szCs w:val="18"/>
                <w:lang w:val="en-GB"/>
              </w:rPr>
            </w:pPr>
            <w:r w:rsidRPr="00497F6B">
              <w:rPr>
                <w:rFonts w:ascii="Arial" w:hAnsi="Arial" w:cs="Arial"/>
                <w:sz w:val="18"/>
                <w:szCs w:val="18"/>
                <w:lang w:val="en-GB"/>
              </w:rPr>
              <w:t>TTF proposal "Trustworthy AI"</w:t>
            </w:r>
          </w:p>
          <w:p w14:paraId="05CBDA67" w14:textId="7A30F8B6" w:rsidR="00497F6B" w:rsidRPr="00497F6B" w:rsidRDefault="00497F6B">
            <w:pPr>
              <w:rPr>
                <w:rFonts w:ascii="Arial" w:hAnsi="Arial" w:cs="Arial"/>
                <w:sz w:val="18"/>
                <w:szCs w:val="18"/>
                <w:lang w:val="en-GB"/>
              </w:rPr>
            </w:pPr>
            <w:r w:rsidRPr="00497F6B">
              <w:rPr>
                <w:rFonts w:ascii="Arial" w:hAnsi="Arial" w:cs="Arial"/>
                <w:b/>
                <w:bCs/>
                <w:sz w:val="18"/>
                <w:szCs w:val="18"/>
                <w:lang w:val="en-GB"/>
              </w:rPr>
              <w:t>90-AP</w:t>
            </w:r>
            <w:r w:rsidRPr="00497F6B">
              <w:rPr>
                <w:rFonts w:ascii="Arial" w:hAnsi="Arial" w:cs="Arial"/>
                <w:sz w:val="18"/>
                <w:szCs w:val="18"/>
                <w:lang w:val="en-GB"/>
              </w:rPr>
              <w:t>: Philip to prepare template and share other CfEs for reference to help the finalisation of the ToR (</w:t>
            </w:r>
            <w:r w:rsidRPr="00497F6B">
              <w:rPr>
                <w:rFonts w:ascii="Arial" w:hAnsi="Arial" w:cs="Arial"/>
                <w:b/>
                <w:bCs/>
                <w:sz w:val="18"/>
                <w:szCs w:val="18"/>
                <w:lang w:val="en-GB"/>
              </w:rPr>
              <w:t>by Mid-November</w:t>
            </w:r>
            <w:r w:rsidRPr="00497F6B">
              <w:rPr>
                <w:rFonts w:ascii="Arial" w:hAnsi="Arial" w:cs="Arial"/>
                <w:sz w:val="18"/>
                <w:szCs w:val="18"/>
                <w:lang w:val="en-GB"/>
              </w:rPr>
              <w:t>)</w:t>
            </w:r>
          </w:p>
        </w:tc>
        <w:tc>
          <w:tcPr>
            <w:tcW w:w="3776" w:type="dxa"/>
          </w:tcPr>
          <w:p w14:paraId="51C49565" w14:textId="77777777" w:rsidR="00D853C9" w:rsidRPr="00D853C9" w:rsidRDefault="00D853C9" w:rsidP="00D853C9">
            <w:pPr>
              <w:jc w:val="center"/>
              <w:rPr>
                <w:rFonts w:ascii="Arial" w:hAnsi="Arial" w:cs="Arial"/>
                <w:b/>
                <w:bCs/>
                <w:color w:val="00B050"/>
                <w:sz w:val="18"/>
                <w:szCs w:val="18"/>
                <w:lang w:val="en-US"/>
              </w:rPr>
            </w:pPr>
            <w:r w:rsidRPr="00D853C9">
              <w:rPr>
                <w:rFonts w:ascii="Arial" w:hAnsi="Arial" w:cs="Arial"/>
                <w:b/>
                <w:bCs/>
                <w:color w:val="00B050"/>
                <w:sz w:val="18"/>
                <w:szCs w:val="18"/>
                <w:lang w:val="en-US"/>
              </w:rPr>
              <w:t>Done</w:t>
            </w:r>
          </w:p>
          <w:p w14:paraId="78864AC6" w14:textId="0B04C9F6" w:rsidR="00781A43" w:rsidRPr="00781A43" w:rsidRDefault="00781A43" w:rsidP="00781A43">
            <w:pPr>
              <w:jc w:val="center"/>
              <w:rPr>
                <w:rFonts w:ascii="Arial" w:hAnsi="Arial" w:cs="Arial"/>
                <w:sz w:val="18"/>
                <w:szCs w:val="18"/>
                <w:lang w:val="en-US"/>
              </w:rPr>
            </w:pPr>
          </w:p>
        </w:tc>
      </w:tr>
      <w:tr w:rsidR="00781A43" w:rsidRPr="00781A43" w14:paraId="47B2283B" w14:textId="77777777" w:rsidTr="00781A43">
        <w:tc>
          <w:tcPr>
            <w:tcW w:w="5240" w:type="dxa"/>
          </w:tcPr>
          <w:p w14:paraId="7DDBAEAC" w14:textId="77777777" w:rsidR="00497F6B" w:rsidRPr="00497F6B" w:rsidRDefault="00497F6B" w:rsidP="00497F6B">
            <w:pPr>
              <w:rPr>
                <w:rFonts w:ascii="Arial" w:hAnsi="Arial" w:cs="Arial"/>
                <w:sz w:val="18"/>
                <w:szCs w:val="18"/>
                <w:lang w:val="en-GB"/>
              </w:rPr>
            </w:pPr>
            <w:r w:rsidRPr="00497F6B">
              <w:rPr>
                <w:rFonts w:ascii="Arial" w:hAnsi="Arial" w:cs="Arial"/>
                <w:sz w:val="18"/>
                <w:szCs w:val="18"/>
                <w:lang w:val="en-GB"/>
              </w:rPr>
              <w:t>TTF proposal "Trustworthy AI"</w:t>
            </w:r>
          </w:p>
          <w:p w14:paraId="47092E72" w14:textId="72597BC0" w:rsidR="00781A43" w:rsidRPr="00497F6B" w:rsidRDefault="00497F6B">
            <w:pPr>
              <w:rPr>
                <w:rFonts w:ascii="Arial" w:hAnsi="Arial" w:cs="Arial"/>
                <w:sz w:val="18"/>
                <w:szCs w:val="18"/>
                <w:lang w:val="en-GB"/>
              </w:rPr>
            </w:pPr>
            <w:r w:rsidRPr="00497F6B">
              <w:rPr>
                <w:rFonts w:ascii="Arial" w:hAnsi="Arial" w:cs="Arial"/>
                <w:b/>
                <w:bCs/>
                <w:sz w:val="18"/>
                <w:szCs w:val="18"/>
                <w:lang w:val="en-GB"/>
              </w:rPr>
              <w:t>90-AP</w:t>
            </w:r>
            <w:r w:rsidRPr="00497F6B">
              <w:rPr>
                <w:rFonts w:ascii="Arial" w:hAnsi="Arial" w:cs="Arial"/>
                <w:sz w:val="18"/>
                <w:szCs w:val="18"/>
                <w:lang w:val="en-GB"/>
              </w:rPr>
              <w:t>: Philip/Jürgen to prepare NWI</w:t>
            </w:r>
          </w:p>
        </w:tc>
        <w:tc>
          <w:tcPr>
            <w:tcW w:w="3776" w:type="dxa"/>
          </w:tcPr>
          <w:p w14:paraId="4647B331" w14:textId="73BA03CB" w:rsidR="00781A43" w:rsidRPr="00497F6B" w:rsidRDefault="00497F6B" w:rsidP="00781A43">
            <w:pPr>
              <w:jc w:val="center"/>
              <w:rPr>
                <w:rFonts w:ascii="Arial" w:hAnsi="Arial" w:cs="Arial"/>
                <w:b/>
                <w:bCs/>
                <w:sz w:val="18"/>
                <w:szCs w:val="18"/>
                <w:lang w:val="en-US"/>
              </w:rPr>
            </w:pPr>
            <w:r w:rsidRPr="00497F6B">
              <w:rPr>
                <w:rFonts w:ascii="Arial" w:hAnsi="Arial" w:cs="Arial"/>
                <w:b/>
                <w:bCs/>
                <w:color w:val="00B050"/>
                <w:sz w:val="18"/>
                <w:szCs w:val="18"/>
                <w:lang w:val="en-US"/>
              </w:rPr>
              <w:t>Done</w:t>
            </w:r>
          </w:p>
        </w:tc>
      </w:tr>
      <w:tr w:rsidR="00781A43" w:rsidRPr="00781A43" w14:paraId="0ADCC0D8" w14:textId="77777777" w:rsidTr="00781A43">
        <w:tc>
          <w:tcPr>
            <w:tcW w:w="5240" w:type="dxa"/>
          </w:tcPr>
          <w:p w14:paraId="1212F41A" w14:textId="0B08F9E2" w:rsidR="00497F6B" w:rsidRDefault="00497F6B" w:rsidP="00497F6B">
            <w:pPr>
              <w:rPr>
                <w:rFonts w:ascii="Arial" w:hAnsi="Arial" w:cs="Arial"/>
                <w:sz w:val="18"/>
                <w:szCs w:val="18"/>
                <w:lang w:val="en-GB"/>
              </w:rPr>
            </w:pPr>
            <w:r>
              <w:rPr>
                <w:rFonts w:ascii="Arial" w:hAnsi="Arial" w:cs="Arial"/>
                <w:sz w:val="18"/>
                <w:szCs w:val="18"/>
                <w:lang w:val="en-GB"/>
              </w:rPr>
              <w:t>AI monthly meetings</w:t>
            </w:r>
          </w:p>
          <w:p w14:paraId="361B9611" w14:textId="77777777" w:rsidR="00497F6B" w:rsidRPr="00497F6B" w:rsidRDefault="00497F6B" w:rsidP="00497F6B">
            <w:pPr>
              <w:rPr>
                <w:rFonts w:ascii="Arial" w:hAnsi="Arial" w:cs="Arial"/>
                <w:sz w:val="18"/>
                <w:szCs w:val="18"/>
                <w:lang w:val="en-GB"/>
              </w:rPr>
            </w:pPr>
            <w:r w:rsidRPr="00497F6B">
              <w:rPr>
                <w:rFonts w:ascii="Arial" w:hAnsi="Arial" w:cs="Arial"/>
                <w:b/>
                <w:bCs/>
                <w:sz w:val="18"/>
                <w:szCs w:val="18"/>
                <w:lang w:val="en-GB"/>
              </w:rPr>
              <w:t>90-AP</w:t>
            </w:r>
            <w:r w:rsidRPr="00497F6B">
              <w:rPr>
                <w:rFonts w:ascii="Arial" w:hAnsi="Arial" w:cs="Arial"/>
                <w:sz w:val="18"/>
                <w:szCs w:val="18"/>
                <w:lang w:val="en-GB"/>
              </w:rPr>
              <w:t>: Sebastian to add the AI monthly meetings into the portal and send the invitation.</w:t>
            </w:r>
          </w:p>
          <w:p w14:paraId="27967DBE" w14:textId="55C82C7E" w:rsidR="00781A43" w:rsidRPr="00497F6B" w:rsidRDefault="00497F6B">
            <w:pPr>
              <w:rPr>
                <w:rFonts w:ascii="Arial" w:hAnsi="Arial" w:cs="Arial"/>
                <w:sz w:val="18"/>
                <w:szCs w:val="18"/>
                <w:lang w:val="en-GB"/>
              </w:rPr>
            </w:pPr>
            <w:r w:rsidRPr="00497F6B">
              <w:rPr>
                <w:rFonts w:ascii="Arial" w:hAnsi="Arial" w:cs="Arial"/>
                <w:sz w:val="18"/>
                <w:szCs w:val="18"/>
                <w:lang w:val="en-GB"/>
              </w:rPr>
              <w:t>The meeting is set up every 1</w:t>
            </w:r>
            <w:r w:rsidRPr="00497F6B">
              <w:rPr>
                <w:rFonts w:ascii="Arial" w:hAnsi="Arial" w:cs="Arial"/>
                <w:sz w:val="18"/>
                <w:szCs w:val="18"/>
                <w:vertAlign w:val="superscript"/>
                <w:lang w:val="en-GB"/>
              </w:rPr>
              <w:t>st</w:t>
            </w:r>
            <w:r w:rsidRPr="00497F6B">
              <w:rPr>
                <w:rFonts w:ascii="Arial" w:hAnsi="Arial" w:cs="Arial"/>
                <w:sz w:val="18"/>
                <w:szCs w:val="18"/>
                <w:lang w:val="en-GB"/>
              </w:rPr>
              <w:t xml:space="preserve"> Monday of the month from 16:00 to 18:00 CET, except in October where it will take: to place on 9 Oct and from 17:00 to 19:00 (poll setup for postponing further due to other conflicting appointments)</w:t>
            </w:r>
          </w:p>
        </w:tc>
        <w:tc>
          <w:tcPr>
            <w:tcW w:w="3776" w:type="dxa"/>
          </w:tcPr>
          <w:p w14:paraId="6A1F50F4" w14:textId="77777777" w:rsidR="00497F6B" w:rsidRPr="00A93787" w:rsidRDefault="00A93787" w:rsidP="00781A43">
            <w:pPr>
              <w:jc w:val="center"/>
              <w:rPr>
                <w:rFonts w:ascii="Arial" w:hAnsi="Arial" w:cs="Arial"/>
                <w:color w:val="000000" w:themeColor="text1"/>
                <w:sz w:val="18"/>
                <w:szCs w:val="18"/>
                <w:lang w:val="en-US"/>
              </w:rPr>
            </w:pPr>
            <w:r w:rsidRPr="00497F6B">
              <w:rPr>
                <w:rFonts w:ascii="Arial" w:hAnsi="Arial" w:cs="Arial"/>
                <w:b/>
                <w:bCs/>
                <w:color w:val="00B050"/>
                <w:sz w:val="18"/>
                <w:szCs w:val="18"/>
                <w:lang w:val="en-US"/>
              </w:rPr>
              <w:t>Done</w:t>
            </w:r>
          </w:p>
          <w:p w14:paraId="5362A83B" w14:textId="633818D8" w:rsidR="00A93787" w:rsidRPr="00497F6B" w:rsidRDefault="00A93787" w:rsidP="00781A43">
            <w:pPr>
              <w:jc w:val="center"/>
              <w:rPr>
                <w:rFonts w:ascii="Arial" w:hAnsi="Arial" w:cs="Arial"/>
                <w:sz w:val="18"/>
                <w:szCs w:val="18"/>
                <w:lang w:val="en-US"/>
              </w:rPr>
            </w:pPr>
            <w:r w:rsidRPr="00A93787">
              <w:rPr>
                <w:rFonts w:ascii="Arial" w:hAnsi="Arial" w:cs="Arial"/>
                <w:color w:val="000000" w:themeColor="text1"/>
                <w:sz w:val="18"/>
                <w:szCs w:val="18"/>
                <w:lang w:val="en-US"/>
              </w:rPr>
              <w:t>All meetings set up for 2024</w:t>
            </w:r>
          </w:p>
        </w:tc>
      </w:tr>
      <w:tr w:rsidR="00781A43" w:rsidRPr="00781A43" w14:paraId="5572426A" w14:textId="77777777" w:rsidTr="00781A43">
        <w:tc>
          <w:tcPr>
            <w:tcW w:w="5240" w:type="dxa"/>
          </w:tcPr>
          <w:p w14:paraId="27584AA6" w14:textId="77777777" w:rsidR="00497F6B" w:rsidRPr="00497F6B" w:rsidRDefault="00497F6B">
            <w:pPr>
              <w:rPr>
                <w:rFonts w:ascii="Arial" w:hAnsi="Arial" w:cs="Arial"/>
                <w:sz w:val="18"/>
                <w:szCs w:val="18"/>
                <w:lang w:val="en-GB"/>
              </w:rPr>
            </w:pPr>
            <w:r w:rsidRPr="00497F6B">
              <w:rPr>
                <w:rFonts w:ascii="Arial" w:hAnsi="Arial" w:cs="Arial"/>
                <w:sz w:val="18"/>
                <w:szCs w:val="18"/>
                <w:lang w:val="en-GB"/>
              </w:rPr>
              <w:t>WI Status</w:t>
            </w:r>
          </w:p>
          <w:p w14:paraId="3A3A45BF" w14:textId="578513E0" w:rsidR="00781A43" w:rsidRPr="00781A43" w:rsidRDefault="00497F6B">
            <w:pPr>
              <w:rPr>
                <w:rFonts w:ascii="Arial" w:hAnsi="Arial" w:cs="Arial"/>
                <w:sz w:val="18"/>
                <w:szCs w:val="18"/>
                <w:lang w:val="en-US"/>
              </w:rPr>
            </w:pPr>
            <w:r w:rsidRPr="00497F6B">
              <w:rPr>
                <w:rFonts w:ascii="Arial" w:hAnsi="Arial" w:cs="Arial"/>
                <w:b/>
                <w:bCs/>
                <w:sz w:val="18"/>
                <w:szCs w:val="18"/>
                <w:lang w:val="en-GB"/>
              </w:rPr>
              <w:t>90-AP</w:t>
            </w:r>
            <w:r w:rsidRPr="00497F6B">
              <w:rPr>
                <w:rFonts w:ascii="Arial" w:hAnsi="Arial" w:cs="Arial"/>
                <w:sz w:val="18"/>
                <w:szCs w:val="18"/>
                <w:lang w:val="en-GB"/>
              </w:rPr>
              <w:t xml:space="preserve">: Jürgen will prepare a revision of the contribution </w:t>
            </w:r>
            <w:hyperlink r:id="rId10" w:tgtFrame="_blank" w:history="1">
              <w:r w:rsidRPr="00497F6B">
                <w:rPr>
                  <w:rStyle w:val="Hyperlink"/>
                  <w:rFonts w:ascii="Arial" w:hAnsi="Arial" w:cs="Arial"/>
                  <w:sz w:val="18"/>
                  <w:szCs w:val="18"/>
                  <w:lang w:val="en-GB"/>
                </w:rPr>
                <w:t>MTS(23)090004</w:t>
              </w:r>
            </w:hyperlink>
            <w:r w:rsidRPr="00497F6B">
              <w:rPr>
                <w:rFonts w:ascii="Arial" w:hAnsi="Arial" w:cs="Arial"/>
                <w:sz w:val="18"/>
                <w:szCs w:val="18"/>
                <w:lang w:val="en-GB"/>
              </w:rPr>
              <w:t xml:space="preserve"> and upload it to the portal.</w:t>
            </w:r>
          </w:p>
        </w:tc>
        <w:tc>
          <w:tcPr>
            <w:tcW w:w="3776" w:type="dxa"/>
          </w:tcPr>
          <w:p w14:paraId="1CD0A2DD" w14:textId="77777777" w:rsidR="00D853C9" w:rsidRPr="00D853C9" w:rsidRDefault="00D853C9" w:rsidP="00D853C9">
            <w:pPr>
              <w:jc w:val="center"/>
              <w:rPr>
                <w:rFonts w:ascii="Arial" w:hAnsi="Arial" w:cs="Arial"/>
                <w:b/>
                <w:bCs/>
                <w:color w:val="00B050"/>
                <w:sz w:val="18"/>
                <w:szCs w:val="18"/>
                <w:lang w:val="en-US"/>
              </w:rPr>
            </w:pPr>
            <w:r w:rsidRPr="00D853C9">
              <w:rPr>
                <w:rFonts w:ascii="Arial" w:hAnsi="Arial" w:cs="Arial"/>
                <w:b/>
                <w:bCs/>
                <w:color w:val="00B050"/>
                <w:sz w:val="18"/>
                <w:szCs w:val="18"/>
                <w:lang w:val="en-US"/>
              </w:rPr>
              <w:t>Done</w:t>
            </w:r>
          </w:p>
          <w:p w14:paraId="689273D3" w14:textId="7AF81578" w:rsidR="00B12BCF" w:rsidRPr="00781A43" w:rsidRDefault="00B12BCF" w:rsidP="00781A43">
            <w:pPr>
              <w:jc w:val="center"/>
              <w:rPr>
                <w:rFonts w:ascii="Arial" w:hAnsi="Arial" w:cs="Arial"/>
                <w:sz w:val="18"/>
                <w:szCs w:val="18"/>
                <w:lang w:val="en-US"/>
              </w:rPr>
            </w:pPr>
            <w:r>
              <w:rPr>
                <w:rFonts w:ascii="Arial" w:hAnsi="Arial" w:cs="Arial"/>
                <w:sz w:val="18"/>
                <w:szCs w:val="18"/>
                <w:lang w:val="en-US"/>
              </w:rPr>
              <w:t xml:space="preserve">Contribution uploaded as </w:t>
            </w:r>
            <w:hyperlink r:id="rId11" w:tgtFrame="_blank" w:history="1">
              <w:r w:rsidR="00AD71A2" w:rsidRPr="00AD71A2">
                <w:rPr>
                  <w:rStyle w:val="Hyperlink"/>
                  <w:rFonts w:ascii="Arial" w:hAnsi="Arial" w:cs="Arial"/>
                  <w:sz w:val="18"/>
                  <w:szCs w:val="18"/>
                </w:rPr>
                <w:t>MTS(24)000001r1</w:t>
              </w:r>
            </w:hyperlink>
          </w:p>
        </w:tc>
      </w:tr>
      <w:tr w:rsidR="00781A43" w:rsidRPr="00781A43" w14:paraId="007D20F9" w14:textId="77777777" w:rsidTr="00781A43">
        <w:tc>
          <w:tcPr>
            <w:tcW w:w="5240" w:type="dxa"/>
          </w:tcPr>
          <w:p w14:paraId="1026BA8F" w14:textId="11FB1B98" w:rsidR="00497F6B" w:rsidRPr="00497F6B" w:rsidRDefault="00497F6B">
            <w:pPr>
              <w:rPr>
                <w:rFonts w:ascii="Arial" w:hAnsi="Arial" w:cs="Arial"/>
                <w:sz w:val="18"/>
                <w:szCs w:val="18"/>
                <w:lang w:val="en-US"/>
              </w:rPr>
            </w:pPr>
            <w:r w:rsidRPr="00497F6B">
              <w:rPr>
                <w:rFonts w:ascii="Arial" w:hAnsi="Arial" w:cs="Arial"/>
                <w:sz w:val="18"/>
                <w:szCs w:val="18"/>
                <w:lang w:val="en-US"/>
              </w:rPr>
              <w:t>ETSI AI Conference (</w:t>
            </w:r>
            <w:r>
              <w:rPr>
                <w:rFonts w:ascii="Arial" w:hAnsi="Arial" w:cs="Arial"/>
                <w:sz w:val="18"/>
                <w:szCs w:val="18"/>
                <w:lang w:val="en-US"/>
              </w:rPr>
              <w:t>F</w:t>
            </w:r>
            <w:r w:rsidRPr="00497F6B">
              <w:rPr>
                <w:rFonts w:ascii="Arial" w:hAnsi="Arial" w:cs="Arial"/>
                <w:sz w:val="18"/>
                <w:szCs w:val="18"/>
                <w:lang w:val="en-US"/>
              </w:rPr>
              <w:t>eb 24.)</w:t>
            </w:r>
          </w:p>
          <w:p w14:paraId="1B6AB167" w14:textId="1194AFBE" w:rsidR="00781A43" w:rsidRPr="00781A43" w:rsidRDefault="00497F6B">
            <w:pPr>
              <w:rPr>
                <w:rFonts w:ascii="Arial" w:hAnsi="Arial" w:cs="Arial"/>
                <w:sz w:val="18"/>
                <w:szCs w:val="18"/>
                <w:lang w:val="en-US"/>
              </w:rPr>
            </w:pPr>
            <w:r w:rsidRPr="00497F6B">
              <w:rPr>
                <w:rFonts w:ascii="Arial" w:hAnsi="Arial" w:cs="Arial"/>
                <w:b/>
                <w:bCs/>
                <w:sz w:val="18"/>
                <w:szCs w:val="18"/>
                <w:lang w:val="en-GB"/>
              </w:rPr>
              <w:t>90-AP</w:t>
            </w:r>
            <w:r w:rsidRPr="00497F6B">
              <w:rPr>
                <w:rFonts w:ascii="Arial" w:hAnsi="Arial" w:cs="Arial"/>
                <w:sz w:val="18"/>
                <w:szCs w:val="18"/>
                <w:lang w:val="en-GB"/>
              </w:rPr>
              <w:t>: MTS-AI to prepare and submit a poster proposal (</w:t>
            </w:r>
            <w:r w:rsidRPr="00497F6B">
              <w:rPr>
                <w:rFonts w:ascii="Arial" w:hAnsi="Arial" w:cs="Arial"/>
                <w:b/>
                <w:bCs/>
                <w:sz w:val="18"/>
                <w:szCs w:val="18"/>
                <w:lang w:val="en-GB"/>
              </w:rPr>
              <w:t>by 20. October</w:t>
            </w:r>
            <w:r w:rsidRPr="00497F6B">
              <w:rPr>
                <w:rFonts w:ascii="Arial" w:hAnsi="Arial" w:cs="Arial"/>
                <w:sz w:val="18"/>
                <w:szCs w:val="18"/>
                <w:lang w:val="en-GB"/>
              </w:rPr>
              <w:t>)</w:t>
            </w:r>
          </w:p>
        </w:tc>
        <w:tc>
          <w:tcPr>
            <w:tcW w:w="3776" w:type="dxa"/>
          </w:tcPr>
          <w:p w14:paraId="552F90BE" w14:textId="77777777" w:rsidR="00D853C9" w:rsidRPr="00D853C9" w:rsidRDefault="00D853C9" w:rsidP="00D853C9">
            <w:pPr>
              <w:jc w:val="center"/>
              <w:rPr>
                <w:rFonts w:ascii="Arial" w:hAnsi="Arial" w:cs="Arial"/>
                <w:b/>
                <w:bCs/>
                <w:color w:val="00B050"/>
                <w:sz w:val="18"/>
                <w:szCs w:val="18"/>
                <w:lang w:val="en-US"/>
              </w:rPr>
            </w:pPr>
            <w:r w:rsidRPr="00D853C9">
              <w:rPr>
                <w:rFonts w:ascii="Arial" w:hAnsi="Arial" w:cs="Arial"/>
                <w:b/>
                <w:bCs/>
                <w:color w:val="00B050"/>
                <w:sz w:val="18"/>
                <w:szCs w:val="18"/>
                <w:lang w:val="en-US"/>
              </w:rPr>
              <w:t>Done</w:t>
            </w:r>
          </w:p>
          <w:p w14:paraId="67248E8A" w14:textId="046247EA" w:rsidR="00B41006" w:rsidRPr="00781A43" w:rsidRDefault="00B41006" w:rsidP="00781A43">
            <w:pPr>
              <w:jc w:val="center"/>
              <w:rPr>
                <w:rFonts w:ascii="Arial" w:hAnsi="Arial" w:cs="Arial"/>
                <w:sz w:val="18"/>
                <w:szCs w:val="18"/>
                <w:lang w:val="en-US"/>
              </w:rPr>
            </w:pPr>
            <w:r>
              <w:rPr>
                <w:rFonts w:ascii="Arial" w:hAnsi="Arial" w:cs="Arial"/>
                <w:sz w:val="18"/>
                <w:szCs w:val="18"/>
                <w:lang w:val="en-US"/>
              </w:rPr>
              <w:t>No poster but rather a presentation in the conference.</w:t>
            </w:r>
          </w:p>
        </w:tc>
      </w:tr>
      <w:tr w:rsidR="00497F6B" w:rsidRPr="00781A43" w14:paraId="5FB65A2A" w14:textId="77777777" w:rsidTr="00781A43">
        <w:tc>
          <w:tcPr>
            <w:tcW w:w="5240" w:type="dxa"/>
          </w:tcPr>
          <w:p w14:paraId="7830E12B" w14:textId="77777777" w:rsidR="00497F6B" w:rsidRDefault="00497F6B">
            <w:pPr>
              <w:rPr>
                <w:rFonts w:ascii="Arial" w:hAnsi="Arial" w:cs="Arial"/>
                <w:sz w:val="18"/>
                <w:szCs w:val="18"/>
                <w:lang w:val="en-US"/>
              </w:rPr>
            </w:pPr>
            <w:r>
              <w:rPr>
                <w:rFonts w:ascii="Arial" w:hAnsi="Arial" w:cs="Arial"/>
                <w:sz w:val="18"/>
                <w:szCs w:val="18"/>
                <w:lang w:val="en-US"/>
              </w:rPr>
              <w:t>TTF T034</w:t>
            </w:r>
          </w:p>
          <w:p w14:paraId="4F60DDEC" w14:textId="44B5D088" w:rsidR="00497F6B" w:rsidRPr="00497F6B" w:rsidRDefault="00497F6B">
            <w:pPr>
              <w:rPr>
                <w:rFonts w:ascii="Arial" w:hAnsi="Arial" w:cs="Arial"/>
                <w:sz w:val="18"/>
                <w:szCs w:val="18"/>
                <w:lang w:val="en-GB"/>
              </w:rPr>
            </w:pPr>
            <w:r w:rsidRPr="00497F6B">
              <w:rPr>
                <w:rFonts w:ascii="Arial" w:hAnsi="Arial" w:cs="Arial"/>
                <w:b/>
                <w:bCs/>
                <w:sz w:val="18"/>
                <w:szCs w:val="18"/>
                <w:lang w:val="en-GB"/>
              </w:rPr>
              <w:lastRenderedPageBreak/>
              <w:t>90-AP</w:t>
            </w:r>
            <w:r w:rsidRPr="00497F6B">
              <w:rPr>
                <w:rFonts w:ascii="Arial" w:hAnsi="Arial" w:cs="Arial"/>
                <w:sz w:val="18"/>
                <w:szCs w:val="18"/>
                <w:lang w:val="en-GB"/>
              </w:rPr>
              <w:t>: TTF 034 to prepare presentation for UCAAT and slides for booth at UCAAT</w:t>
            </w:r>
          </w:p>
        </w:tc>
        <w:tc>
          <w:tcPr>
            <w:tcW w:w="3776" w:type="dxa"/>
          </w:tcPr>
          <w:p w14:paraId="3A010BD4" w14:textId="77777777" w:rsidR="00D853C9" w:rsidRPr="00D853C9" w:rsidRDefault="00D853C9" w:rsidP="00D853C9">
            <w:pPr>
              <w:jc w:val="center"/>
              <w:rPr>
                <w:rFonts w:ascii="Arial" w:hAnsi="Arial" w:cs="Arial"/>
                <w:b/>
                <w:bCs/>
                <w:color w:val="00B050"/>
                <w:sz w:val="18"/>
                <w:szCs w:val="18"/>
                <w:lang w:val="en-US"/>
              </w:rPr>
            </w:pPr>
            <w:r w:rsidRPr="00D853C9">
              <w:rPr>
                <w:rFonts w:ascii="Arial" w:hAnsi="Arial" w:cs="Arial"/>
                <w:b/>
                <w:bCs/>
                <w:color w:val="00B050"/>
                <w:sz w:val="18"/>
                <w:szCs w:val="18"/>
                <w:lang w:val="en-US"/>
              </w:rPr>
              <w:lastRenderedPageBreak/>
              <w:t>Done</w:t>
            </w:r>
          </w:p>
          <w:p w14:paraId="522E927B" w14:textId="54682284" w:rsidR="00497F6B" w:rsidRPr="00781A43" w:rsidRDefault="00497F6B" w:rsidP="00781A43">
            <w:pPr>
              <w:jc w:val="center"/>
              <w:rPr>
                <w:rFonts w:ascii="Arial" w:hAnsi="Arial" w:cs="Arial"/>
                <w:sz w:val="18"/>
                <w:szCs w:val="18"/>
                <w:lang w:val="en-US"/>
              </w:rPr>
            </w:pPr>
          </w:p>
        </w:tc>
      </w:tr>
      <w:tr w:rsidR="00497F6B" w:rsidRPr="00781A43" w14:paraId="51A29D4B" w14:textId="77777777" w:rsidTr="00781A43">
        <w:tc>
          <w:tcPr>
            <w:tcW w:w="5240" w:type="dxa"/>
          </w:tcPr>
          <w:p w14:paraId="40A5B3CB" w14:textId="77777777" w:rsidR="00497F6B" w:rsidRDefault="00497F6B" w:rsidP="00497F6B">
            <w:pPr>
              <w:rPr>
                <w:rFonts w:ascii="Arial" w:hAnsi="Arial" w:cs="Arial"/>
                <w:sz w:val="18"/>
                <w:szCs w:val="18"/>
                <w:lang w:val="en-US"/>
              </w:rPr>
            </w:pPr>
            <w:r>
              <w:rPr>
                <w:rFonts w:ascii="Arial" w:hAnsi="Arial" w:cs="Arial"/>
                <w:sz w:val="18"/>
                <w:szCs w:val="18"/>
                <w:lang w:val="en-US"/>
              </w:rPr>
              <w:lastRenderedPageBreak/>
              <w:t>TTF T034</w:t>
            </w:r>
          </w:p>
          <w:p w14:paraId="16AD6CF8" w14:textId="718A944A" w:rsidR="00497F6B" w:rsidRPr="00497F6B" w:rsidRDefault="00497F6B">
            <w:pPr>
              <w:rPr>
                <w:rFonts w:ascii="Arial" w:hAnsi="Arial" w:cs="Arial"/>
                <w:sz w:val="18"/>
                <w:szCs w:val="18"/>
                <w:lang w:val="en-GB"/>
              </w:rPr>
            </w:pPr>
            <w:r w:rsidRPr="00497F6B">
              <w:rPr>
                <w:rFonts w:ascii="Arial" w:hAnsi="Arial" w:cs="Arial"/>
                <w:b/>
                <w:bCs/>
                <w:sz w:val="18"/>
                <w:szCs w:val="18"/>
                <w:lang w:val="en-GB"/>
              </w:rPr>
              <w:t>90-AP</w:t>
            </w:r>
            <w:r w:rsidRPr="00497F6B">
              <w:rPr>
                <w:rFonts w:ascii="Arial" w:hAnsi="Arial" w:cs="Arial"/>
                <w:sz w:val="18"/>
                <w:szCs w:val="18"/>
                <w:lang w:val="en-GB"/>
              </w:rPr>
              <w:t>: TTF 034 to identify parts that would need to be updated/removed/moved to wiki</w:t>
            </w:r>
            <w:r w:rsidRPr="00497F6B" w:rsidDel="00B53FDA">
              <w:rPr>
                <w:rFonts w:ascii="Arial" w:hAnsi="Arial" w:cs="Arial"/>
                <w:sz w:val="18"/>
                <w:szCs w:val="18"/>
                <w:lang w:val="en-GB"/>
              </w:rPr>
              <w:t xml:space="preserve"> </w:t>
            </w:r>
            <w:r w:rsidRPr="00497F6B">
              <w:rPr>
                <w:rFonts w:ascii="Arial" w:hAnsi="Arial" w:cs="Arial"/>
                <w:sz w:val="18"/>
                <w:szCs w:val="18"/>
                <w:lang w:val="en-GB"/>
              </w:rPr>
              <w:t xml:space="preserve">in document TR </w:t>
            </w:r>
          </w:p>
        </w:tc>
        <w:tc>
          <w:tcPr>
            <w:tcW w:w="3776" w:type="dxa"/>
          </w:tcPr>
          <w:p w14:paraId="0711E418" w14:textId="77777777" w:rsidR="00D853C9" w:rsidRPr="00D853C9" w:rsidRDefault="00D853C9" w:rsidP="00D853C9">
            <w:pPr>
              <w:jc w:val="center"/>
              <w:rPr>
                <w:rFonts w:ascii="Arial" w:hAnsi="Arial" w:cs="Arial"/>
                <w:b/>
                <w:bCs/>
                <w:color w:val="00B050"/>
                <w:sz w:val="18"/>
                <w:szCs w:val="18"/>
                <w:lang w:val="en-US"/>
              </w:rPr>
            </w:pPr>
            <w:r w:rsidRPr="00D853C9">
              <w:rPr>
                <w:rFonts w:ascii="Arial" w:hAnsi="Arial" w:cs="Arial"/>
                <w:b/>
                <w:bCs/>
                <w:color w:val="00B050"/>
                <w:sz w:val="18"/>
                <w:szCs w:val="18"/>
                <w:lang w:val="en-US"/>
              </w:rPr>
              <w:t>Done</w:t>
            </w:r>
          </w:p>
          <w:p w14:paraId="163A3226" w14:textId="4A2393C4" w:rsidR="00B41006" w:rsidRPr="00781A43" w:rsidRDefault="00B41006" w:rsidP="00781A43">
            <w:pPr>
              <w:jc w:val="center"/>
              <w:rPr>
                <w:rFonts w:ascii="Arial" w:hAnsi="Arial" w:cs="Arial"/>
                <w:sz w:val="18"/>
                <w:szCs w:val="18"/>
                <w:lang w:val="en-US"/>
              </w:rPr>
            </w:pPr>
            <w:r>
              <w:rPr>
                <w:rFonts w:ascii="Arial" w:hAnsi="Arial" w:cs="Arial"/>
                <w:sz w:val="18"/>
                <w:szCs w:val="18"/>
                <w:lang w:val="en-US"/>
              </w:rPr>
              <w:t>Content identified and work to shift it around is almost completed.</w:t>
            </w:r>
          </w:p>
        </w:tc>
      </w:tr>
      <w:tr w:rsidR="00497F6B" w:rsidRPr="00781A43" w14:paraId="05834B40" w14:textId="77777777" w:rsidTr="00781A43">
        <w:tc>
          <w:tcPr>
            <w:tcW w:w="5240" w:type="dxa"/>
          </w:tcPr>
          <w:p w14:paraId="2FEF51C2" w14:textId="77777777" w:rsidR="00497F6B" w:rsidRDefault="00497F6B" w:rsidP="00497F6B">
            <w:pPr>
              <w:rPr>
                <w:rFonts w:ascii="Arial" w:hAnsi="Arial" w:cs="Arial"/>
                <w:sz w:val="18"/>
                <w:szCs w:val="18"/>
                <w:lang w:val="en-US"/>
              </w:rPr>
            </w:pPr>
            <w:r>
              <w:rPr>
                <w:rFonts w:ascii="Arial" w:hAnsi="Arial" w:cs="Arial"/>
                <w:sz w:val="18"/>
                <w:szCs w:val="18"/>
                <w:lang w:val="en-US"/>
              </w:rPr>
              <w:t>TTF T034</w:t>
            </w:r>
          </w:p>
          <w:p w14:paraId="3CBDD356" w14:textId="67ECC6D8" w:rsidR="00497F6B" w:rsidRPr="00781A43" w:rsidRDefault="00497F6B" w:rsidP="00497F6B">
            <w:pPr>
              <w:rPr>
                <w:rFonts w:ascii="Arial" w:hAnsi="Arial" w:cs="Arial"/>
                <w:sz w:val="18"/>
                <w:szCs w:val="18"/>
                <w:lang w:val="en-US"/>
              </w:rPr>
            </w:pPr>
            <w:r w:rsidRPr="00497F6B">
              <w:rPr>
                <w:rFonts w:ascii="Arial" w:hAnsi="Arial" w:cs="Arial"/>
                <w:b/>
                <w:bCs/>
                <w:sz w:val="18"/>
                <w:szCs w:val="18"/>
                <w:lang w:val="en-GB"/>
              </w:rPr>
              <w:t>90-AP</w:t>
            </w:r>
            <w:r w:rsidRPr="00497F6B">
              <w:rPr>
                <w:rFonts w:ascii="Arial" w:hAnsi="Arial" w:cs="Arial"/>
                <w:sz w:val="18"/>
                <w:szCs w:val="18"/>
                <w:lang w:val="en-GB"/>
              </w:rPr>
              <w:t>: Create a monthly meeting series for MTS-TDL group. Martti and Andreas will define a date and timeslot and contact Sebastian.</w:t>
            </w:r>
          </w:p>
        </w:tc>
        <w:tc>
          <w:tcPr>
            <w:tcW w:w="3776" w:type="dxa"/>
          </w:tcPr>
          <w:p w14:paraId="6AEEABE6" w14:textId="640B9AC5" w:rsidR="003B243A" w:rsidRPr="00D853C9" w:rsidRDefault="003B243A" w:rsidP="003B243A">
            <w:pPr>
              <w:jc w:val="center"/>
              <w:rPr>
                <w:rFonts w:ascii="Arial" w:hAnsi="Arial" w:cs="Arial"/>
                <w:b/>
                <w:bCs/>
                <w:color w:val="00B050"/>
                <w:sz w:val="18"/>
                <w:szCs w:val="18"/>
                <w:lang w:val="en-US"/>
              </w:rPr>
            </w:pPr>
            <w:r w:rsidRPr="00D853C9">
              <w:rPr>
                <w:rFonts w:ascii="Arial" w:hAnsi="Arial" w:cs="Arial"/>
                <w:b/>
                <w:bCs/>
                <w:color w:val="00B050"/>
                <w:sz w:val="18"/>
                <w:szCs w:val="18"/>
                <w:lang w:val="en-US"/>
              </w:rPr>
              <w:t>Done</w:t>
            </w:r>
          </w:p>
          <w:p w14:paraId="59615193" w14:textId="66D8B402" w:rsidR="00497F6B" w:rsidRPr="00781A43" w:rsidRDefault="003B243A" w:rsidP="003B243A">
            <w:pPr>
              <w:jc w:val="center"/>
              <w:rPr>
                <w:rFonts w:ascii="Arial" w:hAnsi="Arial" w:cs="Arial"/>
                <w:sz w:val="18"/>
                <w:szCs w:val="18"/>
                <w:lang w:val="en-US"/>
              </w:rPr>
            </w:pPr>
            <w:r w:rsidRPr="00497F6B">
              <w:rPr>
                <w:rFonts w:ascii="Arial" w:hAnsi="Arial" w:cs="Arial"/>
                <w:sz w:val="18"/>
                <w:szCs w:val="18"/>
                <w:lang w:val="en-US"/>
              </w:rPr>
              <w:t xml:space="preserve">Meetings set up until </w:t>
            </w:r>
            <w:r>
              <w:rPr>
                <w:rFonts w:ascii="Arial" w:hAnsi="Arial" w:cs="Arial"/>
                <w:sz w:val="18"/>
                <w:szCs w:val="18"/>
                <w:lang w:val="en-US"/>
              </w:rPr>
              <w:t>May</w:t>
            </w:r>
          </w:p>
        </w:tc>
      </w:tr>
      <w:tr w:rsidR="00497F6B" w:rsidRPr="00781A43" w14:paraId="66CFDD5E" w14:textId="77777777" w:rsidTr="00781A43">
        <w:tc>
          <w:tcPr>
            <w:tcW w:w="5240" w:type="dxa"/>
          </w:tcPr>
          <w:p w14:paraId="633EFB80" w14:textId="77777777" w:rsidR="00497F6B" w:rsidRDefault="00497F6B" w:rsidP="00497F6B">
            <w:pPr>
              <w:rPr>
                <w:rFonts w:ascii="Arial" w:hAnsi="Arial" w:cs="Arial"/>
                <w:sz w:val="18"/>
                <w:szCs w:val="18"/>
                <w:lang w:val="en-US"/>
              </w:rPr>
            </w:pPr>
            <w:r>
              <w:rPr>
                <w:rFonts w:ascii="Arial" w:hAnsi="Arial" w:cs="Arial"/>
                <w:sz w:val="18"/>
                <w:szCs w:val="18"/>
                <w:lang w:val="en-US"/>
              </w:rPr>
              <w:t>TTF T034</w:t>
            </w:r>
          </w:p>
          <w:p w14:paraId="67F32A03" w14:textId="35FFD7F3" w:rsidR="00497F6B" w:rsidRPr="00781A43" w:rsidRDefault="00497F6B">
            <w:pPr>
              <w:rPr>
                <w:rFonts w:ascii="Arial" w:hAnsi="Arial" w:cs="Arial"/>
                <w:sz w:val="18"/>
                <w:szCs w:val="18"/>
                <w:lang w:val="en-US"/>
              </w:rPr>
            </w:pPr>
            <w:r w:rsidRPr="00497F6B">
              <w:rPr>
                <w:rFonts w:ascii="Arial" w:hAnsi="Arial" w:cs="Arial"/>
                <w:b/>
                <w:bCs/>
                <w:sz w:val="18"/>
                <w:szCs w:val="18"/>
                <w:lang w:val="en-GB"/>
              </w:rPr>
              <w:t>90-AP</w:t>
            </w:r>
            <w:r w:rsidRPr="00497F6B">
              <w:rPr>
                <w:rFonts w:ascii="Arial" w:hAnsi="Arial" w:cs="Arial"/>
                <w:sz w:val="18"/>
                <w:szCs w:val="18"/>
                <w:lang w:val="en-GB"/>
              </w:rPr>
              <w:t>: TTF 034 to gather input and prepare a proposal for an updated roadmap with TDL group (e.g. pilots, semantics, notebooks, reviews, other items?)</w:t>
            </w:r>
          </w:p>
        </w:tc>
        <w:tc>
          <w:tcPr>
            <w:tcW w:w="3776" w:type="dxa"/>
          </w:tcPr>
          <w:p w14:paraId="268DC1C7" w14:textId="77777777" w:rsidR="00D853C9" w:rsidRPr="00D853C9" w:rsidRDefault="00D853C9" w:rsidP="00D853C9">
            <w:pPr>
              <w:jc w:val="center"/>
              <w:rPr>
                <w:rFonts w:ascii="Arial" w:hAnsi="Arial" w:cs="Arial"/>
                <w:b/>
                <w:bCs/>
                <w:color w:val="00B050"/>
                <w:sz w:val="18"/>
                <w:szCs w:val="18"/>
                <w:lang w:val="en-US"/>
              </w:rPr>
            </w:pPr>
            <w:r w:rsidRPr="00D853C9">
              <w:rPr>
                <w:rFonts w:ascii="Arial" w:hAnsi="Arial" w:cs="Arial"/>
                <w:b/>
                <w:bCs/>
                <w:color w:val="00B050"/>
                <w:sz w:val="18"/>
                <w:szCs w:val="18"/>
                <w:lang w:val="en-US"/>
              </w:rPr>
              <w:t>Done</w:t>
            </w:r>
          </w:p>
          <w:p w14:paraId="769FAD7F" w14:textId="4C08BEFA" w:rsidR="00B41006" w:rsidRPr="00781A43" w:rsidRDefault="00B41006" w:rsidP="00781A43">
            <w:pPr>
              <w:jc w:val="center"/>
              <w:rPr>
                <w:rFonts w:ascii="Arial" w:hAnsi="Arial" w:cs="Arial"/>
                <w:sz w:val="18"/>
                <w:szCs w:val="18"/>
                <w:lang w:val="en-US"/>
              </w:rPr>
            </w:pPr>
            <w:r>
              <w:rPr>
                <w:rFonts w:ascii="Arial" w:hAnsi="Arial" w:cs="Arial"/>
                <w:sz w:val="18"/>
                <w:szCs w:val="18"/>
                <w:lang w:val="en-US"/>
              </w:rPr>
              <w:t>Roadmap prepared and to be discussed at MTS#91</w:t>
            </w:r>
          </w:p>
        </w:tc>
      </w:tr>
      <w:tr w:rsidR="00497F6B" w:rsidRPr="00781A43" w14:paraId="3915DD2C" w14:textId="77777777" w:rsidTr="00781A43">
        <w:tc>
          <w:tcPr>
            <w:tcW w:w="5240" w:type="dxa"/>
          </w:tcPr>
          <w:p w14:paraId="569BBC71" w14:textId="77777777" w:rsidR="00497F6B" w:rsidRDefault="00497F6B">
            <w:pPr>
              <w:rPr>
                <w:rFonts w:ascii="Arial" w:hAnsi="Arial" w:cs="Arial"/>
                <w:sz w:val="18"/>
                <w:szCs w:val="18"/>
                <w:lang w:val="en-US"/>
              </w:rPr>
            </w:pPr>
            <w:r>
              <w:rPr>
                <w:rFonts w:ascii="Arial" w:hAnsi="Arial" w:cs="Arial"/>
                <w:sz w:val="18"/>
                <w:szCs w:val="18"/>
                <w:lang w:val="en-US"/>
              </w:rPr>
              <w:t>Next meetings</w:t>
            </w:r>
          </w:p>
          <w:p w14:paraId="1D7EC192" w14:textId="77777777" w:rsidR="00497F6B" w:rsidRPr="00497F6B" w:rsidRDefault="00497F6B" w:rsidP="00497F6B">
            <w:pPr>
              <w:rPr>
                <w:rFonts w:ascii="Arial" w:hAnsi="Arial" w:cs="Arial"/>
                <w:sz w:val="18"/>
                <w:szCs w:val="18"/>
                <w:lang w:val="en-US"/>
              </w:rPr>
            </w:pPr>
            <w:r w:rsidRPr="00497F6B">
              <w:rPr>
                <w:rFonts w:ascii="Arial" w:hAnsi="Arial" w:cs="Arial"/>
                <w:b/>
                <w:bCs/>
                <w:sz w:val="18"/>
                <w:szCs w:val="18"/>
                <w:lang w:val="en-US"/>
              </w:rPr>
              <w:t>90-AP:</w:t>
            </w:r>
            <w:r w:rsidRPr="00497F6B">
              <w:rPr>
                <w:rFonts w:ascii="Arial" w:hAnsi="Arial" w:cs="Arial"/>
                <w:sz w:val="18"/>
                <w:szCs w:val="18"/>
                <w:lang w:val="en-US"/>
              </w:rPr>
              <w:t xml:space="preserve"> Jürgen on behalf of the host </w:t>
            </w:r>
            <w:r w:rsidRPr="00497F6B">
              <w:rPr>
                <w:rFonts w:ascii="Arial" w:hAnsi="Arial" w:cs="Arial"/>
                <w:sz w:val="18"/>
                <w:szCs w:val="18"/>
                <w:lang w:val="en-GB"/>
              </w:rPr>
              <w:t>Fraunhofer FOKUS</w:t>
            </w:r>
            <w:r w:rsidRPr="00497F6B">
              <w:rPr>
                <w:rFonts w:ascii="Arial" w:hAnsi="Arial" w:cs="Arial"/>
                <w:sz w:val="18"/>
                <w:szCs w:val="18"/>
                <w:lang w:val="en-US"/>
              </w:rPr>
              <w:t>, to produce asap the invitation to the MTS#91.</w:t>
            </w:r>
          </w:p>
          <w:p w14:paraId="54648C56" w14:textId="22D4D2C9" w:rsidR="00497F6B" w:rsidRPr="00781A43" w:rsidRDefault="00497F6B" w:rsidP="00497F6B">
            <w:pPr>
              <w:rPr>
                <w:rFonts w:ascii="Arial" w:hAnsi="Arial" w:cs="Arial"/>
                <w:sz w:val="18"/>
                <w:szCs w:val="18"/>
                <w:lang w:val="en-US"/>
              </w:rPr>
            </w:pPr>
            <w:r w:rsidRPr="00497F6B">
              <w:rPr>
                <w:rFonts w:ascii="Arial" w:hAnsi="Arial" w:cs="Arial"/>
                <w:sz w:val="18"/>
                <w:szCs w:val="18"/>
                <w:lang w:val="en-US"/>
              </w:rPr>
              <w:t>It will allow to participants to prepare their travel to the meeting.</w:t>
            </w:r>
          </w:p>
        </w:tc>
        <w:tc>
          <w:tcPr>
            <w:tcW w:w="3776" w:type="dxa"/>
          </w:tcPr>
          <w:p w14:paraId="37DBD1F1" w14:textId="77777777" w:rsidR="00D853C9" w:rsidRPr="00D853C9" w:rsidRDefault="00D853C9" w:rsidP="00D853C9">
            <w:pPr>
              <w:jc w:val="center"/>
              <w:rPr>
                <w:rFonts w:ascii="Arial" w:hAnsi="Arial" w:cs="Arial"/>
                <w:b/>
                <w:bCs/>
                <w:color w:val="00B050"/>
                <w:sz w:val="18"/>
                <w:szCs w:val="18"/>
                <w:lang w:val="en-US"/>
              </w:rPr>
            </w:pPr>
            <w:r w:rsidRPr="00D853C9">
              <w:rPr>
                <w:rFonts w:ascii="Arial" w:hAnsi="Arial" w:cs="Arial"/>
                <w:b/>
                <w:bCs/>
                <w:color w:val="00B050"/>
                <w:sz w:val="18"/>
                <w:szCs w:val="18"/>
                <w:lang w:val="en-US"/>
              </w:rPr>
              <w:t>Done</w:t>
            </w:r>
          </w:p>
          <w:p w14:paraId="3068A1D9" w14:textId="274FB4E7" w:rsidR="00497F6B" w:rsidRPr="00781A43" w:rsidRDefault="00497F6B" w:rsidP="00781A43">
            <w:pPr>
              <w:jc w:val="center"/>
              <w:rPr>
                <w:rFonts w:ascii="Arial" w:hAnsi="Arial" w:cs="Arial"/>
                <w:sz w:val="18"/>
                <w:szCs w:val="18"/>
                <w:lang w:val="en-US"/>
              </w:rPr>
            </w:pPr>
          </w:p>
        </w:tc>
      </w:tr>
      <w:tr w:rsidR="00806E93" w:rsidRPr="00781A43" w14:paraId="34590B40" w14:textId="77777777" w:rsidTr="00781A43">
        <w:tc>
          <w:tcPr>
            <w:tcW w:w="5240" w:type="dxa"/>
          </w:tcPr>
          <w:p w14:paraId="0FFC6EC8" w14:textId="77777777" w:rsidR="00806E93" w:rsidRPr="00806E93" w:rsidRDefault="00806E93" w:rsidP="00806E93">
            <w:pPr>
              <w:rPr>
                <w:rFonts w:ascii="Arial" w:hAnsi="Arial" w:cs="Arial"/>
                <w:sz w:val="18"/>
                <w:szCs w:val="18"/>
                <w:lang w:val="en-GB"/>
              </w:rPr>
            </w:pPr>
            <w:r w:rsidRPr="00806E93">
              <w:rPr>
                <w:rFonts w:ascii="Arial" w:hAnsi="Arial" w:cs="Arial"/>
                <w:sz w:val="18"/>
                <w:szCs w:val="18"/>
                <w:lang w:val="en-GB"/>
              </w:rPr>
              <w:t>DOSS project</w:t>
            </w:r>
          </w:p>
          <w:p w14:paraId="7F60DE4B" w14:textId="6232A55A" w:rsidR="00806E93" w:rsidRPr="00806E93" w:rsidRDefault="00806E93">
            <w:pPr>
              <w:rPr>
                <w:rFonts w:ascii="Arial" w:hAnsi="Arial" w:cs="Arial"/>
                <w:sz w:val="18"/>
                <w:szCs w:val="18"/>
                <w:lang w:val="en-GB"/>
              </w:rPr>
            </w:pPr>
            <w:r w:rsidRPr="00806E93">
              <w:rPr>
                <w:rFonts w:ascii="Arial" w:hAnsi="Arial" w:cs="Arial"/>
                <w:b/>
                <w:bCs/>
                <w:sz w:val="18"/>
                <w:szCs w:val="18"/>
                <w:lang w:val="en-GB"/>
              </w:rPr>
              <w:t>AP-91</w:t>
            </w:r>
            <w:r w:rsidRPr="00806E93">
              <w:rPr>
                <w:rFonts w:ascii="Arial" w:hAnsi="Arial" w:cs="Arial"/>
                <w:sz w:val="18"/>
                <w:szCs w:val="18"/>
                <w:lang w:val="en-GB"/>
              </w:rPr>
              <w:t>: Sascha to bring more explanation about extraction of security requirements for IoT products.</w:t>
            </w:r>
          </w:p>
        </w:tc>
        <w:tc>
          <w:tcPr>
            <w:tcW w:w="3776" w:type="dxa"/>
          </w:tcPr>
          <w:p w14:paraId="423CDF8D" w14:textId="77777777" w:rsidR="00806E93" w:rsidRPr="00D853C9" w:rsidRDefault="00806E93" w:rsidP="00D853C9">
            <w:pPr>
              <w:jc w:val="center"/>
              <w:rPr>
                <w:rFonts w:ascii="Arial" w:hAnsi="Arial" w:cs="Arial"/>
                <w:b/>
                <w:bCs/>
                <w:color w:val="00B050"/>
                <w:sz w:val="18"/>
                <w:szCs w:val="18"/>
                <w:lang w:val="en-US"/>
              </w:rPr>
            </w:pPr>
          </w:p>
        </w:tc>
      </w:tr>
      <w:tr w:rsidR="00806E93" w:rsidRPr="00781A43" w14:paraId="349D08D1" w14:textId="77777777" w:rsidTr="00781A43">
        <w:tc>
          <w:tcPr>
            <w:tcW w:w="5240" w:type="dxa"/>
          </w:tcPr>
          <w:p w14:paraId="1FAC15C5" w14:textId="77777777" w:rsidR="00806E93" w:rsidRDefault="00806E93">
            <w:pPr>
              <w:rPr>
                <w:rFonts w:ascii="Arial" w:hAnsi="Arial" w:cs="Arial"/>
                <w:sz w:val="18"/>
                <w:szCs w:val="18"/>
                <w:lang w:val="en-US"/>
              </w:rPr>
            </w:pPr>
            <w:r>
              <w:rPr>
                <w:rFonts w:ascii="Arial" w:hAnsi="Arial" w:cs="Arial"/>
                <w:sz w:val="18"/>
                <w:szCs w:val="18"/>
                <w:lang w:val="en-US"/>
              </w:rPr>
              <w:t>DOSS project</w:t>
            </w:r>
          </w:p>
          <w:p w14:paraId="7B2B90F7" w14:textId="061E08AD" w:rsidR="00806E93" w:rsidRDefault="00806E93">
            <w:pPr>
              <w:rPr>
                <w:rFonts w:ascii="Arial" w:hAnsi="Arial" w:cs="Arial"/>
                <w:sz w:val="18"/>
                <w:szCs w:val="18"/>
                <w:lang w:val="en-US"/>
              </w:rPr>
            </w:pPr>
            <w:r w:rsidRPr="00806E93">
              <w:rPr>
                <w:rFonts w:ascii="Arial" w:hAnsi="Arial" w:cs="Arial"/>
                <w:b/>
                <w:bCs/>
                <w:sz w:val="18"/>
                <w:szCs w:val="18"/>
                <w:lang w:val="de-DE"/>
              </w:rPr>
              <w:t>AP-91</w:t>
            </w:r>
            <w:r w:rsidRPr="00806E93">
              <w:rPr>
                <w:rFonts w:ascii="Arial" w:hAnsi="Arial" w:cs="Arial"/>
                <w:sz w:val="18"/>
                <w:szCs w:val="18"/>
                <w:lang w:val="de-DE"/>
              </w:rPr>
              <w:t>: Conf-call to be set-up allowing for an initial exchange between the DOSS project and the upcoming TTF on harmonized documentation of AI systems (timeframe March 24)</w:t>
            </w:r>
          </w:p>
        </w:tc>
        <w:tc>
          <w:tcPr>
            <w:tcW w:w="3776" w:type="dxa"/>
          </w:tcPr>
          <w:p w14:paraId="516541E0" w14:textId="77777777" w:rsidR="00806E93" w:rsidRPr="00D853C9" w:rsidRDefault="00806E93" w:rsidP="00D853C9">
            <w:pPr>
              <w:jc w:val="center"/>
              <w:rPr>
                <w:rFonts w:ascii="Arial" w:hAnsi="Arial" w:cs="Arial"/>
                <w:b/>
                <w:bCs/>
                <w:color w:val="00B050"/>
                <w:sz w:val="18"/>
                <w:szCs w:val="18"/>
                <w:lang w:val="en-US"/>
              </w:rPr>
            </w:pPr>
          </w:p>
        </w:tc>
      </w:tr>
      <w:tr w:rsidR="00806E93" w:rsidRPr="00781A43" w14:paraId="0AD06A7B" w14:textId="77777777" w:rsidTr="00781A43">
        <w:tc>
          <w:tcPr>
            <w:tcW w:w="5240" w:type="dxa"/>
          </w:tcPr>
          <w:p w14:paraId="3539DF0F" w14:textId="77777777" w:rsidR="00806E93" w:rsidRDefault="00806E93">
            <w:pPr>
              <w:rPr>
                <w:rFonts w:ascii="Arial" w:hAnsi="Arial" w:cs="Arial"/>
                <w:sz w:val="18"/>
                <w:szCs w:val="18"/>
                <w:lang w:val="en-US"/>
              </w:rPr>
            </w:pPr>
            <w:r w:rsidRPr="00806E93">
              <w:rPr>
                <w:rFonts w:ascii="Arial" w:hAnsi="Arial" w:cs="Arial"/>
                <w:sz w:val="18"/>
                <w:szCs w:val="18"/>
                <w:lang w:val="en-US"/>
              </w:rPr>
              <w:t xml:space="preserve">TTF Proposal for survey </w:t>
            </w:r>
            <w:r>
              <w:rPr>
                <w:rFonts w:ascii="Arial" w:hAnsi="Arial" w:cs="Arial"/>
                <w:sz w:val="18"/>
                <w:szCs w:val="18"/>
                <w:lang w:val="en-US"/>
              </w:rPr>
              <w:t>re. Conformance and Interoperability Test Specification development</w:t>
            </w:r>
          </w:p>
          <w:p w14:paraId="45D9E3B8" w14:textId="7D09B781" w:rsidR="00806E93" w:rsidRPr="00806E93" w:rsidRDefault="00806E93">
            <w:pPr>
              <w:rPr>
                <w:rFonts w:ascii="Arial" w:hAnsi="Arial" w:cs="Arial"/>
                <w:sz w:val="18"/>
                <w:szCs w:val="18"/>
                <w:lang w:val="en-GB"/>
              </w:rPr>
            </w:pPr>
            <w:r w:rsidRPr="00806E93">
              <w:rPr>
                <w:rFonts w:ascii="Arial" w:hAnsi="Arial" w:cs="Arial"/>
                <w:b/>
                <w:bCs/>
                <w:sz w:val="18"/>
                <w:szCs w:val="18"/>
                <w:lang w:val="en-GB"/>
              </w:rPr>
              <w:t>AP-91</w:t>
            </w:r>
            <w:r w:rsidRPr="00806E93">
              <w:rPr>
                <w:rFonts w:ascii="Arial" w:hAnsi="Arial" w:cs="Arial"/>
                <w:sz w:val="18"/>
                <w:szCs w:val="18"/>
                <w:lang w:val="en-GB"/>
              </w:rPr>
              <w:t>: Sebastian to set up an online meeting to continue the discussion and progress the proposal</w:t>
            </w:r>
          </w:p>
        </w:tc>
        <w:tc>
          <w:tcPr>
            <w:tcW w:w="3776" w:type="dxa"/>
          </w:tcPr>
          <w:p w14:paraId="5301E58E" w14:textId="77777777" w:rsidR="00806E93" w:rsidRPr="00D853C9" w:rsidRDefault="00806E93" w:rsidP="00D853C9">
            <w:pPr>
              <w:jc w:val="center"/>
              <w:rPr>
                <w:rFonts w:ascii="Arial" w:hAnsi="Arial" w:cs="Arial"/>
                <w:b/>
                <w:bCs/>
                <w:color w:val="00B050"/>
                <w:sz w:val="18"/>
                <w:szCs w:val="18"/>
                <w:lang w:val="en-US"/>
              </w:rPr>
            </w:pPr>
          </w:p>
        </w:tc>
      </w:tr>
      <w:tr w:rsidR="00806E93" w:rsidRPr="00781A43" w14:paraId="5CB8F465" w14:textId="77777777" w:rsidTr="00781A43">
        <w:tc>
          <w:tcPr>
            <w:tcW w:w="5240" w:type="dxa"/>
          </w:tcPr>
          <w:p w14:paraId="5431158B" w14:textId="77777777" w:rsidR="00806E93" w:rsidRDefault="00806E93">
            <w:pPr>
              <w:rPr>
                <w:rFonts w:ascii="Arial" w:hAnsi="Arial" w:cs="Arial"/>
                <w:sz w:val="18"/>
                <w:szCs w:val="18"/>
                <w:lang w:val="en-US"/>
              </w:rPr>
            </w:pPr>
            <w:r>
              <w:rPr>
                <w:rFonts w:ascii="Arial" w:hAnsi="Arial" w:cs="Arial"/>
                <w:sz w:val="18"/>
                <w:szCs w:val="18"/>
                <w:lang w:val="en-US"/>
              </w:rPr>
              <w:t>TTF T032</w:t>
            </w:r>
          </w:p>
          <w:p w14:paraId="3964FA28" w14:textId="709A38C8" w:rsidR="00806E93" w:rsidRDefault="00806E93">
            <w:pPr>
              <w:rPr>
                <w:rFonts w:ascii="Arial" w:hAnsi="Arial" w:cs="Arial"/>
                <w:sz w:val="18"/>
                <w:szCs w:val="18"/>
                <w:lang w:val="en-US"/>
              </w:rPr>
            </w:pPr>
            <w:r w:rsidRPr="00806E93">
              <w:rPr>
                <w:rFonts w:ascii="Arial" w:hAnsi="Arial" w:cs="Arial"/>
                <w:b/>
                <w:bCs/>
                <w:sz w:val="18"/>
                <w:szCs w:val="18"/>
                <w:lang w:val="de-DE"/>
              </w:rPr>
              <w:t>AP-91</w:t>
            </w:r>
            <w:r w:rsidRPr="00806E93">
              <w:rPr>
                <w:rFonts w:ascii="Arial" w:hAnsi="Arial" w:cs="Arial"/>
                <w:sz w:val="18"/>
                <w:szCs w:val="18"/>
                <w:lang w:val="de-DE"/>
              </w:rPr>
              <w:t>: Sebastian to get in touch with Axel and Matthias in order to clarify use of the ETSI Forge in the context of TTF T032 T2.</w:t>
            </w:r>
          </w:p>
        </w:tc>
        <w:tc>
          <w:tcPr>
            <w:tcW w:w="3776" w:type="dxa"/>
          </w:tcPr>
          <w:p w14:paraId="71DD9563" w14:textId="77777777" w:rsidR="00806E93" w:rsidRPr="00D853C9" w:rsidRDefault="00806E93" w:rsidP="00D853C9">
            <w:pPr>
              <w:jc w:val="center"/>
              <w:rPr>
                <w:rFonts w:ascii="Arial" w:hAnsi="Arial" w:cs="Arial"/>
                <w:b/>
                <w:bCs/>
                <w:color w:val="00B050"/>
                <w:sz w:val="18"/>
                <w:szCs w:val="18"/>
                <w:lang w:val="en-US"/>
              </w:rPr>
            </w:pPr>
          </w:p>
        </w:tc>
      </w:tr>
      <w:tr w:rsidR="00806E93" w:rsidRPr="00781A43" w14:paraId="4A027E59" w14:textId="77777777" w:rsidTr="00781A43">
        <w:tc>
          <w:tcPr>
            <w:tcW w:w="5240" w:type="dxa"/>
          </w:tcPr>
          <w:p w14:paraId="7466E798" w14:textId="77777777" w:rsidR="00806E93" w:rsidRDefault="00806E93">
            <w:pPr>
              <w:rPr>
                <w:rFonts w:ascii="Arial" w:hAnsi="Arial" w:cs="Arial"/>
                <w:sz w:val="18"/>
                <w:szCs w:val="18"/>
                <w:lang w:val="de-DE"/>
              </w:rPr>
            </w:pPr>
            <w:r w:rsidRPr="00806E93">
              <w:rPr>
                <w:rFonts w:ascii="Arial" w:hAnsi="Arial" w:cs="Arial"/>
                <w:sz w:val="18"/>
                <w:szCs w:val="18"/>
                <w:lang w:val="de-DE"/>
              </w:rPr>
              <w:t>Status update on TTF proposal for major revision</w:t>
            </w:r>
            <w:r>
              <w:rPr>
                <w:rFonts w:ascii="Arial" w:hAnsi="Arial" w:cs="Arial"/>
                <w:sz w:val="18"/>
                <w:szCs w:val="18"/>
                <w:lang w:val="de-DE"/>
              </w:rPr>
              <w:t xml:space="preserve"> of TTCN-3</w:t>
            </w:r>
          </w:p>
          <w:p w14:paraId="3C2A843C" w14:textId="3CE9E99E" w:rsidR="00806E93" w:rsidRDefault="00806E93">
            <w:pPr>
              <w:rPr>
                <w:rFonts w:ascii="Arial" w:hAnsi="Arial" w:cs="Arial"/>
                <w:sz w:val="18"/>
                <w:szCs w:val="18"/>
                <w:lang w:val="en-US"/>
              </w:rPr>
            </w:pPr>
            <w:r w:rsidRPr="00806E93">
              <w:rPr>
                <w:rFonts w:ascii="Arial" w:hAnsi="Arial" w:cs="Arial"/>
                <w:b/>
                <w:bCs/>
                <w:sz w:val="18"/>
                <w:szCs w:val="18"/>
                <w:lang w:val="de-DE"/>
              </w:rPr>
              <w:t>AP-91</w:t>
            </w:r>
            <w:r w:rsidRPr="00806E93">
              <w:rPr>
                <w:rFonts w:ascii="Arial" w:hAnsi="Arial" w:cs="Arial"/>
                <w:sz w:val="18"/>
                <w:szCs w:val="18"/>
                <w:lang w:val="de-DE"/>
              </w:rPr>
              <w:t>: Xavier to check into options to capture a draft as a deliverable (to allow work in progress to be provided as output from a TTF). Check 3GPP example re. evaluation of technical options.</w:t>
            </w:r>
          </w:p>
        </w:tc>
        <w:tc>
          <w:tcPr>
            <w:tcW w:w="3776" w:type="dxa"/>
          </w:tcPr>
          <w:p w14:paraId="461FB8D4" w14:textId="77777777" w:rsidR="00806E93" w:rsidRPr="00D853C9" w:rsidRDefault="00806E93" w:rsidP="00D853C9">
            <w:pPr>
              <w:jc w:val="center"/>
              <w:rPr>
                <w:rFonts w:ascii="Arial" w:hAnsi="Arial" w:cs="Arial"/>
                <w:b/>
                <w:bCs/>
                <w:color w:val="00B050"/>
                <w:sz w:val="18"/>
                <w:szCs w:val="18"/>
                <w:lang w:val="en-US"/>
              </w:rPr>
            </w:pPr>
          </w:p>
        </w:tc>
      </w:tr>
      <w:tr w:rsidR="00806E93" w:rsidRPr="00781A43" w14:paraId="42F71A03" w14:textId="77777777" w:rsidTr="00781A43">
        <w:tc>
          <w:tcPr>
            <w:tcW w:w="5240" w:type="dxa"/>
          </w:tcPr>
          <w:p w14:paraId="3D1429BE" w14:textId="77777777" w:rsidR="00806E93" w:rsidRDefault="00D73173">
            <w:pPr>
              <w:rPr>
                <w:rFonts w:ascii="Arial" w:hAnsi="Arial" w:cs="Arial"/>
                <w:sz w:val="18"/>
                <w:szCs w:val="18"/>
                <w:lang w:val="en-US"/>
              </w:rPr>
            </w:pPr>
            <w:r>
              <w:rPr>
                <w:rFonts w:ascii="Arial" w:hAnsi="Arial" w:cs="Arial"/>
                <w:sz w:val="18"/>
                <w:szCs w:val="18"/>
                <w:lang w:val="en-US"/>
              </w:rPr>
              <w:t>UCAAT</w:t>
            </w:r>
          </w:p>
          <w:p w14:paraId="6729D8AC" w14:textId="28E84C4A" w:rsidR="00D73173" w:rsidRPr="00D73173" w:rsidRDefault="00D73173">
            <w:pPr>
              <w:rPr>
                <w:rFonts w:ascii="Arial" w:hAnsi="Arial" w:cs="Arial"/>
                <w:sz w:val="18"/>
                <w:szCs w:val="18"/>
                <w:lang w:val="en-GB"/>
              </w:rPr>
            </w:pPr>
            <w:r w:rsidRPr="00D73173">
              <w:rPr>
                <w:rFonts w:ascii="Arial" w:hAnsi="Arial" w:cs="Arial"/>
                <w:b/>
                <w:bCs/>
                <w:sz w:val="18"/>
                <w:szCs w:val="18"/>
                <w:lang w:val="en-GB"/>
              </w:rPr>
              <w:t>AP-91</w:t>
            </w:r>
            <w:r w:rsidRPr="00D73173">
              <w:rPr>
                <w:rFonts w:ascii="Arial" w:hAnsi="Arial" w:cs="Arial"/>
                <w:sz w:val="18"/>
                <w:szCs w:val="18"/>
                <w:lang w:val="en-GB"/>
              </w:rPr>
              <w:t>: Nathalie to share the detailed results of the survey on the MTS mailing list (or UCAAT-OC)</w:t>
            </w:r>
          </w:p>
        </w:tc>
        <w:tc>
          <w:tcPr>
            <w:tcW w:w="3776" w:type="dxa"/>
          </w:tcPr>
          <w:p w14:paraId="4B6A2AC1" w14:textId="77777777" w:rsidR="00806E93" w:rsidRPr="00D853C9" w:rsidRDefault="00806E93" w:rsidP="00D853C9">
            <w:pPr>
              <w:jc w:val="center"/>
              <w:rPr>
                <w:rFonts w:ascii="Arial" w:hAnsi="Arial" w:cs="Arial"/>
                <w:b/>
                <w:bCs/>
                <w:color w:val="00B050"/>
                <w:sz w:val="18"/>
                <w:szCs w:val="18"/>
                <w:lang w:val="en-US"/>
              </w:rPr>
            </w:pPr>
          </w:p>
        </w:tc>
      </w:tr>
      <w:tr w:rsidR="00806E93" w:rsidRPr="00781A43" w14:paraId="59D14F3B" w14:textId="77777777" w:rsidTr="00781A43">
        <w:tc>
          <w:tcPr>
            <w:tcW w:w="5240" w:type="dxa"/>
          </w:tcPr>
          <w:p w14:paraId="5C1440CC" w14:textId="77777777" w:rsidR="00806E93" w:rsidRDefault="00D73173">
            <w:pPr>
              <w:rPr>
                <w:rFonts w:ascii="Arial" w:hAnsi="Arial" w:cs="Arial"/>
                <w:sz w:val="18"/>
                <w:szCs w:val="18"/>
                <w:lang w:val="en-US"/>
              </w:rPr>
            </w:pPr>
            <w:r>
              <w:rPr>
                <w:rFonts w:ascii="Arial" w:hAnsi="Arial" w:cs="Arial"/>
                <w:sz w:val="18"/>
                <w:szCs w:val="18"/>
                <w:lang w:val="en-US"/>
              </w:rPr>
              <w:t>UCAAT</w:t>
            </w:r>
          </w:p>
          <w:p w14:paraId="4AFCE43B" w14:textId="7AAF0A56" w:rsidR="00D73173" w:rsidRDefault="00D73173">
            <w:pPr>
              <w:rPr>
                <w:rFonts w:ascii="Arial" w:hAnsi="Arial" w:cs="Arial"/>
                <w:sz w:val="18"/>
                <w:szCs w:val="18"/>
                <w:lang w:val="en-US"/>
              </w:rPr>
            </w:pPr>
            <w:r w:rsidRPr="00D73173">
              <w:rPr>
                <w:rFonts w:ascii="Arial" w:hAnsi="Arial" w:cs="Arial"/>
                <w:b/>
                <w:bCs/>
                <w:sz w:val="18"/>
                <w:szCs w:val="18"/>
                <w:lang w:val="de-DE"/>
              </w:rPr>
              <w:t>AP-91</w:t>
            </w:r>
            <w:r w:rsidRPr="00D73173">
              <w:rPr>
                <w:rFonts w:ascii="Arial" w:hAnsi="Arial" w:cs="Arial"/>
                <w:sz w:val="18"/>
                <w:szCs w:val="18"/>
                <w:lang w:val="de-DE"/>
              </w:rPr>
              <w:t>: Marija to confirm availability of CERTH's conference centre in the week of 31 March – 4 April 2025, and in the following week as a backup plan.</w:t>
            </w:r>
          </w:p>
        </w:tc>
        <w:tc>
          <w:tcPr>
            <w:tcW w:w="3776" w:type="dxa"/>
          </w:tcPr>
          <w:p w14:paraId="62CC7C81" w14:textId="77777777" w:rsidR="00806E93" w:rsidRPr="00D853C9" w:rsidRDefault="00806E93" w:rsidP="00D853C9">
            <w:pPr>
              <w:jc w:val="center"/>
              <w:rPr>
                <w:rFonts w:ascii="Arial" w:hAnsi="Arial" w:cs="Arial"/>
                <w:b/>
                <w:bCs/>
                <w:color w:val="00B050"/>
                <w:sz w:val="18"/>
                <w:szCs w:val="18"/>
                <w:lang w:val="en-US"/>
              </w:rPr>
            </w:pPr>
          </w:p>
        </w:tc>
      </w:tr>
      <w:tr w:rsidR="00806E93" w:rsidRPr="00781A43" w14:paraId="21516BB8" w14:textId="77777777" w:rsidTr="00781A43">
        <w:tc>
          <w:tcPr>
            <w:tcW w:w="5240" w:type="dxa"/>
          </w:tcPr>
          <w:p w14:paraId="6A76624D" w14:textId="5AA625D2" w:rsidR="00A54E94" w:rsidRDefault="00A54E94" w:rsidP="00A54E94">
            <w:pPr>
              <w:rPr>
                <w:rFonts w:ascii="Arial" w:hAnsi="Arial" w:cs="Arial"/>
                <w:sz w:val="18"/>
                <w:szCs w:val="18"/>
                <w:lang w:val="en-US"/>
              </w:rPr>
            </w:pPr>
            <w:r w:rsidRPr="00A54E94">
              <w:rPr>
                <w:rFonts w:ascii="Arial" w:hAnsi="Arial" w:cs="Arial"/>
                <w:sz w:val="18"/>
                <w:szCs w:val="18"/>
                <w:lang w:val="en-US"/>
              </w:rPr>
              <w:t>TTF T0</w:t>
            </w:r>
            <w:r>
              <w:rPr>
                <w:rFonts w:ascii="Arial" w:hAnsi="Arial" w:cs="Arial"/>
                <w:sz w:val="18"/>
                <w:szCs w:val="18"/>
                <w:lang w:val="en-US"/>
              </w:rPr>
              <w:t>34</w:t>
            </w:r>
          </w:p>
          <w:p w14:paraId="34F3698D" w14:textId="3305E12D" w:rsidR="00806E93" w:rsidRPr="00A54E94" w:rsidRDefault="00A54E94">
            <w:pPr>
              <w:rPr>
                <w:rFonts w:ascii="Arial" w:hAnsi="Arial" w:cs="Arial"/>
                <w:sz w:val="18"/>
                <w:szCs w:val="18"/>
                <w:lang w:val="en-GB"/>
              </w:rPr>
            </w:pPr>
            <w:r w:rsidRPr="00A54E94">
              <w:rPr>
                <w:rFonts w:ascii="Arial" w:hAnsi="Arial" w:cs="Arial"/>
                <w:b/>
                <w:bCs/>
                <w:sz w:val="18"/>
                <w:szCs w:val="18"/>
                <w:lang w:val="en-GB"/>
              </w:rPr>
              <w:t>AP-91</w:t>
            </w:r>
            <w:r w:rsidRPr="00A54E94">
              <w:rPr>
                <w:rFonts w:ascii="Arial" w:hAnsi="Arial" w:cs="Arial"/>
                <w:sz w:val="18"/>
                <w:szCs w:val="18"/>
                <w:lang w:val="en-GB"/>
              </w:rPr>
              <w:t>: Xavier to contact the FA team to initiate contract amendment</w:t>
            </w:r>
          </w:p>
        </w:tc>
        <w:tc>
          <w:tcPr>
            <w:tcW w:w="3776" w:type="dxa"/>
          </w:tcPr>
          <w:p w14:paraId="792526E1" w14:textId="77777777" w:rsidR="00806E93" w:rsidRPr="00D853C9" w:rsidRDefault="00806E93" w:rsidP="00D853C9">
            <w:pPr>
              <w:jc w:val="center"/>
              <w:rPr>
                <w:rFonts w:ascii="Arial" w:hAnsi="Arial" w:cs="Arial"/>
                <w:b/>
                <w:bCs/>
                <w:color w:val="00B050"/>
                <w:sz w:val="18"/>
                <w:szCs w:val="18"/>
                <w:lang w:val="en-US"/>
              </w:rPr>
            </w:pPr>
          </w:p>
        </w:tc>
      </w:tr>
      <w:tr w:rsidR="00806E93" w:rsidRPr="00781A43" w14:paraId="6A8D14FE" w14:textId="77777777" w:rsidTr="00781A43">
        <w:tc>
          <w:tcPr>
            <w:tcW w:w="5240" w:type="dxa"/>
          </w:tcPr>
          <w:p w14:paraId="65F3DDBC" w14:textId="77777777" w:rsidR="00806E93" w:rsidRDefault="00933DAD">
            <w:pPr>
              <w:rPr>
                <w:rFonts w:ascii="Arial" w:hAnsi="Arial" w:cs="Arial"/>
                <w:sz w:val="18"/>
                <w:szCs w:val="18"/>
                <w:lang w:val="en-US"/>
              </w:rPr>
            </w:pPr>
            <w:r>
              <w:rPr>
                <w:rFonts w:ascii="Arial" w:hAnsi="Arial" w:cs="Arial"/>
                <w:sz w:val="18"/>
                <w:szCs w:val="18"/>
                <w:lang w:val="en-US"/>
              </w:rPr>
              <w:t>TTF T034</w:t>
            </w:r>
          </w:p>
          <w:p w14:paraId="71BB4492" w14:textId="7B4681F1" w:rsidR="00933DAD" w:rsidRPr="00933DAD" w:rsidRDefault="00933DAD" w:rsidP="00933DAD">
            <w:pPr>
              <w:rPr>
                <w:rFonts w:ascii="Arial" w:hAnsi="Arial" w:cs="Arial"/>
                <w:sz w:val="18"/>
                <w:szCs w:val="18"/>
                <w:lang w:val="en-GB"/>
              </w:rPr>
            </w:pPr>
            <w:r w:rsidRPr="00933DAD">
              <w:rPr>
                <w:rFonts w:ascii="Arial" w:hAnsi="Arial" w:cs="Arial"/>
                <w:b/>
                <w:bCs/>
                <w:sz w:val="18"/>
                <w:szCs w:val="18"/>
                <w:lang w:val="en-GB"/>
              </w:rPr>
              <w:t>AP-91</w:t>
            </w:r>
            <w:r w:rsidRPr="00933DAD">
              <w:rPr>
                <w:rFonts w:ascii="Arial" w:hAnsi="Arial" w:cs="Arial"/>
                <w:sz w:val="18"/>
                <w:szCs w:val="18"/>
                <w:lang w:val="en-GB"/>
              </w:rPr>
              <w:t>: Martti to create new work items for the update of ES 203 119 parts 2 and 4.</w:t>
            </w:r>
          </w:p>
        </w:tc>
        <w:tc>
          <w:tcPr>
            <w:tcW w:w="3776" w:type="dxa"/>
          </w:tcPr>
          <w:p w14:paraId="3842824A" w14:textId="77777777" w:rsidR="00806E93" w:rsidRPr="00D853C9" w:rsidRDefault="00806E93" w:rsidP="00D853C9">
            <w:pPr>
              <w:jc w:val="center"/>
              <w:rPr>
                <w:rFonts w:ascii="Arial" w:hAnsi="Arial" w:cs="Arial"/>
                <w:b/>
                <w:bCs/>
                <w:color w:val="00B050"/>
                <w:sz w:val="18"/>
                <w:szCs w:val="18"/>
                <w:lang w:val="en-US"/>
              </w:rPr>
            </w:pPr>
          </w:p>
        </w:tc>
      </w:tr>
      <w:tr w:rsidR="00933DAD" w:rsidRPr="00781A43" w14:paraId="5DEB8545" w14:textId="77777777" w:rsidTr="00781A43">
        <w:tc>
          <w:tcPr>
            <w:tcW w:w="5240" w:type="dxa"/>
          </w:tcPr>
          <w:p w14:paraId="6F00D0D8" w14:textId="77777777" w:rsidR="00933DAD" w:rsidRDefault="00933DAD">
            <w:pPr>
              <w:rPr>
                <w:rFonts w:ascii="Arial" w:hAnsi="Arial" w:cs="Arial"/>
                <w:sz w:val="18"/>
                <w:szCs w:val="18"/>
                <w:lang w:val="en-US"/>
              </w:rPr>
            </w:pPr>
            <w:r>
              <w:rPr>
                <w:rFonts w:ascii="Arial" w:hAnsi="Arial" w:cs="Arial"/>
                <w:sz w:val="18"/>
                <w:szCs w:val="18"/>
                <w:lang w:val="en-US"/>
              </w:rPr>
              <w:t>TTF T034</w:t>
            </w:r>
          </w:p>
          <w:p w14:paraId="020B9520" w14:textId="23B283C3" w:rsidR="00933DAD" w:rsidRPr="00933DAD" w:rsidRDefault="00933DAD">
            <w:pPr>
              <w:rPr>
                <w:rFonts w:ascii="Arial" w:hAnsi="Arial" w:cs="Arial"/>
                <w:sz w:val="18"/>
                <w:szCs w:val="18"/>
                <w:lang w:val="en-GB"/>
              </w:rPr>
            </w:pPr>
            <w:r w:rsidRPr="00933DAD">
              <w:rPr>
                <w:rFonts w:ascii="Arial" w:hAnsi="Arial" w:cs="Arial"/>
                <w:b/>
                <w:bCs/>
                <w:sz w:val="18"/>
                <w:szCs w:val="18"/>
                <w:lang w:val="en-GB"/>
              </w:rPr>
              <w:t>AP-91</w:t>
            </w:r>
            <w:r w:rsidRPr="00933DAD">
              <w:rPr>
                <w:rFonts w:ascii="Arial" w:hAnsi="Arial" w:cs="Arial"/>
                <w:sz w:val="18"/>
                <w:szCs w:val="18"/>
                <w:lang w:val="en-GB"/>
              </w:rPr>
              <w:t>: Xavier to send the new work items for the update of ES 203 119 parts 2 and 4 for decision by remote consensus</w:t>
            </w:r>
          </w:p>
        </w:tc>
        <w:tc>
          <w:tcPr>
            <w:tcW w:w="3776" w:type="dxa"/>
          </w:tcPr>
          <w:p w14:paraId="1164AA72" w14:textId="77777777" w:rsidR="00933DAD" w:rsidRPr="00D853C9" w:rsidRDefault="00933DAD" w:rsidP="00D853C9">
            <w:pPr>
              <w:jc w:val="center"/>
              <w:rPr>
                <w:rFonts w:ascii="Arial" w:hAnsi="Arial" w:cs="Arial"/>
                <w:b/>
                <w:bCs/>
                <w:color w:val="00B050"/>
                <w:sz w:val="18"/>
                <w:szCs w:val="18"/>
                <w:lang w:val="en-US"/>
              </w:rPr>
            </w:pPr>
          </w:p>
        </w:tc>
      </w:tr>
      <w:tr w:rsidR="00A77AA8" w:rsidRPr="00781A43" w14:paraId="35C41DEE" w14:textId="77777777" w:rsidTr="00781A43">
        <w:tc>
          <w:tcPr>
            <w:tcW w:w="5240" w:type="dxa"/>
          </w:tcPr>
          <w:p w14:paraId="0FCEA356" w14:textId="77777777" w:rsidR="00A77AA8" w:rsidRDefault="00A77AA8">
            <w:pPr>
              <w:rPr>
                <w:rFonts w:ascii="Arial" w:hAnsi="Arial" w:cs="Arial"/>
                <w:sz w:val="18"/>
                <w:szCs w:val="18"/>
                <w:lang w:val="en-US"/>
              </w:rPr>
            </w:pPr>
            <w:r>
              <w:rPr>
                <w:rFonts w:ascii="Arial" w:hAnsi="Arial" w:cs="Arial"/>
                <w:sz w:val="18"/>
                <w:szCs w:val="18"/>
                <w:lang w:val="en-US"/>
              </w:rPr>
              <w:t>TDL roadmap</w:t>
            </w:r>
          </w:p>
          <w:p w14:paraId="4EE0A785" w14:textId="1F865676" w:rsidR="00A77AA8" w:rsidRDefault="00A77AA8">
            <w:pPr>
              <w:rPr>
                <w:rFonts w:ascii="Arial" w:hAnsi="Arial" w:cs="Arial"/>
                <w:sz w:val="18"/>
                <w:szCs w:val="18"/>
                <w:lang w:val="en-US"/>
              </w:rPr>
            </w:pPr>
            <w:r w:rsidRPr="00A77AA8">
              <w:rPr>
                <w:rFonts w:ascii="Arial" w:hAnsi="Arial" w:cs="Arial"/>
                <w:b/>
                <w:bCs/>
                <w:sz w:val="18"/>
                <w:szCs w:val="18"/>
                <w:lang w:val="de-DE"/>
              </w:rPr>
              <w:t>AP-91</w:t>
            </w:r>
            <w:r w:rsidRPr="00A77AA8">
              <w:rPr>
                <w:rFonts w:ascii="Arial" w:hAnsi="Arial" w:cs="Arial"/>
                <w:sz w:val="18"/>
                <w:szCs w:val="18"/>
                <w:lang w:val="de-DE"/>
              </w:rPr>
              <w:t>: to look into ways of including the TDL roadmap in the website</w:t>
            </w:r>
            <w:r w:rsidR="00E25C8F">
              <w:rPr>
                <w:rFonts w:ascii="Arial" w:hAnsi="Arial" w:cs="Arial"/>
                <w:sz w:val="18"/>
                <w:szCs w:val="18"/>
                <w:lang w:val="de-DE"/>
              </w:rPr>
              <w:t xml:space="preserve"> (include link to Epics board + short explanation about how to contribute)</w:t>
            </w:r>
          </w:p>
        </w:tc>
        <w:tc>
          <w:tcPr>
            <w:tcW w:w="3776" w:type="dxa"/>
          </w:tcPr>
          <w:p w14:paraId="1B876F43" w14:textId="77777777" w:rsidR="00A77AA8" w:rsidRPr="00D853C9" w:rsidRDefault="00A77AA8" w:rsidP="00D853C9">
            <w:pPr>
              <w:jc w:val="center"/>
              <w:rPr>
                <w:rFonts w:ascii="Arial" w:hAnsi="Arial" w:cs="Arial"/>
                <w:b/>
                <w:bCs/>
                <w:color w:val="00B050"/>
                <w:sz w:val="18"/>
                <w:szCs w:val="18"/>
                <w:lang w:val="en-US"/>
              </w:rPr>
            </w:pPr>
          </w:p>
        </w:tc>
      </w:tr>
      <w:tr w:rsidR="00A77AA8" w:rsidRPr="00781A43" w14:paraId="6EB88B5E" w14:textId="77777777" w:rsidTr="00AC311E">
        <w:tc>
          <w:tcPr>
            <w:tcW w:w="5240" w:type="dxa"/>
          </w:tcPr>
          <w:p w14:paraId="7F787900" w14:textId="77777777" w:rsidR="00A77AA8" w:rsidRDefault="00A77AA8" w:rsidP="00AC311E">
            <w:pPr>
              <w:rPr>
                <w:rFonts w:ascii="Arial" w:hAnsi="Arial" w:cs="Arial"/>
                <w:sz w:val="18"/>
                <w:szCs w:val="18"/>
                <w:lang w:val="en-US"/>
              </w:rPr>
            </w:pPr>
            <w:r>
              <w:rPr>
                <w:rFonts w:ascii="Arial" w:hAnsi="Arial" w:cs="Arial"/>
                <w:sz w:val="18"/>
                <w:szCs w:val="18"/>
                <w:lang w:val="en-US"/>
              </w:rPr>
              <w:t>TDL roadmap</w:t>
            </w:r>
          </w:p>
          <w:p w14:paraId="4BC6FB6C" w14:textId="2F18F74D" w:rsidR="00A77AA8" w:rsidRDefault="00A77AA8" w:rsidP="00AC311E">
            <w:pPr>
              <w:rPr>
                <w:rFonts w:ascii="Arial" w:hAnsi="Arial" w:cs="Arial"/>
                <w:sz w:val="18"/>
                <w:szCs w:val="18"/>
                <w:lang w:val="en-US"/>
              </w:rPr>
            </w:pPr>
            <w:r w:rsidRPr="00A77AA8">
              <w:rPr>
                <w:rFonts w:ascii="Arial" w:hAnsi="Arial" w:cs="Arial"/>
                <w:b/>
                <w:bCs/>
                <w:sz w:val="18"/>
                <w:szCs w:val="18"/>
                <w:lang w:val="de-DE"/>
              </w:rPr>
              <w:t>AP-91</w:t>
            </w:r>
            <w:r w:rsidRPr="00A77AA8">
              <w:rPr>
                <w:rFonts w:ascii="Arial" w:hAnsi="Arial" w:cs="Arial"/>
                <w:sz w:val="18"/>
                <w:szCs w:val="18"/>
                <w:lang w:val="de-DE"/>
              </w:rPr>
              <w:t xml:space="preserve">: </w:t>
            </w:r>
            <w:r w:rsidR="00E25C8F">
              <w:rPr>
                <w:rFonts w:ascii="Arial" w:hAnsi="Arial" w:cs="Arial"/>
                <w:sz w:val="18"/>
                <w:szCs w:val="18"/>
                <w:lang w:val="de-DE"/>
              </w:rPr>
              <w:t>Philip to provide a</w:t>
            </w:r>
            <w:r w:rsidRPr="00A77AA8">
              <w:rPr>
                <w:rFonts w:ascii="Arial" w:hAnsi="Arial" w:cs="Arial"/>
                <w:sz w:val="18"/>
                <w:szCs w:val="18"/>
                <w:lang w:val="de-DE"/>
              </w:rPr>
              <w:t xml:space="preserve"> short description of </w:t>
            </w:r>
            <w:r w:rsidR="00E25C8F">
              <w:rPr>
                <w:rFonts w:ascii="Arial" w:hAnsi="Arial" w:cs="Arial"/>
                <w:sz w:val="18"/>
                <w:szCs w:val="18"/>
                <w:lang w:val="de-DE"/>
              </w:rPr>
              <w:t xml:space="preserve">the </w:t>
            </w:r>
            <w:r w:rsidR="00D04854">
              <w:rPr>
                <w:rFonts w:ascii="Arial" w:hAnsi="Arial" w:cs="Arial"/>
                <w:sz w:val="18"/>
                <w:szCs w:val="18"/>
                <w:lang w:val="de-DE"/>
              </w:rPr>
              <w:t>overall</w:t>
            </w:r>
            <w:r w:rsidR="00E25C8F">
              <w:rPr>
                <w:rFonts w:ascii="Arial" w:hAnsi="Arial" w:cs="Arial"/>
                <w:sz w:val="18"/>
                <w:szCs w:val="18"/>
                <w:lang w:val="de-DE"/>
              </w:rPr>
              <w:t xml:space="preserve"> process of using TDL</w:t>
            </w:r>
            <w:r w:rsidR="00D04854">
              <w:rPr>
                <w:rFonts w:ascii="Arial" w:hAnsi="Arial" w:cs="Arial"/>
                <w:sz w:val="18"/>
                <w:szCs w:val="18"/>
                <w:lang w:val="de-DE"/>
              </w:rPr>
              <w:t xml:space="preserve"> </w:t>
            </w:r>
            <w:r w:rsidR="00E25C8F">
              <w:rPr>
                <w:rFonts w:ascii="Arial" w:hAnsi="Arial" w:cs="Arial"/>
                <w:sz w:val="18"/>
                <w:szCs w:val="18"/>
                <w:lang w:val="de-DE"/>
              </w:rPr>
              <w:t>based on the TDL presentation by Andreas</w:t>
            </w:r>
          </w:p>
        </w:tc>
        <w:tc>
          <w:tcPr>
            <w:tcW w:w="3776" w:type="dxa"/>
          </w:tcPr>
          <w:p w14:paraId="2BA832FB" w14:textId="77777777" w:rsidR="00A77AA8" w:rsidRPr="00D853C9" w:rsidRDefault="00A77AA8" w:rsidP="00AC311E">
            <w:pPr>
              <w:jc w:val="center"/>
              <w:rPr>
                <w:rFonts w:ascii="Arial" w:hAnsi="Arial" w:cs="Arial"/>
                <w:b/>
                <w:bCs/>
                <w:color w:val="00B050"/>
                <w:sz w:val="18"/>
                <w:szCs w:val="18"/>
                <w:lang w:val="en-US"/>
              </w:rPr>
            </w:pPr>
          </w:p>
        </w:tc>
      </w:tr>
      <w:tr w:rsidR="00A77AA8" w:rsidRPr="00781A43" w14:paraId="4779CF75" w14:textId="77777777" w:rsidTr="00781A43">
        <w:tc>
          <w:tcPr>
            <w:tcW w:w="5240" w:type="dxa"/>
          </w:tcPr>
          <w:p w14:paraId="0B7E5817" w14:textId="0906215B" w:rsidR="00A77AA8" w:rsidRDefault="00A77AA8">
            <w:pPr>
              <w:rPr>
                <w:rFonts w:ascii="Arial" w:hAnsi="Arial" w:cs="Arial"/>
                <w:sz w:val="18"/>
                <w:szCs w:val="18"/>
                <w:lang w:val="en-US"/>
              </w:rPr>
            </w:pPr>
            <w:r>
              <w:rPr>
                <w:rFonts w:ascii="Arial" w:hAnsi="Arial" w:cs="Arial"/>
                <w:sz w:val="18"/>
                <w:szCs w:val="18"/>
                <w:lang w:val="en-US"/>
              </w:rPr>
              <w:t>TDL roadmap</w:t>
            </w:r>
          </w:p>
          <w:p w14:paraId="22BB72D3" w14:textId="3DF0F6B0" w:rsidR="00A77AA8" w:rsidRDefault="00A77AA8">
            <w:pPr>
              <w:rPr>
                <w:rFonts w:ascii="Arial" w:hAnsi="Arial" w:cs="Arial"/>
                <w:sz w:val="18"/>
                <w:szCs w:val="18"/>
                <w:lang w:val="en-US"/>
              </w:rPr>
            </w:pPr>
            <w:r w:rsidRPr="00A77AA8">
              <w:rPr>
                <w:rFonts w:ascii="Arial" w:hAnsi="Arial" w:cs="Arial"/>
                <w:b/>
                <w:bCs/>
                <w:sz w:val="18"/>
                <w:szCs w:val="18"/>
                <w:lang w:val="de-DE"/>
              </w:rPr>
              <w:lastRenderedPageBreak/>
              <w:t>AP-91</w:t>
            </w:r>
            <w:r w:rsidRPr="00A77AA8">
              <w:rPr>
                <w:rFonts w:ascii="Arial" w:hAnsi="Arial" w:cs="Arial"/>
                <w:sz w:val="18"/>
                <w:szCs w:val="18"/>
                <w:lang w:val="de-DE"/>
              </w:rPr>
              <w:t>: CTI to look into ways of having default role of gitlab user set to "Reporter" (or create a custom role) allowing users to contribute to TDL roadmap</w:t>
            </w:r>
          </w:p>
        </w:tc>
        <w:tc>
          <w:tcPr>
            <w:tcW w:w="3776" w:type="dxa"/>
          </w:tcPr>
          <w:p w14:paraId="0C30CECA" w14:textId="77777777" w:rsidR="00A77AA8" w:rsidRPr="00D853C9" w:rsidRDefault="00A77AA8" w:rsidP="00D853C9">
            <w:pPr>
              <w:jc w:val="center"/>
              <w:rPr>
                <w:rFonts w:ascii="Arial" w:hAnsi="Arial" w:cs="Arial"/>
                <w:b/>
                <w:bCs/>
                <w:color w:val="00B050"/>
                <w:sz w:val="18"/>
                <w:szCs w:val="18"/>
                <w:lang w:val="en-US"/>
              </w:rPr>
            </w:pPr>
          </w:p>
        </w:tc>
      </w:tr>
    </w:tbl>
    <w:p w14:paraId="55EA53B0" w14:textId="77777777" w:rsidR="00781A43" w:rsidRPr="00781A43" w:rsidRDefault="00781A43">
      <w:pPr>
        <w:rPr>
          <w:lang w:val="en-US"/>
        </w:rPr>
      </w:pPr>
    </w:p>
    <w:sectPr w:rsidR="00781A43" w:rsidRPr="00781A4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F6AD" w14:textId="77777777" w:rsidR="00F62CF3" w:rsidRDefault="00F62CF3" w:rsidP="00706CA6">
      <w:pPr>
        <w:spacing w:after="0" w:line="240" w:lineRule="auto"/>
      </w:pPr>
      <w:r>
        <w:separator/>
      </w:r>
    </w:p>
  </w:endnote>
  <w:endnote w:type="continuationSeparator" w:id="0">
    <w:p w14:paraId="7D5F4EDC" w14:textId="77777777" w:rsidR="00F62CF3" w:rsidRDefault="00F62CF3" w:rsidP="0070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629A" w14:textId="77777777" w:rsidR="00F62CF3" w:rsidRDefault="00F62CF3" w:rsidP="00706CA6">
      <w:pPr>
        <w:spacing w:after="0" w:line="240" w:lineRule="auto"/>
      </w:pPr>
      <w:r>
        <w:separator/>
      </w:r>
    </w:p>
  </w:footnote>
  <w:footnote w:type="continuationSeparator" w:id="0">
    <w:p w14:paraId="63465E26" w14:textId="77777777" w:rsidR="00F62CF3" w:rsidRDefault="00F62CF3" w:rsidP="00706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70" w:type="dxa"/>
        <w:right w:w="70" w:type="dxa"/>
      </w:tblCellMar>
      <w:tblLook w:val="0000" w:firstRow="0" w:lastRow="0" w:firstColumn="0" w:lastColumn="0" w:noHBand="0" w:noVBand="0"/>
    </w:tblPr>
    <w:tblGrid>
      <w:gridCol w:w="5081"/>
      <w:gridCol w:w="3991"/>
    </w:tblGrid>
    <w:tr w:rsidR="00706CA6" w:rsidRPr="00FD443C" w14:paraId="67E4D52E" w14:textId="77777777" w:rsidTr="00AC311E">
      <w:trPr>
        <w:trHeight w:val="552"/>
      </w:trPr>
      <w:tc>
        <w:tcPr>
          <w:tcW w:w="5081" w:type="dxa"/>
        </w:tcPr>
        <w:p w14:paraId="68C86840" w14:textId="77777777" w:rsidR="00706CA6" w:rsidRPr="00FD443C" w:rsidRDefault="00706CA6" w:rsidP="00706CA6">
          <w:pPr>
            <w:pStyle w:val="tdoc-header"/>
            <w:spacing w:after="0"/>
            <w:ind w:right="278"/>
            <w:rPr>
              <w:b/>
              <w:bCs/>
            </w:rPr>
          </w:pPr>
          <w:r w:rsidRPr="00FD443C">
            <w:rPr>
              <w:b/>
              <w:bCs/>
            </w:rPr>
            <w:t xml:space="preserve">ETSI TC </w:t>
          </w:r>
          <w:r>
            <w:rPr>
              <w:b/>
              <w:bCs/>
            </w:rPr>
            <w:t>MTS</w:t>
          </w:r>
          <w:r w:rsidRPr="00FD443C">
            <w:rPr>
              <w:b/>
              <w:bCs/>
            </w:rPr>
            <w:t xml:space="preserve"> Meeting #</w:t>
          </w:r>
          <w:r>
            <w:rPr>
              <w:b/>
              <w:bCs/>
            </w:rPr>
            <w:t>91</w:t>
          </w:r>
        </w:p>
        <w:p w14:paraId="6B543BB6" w14:textId="77777777" w:rsidR="00706CA6" w:rsidRPr="00FD443C" w:rsidRDefault="00706CA6" w:rsidP="00706CA6">
          <w:pPr>
            <w:pStyle w:val="tdoc-header"/>
            <w:ind w:right="278"/>
            <w:rPr>
              <w:b/>
            </w:rPr>
          </w:pPr>
          <w:r>
            <w:rPr>
              <w:b/>
            </w:rPr>
            <w:t>Berlin, DE + online</w:t>
          </w:r>
          <w:r w:rsidRPr="00FD443C">
            <w:rPr>
              <w:b/>
            </w:rPr>
            <w:t xml:space="preserve">, </w:t>
          </w:r>
          <w:r>
            <w:rPr>
              <w:b/>
            </w:rPr>
            <w:t xml:space="preserve">24-25 January 2024 </w:t>
          </w:r>
        </w:p>
      </w:tc>
      <w:tc>
        <w:tcPr>
          <w:tcW w:w="3991" w:type="dxa"/>
        </w:tcPr>
        <w:p w14:paraId="19839481" w14:textId="2F577057" w:rsidR="00706CA6" w:rsidRPr="00FD443C" w:rsidRDefault="00706CA6" w:rsidP="00706CA6">
          <w:pPr>
            <w:pStyle w:val="tdoc-header"/>
            <w:jc w:val="right"/>
            <w:rPr>
              <w:b/>
              <w:bCs/>
              <w:i/>
              <w:iCs/>
              <w:sz w:val="28"/>
              <w:szCs w:val="28"/>
            </w:rPr>
          </w:pPr>
          <w:r>
            <w:rPr>
              <w:b/>
              <w:bCs/>
              <w:i/>
              <w:iCs/>
              <w:sz w:val="28"/>
              <w:szCs w:val="28"/>
            </w:rPr>
            <w:t>MTS</w:t>
          </w:r>
          <w:r w:rsidRPr="00FD443C">
            <w:rPr>
              <w:b/>
              <w:bCs/>
              <w:i/>
              <w:iCs/>
              <w:sz w:val="28"/>
              <w:szCs w:val="28"/>
            </w:rPr>
            <w:t>(2</w:t>
          </w:r>
          <w:r>
            <w:rPr>
              <w:b/>
              <w:bCs/>
              <w:i/>
              <w:iCs/>
              <w:sz w:val="28"/>
              <w:szCs w:val="28"/>
            </w:rPr>
            <w:t>4</w:t>
          </w:r>
          <w:r w:rsidRPr="00FD443C">
            <w:rPr>
              <w:b/>
              <w:bCs/>
              <w:i/>
              <w:iCs/>
              <w:sz w:val="28"/>
              <w:szCs w:val="28"/>
            </w:rPr>
            <w:t>)0</w:t>
          </w:r>
          <w:r>
            <w:rPr>
              <w:b/>
              <w:bCs/>
              <w:i/>
              <w:iCs/>
              <w:sz w:val="28"/>
              <w:szCs w:val="28"/>
            </w:rPr>
            <w:t>91014</w:t>
          </w:r>
          <w:r>
            <w:rPr>
              <w:b/>
              <w:bCs/>
              <w:i/>
              <w:iCs/>
              <w:sz w:val="28"/>
              <w:szCs w:val="28"/>
            </w:rPr>
            <w:t>r1</w:t>
          </w:r>
        </w:p>
      </w:tc>
    </w:tr>
  </w:tbl>
  <w:p w14:paraId="65ABC426" w14:textId="77777777" w:rsidR="00706CA6" w:rsidRDefault="00706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0F17"/>
    <w:multiLevelType w:val="hybridMultilevel"/>
    <w:tmpl w:val="3EBA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205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43"/>
    <w:rsid w:val="003B243A"/>
    <w:rsid w:val="00497F6B"/>
    <w:rsid w:val="006E6753"/>
    <w:rsid w:val="00706CA6"/>
    <w:rsid w:val="00781A43"/>
    <w:rsid w:val="00806E93"/>
    <w:rsid w:val="00933DAD"/>
    <w:rsid w:val="00A54E94"/>
    <w:rsid w:val="00A77AA8"/>
    <w:rsid w:val="00A93787"/>
    <w:rsid w:val="00AD71A2"/>
    <w:rsid w:val="00B12BCF"/>
    <w:rsid w:val="00B41006"/>
    <w:rsid w:val="00D04854"/>
    <w:rsid w:val="00D73173"/>
    <w:rsid w:val="00D853C9"/>
    <w:rsid w:val="00E25C8F"/>
    <w:rsid w:val="00F62CF3"/>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3C05E547"/>
  <w15:chartTrackingRefBased/>
  <w15:docId w15:val="{6FE54EC7-181B-C54C-9E80-5EF1EF36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A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1A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1A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1A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1A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1A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1A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1A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1A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A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1A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1A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1A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1A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1A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1A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1A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1A43"/>
    <w:rPr>
      <w:rFonts w:eastAsiaTheme="majorEastAsia" w:cstheme="majorBidi"/>
      <w:color w:val="272727" w:themeColor="text1" w:themeTint="D8"/>
    </w:rPr>
  </w:style>
  <w:style w:type="paragraph" w:styleId="Title">
    <w:name w:val="Title"/>
    <w:basedOn w:val="Normal"/>
    <w:next w:val="Normal"/>
    <w:link w:val="TitleChar"/>
    <w:uiPriority w:val="10"/>
    <w:qFormat/>
    <w:rsid w:val="00781A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1A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1A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1A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1A43"/>
    <w:pPr>
      <w:spacing w:before="160"/>
      <w:jc w:val="center"/>
    </w:pPr>
    <w:rPr>
      <w:i/>
      <w:iCs/>
      <w:color w:val="404040" w:themeColor="text1" w:themeTint="BF"/>
    </w:rPr>
  </w:style>
  <w:style w:type="character" w:customStyle="1" w:styleId="QuoteChar">
    <w:name w:val="Quote Char"/>
    <w:basedOn w:val="DefaultParagraphFont"/>
    <w:link w:val="Quote"/>
    <w:uiPriority w:val="29"/>
    <w:rsid w:val="00781A43"/>
    <w:rPr>
      <w:i/>
      <w:iCs/>
      <w:color w:val="404040" w:themeColor="text1" w:themeTint="BF"/>
    </w:rPr>
  </w:style>
  <w:style w:type="paragraph" w:styleId="ListParagraph">
    <w:name w:val="List Paragraph"/>
    <w:basedOn w:val="Normal"/>
    <w:uiPriority w:val="34"/>
    <w:qFormat/>
    <w:rsid w:val="00781A43"/>
    <w:pPr>
      <w:ind w:left="720"/>
      <w:contextualSpacing/>
    </w:pPr>
  </w:style>
  <w:style w:type="character" w:styleId="IntenseEmphasis">
    <w:name w:val="Intense Emphasis"/>
    <w:basedOn w:val="DefaultParagraphFont"/>
    <w:uiPriority w:val="21"/>
    <w:qFormat/>
    <w:rsid w:val="00781A43"/>
    <w:rPr>
      <w:i/>
      <w:iCs/>
      <w:color w:val="0F4761" w:themeColor="accent1" w:themeShade="BF"/>
    </w:rPr>
  </w:style>
  <w:style w:type="paragraph" w:styleId="IntenseQuote">
    <w:name w:val="Intense Quote"/>
    <w:basedOn w:val="Normal"/>
    <w:next w:val="Normal"/>
    <w:link w:val="IntenseQuoteChar"/>
    <w:uiPriority w:val="30"/>
    <w:qFormat/>
    <w:rsid w:val="00781A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1A43"/>
    <w:rPr>
      <w:i/>
      <w:iCs/>
      <w:color w:val="0F4761" w:themeColor="accent1" w:themeShade="BF"/>
    </w:rPr>
  </w:style>
  <w:style w:type="character" w:styleId="IntenseReference">
    <w:name w:val="Intense Reference"/>
    <w:basedOn w:val="DefaultParagraphFont"/>
    <w:uiPriority w:val="32"/>
    <w:qFormat/>
    <w:rsid w:val="00781A43"/>
    <w:rPr>
      <w:b/>
      <w:bCs/>
      <w:smallCaps/>
      <w:color w:val="0F4761" w:themeColor="accent1" w:themeShade="BF"/>
      <w:spacing w:val="5"/>
    </w:rPr>
  </w:style>
  <w:style w:type="table" w:styleId="TableGrid">
    <w:name w:val="Table Grid"/>
    <w:basedOn w:val="TableNormal"/>
    <w:uiPriority w:val="39"/>
    <w:rsid w:val="00781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F6B"/>
    <w:rPr>
      <w:color w:val="467886" w:themeColor="hyperlink"/>
      <w:u w:val="single"/>
    </w:rPr>
  </w:style>
  <w:style w:type="character" w:styleId="UnresolvedMention">
    <w:name w:val="Unresolved Mention"/>
    <w:basedOn w:val="DefaultParagraphFont"/>
    <w:uiPriority w:val="99"/>
    <w:semiHidden/>
    <w:unhideWhenUsed/>
    <w:rsid w:val="00497F6B"/>
    <w:rPr>
      <w:color w:val="605E5C"/>
      <w:shd w:val="clear" w:color="auto" w:fill="E1DFDD"/>
    </w:rPr>
  </w:style>
  <w:style w:type="paragraph" w:styleId="Header">
    <w:name w:val="header"/>
    <w:basedOn w:val="Normal"/>
    <w:link w:val="HeaderChar"/>
    <w:uiPriority w:val="99"/>
    <w:unhideWhenUsed/>
    <w:rsid w:val="00706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CA6"/>
  </w:style>
  <w:style w:type="paragraph" w:styleId="Footer">
    <w:name w:val="footer"/>
    <w:basedOn w:val="Normal"/>
    <w:link w:val="FooterChar"/>
    <w:uiPriority w:val="99"/>
    <w:unhideWhenUsed/>
    <w:rsid w:val="00706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CA6"/>
  </w:style>
  <w:style w:type="paragraph" w:customStyle="1" w:styleId="tdoc-header">
    <w:name w:val="tdoc-header"/>
    <w:rsid w:val="00706CA6"/>
    <w:pPr>
      <w:overflowPunct w:val="0"/>
      <w:autoSpaceDE w:val="0"/>
      <w:autoSpaceDN w:val="0"/>
      <w:adjustRightInd w:val="0"/>
      <w:spacing w:after="120" w:line="264" w:lineRule="auto"/>
      <w:textAlignment w:val="baseline"/>
    </w:pPr>
    <w:rPr>
      <w:rFonts w:ascii="Arial" w:eastAsia="Times New Roman" w:hAnsi="Arial" w:cs="Times New Roman"/>
      <w:noProof/>
      <w:kern w:val="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box.etsi.org/MTS/MTS/05-CONTRIBUTIONS/2024/MTS(24)091004_DOSS-project_overview.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box.etsi.org/MTS/MTS/05-CONTRIBUTIONS/2024/MTS(24)091002r1_MTS91_ETSI_MTS_to_ISO_IEC_JTC1_SC42_V2.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box.etsi.org/MTS/MTS/05-CONTRIBUTIONS/2024/MTS(24)000001r1_Draft_-_DTR_MTS-103910__v0_0_8__TR_103_910__.zip" TargetMode="External"/><Relationship Id="rId5" Type="http://schemas.openxmlformats.org/officeDocument/2006/relationships/footnotes" Target="footnotes.xml"/><Relationship Id="rId10" Type="http://schemas.openxmlformats.org/officeDocument/2006/relationships/hyperlink" Target="https://docbox.etsi.org/MTS/MTS/05-CONTRIBUTIONS/2023/MTS(23)090004_Draft_-_DTR_MTS-103910__v0_0_6__TR_103_910__.docx" TargetMode="External"/><Relationship Id="rId4" Type="http://schemas.openxmlformats.org/officeDocument/2006/relationships/webSettings" Target="webSettings.xml"/><Relationship Id="rId9" Type="http://schemas.openxmlformats.org/officeDocument/2006/relationships/hyperlink" Target="https://portal.etsi.org/xtf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PIEDNOIR</dc:creator>
  <cp:keywords/>
  <dc:description/>
  <cp:lastModifiedBy>Xavier PIEDNOIR</cp:lastModifiedBy>
  <cp:revision>8</cp:revision>
  <dcterms:created xsi:type="dcterms:W3CDTF">2024-01-24T09:39:00Z</dcterms:created>
  <dcterms:modified xsi:type="dcterms:W3CDTF">2024-02-05T10:05:00Z</dcterms:modified>
</cp:coreProperties>
</file>