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0AD8" w14:textId="2EE366D3" w:rsidR="008F5A6F" w:rsidRPr="008F5A6F" w:rsidRDefault="00DD4B12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0" w:name="_Toc315121761"/>
      <w:bookmarkStart w:id="1" w:name="_Toc321832518"/>
      <w:bookmarkStart w:id="2" w:name="_Toc321832579"/>
      <w:bookmarkStart w:id="3" w:name="_Toc321832661"/>
      <w:bookmarkStart w:id="4" w:name="_Toc334703059"/>
      <w:bookmarkStart w:id="5" w:name="_Toc334705566"/>
      <w:bookmarkStart w:id="6" w:name="_Toc334705578"/>
      <w:bookmarkStart w:id="7" w:name="_Toc334705624"/>
      <w:bookmarkStart w:id="8" w:name="_Toc334706542"/>
      <w:bookmarkStart w:id="9" w:name="_Toc334706626"/>
      <w:bookmarkStart w:id="10" w:name="_Toc334709129"/>
      <w:bookmarkStart w:id="11" w:name="_Toc334714564"/>
      <w:bookmarkStart w:id="12" w:name="_Toc334792164"/>
      <w:bookmarkStart w:id="13" w:name="_Toc334792488"/>
      <w:bookmarkStart w:id="14" w:name="_Toc334792787"/>
      <w:bookmarkStart w:id="15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C614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33692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33692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n</w:t>
      </w:r>
      <w:r w:rsidR="009515B9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d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33692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0"/>
      <w:r w:rsidR="00C85210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1</w:t>
      </w:r>
      <w:r w:rsidR="00011E82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0</w:t>
      </w:r>
      <w:r w:rsidR="00C85210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:</w:t>
      </w:r>
      <w:r w:rsidR="008C5EC2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00-1</w:t>
      </w:r>
      <w:r w:rsidR="00C85210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2</w:t>
      </w:r>
      <w:r w:rsidR="008C5EC2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:</w:t>
      </w:r>
      <w:r w:rsidR="0033692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0</w:t>
      </w:r>
      <w:r w:rsidR="008C5EC2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0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1C8D24A" w14:textId="77777777"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16" w:name="_Toc315121762"/>
      <w:bookmarkStart w:id="17" w:name="_Toc321832519"/>
      <w:bookmarkStart w:id="18" w:name="_Toc321832580"/>
      <w:bookmarkStart w:id="19" w:name="_Toc321832662"/>
      <w:bookmarkStart w:id="20" w:name="_Toc334703060"/>
      <w:bookmarkStart w:id="21" w:name="_Toc334705567"/>
      <w:bookmarkStart w:id="22" w:name="_Toc334705579"/>
      <w:bookmarkStart w:id="23" w:name="_Toc334705625"/>
      <w:bookmarkStart w:id="24" w:name="_Toc334706543"/>
      <w:bookmarkStart w:id="25" w:name="_Toc334706627"/>
      <w:bookmarkStart w:id="26" w:name="_Toc334709130"/>
      <w:bookmarkStart w:id="27" w:name="_Toc334714565"/>
      <w:bookmarkStart w:id="28" w:name="_Toc334792165"/>
      <w:bookmarkStart w:id="29" w:name="_Toc334792489"/>
      <w:bookmarkStart w:id="30" w:name="_Toc334792788"/>
      <w:bookmarkStart w:id="31" w:name="_Toc334793267"/>
      <w:r w:rsidRPr="00E94886">
        <w:t>Opening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F33E49">
        <w:t xml:space="preserve"> </w:t>
      </w:r>
      <w:r w:rsidR="00F33E49">
        <w:br/>
      </w:r>
    </w:p>
    <w:p w14:paraId="50384835" w14:textId="43A31B8E" w:rsidR="00D82389" w:rsidRPr="00D82389" w:rsidRDefault="008F5A6F" w:rsidP="00D82389">
      <w:pPr>
        <w:pStyle w:val="Heading2"/>
        <w:ind w:left="567"/>
        <w:rPr>
          <w:color w:val="0000FF"/>
          <w:sz w:val="20"/>
        </w:rPr>
      </w:pPr>
      <w:bookmarkStart w:id="32" w:name="_Toc315121763"/>
      <w:bookmarkStart w:id="33" w:name="_Toc321832520"/>
      <w:bookmarkStart w:id="34" w:name="_Toc321832581"/>
      <w:bookmarkStart w:id="35" w:name="_Toc334792166"/>
      <w:bookmarkStart w:id="36" w:name="_Toc334792490"/>
      <w:bookmarkStart w:id="37" w:name="_Toc334792789"/>
      <w:bookmarkStart w:id="38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C85210">
        <w:rPr>
          <w:color w:val="0000FF"/>
          <w:sz w:val="20"/>
        </w:rPr>
        <w:t>Ulrich</w:t>
      </w:r>
      <w:r w:rsidRPr="00DE482D">
        <w:rPr>
          <w:color w:val="0000FF"/>
          <w:sz w:val="20"/>
        </w:rPr>
        <w:t>]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5F8D5D07" w14:textId="4D36BBF8" w:rsidR="00C85210" w:rsidRDefault="00C85210" w:rsidP="00C85210">
      <w:pPr>
        <w:rPr>
          <w:lang w:val="en-US" w:eastAsia="en-GB"/>
        </w:rPr>
      </w:pPr>
      <w:bookmarkStart w:id="39" w:name="_Toc315121764"/>
      <w:bookmarkStart w:id="40" w:name="_Toc321832521"/>
      <w:bookmarkStart w:id="41" w:name="_Toc321832582"/>
      <w:bookmarkStart w:id="42" w:name="_Toc334792167"/>
      <w:bookmarkStart w:id="43" w:name="_Toc334792491"/>
      <w:bookmarkStart w:id="44" w:name="_Toc334792790"/>
      <w:bookmarkStart w:id="45" w:name="_Toc334793269"/>
    </w:p>
    <w:p w14:paraId="47D5FE8C" w14:textId="250121CC" w:rsidR="00C85210" w:rsidRPr="00D82389" w:rsidRDefault="00C85210" w:rsidP="00C85210">
      <w:pPr>
        <w:ind w:left="567"/>
        <w:rPr>
          <w:lang w:val="en-US" w:eastAsia="en-GB"/>
        </w:rPr>
      </w:pPr>
      <w:r>
        <w:rPr>
          <w:lang w:val="en-US" w:eastAsia="en-GB"/>
        </w:rPr>
        <w:t>(follow-up of MTS TST #7 meeting)</w:t>
      </w:r>
    </w:p>
    <w:p w14:paraId="1A37059A" w14:textId="77777777" w:rsidR="008F5A6F" w:rsidRDefault="008F5A6F" w:rsidP="0036442B">
      <w:pPr>
        <w:pStyle w:val="Heading2"/>
        <w:ind w:left="567"/>
        <w:rPr>
          <w:rFonts w:cs="Arial"/>
        </w:rPr>
      </w:pPr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4BDEB172" w14:textId="77777777" w:rsidR="00D82389" w:rsidRPr="00D82389" w:rsidRDefault="00D82389" w:rsidP="00D82389">
      <w:pPr>
        <w:rPr>
          <w:lang w:val="en-US" w:eastAsia="en-GB"/>
        </w:rPr>
      </w:pPr>
    </w:p>
    <w:p w14:paraId="394A4DB6" w14:textId="77777777" w:rsidR="003112F1" w:rsidRDefault="008854B9" w:rsidP="00DE4529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  <w:bookmarkStart w:id="46" w:name="_Toc329217828"/>
      <w:bookmarkStart w:id="47" w:name="_Toc330198301"/>
      <w:bookmarkStart w:id="48" w:name="_Toc334792170"/>
      <w:bookmarkStart w:id="49" w:name="_Toc334792494"/>
      <w:bookmarkStart w:id="50" w:name="_Toc334792793"/>
      <w:bookmarkStart w:id="51" w:name="_Toc334793272"/>
    </w:p>
    <w:p w14:paraId="29BB3044" w14:textId="0CCC2AFE" w:rsidR="00BE2C74" w:rsidRDefault="00BE2C74" w:rsidP="00BE2C74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Action </w:t>
      </w:r>
      <w:r w:rsidR="00C85210">
        <w:t>L</w:t>
      </w:r>
      <w:r>
        <w:t>ist</w:t>
      </w:r>
    </w:p>
    <w:p w14:paraId="0D376B7C" w14:textId="77777777" w:rsidR="00FC614B" w:rsidRDefault="00FC614B" w:rsidP="00BE2C74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336928" w14:paraId="27842E03" w14:textId="77777777" w:rsidTr="00E75F1C">
        <w:tc>
          <w:tcPr>
            <w:tcW w:w="1555" w:type="dxa"/>
            <w:shd w:val="clear" w:color="auto" w:fill="0070C0"/>
          </w:tcPr>
          <w:p w14:paraId="2223322A" w14:textId="77777777" w:rsidR="00336928" w:rsidRPr="002E162E" w:rsidRDefault="00336928" w:rsidP="00E75F1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14:paraId="3B483EFD" w14:textId="77777777" w:rsidR="00336928" w:rsidRPr="002E162E" w:rsidRDefault="00336928" w:rsidP="00E75F1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14:paraId="5DA53F8F" w14:textId="77777777" w:rsidR="00336928" w:rsidRPr="002E162E" w:rsidRDefault="00336928" w:rsidP="00E75F1C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336928" w14:paraId="5BB6B07A" w14:textId="77777777" w:rsidTr="00E75F1C">
        <w:tc>
          <w:tcPr>
            <w:tcW w:w="1555" w:type="dxa"/>
          </w:tcPr>
          <w:p w14:paraId="14E5F37F" w14:textId="2ACE0061" w:rsidR="00336928" w:rsidRDefault="00336928" w:rsidP="00E75F1C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6945" w:type="dxa"/>
          </w:tcPr>
          <w:p w14:paraId="54BB10C6" w14:textId="50C4D937" w:rsidR="00336928" w:rsidRDefault="00336928" w:rsidP="00E75F1C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14:paraId="277F5A44" w14:textId="268B8047" w:rsidR="00336928" w:rsidRDefault="00336928" w:rsidP="00E75F1C">
            <w:pPr>
              <w:rPr>
                <w:b/>
                <w:lang w:val="en-US" w:eastAsia="en-GB"/>
              </w:rPr>
            </w:pPr>
          </w:p>
        </w:tc>
      </w:tr>
      <w:tr w:rsidR="00336928" w14:paraId="3A18B6C5" w14:textId="77777777" w:rsidTr="00E75F1C">
        <w:tc>
          <w:tcPr>
            <w:tcW w:w="1555" w:type="dxa"/>
          </w:tcPr>
          <w:p w14:paraId="0A9D26FE" w14:textId="731AB09F" w:rsidR="00336928" w:rsidRDefault="00336928" w:rsidP="00E75F1C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6945" w:type="dxa"/>
          </w:tcPr>
          <w:p w14:paraId="49ED9C9D" w14:textId="31D27D39" w:rsidR="00336928" w:rsidRDefault="00336928" w:rsidP="00E75F1C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14:paraId="3B9E11AC" w14:textId="3BF14435" w:rsidR="00336928" w:rsidRDefault="00336928" w:rsidP="00E75F1C">
            <w:pPr>
              <w:rPr>
                <w:b/>
                <w:lang w:val="en-US" w:eastAsia="en-GB"/>
              </w:rPr>
            </w:pPr>
          </w:p>
        </w:tc>
      </w:tr>
      <w:tr w:rsidR="00336928" w14:paraId="59F31A64" w14:textId="77777777" w:rsidTr="00E75F1C">
        <w:tc>
          <w:tcPr>
            <w:tcW w:w="1555" w:type="dxa"/>
          </w:tcPr>
          <w:p w14:paraId="612881C0" w14:textId="079BB112" w:rsidR="00336928" w:rsidRDefault="00336928" w:rsidP="00E75F1C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6945" w:type="dxa"/>
          </w:tcPr>
          <w:p w14:paraId="6A0688F3" w14:textId="50E8A200" w:rsidR="00336928" w:rsidRDefault="00336928" w:rsidP="00E75F1C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14:paraId="17C0C931" w14:textId="61F6B773" w:rsidR="00336928" w:rsidRDefault="00336928" w:rsidP="00E75F1C">
            <w:pPr>
              <w:rPr>
                <w:b/>
                <w:lang w:val="en-US" w:eastAsia="en-GB"/>
              </w:rPr>
            </w:pPr>
          </w:p>
        </w:tc>
      </w:tr>
      <w:tr w:rsidR="00336928" w14:paraId="2E82BC7A" w14:textId="77777777" w:rsidTr="00E75F1C">
        <w:tc>
          <w:tcPr>
            <w:tcW w:w="1555" w:type="dxa"/>
          </w:tcPr>
          <w:p w14:paraId="5E485401" w14:textId="74E51F4B" w:rsidR="00336928" w:rsidRDefault="00336928" w:rsidP="00E75F1C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6945" w:type="dxa"/>
          </w:tcPr>
          <w:p w14:paraId="17CB96DD" w14:textId="33162DBB" w:rsidR="00336928" w:rsidRDefault="00336928" w:rsidP="00E75F1C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14:paraId="7867505B" w14:textId="7AE4B58F" w:rsidR="00336928" w:rsidRDefault="00336928" w:rsidP="00E75F1C">
            <w:pPr>
              <w:rPr>
                <w:b/>
                <w:lang w:val="en-US" w:eastAsia="en-GB"/>
              </w:rPr>
            </w:pPr>
          </w:p>
        </w:tc>
      </w:tr>
      <w:tr w:rsidR="00336928" w14:paraId="36E8B831" w14:textId="77777777" w:rsidTr="00E75F1C">
        <w:tc>
          <w:tcPr>
            <w:tcW w:w="1555" w:type="dxa"/>
          </w:tcPr>
          <w:p w14:paraId="68857341" w14:textId="64DF4244" w:rsidR="00336928" w:rsidRDefault="00336928" w:rsidP="00E75F1C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6945" w:type="dxa"/>
          </w:tcPr>
          <w:p w14:paraId="62A363C5" w14:textId="1CEDABA9" w:rsidR="00336928" w:rsidRDefault="00336928" w:rsidP="00E75F1C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14:paraId="313770A2" w14:textId="14EE8193" w:rsidR="00336928" w:rsidRDefault="00336928" w:rsidP="00E75F1C">
            <w:pPr>
              <w:rPr>
                <w:b/>
                <w:lang w:val="en-US" w:eastAsia="en-GB"/>
              </w:rPr>
            </w:pPr>
          </w:p>
        </w:tc>
      </w:tr>
    </w:tbl>
    <w:p w14:paraId="18EEF244" w14:textId="79980952" w:rsidR="00EF1359" w:rsidRDefault="00C85210" w:rsidP="00EF1359">
      <w:pPr>
        <w:pStyle w:val="Heading1"/>
        <w:rPr>
          <w:color w:val="0000FF"/>
          <w:sz w:val="20"/>
        </w:rPr>
      </w:pPr>
      <w:r>
        <w:t>Status o</w:t>
      </w:r>
      <w:r w:rsidR="00B53B6D">
        <w:t>f</w:t>
      </w:r>
      <w:r>
        <w:t xml:space="preserve"> Work </w:t>
      </w:r>
      <w:r w:rsidR="00B53B6D">
        <w:t>in</w:t>
      </w:r>
      <w:r>
        <w:t xml:space="preserve"> MTS TDL</w:t>
      </w:r>
      <w:r w:rsidR="00FC614B">
        <w:t xml:space="preserve"> </w:t>
      </w:r>
      <w:r w:rsidR="00EF1359" w:rsidRPr="00562EB0">
        <w:rPr>
          <w:color w:val="0000FF"/>
          <w:sz w:val="20"/>
        </w:rPr>
        <w:t>[All]</w:t>
      </w:r>
    </w:p>
    <w:p w14:paraId="4B7696DE" w14:textId="1C7F66E0" w:rsidR="00B53B6D" w:rsidRDefault="00B53B6D" w:rsidP="00B53B6D">
      <w:pPr>
        <w:pStyle w:val="Heading2"/>
        <w:rPr>
          <w:color w:val="0000FF"/>
          <w:sz w:val="20"/>
        </w:rPr>
      </w:pPr>
      <w:r w:rsidRPr="00B53B6D">
        <w:t>Work</w:t>
      </w:r>
      <w:r>
        <w:t xml:space="preserve"> Items</w:t>
      </w:r>
      <w:r w:rsidRPr="000C4771">
        <w:t xml:space="preserve"> </w:t>
      </w:r>
      <w:r w:rsidRPr="008C197B">
        <w:rPr>
          <w:color w:val="0000FF"/>
          <w:sz w:val="20"/>
        </w:rPr>
        <w:t>[All]</w:t>
      </w:r>
    </w:p>
    <w:p w14:paraId="00D85B53" w14:textId="58AA9403" w:rsidR="00C85210" w:rsidRDefault="00C85210" w:rsidP="00C85210">
      <w:pPr>
        <w:ind w:left="420"/>
        <w:rPr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6159"/>
      </w:tblGrid>
      <w:tr w:rsidR="00B53B6D" w:rsidRPr="008D1018" w14:paraId="1367ACA5" w14:textId="77777777" w:rsidTr="006432CF">
        <w:tc>
          <w:tcPr>
            <w:tcW w:w="2378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D67EBA2" w14:textId="77777777" w:rsidR="00B53B6D" w:rsidRPr="008D1018" w:rsidRDefault="00B53B6D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Work Item code</w:t>
            </w:r>
          </w:p>
          <w:p w14:paraId="16C7A5AF" w14:textId="77777777" w:rsidR="00B53B6D" w:rsidRPr="008D1018" w:rsidRDefault="00B53B6D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Standard number</w:t>
            </w:r>
          </w:p>
        </w:tc>
        <w:tc>
          <w:tcPr>
            <w:tcW w:w="6159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042BD98F" w14:textId="77777777" w:rsidR="00B53B6D" w:rsidRPr="008D1018" w:rsidRDefault="00B53B6D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Working title</w:t>
            </w:r>
          </w:p>
          <w:p w14:paraId="2145F228" w14:textId="77777777" w:rsidR="00B53B6D" w:rsidRPr="008D1018" w:rsidRDefault="00B53B6D" w:rsidP="006432CF">
            <w:pPr>
              <w:keepNext/>
              <w:keepLines/>
              <w:rPr>
                <w:b/>
              </w:rPr>
            </w:pPr>
            <w:r w:rsidRPr="008D1018">
              <w:rPr>
                <w:b/>
              </w:rPr>
              <w:t>Scope</w:t>
            </w:r>
          </w:p>
        </w:tc>
      </w:tr>
      <w:tr w:rsidR="00B53B6D" w:rsidRPr="008D1018" w14:paraId="186A3E40" w14:textId="77777777" w:rsidTr="006432CF">
        <w:tc>
          <w:tcPr>
            <w:tcW w:w="2378" w:type="dxa"/>
          </w:tcPr>
          <w:p w14:paraId="20E9582C" w14:textId="77777777" w:rsidR="00B53B6D" w:rsidRPr="002A0D60" w:rsidRDefault="00B53B6D" w:rsidP="006432CF">
            <w:pPr>
              <w:keepNext/>
              <w:keepLines/>
            </w:pPr>
            <w:r w:rsidRPr="002A0D60">
              <w:t>RES/ES 203 119-1 V1.5.1</w:t>
            </w:r>
          </w:p>
        </w:tc>
        <w:tc>
          <w:tcPr>
            <w:tcW w:w="6159" w:type="dxa"/>
          </w:tcPr>
          <w:p w14:paraId="32E864A8" w14:textId="77777777" w:rsidR="00B53B6D" w:rsidRPr="008D1018" w:rsidRDefault="00B53B6D" w:rsidP="006432CF">
            <w:pPr>
              <w:keepNext/>
              <w:keepLines/>
            </w:pPr>
            <w:r w:rsidRPr="008D1018">
              <w:t>Methods for Testing and Specification (MTS); The Test Description Language (TDL); Part 1: Abstract Syntax and Associated Semantics</w:t>
            </w:r>
          </w:p>
        </w:tc>
      </w:tr>
      <w:tr w:rsidR="00B53B6D" w:rsidRPr="008D1018" w14:paraId="2916D8CD" w14:textId="77777777" w:rsidTr="006432CF">
        <w:tc>
          <w:tcPr>
            <w:tcW w:w="2378" w:type="dxa"/>
          </w:tcPr>
          <w:p w14:paraId="20BB86BC" w14:textId="77777777" w:rsidR="00B53B6D" w:rsidRPr="008D1018" w:rsidRDefault="00B53B6D" w:rsidP="006432CF">
            <w:pPr>
              <w:keepNext/>
              <w:keepLines/>
            </w:pPr>
            <w:r w:rsidRPr="008D1018">
              <w:t>RES/ES 203 119-2 V1.4.1</w:t>
            </w:r>
          </w:p>
        </w:tc>
        <w:tc>
          <w:tcPr>
            <w:tcW w:w="6159" w:type="dxa"/>
          </w:tcPr>
          <w:p w14:paraId="552C8C7F" w14:textId="77777777" w:rsidR="00B53B6D" w:rsidRPr="008D1018" w:rsidRDefault="00B53B6D" w:rsidP="006432CF">
            <w:pPr>
              <w:keepNext/>
              <w:keepLines/>
            </w:pPr>
            <w:r w:rsidRPr="008D1018">
              <w:t>Methods for Testing and Specification (MTS); The Test Description Language (TDL); Part 2: Graphical Syntax</w:t>
            </w:r>
          </w:p>
        </w:tc>
      </w:tr>
      <w:tr w:rsidR="00B53B6D" w:rsidRPr="008D1018" w14:paraId="43850BC5" w14:textId="77777777" w:rsidTr="006432CF">
        <w:tc>
          <w:tcPr>
            <w:tcW w:w="2378" w:type="dxa"/>
          </w:tcPr>
          <w:p w14:paraId="38EF5D05" w14:textId="77777777" w:rsidR="00B53B6D" w:rsidRPr="008D1018" w:rsidRDefault="00B53B6D" w:rsidP="006432CF">
            <w:pPr>
              <w:keepNext/>
              <w:keepLines/>
            </w:pPr>
            <w:r w:rsidRPr="008D1018">
              <w:t>RES/ES 203 119-3 V1.4.1</w:t>
            </w:r>
          </w:p>
        </w:tc>
        <w:tc>
          <w:tcPr>
            <w:tcW w:w="6159" w:type="dxa"/>
          </w:tcPr>
          <w:p w14:paraId="51D06A26" w14:textId="77777777" w:rsidR="00B53B6D" w:rsidRPr="008D1018" w:rsidRDefault="00B53B6D" w:rsidP="006432CF">
            <w:pPr>
              <w:keepNext/>
              <w:keepLines/>
            </w:pPr>
            <w:r w:rsidRPr="008D1018">
              <w:t>Methods for Testing and Specification (MTS); The Test Description Language (TDL); Part 3: Exchange Format</w:t>
            </w:r>
          </w:p>
        </w:tc>
      </w:tr>
      <w:tr w:rsidR="00B53B6D" w:rsidRPr="008D1018" w14:paraId="21DCCD2F" w14:textId="77777777" w:rsidTr="006432CF">
        <w:tc>
          <w:tcPr>
            <w:tcW w:w="2378" w:type="dxa"/>
          </w:tcPr>
          <w:p w14:paraId="3699BD29" w14:textId="77777777" w:rsidR="00B53B6D" w:rsidRPr="008D1018" w:rsidRDefault="00B53B6D" w:rsidP="006432CF">
            <w:pPr>
              <w:keepNext/>
              <w:keepLines/>
            </w:pPr>
            <w:r w:rsidRPr="008D1018">
              <w:t>RES/ES 203 119-4 V1.4.1</w:t>
            </w:r>
          </w:p>
        </w:tc>
        <w:tc>
          <w:tcPr>
            <w:tcW w:w="6159" w:type="dxa"/>
          </w:tcPr>
          <w:p w14:paraId="42FA92C1" w14:textId="77777777" w:rsidR="00B53B6D" w:rsidRPr="008D1018" w:rsidRDefault="00B53B6D" w:rsidP="006432CF">
            <w:pPr>
              <w:keepNext/>
              <w:keepLines/>
            </w:pPr>
            <w:r w:rsidRPr="008D1018">
              <w:t xml:space="preserve">Methods for Testing and Specification (MTS); The Test Description Language (TDL); Part 4: </w:t>
            </w:r>
            <w:bookmarkStart w:id="52" w:name="_Hlk2090038"/>
            <w:r w:rsidRPr="008D1018">
              <w:t>Structured Test Objective Specification</w:t>
            </w:r>
            <w:bookmarkEnd w:id="52"/>
            <w:r w:rsidRPr="008D1018">
              <w:t xml:space="preserve"> (Extension)</w:t>
            </w:r>
          </w:p>
        </w:tc>
      </w:tr>
      <w:tr w:rsidR="00B53B6D" w:rsidRPr="008D1018" w14:paraId="00862054" w14:textId="77777777" w:rsidTr="006432CF">
        <w:tc>
          <w:tcPr>
            <w:tcW w:w="2378" w:type="dxa"/>
          </w:tcPr>
          <w:p w14:paraId="6C99A97F" w14:textId="77777777" w:rsidR="00B53B6D" w:rsidRPr="008D1018" w:rsidRDefault="00B53B6D" w:rsidP="006432CF">
            <w:pPr>
              <w:keepNext/>
              <w:keepLines/>
            </w:pPr>
            <w:r w:rsidRPr="008D1018">
              <w:t>RES/ES 203 119-6 V1.2.1</w:t>
            </w:r>
          </w:p>
        </w:tc>
        <w:tc>
          <w:tcPr>
            <w:tcW w:w="6159" w:type="dxa"/>
          </w:tcPr>
          <w:p w14:paraId="5E0853DD" w14:textId="77777777" w:rsidR="00B53B6D" w:rsidRPr="008D1018" w:rsidRDefault="00B53B6D" w:rsidP="006432CF">
            <w:pPr>
              <w:keepNext/>
              <w:keepLines/>
            </w:pPr>
            <w:r w:rsidRPr="008D1018">
              <w:t>Methods for Testing and Specification (MTS); The Test Description Language (TDL); Part 6: Mapping to TTCN-3</w:t>
            </w:r>
          </w:p>
        </w:tc>
      </w:tr>
      <w:tr w:rsidR="00B53B6D" w:rsidRPr="008D1018" w14:paraId="642049E0" w14:textId="77777777" w:rsidTr="006432CF">
        <w:tc>
          <w:tcPr>
            <w:tcW w:w="2378" w:type="dxa"/>
          </w:tcPr>
          <w:p w14:paraId="01643B41" w14:textId="77777777" w:rsidR="00B53B6D" w:rsidRPr="008D1018" w:rsidRDefault="00B53B6D" w:rsidP="006432CF">
            <w:pPr>
              <w:keepNext/>
              <w:keepLines/>
            </w:pPr>
            <w:r w:rsidRPr="008D1018">
              <w:t>RES/ES 203 119-7 V1.2.1</w:t>
            </w:r>
          </w:p>
        </w:tc>
        <w:tc>
          <w:tcPr>
            <w:tcW w:w="6159" w:type="dxa"/>
          </w:tcPr>
          <w:p w14:paraId="7D41E5F8" w14:textId="77777777" w:rsidR="00B53B6D" w:rsidRPr="008D1018" w:rsidRDefault="00B53B6D" w:rsidP="006432CF">
            <w:pPr>
              <w:keepNext/>
              <w:keepLines/>
            </w:pPr>
            <w:r w:rsidRPr="008D1018">
              <w:t>Methods for Testing and Specification (MTS); The Test Description Language (TDL); Part 7: Extended Test Configurations</w:t>
            </w:r>
          </w:p>
        </w:tc>
      </w:tr>
      <w:tr w:rsidR="00B53B6D" w:rsidRPr="008D1018" w14:paraId="4828E994" w14:textId="77777777" w:rsidTr="006432CF">
        <w:tc>
          <w:tcPr>
            <w:tcW w:w="2378" w:type="dxa"/>
          </w:tcPr>
          <w:p w14:paraId="4B1D681D" w14:textId="77777777" w:rsidR="00B53B6D" w:rsidRPr="008D1018" w:rsidRDefault="00B53B6D" w:rsidP="006432CF">
            <w:pPr>
              <w:keepNext/>
              <w:keepLines/>
              <w:rPr>
                <w:highlight w:val="yellow"/>
              </w:rPr>
            </w:pPr>
            <w:r w:rsidRPr="008D1018">
              <w:t>RTS/TR 103 119 V1.2.1</w:t>
            </w:r>
          </w:p>
        </w:tc>
        <w:tc>
          <w:tcPr>
            <w:tcW w:w="6159" w:type="dxa"/>
          </w:tcPr>
          <w:p w14:paraId="42300B29" w14:textId="77777777" w:rsidR="00B53B6D" w:rsidRPr="008D1018" w:rsidRDefault="00B53B6D" w:rsidP="006432CF">
            <w:pPr>
              <w:rPr>
                <w:highlight w:val="yellow"/>
              </w:rPr>
            </w:pPr>
            <w:r w:rsidRPr="008D1018">
              <w:t>Methods for Testing and Specification (MTS); The Test Description Language (TDL); Reference Implementation and User Guidelines</w:t>
            </w:r>
          </w:p>
        </w:tc>
      </w:tr>
    </w:tbl>
    <w:p w14:paraId="447093AB" w14:textId="65801352" w:rsidR="00EE7164" w:rsidRDefault="00EE7164" w:rsidP="005F78C0">
      <w:pPr>
        <w:ind w:left="420"/>
        <w:rPr>
          <w:lang w:eastAsia="en-GB"/>
        </w:rPr>
      </w:pPr>
    </w:p>
    <w:p w14:paraId="7D722D51" w14:textId="6D620667" w:rsidR="00B53B6D" w:rsidRDefault="00B53B6D" w:rsidP="005F78C0">
      <w:pPr>
        <w:ind w:left="420"/>
        <w:rPr>
          <w:lang w:eastAsia="en-GB"/>
        </w:rPr>
      </w:pPr>
      <w:r>
        <w:rPr>
          <w:lang w:eastAsia="en-GB"/>
        </w:rPr>
        <w:t>Status: submitted to Remote Consensus and approved</w:t>
      </w:r>
    </w:p>
    <w:p w14:paraId="649C8F15" w14:textId="2C9FBD6D" w:rsidR="00D633E7" w:rsidRDefault="00D633E7" w:rsidP="005F78C0">
      <w:pPr>
        <w:ind w:left="420"/>
        <w:rPr>
          <w:lang w:eastAsia="en-GB"/>
        </w:rPr>
      </w:pPr>
      <w:r>
        <w:rPr>
          <w:lang w:eastAsia="en-GB"/>
        </w:rPr>
        <w:t>Observation: WIs do not appear under MTS TDL?</w:t>
      </w:r>
    </w:p>
    <w:p w14:paraId="3E14539D" w14:textId="127BF32A" w:rsidR="00B53B6D" w:rsidRDefault="00B53B6D" w:rsidP="00B53B6D">
      <w:pPr>
        <w:pStyle w:val="Heading2"/>
      </w:pPr>
      <w:r>
        <w:t>Planned STF “</w:t>
      </w:r>
      <w:r>
        <w:t>TDL and TOP Enhancements and Maintenance</w:t>
      </w:r>
      <w:r>
        <w:t>”</w:t>
      </w:r>
    </w:p>
    <w:p w14:paraId="38F84A4B" w14:textId="26E84502" w:rsidR="00B53B6D" w:rsidRDefault="00B53B6D" w:rsidP="00B53B6D">
      <w:pPr>
        <w:ind w:left="420"/>
        <w:rPr>
          <w:lang w:val="en-US" w:eastAsia="en-GB"/>
        </w:rPr>
      </w:pPr>
      <w:r>
        <w:rPr>
          <w:lang w:val="en-US" w:eastAsia="en-GB"/>
        </w:rPr>
        <w:t>Status: Proposal was submitted to Remote Consensus and approved</w:t>
      </w:r>
    </w:p>
    <w:p w14:paraId="37AC29C8" w14:textId="7E58A1E6" w:rsidR="00B53B6D" w:rsidRDefault="00B53B6D" w:rsidP="00B53B6D">
      <w:pPr>
        <w:ind w:left="420"/>
        <w:rPr>
          <w:lang w:val="en-US" w:eastAsia="en-GB"/>
        </w:rPr>
      </w:pPr>
    </w:p>
    <w:p w14:paraId="2947E0FA" w14:textId="59388FEB" w:rsidR="0062750A" w:rsidRDefault="0062750A" w:rsidP="00B53B6D">
      <w:pPr>
        <w:ind w:left="420"/>
        <w:rPr>
          <w:lang w:val="en-US" w:eastAsia="en-GB"/>
        </w:rPr>
      </w:pPr>
      <w:r>
        <w:rPr>
          <w:lang w:val="en-US" w:eastAsia="en-GB"/>
        </w:rPr>
        <w:t>ETSI STF 2</w:t>
      </w:r>
      <w:r w:rsidRPr="0062750A">
        <w:rPr>
          <w:vertAlign w:val="superscript"/>
          <w:lang w:val="en-US" w:eastAsia="en-GB"/>
        </w:rPr>
        <w:t>nd</w:t>
      </w:r>
      <w:r>
        <w:rPr>
          <w:lang w:val="en-US" w:eastAsia="en-GB"/>
        </w:rPr>
        <w:t xml:space="preserve"> allocation phase turned out to be heavily over budget!</w:t>
      </w:r>
    </w:p>
    <w:p w14:paraId="7D857A80" w14:textId="39E11A5B" w:rsidR="0062750A" w:rsidRDefault="0062750A" w:rsidP="00B53B6D">
      <w:pPr>
        <w:ind w:left="420"/>
        <w:rPr>
          <w:lang w:val="en-US" w:eastAsia="en-GB"/>
        </w:rPr>
      </w:pPr>
      <w:r>
        <w:rPr>
          <w:lang w:val="en-US" w:eastAsia="en-GB"/>
        </w:rPr>
        <w:t>OCG recommendation on MTS STF proposals:</w:t>
      </w:r>
    </w:p>
    <w:p w14:paraId="131A9F92" w14:textId="7DE84D97" w:rsidR="0062750A" w:rsidRDefault="0062750A" w:rsidP="0062750A">
      <w:pPr>
        <w:pStyle w:val="ListParagraph"/>
        <w:numPr>
          <w:ilvl w:val="0"/>
          <w:numId w:val="9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>
        <w:rPr>
          <w:lang w:val="en-US"/>
        </w:rPr>
        <w:t xml:space="preserve">Split the TDL&amp;TOP STF </w:t>
      </w:r>
      <w:r>
        <w:rPr>
          <w:lang w:val="en-US"/>
        </w:rPr>
        <w:t xml:space="preserve">in </w:t>
      </w:r>
      <w:r>
        <w:rPr>
          <w:lang w:val="en-US"/>
        </w:rPr>
        <w:t xml:space="preserve">an </w:t>
      </w:r>
      <w:r>
        <w:rPr>
          <w:lang w:val="en-US"/>
        </w:rPr>
        <w:t>e</w:t>
      </w:r>
      <w:r>
        <w:rPr>
          <w:lang w:val="en-US"/>
        </w:rPr>
        <w:t xml:space="preserve">volution and a maintenance part; shift decision regarding the Evolution part (task T1) to the next allocation </w:t>
      </w:r>
      <w:r w:rsidR="00B62CAB">
        <w:rPr>
          <w:lang w:val="en-US"/>
        </w:rPr>
        <w:t>(3</w:t>
      </w:r>
      <w:r w:rsidR="00B62CAB" w:rsidRPr="00B62CAB">
        <w:rPr>
          <w:vertAlign w:val="superscript"/>
          <w:lang w:val="en-US"/>
        </w:rPr>
        <w:t>rd</w:t>
      </w:r>
      <w:r w:rsidR="00B62CAB">
        <w:rPr>
          <w:lang w:val="en-US"/>
        </w:rPr>
        <w:t xml:space="preserve"> </w:t>
      </w:r>
      <w:r w:rsidR="005A32C3">
        <w:rPr>
          <w:lang w:val="en-US"/>
        </w:rPr>
        <w:t>allocation phase or later</w:t>
      </w:r>
      <w:r w:rsidR="00B62CAB">
        <w:rPr>
          <w:lang w:val="en-US"/>
        </w:rPr>
        <w:t xml:space="preserve">) </w:t>
      </w:r>
      <w:r>
        <w:rPr>
          <w:lang w:val="en-US"/>
        </w:rPr>
        <w:t xml:space="preserve">and approve the maintenance part (all other tasks of this STF request) with the budget 60 </w:t>
      </w:r>
      <w:proofErr w:type="spellStart"/>
      <w:r>
        <w:rPr>
          <w:lang w:val="en-US"/>
        </w:rPr>
        <w:t>kEuro</w:t>
      </w:r>
      <w:proofErr w:type="spellEnd"/>
      <w:r>
        <w:rPr>
          <w:lang w:val="en-US"/>
        </w:rPr>
        <w:t>.</w:t>
      </w:r>
    </w:p>
    <w:p w14:paraId="2C0C961C" w14:textId="2A5711AE" w:rsidR="0062750A" w:rsidRDefault="0062750A" w:rsidP="0062750A">
      <w:pPr>
        <w:pStyle w:val="ListParagraph"/>
        <w:numPr>
          <w:ilvl w:val="0"/>
          <w:numId w:val="9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>
        <w:rPr>
          <w:lang w:val="en-US"/>
        </w:rPr>
        <w:t xml:space="preserve">(STF proposal on </w:t>
      </w:r>
      <w:proofErr w:type="spellStart"/>
      <w:r>
        <w:rPr>
          <w:lang w:val="en-US"/>
        </w:rPr>
        <w:t>WebAPI</w:t>
      </w:r>
      <w:proofErr w:type="spellEnd"/>
      <w:r>
        <w:rPr>
          <w:lang w:val="en-US"/>
        </w:rPr>
        <w:t xml:space="preserve"> specification and testing is recommended</w:t>
      </w:r>
      <w:r w:rsidR="002A37C0">
        <w:rPr>
          <w:lang w:val="en-US"/>
        </w:rPr>
        <w:t xml:space="preserve"> with the requested budget)</w:t>
      </w:r>
    </w:p>
    <w:p w14:paraId="644B8BD9" w14:textId="2C80245D" w:rsidR="0062750A" w:rsidRDefault="0062750A" w:rsidP="00B53B6D">
      <w:pPr>
        <w:ind w:left="420"/>
        <w:rPr>
          <w:lang w:val="en-US" w:eastAsia="en-GB"/>
        </w:rPr>
      </w:pPr>
    </w:p>
    <w:p w14:paraId="4AFFD5FB" w14:textId="5D0EBE8C" w:rsidR="00AD774A" w:rsidRDefault="00AD774A" w:rsidP="00B53B6D">
      <w:pPr>
        <w:ind w:left="420"/>
        <w:rPr>
          <w:lang w:val="en-US" w:eastAsia="en-GB"/>
        </w:rPr>
      </w:pPr>
      <w:r w:rsidRPr="00AD774A">
        <w:rPr>
          <w:b/>
          <w:lang w:val="en-US" w:eastAsia="en-GB"/>
        </w:rPr>
        <w:t>Proposal</w:t>
      </w:r>
      <w:r>
        <w:rPr>
          <w:lang w:val="en-US" w:eastAsia="en-GB"/>
        </w:rPr>
        <w:t>: Cover Task 2 of the STF proposal: Task 0: 4 k€, Task 2: 42 k€, Task 3: 9 k€, Travel: 5 k€ = 60 k€</w:t>
      </w:r>
    </w:p>
    <w:p w14:paraId="6CA7CB75" w14:textId="1D67B716" w:rsidR="00B53B6D" w:rsidRDefault="00C07BCE" w:rsidP="00B53B6D">
      <w:pPr>
        <w:ind w:left="420"/>
        <w:rPr>
          <w:lang w:val="en-US" w:eastAsia="en-GB"/>
        </w:rPr>
      </w:pPr>
      <w:r>
        <w:rPr>
          <w:lang w:val="en-US" w:eastAsia="en-GB"/>
        </w:rPr>
        <w:lastRenderedPageBreak/>
        <w:t>Call for Experts can start on 17 June</w:t>
      </w:r>
      <w:r w:rsidR="00485B32">
        <w:rPr>
          <w:lang w:val="en-US" w:eastAsia="en-GB"/>
        </w:rPr>
        <w:t xml:space="preserve">, implying that work can start on 29 July as the earliest </w:t>
      </w:r>
      <w:r w:rsidR="00485B32" w:rsidRPr="00485B32">
        <w:rPr>
          <w:lang w:val="en-US" w:eastAsia="en-GB"/>
        </w:rPr>
        <w:sym w:font="Wingdings" w:char="F0E0"/>
      </w:r>
      <w:r w:rsidR="00485B32">
        <w:rPr>
          <w:lang w:val="en-US" w:eastAsia="en-GB"/>
        </w:rPr>
        <w:t xml:space="preserve"> starting date for TOP STF shifted to 1 September.</w:t>
      </w:r>
    </w:p>
    <w:p w14:paraId="22813A4D" w14:textId="2EE7785F" w:rsidR="00485B32" w:rsidRDefault="00485B32" w:rsidP="00B53B6D">
      <w:pPr>
        <w:ind w:left="420"/>
        <w:rPr>
          <w:lang w:val="en-US" w:eastAsia="en-GB"/>
        </w:rPr>
      </w:pPr>
    </w:p>
    <w:p w14:paraId="0101A2E4" w14:textId="77777777" w:rsidR="00485B32" w:rsidRDefault="00485B32" w:rsidP="00B53B6D">
      <w:pPr>
        <w:ind w:left="420"/>
        <w:rPr>
          <w:lang w:val="en-US" w:eastAsia="en-GB"/>
        </w:rPr>
      </w:pPr>
    </w:p>
    <w:p w14:paraId="7AF98727" w14:textId="64700655" w:rsidR="00D633E7" w:rsidRDefault="00D633E7" w:rsidP="00D633E7">
      <w:pPr>
        <w:pStyle w:val="Heading2"/>
      </w:pPr>
      <w:r>
        <w:t>TDL Open Source Project (TOP)</w:t>
      </w:r>
    </w:p>
    <w:p w14:paraId="38AFCBFD" w14:textId="2F87F6D8" w:rsidR="00D633E7" w:rsidRDefault="00D633E7" w:rsidP="00D633E7">
      <w:pPr>
        <w:ind w:left="426"/>
        <w:rPr>
          <w:lang w:val="en-US" w:eastAsia="en-GB"/>
        </w:rPr>
      </w:pPr>
      <w:r>
        <w:rPr>
          <w:lang w:val="en-US" w:eastAsia="en-GB"/>
        </w:rPr>
        <w:t xml:space="preserve">Status: Editors+ </w:t>
      </w:r>
      <w:proofErr w:type="spellStart"/>
      <w:r>
        <w:rPr>
          <w:lang w:val="en-US" w:eastAsia="en-GB"/>
        </w:rPr>
        <w:t>PyTDL</w:t>
      </w:r>
      <w:proofErr w:type="spellEnd"/>
    </w:p>
    <w:p w14:paraId="0E158E72" w14:textId="77777777" w:rsidR="00AD774A" w:rsidRDefault="00AD774A" w:rsidP="00D633E7">
      <w:pPr>
        <w:ind w:left="426"/>
        <w:rPr>
          <w:lang w:val="en-US" w:eastAsia="en-GB"/>
        </w:rPr>
      </w:pPr>
    </w:p>
    <w:p w14:paraId="44F1FC82" w14:textId="29112652" w:rsidR="00D633E7" w:rsidRDefault="00AD774A" w:rsidP="00D633E7">
      <w:pPr>
        <w:ind w:left="426"/>
        <w:rPr>
          <w:lang w:val="en-US" w:eastAsia="en-GB"/>
        </w:rPr>
      </w:pPr>
      <w:r>
        <w:rPr>
          <w:lang w:val="en-US" w:eastAsia="en-GB"/>
        </w:rPr>
        <w:t>No major updates over the last 3-4 months for the existing projects</w:t>
      </w:r>
    </w:p>
    <w:p w14:paraId="11F7E80A" w14:textId="77777777" w:rsidR="00AD774A" w:rsidRDefault="00AD774A" w:rsidP="00D633E7">
      <w:pPr>
        <w:ind w:left="426"/>
        <w:rPr>
          <w:lang w:val="en-US" w:eastAsia="en-GB"/>
        </w:rPr>
      </w:pPr>
    </w:p>
    <w:p w14:paraId="6FAFAB6A" w14:textId="3DDA7C55" w:rsidR="002A37C0" w:rsidRDefault="002A37C0" w:rsidP="00D633E7">
      <w:pPr>
        <w:ind w:left="426"/>
        <w:rPr>
          <w:lang w:val="en-US" w:eastAsia="en-GB"/>
        </w:rPr>
      </w:pPr>
      <w:proofErr w:type="spellStart"/>
      <w:r>
        <w:rPr>
          <w:lang w:val="en-US" w:eastAsia="en-GB"/>
        </w:rPr>
        <w:t>PyTDL</w:t>
      </w:r>
      <w:proofErr w:type="spellEnd"/>
      <w:r>
        <w:rPr>
          <w:lang w:val="en-US" w:eastAsia="en-GB"/>
        </w:rPr>
        <w:t xml:space="preserve">: first submission uploaded </w:t>
      </w:r>
      <w:r w:rsidRPr="002A37C0">
        <w:rPr>
          <w:lang w:val="en-US" w:eastAsia="en-GB"/>
        </w:rPr>
        <w:t xml:space="preserve">Gerrit change available at </w:t>
      </w:r>
      <w:hyperlink r:id="rId8" w:history="1">
        <w:r w:rsidRPr="00D7424E">
          <w:rPr>
            <w:rStyle w:val="Hyperlink"/>
            <w:lang w:val="en-US" w:eastAsia="en-GB"/>
          </w:rPr>
          <w:t>https://tdl.etsi.org/g</w:t>
        </w:r>
        <w:r w:rsidRPr="00D7424E">
          <w:rPr>
            <w:rStyle w:val="Hyperlink"/>
            <w:lang w:val="en-US" w:eastAsia="en-GB"/>
          </w:rPr>
          <w:t>e</w:t>
        </w:r>
        <w:r w:rsidRPr="00D7424E">
          <w:rPr>
            <w:rStyle w:val="Hyperlink"/>
            <w:lang w:val="en-US" w:eastAsia="en-GB"/>
          </w:rPr>
          <w:t>rrit/#/c/36/</w:t>
        </w:r>
      </w:hyperlink>
      <w:r>
        <w:rPr>
          <w:lang w:val="en-US" w:eastAsia="en-GB"/>
        </w:rPr>
        <w:t xml:space="preserve"> </w:t>
      </w:r>
    </w:p>
    <w:p w14:paraId="01E0916A" w14:textId="1F373C64" w:rsidR="002A37C0" w:rsidRDefault="002A37C0" w:rsidP="00D633E7">
      <w:pPr>
        <w:ind w:left="426"/>
        <w:rPr>
          <w:lang w:val="en-US" w:eastAsia="en-GB"/>
        </w:rPr>
      </w:pPr>
    </w:p>
    <w:p w14:paraId="25149A9B" w14:textId="77777777" w:rsidR="002A37C0" w:rsidRDefault="002A37C0" w:rsidP="00D633E7">
      <w:pPr>
        <w:ind w:left="426"/>
        <w:rPr>
          <w:lang w:val="en-US" w:eastAsia="en-GB"/>
        </w:rPr>
      </w:pPr>
    </w:p>
    <w:p w14:paraId="61D9F08B" w14:textId="709E9842" w:rsidR="00D633E7" w:rsidRDefault="00D633E7" w:rsidP="00D633E7">
      <w:pPr>
        <w:pStyle w:val="Heading2"/>
      </w:pPr>
      <w:r>
        <w:t>TDL/TOP Website</w:t>
      </w:r>
      <w:r w:rsidR="002A37C0">
        <w:t xml:space="preserve"> + Mailing lists</w:t>
      </w:r>
    </w:p>
    <w:p w14:paraId="26977C4B" w14:textId="017CE070" w:rsidR="00D633E7" w:rsidRDefault="00D633E7" w:rsidP="00D633E7">
      <w:pPr>
        <w:ind w:left="426"/>
        <w:rPr>
          <w:lang w:val="en-US" w:eastAsia="en-GB"/>
        </w:rPr>
      </w:pPr>
      <w:r>
        <w:rPr>
          <w:lang w:val="en-US" w:eastAsia="en-GB"/>
        </w:rPr>
        <w:t xml:space="preserve">Status: With the creation of MTS TDL sub-group some updates are required; in addition: update of </w:t>
      </w:r>
      <w:r w:rsidR="002A37C0">
        <w:rPr>
          <w:lang w:val="en-US" w:eastAsia="en-GB"/>
        </w:rPr>
        <w:t>leaflet</w:t>
      </w:r>
      <w:r w:rsidR="00C62F17">
        <w:rPr>
          <w:lang w:val="en-US" w:eastAsia="en-GB"/>
        </w:rPr>
        <w:t>, TDL mailing lists (open and MTS internal)</w:t>
      </w:r>
    </w:p>
    <w:p w14:paraId="234886B4" w14:textId="2EBAC995" w:rsidR="00D633E7" w:rsidRDefault="00D633E7" w:rsidP="00D633E7">
      <w:pPr>
        <w:ind w:left="426"/>
        <w:rPr>
          <w:lang w:val="en-US" w:eastAsia="en-GB"/>
        </w:rPr>
      </w:pPr>
    </w:p>
    <w:p w14:paraId="4ED42901" w14:textId="77777777" w:rsidR="00C62F17" w:rsidRPr="00D633E7" w:rsidRDefault="00C62F17" w:rsidP="00D633E7">
      <w:pPr>
        <w:ind w:left="426"/>
        <w:rPr>
          <w:lang w:val="en-US" w:eastAsia="en-GB"/>
        </w:rPr>
      </w:pPr>
    </w:p>
    <w:p w14:paraId="2DDDD74C" w14:textId="77777777" w:rsidR="00483D2B" w:rsidRPr="00DC32BD" w:rsidRDefault="00483D2B" w:rsidP="002C595E">
      <w:pPr>
        <w:pStyle w:val="Heading1"/>
        <w:ind w:left="426"/>
      </w:pPr>
      <w:bookmarkStart w:id="53" w:name="_Toc315121792"/>
      <w:bookmarkStart w:id="54" w:name="_Toc321832550"/>
      <w:bookmarkStart w:id="55" w:name="_Toc321832611"/>
      <w:bookmarkStart w:id="56" w:name="_Toc321832671"/>
      <w:bookmarkStart w:id="57" w:name="_Toc334703070"/>
      <w:bookmarkStart w:id="58" w:name="_Toc329217849"/>
      <w:bookmarkStart w:id="59" w:name="_Toc330198323"/>
      <w:bookmarkStart w:id="60" w:name="_Toc334705575"/>
      <w:bookmarkStart w:id="61" w:name="_Toc334705587"/>
      <w:bookmarkStart w:id="62" w:name="_Toc334705633"/>
      <w:bookmarkStart w:id="63" w:name="_Toc334706551"/>
      <w:bookmarkStart w:id="64" w:name="_Toc334706635"/>
      <w:bookmarkStart w:id="65" w:name="_Toc334709138"/>
      <w:bookmarkStart w:id="66" w:name="_Toc334714573"/>
      <w:bookmarkStart w:id="67" w:name="_Toc334792195"/>
      <w:bookmarkStart w:id="68" w:name="_Toc334792519"/>
      <w:bookmarkStart w:id="69" w:name="_Toc334792818"/>
      <w:bookmarkStart w:id="70" w:name="_Toc334793297"/>
      <w:bookmarkStart w:id="71" w:name="_Toc315121774"/>
      <w:bookmarkStart w:id="72" w:name="_Toc321832531"/>
      <w:bookmarkStart w:id="73" w:name="_Toc321832592"/>
      <w:bookmarkStart w:id="74" w:name="_Toc321832665"/>
      <w:bookmarkStart w:id="75" w:name="_Toc334703064"/>
      <w:bookmarkStart w:id="76" w:name="_Toc334705570"/>
      <w:bookmarkStart w:id="77" w:name="_Toc334705582"/>
      <w:bookmarkStart w:id="78" w:name="_Toc334705628"/>
      <w:bookmarkStart w:id="79" w:name="_Toc334706546"/>
      <w:bookmarkStart w:id="80" w:name="_Toc334706630"/>
      <w:bookmarkStart w:id="81" w:name="_Toc334709133"/>
      <w:bookmarkStart w:id="82" w:name="_Toc334714568"/>
      <w:bookmarkStart w:id="83" w:name="_Toc334792178"/>
      <w:bookmarkStart w:id="84" w:name="_Toc334792502"/>
      <w:bookmarkStart w:id="85" w:name="_Toc334792801"/>
      <w:bookmarkStart w:id="86" w:name="_Toc334793280"/>
      <w:bookmarkStart w:id="87" w:name="_Toc315121781"/>
      <w:r w:rsidRPr="00DC32BD">
        <w:t xml:space="preserve">Meeting wrap </w:t>
      </w:r>
      <w:r w:rsidRPr="00A045ED">
        <w:t>up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32993FB9" w14:textId="77777777" w:rsidR="00483D2B" w:rsidRDefault="00483D2B" w:rsidP="00D82389">
      <w:pPr>
        <w:pStyle w:val="Heading2"/>
        <w:ind w:left="567" w:hanging="425"/>
        <w:rPr>
          <w:color w:val="0000FF"/>
          <w:sz w:val="20"/>
        </w:rPr>
      </w:pPr>
      <w:bookmarkStart w:id="88" w:name="_Toc315121791"/>
      <w:bookmarkStart w:id="89" w:name="_Toc321832549"/>
      <w:bookmarkStart w:id="90" w:name="_Toc321832610"/>
      <w:bookmarkStart w:id="91" w:name="_Toc334792196"/>
      <w:bookmarkStart w:id="92" w:name="_Toc334792520"/>
      <w:bookmarkStart w:id="93" w:name="_Toc334792819"/>
      <w:bookmarkStart w:id="94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3C2E7021" w14:textId="77777777" w:rsidR="00D82389" w:rsidRPr="00D82389" w:rsidRDefault="00D82389" w:rsidP="00D82389">
      <w:pPr>
        <w:rPr>
          <w:lang w:val="en-US" w:eastAsia="en-GB"/>
        </w:rPr>
      </w:pPr>
    </w:p>
    <w:p w14:paraId="20225BB5" w14:textId="7494AF63" w:rsidR="00485B32" w:rsidRPr="00485B32" w:rsidRDefault="00485B32" w:rsidP="00485B32">
      <w:pPr>
        <w:ind w:left="567"/>
        <w:rPr>
          <w:lang w:eastAsia="en-GB"/>
        </w:rPr>
      </w:pPr>
      <w:r>
        <w:rPr>
          <w:lang w:eastAsia="en-GB"/>
        </w:rPr>
        <w:t xml:space="preserve">TOP Maintenance STF proposal: </w:t>
      </w:r>
      <w:r>
        <w:rPr>
          <w:lang w:val="en-US" w:eastAsia="en-GB"/>
        </w:rPr>
        <w:t>Cover Task 2 of the STF proposal: Task 0: 4 k€, Task 2: 42 k€, Task 3: 9 k€, Travel: 5 k€ = 60 k€</w:t>
      </w:r>
    </w:p>
    <w:p w14:paraId="22824205" w14:textId="77777777" w:rsidR="00485B32" w:rsidRPr="00485B32" w:rsidRDefault="00485B32" w:rsidP="002C595E">
      <w:pPr>
        <w:ind w:left="567"/>
        <w:rPr>
          <w:lang w:val="en-US" w:eastAsia="en-GB"/>
        </w:rPr>
      </w:pPr>
    </w:p>
    <w:p w14:paraId="23A96882" w14:textId="77777777" w:rsidR="00D156D7" w:rsidRDefault="00483D2B" w:rsidP="002C595E">
      <w:pPr>
        <w:pStyle w:val="Heading2"/>
        <w:ind w:left="567" w:hanging="425"/>
      </w:pPr>
      <w:bookmarkStart w:id="95" w:name="_Toc334792202"/>
      <w:bookmarkStart w:id="96" w:name="_Toc334792526"/>
      <w:bookmarkStart w:id="97" w:name="_Toc334792825"/>
      <w:bookmarkStart w:id="98" w:name="_Toc334793304"/>
      <w:r>
        <w:t>A</w:t>
      </w:r>
      <w:r w:rsidRPr="008F5A6F">
        <w:t>ctions list</w:t>
      </w:r>
      <w:bookmarkStart w:id="99" w:name="_Toc334792203"/>
      <w:bookmarkStart w:id="100" w:name="_Toc334792527"/>
      <w:bookmarkStart w:id="101" w:name="_Toc334792826"/>
      <w:bookmarkStart w:id="102" w:name="_Toc334793305"/>
      <w:bookmarkStart w:id="103" w:name="_Toc315121793"/>
      <w:bookmarkEnd w:id="95"/>
      <w:bookmarkEnd w:id="96"/>
      <w:bookmarkEnd w:id="97"/>
      <w:bookmarkEnd w:id="98"/>
    </w:p>
    <w:p w14:paraId="351B0337" w14:textId="77777777" w:rsidR="003112F1" w:rsidRPr="003112F1" w:rsidRDefault="003112F1" w:rsidP="003112F1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3112F1" w14:paraId="3806A259" w14:textId="77777777" w:rsidTr="00BE2C74">
        <w:tc>
          <w:tcPr>
            <w:tcW w:w="1555" w:type="dxa"/>
            <w:shd w:val="clear" w:color="auto" w:fill="0070C0"/>
          </w:tcPr>
          <w:p w14:paraId="68573377" w14:textId="77777777" w:rsidR="003112F1" w:rsidRPr="002E162E" w:rsidRDefault="003112F1" w:rsidP="00BE2C74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14:paraId="745E37F1" w14:textId="77777777" w:rsidR="003112F1" w:rsidRPr="002E162E" w:rsidRDefault="003112F1" w:rsidP="00BE2C74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14:paraId="5D94FEFA" w14:textId="77777777" w:rsidR="003112F1" w:rsidRPr="002E162E" w:rsidRDefault="003112F1" w:rsidP="00BE2C74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3112F1" w14:paraId="0FF96B1C" w14:textId="77777777" w:rsidTr="00BE2C74">
        <w:tc>
          <w:tcPr>
            <w:tcW w:w="1555" w:type="dxa"/>
          </w:tcPr>
          <w:p w14:paraId="718F0EE4" w14:textId="77777777" w:rsidR="003112F1" w:rsidRPr="00F744FD" w:rsidRDefault="003112F1" w:rsidP="00BE2C74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AP(01)01</w:t>
            </w:r>
          </w:p>
        </w:tc>
        <w:tc>
          <w:tcPr>
            <w:tcW w:w="6945" w:type="dxa"/>
          </w:tcPr>
          <w:p w14:paraId="183B2383" w14:textId="222D2D88" w:rsidR="003112F1" w:rsidRPr="00C773CF" w:rsidRDefault="00AD774A" w:rsidP="00BE2C74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Andreas: </w:t>
            </w:r>
            <w:r w:rsidR="005A32C3">
              <w:rPr>
                <w:lang w:val="en-US" w:eastAsia="en-GB"/>
              </w:rPr>
              <w:t>Split TDL STF proposal to cover the financed part on Task 2</w:t>
            </w:r>
            <w:bookmarkStart w:id="104" w:name="_GoBack"/>
            <w:bookmarkEnd w:id="104"/>
          </w:p>
        </w:tc>
        <w:tc>
          <w:tcPr>
            <w:tcW w:w="1127" w:type="dxa"/>
          </w:tcPr>
          <w:p w14:paraId="2FCE149C" w14:textId="77777777" w:rsidR="003112F1" w:rsidRPr="005C11C9" w:rsidRDefault="003112F1" w:rsidP="00BE2C74">
            <w:pPr>
              <w:rPr>
                <w:b/>
                <w:lang w:val="en-US" w:eastAsia="en-GB"/>
              </w:rPr>
            </w:pPr>
          </w:p>
        </w:tc>
      </w:tr>
      <w:tr w:rsidR="00AD774A" w14:paraId="6F220FF9" w14:textId="77777777" w:rsidTr="00BE2C74">
        <w:tc>
          <w:tcPr>
            <w:tcW w:w="1555" w:type="dxa"/>
          </w:tcPr>
          <w:p w14:paraId="5A2F8AC7" w14:textId="43FA7992" w:rsidR="00AD774A" w:rsidRDefault="00AD774A" w:rsidP="00BE2C74">
            <w:pPr>
              <w:rPr>
                <w:b/>
                <w:color w:val="00B050"/>
                <w:lang w:val="en-US"/>
              </w:rPr>
            </w:pPr>
            <w:proofErr w:type="gramStart"/>
            <w:r>
              <w:rPr>
                <w:b/>
                <w:color w:val="00B050"/>
                <w:lang w:val="en-US"/>
              </w:rPr>
              <w:t>AP(</w:t>
            </w:r>
            <w:proofErr w:type="gramEnd"/>
            <w:r>
              <w:rPr>
                <w:b/>
                <w:color w:val="00B050"/>
                <w:lang w:val="en-US"/>
              </w:rPr>
              <w:t>01)02</w:t>
            </w:r>
          </w:p>
        </w:tc>
        <w:tc>
          <w:tcPr>
            <w:tcW w:w="6945" w:type="dxa"/>
          </w:tcPr>
          <w:p w14:paraId="6CEBD8EB" w14:textId="31DA16DC" w:rsidR="00AD774A" w:rsidRDefault="00AD774A" w:rsidP="00BE2C74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Martti, Philip: Review of </w:t>
            </w:r>
            <w:proofErr w:type="spellStart"/>
            <w:r>
              <w:rPr>
                <w:lang w:val="en-US" w:eastAsia="en-GB"/>
              </w:rPr>
              <w:t>PyTDL</w:t>
            </w:r>
            <w:proofErr w:type="spellEnd"/>
          </w:p>
        </w:tc>
        <w:tc>
          <w:tcPr>
            <w:tcW w:w="1127" w:type="dxa"/>
          </w:tcPr>
          <w:p w14:paraId="2EEDAD67" w14:textId="77777777" w:rsidR="00AD774A" w:rsidRPr="005C11C9" w:rsidRDefault="00AD774A" w:rsidP="00BE2C74">
            <w:pPr>
              <w:rPr>
                <w:b/>
                <w:lang w:val="en-US" w:eastAsia="en-GB"/>
              </w:rPr>
            </w:pPr>
          </w:p>
        </w:tc>
      </w:tr>
      <w:tr w:rsidR="00C07BCE" w:rsidRPr="00C07BCE" w14:paraId="206A8FED" w14:textId="77777777" w:rsidTr="00BE2C74">
        <w:tc>
          <w:tcPr>
            <w:tcW w:w="1555" w:type="dxa"/>
          </w:tcPr>
          <w:p w14:paraId="67CE6757" w14:textId="5453B8A4" w:rsidR="00C07BCE" w:rsidRDefault="006C2ADE" w:rsidP="00BE2C74">
            <w:pPr>
              <w:rPr>
                <w:b/>
                <w:color w:val="00B050"/>
                <w:lang w:val="en-US"/>
              </w:rPr>
            </w:pPr>
            <w:proofErr w:type="gramStart"/>
            <w:r>
              <w:rPr>
                <w:b/>
                <w:color w:val="00B050"/>
                <w:lang w:val="en-US"/>
              </w:rPr>
              <w:t>AP(</w:t>
            </w:r>
            <w:proofErr w:type="gramEnd"/>
            <w:r>
              <w:rPr>
                <w:b/>
                <w:color w:val="00B050"/>
                <w:lang w:val="en-US"/>
              </w:rPr>
              <w:t>01)03</w:t>
            </w:r>
          </w:p>
        </w:tc>
        <w:tc>
          <w:tcPr>
            <w:tcW w:w="6945" w:type="dxa"/>
          </w:tcPr>
          <w:p w14:paraId="745F6226" w14:textId="6C657C7D" w:rsidR="00C07BCE" w:rsidRDefault="00C07BCE" w:rsidP="00BE2C74">
            <w:pPr>
              <w:tabs>
                <w:tab w:val="left" w:pos="3503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Finn, Andreas: Update of TDL website</w:t>
            </w:r>
          </w:p>
        </w:tc>
        <w:tc>
          <w:tcPr>
            <w:tcW w:w="1127" w:type="dxa"/>
          </w:tcPr>
          <w:p w14:paraId="0A455214" w14:textId="77777777" w:rsidR="00C07BCE" w:rsidRPr="005C11C9" w:rsidRDefault="00C07BCE" w:rsidP="00BE2C74">
            <w:pPr>
              <w:rPr>
                <w:b/>
                <w:lang w:val="en-US" w:eastAsia="en-GB"/>
              </w:rPr>
            </w:pPr>
          </w:p>
        </w:tc>
      </w:tr>
      <w:tr w:rsidR="00C07BCE" w:rsidRPr="00C07BCE" w14:paraId="3652C930" w14:textId="77777777" w:rsidTr="00BE2C74">
        <w:tc>
          <w:tcPr>
            <w:tcW w:w="1555" w:type="dxa"/>
          </w:tcPr>
          <w:p w14:paraId="0B30FE11" w14:textId="24515608" w:rsidR="00C07BCE" w:rsidRDefault="006C2ADE" w:rsidP="00BE2C74">
            <w:pPr>
              <w:rPr>
                <w:b/>
                <w:color w:val="00B050"/>
                <w:lang w:val="en-US"/>
              </w:rPr>
            </w:pPr>
            <w:proofErr w:type="gramStart"/>
            <w:r>
              <w:rPr>
                <w:b/>
                <w:color w:val="00B050"/>
                <w:lang w:val="en-US"/>
              </w:rPr>
              <w:t>AP(</w:t>
            </w:r>
            <w:proofErr w:type="gramEnd"/>
            <w:r>
              <w:rPr>
                <w:b/>
                <w:color w:val="00B050"/>
                <w:lang w:val="en-US"/>
              </w:rPr>
              <w:t>01)04</w:t>
            </w:r>
          </w:p>
        </w:tc>
        <w:tc>
          <w:tcPr>
            <w:tcW w:w="6945" w:type="dxa"/>
          </w:tcPr>
          <w:p w14:paraId="718F93F6" w14:textId="7FEC7721" w:rsidR="00C07BCE" w:rsidRDefault="00C07BCE" w:rsidP="00BE2C74">
            <w:pPr>
              <w:tabs>
                <w:tab w:val="left" w:pos="3503"/>
              </w:tabs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Em</w:t>
            </w:r>
            <w:proofErr w:type="spellEnd"/>
            <w:r>
              <w:rPr>
                <w:lang w:val="en-US" w:eastAsia="en-GB"/>
              </w:rPr>
              <w:t>, Andreas: Status on TDL mailing lists</w:t>
            </w:r>
          </w:p>
        </w:tc>
        <w:tc>
          <w:tcPr>
            <w:tcW w:w="1127" w:type="dxa"/>
          </w:tcPr>
          <w:p w14:paraId="2C2C30A4" w14:textId="77777777" w:rsidR="00C07BCE" w:rsidRPr="005C11C9" w:rsidRDefault="00C07BCE" w:rsidP="00BE2C74">
            <w:pPr>
              <w:rPr>
                <w:b/>
                <w:lang w:val="en-US" w:eastAsia="en-GB"/>
              </w:rPr>
            </w:pPr>
          </w:p>
        </w:tc>
      </w:tr>
    </w:tbl>
    <w:p w14:paraId="6E8EBAC1" w14:textId="77777777" w:rsidR="003112F1" w:rsidRPr="003112F1" w:rsidRDefault="003112F1" w:rsidP="003112F1">
      <w:pPr>
        <w:rPr>
          <w:lang w:val="en-US" w:eastAsia="en-GB"/>
        </w:rPr>
      </w:pPr>
    </w:p>
    <w:p w14:paraId="749F770B" w14:textId="4EFF37AB" w:rsidR="00483D2B" w:rsidRDefault="00483D2B" w:rsidP="002C595E">
      <w:pPr>
        <w:pStyle w:val="Heading2"/>
        <w:ind w:left="567" w:hanging="425"/>
      </w:pPr>
      <w:r w:rsidRPr="009821E7">
        <w:t xml:space="preserve">Calendar of future meetings &amp; </w:t>
      </w:r>
      <w:r w:rsidR="00B53B6D">
        <w:t>e</w:t>
      </w:r>
      <w:r w:rsidRPr="009821E7">
        <w:t>vents</w:t>
      </w:r>
      <w:bookmarkEnd w:id="99"/>
      <w:bookmarkEnd w:id="100"/>
      <w:bookmarkEnd w:id="101"/>
      <w:bookmarkEnd w:id="102"/>
    </w:p>
    <w:p w14:paraId="24A6E7CB" w14:textId="07196127" w:rsidR="00483D2B" w:rsidRDefault="00483D2B" w:rsidP="00483D2B">
      <w:pPr>
        <w:rPr>
          <w:lang w:val="en-US" w:eastAsia="en-GB"/>
        </w:rPr>
      </w:pPr>
    </w:p>
    <w:p w14:paraId="73B0D621" w14:textId="01E71B87" w:rsidR="00485B32" w:rsidRDefault="00485B32" w:rsidP="00485B32">
      <w:pPr>
        <w:ind w:left="567"/>
        <w:rPr>
          <w:lang w:val="en-US" w:eastAsia="en-GB"/>
        </w:rPr>
      </w:pPr>
      <w:r>
        <w:rPr>
          <w:lang w:val="en-US" w:eastAsia="en-GB"/>
        </w:rPr>
        <w:t>Conf calls as needed, to be planned as G2M on the website with registration + contributions, report</w:t>
      </w:r>
    </w:p>
    <w:p w14:paraId="1A17CD8E" w14:textId="77777777" w:rsidR="00485B32" w:rsidRPr="00A032A5" w:rsidRDefault="00485B32" w:rsidP="00485B32">
      <w:pPr>
        <w:ind w:left="567"/>
        <w:rPr>
          <w:lang w:val="en-US" w:eastAsia="en-GB"/>
        </w:rPr>
      </w:pPr>
    </w:p>
    <w:bookmarkEnd w:id="46"/>
    <w:bookmarkEnd w:id="47"/>
    <w:bookmarkEnd w:id="48"/>
    <w:bookmarkEnd w:id="49"/>
    <w:bookmarkEnd w:id="50"/>
    <w:bookmarkEnd w:id="51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103"/>
    <w:p w14:paraId="321727E5" w14:textId="0BB83FF5" w:rsidR="00A64A9E" w:rsidRPr="00984C86" w:rsidRDefault="00374B99" w:rsidP="008A4FCB">
      <w:pPr>
        <w:ind w:left="567"/>
      </w:pPr>
      <w:r>
        <w:t xml:space="preserve">Proposal: </w:t>
      </w:r>
      <w:r w:rsidR="00B53B6D">
        <w:t xml:space="preserve">first day of </w:t>
      </w:r>
      <w:r w:rsidR="00DD4B12">
        <w:t>MTS#7</w:t>
      </w:r>
      <w:r w:rsidR="00336928">
        <w:t>8</w:t>
      </w:r>
      <w:r w:rsidR="00485B32">
        <w:t xml:space="preserve"> – shared with MTS TST</w:t>
      </w:r>
    </w:p>
    <w:sectPr w:rsidR="00A64A9E" w:rsidRPr="00984C86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F01A" w14:textId="77777777" w:rsidR="008B23DA" w:rsidRDefault="008B23DA" w:rsidP="00D9435B">
      <w:r>
        <w:separator/>
      </w:r>
    </w:p>
    <w:p w14:paraId="563DFF05" w14:textId="77777777" w:rsidR="008B23DA" w:rsidRDefault="008B23DA"/>
    <w:p w14:paraId="236D3A09" w14:textId="77777777" w:rsidR="008B23DA" w:rsidRDefault="008B23DA" w:rsidP="00E94886"/>
  </w:endnote>
  <w:endnote w:type="continuationSeparator" w:id="0">
    <w:p w14:paraId="4218BA9B" w14:textId="77777777" w:rsidR="008B23DA" w:rsidRDefault="008B23DA" w:rsidP="00D9435B">
      <w:r>
        <w:continuationSeparator/>
      </w:r>
    </w:p>
    <w:p w14:paraId="49BBB3C9" w14:textId="77777777" w:rsidR="008B23DA" w:rsidRDefault="008B23DA"/>
    <w:p w14:paraId="40ECF9F1" w14:textId="77777777" w:rsidR="008B23DA" w:rsidRDefault="008B23DA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4BFE" w14:textId="77777777" w:rsidR="00BE2C74" w:rsidRPr="00011798" w:rsidRDefault="00BE2C74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812636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CF0795">
      <w:rPr>
        <w:rFonts w:ascii="Arial" w:hAnsi="Arial" w:cs="Arial"/>
        <w:noProof/>
      </w:rPr>
      <w:fldChar w:fldCharType="begin"/>
    </w:r>
    <w:r w:rsidR="00CF0795">
      <w:rPr>
        <w:rFonts w:ascii="Arial" w:hAnsi="Arial" w:cs="Arial"/>
        <w:noProof/>
      </w:rPr>
      <w:instrText xml:space="preserve"> NUMPAGES   \* MERGEFORMAT </w:instrText>
    </w:r>
    <w:r w:rsidR="00CF0795">
      <w:rPr>
        <w:rFonts w:ascii="Arial" w:hAnsi="Arial" w:cs="Arial"/>
        <w:noProof/>
      </w:rPr>
      <w:fldChar w:fldCharType="separate"/>
    </w:r>
    <w:r w:rsidR="00812636">
      <w:rPr>
        <w:rFonts w:ascii="Arial" w:hAnsi="Arial" w:cs="Arial"/>
        <w:noProof/>
      </w:rPr>
      <w:t>2</w:t>
    </w:r>
    <w:r w:rsidR="00CF079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71BC" w14:textId="77777777" w:rsidR="008B23DA" w:rsidRDefault="008B23DA" w:rsidP="00D9435B">
      <w:r>
        <w:separator/>
      </w:r>
    </w:p>
    <w:p w14:paraId="64D7EE6B" w14:textId="77777777" w:rsidR="008B23DA" w:rsidRDefault="008B23DA"/>
    <w:p w14:paraId="4AE276C2" w14:textId="77777777" w:rsidR="008B23DA" w:rsidRDefault="008B23DA" w:rsidP="00E94886"/>
  </w:footnote>
  <w:footnote w:type="continuationSeparator" w:id="0">
    <w:p w14:paraId="37206FEE" w14:textId="77777777" w:rsidR="008B23DA" w:rsidRDefault="008B23DA" w:rsidP="00D9435B">
      <w:r>
        <w:continuationSeparator/>
      </w:r>
    </w:p>
    <w:p w14:paraId="7272C89C" w14:textId="77777777" w:rsidR="008B23DA" w:rsidRDefault="008B23DA"/>
    <w:p w14:paraId="38870FFE" w14:textId="77777777" w:rsidR="008B23DA" w:rsidRDefault="008B23DA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88BD" w14:textId="1301A855" w:rsidR="00220E3A" w:rsidRPr="00220E3A" w:rsidRDefault="00BE2C74" w:rsidP="00CA672B">
    <w:pPr>
      <w:tabs>
        <w:tab w:val="right" w:pos="9356"/>
      </w:tabs>
      <w:spacing w:after="120"/>
      <w:ind w:left="-567"/>
      <w:rPr>
        <w:rFonts w:ascii="Arial" w:hAnsi="Arial" w:cs="Arial"/>
        <w:b/>
        <w:sz w:val="36"/>
        <w:szCs w:val="36"/>
        <w:shd w:val="clear" w:color="auto" w:fill="DBE5F1"/>
      </w:rPr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379BC718" wp14:editId="6E31AAB6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 w:rsidR="00DD4B12"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CE085D">
      <w:rPr>
        <w:rFonts w:ascii="Arial" w:hAnsi="Arial" w:cs="Arial"/>
        <w:b/>
        <w:sz w:val="36"/>
        <w:szCs w:val="36"/>
        <w:shd w:val="clear" w:color="auto" w:fill="DBE5F1"/>
      </w:rPr>
      <w:t>TDL</w:t>
    </w:r>
    <w:r w:rsidR="00DD4B12">
      <w:rPr>
        <w:rFonts w:ascii="Arial" w:hAnsi="Arial" w:cs="Arial"/>
        <w:b/>
        <w:sz w:val="36"/>
        <w:szCs w:val="36"/>
        <w:shd w:val="clear" w:color="auto" w:fill="DBE5F1"/>
      </w:rPr>
      <w:t>#</w:t>
    </w:r>
    <w:r w:rsidR="00CE085D">
      <w:rPr>
        <w:rFonts w:ascii="Arial" w:hAnsi="Arial" w:cs="Arial"/>
        <w:b/>
        <w:sz w:val="36"/>
        <w:szCs w:val="36"/>
        <w:shd w:val="clear" w:color="auto" w:fill="DBE5F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943F2"/>
    <w:multiLevelType w:val="hybridMultilevel"/>
    <w:tmpl w:val="1C8A4228"/>
    <w:lvl w:ilvl="0" w:tplc="5F7A3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07856"/>
    <w:rsid w:val="00011798"/>
    <w:rsid w:val="00011E82"/>
    <w:rsid w:val="0002568A"/>
    <w:rsid w:val="00032E24"/>
    <w:rsid w:val="0004359C"/>
    <w:rsid w:val="00045ABC"/>
    <w:rsid w:val="00051261"/>
    <w:rsid w:val="00052FCF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19ED"/>
    <w:rsid w:val="00084598"/>
    <w:rsid w:val="00085E79"/>
    <w:rsid w:val="0008681F"/>
    <w:rsid w:val="00087392"/>
    <w:rsid w:val="000907BB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0EC"/>
    <w:rsid w:val="001564DD"/>
    <w:rsid w:val="00156D0B"/>
    <w:rsid w:val="00157E24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03FF"/>
    <w:rsid w:val="00181471"/>
    <w:rsid w:val="00185F22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3F26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0E3A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A37C0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12F1"/>
    <w:rsid w:val="00315CC5"/>
    <w:rsid w:val="0031660C"/>
    <w:rsid w:val="00323F41"/>
    <w:rsid w:val="003317D8"/>
    <w:rsid w:val="00331AB4"/>
    <w:rsid w:val="00333584"/>
    <w:rsid w:val="00333E0C"/>
    <w:rsid w:val="00336928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74B99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324C"/>
    <w:rsid w:val="003C4704"/>
    <w:rsid w:val="003C7E06"/>
    <w:rsid w:val="003D1305"/>
    <w:rsid w:val="003D5716"/>
    <w:rsid w:val="003E26D2"/>
    <w:rsid w:val="003E4B57"/>
    <w:rsid w:val="003E5203"/>
    <w:rsid w:val="003E752B"/>
    <w:rsid w:val="003F1B9F"/>
    <w:rsid w:val="003F35B3"/>
    <w:rsid w:val="003F4641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04DB"/>
    <w:rsid w:val="004711EA"/>
    <w:rsid w:val="00472207"/>
    <w:rsid w:val="00475FE1"/>
    <w:rsid w:val="004766CB"/>
    <w:rsid w:val="00483728"/>
    <w:rsid w:val="00483D2B"/>
    <w:rsid w:val="004840E6"/>
    <w:rsid w:val="00484D3A"/>
    <w:rsid w:val="00485B32"/>
    <w:rsid w:val="0048637E"/>
    <w:rsid w:val="00486DF8"/>
    <w:rsid w:val="00490970"/>
    <w:rsid w:val="00490DDE"/>
    <w:rsid w:val="0049384D"/>
    <w:rsid w:val="00495193"/>
    <w:rsid w:val="004A3A58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2D"/>
    <w:rsid w:val="0052585E"/>
    <w:rsid w:val="00535E1B"/>
    <w:rsid w:val="0053638D"/>
    <w:rsid w:val="00537F53"/>
    <w:rsid w:val="005413A3"/>
    <w:rsid w:val="005419A6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2EB0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572B"/>
    <w:rsid w:val="00596407"/>
    <w:rsid w:val="005977C0"/>
    <w:rsid w:val="005A30B7"/>
    <w:rsid w:val="005A32C3"/>
    <w:rsid w:val="005A3926"/>
    <w:rsid w:val="005A5543"/>
    <w:rsid w:val="005A6B3C"/>
    <w:rsid w:val="005A6EE4"/>
    <w:rsid w:val="005B115B"/>
    <w:rsid w:val="005B34EE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5F70D4"/>
    <w:rsid w:val="005F78C0"/>
    <w:rsid w:val="00600251"/>
    <w:rsid w:val="006017EC"/>
    <w:rsid w:val="006020AA"/>
    <w:rsid w:val="0060330C"/>
    <w:rsid w:val="00604ADC"/>
    <w:rsid w:val="0060589D"/>
    <w:rsid w:val="0060787B"/>
    <w:rsid w:val="0061317C"/>
    <w:rsid w:val="006133B5"/>
    <w:rsid w:val="00614B98"/>
    <w:rsid w:val="00620956"/>
    <w:rsid w:val="00620AA5"/>
    <w:rsid w:val="0062750A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6CBF"/>
    <w:rsid w:val="006770C5"/>
    <w:rsid w:val="0067743D"/>
    <w:rsid w:val="006777B2"/>
    <w:rsid w:val="006778A4"/>
    <w:rsid w:val="00681776"/>
    <w:rsid w:val="00683865"/>
    <w:rsid w:val="00683AE1"/>
    <w:rsid w:val="00683F5B"/>
    <w:rsid w:val="0068605F"/>
    <w:rsid w:val="006920E8"/>
    <w:rsid w:val="0069620F"/>
    <w:rsid w:val="0069774E"/>
    <w:rsid w:val="006A096E"/>
    <w:rsid w:val="006A0A81"/>
    <w:rsid w:val="006A0DDB"/>
    <w:rsid w:val="006A2F94"/>
    <w:rsid w:val="006B2CA8"/>
    <w:rsid w:val="006B3AE6"/>
    <w:rsid w:val="006C0B2A"/>
    <w:rsid w:val="006C2ADE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5CBD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41EA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636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0F8"/>
    <w:rsid w:val="008775E0"/>
    <w:rsid w:val="00877C83"/>
    <w:rsid w:val="00884110"/>
    <w:rsid w:val="008854B9"/>
    <w:rsid w:val="00887234"/>
    <w:rsid w:val="00887952"/>
    <w:rsid w:val="00895D74"/>
    <w:rsid w:val="008977F5"/>
    <w:rsid w:val="008A0B82"/>
    <w:rsid w:val="008A1900"/>
    <w:rsid w:val="008A3E42"/>
    <w:rsid w:val="008A4FCB"/>
    <w:rsid w:val="008A76CA"/>
    <w:rsid w:val="008B0B23"/>
    <w:rsid w:val="008B0ECE"/>
    <w:rsid w:val="008B23DA"/>
    <w:rsid w:val="008B51CE"/>
    <w:rsid w:val="008B603F"/>
    <w:rsid w:val="008C197B"/>
    <w:rsid w:val="008C4079"/>
    <w:rsid w:val="008C52CB"/>
    <w:rsid w:val="008C5EC2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15B9"/>
    <w:rsid w:val="0095581B"/>
    <w:rsid w:val="00955DE8"/>
    <w:rsid w:val="00960828"/>
    <w:rsid w:val="009723B3"/>
    <w:rsid w:val="00975E75"/>
    <w:rsid w:val="0097615D"/>
    <w:rsid w:val="009800BE"/>
    <w:rsid w:val="009821E7"/>
    <w:rsid w:val="00982A50"/>
    <w:rsid w:val="00983407"/>
    <w:rsid w:val="00984476"/>
    <w:rsid w:val="009846EE"/>
    <w:rsid w:val="00984C86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1287"/>
    <w:rsid w:val="00A33130"/>
    <w:rsid w:val="00A3570E"/>
    <w:rsid w:val="00A40F1B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4A9E"/>
    <w:rsid w:val="00A65874"/>
    <w:rsid w:val="00A67463"/>
    <w:rsid w:val="00A71736"/>
    <w:rsid w:val="00A7543F"/>
    <w:rsid w:val="00A766E3"/>
    <w:rsid w:val="00A77C36"/>
    <w:rsid w:val="00A80DCD"/>
    <w:rsid w:val="00A80F81"/>
    <w:rsid w:val="00A829F4"/>
    <w:rsid w:val="00A83A25"/>
    <w:rsid w:val="00A87167"/>
    <w:rsid w:val="00A87968"/>
    <w:rsid w:val="00A91FA7"/>
    <w:rsid w:val="00A937E2"/>
    <w:rsid w:val="00A93F53"/>
    <w:rsid w:val="00A979AC"/>
    <w:rsid w:val="00AA4368"/>
    <w:rsid w:val="00AA7BE4"/>
    <w:rsid w:val="00AB1975"/>
    <w:rsid w:val="00AC2232"/>
    <w:rsid w:val="00AC2983"/>
    <w:rsid w:val="00AC2A38"/>
    <w:rsid w:val="00AC7A73"/>
    <w:rsid w:val="00AD3E95"/>
    <w:rsid w:val="00AD57B4"/>
    <w:rsid w:val="00AD774A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00503"/>
    <w:rsid w:val="00B0519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0EAE"/>
    <w:rsid w:val="00B52EF8"/>
    <w:rsid w:val="00B53B6D"/>
    <w:rsid w:val="00B5620E"/>
    <w:rsid w:val="00B56694"/>
    <w:rsid w:val="00B62CAB"/>
    <w:rsid w:val="00B63F98"/>
    <w:rsid w:val="00B6482A"/>
    <w:rsid w:val="00B64D38"/>
    <w:rsid w:val="00B704C3"/>
    <w:rsid w:val="00B750C0"/>
    <w:rsid w:val="00B80A28"/>
    <w:rsid w:val="00B837B4"/>
    <w:rsid w:val="00B83BAB"/>
    <w:rsid w:val="00B92FA0"/>
    <w:rsid w:val="00BA2945"/>
    <w:rsid w:val="00BA3A26"/>
    <w:rsid w:val="00BA4980"/>
    <w:rsid w:val="00BA5448"/>
    <w:rsid w:val="00BA5D73"/>
    <w:rsid w:val="00BA6C53"/>
    <w:rsid w:val="00BB3DC7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2C74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07BCE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2E1"/>
    <w:rsid w:val="00C45C35"/>
    <w:rsid w:val="00C47B73"/>
    <w:rsid w:val="00C50C68"/>
    <w:rsid w:val="00C52436"/>
    <w:rsid w:val="00C55110"/>
    <w:rsid w:val="00C57D68"/>
    <w:rsid w:val="00C601FA"/>
    <w:rsid w:val="00C62868"/>
    <w:rsid w:val="00C62F17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1263"/>
    <w:rsid w:val="00C821E2"/>
    <w:rsid w:val="00C83F36"/>
    <w:rsid w:val="00C85210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E085D"/>
    <w:rsid w:val="00CF0795"/>
    <w:rsid w:val="00CF62D1"/>
    <w:rsid w:val="00D060F3"/>
    <w:rsid w:val="00D11314"/>
    <w:rsid w:val="00D156D7"/>
    <w:rsid w:val="00D15A70"/>
    <w:rsid w:val="00D22744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33E7"/>
    <w:rsid w:val="00D643D6"/>
    <w:rsid w:val="00D670FB"/>
    <w:rsid w:val="00D7563E"/>
    <w:rsid w:val="00D75D67"/>
    <w:rsid w:val="00D82389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D4B12"/>
    <w:rsid w:val="00DE0933"/>
    <w:rsid w:val="00DE2612"/>
    <w:rsid w:val="00DE28F7"/>
    <w:rsid w:val="00DE2DAC"/>
    <w:rsid w:val="00DE3017"/>
    <w:rsid w:val="00DE4529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03B2"/>
    <w:rsid w:val="00E11BE0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87F4F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B73A8"/>
    <w:rsid w:val="00EC1433"/>
    <w:rsid w:val="00EC1CCA"/>
    <w:rsid w:val="00EC389E"/>
    <w:rsid w:val="00EC4816"/>
    <w:rsid w:val="00EC5838"/>
    <w:rsid w:val="00ED1D55"/>
    <w:rsid w:val="00ED23D8"/>
    <w:rsid w:val="00ED257E"/>
    <w:rsid w:val="00ED329C"/>
    <w:rsid w:val="00ED39EC"/>
    <w:rsid w:val="00ED69BF"/>
    <w:rsid w:val="00EE2E1F"/>
    <w:rsid w:val="00EE7092"/>
    <w:rsid w:val="00EE7164"/>
    <w:rsid w:val="00EE78B0"/>
    <w:rsid w:val="00EF1359"/>
    <w:rsid w:val="00EF22DC"/>
    <w:rsid w:val="00EF6C5D"/>
    <w:rsid w:val="00F11466"/>
    <w:rsid w:val="00F15378"/>
    <w:rsid w:val="00F238D0"/>
    <w:rsid w:val="00F27D7F"/>
    <w:rsid w:val="00F32897"/>
    <w:rsid w:val="00F33E49"/>
    <w:rsid w:val="00F34FC9"/>
    <w:rsid w:val="00F35B81"/>
    <w:rsid w:val="00F41025"/>
    <w:rsid w:val="00F41546"/>
    <w:rsid w:val="00F41C12"/>
    <w:rsid w:val="00F4623A"/>
    <w:rsid w:val="00F54F86"/>
    <w:rsid w:val="00F5563C"/>
    <w:rsid w:val="00F5579C"/>
    <w:rsid w:val="00F67417"/>
    <w:rsid w:val="00F74F32"/>
    <w:rsid w:val="00F8003F"/>
    <w:rsid w:val="00F83679"/>
    <w:rsid w:val="00F83BB0"/>
    <w:rsid w:val="00F8457D"/>
    <w:rsid w:val="00F85438"/>
    <w:rsid w:val="00F9009A"/>
    <w:rsid w:val="00F9024E"/>
    <w:rsid w:val="00F913B9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466E"/>
    <w:rsid w:val="00FC5277"/>
    <w:rsid w:val="00FC614B"/>
    <w:rsid w:val="00FC7F17"/>
    <w:rsid w:val="00FD2A00"/>
    <w:rsid w:val="00FD2EC5"/>
    <w:rsid w:val="00FD467A"/>
    <w:rsid w:val="00FD483A"/>
    <w:rsid w:val="00FD61D4"/>
    <w:rsid w:val="00FD64A8"/>
    <w:rsid w:val="00FE1B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DB6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6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l.etsi.org/gerrit/#/c/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568F-E7E5-4F36-9405-8029F52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MTS 62 Agenda</vt:lpstr>
      <vt:lpstr>MTS 62 Agenda</vt:lpstr>
    </vt:vector>
  </TitlesOfParts>
  <Company>ETSI Secretariat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Ulrich, Andreas (CT RDA SSI RVT-DE)</cp:lastModifiedBy>
  <cp:revision>9</cp:revision>
  <cp:lastPrinted>2013-06-05T06:34:00Z</cp:lastPrinted>
  <dcterms:created xsi:type="dcterms:W3CDTF">2019-05-22T07:01:00Z</dcterms:created>
  <dcterms:modified xsi:type="dcterms:W3CDTF">2019-05-22T09:02:00Z</dcterms:modified>
</cp:coreProperties>
</file>