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8E" w:rsidRPr="00A33D6C" w:rsidRDefault="004C2C63" w:rsidP="005B5EC3">
      <w:pPr>
        <w:pStyle w:val="Title"/>
        <w:rPr>
          <w:sz w:val="44"/>
        </w:rPr>
      </w:pPr>
      <w:r w:rsidRPr="00A33D6C">
        <w:rPr>
          <w:sz w:val="44"/>
        </w:rPr>
        <w:t xml:space="preserve">ETSI Study on </w:t>
      </w:r>
      <w:r w:rsidR="00606257" w:rsidRPr="00A33D6C">
        <w:rPr>
          <w:sz w:val="44"/>
        </w:rPr>
        <w:t xml:space="preserve">Globalisation of </w:t>
      </w:r>
      <w:r w:rsidR="0017021D" w:rsidRPr="00A33D6C">
        <w:rPr>
          <w:sz w:val="44"/>
        </w:rPr>
        <w:t>European Trust Services</w:t>
      </w:r>
    </w:p>
    <w:p w:rsidR="005B5EC3" w:rsidRDefault="005B5EC3" w:rsidP="00A33D6C">
      <w:pPr>
        <w:pStyle w:val="Title"/>
        <w:rPr>
          <w:sz w:val="40"/>
        </w:rPr>
      </w:pPr>
      <w:r w:rsidRPr="00A33D6C">
        <w:rPr>
          <w:sz w:val="40"/>
        </w:rPr>
        <w:t xml:space="preserve">Questionnaire on </w:t>
      </w:r>
      <w:r w:rsidR="00A33D6C" w:rsidRPr="00A33D6C">
        <w:rPr>
          <w:sz w:val="40"/>
        </w:rPr>
        <w:t>Globally Relevant PKI and Trust Services</w:t>
      </w:r>
      <w:r w:rsidRPr="00A33D6C">
        <w:rPr>
          <w:sz w:val="40"/>
        </w:rPr>
        <w:t xml:space="preserve"> </w:t>
      </w:r>
    </w:p>
    <w:p w:rsidR="0014555A" w:rsidRDefault="0014555A" w:rsidP="0014555A"/>
    <w:p w:rsidR="0014555A" w:rsidRDefault="00C17BF9" w:rsidP="0014555A">
      <w:r>
        <w:t>V2.1</w:t>
      </w:r>
    </w:p>
    <w:p w:rsidR="0014555A" w:rsidRDefault="00E62177" w:rsidP="00C26DFA">
      <w:pPr>
        <w:pStyle w:val="Heading1"/>
      </w:pPr>
      <w:r>
        <w:t>Introduction</w:t>
      </w:r>
    </w:p>
    <w:p w:rsidR="00C17BF9" w:rsidRDefault="00E62177" w:rsidP="00C17BF9">
      <w:r>
        <w:t xml:space="preserve">ETSI has tasked a group of experts </w:t>
      </w:r>
      <w:r w:rsidR="00374014">
        <w:t xml:space="preserve">(reference STF 560) to study </w:t>
      </w:r>
      <w:r w:rsidR="00C17BF9">
        <w:t xml:space="preserve">existing PKI-based trust services schemes that operate in different regions of the world, and their possible mutual recognition / global acceptance. In particular, the study aims to identify further steps which could be taken to facilitate cross recognition between EU trust services, based on ETSI standards supporting the </w:t>
      </w:r>
      <w:proofErr w:type="spellStart"/>
      <w:r w:rsidR="00C17BF9">
        <w:t>eIDAS</w:t>
      </w:r>
      <w:proofErr w:type="spellEnd"/>
      <w:r w:rsidR="00C17BF9">
        <w:t xml:space="preserve"> Regulation (EU) </w:t>
      </w:r>
      <w:r w:rsidR="00C17BF9" w:rsidRPr="00C45ADA">
        <w:t>No 910/2014</w:t>
      </w:r>
      <w:r w:rsidR="00C17BF9">
        <w:t xml:space="preserve">, and trust services from other </w:t>
      </w:r>
      <w:r w:rsidR="00C17BF9" w:rsidRPr="00613784">
        <w:t>schemes</w:t>
      </w:r>
      <w:r w:rsidR="00C17BF9">
        <w:t>.</w:t>
      </w:r>
    </w:p>
    <w:p w:rsidR="00C17BF9" w:rsidRDefault="00C17BF9" w:rsidP="00C17BF9">
      <w:r>
        <w:t>A key element of the study will be an exploratory mapping between:</w:t>
      </w:r>
    </w:p>
    <w:p w:rsidR="00C17BF9" w:rsidRDefault="00C17BF9" w:rsidP="00C17BF9">
      <w:pPr>
        <w:pStyle w:val="ListParagraph"/>
        <w:numPr>
          <w:ilvl w:val="0"/>
          <w:numId w:val="1"/>
        </w:numPr>
      </w:pPr>
      <w:r>
        <w:t>ETSI standards</w:t>
      </w:r>
      <w:r>
        <w:rPr>
          <w:rStyle w:val="FootnoteReference"/>
        </w:rPr>
        <w:footnoteReference w:id="1"/>
      </w:r>
      <w:r>
        <w:t xml:space="preserve"> related to EU trust services for:</w:t>
      </w:r>
    </w:p>
    <w:p w:rsidR="00C17BF9" w:rsidRDefault="00C17BF9" w:rsidP="00C17BF9">
      <w:pPr>
        <w:pStyle w:val="ListParagraph"/>
        <w:numPr>
          <w:ilvl w:val="1"/>
          <w:numId w:val="1"/>
        </w:numPr>
      </w:pPr>
      <w:r>
        <w:t>P</w:t>
      </w:r>
      <w:r w:rsidRPr="00035BCB">
        <w:t>olicy requirements</w:t>
      </w:r>
      <w:r w:rsidRPr="00037ACF">
        <w:t>, defined in ETSI EN 319 4xx series (e.g. EN 319 411-2)</w:t>
      </w:r>
      <w:r>
        <w:t xml:space="preserve"> and</w:t>
      </w:r>
      <w:r w:rsidRPr="00037ACF">
        <w:t xml:space="preserve"> EN 319 5xx series</w:t>
      </w:r>
      <w:r>
        <w:t>;</w:t>
      </w:r>
    </w:p>
    <w:p w:rsidR="00C17BF9" w:rsidRDefault="00C17BF9" w:rsidP="00C17BF9">
      <w:pPr>
        <w:pStyle w:val="ListParagraph"/>
        <w:numPr>
          <w:ilvl w:val="1"/>
          <w:numId w:val="1"/>
        </w:numPr>
      </w:pPr>
      <w:r>
        <w:t>A</w:t>
      </w:r>
      <w:r w:rsidRPr="00035BCB">
        <w:t>ssessment scheme</w:t>
      </w:r>
      <w:r>
        <w:t xml:space="preserve">, defined in ETSI </w:t>
      </w:r>
      <w:r w:rsidRPr="00037ACF">
        <w:t>EN 319 403</w:t>
      </w:r>
      <w:r>
        <w:t>;</w:t>
      </w:r>
    </w:p>
    <w:p w:rsidR="00C17BF9" w:rsidRDefault="00C17BF9" w:rsidP="00C17BF9">
      <w:pPr>
        <w:pStyle w:val="ListParagraph"/>
        <w:numPr>
          <w:ilvl w:val="1"/>
          <w:numId w:val="1"/>
        </w:numPr>
      </w:pPr>
      <w:r>
        <w:t>A</w:t>
      </w:r>
      <w:r w:rsidRPr="00035BCB">
        <w:t xml:space="preserve">nd trust </w:t>
      </w:r>
      <w:r>
        <w:t xml:space="preserve">service </w:t>
      </w:r>
      <w:r w:rsidRPr="00035BCB">
        <w:t>status</w:t>
      </w:r>
      <w:r>
        <w:t xml:space="preserve"> lists, defined in ETSI </w:t>
      </w:r>
      <w:r w:rsidRPr="00035BCB">
        <w:t>TS 119 612</w:t>
      </w:r>
      <w:r>
        <w:t>; and</w:t>
      </w:r>
    </w:p>
    <w:p w:rsidR="00C17BF9" w:rsidRDefault="00C17BF9" w:rsidP="00C17BF9">
      <w:pPr>
        <w:pStyle w:val="ListParagraph"/>
        <w:numPr>
          <w:ilvl w:val="0"/>
          <w:numId w:val="1"/>
        </w:numPr>
      </w:pPr>
      <w:r>
        <w:t xml:space="preserve">Corresponding information on other PKI-based trust services schemes. </w:t>
      </w:r>
    </w:p>
    <w:p w:rsidR="00C17BF9" w:rsidRDefault="00C17BF9" w:rsidP="00C17BF9">
      <w:r>
        <w:t xml:space="preserve">This information will be collected through desktop research, </w:t>
      </w:r>
      <w:r w:rsidR="005C6B50">
        <w:t xml:space="preserve">the present questionnaire, </w:t>
      </w:r>
      <w:r>
        <w:t>interviews and other investigations, and put in perspective based on results from joint workshops to be held on the same topic at a number of locations around the world</w:t>
      </w:r>
      <w:bookmarkStart w:id="0" w:name="_GoBack"/>
      <w:bookmarkEnd w:id="0"/>
    </w:p>
    <w:p w:rsidR="00C41F4E" w:rsidRDefault="00C41F4E" w:rsidP="00C17BF9">
      <w:r>
        <w:t>Note: ETSI standards may be downloaded from:</w:t>
      </w:r>
      <w:r w:rsidRPr="007C6AFB">
        <w:t xml:space="preserve"> </w:t>
      </w:r>
      <w:hyperlink r:id="rId7" w:history="1">
        <w:r w:rsidRPr="007002A6">
          <w:rPr>
            <w:rStyle w:val="Hyperlink"/>
          </w:rPr>
          <w:t>https://www.etsi.org/standards-search</w:t>
        </w:r>
      </w:hyperlink>
      <w:r>
        <w:br/>
        <w:t>entering the document number as above without spaces</w:t>
      </w:r>
      <w:r w:rsidR="004506B3">
        <w:t>.</w:t>
      </w:r>
    </w:p>
    <w:p w:rsidR="005C60BB" w:rsidRPr="006617C7" w:rsidRDefault="005C60BB" w:rsidP="005C60BB">
      <w:r w:rsidRPr="006617C7">
        <w:t>To assist us in carrying out this study we request that you provide some basic information about you</w:t>
      </w:r>
      <w:r w:rsidR="005C6B50">
        <w:t>r PKI-</w:t>
      </w:r>
      <w:r w:rsidRPr="006617C7">
        <w:t xml:space="preserve">based trust schemes with links to any further details that may be available.  We request </w:t>
      </w:r>
      <w:r w:rsidR="0016289F">
        <w:t xml:space="preserve">the questionnaire is </w:t>
      </w:r>
      <w:r w:rsidRPr="006617C7">
        <w:t>responded to by all those who are concerned with running a PKI</w:t>
      </w:r>
      <w:r w:rsidR="005C6B50">
        <w:t>-based</w:t>
      </w:r>
      <w:r w:rsidRPr="006617C7">
        <w:t xml:space="preserve"> trust scheme operated outside the European Union and may be interested in achieving cross recognition with the EU.  The scheme may operate across a country, or internationally to meet the requirements of a market sector.  A PKI</w:t>
      </w:r>
      <w:r w:rsidR="005C6B50">
        <w:t>-based</w:t>
      </w:r>
      <w:r w:rsidR="0016289F">
        <w:t xml:space="preserve"> trust scheme may involve one or</w:t>
      </w:r>
      <w:r w:rsidRPr="006617C7">
        <w:t xml:space="preserve"> more service providers within a coherent set of certificate policies.</w:t>
      </w:r>
    </w:p>
    <w:p w:rsidR="001935C5" w:rsidRPr="00366E21" w:rsidRDefault="00855A39" w:rsidP="005C60BB">
      <w:pPr>
        <w:rPr>
          <w:highlight w:val="yellow"/>
        </w:rPr>
      </w:pPr>
      <w:r w:rsidRPr="00366E21">
        <w:rPr>
          <w:highlight w:val="yellow"/>
        </w:rPr>
        <w:t>Please send r</w:t>
      </w:r>
      <w:r w:rsidR="005C60BB" w:rsidRPr="00366E21">
        <w:rPr>
          <w:highlight w:val="yellow"/>
        </w:rPr>
        <w:t>esponses to this questionnaire</w:t>
      </w:r>
      <w:r w:rsidR="008303C5" w:rsidRPr="00366E21">
        <w:rPr>
          <w:highlight w:val="yellow"/>
        </w:rPr>
        <w:t xml:space="preserve"> </w:t>
      </w:r>
      <w:r w:rsidRPr="00366E21">
        <w:rPr>
          <w:highlight w:val="yellow"/>
        </w:rPr>
        <w:t>to</w:t>
      </w:r>
      <w:r w:rsidR="00E53A09" w:rsidRPr="00366E21">
        <w:rPr>
          <w:highlight w:val="yellow"/>
        </w:rPr>
        <w:t xml:space="preserve"> </w:t>
      </w:r>
      <w:hyperlink r:id="rId8" w:history="1">
        <w:r w:rsidR="00E53A09" w:rsidRPr="00366E21">
          <w:rPr>
            <w:rStyle w:val="Hyperlink"/>
            <w:sz w:val="20"/>
            <w:szCs w:val="20"/>
            <w:highlight w:val="yellow"/>
          </w:rPr>
          <w:t>E-SIGNATURES_COMMENTS@list.etsi.org</w:t>
        </w:r>
      </w:hyperlink>
    </w:p>
    <w:p w:rsidR="001935C5" w:rsidRDefault="001935C5">
      <w:pPr>
        <w:rPr>
          <w:highlight w:val="yellow"/>
        </w:rPr>
      </w:pPr>
      <w:r>
        <w:rPr>
          <w:highlight w:val="yellow"/>
        </w:rPr>
        <w:br w:type="page"/>
      </w:r>
    </w:p>
    <w:p w:rsidR="00CB6596" w:rsidRPr="0066675C" w:rsidRDefault="00F63D0B" w:rsidP="00CB6596">
      <w:pPr>
        <w:pStyle w:val="Heading1"/>
      </w:pPr>
      <w:r>
        <w:lastRenderedPageBreak/>
        <w:t>Information on PKI Scheme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DD0E53" w:rsidRPr="00175597" w:rsidTr="008161EE">
        <w:tc>
          <w:tcPr>
            <w:tcW w:w="3964" w:type="dxa"/>
            <w:shd w:val="clear" w:color="auto" w:fill="E7E6E6" w:themeFill="background2"/>
          </w:tcPr>
          <w:p w:rsidR="00DD0E53" w:rsidRPr="00175597" w:rsidRDefault="00175597" w:rsidP="00F63D0B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5245" w:type="dxa"/>
            <w:shd w:val="clear" w:color="auto" w:fill="E7E6E6" w:themeFill="background2"/>
          </w:tcPr>
          <w:p w:rsidR="00DD0E53" w:rsidRPr="00175597" w:rsidRDefault="00175597" w:rsidP="00F63D0B">
            <w:pPr>
              <w:rPr>
                <w:b/>
              </w:rPr>
            </w:pPr>
            <w:r>
              <w:rPr>
                <w:b/>
              </w:rPr>
              <w:t>Information</w:t>
            </w:r>
          </w:p>
        </w:tc>
      </w:tr>
      <w:tr w:rsidR="00DD0E53" w:rsidTr="008161EE">
        <w:tc>
          <w:tcPr>
            <w:tcW w:w="3964" w:type="dxa"/>
          </w:tcPr>
          <w:p w:rsidR="00DD0E53" w:rsidRDefault="00DD0E53" w:rsidP="00F63D0B">
            <w:r>
              <w:t xml:space="preserve">Name scheme generally </w:t>
            </w:r>
            <w:r w:rsidR="00CB6596">
              <w:t>known</w:t>
            </w:r>
            <w:r>
              <w:t xml:space="preserve"> by:</w:t>
            </w:r>
          </w:p>
        </w:tc>
        <w:tc>
          <w:tcPr>
            <w:tcW w:w="5245" w:type="dxa"/>
          </w:tcPr>
          <w:p w:rsidR="00DD0E53" w:rsidRDefault="00DD0E53" w:rsidP="00F63D0B"/>
        </w:tc>
      </w:tr>
      <w:tr w:rsidR="00DD0E53" w:rsidTr="008161EE">
        <w:tc>
          <w:tcPr>
            <w:tcW w:w="3964" w:type="dxa"/>
          </w:tcPr>
          <w:p w:rsidR="00DD0E53" w:rsidRDefault="007D794A" w:rsidP="00F63D0B">
            <w:r>
              <w:t>Person or persons assisting provi</w:t>
            </w:r>
            <w:r w:rsidR="00175597">
              <w:t>ding the information</w:t>
            </w:r>
          </w:p>
        </w:tc>
        <w:tc>
          <w:tcPr>
            <w:tcW w:w="5245" w:type="dxa"/>
          </w:tcPr>
          <w:p w:rsidR="00DD0E53" w:rsidRDefault="00005B0D" w:rsidP="00F63D0B">
            <w:r>
              <w:t>Name(s):</w:t>
            </w:r>
          </w:p>
          <w:p w:rsidR="00CB6596" w:rsidRDefault="00CB6596" w:rsidP="00F63D0B">
            <w:r>
              <w:t>Organisation(s):</w:t>
            </w:r>
          </w:p>
          <w:p w:rsidR="00005B0D" w:rsidRDefault="00005B0D" w:rsidP="00F63D0B">
            <w:r>
              <w:t>Role(s):</w:t>
            </w:r>
          </w:p>
          <w:p w:rsidR="00C35496" w:rsidRDefault="00C35496" w:rsidP="00F63D0B">
            <w:r>
              <w:t>Contact email</w:t>
            </w:r>
            <w:r w:rsidR="000B4B16">
              <w:t>(s)</w:t>
            </w:r>
            <w:r>
              <w:t>:</w:t>
            </w:r>
          </w:p>
        </w:tc>
      </w:tr>
      <w:tr w:rsidR="00DD0E53" w:rsidTr="008161EE">
        <w:tc>
          <w:tcPr>
            <w:tcW w:w="3964" w:type="dxa"/>
          </w:tcPr>
          <w:p w:rsidR="00DD0E53" w:rsidRDefault="004D3E4F" w:rsidP="00F63D0B">
            <w:r>
              <w:t>Geographical scope of PKI</w:t>
            </w:r>
            <w:r w:rsidR="008161EE">
              <w:t xml:space="preserve"> scheme</w:t>
            </w:r>
          </w:p>
        </w:tc>
        <w:tc>
          <w:tcPr>
            <w:tcW w:w="5245" w:type="dxa"/>
          </w:tcPr>
          <w:p w:rsidR="00DD0E53" w:rsidRDefault="00DD0E53" w:rsidP="00F63D0B"/>
        </w:tc>
      </w:tr>
      <w:tr w:rsidR="00DD0E53" w:rsidTr="008161EE">
        <w:tc>
          <w:tcPr>
            <w:tcW w:w="3964" w:type="dxa"/>
          </w:tcPr>
          <w:p w:rsidR="00DD0E53" w:rsidRDefault="004D3E4F" w:rsidP="00F63D0B">
            <w:r>
              <w:t>Community / application</w:t>
            </w:r>
          </w:p>
        </w:tc>
        <w:tc>
          <w:tcPr>
            <w:tcW w:w="5245" w:type="dxa"/>
          </w:tcPr>
          <w:p w:rsidR="00DD0E53" w:rsidRDefault="00DD0E53" w:rsidP="00F63D0B"/>
        </w:tc>
      </w:tr>
      <w:tr w:rsidR="00DD0E53" w:rsidTr="008161EE">
        <w:tc>
          <w:tcPr>
            <w:tcW w:w="3964" w:type="dxa"/>
          </w:tcPr>
          <w:p w:rsidR="00DD0E53" w:rsidRDefault="004D23BE" w:rsidP="00F63D0B">
            <w:r>
              <w:t>Other information</w:t>
            </w:r>
          </w:p>
        </w:tc>
        <w:tc>
          <w:tcPr>
            <w:tcW w:w="5245" w:type="dxa"/>
          </w:tcPr>
          <w:p w:rsidR="00DD0E53" w:rsidRDefault="00DD0E53" w:rsidP="00F63D0B"/>
        </w:tc>
      </w:tr>
      <w:tr w:rsidR="00DD0E53" w:rsidTr="008161EE">
        <w:tc>
          <w:tcPr>
            <w:tcW w:w="3964" w:type="dxa"/>
          </w:tcPr>
          <w:p w:rsidR="00DD0E53" w:rsidRDefault="00DD0E53" w:rsidP="00F63D0B"/>
        </w:tc>
        <w:tc>
          <w:tcPr>
            <w:tcW w:w="5245" w:type="dxa"/>
          </w:tcPr>
          <w:p w:rsidR="00DD0E53" w:rsidRDefault="00DD0E53" w:rsidP="00F63D0B"/>
        </w:tc>
      </w:tr>
    </w:tbl>
    <w:p w:rsidR="00CB6596" w:rsidRDefault="00CB6596" w:rsidP="00C26DFA">
      <w:pPr>
        <w:pStyle w:val="Heading2"/>
      </w:pPr>
    </w:p>
    <w:p w:rsidR="00F63D0B" w:rsidRDefault="00800AE2" w:rsidP="00C26DFA">
      <w:pPr>
        <w:pStyle w:val="Heading2"/>
      </w:pPr>
      <w:r>
        <w:t xml:space="preserve">General </w:t>
      </w:r>
      <w:r w:rsidR="002F0F9E">
        <w:t>Reference material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122"/>
        <w:gridCol w:w="3888"/>
        <w:gridCol w:w="3199"/>
      </w:tblGrid>
      <w:tr w:rsidR="003D6107" w:rsidTr="008161EE">
        <w:tc>
          <w:tcPr>
            <w:tcW w:w="2122" w:type="dxa"/>
            <w:shd w:val="clear" w:color="auto" w:fill="E7E6E6" w:themeFill="background2"/>
          </w:tcPr>
          <w:p w:rsidR="003D6107" w:rsidRDefault="003D6107" w:rsidP="00E62177">
            <w:r>
              <w:t>Ref number</w:t>
            </w:r>
          </w:p>
        </w:tc>
        <w:tc>
          <w:tcPr>
            <w:tcW w:w="3888" w:type="dxa"/>
            <w:shd w:val="clear" w:color="auto" w:fill="E7E6E6" w:themeFill="background2"/>
          </w:tcPr>
          <w:p w:rsidR="003D6107" w:rsidRDefault="003B207B" w:rsidP="00E62177">
            <w:r>
              <w:t>Title</w:t>
            </w:r>
          </w:p>
        </w:tc>
        <w:tc>
          <w:tcPr>
            <w:tcW w:w="3199" w:type="dxa"/>
            <w:shd w:val="clear" w:color="auto" w:fill="E7E6E6" w:themeFill="background2"/>
          </w:tcPr>
          <w:p w:rsidR="003D6107" w:rsidRDefault="003B207B" w:rsidP="00E62177">
            <w:r>
              <w:t>URL</w:t>
            </w:r>
          </w:p>
        </w:tc>
      </w:tr>
      <w:tr w:rsidR="003D6107" w:rsidTr="008161EE">
        <w:tc>
          <w:tcPr>
            <w:tcW w:w="2122" w:type="dxa"/>
            <w:shd w:val="clear" w:color="auto" w:fill="FFFFFF" w:themeFill="background1"/>
          </w:tcPr>
          <w:p w:rsidR="003D6107" w:rsidRDefault="003D6107" w:rsidP="00E62177"/>
        </w:tc>
        <w:tc>
          <w:tcPr>
            <w:tcW w:w="3888" w:type="dxa"/>
            <w:shd w:val="clear" w:color="auto" w:fill="FFFFFF" w:themeFill="background1"/>
          </w:tcPr>
          <w:p w:rsidR="003D6107" w:rsidRDefault="003D6107" w:rsidP="00E62177"/>
        </w:tc>
        <w:tc>
          <w:tcPr>
            <w:tcW w:w="3199" w:type="dxa"/>
            <w:shd w:val="clear" w:color="auto" w:fill="FFFFFF" w:themeFill="background1"/>
          </w:tcPr>
          <w:p w:rsidR="003D6107" w:rsidRDefault="003D6107" w:rsidP="00E62177"/>
        </w:tc>
      </w:tr>
      <w:tr w:rsidR="003D6107" w:rsidTr="008161EE">
        <w:tc>
          <w:tcPr>
            <w:tcW w:w="2122" w:type="dxa"/>
            <w:shd w:val="clear" w:color="auto" w:fill="FFFFFF" w:themeFill="background1"/>
          </w:tcPr>
          <w:p w:rsidR="003D6107" w:rsidRDefault="003D6107" w:rsidP="00E62177"/>
        </w:tc>
        <w:tc>
          <w:tcPr>
            <w:tcW w:w="3888" w:type="dxa"/>
            <w:shd w:val="clear" w:color="auto" w:fill="FFFFFF" w:themeFill="background1"/>
          </w:tcPr>
          <w:p w:rsidR="003D6107" w:rsidRDefault="003D6107" w:rsidP="00E62177"/>
        </w:tc>
        <w:tc>
          <w:tcPr>
            <w:tcW w:w="3199" w:type="dxa"/>
            <w:shd w:val="clear" w:color="auto" w:fill="FFFFFF" w:themeFill="background1"/>
          </w:tcPr>
          <w:p w:rsidR="003D6107" w:rsidRDefault="003D6107" w:rsidP="00E62177"/>
        </w:tc>
      </w:tr>
    </w:tbl>
    <w:p w:rsidR="009B6855" w:rsidRDefault="009B6855" w:rsidP="00E62177"/>
    <w:p w:rsidR="00CB6596" w:rsidRPr="0066675C" w:rsidRDefault="00800520" w:rsidP="00CB6596">
      <w:pPr>
        <w:pStyle w:val="Heading1"/>
      </w:pPr>
      <w:r>
        <w:t>Trust</w:t>
      </w:r>
      <w:r w:rsidR="00C26DFA">
        <w:t xml:space="preserve"> Management</w:t>
      </w:r>
    </w:p>
    <w:tbl>
      <w:tblPr>
        <w:tblStyle w:val="TableGrid"/>
        <w:tblW w:w="920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256"/>
        <w:gridCol w:w="5953"/>
      </w:tblGrid>
      <w:tr w:rsidR="005C59E8" w:rsidTr="008161EE">
        <w:tc>
          <w:tcPr>
            <w:tcW w:w="3256" w:type="dxa"/>
            <w:shd w:val="clear" w:color="auto" w:fill="E7E6E6" w:themeFill="background2"/>
          </w:tcPr>
          <w:p w:rsidR="005C59E8" w:rsidRDefault="005C59E8" w:rsidP="002D0120">
            <w:pPr>
              <w:keepNext/>
              <w:keepLines/>
            </w:pPr>
            <w:r>
              <w:t xml:space="preserve">Feature </w:t>
            </w:r>
          </w:p>
        </w:tc>
        <w:tc>
          <w:tcPr>
            <w:tcW w:w="5953" w:type="dxa"/>
            <w:shd w:val="clear" w:color="auto" w:fill="E7E6E6" w:themeFill="background2"/>
          </w:tcPr>
          <w:p w:rsidR="005C59E8" w:rsidRDefault="005C59E8" w:rsidP="002D0120">
            <w:pPr>
              <w:keepNext/>
              <w:keepLines/>
            </w:pPr>
            <w:r>
              <w:t>Information</w:t>
            </w:r>
          </w:p>
        </w:tc>
      </w:tr>
      <w:tr w:rsidR="005C59E8" w:rsidTr="008161EE">
        <w:tc>
          <w:tcPr>
            <w:tcW w:w="3256" w:type="dxa"/>
            <w:shd w:val="clear" w:color="auto" w:fill="FFFFFF" w:themeFill="background1"/>
          </w:tcPr>
          <w:p w:rsidR="005C59E8" w:rsidRDefault="00CC3999" w:rsidP="002D0120">
            <w:pPr>
              <w:keepNext/>
              <w:keepLines/>
            </w:pPr>
            <w:r>
              <w:t>Represented as</w:t>
            </w:r>
            <w:r w:rsidR="0066675C">
              <w:t xml:space="preserve"> </w:t>
            </w:r>
            <w:r>
              <w:t>Trust List or</w:t>
            </w:r>
            <w:r>
              <w:br/>
              <w:t xml:space="preserve"> Bridge CA certificate or other </w:t>
            </w:r>
            <w:r w:rsidR="00B711F8">
              <w:t>(please describe)</w:t>
            </w:r>
          </w:p>
        </w:tc>
        <w:tc>
          <w:tcPr>
            <w:tcW w:w="5953" w:type="dxa"/>
            <w:shd w:val="clear" w:color="auto" w:fill="FFFFFF" w:themeFill="background1"/>
          </w:tcPr>
          <w:p w:rsidR="005C59E8" w:rsidRDefault="005C59E8" w:rsidP="002D0120">
            <w:pPr>
              <w:keepNext/>
              <w:keepLines/>
            </w:pPr>
          </w:p>
        </w:tc>
      </w:tr>
      <w:tr w:rsidR="00B711F8" w:rsidTr="008161EE">
        <w:tc>
          <w:tcPr>
            <w:tcW w:w="3256" w:type="dxa"/>
            <w:shd w:val="clear" w:color="auto" w:fill="FFFFFF" w:themeFill="background1"/>
          </w:tcPr>
          <w:p w:rsidR="00B711F8" w:rsidRDefault="00B711F8" w:rsidP="002D0120">
            <w:pPr>
              <w:keepNext/>
              <w:keepLines/>
            </w:pPr>
            <w:r>
              <w:t>Authority making trust decision</w:t>
            </w:r>
          </w:p>
        </w:tc>
        <w:tc>
          <w:tcPr>
            <w:tcW w:w="5953" w:type="dxa"/>
            <w:shd w:val="clear" w:color="auto" w:fill="FFFFFF" w:themeFill="background1"/>
          </w:tcPr>
          <w:p w:rsidR="00B711F8" w:rsidRDefault="00B711F8" w:rsidP="002D0120">
            <w:pPr>
              <w:keepNext/>
              <w:keepLines/>
            </w:pPr>
          </w:p>
        </w:tc>
      </w:tr>
      <w:tr w:rsidR="00B711F8" w:rsidTr="008161EE">
        <w:tc>
          <w:tcPr>
            <w:tcW w:w="3256" w:type="dxa"/>
            <w:shd w:val="clear" w:color="auto" w:fill="FFFFFF" w:themeFill="background1"/>
          </w:tcPr>
          <w:p w:rsidR="00B711F8" w:rsidRDefault="009B32CF" w:rsidP="002D0120">
            <w:pPr>
              <w:keepNext/>
              <w:keepLines/>
            </w:pPr>
            <w:r>
              <w:t>Basis of trust decision</w:t>
            </w:r>
          </w:p>
        </w:tc>
        <w:tc>
          <w:tcPr>
            <w:tcW w:w="5953" w:type="dxa"/>
            <w:shd w:val="clear" w:color="auto" w:fill="FFFFFF" w:themeFill="background1"/>
          </w:tcPr>
          <w:p w:rsidR="00B711F8" w:rsidRDefault="00B711F8" w:rsidP="002D0120">
            <w:pPr>
              <w:keepNext/>
              <w:keepLines/>
            </w:pPr>
          </w:p>
        </w:tc>
      </w:tr>
      <w:tr w:rsidR="0066675C" w:rsidTr="008161EE">
        <w:tc>
          <w:tcPr>
            <w:tcW w:w="3256" w:type="dxa"/>
            <w:shd w:val="clear" w:color="auto" w:fill="FFFFFF" w:themeFill="background1"/>
          </w:tcPr>
          <w:p w:rsidR="0066675C" w:rsidRDefault="0066675C" w:rsidP="008161EE">
            <w:pPr>
              <w:keepNext/>
              <w:keepLines/>
            </w:pPr>
            <w:r>
              <w:t xml:space="preserve">Geographical scope of trust </w:t>
            </w:r>
            <w:r w:rsidR="008161EE">
              <w:t>management scheme</w:t>
            </w:r>
          </w:p>
        </w:tc>
        <w:tc>
          <w:tcPr>
            <w:tcW w:w="5953" w:type="dxa"/>
            <w:shd w:val="clear" w:color="auto" w:fill="FFFFFF" w:themeFill="background1"/>
          </w:tcPr>
          <w:p w:rsidR="0066675C" w:rsidRDefault="0066675C" w:rsidP="002D0120">
            <w:pPr>
              <w:keepNext/>
              <w:keepLines/>
            </w:pPr>
          </w:p>
        </w:tc>
      </w:tr>
      <w:tr w:rsidR="0066675C" w:rsidTr="008161EE">
        <w:tc>
          <w:tcPr>
            <w:tcW w:w="3256" w:type="dxa"/>
            <w:shd w:val="clear" w:color="auto" w:fill="FFFFFF" w:themeFill="background1"/>
          </w:tcPr>
          <w:p w:rsidR="0066675C" w:rsidRDefault="008161EE" w:rsidP="002D0120">
            <w:pPr>
              <w:keepNext/>
              <w:keepLines/>
            </w:pPr>
            <w:r>
              <w:t>Community / application</w:t>
            </w:r>
          </w:p>
        </w:tc>
        <w:tc>
          <w:tcPr>
            <w:tcW w:w="5953" w:type="dxa"/>
            <w:shd w:val="clear" w:color="auto" w:fill="FFFFFF" w:themeFill="background1"/>
          </w:tcPr>
          <w:p w:rsidR="0066675C" w:rsidRDefault="0066675C" w:rsidP="002D0120">
            <w:pPr>
              <w:keepNext/>
              <w:keepLines/>
            </w:pPr>
          </w:p>
        </w:tc>
      </w:tr>
      <w:tr w:rsidR="009B32CF" w:rsidTr="008161EE">
        <w:tc>
          <w:tcPr>
            <w:tcW w:w="3256" w:type="dxa"/>
            <w:shd w:val="clear" w:color="auto" w:fill="FFFFFF" w:themeFill="background1"/>
          </w:tcPr>
          <w:p w:rsidR="009B32CF" w:rsidRDefault="009B32CF" w:rsidP="002D0120">
            <w:pPr>
              <w:keepNext/>
              <w:keepLines/>
            </w:pPr>
            <w:r>
              <w:t>Other information</w:t>
            </w:r>
          </w:p>
        </w:tc>
        <w:tc>
          <w:tcPr>
            <w:tcW w:w="5953" w:type="dxa"/>
            <w:shd w:val="clear" w:color="auto" w:fill="FFFFFF" w:themeFill="background1"/>
          </w:tcPr>
          <w:p w:rsidR="009B32CF" w:rsidRDefault="009B32CF" w:rsidP="002D0120">
            <w:pPr>
              <w:keepNext/>
              <w:keepLines/>
            </w:pPr>
          </w:p>
        </w:tc>
      </w:tr>
      <w:tr w:rsidR="000B01C9" w:rsidTr="008161EE">
        <w:tc>
          <w:tcPr>
            <w:tcW w:w="3256" w:type="dxa"/>
            <w:shd w:val="clear" w:color="auto" w:fill="FFFFFF" w:themeFill="background1"/>
          </w:tcPr>
          <w:p w:rsidR="000B01C9" w:rsidRDefault="000B01C9" w:rsidP="002D0120">
            <w:pPr>
              <w:keepNext/>
              <w:keepLines/>
            </w:pPr>
            <w:r>
              <w:t xml:space="preserve">Views on </w:t>
            </w:r>
            <w:r w:rsidR="00010CB8">
              <w:t>relationship to ETSI TS 119 612 trusted lists</w:t>
            </w:r>
          </w:p>
        </w:tc>
        <w:tc>
          <w:tcPr>
            <w:tcW w:w="5953" w:type="dxa"/>
            <w:shd w:val="clear" w:color="auto" w:fill="FFFFFF" w:themeFill="background1"/>
          </w:tcPr>
          <w:p w:rsidR="000B01C9" w:rsidRDefault="000B01C9" w:rsidP="002D0120">
            <w:pPr>
              <w:keepNext/>
              <w:keepLines/>
            </w:pPr>
          </w:p>
        </w:tc>
      </w:tr>
    </w:tbl>
    <w:p w:rsidR="00CB6596" w:rsidRDefault="00CB6596" w:rsidP="002D0120">
      <w:pPr>
        <w:pStyle w:val="Heading2"/>
      </w:pPr>
    </w:p>
    <w:p w:rsidR="00E3234D" w:rsidRDefault="00E3234D" w:rsidP="002D0120">
      <w:pPr>
        <w:pStyle w:val="Heading2"/>
      </w:pPr>
      <w:r>
        <w:t>Trust Management</w:t>
      </w:r>
      <w:r w:rsidR="00C26DFA">
        <w:t>:</w:t>
      </w:r>
      <w:r>
        <w:t xml:space="preserve">  Reference material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122"/>
        <w:gridCol w:w="3685"/>
        <w:gridCol w:w="3402"/>
      </w:tblGrid>
      <w:tr w:rsidR="00E3234D" w:rsidTr="008161EE">
        <w:tc>
          <w:tcPr>
            <w:tcW w:w="2122" w:type="dxa"/>
            <w:shd w:val="clear" w:color="auto" w:fill="E7E6E6" w:themeFill="background2"/>
          </w:tcPr>
          <w:p w:rsidR="00E3234D" w:rsidRDefault="00E3234D" w:rsidP="002D0120">
            <w:pPr>
              <w:keepNext/>
              <w:keepLines/>
            </w:pPr>
            <w:r>
              <w:t>Ref number</w:t>
            </w:r>
          </w:p>
        </w:tc>
        <w:tc>
          <w:tcPr>
            <w:tcW w:w="3685" w:type="dxa"/>
            <w:shd w:val="clear" w:color="auto" w:fill="E7E6E6" w:themeFill="background2"/>
          </w:tcPr>
          <w:p w:rsidR="00E3234D" w:rsidRDefault="00E3234D" w:rsidP="002D0120">
            <w:pPr>
              <w:keepNext/>
              <w:keepLines/>
            </w:pPr>
            <w:r>
              <w:t>Title</w:t>
            </w:r>
          </w:p>
        </w:tc>
        <w:tc>
          <w:tcPr>
            <w:tcW w:w="3402" w:type="dxa"/>
            <w:shd w:val="clear" w:color="auto" w:fill="E7E6E6" w:themeFill="background2"/>
          </w:tcPr>
          <w:p w:rsidR="00E3234D" w:rsidRDefault="00E3234D" w:rsidP="002D0120">
            <w:pPr>
              <w:keepNext/>
              <w:keepLines/>
            </w:pPr>
            <w:r>
              <w:t>URL</w:t>
            </w:r>
          </w:p>
        </w:tc>
      </w:tr>
      <w:tr w:rsidR="00E3234D" w:rsidTr="008161EE">
        <w:tc>
          <w:tcPr>
            <w:tcW w:w="2122" w:type="dxa"/>
            <w:shd w:val="clear" w:color="auto" w:fill="FFFFFF" w:themeFill="background1"/>
          </w:tcPr>
          <w:p w:rsidR="00E3234D" w:rsidRDefault="00E3234D" w:rsidP="002D0120">
            <w:pPr>
              <w:keepNext/>
              <w:keepLines/>
            </w:pPr>
          </w:p>
        </w:tc>
        <w:tc>
          <w:tcPr>
            <w:tcW w:w="3685" w:type="dxa"/>
            <w:shd w:val="clear" w:color="auto" w:fill="FFFFFF" w:themeFill="background1"/>
          </w:tcPr>
          <w:p w:rsidR="00E3234D" w:rsidRDefault="00E3234D" w:rsidP="002D0120">
            <w:pPr>
              <w:keepNext/>
              <w:keepLines/>
            </w:pPr>
          </w:p>
        </w:tc>
        <w:tc>
          <w:tcPr>
            <w:tcW w:w="3402" w:type="dxa"/>
            <w:shd w:val="clear" w:color="auto" w:fill="FFFFFF" w:themeFill="background1"/>
          </w:tcPr>
          <w:p w:rsidR="00E3234D" w:rsidRDefault="00E3234D" w:rsidP="002D0120">
            <w:pPr>
              <w:keepNext/>
              <w:keepLines/>
            </w:pPr>
          </w:p>
        </w:tc>
      </w:tr>
      <w:tr w:rsidR="00E3234D" w:rsidTr="008161EE">
        <w:tc>
          <w:tcPr>
            <w:tcW w:w="2122" w:type="dxa"/>
            <w:shd w:val="clear" w:color="auto" w:fill="FFFFFF" w:themeFill="background1"/>
          </w:tcPr>
          <w:p w:rsidR="00E3234D" w:rsidRDefault="00E3234D" w:rsidP="00BC7D25"/>
        </w:tc>
        <w:tc>
          <w:tcPr>
            <w:tcW w:w="3685" w:type="dxa"/>
            <w:shd w:val="clear" w:color="auto" w:fill="FFFFFF" w:themeFill="background1"/>
          </w:tcPr>
          <w:p w:rsidR="00E3234D" w:rsidRDefault="00E3234D" w:rsidP="00BC7D25"/>
        </w:tc>
        <w:tc>
          <w:tcPr>
            <w:tcW w:w="3402" w:type="dxa"/>
            <w:shd w:val="clear" w:color="auto" w:fill="FFFFFF" w:themeFill="background1"/>
          </w:tcPr>
          <w:p w:rsidR="00E3234D" w:rsidRDefault="00E3234D" w:rsidP="00BC7D25"/>
        </w:tc>
      </w:tr>
    </w:tbl>
    <w:p w:rsidR="001935C5" w:rsidRDefault="001935C5" w:rsidP="00D37B04"/>
    <w:p w:rsidR="001935C5" w:rsidRDefault="001935C5">
      <w:r>
        <w:br w:type="page"/>
      </w:r>
    </w:p>
    <w:p w:rsidR="00CB6596" w:rsidRPr="0066675C" w:rsidRDefault="00AA53AD" w:rsidP="00CB6596">
      <w:pPr>
        <w:pStyle w:val="Heading1"/>
      </w:pPr>
      <w:r>
        <w:lastRenderedPageBreak/>
        <w:t>Audit</w:t>
      </w:r>
    </w:p>
    <w:tbl>
      <w:tblPr>
        <w:tblStyle w:val="TableGrid"/>
        <w:tblW w:w="920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2122"/>
        <w:gridCol w:w="7087"/>
      </w:tblGrid>
      <w:tr w:rsidR="00C26DFA" w:rsidTr="008161EE">
        <w:tc>
          <w:tcPr>
            <w:tcW w:w="2122" w:type="dxa"/>
            <w:shd w:val="clear" w:color="auto" w:fill="E7E6E6" w:themeFill="background2"/>
          </w:tcPr>
          <w:p w:rsidR="00C26DFA" w:rsidRDefault="00C26DFA" w:rsidP="00BC7D25">
            <w:r>
              <w:t xml:space="preserve">Feature </w:t>
            </w:r>
          </w:p>
        </w:tc>
        <w:tc>
          <w:tcPr>
            <w:tcW w:w="7087" w:type="dxa"/>
            <w:shd w:val="clear" w:color="auto" w:fill="E7E6E6" w:themeFill="background2"/>
          </w:tcPr>
          <w:p w:rsidR="00C26DFA" w:rsidRDefault="00C26DFA" w:rsidP="00BC7D25">
            <w:r>
              <w:t>Information</w:t>
            </w:r>
          </w:p>
        </w:tc>
      </w:tr>
      <w:tr w:rsidR="00C26DFA" w:rsidTr="008161EE">
        <w:tc>
          <w:tcPr>
            <w:tcW w:w="2122" w:type="dxa"/>
            <w:shd w:val="clear" w:color="auto" w:fill="FFFFFF" w:themeFill="background1"/>
          </w:tcPr>
          <w:p w:rsidR="00C26DFA" w:rsidRDefault="005F784F" w:rsidP="00BC7D25">
            <w:r>
              <w:t xml:space="preserve">Basis of </w:t>
            </w:r>
            <w:r w:rsidR="00C26DFA">
              <w:t>Audit scheme</w:t>
            </w:r>
          </w:p>
        </w:tc>
        <w:tc>
          <w:tcPr>
            <w:tcW w:w="7087" w:type="dxa"/>
            <w:shd w:val="clear" w:color="auto" w:fill="FFFFFF" w:themeFill="background1"/>
          </w:tcPr>
          <w:p w:rsidR="00C26DFA" w:rsidRDefault="00C26DFA" w:rsidP="00BC7D25"/>
        </w:tc>
      </w:tr>
      <w:tr w:rsidR="00C26DFA" w:rsidTr="008161EE">
        <w:tc>
          <w:tcPr>
            <w:tcW w:w="2122" w:type="dxa"/>
            <w:shd w:val="clear" w:color="auto" w:fill="FFFFFF" w:themeFill="background1"/>
          </w:tcPr>
          <w:p w:rsidR="00C26DFA" w:rsidRDefault="005F784F" w:rsidP="00BC7D25">
            <w:r>
              <w:t>Auditor accreditation requirements</w:t>
            </w:r>
          </w:p>
        </w:tc>
        <w:tc>
          <w:tcPr>
            <w:tcW w:w="7087" w:type="dxa"/>
            <w:shd w:val="clear" w:color="auto" w:fill="FFFFFF" w:themeFill="background1"/>
          </w:tcPr>
          <w:p w:rsidR="00C26DFA" w:rsidRDefault="00C26DFA" w:rsidP="00BC7D25"/>
        </w:tc>
      </w:tr>
      <w:tr w:rsidR="00C26DFA" w:rsidTr="008161EE">
        <w:tc>
          <w:tcPr>
            <w:tcW w:w="2122" w:type="dxa"/>
            <w:shd w:val="clear" w:color="auto" w:fill="FFFFFF" w:themeFill="background1"/>
          </w:tcPr>
          <w:p w:rsidR="00C26DFA" w:rsidRDefault="008D0010" w:rsidP="00BC7D25">
            <w:r>
              <w:t>Criteria used for audit</w:t>
            </w:r>
          </w:p>
        </w:tc>
        <w:tc>
          <w:tcPr>
            <w:tcW w:w="7087" w:type="dxa"/>
            <w:shd w:val="clear" w:color="auto" w:fill="FFFFFF" w:themeFill="background1"/>
          </w:tcPr>
          <w:p w:rsidR="00C26DFA" w:rsidRDefault="00C26DFA" w:rsidP="00BC7D25"/>
        </w:tc>
      </w:tr>
      <w:tr w:rsidR="00C26DFA" w:rsidTr="008161EE">
        <w:tc>
          <w:tcPr>
            <w:tcW w:w="2122" w:type="dxa"/>
            <w:shd w:val="clear" w:color="auto" w:fill="FFFFFF" w:themeFill="background1"/>
          </w:tcPr>
          <w:p w:rsidR="00C26DFA" w:rsidRDefault="000B01C9" w:rsidP="00BC7D25">
            <w:r>
              <w:t xml:space="preserve">Views on equivalence to ETSI EN 319 403 based </w:t>
            </w:r>
            <w:r w:rsidR="0066675C">
              <w:t>audit</w:t>
            </w:r>
            <w:r w:rsidR="008161EE">
              <w:t xml:space="preserve"> scheme</w:t>
            </w:r>
          </w:p>
        </w:tc>
        <w:tc>
          <w:tcPr>
            <w:tcW w:w="7087" w:type="dxa"/>
            <w:shd w:val="clear" w:color="auto" w:fill="FFFFFF" w:themeFill="background1"/>
          </w:tcPr>
          <w:p w:rsidR="00C26DFA" w:rsidRDefault="00C26DFA" w:rsidP="00BC7D25"/>
        </w:tc>
      </w:tr>
    </w:tbl>
    <w:p w:rsidR="00CB6596" w:rsidRDefault="00CB6596" w:rsidP="00724D9E">
      <w:pPr>
        <w:pStyle w:val="Heading2"/>
      </w:pPr>
    </w:p>
    <w:p w:rsidR="00724D9E" w:rsidRDefault="00724D9E" w:rsidP="00724D9E">
      <w:pPr>
        <w:pStyle w:val="Heading2"/>
      </w:pPr>
      <w:r>
        <w:t>Audit:  Reference material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122"/>
        <w:gridCol w:w="3685"/>
        <w:gridCol w:w="3402"/>
      </w:tblGrid>
      <w:tr w:rsidR="00724D9E" w:rsidTr="008161EE">
        <w:tc>
          <w:tcPr>
            <w:tcW w:w="2122" w:type="dxa"/>
            <w:shd w:val="clear" w:color="auto" w:fill="E7E6E6" w:themeFill="background2"/>
          </w:tcPr>
          <w:p w:rsidR="00724D9E" w:rsidRDefault="00724D9E" w:rsidP="00BC7D25">
            <w:r>
              <w:t>Ref number</w:t>
            </w:r>
          </w:p>
        </w:tc>
        <w:tc>
          <w:tcPr>
            <w:tcW w:w="3685" w:type="dxa"/>
            <w:shd w:val="clear" w:color="auto" w:fill="E7E6E6" w:themeFill="background2"/>
          </w:tcPr>
          <w:p w:rsidR="00724D9E" w:rsidRDefault="00724D9E" w:rsidP="00BC7D25">
            <w:r>
              <w:t>Title</w:t>
            </w:r>
          </w:p>
        </w:tc>
        <w:tc>
          <w:tcPr>
            <w:tcW w:w="3402" w:type="dxa"/>
            <w:shd w:val="clear" w:color="auto" w:fill="E7E6E6" w:themeFill="background2"/>
          </w:tcPr>
          <w:p w:rsidR="00724D9E" w:rsidRDefault="00724D9E" w:rsidP="00BC7D25">
            <w:r>
              <w:t>URL</w:t>
            </w:r>
          </w:p>
        </w:tc>
      </w:tr>
      <w:tr w:rsidR="00724D9E" w:rsidTr="008161EE">
        <w:tc>
          <w:tcPr>
            <w:tcW w:w="2122" w:type="dxa"/>
            <w:shd w:val="clear" w:color="auto" w:fill="FFFFFF" w:themeFill="background1"/>
          </w:tcPr>
          <w:p w:rsidR="00724D9E" w:rsidRDefault="00724D9E" w:rsidP="00BC7D25"/>
        </w:tc>
        <w:tc>
          <w:tcPr>
            <w:tcW w:w="3685" w:type="dxa"/>
            <w:shd w:val="clear" w:color="auto" w:fill="FFFFFF" w:themeFill="background1"/>
          </w:tcPr>
          <w:p w:rsidR="00724D9E" w:rsidRDefault="00724D9E" w:rsidP="00BC7D25"/>
        </w:tc>
        <w:tc>
          <w:tcPr>
            <w:tcW w:w="3402" w:type="dxa"/>
            <w:shd w:val="clear" w:color="auto" w:fill="FFFFFF" w:themeFill="background1"/>
          </w:tcPr>
          <w:p w:rsidR="00724D9E" w:rsidRDefault="00724D9E" w:rsidP="00BC7D25"/>
        </w:tc>
      </w:tr>
      <w:tr w:rsidR="00724D9E" w:rsidTr="008161EE">
        <w:tc>
          <w:tcPr>
            <w:tcW w:w="2122" w:type="dxa"/>
            <w:shd w:val="clear" w:color="auto" w:fill="FFFFFF" w:themeFill="background1"/>
          </w:tcPr>
          <w:p w:rsidR="00724D9E" w:rsidRDefault="00724D9E" w:rsidP="00BC7D25"/>
        </w:tc>
        <w:tc>
          <w:tcPr>
            <w:tcW w:w="3685" w:type="dxa"/>
            <w:shd w:val="clear" w:color="auto" w:fill="FFFFFF" w:themeFill="background1"/>
          </w:tcPr>
          <w:p w:rsidR="00724D9E" w:rsidRDefault="00724D9E" w:rsidP="00BC7D25"/>
        </w:tc>
        <w:tc>
          <w:tcPr>
            <w:tcW w:w="3402" w:type="dxa"/>
            <w:shd w:val="clear" w:color="auto" w:fill="FFFFFF" w:themeFill="background1"/>
          </w:tcPr>
          <w:p w:rsidR="00724D9E" w:rsidRDefault="00724D9E" w:rsidP="00BC7D25"/>
        </w:tc>
      </w:tr>
    </w:tbl>
    <w:p w:rsidR="00724D9E" w:rsidRPr="00F938BA" w:rsidRDefault="00724D9E" w:rsidP="00F938BA"/>
    <w:p w:rsidR="008D0010" w:rsidRDefault="008D0010" w:rsidP="008D0010">
      <w:pPr>
        <w:pStyle w:val="Heading1"/>
      </w:pPr>
      <w:r>
        <w:t>Certificate Policy</w:t>
      </w:r>
      <w:r w:rsidR="00B639F0">
        <w:t xml:space="preserve"> or equivalent</w:t>
      </w:r>
    </w:p>
    <w:tbl>
      <w:tblPr>
        <w:tblStyle w:val="TableGrid"/>
        <w:tblW w:w="920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2122"/>
        <w:gridCol w:w="3685"/>
        <w:gridCol w:w="3402"/>
      </w:tblGrid>
      <w:tr w:rsidR="0017327A" w:rsidTr="008161EE">
        <w:tc>
          <w:tcPr>
            <w:tcW w:w="2122" w:type="dxa"/>
            <w:shd w:val="clear" w:color="auto" w:fill="E7E6E6" w:themeFill="background2"/>
          </w:tcPr>
          <w:p w:rsidR="0017327A" w:rsidRDefault="0017327A" w:rsidP="00BC7D25">
            <w:r>
              <w:t>Name</w:t>
            </w:r>
          </w:p>
        </w:tc>
        <w:tc>
          <w:tcPr>
            <w:tcW w:w="3685" w:type="dxa"/>
            <w:shd w:val="clear" w:color="auto" w:fill="E7E6E6" w:themeFill="background2"/>
          </w:tcPr>
          <w:p w:rsidR="0017327A" w:rsidRDefault="0017327A" w:rsidP="00BC7D25">
            <w:r>
              <w:t>Description</w:t>
            </w:r>
          </w:p>
        </w:tc>
        <w:tc>
          <w:tcPr>
            <w:tcW w:w="3402" w:type="dxa"/>
            <w:shd w:val="clear" w:color="auto" w:fill="E7E6E6" w:themeFill="background2"/>
          </w:tcPr>
          <w:p w:rsidR="0017327A" w:rsidRDefault="00B639F0" w:rsidP="00BC7D25">
            <w:r>
              <w:t>URL or other reference</w:t>
            </w:r>
          </w:p>
        </w:tc>
      </w:tr>
      <w:tr w:rsidR="0017327A" w:rsidTr="008161EE">
        <w:tc>
          <w:tcPr>
            <w:tcW w:w="2122" w:type="dxa"/>
            <w:shd w:val="clear" w:color="auto" w:fill="FFFFFF" w:themeFill="background1"/>
          </w:tcPr>
          <w:p w:rsidR="0017327A" w:rsidRDefault="0017327A" w:rsidP="00BC7D25"/>
        </w:tc>
        <w:tc>
          <w:tcPr>
            <w:tcW w:w="3685" w:type="dxa"/>
            <w:shd w:val="clear" w:color="auto" w:fill="FFFFFF" w:themeFill="background1"/>
          </w:tcPr>
          <w:p w:rsidR="0017327A" w:rsidRDefault="0017327A" w:rsidP="00BC7D25"/>
        </w:tc>
        <w:tc>
          <w:tcPr>
            <w:tcW w:w="3402" w:type="dxa"/>
            <w:shd w:val="clear" w:color="auto" w:fill="FFFFFF" w:themeFill="background1"/>
          </w:tcPr>
          <w:p w:rsidR="0017327A" w:rsidRDefault="0017327A" w:rsidP="00BC7D25"/>
        </w:tc>
      </w:tr>
      <w:tr w:rsidR="0017327A" w:rsidTr="008161EE">
        <w:tc>
          <w:tcPr>
            <w:tcW w:w="2122" w:type="dxa"/>
            <w:shd w:val="clear" w:color="auto" w:fill="FFFFFF" w:themeFill="background1"/>
          </w:tcPr>
          <w:p w:rsidR="0017327A" w:rsidRDefault="0017327A" w:rsidP="00BC7D25"/>
        </w:tc>
        <w:tc>
          <w:tcPr>
            <w:tcW w:w="3685" w:type="dxa"/>
            <w:shd w:val="clear" w:color="auto" w:fill="FFFFFF" w:themeFill="background1"/>
          </w:tcPr>
          <w:p w:rsidR="0017327A" w:rsidRDefault="0017327A" w:rsidP="00BC7D25"/>
        </w:tc>
        <w:tc>
          <w:tcPr>
            <w:tcW w:w="3402" w:type="dxa"/>
            <w:shd w:val="clear" w:color="auto" w:fill="FFFFFF" w:themeFill="background1"/>
          </w:tcPr>
          <w:p w:rsidR="0017327A" w:rsidRDefault="0017327A" w:rsidP="00BC7D25"/>
        </w:tc>
      </w:tr>
      <w:tr w:rsidR="0017327A" w:rsidTr="008161EE">
        <w:tc>
          <w:tcPr>
            <w:tcW w:w="2122" w:type="dxa"/>
            <w:shd w:val="clear" w:color="auto" w:fill="FFFFFF" w:themeFill="background1"/>
          </w:tcPr>
          <w:p w:rsidR="0017327A" w:rsidRDefault="0017327A" w:rsidP="00BC7D25"/>
        </w:tc>
        <w:tc>
          <w:tcPr>
            <w:tcW w:w="3685" w:type="dxa"/>
            <w:shd w:val="clear" w:color="auto" w:fill="FFFFFF" w:themeFill="background1"/>
          </w:tcPr>
          <w:p w:rsidR="0017327A" w:rsidRDefault="0017327A" w:rsidP="00BC7D25"/>
        </w:tc>
        <w:tc>
          <w:tcPr>
            <w:tcW w:w="3402" w:type="dxa"/>
            <w:shd w:val="clear" w:color="auto" w:fill="FFFFFF" w:themeFill="background1"/>
          </w:tcPr>
          <w:p w:rsidR="0017327A" w:rsidRDefault="0017327A" w:rsidP="00BC7D25"/>
        </w:tc>
      </w:tr>
      <w:tr w:rsidR="00010CB8" w:rsidTr="008161EE">
        <w:tc>
          <w:tcPr>
            <w:tcW w:w="2122" w:type="dxa"/>
            <w:shd w:val="clear" w:color="auto" w:fill="FFFFFF" w:themeFill="background1"/>
          </w:tcPr>
          <w:p w:rsidR="00010CB8" w:rsidRDefault="00010CB8" w:rsidP="00BC7D25"/>
        </w:tc>
        <w:tc>
          <w:tcPr>
            <w:tcW w:w="3685" w:type="dxa"/>
            <w:shd w:val="clear" w:color="auto" w:fill="FFFFFF" w:themeFill="background1"/>
          </w:tcPr>
          <w:p w:rsidR="00010CB8" w:rsidRDefault="00010CB8" w:rsidP="00BC7D25"/>
        </w:tc>
        <w:tc>
          <w:tcPr>
            <w:tcW w:w="3402" w:type="dxa"/>
            <w:shd w:val="clear" w:color="auto" w:fill="FFFFFF" w:themeFill="background1"/>
          </w:tcPr>
          <w:p w:rsidR="00010CB8" w:rsidRDefault="00010CB8" w:rsidP="00BC7D25"/>
        </w:tc>
      </w:tr>
    </w:tbl>
    <w:p w:rsidR="0066675C" w:rsidRDefault="0066675C" w:rsidP="00010CB8">
      <w:pPr>
        <w:pStyle w:val="Heading2"/>
      </w:pPr>
    </w:p>
    <w:p w:rsidR="00010CB8" w:rsidRDefault="00010CB8" w:rsidP="00010CB8">
      <w:pPr>
        <w:pStyle w:val="Heading2"/>
      </w:pPr>
      <w:r>
        <w:t>Views on equivalen</w:t>
      </w:r>
      <w:r w:rsidR="00D363D5">
        <w:t xml:space="preserve">ce to certificate polices defined in </w:t>
      </w:r>
      <w:r w:rsidR="006C33C5">
        <w:t xml:space="preserve">ETSI </w:t>
      </w:r>
      <w:r w:rsidR="00D363D5">
        <w:t xml:space="preserve">EN 319 411-1 &amp; </w:t>
      </w:r>
      <w:r w:rsidR="00862505">
        <w:br/>
      </w:r>
      <w:r w:rsidR="006C33C5">
        <w:t xml:space="preserve">ETSI </w:t>
      </w:r>
      <w:r w:rsidR="00D363D5">
        <w:t>EN 319 411</w:t>
      </w:r>
      <w:r w:rsidR="00862505">
        <w:t>-2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722B9" w:rsidTr="008161EE">
        <w:tc>
          <w:tcPr>
            <w:tcW w:w="9209" w:type="dxa"/>
            <w:shd w:val="clear" w:color="auto" w:fill="E7E6E6" w:themeFill="background2"/>
          </w:tcPr>
          <w:p w:rsidR="00E722B9" w:rsidRDefault="00E722B9" w:rsidP="00C25260">
            <w:r>
              <w:t>Comments</w:t>
            </w:r>
          </w:p>
        </w:tc>
      </w:tr>
      <w:tr w:rsidR="00E722B9" w:rsidTr="008161EE">
        <w:tc>
          <w:tcPr>
            <w:tcW w:w="9209" w:type="dxa"/>
            <w:shd w:val="clear" w:color="auto" w:fill="FFFFFF" w:themeFill="background1"/>
          </w:tcPr>
          <w:p w:rsidR="00E722B9" w:rsidRDefault="00E722B9" w:rsidP="00C25260"/>
        </w:tc>
      </w:tr>
      <w:tr w:rsidR="00E722B9" w:rsidTr="008161EE">
        <w:tc>
          <w:tcPr>
            <w:tcW w:w="9209" w:type="dxa"/>
            <w:shd w:val="clear" w:color="auto" w:fill="FFFFFF" w:themeFill="background1"/>
          </w:tcPr>
          <w:p w:rsidR="00E722B9" w:rsidRDefault="00E722B9" w:rsidP="00C25260"/>
        </w:tc>
      </w:tr>
    </w:tbl>
    <w:p w:rsidR="00AA53AD" w:rsidRDefault="00AA53AD" w:rsidP="00D37B04"/>
    <w:p w:rsidR="00B639F0" w:rsidRDefault="00B639F0" w:rsidP="00B639F0">
      <w:pPr>
        <w:pStyle w:val="Heading1"/>
      </w:pPr>
      <w:r>
        <w:t>Other relevant information</w:t>
      </w:r>
    </w:p>
    <w:tbl>
      <w:tblPr>
        <w:tblStyle w:val="TableGrid"/>
        <w:tblW w:w="920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2122"/>
        <w:gridCol w:w="7087"/>
      </w:tblGrid>
      <w:tr w:rsidR="00B639F0" w:rsidTr="008161EE">
        <w:tc>
          <w:tcPr>
            <w:tcW w:w="2122" w:type="dxa"/>
            <w:shd w:val="clear" w:color="auto" w:fill="E7E6E6" w:themeFill="background2"/>
          </w:tcPr>
          <w:p w:rsidR="00B639F0" w:rsidRDefault="00B639F0" w:rsidP="00BC7D25">
            <w:r>
              <w:t>Topic</w:t>
            </w:r>
          </w:p>
        </w:tc>
        <w:tc>
          <w:tcPr>
            <w:tcW w:w="7087" w:type="dxa"/>
            <w:shd w:val="clear" w:color="auto" w:fill="E7E6E6" w:themeFill="background2"/>
          </w:tcPr>
          <w:p w:rsidR="00B639F0" w:rsidRDefault="00B639F0" w:rsidP="00BC7D25">
            <w:r>
              <w:t>Information</w:t>
            </w:r>
          </w:p>
        </w:tc>
      </w:tr>
      <w:tr w:rsidR="00B639F0" w:rsidTr="008161EE">
        <w:tc>
          <w:tcPr>
            <w:tcW w:w="2122" w:type="dxa"/>
            <w:shd w:val="clear" w:color="auto" w:fill="FFFFFF" w:themeFill="background1"/>
          </w:tcPr>
          <w:p w:rsidR="00B639F0" w:rsidRDefault="00B639F0" w:rsidP="00BC7D25"/>
        </w:tc>
        <w:tc>
          <w:tcPr>
            <w:tcW w:w="7087" w:type="dxa"/>
            <w:shd w:val="clear" w:color="auto" w:fill="FFFFFF" w:themeFill="background1"/>
          </w:tcPr>
          <w:p w:rsidR="00B639F0" w:rsidRDefault="00B639F0" w:rsidP="00BC7D25"/>
        </w:tc>
      </w:tr>
      <w:tr w:rsidR="00B639F0" w:rsidTr="008161EE">
        <w:tc>
          <w:tcPr>
            <w:tcW w:w="2122" w:type="dxa"/>
            <w:shd w:val="clear" w:color="auto" w:fill="FFFFFF" w:themeFill="background1"/>
          </w:tcPr>
          <w:p w:rsidR="00B639F0" w:rsidRDefault="00B639F0" w:rsidP="00BC7D25"/>
        </w:tc>
        <w:tc>
          <w:tcPr>
            <w:tcW w:w="7087" w:type="dxa"/>
            <w:shd w:val="clear" w:color="auto" w:fill="FFFFFF" w:themeFill="background1"/>
          </w:tcPr>
          <w:p w:rsidR="00B639F0" w:rsidRDefault="00B639F0" w:rsidP="00BC7D25"/>
        </w:tc>
      </w:tr>
      <w:tr w:rsidR="00B639F0" w:rsidTr="008161EE">
        <w:tc>
          <w:tcPr>
            <w:tcW w:w="2122" w:type="dxa"/>
            <w:shd w:val="clear" w:color="auto" w:fill="FFFFFF" w:themeFill="background1"/>
          </w:tcPr>
          <w:p w:rsidR="00B639F0" w:rsidRDefault="00B639F0" w:rsidP="00BC7D25"/>
        </w:tc>
        <w:tc>
          <w:tcPr>
            <w:tcW w:w="7087" w:type="dxa"/>
            <w:shd w:val="clear" w:color="auto" w:fill="FFFFFF" w:themeFill="background1"/>
          </w:tcPr>
          <w:p w:rsidR="00B639F0" w:rsidRDefault="00B639F0" w:rsidP="00BC7D25"/>
        </w:tc>
      </w:tr>
    </w:tbl>
    <w:p w:rsidR="00B639F0" w:rsidRDefault="00B639F0" w:rsidP="00B639F0"/>
    <w:p w:rsidR="00E82497" w:rsidRDefault="00C56368" w:rsidP="00E82497">
      <w:pPr>
        <w:pStyle w:val="Heading1"/>
      </w:pPr>
      <w:r>
        <w:t xml:space="preserve">What are main impediments to </w:t>
      </w:r>
      <w:r w:rsidR="00E570CD">
        <w:t>cross recognition with EU trust services</w:t>
      </w:r>
    </w:p>
    <w:tbl>
      <w:tblPr>
        <w:tblStyle w:val="TableGrid"/>
        <w:tblW w:w="920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209"/>
      </w:tblGrid>
      <w:tr w:rsidR="00E570CD" w:rsidTr="008161EE">
        <w:tc>
          <w:tcPr>
            <w:tcW w:w="9209" w:type="dxa"/>
            <w:shd w:val="clear" w:color="auto" w:fill="E7E6E6" w:themeFill="background2"/>
          </w:tcPr>
          <w:p w:rsidR="00E570CD" w:rsidRDefault="00E570CD" w:rsidP="00C25260">
            <w:r>
              <w:t>Comments</w:t>
            </w:r>
          </w:p>
        </w:tc>
      </w:tr>
      <w:tr w:rsidR="00E570CD" w:rsidTr="008161EE">
        <w:tc>
          <w:tcPr>
            <w:tcW w:w="9209" w:type="dxa"/>
            <w:shd w:val="clear" w:color="auto" w:fill="FFFFFF" w:themeFill="background1"/>
          </w:tcPr>
          <w:p w:rsidR="00E570CD" w:rsidRDefault="00E570CD" w:rsidP="00C25260"/>
        </w:tc>
      </w:tr>
      <w:tr w:rsidR="00E570CD" w:rsidTr="008161EE">
        <w:tc>
          <w:tcPr>
            <w:tcW w:w="9209" w:type="dxa"/>
            <w:shd w:val="clear" w:color="auto" w:fill="FFFFFF" w:themeFill="background1"/>
          </w:tcPr>
          <w:p w:rsidR="00E570CD" w:rsidRDefault="00E570CD" w:rsidP="00C25260"/>
        </w:tc>
      </w:tr>
      <w:tr w:rsidR="00E570CD" w:rsidTr="008161EE">
        <w:tc>
          <w:tcPr>
            <w:tcW w:w="9209" w:type="dxa"/>
            <w:shd w:val="clear" w:color="auto" w:fill="FFFFFF" w:themeFill="background1"/>
          </w:tcPr>
          <w:p w:rsidR="00E570CD" w:rsidRDefault="00E570CD" w:rsidP="00C25260"/>
        </w:tc>
      </w:tr>
    </w:tbl>
    <w:p w:rsidR="00AA53AD" w:rsidRDefault="00AA53AD" w:rsidP="00D37B04"/>
    <w:p w:rsidR="00E570CD" w:rsidRDefault="00E570CD" w:rsidP="002D0120">
      <w:pPr>
        <w:pStyle w:val="Heading1"/>
      </w:pPr>
      <w:r>
        <w:t xml:space="preserve">What steps could be taken to </w:t>
      </w:r>
      <w:r w:rsidR="00EC2466">
        <w:t>improve cross recognition</w:t>
      </w:r>
    </w:p>
    <w:tbl>
      <w:tblPr>
        <w:tblStyle w:val="TableGrid"/>
        <w:tblW w:w="920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209"/>
      </w:tblGrid>
      <w:tr w:rsidR="00EC2466" w:rsidTr="008161EE">
        <w:tc>
          <w:tcPr>
            <w:tcW w:w="9209" w:type="dxa"/>
            <w:shd w:val="clear" w:color="auto" w:fill="E7E6E6" w:themeFill="background2"/>
          </w:tcPr>
          <w:p w:rsidR="00EC2466" w:rsidRDefault="00EC2466" w:rsidP="002D0120">
            <w:pPr>
              <w:keepNext/>
              <w:keepLines/>
            </w:pPr>
            <w:r>
              <w:t>Comments</w:t>
            </w:r>
          </w:p>
        </w:tc>
      </w:tr>
      <w:tr w:rsidR="00EC2466" w:rsidTr="008161EE">
        <w:tc>
          <w:tcPr>
            <w:tcW w:w="9209" w:type="dxa"/>
            <w:shd w:val="clear" w:color="auto" w:fill="FFFFFF" w:themeFill="background1"/>
          </w:tcPr>
          <w:p w:rsidR="00EC2466" w:rsidRDefault="00EC2466" w:rsidP="002D0120">
            <w:pPr>
              <w:keepNext/>
              <w:keepLines/>
            </w:pPr>
          </w:p>
        </w:tc>
      </w:tr>
      <w:tr w:rsidR="00EC2466" w:rsidTr="008161EE">
        <w:tc>
          <w:tcPr>
            <w:tcW w:w="9209" w:type="dxa"/>
            <w:shd w:val="clear" w:color="auto" w:fill="FFFFFF" w:themeFill="background1"/>
          </w:tcPr>
          <w:p w:rsidR="00EC2466" w:rsidRDefault="00EC2466" w:rsidP="002D0120">
            <w:pPr>
              <w:keepNext/>
              <w:keepLines/>
            </w:pPr>
          </w:p>
        </w:tc>
      </w:tr>
      <w:tr w:rsidR="00EC2466" w:rsidTr="008161EE">
        <w:tc>
          <w:tcPr>
            <w:tcW w:w="9209" w:type="dxa"/>
            <w:shd w:val="clear" w:color="auto" w:fill="FFFFFF" w:themeFill="background1"/>
          </w:tcPr>
          <w:p w:rsidR="00EC2466" w:rsidRDefault="00EC2466" w:rsidP="00075856"/>
        </w:tc>
      </w:tr>
    </w:tbl>
    <w:p w:rsidR="00E570CD" w:rsidRDefault="00E570CD" w:rsidP="00D37B04"/>
    <w:p w:rsidR="002D0120" w:rsidRDefault="002D0120" w:rsidP="002D0120">
      <w:pPr>
        <w:pStyle w:val="Heading1"/>
      </w:pPr>
      <w:r>
        <w:t>Other comments</w:t>
      </w:r>
    </w:p>
    <w:tbl>
      <w:tblPr>
        <w:tblStyle w:val="TableGrid"/>
        <w:tblW w:w="920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209"/>
      </w:tblGrid>
      <w:tr w:rsidR="002D0120" w:rsidTr="008161EE">
        <w:tc>
          <w:tcPr>
            <w:tcW w:w="9209" w:type="dxa"/>
            <w:shd w:val="clear" w:color="auto" w:fill="E7E6E6" w:themeFill="background2"/>
          </w:tcPr>
          <w:p w:rsidR="002D0120" w:rsidRDefault="002D0120" w:rsidP="00C25260">
            <w:r>
              <w:t>Comments</w:t>
            </w:r>
          </w:p>
        </w:tc>
      </w:tr>
      <w:tr w:rsidR="002D0120" w:rsidTr="008161EE">
        <w:tc>
          <w:tcPr>
            <w:tcW w:w="9209" w:type="dxa"/>
            <w:shd w:val="clear" w:color="auto" w:fill="FFFFFF" w:themeFill="background1"/>
          </w:tcPr>
          <w:p w:rsidR="002D0120" w:rsidRDefault="002D0120" w:rsidP="00C25260"/>
        </w:tc>
      </w:tr>
      <w:tr w:rsidR="002D0120" w:rsidTr="008161EE">
        <w:tc>
          <w:tcPr>
            <w:tcW w:w="9209" w:type="dxa"/>
            <w:shd w:val="clear" w:color="auto" w:fill="FFFFFF" w:themeFill="background1"/>
          </w:tcPr>
          <w:p w:rsidR="002D0120" w:rsidRDefault="002D0120" w:rsidP="00C25260"/>
        </w:tc>
      </w:tr>
      <w:tr w:rsidR="002D0120" w:rsidTr="008161EE">
        <w:tc>
          <w:tcPr>
            <w:tcW w:w="9209" w:type="dxa"/>
            <w:shd w:val="clear" w:color="auto" w:fill="FFFFFF" w:themeFill="background1"/>
          </w:tcPr>
          <w:p w:rsidR="002D0120" w:rsidRDefault="002D0120" w:rsidP="00C25260"/>
        </w:tc>
      </w:tr>
    </w:tbl>
    <w:p w:rsidR="002D0120" w:rsidRPr="002D0120" w:rsidRDefault="002D0120" w:rsidP="002D0120"/>
    <w:p w:rsidR="002D0120" w:rsidRPr="00D37B04" w:rsidRDefault="002D0120" w:rsidP="00D37B04"/>
    <w:sectPr w:rsidR="002D0120" w:rsidRPr="00D37B04" w:rsidSect="00F45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1F" w:rsidRDefault="00006B1F" w:rsidP="00C17BF9">
      <w:pPr>
        <w:spacing w:after="0" w:line="240" w:lineRule="auto"/>
      </w:pPr>
      <w:r>
        <w:separator/>
      </w:r>
    </w:p>
  </w:endnote>
  <w:endnote w:type="continuationSeparator" w:id="0">
    <w:p w:rsidR="00006B1F" w:rsidRDefault="00006B1F" w:rsidP="00C1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1F" w:rsidRDefault="00006B1F" w:rsidP="00C17BF9">
      <w:pPr>
        <w:spacing w:after="0" w:line="240" w:lineRule="auto"/>
      </w:pPr>
      <w:r>
        <w:separator/>
      </w:r>
    </w:p>
  </w:footnote>
  <w:footnote w:type="continuationSeparator" w:id="0">
    <w:p w:rsidR="00006B1F" w:rsidRDefault="00006B1F" w:rsidP="00C17BF9">
      <w:pPr>
        <w:spacing w:after="0" w:line="240" w:lineRule="auto"/>
      </w:pPr>
      <w:r>
        <w:continuationSeparator/>
      </w:r>
    </w:p>
  </w:footnote>
  <w:footnote w:id="1">
    <w:p w:rsidR="00C17BF9" w:rsidRPr="00AD6823" w:rsidRDefault="00C17BF9" w:rsidP="00C17BF9">
      <w:pPr>
        <w:pStyle w:val="FootnoteText"/>
      </w:pPr>
      <w:r>
        <w:rPr>
          <w:rStyle w:val="FootnoteReference"/>
        </w:rPr>
        <w:footnoteRef/>
      </w:r>
      <w:r>
        <w:t xml:space="preserve"> ETSI standards may be downloaded from: </w:t>
      </w:r>
      <w:hyperlink r:id="rId1" w:history="1">
        <w:r w:rsidRPr="008524E4">
          <w:rPr>
            <w:rStyle w:val="Hyperlink"/>
          </w:rPr>
          <w:t>https://www.etsi.org/standards-search</w:t>
        </w:r>
      </w:hyperlink>
      <w:r>
        <w:t xml:space="preserve"> entering the document number as above without spaces.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15E15"/>
    <w:multiLevelType w:val="hybridMultilevel"/>
    <w:tmpl w:val="94B20C16"/>
    <w:lvl w:ilvl="0" w:tplc="2C2E2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6213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E2D"/>
    <w:rsid w:val="00002478"/>
    <w:rsid w:val="00005B0D"/>
    <w:rsid w:val="00006B1F"/>
    <w:rsid w:val="00010CB8"/>
    <w:rsid w:val="00035BCB"/>
    <w:rsid w:val="00045741"/>
    <w:rsid w:val="000A0D56"/>
    <w:rsid w:val="000B01C9"/>
    <w:rsid w:val="000B4B16"/>
    <w:rsid w:val="000E0D2B"/>
    <w:rsid w:val="0014555A"/>
    <w:rsid w:val="00152303"/>
    <w:rsid w:val="0016289F"/>
    <w:rsid w:val="0017021D"/>
    <w:rsid w:val="0017327A"/>
    <w:rsid w:val="00175597"/>
    <w:rsid w:val="001935C5"/>
    <w:rsid w:val="001A5588"/>
    <w:rsid w:val="001B7D59"/>
    <w:rsid w:val="001D2EBE"/>
    <w:rsid w:val="001E37F0"/>
    <w:rsid w:val="001E4883"/>
    <w:rsid w:val="002137B0"/>
    <w:rsid w:val="00254B11"/>
    <w:rsid w:val="00265E2D"/>
    <w:rsid w:val="002818D4"/>
    <w:rsid w:val="00287AA0"/>
    <w:rsid w:val="002A1248"/>
    <w:rsid w:val="002A4518"/>
    <w:rsid w:val="002D0120"/>
    <w:rsid w:val="002D77B0"/>
    <w:rsid w:val="002F0F9E"/>
    <w:rsid w:val="003352BB"/>
    <w:rsid w:val="00363798"/>
    <w:rsid w:val="00366E21"/>
    <w:rsid w:val="00374014"/>
    <w:rsid w:val="00377880"/>
    <w:rsid w:val="003A447D"/>
    <w:rsid w:val="003B207B"/>
    <w:rsid w:val="003B39F1"/>
    <w:rsid w:val="003D6107"/>
    <w:rsid w:val="004506B3"/>
    <w:rsid w:val="00461776"/>
    <w:rsid w:val="0046648D"/>
    <w:rsid w:val="004C2C63"/>
    <w:rsid w:val="004D23BE"/>
    <w:rsid w:val="004D3E4F"/>
    <w:rsid w:val="005318B4"/>
    <w:rsid w:val="005B250D"/>
    <w:rsid w:val="005B5EC3"/>
    <w:rsid w:val="005C1BCA"/>
    <w:rsid w:val="005C4A7A"/>
    <w:rsid w:val="005C59E8"/>
    <w:rsid w:val="005C60BB"/>
    <w:rsid w:val="005C6B50"/>
    <w:rsid w:val="005F784F"/>
    <w:rsid w:val="00606257"/>
    <w:rsid w:val="006617C7"/>
    <w:rsid w:val="0066675C"/>
    <w:rsid w:val="00675F46"/>
    <w:rsid w:val="00690F3F"/>
    <w:rsid w:val="006911D4"/>
    <w:rsid w:val="006A3185"/>
    <w:rsid w:val="006B67B6"/>
    <w:rsid w:val="006C33C5"/>
    <w:rsid w:val="006C4133"/>
    <w:rsid w:val="006D0F32"/>
    <w:rsid w:val="006E436D"/>
    <w:rsid w:val="00704BEF"/>
    <w:rsid w:val="0072405B"/>
    <w:rsid w:val="00724D9E"/>
    <w:rsid w:val="0072612D"/>
    <w:rsid w:val="00730618"/>
    <w:rsid w:val="00764C68"/>
    <w:rsid w:val="007935D0"/>
    <w:rsid w:val="00794E1C"/>
    <w:rsid w:val="007C6AFB"/>
    <w:rsid w:val="007D794A"/>
    <w:rsid w:val="007E2375"/>
    <w:rsid w:val="007F7177"/>
    <w:rsid w:val="00800520"/>
    <w:rsid w:val="00800AE2"/>
    <w:rsid w:val="008114E5"/>
    <w:rsid w:val="008161EE"/>
    <w:rsid w:val="008303C5"/>
    <w:rsid w:val="00846D09"/>
    <w:rsid w:val="00855A39"/>
    <w:rsid w:val="00862505"/>
    <w:rsid w:val="00866517"/>
    <w:rsid w:val="00874C4E"/>
    <w:rsid w:val="008816D6"/>
    <w:rsid w:val="008B7BAC"/>
    <w:rsid w:val="008D0010"/>
    <w:rsid w:val="00916F86"/>
    <w:rsid w:val="009732FE"/>
    <w:rsid w:val="0098517D"/>
    <w:rsid w:val="00995C00"/>
    <w:rsid w:val="009A7419"/>
    <w:rsid w:val="009B32CF"/>
    <w:rsid w:val="009B6855"/>
    <w:rsid w:val="009C178C"/>
    <w:rsid w:val="009E352C"/>
    <w:rsid w:val="009E3F8E"/>
    <w:rsid w:val="00A12207"/>
    <w:rsid w:val="00A21E04"/>
    <w:rsid w:val="00A33D6C"/>
    <w:rsid w:val="00A87208"/>
    <w:rsid w:val="00A87F2F"/>
    <w:rsid w:val="00AA53AD"/>
    <w:rsid w:val="00AD1F42"/>
    <w:rsid w:val="00B12262"/>
    <w:rsid w:val="00B33073"/>
    <w:rsid w:val="00B51764"/>
    <w:rsid w:val="00B639F0"/>
    <w:rsid w:val="00B711F8"/>
    <w:rsid w:val="00B76322"/>
    <w:rsid w:val="00B76D8D"/>
    <w:rsid w:val="00C17BF9"/>
    <w:rsid w:val="00C26DFA"/>
    <w:rsid w:val="00C3460B"/>
    <w:rsid w:val="00C35496"/>
    <w:rsid w:val="00C41F4E"/>
    <w:rsid w:val="00C45ADA"/>
    <w:rsid w:val="00C50108"/>
    <w:rsid w:val="00C55765"/>
    <w:rsid w:val="00C56368"/>
    <w:rsid w:val="00C849AB"/>
    <w:rsid w:val="00CB6596"/>
    <w:rsid w:val="00CC3999"/>
    <w:rsid w:val="00CC7C8E"/>
    <w:rsid w:val="00CD124F"/>
    <w:rsid w:val="00D209AD"/>
    <w:rsid w:val="00D363D5"/>
    <w:rsid w:val="00D37B04"/>
    <w:rsid w:val="00D67E57"/>
    <w:rsid w:val="00DD0E53"/>
    <w:rsid w:val="00DE7B5A"/>
    <w:rsid w:val="00DF66D1"/>
    <w:rsid w:val="00E054D1"/>
    <w:rsid w:val="00E07110"/>
    <w:rsid w:val="00E21313"/>
    <w:rsid w:val="00E25631"/>
    <w:rsid w:val="00E3234D"/>
    <w:rsid w:val="00E53A09"/>
    <w:rsid w:val="00E570CD"/>
    <w:rsid w:val="00E62177"/>
    <w:rsid w:val="00E6237A"/>
    <w:rsid w:val="00E722B9"/>
    <w:rsid w:val="00E728BE"/>
    <w:rsid w:val="00E82497"/>
    <w:rsid w:val="00E97EF2"/>
    <w:rsid w:val="00EA786C"/>
    <w:rsid w:val="00EC2466"/>
    <w:rsid w:val="00EE56D7"/>
    <w:rsid w:val="00F17304"/>
    <w:rsid w:val="00F45667"/>
    <w:rsid w:val="00F63D0B"/>
    <w:rsid w:val="00F938BA"/>
    <w:rsid w:val="00F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77A34-5CD9-4407-A7A6-32A82E70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667"/>
  </w:style>
  <w:style w:type="paragraph" w:styleId="Heading1">
    <w:name w:val="heading 1"/>
    <w:basedOn w:val="Normal"/>
    <w:next w:val="Normal"/>
    <w:link w:val="Heading1Char"/>
    <w:uiPriority w:val="9"/>
    <w:qFormat/>
    <w:rsid w:val="0017021D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DFA"/>
    <w:pPr>
      <w:keepNext/>
      <w:keepLines/>
      <w:spacing w:before="40" w:after="0"/>
      <w:ind w:left="576" w:hanging="57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DFA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6DFA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DFA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DF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DF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DF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DF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2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B5E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5E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D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85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6D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D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6DF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DF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DF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DF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D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D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C6A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6A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72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2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2B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7B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7B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7B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SIGNATURES_COMMENTS@list.ets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tsi.org/standards-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tsi.org/standards-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Sonia Compans</cp:lastModifiedBy>
  <cp:revision>3</cp:revision>
  <cp:lastPrinted>2018-11-14T16:00:00Z</cp:lastPrinted>
  <dcterms:created xsi:type="dcterms:W3CDTF">2019-03-04T14:11:00Z</dcterms:created>
  <dcterms:modified xsi:type="dcterms:W3CDTF">2019-03-04T15:37:00Z</dcterms:modified>
</cp:coreProperties>
</file>