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939C" w14:textId="77777777" w:rsidR="003F7497" w:rsidRDefault="00000000">
      <w:pPr>
        <w:pStyle w:val="ZA"/>
        <w:framePr w:w="10563" w:h="782" w:hRule="exact" w:wrap="notBeside" w:hAnchor="page" w:x="661" w:y="646" w:anchorLock="1"/>
        <w:pBdr>
          <w:bottom w:val="none" w:sz="0" w:space="0" w:color="auto"/>
        </w:pBdr>
        <w:jc w:val="center"/>
      </w:pPr>
      <w:bookmarkStart w:id="0" w:name="doctype"/>
      <w:bookmarkStart w:id="1" w:name="pages12"/>
      <w:r>
        <w:rPr>
          <w:sz w:val="64"/>
        </w:rPr>
        <w:t xml:space="preserve">ETSI </w:t>
      </w:r>
      <w:bookmarkStart w:id="2" w:name="docnumber"/>
      <w:bookmarkEnd w:id="0"/>
      <w:r>
        <w:rPr>
          <w:sz w:val="64"/>
        </w:rPr>
        <w:t xml:space="preserve">GS </w:t>
      </w:r>
      <w:r>
        <w:rPr>
          <w:rFonts w:eastAsia="宋体" w:hint="eastAsia"/>
          <w:sz w:val="62"/>
          <w:szCs w:val="62"/>
          <w:lang w:val="en-US" w:eastAsia="zh-CN"/>
        </w:rPr>
        <w:t>NFV</w:t>
      </w:r>
      <w:r>
        <w:rPr>
          <w:sz w:val="62"/>
          <w:szCs w:val="62"/>
        </w:rPr>
        <w:t>-</w:t>
      </w:r>
      <w:r>
        <w:rPr>
          <w:rFonts w:eastAsia="宋体" w:hint="eastAsia"/>
          <w:sz w:val="62"/>
          <w:szCs w:val="62"/>
          <w:lang w:val="en-US" w:eastAsia="zh-CN"/>
        </w:rPr>
        <w:t>REL</w:t>
      </w:r>
      <w:r>
        <w:rPr>
          <w:sz w:val="62"/>
          <w:szCs w:val="62"/>
        </w:rPr>
        <w:t xml:space="preserve"> </w:t>
      </w:r>
      <w:bookmarkEnd w:id="2"/>
      <w:r>
        <w:rPr>
          <w:rFonts w:eastAsia="宋体" w:hint="eastAsia"/>
          <w:sz w:val="62"/>
          <w:szCs w:val="62"/>
          <w:lang w:val="en-US" w:eastAsia="zh-CN"/>
        </w:rPr>
        <w:t>015</w:t>
      </w:r>
      <w:r>
        <w:rPr>
          <w:sz w:val="64"/>
        </w:rPr>
        <w:t xml:space="preserve"> </w:t>
      </w:r>
      <w:r>
        <w:t>V</w:t>
      </w:r>
      <w:bookmarkStart w:id="3" w:name="docversion"/>
      <w:r>
        <w:rPr>
          <w:rFonts w:eastAsia="宋体" w:hint="eastAsia"/>
          <w:lang w:val="en-US" w:eastAsia="zh-CN"/>
        </w:rPr>
        <w:t>0</w:t>
      </w:r>
      <w:r>
        <w:t>.</w:t>
      </w:r>
      <w:r>
        <w:rPr>
          <w:rFonts w:eastAsia="宋体" w:hint="eastAsia"/>
          <w:lang w:val="en-US" w:eastAsia="zh-CN"/>
        </w:rPr>
        <w:t>0</w:t>
      </w:r>
      <w:r>
        <w:t>.</w:t>
      </w:r>
      <w:bookmarkEnd w:id="3"/>
      <w:r>
        <w:rPr>
          <w:rFonts w:eastAsia="宋体" w:hint="eastAsia"/>
          <w:lang w:val="en-US" w:eastAsia="zh-CN"/>
        </w:rPr>
        <w:t>1</w:t>
      </w:r>
      <w:r>
        <w:rPr>
          <w:rStyle w:val="ZGSM"/>
        </w:rPr>
        <w:t xml:space="preserve"> </w:t>
      </w:r>
      <w:r>
        <w:rPr>
          <w:sz w:val="32"/>
        </w:rPr>
        <w:t>(</w:t>
      </w:r>
      <w:bookmarkStart w:id="4" w:name="docdate"/>
      <w:r>
        <w:rPr>
          <w:rFonts w:eastAsia="宋体" w:hint="eastAsia"/>
          <w:sz w:val="32"/>
          <w:lang w:val="en-US" w:eastAsia="zh-CN"/>
        </w:rPr>
        <w:t>2023</w:t>
      </w:r>
      <w:r>
        <w:rPr>
          <w:sz w:val="32"/>
        </w:rPr>
        <w:t>-</w:t>
      </w:r>
      <w:bookmarkEnd w:id="4"/>
      <w:r>
        <w:rPr>
          <w:rFonts w:eastAsia="宋体" w:hint="eastAsia"/>
          <w:sz w:val="32"/>
          <w:lang w:val="en-US" w:eastAsia="zh-CN"/>
        </w:rPr>
        <w:t>03</w:t>
      </w:r>
      <w:r>
        <w:rPr>
          <w:sz w:val="32"/>
          <w:szCs w:val="32"/>
        </w:rPr>
        <w:t>)</w:t>
      </w:r>
    </w:p>
    <w:p w14:paraId="3AAD9D2B" w14:textId="77777777" w:rsidR="003F7497" w:rsidRDefault="003F7497">
      <w:pPr>
        <w:pStyle w:val="ZB"/>
        <w:framePr w:wrap="notBeside" w:hAnchor="page" w:x="901" w:y="1421"/>
      </w:pPr>
    </w:p>
    <w:p w14:paraId="3173433A" w14:textId="77777777" w:rsidR="003F7497" w:rsidRDefault="003F7497"/>
    <w:p w14:paraId="2DE6E249" w14:textId="77777777" w:rsidR="003F7497" w:rsidRDefault="0000000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color w:val="FFFFFF"/>
          <w:sz w:val="32"/>
          <w:szCs w:val="32"/>
        </w:rPr>
        <w:t>Group Specification</w:t>
      </w:r>
    </w:p>
    <w:p w14:paraId="0D83D8AC" w14:textId="71357DCF" w:rsidR="003F7497" w:rsidRDefault="00000000">
      <w:pPr>
        <w:pStyle w:val="ZT"/>
        <w:framePr w:w="10206" w:h="3701" w:hRule="exact" w:wrap="notBeside" w:hAnchor="page" w:x="880" w:y="7094"/>
        <w:spacing w:line="240" w:lineRule="auto"/>
      </w:pPr>
      <w:bookmarkStart w:id="5" w:name="doctitle"/>
      <w:r>
        <w:t>Network Functions Virtualisation (NFV)</w:t>
      </w:r>
      <w:r>
        <w:rPr>
          <w:rFonts w:eastAsia="宋体" w:hint="eastAsia"/>
          <w:lang w:val="en-US" w:eastAsia="zh-CN"/>
        </w:rPr>
        <w:t xml:space="preserve"> Release </w:t>
      </w:r>
      <w:proofErr w:type="gramStart"/>
      <w:r>
        <w:rPr>
          <w:rFonts w:eastAsia="宋体" w:hint="eastAsia"/>
          <w:lang w:val="en-US" w:eastAsia="zh-CN"/>
        </w:rPr>
        <w:t>5</w:t>
      </w:r>
      <w:r>
        <w:t>;</w:t>
      </w:r>
      <w:proofErr w:type="gramEnd"/>
    </w:p>
    <w:p w14:paraId="161C0345" w14:textId="2C287213" w:rsidR="003F7497" w:rsidRDefault="00000000">
      <w:pPr>
        <w:pStyle w:val="ZT"/>
        <w:framePr w:w="10206" w:h="3701" w:hRule="exact" w:wrap="notBeside" w:hAnchor="page" w:x="880" w:y="7094"/>
        <w:spacing w:line="240" w:lineRule="auto"/>
      </w:pPr>
      <w:proofErr w:type="gramStart"/>
      <w:r>
        <w:rPr>
          <w:rFonts w:eastAsia="宋体" w:hint="eastAsia"/>
          <w:lang w:val="en-US" w:eastAsia="zh-CN"/>
        </w:rPr>
        <w:t>Reliability</w:t>
      </w:r>
      <w:r>
        <w:t>;</w:t>
      </w:r>
      <w:proofErr w:type="gramEnd"/>
    </w:p>
    <w:p w14:paraId="297BB1C4" w14:textId="53F547DF" w:rsidR="003F7497" w:rsidRDefault="00000000" w:rsidP="005F5B52">
      <w:pPr>
        <w:pStyle w:val="ZT"/>
        <w:framePr w:w="10206" w:h="3701" w:hRule="exact" w:wrap="notBeside" w:hAnchor="page" w:x="880" w:y="7094"/>
        <w:spacing w:line="240" w:lineRule="auto"/>
        <w:rPr>
          <w:rStyle w:val="ZGSM"/>
          <w:rFonts w:ascii="Times New Roman" w:hAnsi="Times New Roman"/>
          <w:b w:val="0"/>
          <w:sz w:val="20"/>
        </w:rPr>
      </w:pPr>
      <w:r>
        <w:rPr>
          <w:rFonts w:eastAsia="宋体" w:hint="eastAsia"/>
          <w:lang w:val="en-US" w:eastAsia="zh-CN"/>
        </w:rPr>
        <w:t>Specification of availability and reliability requirements in NFV automation</w:t>
      </w:r>
      <w:bookmarkEnd w:id="5"/>
    </w:p>
    <w:bookmarkStart w:id="6" w:name="docdiskette"/>
    <w:p w14:paraId="095F843F" w14:textId="77777777" w:rsidR="003F7497" w:rsidRDefault="00000000">
      <w:pPr>
        <w:pStyle w:val="ZD"/>
        <w:framePr w:wrap="notBeside"/>
      </w:pPr>
      <w:r>
        <w:fldChar w:fldCharType="begin"/>
      </w:r>
      <w:r>
        <w:instrText>symbol 60 \f "Wingdings" \s 16</w:instrText>
      </w:r>
      <w:r>
        <w:fldChar w:fldCharType="separate"/>
      </w:r>
      <w:r>
        <w:rPr>
          <w:rFonts w:ascii="Wingdings" w:hAnsi="Wingdings"/>
        </w:rPr>
        <w:t>&lt;</w:t>
      </w:r>
      <w:r>
        <w:fldChar w:fldCharType="end"/>
      </w:r>
      <w:bookmarkEnd w:id="6"/>
    </w:p>
    <w:p w14:paraId="306128C6" w14:textId="77777777" w:rsidR="003F7497" w:rsidRDefault="00000000">
      <w:pPr>
        <w:rPr>
          <w:rFonts w:ascii="Arial" w:hAnsi="Arial" w:cs="Arial"/>
          <w:sz w:val="18"/>
          <w:szCs w:val="18"/>
        </w:rPr>
        <w:sectPr w:rsidR="003F7497">
          <w:headerReference w:type="default" r:id="rId9"/>
          <w:footerReference w:type="default" r:id="rId10"/>
          <w:footnotePr>
            <w:numRestart w:val="eachSect"/>
          </w:footnotePr>
          <w:pgSz w:w="11907" w:h="16840"/>
          <w:pgMar w:top="2268" w:right="851" w:bottom="10773" w:left="851" w:header="0" w:footer="0" w:gutter="0"/>
          <w:cols w:space="720"/>
          <w:docGrid w:linePitch="272"/>
        </w:sectPr>
      </w:pPr>
      <w:r>
        <w:rPr>
          <w:rFonts w:ascii="Arial" w:hAnsi="Arial" w:cs="Arial"/>
          <w:noProof/>
          <w:sz w:val="18"/>
          <w:szCs w:val="18"/>
          <w:lang w:val="en-US" w:eastAsia="zh-CN"/>
        </w:rPr>
        <mc:AlternateContent>
          <mc:Choice Requires="wps">
            <w:drawing>
              <wp:anchor distT="0" distB="0" distL="114300" distR="114300" simplePos="0" relativeHeight="251659264" behindDoc="0" locked="0" layoutInCell="1" allowOverlap="1" wp14:anchorId="699D0E78" wp14:editId="49410EB9">
                <wp:simplePos x="0" y="0"/>
                <wp:positionH relativeFrom="column">
                  <wp:posOffset>177165</wp:posOffset>
                </wp:positionH>
                <wp:positionV relativeFrom="paragraph">
                  <wp:posOffset>5188585</wp:posOffset>
                </wp:positionV>
                <wp:extent cx="6414770" cy="2717165"/>
                <wp:effectExtent l="6350" t="6350" r="10160" b="19685"/>
                <wp:wrapNone/>
                <wp:docPr id="4"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2717165"/>
                        </a:xfrm>
                        <a:prstGeom prst="rect">
                          <a:avLst/>
                        </a:prstGeom>
                        <a:solidFill>
                          <a:sysClr val="window" lastClr="FFFFFF"/>
                        </a:solidFill>
                        <a:ln w="12700" cap="flat" cmpd="sng" algn="ctr">
                          <a:solidFill>
                            <a:srgbClr val="ED7D31"/>
                          </a:solidFill>
                          <a:prstDash val="solid"/>
                          <a:miter lim="800000"/>
                        </a:ln>
                        <a:effectLst/>
                      </wps:spPr>
                      <wps:txbx>
                        <w:txbxContent>
                          <w:p w14:paraId="1038ADA4" w14:textId="77777777" w:rsidR="003F7497" w:rsidRDefault="00000000">
                            <w:pPr>
                              <w:shd w:val="clear" w:color="auto" w:fill="FFFFFF"/>
                              <w:spacing w:before="120"/>
                              <w:ind w:left="142" w:right="119"/>
                              <w:jc w:val="center"/>
                              <w:rPr>
                                <w:rFonts w:ascii="Courier New" w:hAnsi="Courier New" w:cs="Courier New"/>
                                <w:b/>
                                <w:sz w:val="24"/>
                              </w:rPr>
                            </w:pPr>
                            <w:r>
                              <w:rPr>
                                <w:rFonts w:ascii="Courier New" w:hAnsi="Courier New" w:cs="Courier New"/>
                                <w:b/>
                                <w:color w:val="FF0000"/>
                                <w:sz w:val="24"/>
                              </w:rPr>
                              <w:t>This</w:t>
                            </w:r>
                            <w:r>
                              <w:rPr>
                                <w:rFonts w:ascii="Courier New" w:hAnsi="Courier New" w:cs="Courier New"/>
                                <w:b/>
                                <w:sz w:val="24"/>
                              </w:rPr>
                              <w:t xml:space="preserve"> </w:t>
                            </w:r>
                            <w:r>
                              <w:rPr>
                                <w:rFonts w:ascii="Courier New" w:hAnsi="Courier New" w:cs="Courier New"/>
                                <w:b/>
                                <w:color w:val="FF0000"/>
                                <w:sz w:val="24"/>
                              </w:rPr>
                              <w:t>DRAFT is a working document</w:t>
                            </w:r>
                            <w:r>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14:paraId="696A1C88" w14:textId="77777777" w:rsidR="003F7497" w:rsidRDefault="00000000">
                            <w:pPr>
                              <w:shd w:val="clear" w:color="auto" w:fill="FFFFFF"/>
                              <w:ind w:left="142" w:right="117"/>
                              <w:jc w:val="center"/>
                              <w:rPr>
                                <w:rFonts w:ascii="Courier New" w:hAnsi="Courier New" w:cs="Courier New"/>
                                <w:b/>
                                <w:sz w:val="24"/>
                              </w:rPr>
                            </w:pPr>
                            <w:r>
                              <w:rPr>
                                <w:rFonts w:ascii="Courier New" w:hAnsi="Courier New" w:cs="Courier New"/>
                                <w:b/>
                                <w:sz w:val="24"/>
                              </w:rPr>
                              <w:t xml:space="preserve">ETSI and/or its </w:t>
                            </w:r>
                            <w:proofErr w:type="gramStart"/>
                            <w:r>
                              <w:rPr>
                                <w:rFonts w:ascii="Courier New" w:hAnsi="Courier New" w:cs="Courier New"/>
                                <w:b/>
                                <w:sz w:val="24"/>
                              </w:rPr>
                              <w:t>Members</w:t>
                            </w:r>
                            <w:proofErr w:type="gramEnd"/>
                            <w:r>
                              <w:rPr>
                                <w:rFonts w:ascii="Courier New" w:hAnsi="Courier New" w:cs="Courier New"/>
                                <w:b/>
                                <w:sz w:val="24"/>
                              </w:rPr>
                              <w:t xml:space="preserve"> have no liability for any current or further use/implementation of the present DRAFT.</w:t>
                            </w:r>
                          </w:p>
                          <w:p w14:paraId="26D570D7" w14:textId="77777777" w:rsidR="003F7497" w:rsidRDefault="00000000">
                            <w:pPr>
                              <w:pBdr>
                                <w:left w:val="single" w:sz="4" w:space="6" w:color="5B9BD5"/>
                              </w:pBdr>
                              <w:spacing w:before="120"/>
                              <w:ind w:left="142" w:right="119"/>
                              <w:jc w:val="center"/>
                              <w:rPr>
                                <w:rFonts w:ascii="Courier New" w:hAnsi="Courier New" w:cs="Courier New"/>
                                <w:b/>
                                <w:sz w:val="24"/>
                              </w:rPr>
                            </w:pPr>
                            <w:r>
                              <w:rPr>
                                <w:rFonts w:ascii="Calibri" w:hAnsi="Calibri" w:cs="Calibri"/>
                                <w:b/>
                                <w:color w:val="FF0000"/>
                                <w:sz w:val="36"/>
                              </w:rPr>
                              <w:t>Do not use as reference material.</w:t>
                            </w:r>
                            <w:r>
                              <w:rPr>
                                <w:rFonts w:ascii="Calibri" w:hAnsi="Calibri" w:cs="Calibri"/>
                                <w:b/>
                                <w:sz w:val="36"/>
                              </w:rPr>
                              <w:t xml:space="preserve"> </w:t>
                            </w:r>
                            <w:r>
                              <w:rPr>
                                <w:rFonts w:ascii="Calibri" w:hAnsi="Calibri" w:cs="Calibri"/>
                                <w:b/>
                                <w:sz w:val="36"/>
                              </w:rPr>
                              <w:br/>
                            </w:r>
                            <w:r>
                              <w:rPr>
                                <w:rFonts w:ascii="Courier New" w:hAnsi="Courier New" w:cs="Courier New"/>
                                <w:b/>
                                <w:sz w:val="24"/>
                              </w:rPr>
                              <w:t>Do not cite this document other than as "work in progress."</w:t>
                            </w:r>
                          </w:p>
                          <w:p w14:paraId="65569D01" w14:textId="77777777" w:rsidR="003F7497" w:rsidRDefault="00000000">
                            <w:pPr>
                              <w:pBdr>
                                <w:left w:val="single" w:sz="4" w:space="6" w:color="5B9BD5"/>
                              </w:pBdr>
                              <w:ind w:left="142" w:right="117"/>
                              <w:jc w:val="center"/>
                              <w:rPr>
                                <w:rFonts w:ascii="Calibri" w:hAnsi="Calibri" w:cs="Calibri"/>
                                <w:sz w:val="24"/>
                              </w:rPr>
                            </w:pPr>
                            <w:r>
                              <w:rPr>
                                <w:rFonts w:ascii="Courier New" w:hAnsi="Courier New" w:cs="Courier New"/>
                                <w:b/>
                                <w:sz w:val="24"/>
                              </w:rPr>
                              <w:t xml:space="preserve">Any draft approved and PUBLISHED shall be obtained exclusively as a </w:t>
                            </w:r>
                            <w:proofErr w:type="gramStart"/>
                            <w:r>
                              <w:rPr>
                                <w:rFonts w:ascii="Courier New" w:hAnsi="Courier New" w:cs="Courier New"/>
                                <w:b/>
                                <w:sz w:val="24"/>
                              </w:rPr>
                              <w:t>deliverables</w:t>
                            </w:r>
                            <w:proofErr w:type="gramEnd"/>
                            <w:r>
                              <w:rPr>
                                <w:rFonts w:ascii="Courier New" w:hAnsi="Courier New" w:cs="Courier New"/>
                                <w:b/>
                                <w:sz w:val="24"/>
                              </w:rPr>
                              <w:t xml:space="preserve"> via the ETSI Standards search page at:</w:t>
                            </w:r>
                          </w:p>
                          <w:p w14:paraId="46D21258" w14:textId="77777777" w:rsidR="003F7497" w:rsidRDefault="00000000">
                            <w:pPr>
                              <w:pBdr>
                                <w:left w:val="single" w:sz="4" w:space="6" w:color="5B9BD5"/>
                              </w:pBdr>
                              <w:spacing w:after="120"/>
                              <w:ind w:left="142" w:right="119"/>
                              <w:jc w:val="center"/>
                              <w:rPr>
                                <w:rFonts w:ascii="Calibri" w:hAnsi="Calibri" w:cs="Calibri"/>
                                <w:color w:val="404040"/>
                                <w:sz w:val="24"/>
                              </w:rPr>
                            </w:pPr>
                            <w:hyperlink r:id="rId11" w:history="1">
                              <w:r>
                                <w:rPr>
                                  <w:rStyle w:val="afff"/>
                                  <w:rFonts w:ascii="Calibri" w:hAnsi="Calibri" w:cs="Calibri"/>
                                  <w:sz w:val="24"/>
                                </w:rPr>
                                <w:t>http://www.etsi.org/standards-search</w:t>
                              </w:r>
                            </w:hyperlink>
                          </w:p>
                        </w:txbxContent>
                      </wps:txbx>
                      <wps:bodyPr rot="0" vert="horz" wrap="square" lIns="0" tIns="0" rIns="0" bIns="0" anchor="t" anchorCtr="0" upright="1">
                        <a:spAutoFit/>
                      </wps:bodyPr>
                    </wps:wsp>
                  </a:graphicData>
                </a:graphic>
              </wp:anchor>
            </w:drawing>
          </mc:Choice>
          <mc:Fallback>
            <w:pict>
              <v:shapetype w14:anchorId="699D0E78" id="_x0000_t202" coordsize="21600,21600" o:spt="202" path="m,l,21600r21600,l21600,xe">
                <v:stroke joinstyle="miter"/>
                <v:path gradientshapeok="t" o:connecttype="rect"/>
              </v:shapetype>
              <v:shape id="Text Box 4" o:spid="_x0000_s1026" type="#_x0000_t202" alt="Pull quote with accent bar" style="position:absolute;margin-left:13.95pt;margin-top:408.55pt;width:505.1pt;height:21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" fillcolor="window" strokecolor="#ed7d31" strokeweight="1pt">
                <v:textbox style="mso-fit-shape-to-text:t" inset="0,0,0,0">
                  <w:txbxContent>
                    <w:p w14:paraId="1038ADA4" w14:textId="77777777" w:rsidR="003F7497" w:rsidRDefault="00000000">
                      <w:pPr>
                        <w:shd w:val="clear" w:color="auto" w:fill="FFFFFF"/>
                        <w:spacing w:before="120"/>
                        <w:ind w:left="142" w:right="119"/>
                        <w:jc w:val="center"/>
                        <w:rPr>
                          <w:rFonts w:ascii="Courier New" w:hAnsi="Courier New" w:cs="Courier New"/>
                          <w:b/>
                          <w:sz w:val="24"/>
                        </w:rPr>
                      </w:pPr>
                      <w:r>
                        <w:rPr>
                          <w:rFonts w:ascii="Courier New" w:hAnsi="Courier New" w:cs="Courier New"/>
                          <w:b/>
                          <w:color w:val="FF0000"/>
                          <w:sz w:val="24"/>
                        </w:rPr>
                        <w:t>This</w:t>
                      </w:r>
                      <w:r>
                        <w:rPr>
                          <w:rFonts w:ascii="Courier New" w:hAnsi="Courier New" w:cs="Courier New"/>
                          <w:b/>
                          <w:sz w:val="24"/>
                        </w:rPr>
                        <w:t xml:space="preserve"> </w:t>
                      </w:r>
                      <w:r>
                        <w:rPr>
                          <w:rFonts w:ascii="Courier New" w:hAnsi="Courier New" w:cs="Courier New"/>
                          <w:b/>
                          <w:color w:val="FF0000"/>
                          <w:sz w:val="24"/>
                        </w:rPr>
                        <w:t>DRAFT is a working document</w:t>
                      </w:r>
                      <w:r>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14:paraId="696A1C88" w14:textId="77777777" w:rsidR="003F7497" w:rsidRDefault="00000000">
                      <w:pPr>
                        <w:shd w:val="clear" w:color="auto" w:fill="FFFFFF"/>
                        <w:ind w:left="142" w:right="117"/>
                        <w:jc w:val="center"/>
                        <w:rPr>
                          <w:rFonts w:ascii="Courier New" w:hAnsi="Courier New" w:cs="Courier New"/>
                          <w:b/>
                          <w:sz w:val="24"/>
                        </w:rPr>
                      </w:pPr>
                      <w:r>
                        <w:rPr>
                          <w:rFonts w:ascii="Courier New" w:hAnsi="Courier New" w:cs="Courier New"/>
                          <w:b/>
                          <w:sz w:val="24"/>
                        </w:rPr>
                        <w:t xml:space="preserve">ETSI and/or its </w:t>
                      </w:r>
                      <w:proofErr w:type="gramStart"/>
                      <w:r>
                        <w:rPr>
                          <w:rFonts w:ascii="Courier New" w:hAnsi="Courier New" w:cs="Courier New"/>
                          <w:b/>
                          <w:sz w:val="24"/>
                        </w:rPr>
                        <w:t>Members</w:t>
                      </w:r>
                      <w:proofErr w:type="gramEnd"/>
                      <w:r>
                        <w:rPr>
                          <w:rFonts w:ascii="Courier New" w:hAnsi="Courier New" w:cs="Courier New"/>
                          <w:b/>
                          <w:sz w:val="24"/>
                        </w:rPr>
                        <w:t xml:space="preserve"> have no liability for any current or further use/implementation of the present DRAFT.</w:t>
                      </w:r>
                    </w:p>
                    <w:p w14:paraId="26D570D7" w14:textId="77777777" w:rsidR="003F7497" w:rsidRDefault="00000000">
                      <w:pPr>
                        <w:pBdr>
                          <w:left w:val="single" w:sz="4" w:space="6" w:color="5B9BD5"/>
                        </w:pBdr>
                        <w:spacing w:before="120"/>
                        <w:ind w:left="142" w:right="119"/>
                        <w:jc w:val="center"/>
                        <w:rPr>
                          <w:rFonts w:ascii="Courier New" w:hAnsi="Courier New" w:cs="Courier New"/>
                          <w:b/>
                          <w:sz w:val="24"/>
                        </w:rPr>
                      </w:pPr>
                      <w:r>
                        <w:rPr>
                          <w:rFonts w:ascii="Calibri" w:hAnsi="Calibri" w:cs="Calibri"/>
                          <w:b/>
                          <w:color w:val="FF0000"/>
                          <w:sz w:val="36"/>
                        </w:rPr>
                        <w:t>Do not use as reference material.</w:t>
                      </w:r>
                      <w:r>
                        <w:rPr>
                          <w:rFonts w:ascii="Calibri" w:hAnsi="Calibri" w:cs="Calibri"/>
                          <w:b/>
                          <w:sz w:val="36"/>
                        </w:rPr>
                        <w:t xml:space="preserve"> </w:t>
                      </w:r>
                      <w:r>
                        <w:rPr>
                          <w:rFonts w:ascii="Calibri" w:hAnsi="Calibri" w:cs="Calibri"/>
                          <w:b/>
                          <w:sz w:val="36"/>
                        </w:rPr>
                        <w:br/>
                      </w:r>
                      <w:r>
                        <w:rPr>
                          <w:rFonts w:ascii="Courier New" w:hAnsi="Courier New" w:cs="Courier New"/>
                          <w:b/>
                          <w:sz w:val="24"/>
                        </w:rPr>
                        <w:t>Do not cite this document other than as "work in progress."</w:t>
                      </w:r>
                    </w:p>
                    <w:p w14:paraId="65569D01" w14:textId="77777777" w:rsidR="003F7497" w:rsidRDefault="00000000">
                      <w:pPr>
                        <w:pBdr>
                          <w:left w:val="single" w:sz="4" w:space="6" w:color="5B9BD5"/>
                        </w:pBdr>
                        <w:ind w:left="142" w:right="117"/>
                        <w:jc w:val="center"/>
                        <w:rPr>
                          <w:rFonts w:ascii="Calibri" w:hAnsi="Calibri" w:cs="Calibri"/>
                          <w:sz w:val="24"/>
                        </w:rPr>
                      </w:pPr>
                      <w:r>
                        <w:rPr>
                          <w:rFonts w:ascii="Courier New" w:hAnsi="Courier New" w:cs="Courier New"/>
                          <w:b/>
                          <w:sz w:val="24"/>
                        </w:rPr>
                        <w:t xml:space="preserve">Any draft approved and PUBLISHED shall be obtained exclusively as a </w:t>
                      </w:r>
                      <w:proofErr w:type="gramStart"/>
                      <w:r>
                        <w:rPr>
                          <w:rFonts w:ascii="Courier New" w:hAnsi="Courier New" w:cs="Courier New"/>
                          <w:b/>
                          <w:sz w:val="24"/>
                        </w:rPr>
                        <w:t>deliverables</w:t>
                      </w:r>
                      <w:proofErr w:type="gramEnd"/>
                      <w:r>
                        <w:rPr>
                          <w:rFonts w:ascii="Courier New" w:hAnsi="Courier New" w:cs="Courier New"/>
                          <w:b/>
                          <w:sz w:val="24"/>
                        </w:rPr>
                        <w:t xml:space="preserve"> via the ETSI Standards search page at:</w:t>
                      </w:r>
                    </w:p>
                    <w:p w14:paraId="46D21258" w14:textId="77777777" w:rsidR="003F7497" w:rsidRDefault="00000000">
                      <w:pPr>
                        <w:pBdr>
                          <w:left w:val="single" w:sz="4" w:space="6" w:color="5B9BD5"/>
                        </w:pBdr>
                        <w:spacing w:after="120"/>
                        <w:ind w:left="142" w:right="119"/>
                        <w:jc w:val="center"/>
                        <w:rPr>
                          <w:rFonts w:ascii="Calibri" w:hAnsi="Calibri" w:cs="Calibri"/>
                          <w:color w:val="404040"/>
                          <w:sz w:val="24"/>
                        </w:rPr>
                      </w:pPr>
                      <w:hyperlink r:id="rId12" w:history="1">
                        <w:r>
                          <w:rPr>
                            <w:rStyle w:val="afff"/>
                            <w:rFonts w:ascii="Calibri" w:hAnsi="Calibri" w:cs="Calibri"/>
                            <w:sz w:val="24"/>
                          </w:rPr>
                          <w:t>http://www.etsi.org/standards-search</w:t>
                        </w:r>
                      </w:hyperlink>
                    </w:p>
                  </w:txbxContent>
                </v:textbox>
              </v:shape>
            </w:pict>
          </mc:Fallback>
        </mc:AlternateContent>
      </w:r>
    </w:p>
    <w:p w14:paraId="1A65FD23" w14:textId="77777777" w:rsidR="003F7497" w:rsidRDefault="00000000">
      <w:pPr>
        <w:pStyle w:val="FP"/>
        <w:framePr w:w="9758" w:h="1349" w:hRule="exact" w:wrap="notBeside" w:vAnchor="page" w:hAnchor="page" w:x="1169" w:y="1764"/>
        <w:pBdr>
          <w:bottom w:val="single" w:sz="6" w:space="1" w:color="auto"/>
        </w:pBdr>
        <w:ind w:left="2835" w:right="2835"/>
        <w:jc w:val="center"/>
      </w:pPr>
      <w:bookmarkStart w:id="7" w:name="page2"/>
      <w:r>
        <w:lastRenderedPageBreak/>
        <w:t>Reference</w:t>
      </w:r>
    </w:p>
    <w:p w14:paraId="55ACECF3" w14:textId="691987D3" w:rsidR="003F7497" w:rsidRDefault="00000000">
      <w:pPr>
        <w:pStyle w:val="FP"/>
        <w:framePr w:w="9758" w:h="1349" w:hRule="exact" w:wrap="notBeside" w:vAnchor="page" w:hAnchor="page" w:x="1169" w:y="1764"/>
        <w:ind w:left="2268" w:right="2268"/>
        <w:jc w:val="center"/>
        <w:rPr>
          <w:rFonts w:ascii="Arial" w:hAnsi="Arial"/>
          <w:sz w:val="18"/>
        </w:rPr>
      </w:pPr>
      <w:bookmarkStart w:id="8" w:name="docworkitem"/>
      <w:r>
        <w:rPr>
          <w:rFonts w:ascii="Arial" w:eastAsia="宋体" w:hAnsi="Arial" w:hint="eastAsia"/>
          <w:sz w:val="18"/>
          <w:lang w:val="en-US" w:eastAsia="zh-CN"/>
        </w:rPr>
        <w:t>DGS/NFV-REL015</w:t>
      </w:r>
      <w:bookmarkEnd w:id="8"/>
    </w:p>
    <w:p w14:paraId="660AF9D2" w14:textId="77777777" w:rsidR="003F7497" w:rsidRDefault="00000000">
      <w:pPr>
        <w:pStyle w:val="FP"/>
        <w:framePr w:w="9758" w:h="1349" w:hRule="exact" w:wrap="notBeside" w:vAnchor="page" w:hAnchor="page" w:x="1169" w:y="1764"/>
        <w:pBdr>
          <w:bottom w:val="single" w:sz="6" w:space="1" w:color="auto"/>
        </w:pBdr>
        <w:spacing w:before="240"/>
        <w:ind w:left="2835" w:right="2835"/>
        <w:jc w:val="center"/>
      </w:pPr>
      <w:r>
        <w:t>Keywords</w:t>
      </w:r>
    </w:p>
    <w:p w14:paraId="4E1EDB6F" w14:textId="137CA31D" w:rsidR="003F7497" w:rsidRDefault="00000000">
      <w:pPr>
        <w:pStyle w:val="FP"/>
        <w:framePr w:w="9758" w:h="1349" w:hRule="exact" w:wrap="notBeside" w:vAnchor="page" w:hAnchor="page" w:x="1169" w:y="1764"/>
        <w:ind w:left="2835" w:right="2835"/>
        <w:jc w:val="center"/>
        <w:rPr>
          <w:rFonts w:ascii="Arial" w:hAnsi="Arial"/>
          <w:sz w:val="18"/>
        </w:rPr>
      </w:pPr>
      <w:bookmarkStart w:id="9" w:name="keywords"/>
      <w:r>
        <w:rPr>
          <w:rFonts w:ascii="Arial" w:eastAsia="宋体" w:hAnsi="Arial" w:hint="eastAsia"/>
          <w:sz w:val="18"/>
          <w:lang w:val="en-US" w:eastAsia="zh-CN"/>
        </w:rPr>
        <w:t>automation,</w:t>
      </w:r>
      <w:r>
        <w:rPr>
          <w:rFonts w:ascii="Arial" w:eastAsia="宋体" w:hAnsi="Arial"/>
          <w:sz w:val="18"/>
          <w:lang w:val="en-US" w:eastAsia="zh-CN"/>
        </w:rPr>
        <w:t xml:space="preserve"> </w:t>
      </w:r>
      <w:r>
        <w:rPr>
          <w:rFonts w:ascii="Arial" w:eastAsia="宋体" w:hAnsi="Arial" w:hint="eastAsia"/>
          <w:sz w:val="18"/>
          <w:lang w:val="en-US" w:eastAsia="zh-CN"/>
        </w:rPr>
        <w:t>AVAILABILITY,</w:t>
      </w:r>
      <w:r>
        <w:rPr>
          <w:rFonts w:ascii="Arial" w:eastAsia="宋体" w:hAnsi="Arial"/>
          <w:sz w:val="18"/>
          <w:lang w:val="en-US" w:eastAsia="zh-CN"/>
        </w:rPr>
        <w:t xml:space="preserve"> </w:t>
      </w:r>
      <w:r>
        <w:rPr>
          <w:rFonts w:ascii="Arial" w:eastAsia="宋体" w:hAnsi="Arial" w:hint="eastAsia"/>
          <w:sz w:val="18"/>
          <w:lang w:val="en-US" w:eastAsia="zh-CN"/>
        </w:rPr>
        <w:t>RELIABILITY</w:t>
      </w:r>
      <w:bookmarkEnd w:id="9"/>
    </w:p>
    <w:p w14:paraId="10D50B9E" w14:textId="77777777" w:rsidR="003F7497" w:rsidRDefault="003F7497"/>
    <w:p w14:paraId="582B5B27" w14:textId="77777777" w:rsidR="003F7497" w:rsidRDefault="00000000">
      <w:pPr>
        <w:pStyle w:val="FP"/>
        <w:framePr w:w="9758" w:wrap="notBeside" w:vAnchor="page" w:hAnchor="page" w:x="1169" w:y="3862"/>
        <w:spacing w:after="240"/>
        <w:ind w:left="2835" w:right="2835"/>
        <w:jc w:val="center"/>
        <w:rPr>
          <w:rFonts w:ascii="Arial" w:hAnsi="Arial"/>
          <w:b/>
          <w:i/>
          <w:lang w:val="fr-FR"/>
        </w:rPr>
      </w:pPr>
      <w:bookmarkStart w:id="10" w:name="ETSIinfo"/>
      <w:r>
        <w:rPr>
          <w:rFonts w:ascii="Arial" w:hAnsi="Arial"/>
          <w:b/>
          <w:i/>
          <w:lang w:val="fr-FR"/>
        </w:rPr>
        <w:t>ETSI</w:t>
      </w:r>
    </w:p>
    <w:p w14:paraId="1254CE33" w14:textId="77777777" w:rsidR="003F7497" w:rsidRDefault="00000000">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5A7724A3" w14:textId="77777777" w:rsidR="003F7497" w:rsidRDefault="00000000">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7C55E34" w14:textId="77777777" w:rsidR="003F7497" w:rsidRDefault="003F7497">
      <w:pPr>
        <w:pStyle w:val="FP"/>
        <w:framePr w:w="9758" w:wrap="notBeside" w:vAnchor="page" w:hAnchor="page" w:x="1169" w:y="3862"/>
        <w:ind w:left="2835" w:right="2835"/>
        <w:jc w:val="center"/>
        <w:rPr>
          <w:rFonts w:ascii="Arial" w:hAnsi="Arial"/>
          <w:sz w:val="18"/>
          <w:lang w:val="fr-FR"/>
        </w:rPr>
      </w:pPr>
    </w:p>
    <w:p w14:paraId="59BBB453" w14:textId="77777777" w:rsidR="003F7497" w:rsidRDefault="00000000">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 +33 4 92 94 42 00   Fax: +33 4 93 65 47 16</w:t>
      </w:r>
    </w:p>
    <w:p w14:paraId="1101C047" w14:textId="77777777" w:rsidR="003F7497" w:rsidRDefault="003F7497">
      <w:pPr>
        <w:pStyle w:val="FP"/>
        <w:framePr w:w="9758" w:wrap="notBeside" w:vAnchor="page" w:hAnchor="page" w:x="1169" w:y="3862"/>
        <w:ind w:left="2835" w:right="2835"/>
        <w:jc w:val="center"/>
        <w:rPr>
          <w:rFonts w:ascii="Arial" w:hAnsi="Arial"/>
          <w:sz w:val="15"/>
          <w:lang w:val="fr-FR"/>
        </w:rPr>
      </w:pPr>
    </w:p>
    <w:p w14:paraId="0B3A1B65" w14:textId="77777777" w:rsidR="003F7497" w:rsidRDefault="00000000">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11" w:name="_Hlk67652697"/>
      <w:r>
        <w:rPr>
          <w:rFonts w:ascii="Arial" w:hAnsi="Arial"/>
          <w:sz w:val="15"/>
          <w:lang w:val="fr-FR"/>
        </w:rPr>
        <w:t>APE 7112B</w:t>
      </w:r>
      <w:bookmarkEnd w:id="11"/>
    </w:p>
    <w:p w14:paraId="4F399CA0" w14:textId="77777777" w:rsidR="003F7497" w:rsidRDefault="00000000">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703A8309" w14:textId="77777777" w:rsidR="003F7497" w:rsidRDefault="00000000">
      <w:pPr>
        <w:pStyle w:val="FP"/>
        <w:framePr w:w="9758" w:wrap="notBeside" w:vAnchor="page" w:hAnchor="page" w:x="1169" w:y="3862"/>
        <w:ind w:left="2835" w:right="2835"/>
        <w:jc w:val="center"/>
        <w:rPr>
          <w:rFonts w:ascii="Arial" w:hAnsi="Arial"/>
          <w:sz w:val="15"/>
          <w:lang w:val="fr-FR"/>
        </w:rPr>
      </w:pPr>
      <w:r>
        <w:rPr>
          <w:rFonts w:ascii="Arial" w:hAnsi="Arial"/>
          <w:sz w:val="15"/>
          <w:lang w:val="fr-FR"/>
        </w:rPr>
        <w:t>Sous-préfecture de Grasse (06) N° w061004871</w:t>
      </w:r>
    </w:p>
    <w:p w14:paraId="0FC1D31A" w14:textId="77777777" w:rsidR="003F7497" w:rsidRDefault="003F7497">
      <w:pPr>
        <w:pStyle w:val="FP"/>
        <w:framePr w:w="9758" w:wrap="notBeside" w:vAnchor="page" w:hAnchor="page" w:x="1169" w:y="3862"/>
        <w:ind w:left="2835" w:right="2835"/>
        <w:jc w:val="center"/>
        <w:rPr>
          <w:rFonts w:ascii="Arial" w:hAnsi="Arial"/>
          <w:sz w:val="18"/>
          <w:lang w:val="fr-FR"/>
        </w:rPr>
      </w:pPr>
    </w:p>
    <w:bookmarkEnd w:id="1"/>
    <w:bookmarkEnd w:id="7"/>
    <w:bookmarkEnd w:id="10"/>
    <w:p w14:paraId="19CC5667" w14:textId="77777777" w:rsidR="003F7497" w:rsidRDefault="00000000">
      <w:pPr>
        <w:framePr w:w="9758" w:h="9645" w:hRule="exact" w:wrap="notBeside" w:vAnchor="page" w:hAnchor="page" w:x="1157" w:y="6308"/>
        <w:pBdr>
          <w:bottom w:val="single" w:sz="6" w:space="1" w:color="auto"/>
        </w:pBdr>
        <w:spacing w:after="120"/>
        <w:ind w:left="2835" w:right="2835"/>
        <w:jc w:val="center"/>
        <w:rPr>
          <w:rFonts w:ascii="Arial" w:hAnsi="Arial"/>
          <w:b/>
          <w:i/>
        </w:rPr>
      </w:pPr>
      <w:r>
        <w:rPr>
          <w:rFonts w:ascii="Arial" w:hAnsi="Arial"/>
          <w:b/>
          <w:i/>
        </w:rPr>
        <w:t>Important notice</w:t>
      </w:r>
    </w:p>
    <w:p w14:paraId="4F1B6B9C" w14:textId="77777777" w:rsidR="003F7497" w:rsidRDefault="00000000">
      <w:pPr>
        <w:framePr w:w="9758" w:h="9645" w:hRule="exact" w:wrap="notBeside" w:vAnchor="page" w:hAnchor="page" w:x="1157" w:y="6308"/>
        <w:spacing w:after="12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history="1">
        <w:r>
          <w:rPr>
            <w:rFonts w:ascii="Arial" w:hAnsi="Arial"/>
            <w:color w:val="0000FF"/>
            <w:sz w:val="18"/>
            <w:u w:val="single"/>
          </w:rPr>
          <w:t>http://www.etsi.org/standards-search</w:t>
        </w:r>
      </w:hyperlink>
    </w:p>
    <w:p w14:paraId="69FC105E" w14:textId="77777777" w:rsidR="003F7497" w:rsidRDefault="00000000">
      <w:pPr>
        <w:framePr w:w="9758" w:h="9645" w:hRule="exact" w:wrap="notBeside" w:vAnchor="page" w:hAnchor="page" w:x="1157" w:y="6308"/>
        <w:spacing w:after="12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Pr>
            <w:rFonts w:ascii="Arial" w:hAnsi="Arial" w:cs="Arial"/>
            <w:color w:val="0000FF"/>
            <w:sz w:val="18"/>
            <w:u w:val="single"/>
          </w:rPr>
          <w:t>www.etsi.org/deliver</w:t>
        </w:r>
      </w:hyperlink>
      <w:r>
        <w:rPr>
          <w:rFonts w:ascii="Arial" w:hAnsi="Arial" w:cs="Arial"/>
          <w:sz w:val="18"/>
        </w:rPr>
        <w:t>.</w:t>
      </w:r>
    </w:p>
    <w:p w14:paraId="060CD80B" w14:textId="77777777" w:rsidR="003F7497" w:rsidRDefault="00000000">
      <w:pPr>
        <w:framePr w:w="9758" w:h="9645" w:hRule="exact" w:wrap="notBeside" w:vAnchor="page" w:hAnchor="page" w:x="1157" w:y="6308"/>
        <w:spacing w:after="12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w:t>
      </w:r>
      <w:proofErr w:type="gramStart"/>
      <w:r>
        <w:rPr>
          <w:rFonts w:ascii="Arial" w:hAnsi="Arial" w:cs="Arial"/>
          <w:sz w:val="18"/>
        </w:rPr>
        <w:t>current status</w:t>
      </w:r>
      <w:proofErr w:type="gramEnd"/>
      <w:r>
        <w:rPr>
          <w:rFonts w:ascii="Arial" w:hAnsi="Arial" w:cs="Arial"/>
          <w:sz w:val="18"/>
        </w:rPr>
        <w:t xml:space="preserve"> of this and other ETSI documents is available at </w:t>
      </w:r>
      <w:hyperlink r:id="rId15" w:history="1">
        <w:r>
          <w:rPr>
            <w:rFonts w:ascii="Arial" w:hAnsi="Arial" w:cs="Arial"/>
            <w:color w:val="0000FF"/>
            <w:sz w:val="18"/>
            <w:u w:val="single"/>
          </w:rPr>
          <w:t>https://portal.etsi.org/TB/ETSIDeliverableStatus.aspx</w:t>
        </w:r>
      </w:hyperlink>
    </w:p>
    <w:p w14:paraId="35C8D512" w14:textId="77777777" w:rsidR="003F7497" w:rsidRDefault="00000000">
      <w:pPr>
        <w:framePr w:w="9758" w:h="9645" w:hRule="exact" w:wrap="notBeside" w:vAnchor="page" w:hAnchor="page" w:x="1157" w:y="6308"/>
        <w:spacing w:after="120"/>
        <w:jc w:val="center"/>
        <w:rPr>
          <w:rFonts w:ascii="Arial" w:hAnsi="Arial" w:cs="Arial"/>
          <w:color w:val="0000FF"/>
          <w:sz w:val="18"/>
          <w:u w:val="single"/>
        </w:rPr>
      </w:pPr>
      <w:r>
        <w:rPr>
          <w:rFonts w:ascii="Arial" w:hAnsi="Arial" w:cs="Arial"/>
          <w:sz w:val="18"/>
        </w:rPr>
        <w:t>If you find errors in the present document, please send your comment to one of the following services:</w:t>
      </w:r>
      <w:r>
        <w:rPr>
          <w:rFonts w:ascii="Arial" w:hAnsi="Arial" w:cs="Arial"/>
          <w:sz w:val="18"/>
        </w:rPr>
        <w:br/>
      </w:r>
      <w:bookmarkStart w:id="12" w:name="mailto"/>
      <w:r>
        <w:fldChar w:fldCharType="begin"/>
      </w:r>
      <w:r>
        <w:instrText xml:space="preserve"> HYPERLINK "https://portal.etsi.org/People/CommiteeSupportStaff.aspx" </w:instrText>
      </w:r>
      <w:r>
        <w:fldChar w:fldCharType="separate"/>
      </w:r>
      <w:r>
        <w:rPr>
          <w:rFonts w:ascii="Arial" w:hAnsi="Arial" w:cs="Arial"/>
          <w:color w:val="0000FF"/>
          <w:sz w:val="18"/>
          <w:u w:val="single"/>
        </w:rPr>
        <w:t>https://portal.etsi.org/People/CommiteeSupportStaff.aspx</w:t>
      </w:r>
      <w:r>
        <w:rPr>
          <w:rFonts w:ascii="Arial" w:hAnsi="Arial" w:cs="Arial"/>
          <w:color w:val="0000FF"/>
          <w:sz w:val="18"/>
          <w:u w:val="single"/>
        </w:rPr>
        <w:fldChar w:fldCharType="end"/>
      </w:r>
    </w:p>
    <w:p w14:paraId="74A2DA6B" w14:textId="77777777" w:rsidR="003F7497" w:rsidRDefault="00000000">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Pr>
          <w:rFonts w:ascii="Arial" w:hAnsi="Arial" w:cs="Arial"/>
          <w:sz w:val="18"/>
        </w:rPr>
        <w:t xml:space="preserve">If you find a security vulnerability in the present document, please report it through </w:t>
      </w:r>
      <w:proofErr w:type="gramStart"/>
      <w:r>
        <w:rPr>
          <w:rFonts w:ascii="Arial" w:hAnsi="Arial" w:cs="Arial"/>
          <w:sz w:val="18"/>
        </w:rPr>
        <w:t>our</w:t>
      </w:r>
      <w:proofErr w:type="gramEnd"/>
      <w:r>
        <w:rPr>
          <w:rFonts w:ascii="Arial" w:hAnsi="Arial" w:cs="Arial"/>
          <w:sz w:val="18"/>
        </w:rPr>
        <w:t xml:space="preserve"> </w:t>
      </w:r>
    </w:p>
    <w:p w14:paraId="26A234A2" w14:textId="77777777" w:rsidR="003F7497" w:rsidRDefault="00000000">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Pr>
          <w:rFonts w:ascii="Arial" w:hAnsi="Arial" w:cs="Arial"/>
          <w:sz w:val="18"/>
        </w:rPr>
        <w:t>Coordinated Vulnerability Disclosure Program:</w:t>
      </w:r>
    </w:p>
    <w:p w14:paraId="37C9E4C6" w14:textId="77777777" w:rsidR="003F7497" w:rsidRDefault="00000000">
      <w:pPr>
        <w:framePr w:w="9758" w:h="9645" w:hRule="exact" w:wrap="notBeside" w:vAnchor="page" w:hAnchor="page" w:x="1157" w:y="6308"/>
        <w:spacing w:after="240"/>
        <w:jc w:val="center"/>
        <w:rPr>
          <w:rFonts w:ascii="Arial" w:hAnsi="Arial" w:cs="Arial"/>
          <w:color w:val="0000FF"/>
          <w:sz w:val="18"/>
          <w:u w:val="single"/>
        </w:rPr>
      </w:pPr>
      <w:hyperlink r:id="rId16" w:history="1">
        <w:r>
          <w:rPr>
            <w:rFonts w:ascii="Arial" w:hAnsi="Arial" w:cs="Arial"/>
            <w:color w:val="0000FF"/>
            <w:sz w:val="18"/>
            <w:u w:val="single"/>
          </w:rPr>
          <w:t>https://www.etsi.org/standards/coordinated-vulnerability-disclosure</w:t>
        </w:r>
      </w:hyperlink>
    </w:p>
    <w:p w14:paraId="575A4310" w14:textId="77777777" w:rsidR="003F7497" w:rsidRDefault="00000000">
      <w:pPr>
        <w:framePr w:w="9758" w:h="9645" w:hRule="exact" w:wrap="notBeside" w:vAnchor="page" w:hAnchor="page" w:x="1157" w:y="6308"/>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3CCBB36D" w14:textId="77777777" w:rsidR="003F7497" w:rsidRDefault="00000000">
      <w:pPr>
        <w:framePr w:w="9758" w:h="9645" w:hRule="exact" w:wrap="notBeside" w:vAnchor="page" w:hAnchor="page" w:x="1157" w:y="6308"/>
        <w:spacing w:after="0"/>
        <w:jc w:val="center"/>
        <w:rPr>
          <w:rFonts w:ascii="Arial" w:hAnsi="Arial" w:cs="Arial"/>
          <w:sz w:val="18"/>
        </w:rPr>
      </w:pPr>
      <w:r>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6DAF24AD" w14:textId="77777777" w:rsidR="003F7497" w:rsidRDefault="00000000">
      <w:pPr>
        <w:framePr w:w="9758" w:h="9645" w:hRule="exact" w:wrap="notBeside" w:vAnchor="page" w:hAnchor="page" w:x="1157" w:y="6308"/>
        <w:spacing w:after="0"/>
        <w:jc w:val="center"/>
        <w:rPr>
          <w:rFonts w:ascii="Arial" w:hAnsi="Arial" w:cs="Arial"/>
          <w:sz w:val="18"/>
        </w:rPr>
      </w:pPr>
      <w:r>
        <w:rPr>
          <w:rFonts w:ascii="Arial" w:hAnsi="Arial" w:cs="Arial"/>
          <w:sz w:val="18"/>
        </w:rPr>
        <w:t xml:space="preserve">other professional standard and applicable regulations. </w:t>
      </w:r>
    </w:p>
    <w:p w14:paraId="731EF702" w14:textId="77777777" w:rsidR="003F7497" w:rsidRDefault="00000000">
      <w:pPr>
        <w:framePr w:w="9758" w:h="9645" w:hRule="exact" w:wrap="notBeside" w:vAnchor="page" w:hAnchor="page" w:x="1157" w:y="6308"/>
        <w:spacing w:after="0"/>
        <w:jc w:val="center"/>
        <w:rPr>
          <w:rFonts w:ascii="Arial" w:hAnsi="Arial" w:cs="Arial"/>
          <w:sz w:val="18"/>
        </w:rPr>
      </w:pPr>
      <w:r>
        <w:rPr>
          <w:rFonts w:ascii="Arial" w:hAnsi="Arial" w:cs="Arial"/>
          <w:sz w:val="18"/>
        </w:rPr>
        <w:t>No recommendation as to products and services or vendors is made or should be implied.</w:t>
      </w:r>
    </w:p>
    <w:p w14:paraId="05F6F2CE" w14:textId="77777777" w:rsidR="003F7497" w:rsidRDefault="00000000">
      <w:pPr>
        <w:framePr w:w="9758" w:h="9645" w:hRule="exact" w:wrap="notBeside" w:vAnchor="page" w:hAnchor="page" w:x="1157" w:y="6308"/>
        <w:spacing w:after="0"/>
        <w:jc w:val="center"/>
        <w:rPr>
          <w:rFonts w:ascii="Arial" w:hAnsi="Arial" w:cs="Arial"/>
          <w:sz w:val="18"/>
        </w:rPr>
      </w:pPr>
      <w:bookmarkStart w:id="13" w:name="EN_Delete_Disclaimer"/>
      <w:r>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3"/>
    <w:p w14:paraId="6DCD6BAD" w14:textId="77777777" w:rsidR="003F7497" w:rsidRDefault="00000000">
      <w:pPr>
        <w:framePr w:w="9758" w:h="9645" w:hRule="exact" w:wrap="notBeside" w:vAnchor="page" w:hAnchor="page" w:x="1157" w:y="6308"/>
        <w:spacing w:after="0"/>
        <w:jc w:val="center"/>
        <w:rPr>
          <w:rFonts w:ascii="Arial" w:hAnsi="Arial" w:cs="Arial"/>
          <w:sz w:val="18"/>
        </w:rPr>
      </w:pPr>
      <w:r>
        <w:rPr>
          <w:rFonts w:ascii="Arial" w:hAnsi="Arial" w:cs="Arial"/>
          <w:sz w:val="18"/>
        </w:rPr>
        <w:t>In no event shall ETSI be held liable for loss of profits or any other incidental or consequential damages.</w:t>
      </w:r>
    </w:p>
    <w:p w14:paraId="7CA8B771" w14:textId="77777777" w:rsidR="003F7497" w:rsidRDefault="003F7497">
      <w:pPr>
        <w:framePr w:w="9758" w:h="9645" w:hRule="exact" w:wrap="notBeside" w:vAnchor="page" w:hAnchor="page" w:x="1157" w:y="6308"/>
        <w:spacing w:after="0"/>
        <w:jc w:val="center"/>
        <w:rPr>
          <w:rFonts w:ascii="Arial" w:hAnsi="Arial" w:cs="Arial"/>
          <w:sz w:val="18"/>
        </w:rPr>
      </w:pPr>
    </w:p>
    <w:p w14:paraId="6F9263F5" w14:textId="77777777" w:rsidR="003F7497" w:rsidRDefault="00000000">
      <w:pPr>
        <w:framePr w:w="9758" w:h="9645" w:hRule="exact" w:wrap="notBeside" w:vAnchor="page" w:hAnchor="page" w:x="1157" w:y="6308"/>
        <w:spacing w:after="240"/>
        <w:jc w:val="center"/>
        <w:rPr>
          <w:rFonts w:ascii="Arial" w:hAnsi="Arial" w:cs="Arial"/>
          <w:sz w:val="18"/>
        </w:rPr>
      </w:pPr>
      <w:r>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5E119C39" w14:textId="77777777" w:rsidR="003F7497" w:rsidRDefault="00000000">
      <w:pPr>
        <w:framePr w:w="9758" w:h="9645" w:hRule="exact" w:wrap="notBeside" w:vAnchor="page" w:hAnchor="page" w:x="1157" w:y="6308"/>
        <w:pBdr>
          <w:bottom w:val="single" w:sz="6" w:space="1" w:color="auto"/>
        </w:pBdr>
        <w:spacing w:after="120"/>
        <w:jc w:val="center"/>
        <w:rPr>
          <w:rFonts w:ascii="Arial" w:hAnsi="Arial"/>
          <w:b/>
          <w:i/>
        </w:rPr>
      </w:pPr>
      <w:r>
        <w:rPr>
          <w:rFonts w:ascii="Arial" w:hAnsi="Arial"/>
          <w:b/>
          <w:i/>
        </w:rPr>
        <w:t>Copyright Notification</w:t>
      </w:r>
    </w:p>
    <w:p w14:paraId="64A31809" w14:textId="77777777" w:rsidR="003F7497" w:rsidRDefault="00000000">
      <w:pPr>
        <w:framePr w:w="9758" w:h="9645" w:hRule="exact" w:wrap="notBeside" w:vAnchor="page" w:hAnchor="page" w:x="1157" w:y="6308"/>
        <w:spacing w:after="0"/>
        <w:jc w:val="center"/>
        <w:rPr>
          <w:rFonts w:ascii="Arial" w:hAnsi="Arial" w:cs="Arial"/>
          <w:sz w:val="18"/>
        </w:rPr>
      </w:pPr>
      <w:bookmarkStart w:id="14" w:name="CleanupToDelete"/>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bookmarkEnd w:id="14"/>
    <w:p w14:paraId="5FDE0F99" w14:textId="77777777" w:rsidR="003F7497" w:rsidRDefault="003F7497">
      <w:pPr>
        <w:framePr w:w="9758" w:h="9645" w:hRule="exact" w:wrap="notBeside" w:vAnchor="page" w:hAnchor="page" w:x="1157" w:y="6308"/>
        <w:spacing w:after="0"/>
        <w:jc w:val="center"/>
        <w:rPr>
          <w:rFonts w:ascii="Arial" w:hAnsi="Arial" w:cs="Arial"/>
          <w:sz w:val="18"/>
        </w:rPr>
      </w:pPr>
    </w:p>
    <w:p w14:paraId="650943DC" w14:textId="0E68832D" w:rsidR="003F7497" w:rsidRDefault="00000000">
      <w:pPr>
        <w:framePr w:w="9758" w:h="9645" w:hRule="exact" w:wrap="notBeside" w:vAnchor="page" w:hAnchor="page" w:x="1157" w:y="6308"/>
        <w:spacing w:after="0"/>
        <w:jc w:val="center"/>
        <w:rPr>
          <w:rFonts w:ascii="Arial" w:hAnsi="Arial" w:cs="Arial"/>
          <w:sz w:val="18"/>
        </w:rPr>
      </w:pPr>
      <w:r>
        <w:rPr>
          <w:rFonts w:ascii="Arial" w:hAnsi="Arial" w:cs="Arial"/>
          <w:sz w:val="18"/>
        </w:rPr>
        <w:t xml:space="preserve">© ETSI </w:t>
      </w:r>
      <w:r>
        <w:rPr>
          <w:rFonts w:ascii="Arial" w:eastAsia="宋体" w:hAnsi="Arial" w:cs="Arial" w:hint="eastAsia"/>
          <w:sz w:val="18"/>
          <w:lang w:val="en-US" w:eastAsia="zh-CN"/>
        </w:rPr>
        <w:t>2023</w:t>
      </w:r>
      <w:r>
        <w:rPr>
          <w:rFonts w:ascii="Arial" w:hAnsi="Arial" w:cs="Arial"/>
          <w:sz w:val="18"/>
        </w:rPr>
        <w:t>.</w:t>
      </w:r>
      <w:bookmarkStart w:id="15" w:name="copyrightaddon"/>
      <w:bookmarkEnd w:id="15"/>
    </w:p>
    <w:p w14:paraId="2F7D429D" w14:textId="77777777" w:rsidR="003F7497" w:rsidRDefault="00000000">
      <w:pPr>
        <w:framePr w:w="9758" w:h="9645" w:hRule="exact" w:wrap="notBeside" w:vAnchor="page" w:hAnchor="page" w:x="1157" w:y="6308"/>
        <w:spacing w:after="0"/>
        <w:jc w:val="center"/>
        <w:rPr>
          <w:rFonts w:ascii="Arial" w:hAnsi="Arial" w:cs="Arial"/>
          <w:sz w:val="18"/>
        </w:rPr>
      </w:pPr>
      <w:r>
        <w:rPr>
          <w:rFonts w:ascii="Arial" w:hAnsi="Arial" w:cs="Arial"/>
          <w:sz w:val="18"/>
        </w:rPr>
        <w:t>All rights reserved.</w:t>
      </w:r>
      <w:r>
        <w:rPr>
          <w:rFonts w:ascii="Arial" w:hAnsi="Arial" w:cs="Arial"/>
          <w:sz w:val="18"/>
        </w:rPr>
        <w:br/>
      </w:r>
    </w:p>
    <w:p w14:paraId="737145E4" w14:textId="77777777" w:rsidR="003F7497" w:rsidRDefault="00000000">
      <w:pPr>
        <w:pStyle w:val="TT"/>
      </w:pPr>
      <w:bookmarkStart w:id="16" w:name="tbcopyright"/>
      <w:bookmarkEnd w:id="12"/>
      <w:bookmarkEnd w:id="16"/>
      <w:r>
        <w:rPr>
          <w:rStyle w:val="Guidance"/>
        </w:rPr>
        <w:br w:type="page"/>
      </w:r>
      <w:bookmarkStart w:id="17" w:name="_Toc451525645"/>
      <w:r>
        <w:lastRenderedPageBreak/>
        <w:t>Contents</w:t>
      </w:r>
      <w:bookmarkEnd w:id="17"/>
    </w:p>
    <w:p w14:paraId="5B933942" w14:textId="77777777" w:rsidR="003F7497" w:rsidRDefault="00000000">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_Toc69824691 \h </w:instrText>
      </w:r>
      <w:r>
        <w:fldChar w:fldCharType="separate"/>
      </w:r>
      <w:r>
        <w:t>4</w:t>
      </w:r>
      <w:r>
        <w:fldChar w:fldCharType="end"/>
      </w:r>
    </w:p>
    <w:p w14:paraId="3A087584" w14:textId="77777777" w:rsidR="003F7497" w:rsidRDefault="00000000">
      <w:pPr>
        <w:pStyle w:val="TOC1"/>
        <w:rPr>
          <w:rFonts w:asciiTheme="minorHAnsi" w:eastAsiaTheme="minorEastAsia" w:hAnsiTheme="minorHAnsi" w:cstheme="minorBidi"/>
          <w:szCs w:val="22"/>
          <w:lang w:eastAsia="en-GB"/>
        </w:rPr>
      </w:pPr>
      <w:r>
        <w:t>Foreword</w:t>
      </w:r>
      <w:r>
        <w:tab/>
      </w:r>
      <w:r>
        <w:fldChar w:fldCharType="begin"/>
      </w:r>
      <w:r>
        <w:instrText xml:space="preserve"> PAGEREF _Toc69824692 \h </w:instrText>
      </w:r>
      <w:r>
        <w:fldChar w:fldCharType="separate"/>
      </w:r>
      <w:r>
        <w:t>4</w:t>
      </w:r>
      <w:r>
        <w:fldChar w:fldCharType="end"/>
      </w:r>
    </w:p>
    <w:p w14:paraId="719108F0" w14:textId="77777777" w:rsidR="003F7497" w:rsidRDefault="00000000">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_Toc69824693 \h </w:instrText>
      </w:r>
      <w:r>
        <w:fldChar w:fldCharType="separate"/>
      </w:r>
      <w:r>
        <w:t>4</w:t>
      </w:r>
      <w:r>
        <w:fldChar w:fldCharType="end"/>
      </w:r>
    </w:p>
    <w:p w14:paraId="6410E409" w14:textId="77777777" w:rsidR="003F7497" w:rsidRDefault="00000000">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_Toc69824694 \h </w:instrText>
      </w:r>
      <w:r>
        <w:fldChar w:fldCharType="separate"/>
      </w:r>
      <w:r>
        <w:t>4</w:t>
      </w:r>
      <w:r>
        <w:fldChar w:fldCharType="end"/>
      </w:r>
    </w:p>
    <w:p w14:paraId="7709090E" w14:textId="77777777" w:rsidR="003F7497" w:rsidRDefault="00000000">
      <w:pPr>
        <w:pStyle w:val="TOC1"/>
        <w:rPr>
          <w:rFonts w:asciiTheme="minorHAnsi" w:eastAsiaTheme="minorEastAsia" w:hAnsiTheme="minorHAnsi" w:cstheme="minorBidi"/>
          <w:szCs w:val="22"/>
          <w:lang w:eastAsia="en-GB"/>
        </w:rPr>
      </w:pPr>
      <w:r>
        <w:t>Introduction</w:t>
      </w:r>
      <w:r>
        <w:tab/>
      </w:r>
      <w:r>
        <w:fldChar w:fldCharType="begin"/>
      </w:r>
      <w:r>
        <w:instrText xml:space="preserve"> PAGEREF _Toc69824695 \h </w:instrText>
      </w:r>
      <w:r>
        <w:fldChar w:fldCharType="separate"/>
      </w:r>
      <w:r>
        <w:t>4</w:t>
      </w:r>
      <w:r>
        <w:fldChar w:fldCharType="end"/>
      </w:r>
    </w:p>
    <w:p w14:paraId="30AD4B7C" w14:textId="77777777" w:rsidR="003F7497" w:rsidRDefault="00000000">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_Toc69824696 \h </w:instrText>
      </w:r>
      <w:r>
        <w:fldChar w:fldCharType="separate"/>
      </w:r>
      <w:r>
        <w:t>5</w:t>
      </w:r>
      <w:r>
        <w:fldChar w:fldCharType="end"/>
      </w:r>
    </w:p>
    <w:p w14:paraId="03358F05" w14:textId="77777777" w:rsidR="003F7497" w:rsidRDefault="00000000">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_Toc69824697 \h </w:instrText>
      </w:r>
      <w:r>
        <w:fldChar w:fldCharType="separate"/>
      </w:r>
      <w:r>
        <w:t>5</w:t>
      </w:r>
      <w:r>
        <w:fldChar w:fldCharType="end"/>
      </w:r>
    </w:p>
    <w:p w14:paraId="38BC646B" w14:textId="77777777" w:rsidR="003F7497" w:rsidRDefault="00000000">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_Toc69824698 \h </w:instrText>
      </w:r>
      <w:r>
        <w:fldChar w:fldCharType="separate"/>
      </w:r>
      <w:r>
        <w:t>5</w:t>
      </w:r>
      <w:r>
        <w:fldChar w:fldCharType="end"/>
      </w:r>
    </w:p>
    <w:p w14:paraId="2E654028" w14:textId="77777777" w:rsidR="003F7497" w:rsidRDefault="00000000">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_Toc69824699 \h </w:instrText>
      </w:r>
      <w:r>
        <w:fldChar w:fldCharType="separate"/>
      </w:r>
      <w:r>
        <w:t>5</w:t>
      </w:r>
      <w:r>
        <w:fldChar w:fldCharType="end"/>
      </w:r>
    </w:p>
    <w:p w14:paraId="7D5AFC7E" w14:textId="77777777" w:rsidR="003F7497" w:rsidRDefault="00000000">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_Toc69824700 \h </w:instrText>
      </w:r>
      <w:r>
        <w:fldChar w:fldCharType="separate"/>
      </w:r>
      <w:r>
        <w:t>5</w:t>
      </w:r>
      <w:r>
        <w:fldChar w:fldCharType="end"/>
      </w:r>
    </w:p>
    <w:p w14:paraId="2695764B" w14:textId="77777777" w:rsidR="003F7497" w:rsidRDefault="00000000">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_Toc69824701 \h </w:instrText>
      </w:r>
      <w:r>
        <w:fldChar w:fldCharType="separate"/>
      </w:r>
      <w:r>
        <w:t>5</w:t>
      </w:r>
      <w:r>
        <w:fldChar w:fldCharType="end"/>
      </w:r>
    </w:p>
    <w:p w14:paraId="4EE7F349" w14:textId="77777777" w:rsidR="003F7497" w:rsidRDefault="00000000">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_Toc69824702 \h </w:instrText>
      </w:r>
      <w:r>
        <w:fldChar w:fldCharType="separate"/>
      </w:r>
      <w:r>
        <w:t>5</w:t>
      </w:r>
      <w:r>
        <w:fldChar w:fldCharType="end"/>
      </w:r>
    </w:p>
    <w:p w14:paraId="336D21C5" w14:textId="77777777" w:rsidR="003F7497" w:rsidRDefault="00000000">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_Toc69824703 \h </w:instrText>
      </w:r>
      <w:r>
        <w:fldChar w:fldCharType="separate"/>
      </w:r>
      <w:r>
        <w:t>5</w:t>
      </w:r>
      <w:r>
        <w:fldChar w:fldCharType="end"/>
      </w:r>
    </w:p>
    <w:p w14:paraId="7CB54BC5" w14:textId="4EFA8C1B" w:rsidR="003F7497" w:rsidRDefault="00000000">
      <w:pPr>
        <w:pStyle w:val="TOC1"/>
        <w:rPr>
          <w:rFonts w:asciiTheme="minorHAnsi" w:eastAsiaTheme="minorEastAsia" w:hAnsiTheme="minorHAnsi" w:cstheme="minorBidi"/>
          <w:szCs w:val="22"/>
          <w:lang w:eastAsia="en-GB"/>
        </w:rPr>
      </w:pPr>
      <w:r>
        <w:t>4</w:t>
      </w:r>
      <w:r>
        <w:tab/>
      </w:r>
      <w:r>
        <w:rPr>
          <w:rFonts w:eastAsia="宋体" w:hint="eastAsia"/>
          <w:lang w:val="en-US" w:eastAsia="zh-CN"/>
        </w:rPr>
        <w:t>Overview</w:t>
      </w:r>
      <w:r>
        <w:tab/>
      </w:r>
      <w:r>
        <w:fldChar w:fldCharType="begin"/>
      </w:r>
      <w:r>
        <w:instrText xml:space="preserve"> PAGEREF _Toc69824704 \h </w:instrText>
      </w:r>
      <w:r>
        <w:fldChar w:fldCharType="separate"/>
      </w:r>
      <w:r>
        <w:t>6</w:t>
      </w:r>
      <w:r>
        <w:fldChar w:fldCharType="end"/>
      </w:r>
    </w:p>
    <w:p w14:paraId="2A17D3D7" w14:textId="77777777" w:rsidR="003F7497" w:rsidRDefault="00000000">
      <w:pPr>
        <w:pStyle w:val="TOC1"/>
        <w:rPr>
          <w:rFonts w:asciiTheme="minorHAnsi" w:eastAsiaTheme="minorEastAsia" w:hAnsiTheme="minorHAnsi" w:cstheme="minorBidi"/>
          <w:szCs w:val="22"/>
          <w:lang w:eastAsia="en-GB"/>
        </w:rPr>
      </w:pPr>
      <w:r>
        <w:rPr>
          <w:rFonts w:eastAsia="宋体" w:hint="eastAsia"/>
          <w:lang w:val="en-US" w:eastAsia="zh-CN"/>
        </w:rPr>
        <w:t>5</w:t>
      </w:r>
      <w:r>
        <w:tab/>
      </w:r>
      <w:r>
        <w:rPr>
          <w:rFonts w:eastAsia="宋体" w:hint="eastAsia"/>
          <w:lang w:val="en-US" w:eastAsia="zh-CN"/>
        </w:rPr>
        <w:t>Use Cases</w:t>
      </w:r>
      <w:r>
        <w:tab/>
      </w:r>
      <w:r>
        <w:fldChar w:fldCharType="begin"/>
      </w:r>
      <w:r>
        <w:instrText xml:space="preserve"> PAGEREF _Toc69824704 \h </w:instrText>
      </w:r>
      <w:r>
        <w:fldChar w:fldCharType="separate"/>
      </w:r>
      <w:r>
        <w:t>6</w:t>
      </w:r>
      <w:r>
        <w:fldChar w:fldCharType="end"/>
      </w:r>
    </w:p>
    <w:p w14:paraId="6F269BCB" w14:textId="77777777" w:rsidR="003F7497" w:rsidRDefault="00000000">
      <w:pPr>
        <w:pStyle w:val="TOC2"/>
      </w:pPr>
      <w:r>
        <w:rPr>
          <w:rFonts w:eastAsia="宋体" w:hint="eastAsia"/>
          <w:lang w:val="en-US" w:eastAsia="zh-CN"/>
        </w:rPr>
        <w:t>5</w:t>
      </w:r>
      <w:r>
        <w:t>.1</w:t>
      </w:r>
      <w:r>
        <w:tab/>
      </w:r>
      <w:r>
        <w:rPr>
          <w:rFonts w:eastAsia="宋体" w:hint="eastAsia"/>
          <w:lang w:val="en-US" w:eastAsia="zh-CN"/>
        </w:rPr>
        <w:t>Introduction</w:t>
      </w:r>
      <w:r>
        <w:tab/>
      </w:r>
      <w:r>
        <w:fldChar w:fldCharType="begin"/>
      </w:r>
      <w:r>
        <w:instrText xml:space="preserve"> PAGEREF _Toc69824705 \h </w:instrText>
      </w:r>
      <w:r>
        <w:fldChar w:fldCharType="separate"/>
      </w:r>
      <w:r>
        <w:t>6</w:t>
      </w:r>
      <w:r>
        <w:fldChar w:fldCharType="end"/>
      </w:r>
    </w:p>
    <w:p w14:paraId="3733BFE5" w14:textId="77777777" w:rsidR="003F7497" w:rsidRDefault="00000000" w:rsidP="005F5B52">
      <w:pPr>
        <w:pStyle w:val="TOC2"/>
      </w:pPr>
      <w:r>
        <w:rPr>
          <w:rFonts w:eastAsia="宋体" w:hint="eastAsia"/>
          <w:lang w:val="en-US" w:eastAsia="zh-CN"/>
        </w:rPr>
        <w:t>5</w:t>
      </w:r>
      <w:r>
        <w:t>.</w:t>
      </w:r>
      <w:r>
        <w:rPr>
          <w:rFonts w:eastAsia="宋体" w:hint="eastAsia"/>
          <w:lang w:val="en-US" w:eastAsia="zh-CN"/>
        </w:rPr>
        <w:t>2</w:t>
      </w:r>
      <w:r>
        <w:tab/>
      </w:r>
      <w:r>
        <w:rPr>
          <w:rFonts w:eastAsia="宋体" w:hint="eastAsia"/>
          <w:lang w:val="en-US" w:eastAsia="zh-CN"/>
        </w:rPr>
        <w:t>Use Case#1</w:t>
      </w:r>
      <w:r>
        <w:tab/>
      </w:r>
      <w:r>
        <w:fldChar w:fldCharType="begin"/>
      </w:r>
      <w:r>
        <w:instrText xml:space="preserve"> PAGEREF _Toc69824705 \h </w:instrText>
      </w:r>
      <w:r>
        <w:fldChar w:fldCharType="separate"/>
      </w:r>
      <w:r>
        <w:t>6</w:t>
      </w:r>
      <w:r>
        <w:fldChar w:fldCharType="end"/>
      </w:r>
    </w:p>
    <w:p w14:paraId="5755857D" w14:textId="77777777" w:rsidR="003F7497" w:rsidRDefault="00000000" w:rsidP="005F5B52">
      <w:pPr>
        <w:pStyle w:val="TOC2"/>
        <w:ind w:left="1134" w:hanging="1134"/>
      </w:pPr>
      <w:r>
        <w:rPr>
          <w:rFonts w:eastAsia="宋体" w:hint="eastAsia"/>
          <w:lang w:val="en-US" w:eastAsia="zh-CN"/>
        </w:rPr>
        <w:t>5</w:t>
      </w:r>
      <w:r>
        <w:t>.</w:t>
      </w:r>
      <w:r>
        <w:rPr>
          <w:rFonts w:eastAsia="宋体" w:hint="eastAsia"/>
          <w:lang w:val="en-US" w:eastAsia="zh-CN"/>
        </w:rPr>
        <w:t>2.1</w:t>
      </w:r>
      <w:r>
        <w:tab/>
      </w:r>
      <w:r>
        <w:rPr>
          <w:rFonts w:eastAsia="宋体" w:hint="eastAsia"/>
          <w:lang w:val="en-US" w:eastAsia="zh-CN"/>
        </w:rPr>
        <w:t>Problem Statement</w:t>
      </w:r>
      <w:r>
        <w:tab/>
      </w:r>
      <w:r>
        <w:fldChar w:fldCharType="begin"/>
      </w:r>
      <w:r>
        <w:instrText xml:space="preserve"> PAGEREF _Toc69824705 \h </w:instrText>
      </w:r>
      <w:r>
        <w:fldChar w:fldCharType="separate"/>
      </w:r>
      <w:r>
        <w:t>6</w:t>
      </w:r>
      <w:r>
        <w:fldChar w:fldCharType="end"/>
      </w:r>
    </w:p>
    <w:p w14:paraId="06EEE953" w14:textId="77777777" w:rsidR="003F7497" w:rsidRDefault="00000000" w:rsidP="005F5B52">
      <w:pPr>
        <w:pStyle w:val="TOC2"/>
        <w:ind w:left="1134" w:hanging="1134"/>
      </w:pPr>
      <w:r>
        <w:rPr>
          <w:rFonts w:eastAsia="宋体" w:hint="eastAsia"/>
          <w:lang w:val="en-US" w:eastAsia="zh-CN"/>
        </w:rPr>
        <w:t>5</w:t>
      </w:r>
      <w:r>
        <w:t>.</w:t>
      </w:r>
      <w:r>
        <w:rPr>
          <w:rFonts w:eastAsia="宋体" w:hint="eastAsia"/>
          <w:lang w:val="en-US" w:eastAsia="zh-CN"/>
        </w:rPr>
        <w:t>2.2</w:t>
      </w:r>
      <w:r>
        <w:tab/>
      </w:r>
      <w:r>
        <w:rPr>
          <w:rFonts w:eastAsia="宋体" w:hint="eastAsia"/>
          <w:lang w:val="en-US" w:eastAsia="zh-CN"/>
        </w:rPr>
        <w:t>Flow Description</w:t>
      </w:r>
      <w:r>
        <w:tab/>
      </w:r>
      <w:r>
        <w:fldChar w:fldCharType="begin"/>
      </w:r>
      <w:r>
        <w:instrText xml:space="preserve"> PAGEREF _Toc69824705 \h </w:instrText>
      </w:r>
      <w:r>
        <w:fldChar w:fldCharType="separate"/>
      </w:r>
      <w:r>
        <w:t>6</w:t>
      </w:r>
      <w:r>
        <w:fldChar w:fldCharType="end"/>
      </w:r>
    </w:p>
    <w:p w14:paraId="1679D19F" w14:textId="77777777" w:rsidR="003F7497" w:rsidRDefault="00000000" w:rsidP="005F5B52">
      <w:pPr>
        <w:pStyle w:val="TOC2"/>
        <w:ind w:left="1134" w:hanging="1134"/>
      </w:pPr>
      <w:r>
        <w:rPr>
          <w:rFonts w:eastAsia="宋体" w:hint="eastAsia"/>
          <w:lang w:val="en-US" w:eastAsia="zh-CN"/>
        </w:rPr>
        <w:t>5</w:t>
      </w:r>
      <w:r>
        <w:t>.</w:t>
      </w:r>
      <w:r>
        <w:rPr>
          <w:rFonts w:eastAsia="宋体" w:hint="eastAsia"/>
          <w:lang w:val="en-US" w:eastAsia="zh-CN"/>
        </w:rPr>
        <w:t>2.3</w:t>
      </w:r>
      <w:r>
        <w:tab/>
      </w:r>
      <w:r>
        <w:rPr>
          <w:rFonts w:eastAsia="宋体" w:hint="eastAsia"/>
          <w:lang w:val="en-US" w:eastAsia="zh-CN"/>
        </w:rPr>
        <w:t>Conclusion</w:t>
      </w:r>
      <w:r>
        <w:tab/>
      </w:r>
      <w:r>
        <w:fldChar w:fldCharType="begin"/>
      </w:r>
      <w:r>
        <w:instrText xml:space="preserve"> PAGEREF _Toc69824705 \h </w:instrText>
      </w:r>
      <w:r>
        <w:fldChar w:fldCharType="separate"/>
      </w:r>
      <w:r>
        <w:t>6</w:t>
      </w:r>
      <w:r>
        <w:fldChar w:fldCharType="end"/>
      </w:r>
    </w:p>
    <w:p w14:paraId="5A6B8AA4" w14:textId="77777777" w:rsidR="003F7497" w:rsidRDefault="00000000" w:rsidP="005F5B52">
      <w:pPr>
        <w:pStyle w:val="TOC2"/>
      </w:pPr>
      <w:r>
        <w:rPr>
          <w:rFonts w:eastAsia="宋体" w:hint="eastAsia"/>
          <w:lang w:val="en-US" w:eastAsia="zh-CN"/>
        </w:rPr>
        <w:t>5</w:t>
      </w:r>
      <w:r>
        <w:t>.</w:t>
      </w:r>
      <w:r>
        <w:rPr>
          <w:rFonts w:eastAsia="宋体" w:hint="eastAsia"/>
          <w:lang w:val="en-US" w:eastAsia="zh-CN"/>
        </w:rPr>
        <w:t>N</w:t>
      </w:r>
      <w:r>
        <w:tab/>
      </w:r>
      <w:r>
        <w:rPr>
          <w:rFonts w:eastAsia="宋体" w:hint="eastAsia"/>
          <w:lang w:val="en-US" w:eastAsia="zh-CN"/>
        </w:rPr>
        <w:t>Use Case#N</w:t>
      </w:r>
      <w:r>
        <w:tab/>
      </w:r>
      <w:r>
        <w:fldChar w:fldCharType="begin"/>
      </w:r>
      <w:r>
        <w:instrText xml:space="preserve"> PAGEREF _Toc69824705 \h </w:instrText>
      </w:r>
      <w:r>
        <w:fldChar w:fldCharType="separate"/>
      </w:r>
      <w:r>
        <w:t>6</w:t>
      </w:r>
      <w:r>
        <w:fldChar w:fldCharType="end"/>
      </w:r>
    </w:p>
    <w:p w14:paraId="6AB29329" w14:textId="14FC588A" w:rsidR="003F7497" w:rsidRDefault="00000000">
      <w:pPr>
        <w:pStyle w:val="TOC1"/>
        <w:rPr>
          <w:rFonts w:asciiTheme="minorHAnsi" w:eastAsiaTheme="minorEastAsia" w:hAnsiTheme="minorHAnsi" w:cstheme="minorBidi"/>
          <w:szCs w:val="22"/>
          <w:lang w:eastAsia="en-GB"/>
        </w:rPr>
      </w:pPr>
      <w:r>
        <w:rPr>
          <w:rFonts w:eastAsia="宋体" w:hint="eastAsia"/>
          <w:lang w:val="en-US" w:eastAsia="zh-CN"/>
        </w:rPr>
        <w:t>6</w:t>
      </w:r>
      <w:r>
        <w:tab/>
      </w:r>
      <w:r>
        <w:rPr>
          <w:rFonts w:eastAsia="宋体" w:hint="eastAsia"/>
          <w:lang w:val="en-US" w:eastAsia="zh-CN"/>
        </w:rPr>
        <w:t>Requirements</w:t>
      </w:r>
      <w:r>
        <w:tab/>
      </w:r>
      <w:r>
        <w:fldChar w:fldCharType="begin"/>
      </w:r>
      <w:r>
        <w:instrText xml:space="preserve"> PAGEREF _Toc69824704 \h </w:instrText>
      </w:r>
      <w:r>
        <w:fldChar w:fldCharType="separate"/>
      </w:r>
      <w:r>
        <w:t>6</w:t>
      </w:r>
      <w:r>
        <w:fldChar w:fldCharType="end"/>
      </w:r>
    </w:p>
    <w:p w14:paraId="5FC48713" w14:textId="77777777" w:rsidR="003F7497" w:rsidRDefault="00000000">
      <w:pPr>
        <w:pStyle w:val="TOC2"/>
      </w:pPr>
      <w:r>
        <w:rPr>
          <w:rFonts w:eastAsia="宋体" w:hint="eastAsia"/>
          <w:lang w:val="en-US" w:eastAsia="zh-CN"/>
        </w:rPr>
        <w:t>6</w:t>
      </w:r>
      <w:r>
        <w:t>.1</w:t>
      </w:r>
      <w:r>
        <w:tab/>
      </w:r>
      <w:r>
        <w:rPr>
          <w:rFonts w:eastAsia="宋体" w:hint="eastAsia"/>
          <w:lang w:val="en-US" w:eastAsia="zh-CN"/>
        </w:rPr>
        <w:t>Introduction</w:t>
      </w:r>
      <w:r>
        <w:tab/>
      </w:r>
      <w:r>
        <w:fldChar w:fldCharType="begin"/>
      </w:r>
      <w:r>
        <w:instrText xml:space="preserve"> PAGEREF _Toc69824705 \h </w:instrText>
      </w:r>
      <w:r>
        <w:fldChar w:fldCharType="separate"/>
      </w:r>
      <w:r>
        <w:t>6</w:t>
      </w:r>
      <w:r>
        <w:fldChar w:fldCharType="end"/>
      </w:r>
    </w:p>
    <w:p w14:paraId="117ED56C" w14:textId="77777777" w:rsidR="003F7497" w:rsidRDefault="00000000">
      <w:pPr>
        <w:pStyle w:val="TOC2"/>
      </w:pPr>
      <w:r>
        <w:rPr>
          <w:rFonts w:eastAsia="宋体" w:hint="eastAsia"/>
          <w:lang w:val="en-US" w:eastAsia="zh-CN"/>
        </w:rPr>
        <w:t>6</w:t>
      </w:r>
      <w:r>
        <w:t>.</w:t>
      </w:r>
      <w:r>
        <w:rPr>
          <w:rFonts w:eastAsia="宋体" w:hint="eastAsia"/>
          <w:lang w:val="en-US" w:eastAsia="zh-CN"/>
        </w:rPr>
        <w:t>2</w:t>
      </w:r>
      <w:r>
        <w:tab/>
      </w:r>
      <w:r>
        <w:rPr>
          <w:rFonts w:eastAsia="宋体" w:hint="eastAsia"/>
          <w:lang w:val="en-US" w:eastAsia="zh-CN"/>
        </w:rPr>
        <w:t>Interface #1</w:t>
      </w:r>
      <w:r>
        <w:tab/>
      </w:r>
      <w:r>
        <w:fldChar w:fldCharType="begin"/>
      </w:r>
      <w:r>
        <w:instrText xml:space="preserve"> PAGEREF _Toc69824705 \h </w:instrText>
      </w:r>
      <w:r>
        <w:fldChar w:fldCharType="separate"/>
      </w:r>
      <w:r>
        <w:t>6</w:t>
      </w:r>
      <w:r>
        <w:fldChar w:fldCharType="end"/>
      </w:r>
    </w:p>
    <w:p w14:paraId="49CE4AD4" w14:textId="77777777" w:rsidR="003F7497" w:rsidRDefault="00000000" w:rsidP="005F5B52">
      <w:pPr>
        <w:pStyle w:val="TOC2"/>
      </w:pPr>
      <w:r>
        <w:rPr>
          <w:rFonts w:eastAsia="宋体" w:hint="eastAsia"/>
          <w:lang w:val="en-US" w:eastAsia="zh-CN"/>
        </w:rPr>
        <w:t>6</w:t>
      </w:r>
      <w:r>
        <w:t>.</w:t>
      </w:r>
      <w:r>
        <w:rPr>
          <w:rFonts w:eastAsia="宋体" w:hint="eastAsia"/>
          <w:lang w:val="en-US" w:eastAsia="zh-CN"/>
        </w:rPr>
        <w:t>N</w:t>
      </w:r>
      <w:r>
        <w:tab/>
      </w:r>
      <w:r>
        <w:rPr>
          <w:rFonts w:eastAsia="宋体" w:hint="eastAsia"/>
          <w:lang w:val="en-US" w:eastAsia="zh-CN"/>
        </w:rPr>
        <w:t>Interface #N</w:t>
      </w:r>
      <w:r>
        <w:tab/>
      </w:r>
      <w:r>
        <w:fldChar w:fldCharType="begin"/>
      </w:r>
      <w:r>
        <w:instrText xml:space="preserve"> PAGEREF _Toc69824705 \h </w:instrText>
      </w:r>
      <w:r>
        <w:fldChar w:fldCharType="separate"/>
      </w:r>
      <w:r>
        <w:t>6</w:t>
      </w:r>
      <w:r>
        <w:fldChar w:fldCharType="end"/>
      </w:r>
    </w:p>
    <w:p w14:paraId="471EE4D0" w14:textId="4FC32256" w:rsidR="003F7497" w:rsidRDefault="00000000">
      <w:pPr>
        <w:pStyle w:val="TOC8"/>
        <w:rPr>
          <w:rFonts w:asciiTheme="minorHAnsi" w:eastAsia="宋体" w:hAnsiTheme="minorHAnsi" w:cstheme="minorBidi"/>
          <w:szCs w:val="22"/>
          <w:lang w:eastAsia="zh-CN"/>
        </w:rPr>
      </w:pPr>
      <w:r>
        <w:t>Annex (informative):</w:t>
      </w:r>
      <w:r>
        <w:tab/>
        <w:t>Change History</w:t>
      </w:r>
      <w:r>
        <w:tab/>
      </w:r>
      <w:r>
        <w:rPr>
          <w:rFonts w:eastAsia="宋体" w:hint="eastAsia"/>
          <w:lang w:val="en-US" w:eastAsia="zh-CN"/>
        </w:rPr>
        <w:t>7</w:t>
      </w:r>
    </w:p>
    <w:p w14:paraId="073CD117" w14:textId="0C092FA9" w:rsidR="003F7497" w:rsidRDefault="00000000">
      <w:pPr>
        <w:pStyle w:val="TOC1"/>
        <w:rPr>
          <w:rFonts w:asciiTheme="minorHAnsi" w:eastAsia="宋体" w:hAnsiTheme="minorHAnsi" w:cstheme="minorBidi"/>
          <w:szCs w:val="22"/>
          <w:lang w:eastAsia="zh-CN"/>
        </w:rPr>
      </w:pPr>
      <w:r>
        <w:t>History</w:t>
      </w:r>
      <w:r>
        <w:tab/>
      </w:r>
      <w:r>
        <w:rPr>
          <w:rFonts w:eastAsia="宋体" w:hint="eastAsia"/>
          <w:lang w:val="en-US" w:eastAsia="zh-CN"/>
        </w:rPr>
        <w:t>8</w:t>
      </w:r>
    </w:p>
    <w:p w14:paraId="432E0472" w14:textId="77777777" w:rsidR="003F7497" w:rsidRDefault="00000000">
      <w:r>
        <w:fldChar w:fldCharType="end"/>
      </w:r>
    </w:p>
    <w:p w14:paraId="576D5FE1" w14:textId="77777777" w:rsidR="003F7497" w:rsidRDefault="00000000">
      <w:pPr>
        <w:spacing w:after="0"/>
        <w:ind w:left="-567"/>
        <w:rPr>
          <w:rStyle w:val="Guidance"/>
          <w:color w:val="000000" w:themeColor="text1"/>
        </w:rPr>
      </w:pPr>
      <w:r>
        <w:br w:type="page"/>
      </w:r>
    </w:p>
    <w:p w14:paraId="1A042C1C" w14:textId="77777777" w:rsidR="003F7497" w:rsidRDefault="00000000">
      <w:pPr>
        <w:pStyle w:val="1"/>
      </w:pPr>
      <w:bookmarkStart w:id="18" w:name="_Toc482690598"/>
      <w:bookmarkStart w:id="19" w:name="_Toc19025618"/>
      <w:bookmarkStart w:id="20" w:name="_Toc67667193"/>
      <w:bookmarkStart w:id="21" w:name="_Toc19026100"/>
      <w:bookmarkStart w:id="22" w:name="_Toc481503672"/>
      <w:bookmarkStart w:id="23" w:name="_Toc67667033"/>
      <w:bookmarkStart w:id="24" w:name="_Toc484176745"/>
      <w:bookmarkStart w:id="25" w:name="_Toc482690121"/>
      <w:bookmarkStart w:id="26" w:name="_Toc527985989"/>
      <w:bookmarkStart w:id="27" w:name="_Toc484176768"/>
      <w:bookmarkStart w:id="28" w:name="_Toc69824691"/>
      <w:bookmarkStart w:id="29" w:name="_Toc67666895"/>
      <w:bookmarkStart w:id="30" w:name="_Toc484176722"/>
      <w:bookmarkStart w:id="31" w:name="_Toc455504134"/>
      <w:bookmarkStart w:id="32" w:name="_Toc487530204"/>
      <w:bookmarkStart w:id="33" w:name="_Toc67666917"/>
      <w:bookmarkStart w:id="34" w:name="_Toc482693294"/>
      <w:bookmarkStart w:id="35" w:name="_Toc67663994"/>
      <w:r>
        <w:lastRenderedPageBreak/>
        <w:t>Intellectual Property Rights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1CDAD5" w14:textId="77777777" w:rsidR="003F7497" w:rsidRDefault="00000000">
      <w:pPr>
        <w:pStyle w:val="H6"/>
      </w:pPr>
      <w:r>
        <w:t xml:space="preserve">Essential patents </w:t>
      </w:r>
    </w:p>
    <w:p w14:paraId="4703DABF" w14:textId="77777777" w:rsidR="003F7497" w:rsidRDefault="00000000">
      <w:r>
        <w:t xml:space="preserve">IPRs essential or potentially essential to normative deliverables may have been declared to ETSI. The </w:t>
      </w:r>
      <w:bookmarkStart w:id="36" w:name="_Hlk67652472"/>
      <w:bookmarkStart w:id="37" w:name="_Hlk67652820"/>
      <w:r>
        <w:t>declarations</w:t>
      </w:r>
      <w:bookmarkEnd w:id="36"/>
      <w:r>
        <w:t xml:space="preserve"> </w:t>
      </w:r>
      <w:bookmarkEnd w:id="37"/>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7" w:history="1">
        <w:r>
          <w:rPr>
            <w:rStyle w:val="afff"/>
          </w:rPr>
          <w:t>https://ipr.etsi.org</w:t>
        </w:r>
      </w:hyperlink>
      <w:r>
        <w:t>).</w:t>
      </w:r>
    </w:p>
    <w:p w14:paraId="79EBA228" w14:textId="77777777" w:rsidR="003F7497" w:rsidRDefault="00000000">
      <w:r>
        <w:t xml:space="preserve">Pursuant to the ETSI </w:t>
      </w:r>
      <w:bookmarkStart w:id="38" w:name="_Hlk67652492"/>
      <w:r>
        <w:t xml:space="preserve">Directives including the ETSI </w:t>
      </w:r>
      <w:bookmarkEnd w:id="38"/>
      <w:r>
        <w:t xml:space="preserve">IPR Policy, no investigation </w:t>
      </w:r>
      <w:bookmarkStart w:id="39" w:name="_Hlk67652856"/>
      <w:r>
        <w:t>regarding the essentiality of IPRs</w:t>
      </w:r>
      <w:bookmarkEnd w:id="39"/>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FB8D164" w14:textId="77777777" w:rsidR="003F7497" w:rsidRDefault="00000000">
      <w:pPr>
        <w:pStyle w:val="H6"/>
      </w:pPr>
      <w:r>
        <w:t>Trademarks</w:t>
      </w:r>
    </w:p>
    <w:p w14:paraId="5045C2B8" w14:textId="77777777" w:rsidR="003F7497" w:rsidRDefault="00000000">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1F4BDB12" w14:textId="77777777" w:rsidR="003F7497" w:rsidRDefault="00000000">
      <w:bookmarkStart w:id="40" w:name="_Hlk67652507"/>
      <w:r>
        <w:rPr>
          <w:b/>
          <w:bCs/>
        </w:rPr>
        <w:t>DECT™</w:t>
      </w:r>
      <w:r>
        <w:t xml:space="preserve">, </w:t>
      </w:r>
      <w:r>
        <w:rPr>
          <w:b/>
          <w:bCs/>
        </w:rPr>
        <w:t>PLUGTESTS™</w:t>
      </w:r>
      <w:r>
        <w:t xml:space="preserve">, </w:t>
      </w:r>
      <w:r>
        <w:rPr>
          <w:b/>
          <w:bCs/>
        </w:rPr>
        <w:t>UMTS™</w:t>
      </w:r>
      <w:r>
        <w:t xml:space="preserve"> and the ETSI logo are trademarks of ETSI registered for the benefit of its </w:t>
      </w:r>
      <w:proofErr w:type="gramStart"/>
      <w:r>
        <w:t>Members</w:t>
      </w:r>
      <w:proofErr w:type="gramEnd"/>
      <w:r>
        <w:t xml:space="preserve">. </w:t>
      </w:r>
      <w:r>
        <w:rPr>
          <w:b/>
          <w:bCs/>
        </w:rPr>
        <w:t>3GPP™</w:t>
      </w:r>
      <w:r>
        <w:rPr>
          <w:vertAlign w:val="superscript"/>
        </w:rPr>
        <w:t xml:space="preserve"> </w:t>
      </w:r>
      <w:r>
        <w:t xml:space="preserve">and </w:t>
      </w:r>
      <w:r>
        <w:rPr>
          <w:b/>
          <w:bCs/>
        </w:rPr>
        <w:t>LTE™</w:t>
      </w:r>
      <w:r>
        <w:t xml:space="preserve"> are trademarks of ETSI registered for the benefit of its </w:t>
      </w:r>
      <w:proofErr w:type="gramStart"/>
      <w:r>
        <w:t>Members</w:t>
      </w:r>
      <w:proofErr w:type="gramEnd"/>
      <w:r>
        <w:t xml:space="preserve"> and of the 3GPP Organizational Partners. </w:t>
      </w:r>
      <w:r>
        <w:rPr>
          <w:b/>
          <w:bCs/>
        </w:rPr>
        <w:t>oneM2M™</w:t>
      </w:r>
      <w:r>
        <w:t xml:space="preserve"> logo is a trademark of ETSI registered for the benefit of its </w:t>
      </w:r>
      <w:proofErr w:type="gramStart"/>
      <w:r>
        <w:t>Members</w:t>
      </w:r>
      <w:proofErr w:type="gramEnd"/>
      <w:r>
        <w:t xml:space="preserve"> and of the oneM2M Partners. </w:t>
      </w:r>
      <w:r>
        <w:rPr>
          <w:b/>
          <w:bCs/>
        </w:rPr>
        <w:t>GSM</w:t>
      </w:r>
      <w:r>
        <w:rPr>
          <w:vertAlign w:val="superscript"/>
        </w:rPr>
        <w:t>®</w:t>
      </w:r>
      <w:r>
        <w:t xml:space="preserve"> and the GSM logo are trademarks registered and owned by the GSM Association.</w:t>
      </w:r>
      <w:bookmarkEnd w:id="40"/>
    </w:p>
    <w:p w14:paraId="3C200D4B" w14:textId="77777777" w:rsidR="003F7497" w:rsidRDefault="00000000">
      <w:pPr>
        <w:pStyle w:val="1"/>
      </w:pPr>
      <w:bookmarkStart w:id="41" w:name="_Toc19025619"/>
      <w:bookmarkStart w:id="42" w:name="_Toc67666896"/>
      <w:bookmarkStart w:id="43" w:name="_Toc484176723"/>
      <w:bookmarkStart w:id="44" w:name="_Toc487530205"/>
      <w:bookmarkStart w:id="45" w:name="_Toc482693295"/>
      <w:bookmarkStart w:id="46" w:name="_Toc67666918"/>
      <w:bookmarkStart w:id="47" w:name="_Toc482690122"/>
      <w:bookmarkStart w:id="48" w:name="_Toc484176769"/>
      <w:bookmarkStart w:id="49" w:name="_Toc67667034"/>
      <w:bookmarkStart w:id="50" w:name="_Toc527985990"/>
      <w:bookmarkStart w:id="51" w:name="_Toc67663995"/>
      <w:bookmarkStart w:id="52" w:name="_Toc19026101"/>
      <w:bookmarkStart w:id="53" w:name="_Toc455504135"/>
      <w:bookmarkStart w:id="54" w:name="_Toc482690599"/>
      <w:bookmarkStart w:id="55" w:name="_Toc484176746"/>
      <w:bookmarkStart w:id="56" w:name="_Toc69824692"/>
      <w:bookmarkStart w:id="57" w:name="_Toc481503673"/>
      <w:bookmarkStart w:id="58" w:name="_Toc67667194"/>
      <w:r>
        <w:t>Foreword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4AAC239" w14:textId="77777777" w:rsidR="003F7497" w:rsidRDefault="00000000">
      <w:bookmarkStart w:id="59" w:name="For_tbname"/>
      <w:r>
        <w:t xml:space="preserve">This Group Specification (GS) has been produced by ETSI Industry Specification Group &lt;long </w:t>
      </w:r>
      <w:proofErr w:type="spellStart"/>
      <w:r>
        <w:t>ISGname</w:t>
      </w:r>
      <w:proofErr w:type="spellEnd"/>
      <w:r>
        <w:t xml:space="preserve">&gt; </w:t>
      </w:r>
      <w:bookmarkEnd w:id="59"/>
      <w:r>
        <w:t>(</w:t>
      </w:r>
      <w:bookmarkStart w:id="60" w:name="For_shortname"/>
      <w:r>
        <w:t xml:space="preserve">&lt;short </w:t>
      </w:r>
      <w:proofErr w:type="spellStart"/>
      <w:r>
        <w:t>ISGname</w:t>
      </w:r>
      <w:proofErr w:type="spellEnd"/>
      <w:r>
        <w:t>&gt;</w:t>
      </w:r>
      <w:bookmarkEnd w:id="60"/>
      <w:r>
        <w:t>).</w:t>
      </w:r>
    </w:p>
    <w:p w14:paraId="15E9E598" w14:textId="77777777" w:rsidR="003F7497" w:rsidRDefault="00000000">
      <w:pPr>
        <w:pStyle w:val="1"/>
        <w:rPr>
          <w:b/>
        </w:rPr>
      </w:pPr>
      <w:bookmarkStart w:id="61" w:name="_Toc19025620"/>
      <w:bookmarkStart w:id="62" w:name="_Toc67667035"/>
      <w:bookmarkStart w:id="63" w:name="_Toc482690123"/>
      <w:bookmarkStart w:id="64" w:name="_Toc484176770"/>
      <w:bookmarkStart w:id="65" w:name="_Toc487530206"/>
      <w:bookmarkStart w:id="66" w:name="_Toc69824693"/>
      <w:bookmarkStart w:id="67" w:name="_Toc484176747"/>
      <w:bookmarkStart w:id="68" w:name="_Toc484176724"/>
      <w:bookmarkStart w:id="69" w:name="_Toc67666919"/>
      <w:bookmarkStart w:id="70" w:name="_Toc67667195"/>
      <w:bookmarkStart w:id="71" w:name="_Toc455504136"/>
      <w:bookmarkStart w:id="72" w:name="_Toc482693296"/>
      <w:bookmarkStart w:id="73" w:name="_Toc527985991"/>
      <w:bookmarkStart w:id="74" w:name="_Toc481503674"/>
      <w:bookmarkStart w:id="75" w:name="_Toc67666897"/>
      <w:bookmarkStart w:id="76" w:name="_Toc67663996"/>
      <w:bookmarkStart w:id="77" w:name="_Toc19026102"/>
      <w:bookmarkStart w:id="78" w:name="_Toc482690600"/>
      <w:r>
        <w:t>Modal verbs terminology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919A660" w14:textId="77777777" w:rsidR="003F7497" w:rsidRDefault="00000000">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8" w:history="1">
        <w:r>
          <w:rPr>
            <w:rStyle w:val="afff"/>
          </w:rPr>
          <w:t>ETSI Drafting Rules</w:t>
        </w:r>
      </w:hyperlink>
      <w:r>
        <w:t xml:space="preserve"> (Verbal forms for the expression of provisions).</w:t>
      </w:r>
    </w:p>
    <w:p w14:paraId="1162E639" w14:textId="4F898F6D" w:rsidR="003F7497" w:rsidRDefault="00000000">
      <w:r>
        <w:t>"</w:t>
      </w:r>
      <w:r>
        <w:rPr>
          <w:b/>
          <w:bCs/>
        </w:rPr>
        <w:t>must</w:t>
      </w:r>
      <w:r>
        <w:t>" and "</w:t>
      </w:r>
      <w:r>
        <w:rPr>
          <w:b/>
          <w:bCs/>
        </w:rPr>
        <w:t>must not</w:t>
      </w:r>
      <w:r>
        <w:t xml:space="preserve">" are </w:t>
      </w:r>
      <w:r>
        <w:rPr>
          <w:b/>
          <w:bCs/>
        </w:rPr>
        <w:t>NOT</w:t>
      </w:r>
      <w:r>
        <w:t xml:space="preserve"> allowed in ETSI deliverables except when used in direct citation.</w:t>
      </w:r>
    </w:p>
    <w:p w14:paraId="1A26C212" w14:textId="77777777" w:rsidR="003F7497" w:rsidRDefault="00000000">
      <w:pPr>
        <w:overflowPunct/>
        <w:autoSpaceDE/>
        <w:autoSpaceDN/>
        <w:adjustRightInd/>
        <w:spacing w:after="0"/>
        <w:textAlignment w:val="auto"/>
        <w:rPr>
          <w:rFonts w:ascii="Arial" w:hAnsi="Arial"/>
          <w:sz w:val="36"/>
        </w:rPr>
      </w:pPr>
      <w:r>
        <w:br w:type="page"/>
      </w:r>
    </w:p>
    <w:p w14:paraId="5BEFEA34" w14:textId="77777777" w:rsidR="003F7497" w:rsidRDefault="00000000">
      <w:pPr>
        <w:pStyle w:val="1"/>
      </w:pPr>
      <w:bookmarkStart w:id="79" w:name="_Toc67667038"/>
      <w:bookmarkStart w:id="80" w:name="_Toc481503677"/>
      <w:bookmarkStart w:id="81" w:name="_Toc482690603"/>
      <w:bookmarkStart w:id="82" w:name="_Toc484176773"/>
      <w:bookmarkStart w:id="83" w:name="_Toc19026105"/>
      <w:bookmarkStart w:id="84" w:name="_Toc487530209"/>
      <w:bookmarkStart w:id="85" w:name="_Toc67663999"/>
      <w:bookmarkStart w:id="86" w:name="_Toc482693299"/>
      <w:bookmarkStart w:id="87" w:name="_Toc455504139"/>
      <w:bookmarkStart w:id="88" w:name="_Toc69824696"/>
      <w:bookmarkStart w:id="89" w:name="_Toc484176750"/>
      <w:bookmarkStart w:id="90" w:name="_Toc484176727"/>
      <w:bookmarkStart w:id="91" w:name="_Toc67666900"/>
      <w:bookmarkStart w:id="92" w:name="_Toc527985994"/>
      <w:bookmarkStart w:id="93" w:name="_Toc67667198"/>
      <w:bookmarkStart w:id="94" w:name="_Toc67666922"/>
      <w:bookmarkStart w:id="95" w:name="_Toc482690126"/>
      <w:bookmarkStart w:id="96" w:name="_Toc19025623"/>
      <w:r>
        <w:lastRenderedPageBreak/>
        <w:t>1</w:t>
      </w:r>
      <w:r>
        <w:tab/>
        <w:t>Scope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1DF8B98A" w14:textId="7CA4D017" w:rsidR="003F7497" w:rsidRDefault="00000000">
      <w:r>
        <w:rPr>
          <w:rFonts w:hint="eastAsia"/>
        </w:rPr>
        <w:t xml:space="preserve">This work item </w:t>
      </w:r>
      <w:proofErr w:type="spellStart"/>
      <w:r>
        <w:rPr>
          <w:rFonts w:hint="eastAsia"/>
        </w:rPr>
        <w:t>specif</w:t>
      </w:r>
      <w:r>
        <w:rPr>
          <w:rFonts w:eastAsia="宋体" w:hint="eastAsia"/>
          <w:lang w:val="en-US" w:eastAsia="zh-CN"/>
        </w:rPr>
        <w:t>ies</w:t>
      </w:r>
      <w:proofErr w:type="spellEnd"/>
      <w:r>
        <w:rPr>
          <w:rFonts w:hint="eastAsia"/>
        </w:rPr>
        <w:t xml:space="preserve"> requirements to maintain availability and reliability of NFV-based services in the face of challenges caused by NFV-MANO automation functions. The impact of functions such as policy management, intent management and MDAF </w:t>
      </w:r>
      <w:r>
        <w:rPr>
          <w:rFonts w:eastAsia="宋体" w:hint="eastAsia"/>
          <w:lang w:val="en-US" w:eastAsia="zh-CN"/>
        </w:rPr>
        <w:t>are</w:t>
      </w:r>
      <w:r>
        <w:rPr>
          <w:rFonts w:hint="eastAsia"/>
        </w:rPr>
        <w:t xml:space="preserve"> considered. </w:t>
      </w:r>
    </w:p>
    <w:p w14:paraId="69F2A524" w14:textId="77777777" w:rsidR="003F7497" w:rsidRDefault="00000000">
      <w:pPr>
        <w:pStyle w:val="1"/>
      </w:pPr>
      <w:bookmarkStart w:id="97" w:name="_Toc482693300"/>
      <w:bookmarkStart w:id="98" w:name="_Toc481503678"/>
      <w:bookmarkStart w:id="99" w:name="_Toc484176728"/>
      <w:bookmarkStart w:id="100" w:name="_Toc482690604"/>
      <w:bookmarkStart w:id="101" w:name="_Toc527985995"/>
      <w:bookmarkStart w:id="102" w:name="_Toc19025624"/>
      <w:bookmarkStart w:id="103" w:name="_Toc67667199"/>
      <w:bookmarkStart w:id="104" w:name="_Toc482690127"/>
      <w:bookmarkStart w:id="105" w:name="_Toc455504140"/>
      <w:bookmarkStart w:id="106" w:name="_Toc484176751"/>
      <w:bookmarkStart w:id="107" w:name="_Toc67666901"/>
      <w:bookmarkStart w:id="108" w:name="_Toc19026106"/>
      <w:bookmarkStart w:id="109" w:name="_Toc67667039"/>
      <w:bookmarkStart w:id="110" w:name="_Toc487530210"/>
      <w:bookmarkStart w:id="111" w:name="_Toc484176774"/>
      <w:bookmarkStart w:id="112" w:name="_Toc67664000"/>
      <w:bookmarkStart w:id="113" w:name="_Toc69824697"/>
      <w:bookmarkStart w:id="114" w:name="_Toc67666923"/>
      <w:r>
        <w:t>2</w:t>
      </w:r>
      <w:r>
        <w:tab/>
        <w:t>References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1CB65742" w14:textId="77777777" w:rsidR="003F7497" w:rsidRDefault="00000000">
      <w:pPr>
        <w:pStyle w:val="2"/>
      </w:pPr>
      <w:bookmarkStart w:id="115" w:name="_Toc67666902"/>
      <w:bookmarkStart w:id="116" w:name="_Toc69824698"/>
      <w:bookmarkStart w:id="117" w:name="_Toc67666924"/>
      <w:bookmarkStart w:id="118" w:name="_Toc484176775"/>
      <w:bookmarkStart w:id="119" w:name="_Toc19026107"/>
      <w:bookmarkStart w:id="120" w:name="_Toc455504141"/>
      <w:bookmarkStart w:id="121" w:name="_Toc484176752"/>
      <w:bookmarkStart w:id="122" w:name="_Toc487530211"/>
      <w:bookmarkStart w:id="123" w:name="_Toc527985996"/>
      <w:bookmarkStart w:id="124" w:name="_Toc484176729"/>
      <w:bookmarkStart w:id="125" w:name="_Toc67664001"/>
      <w:bookmarkStart w:id="126" w:name="_Toc482690605"/>
      <w:bookmarkStart w:id="127" w:name="_Toc482690128"/>
      <w:bookmarkStart w:id="128" w:name="_Toc482693301"/>
      <w:bookmarkStart w:id="129" w:name="_Toc67667200"/>
      <w:bookmarkStart w:id="130" w:name="_Toc19025625"/>
      <w:bookmarkStart w:id="131" w:name="_Toc67667040"/>
      <w:bookmarkStart w:id="132" w:name="_Toc481503679"/>
      <w:r>
        <w:t>2.1</w:t>
      </w:r>
      <w:r>
        <w:tab/>
        <w:t>Normative references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A3E3826" w14:textId="77777777" w:rsidR="003F7497" w:rsidRDefault="0000000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5FFCD3FB" w14:textId="77777777" w:rsidR="003F7497" w:rsidRDefault="00000000">
      <w:r>
        <w:t xml:space="preserve">Referenced documents which are not found to be publicly available in the expected location might be found at </w:t>
      </w:r>
      <w:hyperlink r:id="rId19" w:history="1">
        <w:r>
          <w:rPr>
            <w:rStyle w:val="afff"/>
          </w:rPr>
          <w:t>https://docbox.etsi.org/Reference</w:t>
        </w:r>
      </w:hyperlink>
      <w:r>
        <w:t>.</w:t>
      </w:r>
    </w:p>
    <w:p w14:paraId="015D3DA6" w14:textId="77777777" w:rsidR="003F7497" w:rsidRDefault="00000000">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7112A746" w14:textId="77777777" w:rsidR="003F7497" w:rsidRDefault="00000000">
      <w:pPr>
        <w:rPr>
          <w:lang w:eastAsia="en-GB"/>
        </w:rPr>
      </w:pPr>
      <w:r>
        <w:rPr>
          <w:lang w:eastAsia="en-GB"/>
        </w:rPr>
        <w:t>The following referenced documents are necessary for the application of the present document.</w:t>
      </w:r>
    </w:p>
    <w:p w14:paraId="1331C2E7" w14:textId="49A08913" w:rsidR="003F7497" w:rsidRDefault="00000000">
      <w:pPr>
        <w:pStyle w:val="EX"/>
      </w:pPr>
      <w:r>
        <w:t>[1]</w:t>
      </w:r>
      <w:r>
        <w:tab/>
      </w:r>
    </w:p>
    <w:p w14:paraId="770ECD57" w14:textId="77777777" w:rsidR="003F7497" w:rsidRDefault="00000000">
      <w:pPr>
        <w:pStyle w:val="2"/>
      </w:pPr>
      <w:bookmarkStart w:id="133" w:name="_Toc67666925"/>
      <w:bookmarkStart w:id="134" w:name="_Toc455504142"/>
      <w:bookmarkStart w:id="135" w:name="_Toc69824699"/>
      <w:bookmarkStart w:id="136" w:name="_Toc487530212"/>
      <w:bookmarkStart w:id="137" w:name="_Toc481503680"/>
      <w:bookmarkStart w:id="138" w:name="_Toc67667201"/>
      <w:bookmarkStart w:id="139" w:name="_Toc482693302"/>
      <w:bookmarkStart w:id="140" w:name="_Toc67667041"/>
      <w:bookmarkStart w:id="141" w:name="_Toc67666903"/>
      <w:bookmarkStart w:id="142" w:name="_Toc484176753"/>
      <w:bookmarkStart w:id="143" w:name="_Toc484176776"/>
      <w:bookmarkStart w:id="144" w:name="_Toc67664002"/>
      <w:bookmarkStart w:id="145" w:name="_Toc19026108"/>
      <w:bookmarkStart w:id="146" w:name="_Toc484176730"/>
      <w:bookmarkStart w:id="147" w:name="_Toc482690129"/>
      <w:bookmarkStart w:id="148" w:name="_Toc527985997"/>
      <w:bookmarkStart w:id="149" w:name="_Toc19025626"/>
      <w:bookmarkStart w:id="150" w:name="_Toc482690606"/>
      <w:r>
        <w:t>2.2</w:t>
      </w:r>
      <w:r>
        <w:tab/>
        <w:t>Informative references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0DE87001" w14:textId="77777777" w:rsidR="003F7497" w:rsidRDefault="0000000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291D9155" w14:textId="77777777" w:rsidR="003F7497" w:rsidRDefault="00000000">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6E5D41D8" w14:textId="77777777" w:rsidR="003F7497" w:rsidRDefault="00000000">
      <w:pPr>
        <w:keepNext/>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0AB3DEC1" w14:textId="2EB770B3" w:rsidR="003F7497" w:rsidRDefault="00000000">
      <w:pPr>
        <w:pStyle w:val="EX"/>
      </w:pPr>
      <w:r>
        <w:t>[i.1]</w:t>
      </w:r>
      <w:r>
        <w:rPr>
          <w:rFonts w:ascii="Wingdings 3" w:hAnsi="Wingdings 3"/>
        </w:rPr>
        <w:tab/>
      </w:r>
      <w:r>
        <w:rPr>
          <w:lang w:val="en-US"/>
        </w:rPr>
        <w:t xml:space="preserve">ETSI GR NFV 003: "Network Functions </w:t>
      </w:r>
      <w:proofErr w:type="spellStart"/>
      <w:r>
        <w:rPr>
          <w:lang w:val="en-US"/>
        </w:rPr>
        <w:t>Virtualisation</w:t>
      </w:r>
      <w:proofErr w:type="spellEnd"/>
      <w:r>
        <w:rPr>
          <w:lang w:val="en-US"/>
        </w:rPr>
        <w:t xml:space="preserve"> (NFV); Terminology for Main Concepts in NFV".</w:t>
      </w:r>
    </w:p>
    <w:p w14:paraId="791E58FE" w14:textId="77777777" w:rsidR="003F7497" w:rsidRDefault="00000000">
      <w:pPr>
        <w:pStyle w:val="1"/>
      </w:pPr>
      <w:bookmarkStart w:id="151" w:name="_Toc19025627"/>
      <w:bookmarkStart w:id="152" w:name="_Toc451532925"/>
      <w:bookmarkStart w:id="153" w:name="_Toc67666926"/>
      <w:bookmarkStart w:id="154" w:name="_Toc67667202"/>
      <w:bookmarkStart w:id="155" w:name="_Toc67666904"/>
      <w:bookmarkStart w:id="156" w:name="_Toc19026109"/>
      <w:bookmarkStart w:id="157" w:name="_Toc69824700"/>
      <w:bookmarkStart w:id="158" w:name="_Toc67664003"/>
      <w:bookmarkStart w:id="159" w:name="_Toc67667042"/>
      <w:bookmarkStart w:id="160" w:name="_Toc527985998"/>
      <w:r>
        <w:t>3</w:t>
      </w:r>
      <w:r>
        <w:tab/>
      </w:r>
      <w:bookmarkStart w:id="161" w:name="_Hlk527028731"/>
      <w:r>
        <w:t>Definition</w:t>
      </w:r>
      <w:bookmarkEnd w:id="161"/>
      <w:r>
        <w:t xml:space="preserve"> of terms, </w:t>
      </w:r>
      <w:proofErr w:type="gramStart"/>
      <w:r>
        <w:t>symbols</w:t>
      </w:r>
      <w:proofErr w:type="gramEnd"/>
      <w:r>
        <w:t xml:space="preserve"> and abbreviations</w:t>
      </w:r>
      <w:bookmarkEnd w:id="151"/>
      <w:bookmarkEnd w:id="152"/>
      <w:bookmarkEnd w:id="153"/>
      <w:bookmarkEnd w:id="154"/>
      <w:bookmarkEnd w:id="155"/>
      <w:bookmarkEnd w:id="156"/>
      <w:bookmarkEnd w:id="157"/>
      <w:bookmarkEnd w:id="158"/>
      <w:bookmarkEnd w:id="159"/>
      <w:bookmarkEnd w:id="160"/>
    </w:p>
    <w:p w14:paraId="1C490196" w14:textId="77777777" w:rsidR="003F7497" w:rsidRDefault="00000000">
      <w:pPr>
        <w:pStyle w:val="2"/>
      </w:pPr>
      <w:bookmarkStart w:id="162" w:name="_Toc451532926"/>
      <w:bookmarkStart w:id="163" w:name="_Toc67667203"/>
      <w:bookmarkStart w:id="164" w:name="_Toc527985999"/>
      <w:bookmarkStart w:id="165" w:name="_Toc67664004"/>
      <w:bookmarkStart w:id="166" w:name="_Toc19026110"/>
      <w:bookmarkStart w:id="167" w:name="_Toc67666905"/>
      <w:bookmarkStart w:id="168" w:name="_Toc67666927"/>
      <w:bookmarkStart w:id="169" w:name="_Toc69824701"/>
      <w:bookmarkStart w:id="170" w:name="_Toc19025628"/>
      <w:bookmarkStart w:id="171" w:name="_Toc67667043"/>
      <w:r>
        <w:t>3.1</w:t>
      </w:r>
      <w:r>
        <w:tab/>
      </w:r>
      <w:bookmarkEnd w:id="162"/>
      <w:r>
        <w:t>Terms</w:t>
      </w:r>
      <w:bookmarkEnd w:id="163"/>
      <w:bookmarkEnd w:id="164"/>
      <w:bookmarkEnd w:id="165"/>
      <w:bookmarkEnd w:id="166"/>
      <w:bookmarkEnd w:id="167"/>
      <w:bookmarkEnd w:id="168"/>
      <w:bookmarkEnd w:id="169"/>
      <w:bookmarkEnd w:id="170"/>
      <w:bookmarkEnd w:id="171"/>
    </w:p>
    <w:p w14:paraId="37CE8DF7" w14:textId="1BDFB534" w:rsidR="003F7497" w:rsidRDefault="00000000">
      <w:r>
        <w:t xml:space="preserve">For the purposes of the present document, the terms </w:t>
      </w:r>
      <w:r>
        <w:rPr>
          <w:rFonts w:eastAsia="宋体" w:hint="eastAsia"/>
          <w:lang w:val="en-US" w:eastAsia="zh-CN"/>
        </w:rPr>
        <w:t xml:space="preserve">given in </w:t>
      </w:r>
      <w:r>
        <w:t>ETSI GR NFV 003 [i.1]</w:t>
      </w:r>
      <w:r>
        <w:rPr>
          <w:rFonts w:eastAsia="宋体" w:hint="eastAsia"/>
          <w:lang w:val="en-US" w:eastAsia="zh-CN"/>
        </w:rPr>
        <w:t xml:space="preserve"> and the following</w:t>
      </w:r>
      <w:r>
        <w:t xml:space="preserve"> apply:</w:t>
      </w:r>
    </w:p>
    <w:p w14:paraId="0A291899" w14:textId="77777777" w:rsidR="003F7497" w:rsidRDefault="003F7497"/>
    <w:p w14:paraId="65A14D38" w14:textId="77777777" w:rsidR="003F7497" w:rsidRDefault="00000000">
      <w:pPr>
        <w:pStyle w:val="2"/>
        <w:keepLines w:val="0"/>
        <w:widowControl w:val="0"/>
      </w:pPr>
      <w:bookmarkStart w:id="172" w:name="_Toc484176756"/>
      <w:bookmarkStart w:id="173" w:name="_Toc19025629"/>
      <w:bookmarkStart w:id="174" w:name="_Toc67664005"/>
      <w:bookmarkStart w:id="175" w:name="_Toc481503683"/>
      <w:bookmarkStart w:id="176" w:name="_Toc67666928"/>
      <w:bookmarkStart w:id="177" w:name="_Toc67667204"/>
      <w:bookmarkStart w:id="178" w:name="_Toc484176779"/>
      <w:bookmarkStart w:id="179" w:name="_Toc482690609"/>
      <w:bookmarkStart w:id="180" w:name="_Toc482693305"/>
      <w:bookmarkStart w:id="181" w:name="_Toc69824702"/>
      <w:bookmarkStart w:id="182" w:name="_Toc67667044"/>
      <w:bookmarkStart w:id="183" w:name="_Toc455504145"/>
      <w:bookmarkStart w:id="184" w:name="_Toc19026111"/>
      <w:bookmarkStart w:id="185" w:name="_Toc487530215"/>
      <w:bookmarkStart w:id="186" w:name="_Toc484176733"/>
      <w:bookmarkStart w:id="187" w:name="_Toc527986000"/>
      <w:bookmarkStart w:id="188" w:name="_Toc67666906"/>
      <w:bookmarkStart w:id="189" w:name="_Toc482690132"/>
      <w:r>
        <w:t>3.2</w:t>
      </w:r>
      <w:r>
        <w:tab/>
        <w:t>Symbols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781C3A8D" w14:textId="77777777" w:rsidR="003F7497" w:rsidRDefault="00000000">
      <w:bookmarkStart w:id="190" w:name="_Hlk527022222"/>
      <w:r>
        <w:t>For the purposes of the present document, the [following] symbols [given in ... and the following] apply:</w:t>
      </w:r>
      <w:bookmarkEnd w:id="190"/>
    </w:p>
    <w:p w14:paraId="6DFF31ED" w14:textId="77777777" w:rsidR="003F7497" w:rsidRDefault="003F7497">
      <w:pPr>
        <w:pStyle w:val="EW"/>
      </w:pPr>
    </w:p>
    <w:p w14:paraId="722B30EE" w14:textId="77777777" w:rsidR="003F7497" w:rsidRDefault="00000000">
      <w:pPr>
        <w:pStyle w:val="2"/>
      </w:pPr>
      <w:bookmarkStart w:id="191" w:name="_Toc484176780"/>
      <w:bookmarkStart w:id="192" w:name="_Toc69824703"/>
      <w:bookmarkStart w:id="193" w:name="_Toc484176734"/>
      <w:bookmarkStart w:id="194" w:name="_Toc482690133"/>
      <w:bookmarkStart w:id="195" w:name="_Toc455504146"/>
      <w:bookmarkStart w:id="196" w:name="_Toc67666907"/>
      <w:bookmarkStart w:id="197" w:name="_Toc527986001"/>
      <w:bookmarkStart w:id="198" w:name="_Toc67667205"/>
      <w:bookmarkStart w:id="199" w:name="_Toc482690610"/>
      <w:bookmarkStart w:id="200" w:name="_Toc67666929"/>
      <w:bookmarkStart w:id="201" w:name="_Toc67664006"/>
      <w:bookmarkStart w:id="202" w:name="_Toc19025630"/>
      <w:bookmarkStart w:id="203" w:name="_Toc484176757"/>
      <w:bookmarkStart w:id="204" w:name="_Toc481503684"/>
      <w:bookmarkStart w:id="205" w:name="_Toc482693306"/>
      <w:bookmarkStart w:id="206" w:name="_Toc19026112"/>
      <w:bookmarkStart w:id="207" w:name="_Toc487530216"/>
      <w:bookmarkStart w:id="208" w:name="_Toc67667045"/>
      <w:r>
        <w:t>3.3</w:t>
      </w:r>
      <w:r>
        <w:tab/>
        <w:t>Abbreviations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7E010096" w14:textId="16388046" w:rsidR="003F7497" w:rsidRDefault="00000000">
      <w:r>
        <w:t xml:space="preserve">For the purposes of the present document, the abbreviations </w:t>
      </w:r>
      <w:r>
        <w:rPr>
          <w:rFonts w:eastAsia="宋体" w:hint="eastAsia"/>
          <w:lang w:val="en-US" w:eastAsia="zh-CN"/>
        </w:rPr>
        <w:t xml:space="preserve">given in </w:t>
      </w:r>
      <w:r>
        <w:t>ETSI GR NFV 003 [i.1]</w:t>
      </w:r>
      <w:r>
        <w:rPr>
          <w:rFonts w:eastAsia="宋体" w:hint="eastAsia"/>
          <w:lang w:val="en-US" w:eastAsia="zh-CN"/>
        </w:rPr>
        <w:t xml:space="preserve"> and the following</w:t>
      </w:r>
      <w:r>
        <w:t xml:space="preserve"> apply:</w:t>
      </w:r>
    </w:p>
    <w:p w14:paraId="07806A84" w14:textId="77777777" w:rsidR="003F7497" w:rsidRDefault="003F7497">
      <w:pPr>
        <w:pStyle w:val="EW"/>
      </w:pPr>
    </w:p>
    <w:p w14:paraId="6482EC58" w14:textId="55A90EBB" w:rsidR="003F7497" w:rsidRDefault="00000000" w:rsidP="005F5B52">
      <w:pPr>
        <w:pStyle w:val="1"/>
        <w:numPr>
          <w:ilvl w:val="0"/>
          <w:numId w:val="11"/>
        </w:numPr>
        <w:rPr>
          <w:rFonts w:eastAsia="宋体"/>
          <w:lang w:val="en-US" w:eastAsia="zh-CN"/>
        </w:rPr>
      </w:pPr>
      <w:r>
        <w:rPr>
          <w:rFonts w:eastAsia="宋体" w:hint="eastAsia"/>
          <w:lang w:val="en-US" w:eastAsia="zh-CN"/>
        </w:rPr>
        <w:lastRenderedPageBreak/>
        <w:t>Overview</w:t>
      </w:r>
    </w:p>
    <w:p w14:paraId="0DB1D41F" w14:textId="14948009" w:rsidR="003F7497" w:rsidRPr="005F5B52" w:rsidRDefault="00000000">
      <w:pPr>
        <w:numPr>
          <w:ilvl w:val="255"/>
          <w:numId w:val="0"/>
        </w:numPr>
        <w:rPr>
          <w:color w:val="FF0000"/>
        </w:rPr>
      </w:pPr>
      <w:r w:rsidRPr="005F5B52">
        <w:rPr>
          <w:color w:val="FF0000"/>
        </w:rPr>
        <w:t xml:space="preserve">Editor’s Note: This clause provides an overview </w:t>
      </w:r>
      <w:r w:rsidRPr="005F5B52">
        <w:rPr>
          <w:rFonts w:eastAsia="宋体" w:hint="eastAsia"/>
          <w:color w:val="FF0000"/>
          <w:lang w:val="en-US" w:eastAsia="zh-CN"/>
        </w:rPr>
        <w:t>of how automation may impact NFV availability and reliability.</w:t>
      </w:r>
    </w:p>
    <w:p w14:paraId="1E84416D" w14:textId="77777777" w:rsidR="003F7497" w:rsidRDefault="00000000">
      <w:pPr>
        <w:pStyle w:val="1"/>
        <w:rPr>
          <w:rFonts w:eastAsia="宋体"/>
          <w:lang w:val="en-US" w:eastAsia="zh-CN"/>
        </w:rPr>
      </w:pPr>
      <w:r>
        <w:rPr>
          <w:rFonts w:eastAsia="宋体" w:hint="eastAsia"/>
          <w:lang w:val="en-US" w:eastAsia="zh-CN"/>
        </w:rPr>
        <w:t>5</w:t>
      </w:r>
      <w:r>
        <w:tab/>
      </w:r>
      <w:r>
        <w:rPr>
          <w:rFonts w:eastAsia="宋体" w:hint="eastAsia"/>
          <w:lang w:val="en-US" w:eastAsia="zh-CN"/>
        </w:rPr>
        <w:t>Use Cases</w:t>
      </w:r>
    </w:p>
    <w:p w14:paraId="52CEBBCD" w14:textId="2EBE049F" w:rsidR="003F7497" w:rsidRPr="005F5B52" w:rsidRDefault="00000000">
      <w:pPr>
        <w:rPr>
          <w:rFonts w:eastAsia="宋体"/>
          <w:color w:val="FF0000"/>
          <w:lang w:val="en-US" w:eastAsia="zh-CN"/>
        </w:rPr>
      </w:pPr>
      <w:r w:rsidRPr="005F5B52">
        <w:rPr>
          <w:color w:val="FF0000"/>
        </w:rPr>
        <w:t xml:space="preserve">Editor’s Note: This clause </w:t>
      </w:r>
      <w:r w:rsidRPr="005F5B52">
        <w:rPr>
          <w:rFonts w:eastAsia="宋体" w:hint="eastAsia"/>
          <w:color w:val="FF0000"/>
          <w:lang w:val="en-US" w:eastAsia="zh-CN"/>
        </w:rPr>
        <w:t xml:space="preserve">introduces the use cases related to </w:t>
      </w:r>
      <w:r w:rsidRPr="005F5B52">
        <w:rPr>
          <w:rFonts w:eastAsia="宋体"/>
          <w:color w:val="FF0000"/>
          <w:lang w:val="en-US" w:eastAsia="zh-CN"/>
        </w:rPr>
        <w:t>maintaining the availability and reliability of NFV-based services in response to challenges posed by automation.</w:t>
      </w:r>
      <w:r w:rsidRPr="005F5B52">
        <w:rPr>
          <w:rFonts w:eastAsia="宋体" w:hint="eastAsia"/>
          <w:color w:val="FF0000"/>
          <w:lang w:val="en-US" w:eastAsia="zh-CN"/>
        </w:rPr>
        <w:t xml:space="preserve"> The use cases can refer to IFA041, IFA047, IFA050 and REL013. The use cases will be structured by lifecycle phases: Design, deployment, scaling, healing, optimization, etc.</w:t>
      </w:r>
    </w:p>
    <w:p w14:paraId="1DA1ED16" w14:textId="77777777" w:rsidR="003F7497" w:rsidRDefault="00000000">
      <w:pPr>
        <w:pStyle w:val="2"/>
        <w:rPr>
          <w:rFonts w:eastAsia="宋体"/>
          <w:lang w:val="en-US" w:eastAsia="zh-CN"/>
        </w:rPr>
      </w:pPr>
      <w:r>
        <w:rPr>
          <w:rFonts w:eastAsia="宋体" w:hint="eastAsia"/>
          <w:lang w:val="en-US" w:eastAsia="zh-CN"/>
        </w:rPr>
        <w:t>5</w:t>
      </w:r>
      <w:r>
        <w:t>.1</w:t>
      </w:r>
      <w:r>
        <w:tab/>
      </w:r>
      <w:r>
        <w:rPr>
          <w:rFonts w:eastAsia="宋体" w:hint="eastAsia"/>
          <w:lang w:val="en-US" w:eastAsia="zh-CN"/>
        </w:rPr>
        <w:t>Introduction</w:t>
      </w:r>
    </w:p>
    <w:p w14:paraId="68112CC5" w14:textId="77777777" w:rsidR="003F7497" w:rsidRDefault="00000000">
      <w:pPr>
        <w:pStyle w:val="2"/>
        <w:rPr>
          <w:rFonts w:eastAsia="宋体"/>
          <w:lang w:val="en-US" w:eastAsia="zh-CN"/>
        </w:rPr>
      </w:pPr>
      <w:r>
        <w:rPr>
          <w:rFonts w:eastAsia="宋体" w:hint="eastAsia"/>
          <w:lang w:val="en-US" w:eastAsia="zh-CN"/>
        </w:rPr>
        <w:t>5</w:t>
      </w:r>
      <w:r>
        <w:t>.</w:t>
      </w:r>
      <w:r>
        <w:rPr>
          <w:rFonts w:eastAsia="宋体" w:hint="eastAsia"/>
          <w:lang w:val="en-US" w:eastAsia="zh-CN"/>
        </w:rPr>
        <w:t>2</w:t>
      </w:r>
      <w:r>
        <w:tab/>
      </w:r>
      <w:r>
        <w:rPr>
          <w:rFonts w:eastAsia="宋体" w:hint="eastAsia"/>
          <w:lang w:val="en-US" w:eastAsia="zh-CN"/>
        </w:rPr>
        <w:t>Use Case#1</w:t>
      </w:r>
    </w:p>
    <w:p w14:paraId="75EF8237" w14:textId="77777777" w:rsidR="003F7497" w:rsidRDefault="00000000">
      <w:pPr>
        <w:pStyle w:val="30"/>
        <w:rPr>
          <w:rFonts w:eastAsia="宋体"/>
          <w:lang w:val="en-US" w:eastAsia="zh-CN"/>
        </w:rPr>
      </w:pPr>
      <w:bookmarkStart w:id="209" w:name="_Toc79509395"/>
      <w:bookmarkStart w:id="210" w:name="_Toc112487662"/>
      <w:r>
        <w:t>5.2.1</w:t>
      </w:r>
      <w:r>
        <w:tab/>
      </w:r>
      <w:bookmarkEnd w:id="209"/>
      <w:bookmarkEnd w:id="210"/>
      <w:r>
        <w:rPr>
          <w:rFonts w:eastAsia="宋体" w:hint="eastAsia"/>
          <w:lang w:val="en-US" w:eastAsia="zh-CN"/>
        </w:rPr>
        <w:t>Problem Statement</w:t>
      </w:r>
    </w:p>
    <w:p w14:paraId="00637377" w14:textId="77777777" w:rsidR="003F7497" w:rsidRDefault="00000000" w:rsidP="005F5B52">
      <w:pPr>
        <w:pStyle w:val="EditorsNote"/>
        <w:ind w:left="0" w:firstLine="0"/>
        <w:rPr>
          <w:rFonts w:eastAsia="宋体"/>
          <w:lang w:val="en-US" w:eastAsia="zh-CN"/>
        </w:rPr>
      </w:pPr>
      <w:r>
        <w:t xml:space="preserve">Editor’s Note: This clause </w:t>
      </w:r>
      <w:r>
        <w:rPr>
          <w:rFonts w:eastAsia="宋体" w:hint="eastAsia"/>
          <w:lang w:val="en-US" w:eastAsia="zh-CN"/>
        </w:rPr>
        <w:t>clarifies the availability and reliability problems for use case#1.</w:t>
      </w:r>
    </w:p>
    <w:p w14:paraId="02515CE6" w14:textId="77777777" w:rsidR="003F7497" w:rsidRDefault="00000000">
      <w:pPr>
        <w:rPr>
          <w:rFonts w:ascii="Arial" w:eastAsia="宋体" w:hAnsi="Arial"/>
          <w:sz w:val="28"/>
          <w:lang w:val="en-US" w:eastAsia="zh-CN"/>
        </w:rPr>
      </w:pPr>
      <w:r w:rsidRPr="005F5B52">
        <w:rPr>
          <w:rFonts w:ascii="Arial" w:hAnsi="Arial"/>
          <w:sz w:val="28"/>
        </w:rPr>
        <w:t>5.2.2</w:t>
      </w:r>
      <w:r w:rsidRPr="005F5B52">
        <w:rPr>
          <w:rFonts w:ascii="Arial" w:hAnsi="Arial"/>
          <w:sz w:val="28"/>
        </w:rPr>
        <w:tab/>
      </w:r>
      <w:r>
        <w:rPr>
          <w:rFonts w:ascii="Arial" w:eastAsia="宋体" w:hAnsi="Arial" w:hint="eastAsia"/>
          <w:sz w:val="28"/>
          <w:lang w:val="en-US" w:eastAsia="zh-CN"/>
        </w:rPr>
        <w:tab/>
        <w:t>Flow Description</w:t>
      </w:r>
    </w:p>
    <w:p w14:paraId="06658DAB" w14:textId="77777777" w:rsidR="003F7497" w:rsidRDefault="00000000" w:rsidP="005F5B52">
      <w:pPr>
        <w:pStyle w:val="EditorsNote"/>
        <w:ind w:left="0" w:firstLine="0"/>
        <w:rPr>
          <w:rFonts w:ascii="Arial" w:eastAsia="宋体" w:hAnsi="Arial"/>
          <w:sz w:val="28"/>
          <w:lang w:val="en-US" w:eastAsia="zh-CN"/>
        </w:rPr>
      </w:pPr>
      <w:r>
        <w:t xml:space="preserve">Editor’s Note: This clause </w:t>
      </w:r>
      <w:r>
        <w:rPr>
          <w:rFonts w:eastAsia="宋体" w:hint="eastAsia"/>
          <w:lang w:val="en-US" w:eastAsia="zh-CN"/>
        </w:rPr>
        <w:t>describes the flow of solutions to the problems proposed in use case#1.</w:t>
      </w:r>
    </w:p>
    <w:p w14:paraId="00F89E1F" w14:textId="77777777" w:rsidR="003F7497" w:rsidRDefault="00000000">
      <w:pPr>
        <w:rPr>
          <w:rFonts w:ascii="Arial" w:eastAsia="宋体" w:hAnsi="Arial"/>
          <w:sz w:val="28"/>
          <w:lang w:val="en-US" w:eastAsia="zh-CN"/>
        </w:rPr>
      </w:pPr>
      <w:r>
        <w:rPr>
          <w:rFonts w:ascii="Arial" w:hAnsi="Arial"/>
          <w:sz w:val="28"/>
        </w:rPr>
        <w:t>5.2.</w:t>
      </w:r>
      <w:r>
        <w:rPr>
          <w:rFonts w:ascii="Arial" w:eastAsia="宋体" w:hAnsi="Arial" w:hint="eastAsia"/>
          <w:sz w:val="28"/>
          <w:lang w:val="en-US" w:eastAsia="zh-CN"/>
        </w:rPr>
        <w:t>3</w:t>
      </w:r>
      <w:r>
        <w:rPr>
          <w:rFonts w:ascii="Arial" w:hAnsi="Arial"/>
          <w:sz w:val="28"/>
        </w:rPr>
        <w:tab/>
      </w:r>
      <w:r>
        <w:rPr>
          <w:rFonts w:ascii="Arial" w:eastAsia="宋体" w:hAnsi="Arial" w:hint="eastAsia"/>
          <w:sz w:val="28"/>
          <w:lang w:val="en-US" w:eastAsia="zh-CN"/>
        </w:rPr>
        <w:tab/>
        <w:t>Conclusion</w:t>
      </w:r>
    </w:p>
    <w:p w14:paraId="5CD6CA03" w14:textId="0EA0005B" w:rsidR="003F7497" w:rsidRPr="005F5B52" w:rsidRDefault="00000000" w:rsidP="005F5B52">
      <w:pPr>
        <w:pStyle w:val="EditorsNote"/>
        <w:ind w:left="0" w:firstLine="0"/>
        <w:rPr>
          <w:rFonts w:ascii="Arial" w:eastAsia="宋体" w:hAnsi="Arial"/>
          <w:sz w:val="28"/>
          <w:lang w:val="en-US" w:eastAsia="zh-CN"/>
        </w:rPr>
      </w:pPr>
      <w:r>
        <w:t xml:space="preserve">Editor’s Note: This clause </w:t>
      </w:r>
      <w:r w:rsidRPr="005F5B52">
        <w:rPr>
          <w:rFonts w:eastAsia="宋体"/>
          <w:lang w:val="en-US" w:eastAsia="zh-CN"/>
        </w:rPr>
        <w:t>analyzes</w:t>
      </w:r>
      <w:r>
        <w:rPr>
          <w:rFonts w:eastAsia="宋体" w:hint="eastAsia"/>
          <w:lang w:val="en-US" w:eastAsia="zh-CN"/>
        </w:rPr>
        <w:t xml:space="preserve"> missing capabilities of related NFV-MANO automation function and proposes a conclusion.</w:t>
      </w:r>
    </w:p>
    <w:p w14:paraId="3710C6DF" w14:textId="77777777" w:rsidR="003F7497" w:rsidRDefault="00000000">
      <w:pPr>
        <w:pStyle w:val="2"/>
        <w:rPr>
          <w:rFonts w:eastAsia="宋体"/>
          <w:lang w:val="en-US" w:eastAsia="zh-CN"/>
        </w:rPr>
      </w:pPr>
      <w:r>
        <w:rPr>
          <w:rFonts w:eastAsia="宋体" w:hint="eastAsia"/>
          <w:lang w:val="en-US" w:eastAsia="zh-CN"/>
        </w:rPr>
        <w:t>5</w:t>
      </w:r>
      <w:r>
        <w:t>.</w:t>
      </w:r>
      <w:r>
        <w:rPr>
          <w:rFonts w:eastAsia="宋体" w:hint="eastAsia"/>
          <w:lang w:val="en-US" w:eastAsia="zh-CN"/>
        </w:rPr>
        <w:t>N</w:t>
      </w:r>
      <w:r>
        <w:tab/>
      </w:r>
      <w:r>
        <w:rPr>
          <w:rFonts w:eastAsia="宋体" w:hint="eastAsia"/>
          <w:lang w:val="en-US" w:eastAsia="zh-CN"/>
        </w:rPr>
        <w:t xml:space="preserve">Use </w:t>
      </w:r>
      <w:proofErr w:type="spellStart"/>
      <w:r>
        <w:rPr>
          <w:rFonts w:eastAsia="宋体" w:hint="eastAsia"/>
          <w:lang w:val="en-US" w:eastAsia="zh-CN"/>
        </w:rPr>
        <w:t>Case#N</w:t>
      </w:r>
      <w:proofErr w:type="spellEnd"/>
    </w:p>
    <w:p w14:paraId="19AA2451" w14:textId="6E2049E6" w:rsidR="003F7497" w:rsidRDefault="00000000">
      <w:pPr>
        <w:pStyle w:val="1"/>
        <w:rPr>
          <w:rFonts w:eastAsia="宋体"/>
          <w:lang w:val="en-US" w:eastAsia="zh-CN"/>
        </w:rPr>
      </w:pPr>
      <w:r>
        <w:rPr>
          <w:rFonts w:eastAsia="宋体" w:hint="eastAsia"/>
          <w:lang w:val="en-US" w:eastAsia="zh-CN"/>
        </w:rPr>
        <w:t>6</w:t>
      </w:r>
      <w:r>
        <w:tab/>
      </w:r>
      <w:r>
        <w:rPr>
          <w:rFonts w:eastAsia="宋体" w:hint="eastAsia"/>
          <w:lang w:val="en-US" w:eastAsia="zh-CN"/>
        </w:rPr>
        <w:t>R</w:t>
      </w:r>
      <w:r>
        <w:rPr>
          <w:rFonts w:eastAsia="宋体"/>
          <w:lang w:val="en-US" w:eastAsia="zh-CN"/>
        </w:rPr>
        <w:t>equirements</w:t>
      </w:r>
    </w:p>
    <w:p w14:paraId="2F3FFFF5" w14:textId="5D27F293" w:rsidR="003F7497" w:rsidRDefault="00000000">
      <w:pPr>
        <w:rPr>
          <w:rFonts w:eastAsia="宋体"/>
          <w:lang w:val="en-US" w:eastAsia="zh-CN"/>
        </w:rPr>
      </w:pPr>
      <w:r w:rsidRPr="005F5B52">
        <w:rPr>
          <w:color w:val="FF0000"/>
        </w:rPr>
        <w:t xml:space="preserve">Editor’s Note: This clause </w:t>
      </w:r>
      <w:r w:rsidRPr="005F5B52">
        <w:rPr>
          <w:rFonts w:eastAsia="宋体"/>
          <w:color w:val="FF0000"/>
          <w:lang w:val="en-US" w:eastAsia="zh-CN"/>
        </w:rPr>
        <w:t>specifies the requirements based on</w:t>
      </w:r>
      <w:r w:rsidRPr="005F5B52">
        <w:rPr>
          <w:rFonts w:eastAsia="宋体" w:hint="eastAsia"/>
          <w:color w:val="FF0000"/>
          <w:lang w:val="en-US" w:eastAsia="zh-CN"/>
        </w:rPr>
        <w:t xml:space="preserve"> </w:t>
      </w:r>
      <w:r w:rsidRPr="005F5B52">
        <w:rPr>
          <w:rFonts w:eastAsia="宋体"/>
          <w:color w:val="FF0000"/>
          <w:lang w:val="en-US" w:eastAsia="zh-CN"/>
        </w:rPr>
        <w:t>the conclusions of clause 5. Requirements are related to new interfaces or changes to existing interfaces</w:t>
      </w:r>
      <w:r w:rsidRPr="005F5B52">
        <w:rPr>
          <w:rFonts w:eastAsia="宋体" w:hint="eastAsia"/>
          <w:color w:val="FF0000"/>
          <w:lang w:val="en-US" w:eastAsia="zh-CN"/>
        </w:rPr>
        <w:t>.</w:t>
      </w:r>
      <w:r>
        <w:rPr>
          <w:rFonts w:eastAsia="宋体"/>
          <w:lang w:val="en-US" w:eastAsia="zh-CN"/>
        </w:rPr>
        <w:t xml:space="preserve"> </w:t>
      </w:r>
    </w:p>
    <w:p w14:paraId="454B2D40" w14:textId="77777777" w:rsidR="003F7497" w:rsidRDefault="00000000">
      <w:pPr>
        <w:pStyle w:val="2"/>
        <w:rPr>
          <w:rFonts w:eastAsia="宋体"/>
          <w:lang w:val="en-US" w:eastAsia="zh-CN"/>
        </w:rPr>
      </w:pPr>
      <w:r>
        <w:rPr>
          <w:rFonts w:eastAsia="宋体" w:hint="eastAsia"/>
          <w:lang w:val="en-US" w:eastAsia="zh-CN"/>
        </w:rPr>
        <w:t>6</w:t>
      </w:r>
      <w:r>
        <w:t>.1</w:t>
      </w:r>
      <w:r>
        <w:tab/>
      </w:r>
      <w:r>
        <w:rPr>
          <w:rFonts w:eastAsia="宋体" w:hint="eastAsia"/>
          <w:lang w:val="en-US" w:eastAsia="zh-CN"/>
        </w:rPr>
        <w:t>Introduction</w:t>
      </w:r>
    </w:p>
    <w:p w14:paraId="7013C285" w14:textId="77777777" w:rsidR="003F7497" w:rsidRDefault="00000000">
      <w:pPr>
        <w:pStyle w:val="2"/>
        <w:rPr>
          <w:rFonts w:eastAsia="宋体"/>
          <w:lang w:val="en-US" w:eastAsia="zh-CN"/>
        </w:rPr>
      </w:pPr>
      <w:r>
        <w:rPr>
          <w:rFonts w:eastAsia="宋体" w:hint="eastAsia"/>
          <w:lang w:val="en-US" w:eastAsia="zh-CN"/>
        </w:rPr>
        <w:t>6</w:t>
      </w:r>
      <w:r>
        <w:t>.</w:t>
      </w:r>
      <w:r>
        <w:rPr>
          <w:rFonts w:eastAsia="宋体" w:hint="eastAsia"/>
          <w:lang w:val="en-US" w:eastAsia="zh-CN"/>
        </w:rPr>
        <w:t>2</w:t>
      </w:r>
      <w:r>
        <w:tab/>
      </w:r>
      <w:r>
        <w:rPr>
          <w:rFonts w:eastAsia="宋体" w:hint="eastAsia"/>
          <w:lang w:val="en-US" w:eastAsia="zh-CN"/>
        </w:rPr>
        <w:t>Interface #1</w:t>
      </w:r>
    </w:p>
    <w:p w14:paraId="2485F8B7" w14:textId="13918837" w:rsidR="003F7497" w:rsidRDefault="00000000" w:rsidP="005F5B52">
      <w:pPr>
        <w:pStyle w:val="2"/>
        <w:overflowPunct/>
        <w:autoSpaceDE/>
        <w:autoSpaceDN/>
        <w:adjustRightInd/>
        <w:spacing w:after="0"/>
        <w:textAlignment w:val="auto"/>
        <w:rPr>
          <w:sz w:val="36"/>
        </w:rPr>
      </w:pPr>
      <w:r>
        <w:rPr>
          <w:rFonts w:eastAsia="宋体" w:hint="eastAsia"/>
          <w:lang w:val="en-US" w:eastAsia="zh-CN"/>
        </w:rPr>
        <w:t>6</w:t>
      </w:r>
      <w:r>
        <w:t>.</w:t>
      </w:r>
      <w:r>
        <w:rPr>
          <w:rFonts w:eastAsia="宋体" w:hint="eastAsia"/>
          <w:lang w:val="en-US" w:eastAsia="zh-CN"/>
        </w:rPr>
        <w:t>N</w:t>
      </w:r>
      <w:r>
        <w:tab/>
      </w:r>
      <w:r>
        <w:rPr>
          <w:rFonts w:eastAsia="宋体" w:hint="eastAsia"/>
          <w:lang w:val="en-US" w:eastAsia="zh-CN"/>
        </w:rPr>
        <w:t>Interface #N</w:t>
      </w:r>
      <w:r>
        <w:br w:type="page"/>
      </w:r>
    </w:p>
    <w:p w14:paraId="42A3504F" w14:textId="4D696184" w:rsidR="003F7497" w:rsidRDefault="00000000" w:rsidP="005F5B52">
      <w:pPr>
        <w:pStyle w:val="1"/>
      </w:pPr>
      <w:bookmarkStart w:id="211" w:name="_Toc67667053"/>
      <w:bookmarkStart w:id="212" w:name="_Toc484176743"/>
      <w:bookmarkStart w:id="213" w:name="_Toc482690619"/>
      <w:bookmarkStart w:id="214" w:name="_Toc484176789"/>
      <w:bookmarkStart w:id="215" w:name="_Toc19025638"/>
      <w:bookmarkStart w:id="216" w:name="_Toc527986010"/>
      <w:bookmarkStart w:id="217" w:name="_Toc482693315"/>
      <w:bookmarkStart w:id="218" w:name="_Toc481503693"/>
      <w:bookmarkStart w:id="219" w:name="_Toc67664014"/>
      <w:bookmarkStart w:id="220" w:name="_Toc67667213"/>
      <w:bookmarkStart w:id="221" w:name="_Toc484176766"/>
      <w:bookmarkStart w:id="222" w:name="_Toc19026120"/>
      <w:bookmarkStart w:id="223" w:name="_Toc67666915"/>
      <w:bookmarkStart w:id="224" w:name="_Toc455504155"/>
      <w:bookmarkStart w:id="225" w:name="_Toc487530225"/>
      <w:bookmarkStart w:id="226" w:name="_Toc67666937"/>
      <w:bookmarkStart w:id="227" w:name="_Toc69824711"/>
      <w:bookmarkStart w:id="228" w:name="_Toc482690142"/>
      <w:r>
        <w:lastRenderedPageBreak/>
        <w:t>Annex (informative):</w:t>
      </w:r>
      <w:r w:rsidR="005F5B52">
        <w:t xml:space="preserve"> </w:t>
      </w:r>
      <w:r>
        <w:t>Change History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566"/>
        <w:gridCol w:w="810"/>
        <w:gridCol w:w="7194"/>
      </w:tblGrid>
      <w:tr w:rsidR="003F7497" w14:paraId="0E69FBA5" w14:textId="77777777">
        <w:trPr>
          <w:tblHeader/>
          <w:jc w:val="center"/>
        </w:trPr>
        <w:tc>
          <w:tcPr>
            <w:tcW w:w="1566" w:type="dxa"/>
            <w:shd w:val="pct10" w:color="auto" w:fill="auto"/>
            <w:vAlign w:val="center"/>
          </w:tcPr>
          <w:p w14:paraId="0E4CB9A6" w14:textId="77777777" w:rsidR="003F7497" w:rsidRDefault="00000000">
            <w:pPr>
              <w:pStyle w:val="TAH"/>
            </w:pPr>
            <w:r>
              <w:t>Date</w:t>
            </w:r>
          </w:p>
        </w:tc>
        <w:tc>
          <w:tcPr>
            <w:tcW w:w="810" w:type="dxa"/>
            <w:shd w:val="pct10" w:color="auto" w:fill="auto"/>
            <w:vAlign w:val="center"/>
          </w:tcPr>
          <w:p w14:paraId="307ACBB4" w14:textId="77777777" w:rsidR="003F7497" w:rsidRDefault="00000000">
            <w:pPr>
              <w:pStyle w:val="TAH"/>
            </w:pPr>
            <w:r>
              <w:t>Version</w:t>
            </w:r>
          </w:p>
        </w:tc>
        <w:tc>
          <w:tcPr>
            <w:tcW w:w="7194" w:type="dxa"/>
            <w:shd w:val="pct10" w:color="auto" w:fill="auto"/>
            <w:vAlign w:val="center"/>
          </w:tcPr>
          <w:p w14:paraId="71E58D48" w14:textId="77777777" w:rsidR="003F7497" w:rsidRDefault="00000000">
            <w:pPr>
              <w:pStyle w:val="TAH"/>
            </w:pPr>
            <w:r>
              <w:t>Information about changes</w:t>
            </w:r>
          </w:p>
        </w:tc>
      </w:tr>
      <w:tr w:rsidR="003F7497" w14:paraId="1B0469CE" w14:textId="77777777">
        <w:trPr>
          <w:jc w:val="center"/>
        </w:trPr>
        <w:tc>
          <w:tcPr>
            <w:tcW w:w="1566" w:type="dxa"/>
            <w:vAlign w:val="center"/>
          </w:tcPr>
          <w:p w14:paraId="12E79F6B" w14:textId="3C8806ED" w:rsidR="003F7497" w:rsidRDefault="00000000">
            <w:pPr>
              <w:pStyle w:val="TAL"/>
              <w:rPr>
                <w:rFonts w:eastAsia="宋体"/>
                <w:lang w:val="en-US" w:eastAsia="zh-CN"/>
              </w:rPr>
            </w:pPr>
            <w:r>
              <w:rPr>
                <w:rFonts w:eastAsia="宋体" w:hint="eastAsia"/>
                <w:lang w:val="en-US" w:eastAsia="zh-CN"/>
              </w:rPr>
              <w:t>March 2023</w:t>
            </w:r>
          </w:p>
        </w:tc>
        <w:tc>
          <w:tcPr>
            <w:tcW w:w="810" w:type="dxa"/>
            <w:vAlign w:val="center"/>
          </w:tcPr>
          <w:p w14:paraId="5ADB815E" w14:textId="497E80D9" w:rsidR="003F7497" w:rsidRDefault="00000000">
            <w:pPr>
              <w:pStyle w:val="TAC"/>
              <w:rPr>
                <w:rFonts w:eastAsia="宋体"/>
                <w:lang w:val="en-US" w:eastAsia="zh-CN"/>
              </w:rPr>
            </w:pPr>
            <w:r>
              <w:rPr>
                <w:rFonts w:eastAsia="宋体" w:hint="eastAsia"/>
                <w:lang w:val="en-US" w:eastAsia="zh-CN"/>
              </w:rPr>
              <w:t>0.0.1</w:t>
            </w:r>
          </w:p>
        </w:tc>
        <w:tc>
          <w:tcPr>
            <w:tcW w:w="7194" w:type="dxa"/>
            <w:vAlign w:val="center"/>
          </w:tcPr>
          <w:p w14:paraId="31FEE783" w14:textId="1521DB01" w:rsidR="003F7497" w:rsidRDefault="00000000">
            <w:pPr>
              <w:pStyle w:val="TAL"/>
            </w:pPr>
            <w:r>
              <w:t>First draft, introducing the document skeleton and scope.</w:t>
            </w:r>
          </w:p>
        </w:tc>
      </w:tr>
      <w:tr w:rsidR="003F7497" w14:paraId="73280C1B" w14:textId="77777777">
        <w:trPr>
          <w:jc w:val="center"/>
        </w:trPr>
        <w:tc>
          <w:tcPr>
            <w:tcW w:w="1566" w:type="dxa"/>
            <w:vAlign w:val="center"/>
          </w:tcPr>
          <w:p w14:paraId="135BB5D1" w14:textId="77777777" w:rsidR="003F7497" w:rsidRDefault="003F7497">
            <w:pPr>
              <w:pStyle w:val="TAL"/>
            </w:pPr>
          </w:p>
        </w:tc>
        <w:tc>
          <w:tcPr>
            <w:tcW w:w="810" w:type="dxa"/>
            <w:vAlign w:val="center"/>
          </w:tcPr>
          <w:p w14:paraId="405ACC52" w14:textId="77777777" w:rsidR="003F7497" w:rsidRDefault="003F7497">
            <w:pPr>
              <w:pStyle w:val="TAC"/>
            </w:pPr>
          </w:p>
        </w:tc>
        <w:tc>
          <w:tcPr>
            <w:tcW w:w="7194" w:type="dxa"/>
            <w:vAlign w:val="center"/>
          </w:tcPr>
          <w:p w14:paraId="765D44DF" w14:textId="77777777" w:rsidR="003F7497" w:rsidRDefault="003F7497">
            <w:pPr>
              <w:pStyle w:val="TAL"/>
            </w:pPr>
          </w:p>
        </w:tc>
      </w:tr>
      <w:tr w:rsidR="003F7497" w14:paraId="4714CE66" w14:textId="77777777">
        <w:trPr>
          <w:jc w:val="center"/>
        </w:trPr>
        <w:tc>
          <w:tcPr>
            <w:tcW w:w="1566" w:type="dxa"/>
            <w:vAlign w:val="center"/>
          </w:tcPr>
          <w:p w14:paraId="626553A1" w14:textId="77777777" w:rsidR="003F7497" w:rsidRDefault="003F7497">
            <w:pPr>
              <w:pStyle w:val="TAL"/>
            </w:pPr>
          </w:p>
        </w:tc>
        <w:tc>
          <w:tcPr>
            <w:tcW w:w="810" w:type="dxa"/>
            <w:vAlign w:val="center"/>
          </w:tcPr>
          <w:p w14:paraId="64463003" w14:textId="77777777" w:rsidR="003F7497" w:rsidRDefault="003F7497">
            <w:pPr>
              <w:pStyle w:val="TAC"/>
            </w:pPr>
          </w:p>
        </w:tc>
        <w:tc>
          <w:tcPr>
            <w:tcW w:w="7194" w:type="dxa"/>
            <w:vAlign w:val="center"/>
          </w:tcPr>
          <w:p w14:paraId="73ACCBD6" w14:textId="77777777" w:rsidR="003F7497" w:rsidRDefault="003F7497">
            <w:pPr>
              <w:pStyle w:val="TAL"/>
            </w:pPr>
          </w:p>
        </w:tc>
      </w:tr>
      <w:tr w:rsidR="003F7497" w14:paraId="7193F7FF" w14:textId="77777777">
        <w:trPr>
          <w:jc w:val="center"/>
        </w:trPr>
        <w:tc>
          <w:tcPr>
            <w:tcW w:w="1566" w:type="dxa"/>
            <w:vAlign w:val="center"/>
          </w:tcPr>
          <w:p w14:paraId="043EEA10" w14:textId="77777777" w:rsidR="003F7497" w:rsidRDefault="003F7497">
            <w:pPr>
              <w:pStyle w:val="TAL"/>
            </w:pPr>
          </w:p>
        </w:tc>
        <w:tc>
          <w:tcPr>
            <w:tcW w:w="810" w:type="dxa"/>
            <w:vAlign w:val="center"/>
          </w:tcPr>
          <w:p w14:paraId="7CA61477" w14:textId="77777777" w:rsidR="003F7497" w:rsidRDefault="003F7497">
            <w:pPr>
              <w:pStyle w:val="TAC"/>
            </w:pPr>
          </w:p>
        </w:tc>
        <w:tc>
          <w:tcPr>
            <w:tcW w:w="7194" w:type="dxa"/>
            <w:vAlign w:val="center"/>
          </w:tcPr>
          <w:p w14:paraId="0A6C2354" w14:textId="77777777" w:rsidR="003F7497" w:rsidRDefault="003F7497">
            <w:pPr>
              <w:pStyle w:val="TAL"/>
            </w:pPr>
          </w:p>
        </w:tc>
      </w:tr>
    </w:tbl>
    <w:p w14:paraId="549DF177" w14:textId="77777777" w:rsidR="003F7497" w:rsidRDefault="003F7497">
      <w:pPr>
        <w:spacing w:before="120" w:after="0"/>
        <w:rPr>
          <w:rStyle w:val="Guidance"/>
          <w:i w:val="0"/>
          <w:color w:val="auto"/>
        </w:rPr>
      </w:pPr>
    </w:p>
    <w:p w14:paraId="4A453793" w14:textId="77777777" w:rsidR="003F7497" w:rsidRDefault="00000000">
      <w:pPr>
        <w:overflowPunct/>
        <w:autoSpaceDE/>
        <w:autoSpaceDN/>
        <w:adjustRightInd/>
        <w:spacing w:after="0"/>
        <w:textAlignment w:val="auto"/>
        <w:rPr>
          <w:rFonts w:ascii="Arial" w:hAnsi="Arial"/>
          <w:sz w:val="36"/>
        </w:rPr>
      </w:pPr>
      <w:r>
        <w:br w:type="page"/>
      </w:r>
    </w:p>
    <w:p w14:paraId="5C71D7F8" w14:textId="77777777" w:rsidR="003F7497" w:rsidRDefault="00000000">
      <w:pPr>
        <w:pStyle w:val="1"/>
        <w:rPr>
          <w:rStyle w:val="Guidance"/>
          <w:rFonts w:cs="Times New Roman"/>
          <w:i w:val="0"/>
          <w:color w:val="auto"/>
          <w:sz w:val="36"/>
          <w:szCs w:val="20"/>
          <w:lang w:eastAsia="en-US"/>
        </w:rPr>
      </w:pPr>
      <w:bookmarkStart w:id="229" w:name="_Toc484176790"/>
      <w:bookmarkStart w:id="230" w:name="_Toc69824712"/>
      <w:bookmarkStart w:id="231" w:name="_Toc484176767"/>
      <w:bookmarkStart w:id="232" w:name="_Toc67666916"/>
      <w:bookmarkStart w:id="233" w:name="_Toc67667054"/>
      <w:bookmarkStart w:id="234" w:name="_Toc455504156"/>
      <w:bookmarkStart w:id="235" w:name="_Toc67664015"/>
      <w:bookmarkStart w:id="236" w:name="_Toc482690143"/>
      <w:bookmarkStart w:id="237" w:name="_Toc484176744"/>
      <w:bookmarkStart w:id="238" w:name="_Toc19026121"/>
      <w:bookmarkStart w:id="239" w:name="_Toc487530226"/>
      <w:bookmarkStart w:id="240" w:name="_Toc67667214"/>
      <w:bookmarkStart w:id="241" w:name="_Toc19025639"/>
      <w:bookmarkStart w:id="242" w:name="_Toc527986011"/>
      <w:bookmarkStart w:id="243" w:name="_Toc481503694"/>
      <w:bookmarkStart w:id="244" w:name="_Toc482690620"/>
      <w:bookmarkStart w:id="245" w:name="_Toc67666938"/>
      <w:bookmarkStart w:id="246" w:name="_Toc482693316"/>
      <w:r>
        <w:lastRenderedPageBreak/>
        <w:t>History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3F7497" w14:paraId="7568ABC8"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6772F92" w14:textId="77777777" w:rsidR="003F7497" w:rsidRDefault="00000000">
            <w:pPr>
              <w:spacing w:before="60" w:after="60"/>
              <w:jc w:val="center"/>
              <w:rPr>
                <w:b/>
                <w:sz w:val="24"/>
              </w:rPr>
            </w:pPr>
            <w:r>
              <w:rPr>
                <w:b/>
                <w:sz w:val="24"/>
              </w:rPr>
              <w:t>Document history</w:t>
            </w:r>
          </w:p>
        </w:tc>
      </w:tr>
      <w:tr w:rsidR="003F7497" w14:paraId="10C18B6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B931D41" w14:textId="77777777" w:rsidR="003F7497" w:rsidRDefault="00000000">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65D61B5B" w14:textId="77777777" w:rsidR="003F7497" w:rsidRDefault="00000000">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61E45C9B" w14:textId="77777777" w:rsidR="003F7497" w:rsidRDefault="00000000">
            <w:pPr>
              <w:pStyle w:val="FP"/>
              <w:tabs>
                <w:tab w:val="left" w:pos="3261"/>
                <w:tab w:val="left" w:pos="4395"/>
              </w:tabs>
              <w:spacing w:before="80" w:after="80"/>
              <w:ind w:left="57"/>
            </w:pPr>
            <w:r>
              <w:t>&lt;Milestone&gt;</w:t>
            </w:r>
          </w:p>
        </w:tc>
      </w:tr>
      <w:tr w:rsidR="003F7497" w14:paraId="32DE48F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C0D3013" w14:textId="77777777" w:rsidR="003F7497" w:rsidRDefault="003F7497">
            <w:pPr>
              <w:pStyle w:val="FP"/>
              <w:spacing w:before="80" w:after="80"/>
              <w:ind w:left="57"/>
            </w:pPr>
            <w:bookmarkStart w:id="247" w:name="H_Pub" w:colFirst="2" w:colLast="2"/>
          </w:p>
        </w:tc>
        <w:tc>
          <w:tcPr>
            <w:tcW w:w="1588" w:type="dxa"/>
            <w:tcBorders>
              <w:top w:val="single" w:sz="6" w:space="0" w:color="auto"/>
              <w:left w:val="single" w:sz="6" w:space="0" w:color="auto"/>
              <w:bottom w:val="single" w:sz="6" w:space="0" w:color="auto"/>
              <w:right w:val="single" w:sz="6" w:space="0" w:color="auto"/>
            </w:tcBorders>
          </w:tcPr>
          <w:p w14:paraId="50FA444F" w14:textId="77777777" w:rsidR="003F7497" w:rsidRDefault="003F7497">
            <w:pPr>
              <w:pStyle w:val="FP"/>
              <w:spacing w:before="80" w:after="80"/>
              <w:ind w:left="57"/>
            </w:pPr>
          </w:p>
        </w:tc>
        <w:tc>
          <w:tcPr>
            <w:tcW w:w="6804" w:type="dxa"/>
            <w:tcBorders>
              <w:top w:val="single" w:sz="6" w:space="0" w:color="auto"/>
              <w:bottom w:val="single" w:sz="6" w:space="0" w:color="auto"/>
              <w:right w:val="single" w:sz="6" w:space="0" w:color="auto"/>
            </w:tcBorders>
          </w:tcPr>
          <w:p w14:paraId="2C1B6AD5" w14:textId="77777777" w:rsidR="003F7497" w:rsidRDefault="003F7497">
            <w:pPr>
              <w:pStyle w:val="FP"/>
              <w:tabs>
                <w:tab w:val="left" w:pos="3261"/>
                <w:tab w:val="left" w:pos="4395"/>
              </w:tabs>
              <w:spacing w:before="80" w:after="80"/>
              <w:ind w:left="57"/>
            </w:pPr>
          </w:p>
        </w:tc>
      </w:tr>
      <w:tr w:rsidR="003F7497" w14:paraId="71E754E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4A11E0B" w14:textId="77777777" w:rsidR="003F7497" w:rsidRDefault="003F7497">
            <w:pPr>
              <w:pStyle w:val="FP"/>
              <w:spacing w:before="80" w:after="80"/>
              <w:ind w:left="57"/>
            </w:pPr>
            <w:bookmarkStart w:id="248" w:name="H_MAP" w:colFirst="2" w:colLast="2"/>
            <w:bookmarkEnd w:id="247"/>
          </w:p>
        </w:tc>
        <w:tc>
          <w:tcPr>
            <w:tcW w:w="1588" w:type="dxa"/>
            <w:tcBorders>
              <w:top w:val="single" w:sz="6" w:space="0" w:color="auto"/>
              <w:left w:val="single" w:sz="6" w:space="0" w:color="auto"/>
              <w:bottom w:val="single" w:sz="6" w:space="0" w:color="auto"/>
              <w:right w:val="single" w:sz="6" w:space="0" w:color="auto"/>
            </w:tcBorders>
          </w:tcPr>
          <w:p w14:paraId="040A5355" w14:textId="77777777" w:rsidR="003F7497" w:rsidRDefault="003F7497">
            <w:pPr>
              <w:pStyle w:val="FP"/>
              <w:spacing w:before="80" w:after="80"/>
              <w:ind w:left="57"/>
            </w:pPr>
          </w:p>
        </w:tc>
        <w:tc>
          <w:tcPr>
            <w:tcW w:w="6804" w:type="dxa"/>
            <w:tcBorders>
              <w:top w:val="single" w:sz="6" w:space="0" w:color="auto"/>
              <w:bottom w:val="single" w:sz="6" w:space="0" w:color="auto"/>
              <w:right w:val="single" w:sz="6" w:space="0" w:color="auto"/>
            </w:tcBorders>
          </w:tcPr>
          <w:p w14:paraId="1B2B945C" w14:textId="77777777" w:rsidR="003F7497" w:rsidRDefault="003F7497">
            <w:pPr>
              <w:pStyle w:val="FP"/>
              <w:tabs>
                <w:tab w:val="left" w:pos="3261"/>
                <w:tab w:val="left" w:pos="4395"/>
              </w:tabs>
              <w:spacing w:before="80" w:after="80"/>
              <w:ind w:left="57"/>
            </w:pPr>
          </w:p>
        </w:tc>
      </w:tr>
      <w:tr w:rsidR="003F7497" w14:paraId="2103DDE3"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106B2" w14:textId="77777777" w:rsidR="003F7497" w:rsidRDefault="003F7497">
            <w:pPr>
              <w:pStyle w:val="FP"/>
              <w:spacing w:before="80" w:after="80"/>
              <w:ind w:left="57"/>
            </w:pPr>
            <w:bookmarkStart w:id="249" w:name="H_UAP" w:colFirst="2" w:colLast="2"/>
            <w:bookmarkEnd w:id="248"/>
          </w:p>
        </w:tc>
        <w:tc>
          <w:tcPr>
            <w:tcW w:w="1588" w:type="dxa"/>
            <w:tcBorders>
              <w:top w:val="single" w:sz="6" w:space="0" w:color="auto"/>
              <w:left w:val="single" w:sz="6" w:space="0" w:color="auto"/>
              <w:bottom w:val="single" w:sz="6" w:space="0" w:color="auto"/>
              <w:right w:val="single" w:sz="6" w:space="0" w:color="auto"/>
            </w:tcBorders>
          </w:tcPr>
          <w:p w14:paraId="6C5AC057" w14:textId="77777777" w:rsidR="003F7497" w:rsidRDefault="003F7497">
            <w:pPr>
              <w:pStyle w:val="FP"/>
              <w:spacing w:before="80" w:after="80"/>
              <w:ind w:left="57"/>
            </w:pPr>
          </w:p>
        </w:tc>
        <w:tc>
          <w:tcPr>
            <w:tcW w:w="6804" w:type="dxa"/>
            <w:tcBorders>
              <w:top w:val="single" w:sz="6" w:space="0" w:color="auto"/>
              <w:bottom w:val="single" w:sz="6" w:space="0" w:color="auto"/>
              <w:right w:val="single" w:sz="6" w:space="0" w:color="auto"/>
            </w:tcBorders>
          </w:tcPr>
          <w:p w14:paraId="7091B619" w14:textId="77777777" w:rsidR="003F7497" w:rsidRDefault="003F7497">
            <w:pPr>
              <w:pStyle w:val="FP"/>
              <w:tabs>
                <w:tab w:val="left" w:pos="3261"/>
                <w:tab w:val="left" w:pos="4395"/>
              </w:tabs>
              <w:spacing w:before="80" w:after="80"/>
              <w:ind w:left="57"/>
            </w:pPr>
          </w:p>
        </w:tc>
      </w:tr>
      <w:tr w:rsidR="003F7497" w14:paraId="0077617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2C640A3C" w14:textId="77777777" w:rsidR="003F7497" w:rsidRDefault="003F7497">
            <w:pPr>
              <w:pStyle w:val="FP"/>
              <w:spacing w:before="80" w:after="80"/>
              <w:ind w:left="57"/>
            </w:pPr>
            <w:bookmarkStart w:id="250" w:name="H_PE" w:colFirst="2" w:colLast="2"/>
            <w:bookmarkEnd w:id="249"/>
          </w:p>
        </w:tc>
        <w:tc>
          <w:tcPr>
            <w:tcW w:w="1588" w:type="dxa"/>
            <w:tcBorders>
              <w:top w:val="single" w:sz="6" w:space="0" w:color="auto"/>
              <w:left w:val="single" w:sz="6" w:space="0" w:color="auto"/>
              <w:bottom w:val="single" w:sz="6" w:space="0" w:color="auto"/>
              <w:right w:val="single" w:sz="6" w:space="0" w:color="auto"/>
            </w:tcBorders>
          </w:tcPr>
          <w:p w14:paraId="14E95F30" w14:textId="77777777" w:rsidR="003F7497" w:rsidRDefault="003F7497">
            <w:pPr>
              <w:pStyle w:val="FP"/>
              <w:spacing w:before="80" w:after="80"/>
              <w:ind w:left="57"/>
            </w:pPr>
          </w:p>
        </w:tc>
        <w:tc>
          <w:tcPr>
            <w:tcW w:w="6804" w:type="dxa"/>
            <w:tcBorders>
              <w:top w:val="single" w:sz="6" w:space="0" w:color="auto"/>
              <w:bottom w:val="single" w:sz="6" w:space="0" w:color="auto"/>
              <w:right w:val="single" w:sz="6" w:space="0" w:color="auto"/>
            </w:tcBorders>
          </w:tcPr>
          <w:p w14:paraId="57F5818A" w14:textId="77777777" w:rsidR="003F7497" w:rsidRDefault="003F7497">
            <w:pPr>
              <w:pStyle w:val="FP"/>
              <w:tabs>
                <w:tab w:val="left" w:pos="3261"/>
                <w:tab w:val="left" w:pos="4395"/>
              </w:tabs>
              <w:spacing w:before="80" w:after="80"/>
              <w:ind w:left="57"/>
            </w:pPr>
          </w:p>
        </w:tc>
      </w:tr>
      <w:bookmarkEnd w:id="250"/>
    </w:tbl>
    <w:p w14:paraId="4CF83884" w14:textId="4EDB647E" w:rsidR="003F7497" w:rsidRDefault="003F7497">
      <w:pPr>
        <w:rPr>
          <w:rFonts w:ascii="Arial" w:hAnsi="Arial" w:cs="Arial"/>
          <w:i/>
          <w:color w:val="76923C"/>
          <w:sz w:val="18"/>
          <w:szCs w:val="18"/>
        </w:rPr>
      </w:pPr>
    </w:p>
    <w:sectPr w:rsidR="003F7497">
      <w:headerReference w:type="default" r:id="rId20"/>
      <w:footerReference w:type="default" r:id="rId21"/>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C8F5" w14:textId="77777777" w:rsidR="00BD172F" w:rsidRDefault="00BD172F">
      <w:pPr>
        <w:spacing w:after="0"/>
      </w:pPr>
      <w:r>
        <w:separator/>
      </w:r>
    </w:p>
  </w:endnote>
  <w:endnote w:type="continuationSeparator" w:id="0">
    <w:p w14:paraId="47732BF9" w14:textId="77777777" w:rsidR="00BD172F" w:rsidRDefault="00BD1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FF54" w14:textId="77777777" w:rsidR="003F7497" w:rsidRDefault="003F7497">
    <w:pPr>
      <w:pStyle w:val="afa"/>
    </w:pPr>
  </w:p>
  <w:p w14:paraId="54DF068A" w14:textId="77777777" w:rsidR="003F7497" w:rsidRDefault="003F7497">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81B9" w14:textId="77777777" w:rsidR="003F7497" w:rsidRDefault="00000000">
    <w:pPr>
      <w:pStyle w:val="af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DD54" w14:textId="77777777" w:rsidR="00BD172F" w:rsidRDefault="00BD172F">
      <w:pPr>
        <w:spacing w:after="0"/>
      </w:pPr>
      <w:r>
        <w:separator/>
      </w:r>
    </w:p>
  </w:footnote>
  <w:footnote w:type="continuationSeparator" w:id="0">
    <w:p w14:paraId="0DBC02C4" w14:textId="77777777" w:rsidR="00BD172F" w:rsidRDefault="00BD1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3170" w14:textId="77777777" w:rsidR="003F7497" w:rsidRDefault="00000000">
    <w:pPr>
      <w:pStyle w:val="afb"/>
    </w:pPr>
    <w:r>
      <w:rPr>
        <w:noProof/>
        <w:lang w:eastAsia="en-GB"/>
      </w:rPr>
      <w:drawing>
        <wp:anchor distT="0" distB="0" distL="114300" distR="114300" simplePos="0" relativeHeight="251659264" behindDoc="1" locked="0" layoutInCell="1" allowOverlap="1" wp14:anchorId="3AE03AD1" wp14:editId="473D281D">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3305" w14:textId="7FE66DE1" w:rsidR="003F7497" w:rsidRDefault="00000000">
    <w:pPr>
      <w:pStyle w:val="afb"/>
      <w:framePr w:wrap="auto" w:vAnchor="text" w:hAnchor="margin" w:xAlign="right" w:y="1"/>
    </w:pPr>
    <w:r>
      <w:fldChar w:fldCharType="begin"/>
    </w:r>
    <w:r>
      <w:instrText xml:space="preserve">styleref ZA </w:instrText>
    </w:r>
    <w:r>
      <w:fldChar w:fldCharType="separate"/>
    </w:r>
    <w:r w:rsidR="005F5B52">
      <w:rPr>
        <w:noProof/>
      </w:rPr>
      <w:t>ETSI GS NFV-REL 015 V0.0.1 (2023-03)</w:t>
    </w:r>
    <w:r>
      <w:fldChar w:fldCharType="end"/>
    </w:r>
  </w:p>
  <w:p w14:paraId="49AF21B4" w14:textId="77777777" w:rsidR="003F7497" w:rsidRDefault="00000000">
    <w:pPr>
      <w:pStyle w:val="afb"/>
      <w:framePr w:wrap="auto" w:vAnchor="text" w:hAnchor="margin" w:xAlign="center" w:y="1"/>
    </w:pPr>
    <w:r>
      <w:fldChar w:fldCharType="begin"/>
    </w:r>
    <w:r>
      <w:instrText xml:space="preserve">page </w:instrText>
    </w:r>
    <w:r>
      <w:fldChar w:fldCharType="separate"/>
    </w:r>
    <w:r>
      <w:t>12</w:t>
    </w:r>
    <w:r>
      <w:fldChar w:fldCharType="end"/>
    </w:r>
  </w:p>
  <w:p w14:paraId="5EACDCE4" w14:textId="51AB1947" w:rsidR="003F7497" w:rsidRDefault="00000000">
    <w:pPr>
      <w:pStyle w:val="afb"/>
      <w:framePr w:wrap="auto" w:vAnchor="text" w:hAnchor="margin" w:y="1"/>
      <w:rPr>
        <w:rFonts w:eastAsia="宋体"/>
        <w:lang w:eastAsia="zh-CN"/>
      </w:rPr>
    </w:pPr>
    <w:r>
      <w:t xml:space="preserve">Release </w:t>
    </w:r>
    <w:r>
      <w:rPr>
        <w:rFonts w:eastAsia="宋体" w:hint="eastAsia"/>
        <w:lang w:val="en-US" w:eastAsia="zh-CN"/>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6977B1"/>
    <w:multiLevelType w:val="multilevel"/>
    <w:tmpl w:val="C26977B1"/>
    <w:lvl w:ilvl="0">
      <w:start w:val="4"/>
      <w:numFmt w:val="decimal"/>
      <w:lvlText w:val="%1"/>
      <w:lvlJc w:val="left"/>
    </w:lvl>
    <w:lvl w:ilvl="1">
      <w:start w:val="1"/>
      <w:numFmt w:val="decimal"/>
      <w:isLgl/>
      <w:lvlText w:val="%1.%2"/>
      <w:lvlJc w:val="left"/>
      <w:pPr>
        <w:ind w:left="1128" w:hanging="1128"/>
      </w:pPr>
      <w:rPr>
        <w:rFonts w:hint="default"/>
      </w:rPr>
    </w:lvl>
    <w:lvl w:ilvl="2">
      <w:start w:val="1"/>
      <w:numFmt w:val="decimal"/>
      <w:isLgl/>
      <w:lvlText w:val="%1.%2.%3"/>
      <w:lvlJc w:val="left"/>
      <w:pPr>
        <w:ind w:left="1128" w:hanging="1128"/>
      </w:pPr>
      <w:rPr>
        <w:rFonts w:hint="default"/>
      </w:rPr>
    </w:lvl>
    <w:lvl w:ilvl="3">
      <w:start w:val="1"/>
      <w:numFmt w:val="decimal"/>
      <w:isLgl/>
      <w:lvlText w:val="%1.%2.%3.%4"/>
      <w:lvlJc w:val="left"/>
      <w:pPr>
        <w:ind w:left="1128" w:hanging="1128"/>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num w:numId="1" w16cid:durableId="860246160">
    <w:abstractNumId w:val="3"/>
  </w:num>
  <w:num w:numId="2" w16cid:durableId="1907687599">
    <w:abstractNumId w:val="2"/>
  </w:num>
  <w:num w:numId="3" w16cid:durableId="624577541">
    <w:abstractNumId w:val="1"/>
  </w:num>
  <w:num w:numId="4" w16cid:durableId="1305426709">
    <w:abstractNumId w:val="4"/>
  </w:num>
  <w:num w:numId="5" w16cid:durableId="1417097759">
    <w:abstractNumId w:val="5"/>
  </w:num>
  <w:num w:numId="6" w16cid:durableId="2057699801">
    <w:abstractNumId w:val="9"/>
  </w:num>
  <w:num w:numId="7" w16cid:durableId="87435925">
    <w:abstractNumId w:val="7"/>
  </w:num>
  <w:num w:numId="8" w16cid:durableId="1199203541">
    <w:abstractNumId w:val="6"/>
  </w:num>
  <w:num w:numId="9" w16cid:durableId="1724476117">
    <w:abstractNumId w:val="8"/>
  </w:num>
  <w:num w:numId="10" w16cid:durableId="968244271">
    <w:abstractNumId w:val="10"/>
  </w:num>
  <w:num w:numId="11" w16cid:durableId="20028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JiODM3MGU3YTcyZDVkZTgxMmM3MDIwYmExYmI0NTUifQ=="/>
  </w:docVars>
  <w:rsids>
    <w:rsidRoot w:val="00914A5A"/>
    <w:rsid w:val="0000417A"/>
    <w:rsid w:val="000F4D64"/>
    <w:rsid w:val="001613A0"/>
    <w:rsid w:val="001B504E"/>
    <w:rsid w:val="0028368D"/>
    <w:rsid w:val="002F4179"/>
    <w:rsid w:val="003F7497"/>
    <w:rsid w:val="00417E57"/>
    <w:rsid w:val="004C2FB4"/>
    <w:rsid w:val="004F73D1"/>
    <w:rsid w:val="005F5B52"/>
    <w:rsid w:val="006F3657"/>
    <w:rsid w:val="0077691C"/>
    <w:rsid w:val="00794BB8"/>
    <w:rsid w:val="00914A5A"/>
    <w:rsid w:val="00976B98"/>
    <w:rsid w:val="009D2F78"/>
    <w:rsid w:val="00A046AF"/>
    <w:rsid w:val="00B06DAB"/>
    <w:rsid w:val="00BD172F"/>
    <w:rsid w:val="00BD7B05"/>
    <w:rsid w:val="00C0513F"/>
    <w:rsid w:val="00C60DE3"/>
    <w:rsid w:val="00D1543E"/>
    <w:rsid w:val="00D34B36"/>
    <w:rsid w:val="00D51C86"/>
    <w:rsid w:val="00E71BC6"/>
    <w:rsid w:val="00E82CE2"/>
    <w:rsid w:val="00F105B8"/>
    <w:rsid w:val="00F277BD"/>
    <w:rsid w:val="00F32F26"/>
    <w:rsid w:val="00FF6565"/>
    <w:rsid w:val="076536C5"/>
    <w:rsid w:val="0ABB1C08"/>
    <w:rsid w:val="296E1C16"/>
    <w:rsid w:val="35A60FE3"/>
    <w:rsid w:val="3AAB4C29"/>
    <w:rsid w:val="523756C5"/>
    <w:rsid w:val="56214551"/>
    <w:rsid w:val="58580AAD"/>
    <w:rsid w:val="5E576597"/>
    <w:rsid w:val="5FE23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7D05E7F"/>
  <w15:docId w15:val="{C3960F63-B19D-4276-B8CD-B4EF134A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lsdException w:name="index 4" w:semiHidden="1"/>
    <w:lsdException w:name="index 5" w:semiHidden="1"/>
    <w:lsdException w:name="index 6" w:semiHidden="1"/>
    <w:lsdException w:name="index 7" w:semiHidden="1"/>
    <w:lsdException w:name="index 8" w:semiHidden="1" w:qFormat="1"/>
    <w:lsdException w:name="index 9" w:semiHidden="1"/>
    <w:lsdException w:name="toc 1" w:uiPriority="39"/>
    <w:lsdException w:name="toc 2" w:uiPriority="39"/>
    <w:lsdException w:name="toc 3" w:qFormat="1"/>
    <w:lsdException w:name="toc 4" w:semiHidden="1" w:qFormat="1"/>
    <w:lsdException w:name="toc 5" w:semiHidden="1"/>
    <w:lsdException w:name="toc 6" w:semiHidden="1"/>
    <w:lsdException w:name="toc 7" w:semiHidden="1" w:qFormat="1"/>
    <w:lsdException w:name="toc 8" w:uiPriority="39"/>
    <w:lsdException w:name="toc 9" w:uiPriority="39"/>
    <w:lsdException w:name="footnote text" w:semiHidden="1"/>
    <w:lsdException w:name="annotation text" w:semiHidden="1"/>
    <w:lsdException w:name="index heading" w:semiHidden="1" w:qFormat="1"/>
    <w:lsdException w:name="caption" w:qFormat="1"/>
    <w:lsdException w:name="table of figures" w:semiHidden="1"/>
    <w:lsdException w:name="footnote reference" w:semiHidden="1" w:qFormat="1"/>
    <w:lsdException w:name="annotation reference" w:semiHidden="1"/>
    <w:lsdException w:name="endnote reference" w:semiHidden="1"/>
    <w:lsdException w:name="endnote text" w:semiHidden="1"/>
    <w:lsdException w:name="table of authorities" w:semiHidden="1" w:qFormat="1"/>
    <w:lsdException w:name="macro" w:semiHidden="1" w:qFormat="1"/>
    <w:lsdException w:name="toa heading" w:semiHidden="1"/>
    <w:lsdException w:name="List Number" w:qFormat="1"/>
    <w:lsdException w:name="List Bullet 2" w:qFormat="1"/>
    <w:lsdException w:name="List Number 2"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qFormat/>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paragraph" w:customStyle="1" w:styleId="H6">
    <w:name w:val="H6"/>
    <w:basedOn w:val="50"/>
    <w:next w:val="a"/>
    <w:pPr>
      <w:ind w:left="1985" w:hanging="1985"/>
      <w:outlineLvl w:val="9"/>
    </w:pPr>
    <w:rPr>
      <w:sz w:val="20"/>
    </w:rPr>
  </w:style>
  <w:style w:type="paragraph" w:styleId="31">
    <w:name w:val="List 3"/>
    <w:basedOn w:val="21"/>
    <w:pPr>
      <w:ind w:left="1135"/>
    </w:pPr>
  </w:style>
  <w:style w:type="paragraph" w:styleId="21">
    <w:name w:val="List 2"/>
    <w:basedOn w:val="a4"/>
    <w:pPr>
      <w:ind w:left="851"/>
    </w:pPr>
  </w:style>
  <w:style w:type="paragraph" w:styleId="a4">
    <w:name w:val="List"/>
    <w:basedOn w:val="a"/>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qFormat/>
    <w:pPr>
      <w:ind w:left="1134" w:hanging="1134"/>
    </w:pPr>
  </w:style>
  <w:style w:type="paragraph" w:styleId="TOC2">
    <w:name w:val="toc 2"/>
    <w:basedOn w:val="TOC1"/>
    <w:next w:val="a"/>
    <w:uiPriority w:val="39"/>
    <w:pPr>
      <w:spacing w:before="0"/>
      <w:ind w:left="851" w:hanging="851"/>
    </w:pPr>
    <w:rPr>
      <w:sz w:val="20"/>
    </w:rPr>
  </w:style>
  <w:style w:type="paragraph" w:styleId="TOC1">
    <w:name w:val="toc 1"/>
    <w:next w:val="a"/>
    <w:uiPriority w:val="39"/>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22">
    <w:name w:val="List Number 2"/>
    <w:basedOn w:val="a5"/>
    <w:qFormat/>
    <w:pPr>
      <w:ind w:left="851"/>
    </w:pPr>
  </w:style>
  <w:style w:type="paragraph" w:styleId="a5">
    <w:name w:val="List Number"/>
    <w:basedOn w:val="a4"/>
    <w:qFormat/>
  </w:style>
  <w:style w:type="paragraph" w:styleId="a6">
    <w:name w:val="table of authorities"/>
    <w:basedOn w:val="a"/>
    <w:next w:val="a"/>
    <w:semiHidden/>
    <w:qFormat/>
    <w:pPr>
      <w:ind w:left="200" w:hanging="200"/>
    </w:pPr>
  </w:style>
  <w:style w:type="paragraph" w:styleId="a7">
    <w:name w:val="Note Heading"/>
    <w:basedOn w:val="a"/>
    <w:next w:val="a"/>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8"/>
    <w:qFormat/>
    <w:pPr>
      <w:ind w:left="851"/>
    </w:pPr>
  </w:style>
  <w:style w:type="paragraph" w:styleId="a8">
    <w:name w:val="List Bullet"/>
    <w:basedOn w:val="a4"/>
  </w:style>
  <w:style w:type="paragraph" w:styleId="81">
    <w:name w:val="index 8"/>
    <w:basedOn w:val="a"/>
    <w:next w:val="a"/>
    <w:semiHidden/>
    <w:qFormat/>
    <w:pPr>
      <w:ind w:left="1600" w:hanging="200"/>
    </w:pPr>
  </w:style>
  <w:style w:type="paragraph" w:styleId="a9">
    <w:name w:val="E-mail Signature"/>
    <w:basedOn w:val="a"/>
  </w:style>
  <w:style w:type="paragraph" w:styleId="aa">
    <w:name w:val="Normal Indent"/>
    <w:basedOn w:val="a"/>
    <w:pPr>
      <w:ind w:left="720"/>
    </w:pPr>
  </w:style>
  <w:style w:type="paragraph" w:styleId="ab">
    <w:name w:val="caption"/>
    <w:basedOn w:val="a"/>
    <w:next w:val="a"/>
    <w:qFormat/>
    <w:pPr>
      <w:spacing w:before="120" w:after="120"/>
    </w:pPr>
    <w:rPr>
      <w:b/>
      <w:bCs/>
    </w:rPr>
  </w:style>
  <w:style w:type="paragraph" w:styleId="51">
    <w:name w:val="index 5"/>
    <w:basedOn w:val="a"/>
    <w:next w:val="a"/>
    <w:semiHidden/>
    <w:pPr>
      <w:ind w:left="1000" w:hanging="200"/>
    </w:pPr>
  </w:style>
  <w:style w:type="paragraph" w:styleId="ac">
    <w:name w:val="envelope address"/>
    <w:basedOn w:val="a"/>
    <w:pPr>
      <w:framePr w:w="7920" w:h="1980" w:hRule="exact" w:hSpace="180" w:wrap="auto" w:hAnchor="page" w:xAlign="center" w:yAlign="bottom"/>
      <w:ind w:left="2880"/>
    </w:pPr>
    <w:rPr>
      <w:rFonts w:ascii="Arial" w:hAnsi="Arial" w:cs="Arial"/>
      <w:sz w:val="24"/>
      <w:szCs w:val="24"/>
    </w:rPr>
  </w:style>
  <w:style w:type="paragraph" w:styleId="ad">
    <w:name w:val="Document Map"/>
    <w:basedOn w:val="a"/>
    <w:semiHidden/>
    <w:pPr>
      <w:shd w:val="clear" w:color="auto" w:fill="000080"/>
    </w:pPr>
    <w:rPr>
      <w:rFonts w:ascii="Tahoma" w:hAnsi="Tahoma" w:cs="Tahoma"/>
    </w:rPr>
  </w:style>
  <w:style w:type="paragraph" w:styleId="ae">
    <w:name w:val="toa heading"/>
    <w:basedOn w:val="a"/>
    <w:next w:val="a"/>
    <w:semiHidden/>
    <w:pPr>
      <w:spacing w:before="120"/>
    </w:pPr>
    <w:rPr>
      <w:rFonts w:ascii="Arial" w:hAnsi="Arial" w:cs="Arial"/>
      <w:b/>
      <w:bCs/>
      <w:sz w:val="24"/>
      <w:szCs w:val="24"/>
    </w:rPr>
  </w:style>
  <w:style w:type="paragraph" w:styleId="af">
    <w:name w:val="annotation text"/>
    <w:basedOn w:val="a"/>
    <w:semiHidden/>
  </w:style>
  <w:style w:type="paragraph" w:styleId="60">
    <w:name w:val="index 6"/>
    <w:basedOn w:val="a"/>
    <w:next w:val="a"/>
    <w:semiHidden/>
    <w:pPr>
      <w:ind w:left="1200" w:hanging="200"/>
    </w:pPr>
  </w:style>
  <w:style w:type="paragraph" w:styleId="af0">
    <w:name w:val="Salutation"/>
    <w:basedOn w:val="a"/>
    <w:next w:val="a"/>
  </w:style>
  <w:style w:type="paragraph" w:styleId="33">
    <w:name w:val="Body Text 3"/>
    <w:basedOn w:val="a"/>
    <w:pPr>
      <w:spacing w:after="120"/>
    </w:pPr>
    <w:rPr>
      <w:sz w:val="16"/>
      <w:szCs w:val="16"/>
    </w:rPr>
  </w:style>
  <w:style w:type="paragraph" w:styleId="af1">
    <w:name w:val="Closing"/>
    <w:basedOn w:val="a"/>
    <w:pPr>
      <w:ind w:left="4252"/>
    </w:pPr>
  </w:style>
  <w:style w:type="paragraph" w:styleId="af2">
    <w:name w:val="Body Text"/>
    <w:basedOn w:val="a"/>
    <w:pPr>
      <w:keepNext/>
      <w:spacing w:after="140"/>
    </w:pPr>
  </w:style>
  <w:style w:type="paragraph" w:styleId="af3">
    <w:name w:val="Body Text Indent"/>
    <w:basedOn w:val="a"/>
    <w:pPr>
      <w:spacing w:after="120"/>
      <w:ind w:left="283"/>
    </w:pPr>
  </w:style>
  <w:style w:type="paragraph" w:styleId="3">
    <w:name w:val="List Number 3"/>
    <w:basedOn w:val="a"/>
    <w:pPr>
      <w:numPr>
        <w:numId w:val="1"/>
      </w:numPr>
    </w:pPr>
  </w:style>
  <w:style w:type="paragraph" w:styleId="af4">
    <w:name w:val="List Continue"/>
    <w:basedOn w:val="a"/>
    <w:pPr>
      <w:spacing w:after="120"/>
      <w:ind w:left="283"/>
    </w:pPr>
  </w:style>
  <w:style w:type="paragraph" w:styleId="af5">
    <w:name w:val="Block Text"/>
    <w:basedOn w:val="a"/>
    <w:pPr>
      <w:spacing w:after="120"/>
      <w:ind w:left="1440" w:right="1440"/>
    </w:pPr>
  </w:style>
  <w:style w:type="paragraph" w:styleId="HTML">
    <w:name w:val="HTML Address"/>
    <w:basedOn w:val="a"/>
    <w:rPr>
      <w:i/>
      <w:iCs/>
    </w:rPr>
  </w:style>
  <w:style w:type="paragraph" w:styleId="42">
    <w:name w:val="index 4"/>
    <w:basedOn w:val="a"/>
    <w:next w:val="a"/>
    <w:semiHidden/>
    <w:pPr>
      <w:ind w:left="800" w:hanging="200"/>
    </w:pPr>
  </w:style>
  <w:style w:type="paragraph" w:styleId="af6">
    <w:name w:val="Plain Text"/>
    <w:basedOn w:val="a"/>
    <w:rPr>
      <w:rFonts w:ascii="Courier New" w:hAnsi="Courier New" w:cs="Courier New"/>
    </w:rPr>
  </w:style>
  <w:style w:type="paragraph" w:styleId="52">
    <w:name w:val="List Bullet 5"/>
    <w:basedOn w:val="41"/>
    <w:pPr>
      <w:ind w:left="1702"/>
    </w:pPr>
  </w:style>
  <w:style w:type="paragraph" w:styleId="4">
    <w:name w:val="List Number 4"/>
    <w:basedOn w:val="a"/>
    <w:pPr>
      <w:numPr>
        <w:numId w:val="2"/>
      </w:numPr>
    </w:pPr>
  </w:style>
  <w:style w:type="paragraph" w:styleId="TOC8">
    <w:name w:val="toc 8"/>
    <w:basedOn w:val="TOC1"/>
    <w:next w:val="a"/>
    <w:uiPriority w:val="39"/>
    <w:pPr>
      <w:spacing w:before="180"/>
      <w:ind w:left="2693" w:hanging="2693"/>
    </w:pPr>
    <w:rPr>
      <w:b/>
    </w:rPr>
  </w:style>
  <w:style w:type="paragraph" w:styleId="34">
    <w:name w:val="index 3"/>
    <w:basedOn w:val="a"/>
    <w:next w:val="a"/>
    <w:semiHidden/>
    <w:pPr>
      <w:ind w:left="600" w:hanging="200"/>
    </w:pPr>
  </w:style>
  <w:style w:type="paragraph" w:styleId="af7">
    <w:name w:val="Date"/>
    <w:basedOn w:val="a"/>
    <w:next w:val="a"/>
  </w:style>
  <w:style w:type="paragraph" w:styleId="24">
    <w:name w:val="Body Text Indent 2"/>
    <w:basedOn w:val="a"/>
    <w:pPr>
      <w:spacing w:after="120" w:line="480" w:lineRule="auto"/>
      <w:ind w:left="283"/>
    </w:pPr>
  </w:style>
  <w:style w:type="paragraph" w:styleId="af8">
    <w:name w:val="endnote text"/>
    <w:basedOn w:val="a"/>
    <w:semiHidden/>
  </w:style>
  <w:style w:type="paragraph" w:styleId="53">
    <w:name w:val="List Continue 5"/>
    <w:basedOn w:val="a"/>
    <w:pPr>
      <w:spacing w:after="120"/>
      <w:ind w:left="1415"/>
    </w:pPr>
  </w:style>
  <w:style w:type="paragraph" w:styleId="af9">
    <w:name w:val="Balloon Text"/>
    <w:basedOn w:val="a"/>
    <w:semiHidden/>
    <w:rPr>
      <w:rFonts w:ascii="Tahoma" w:hAnsi="Tahoma" w:cs="Tahoma"/>
      <w:sz w:val="16"/>
      <w:szCs w:val="16"/>
    </w:rPr>
  </w:style>
  <w:style w:type="paragraph" w:styleId="afa">
    <w:name w:val="footer"/>
    <w:basedOn w:val="afb"/>
    <w:link w:val="afc"/>
    <w:pPr>
      <w:jc w:val="center"/>
    </w:pPr>
    <w:rPr>
      <w:i/>
    </w:rPr>
  </w:style>
  <w:style w:type="paragraph" w:styleId="afb">
    <w:name w:val="header"/>
    <w:link w:val="afd"/>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afe">
    <w:name w:val="envelope return"/>
    <w:basedOn w:val="a"/>
    <w:rPr>
      <w:rFonts w:ascii="Arial" w:hAnsi="Arial" w:cs="Arial"/>
    </w:rPr>
  </w:style>
  <w:style w:type="paragraph" w:styleId="aff">
    <w:name w:val="Signature"/>
    <w:basedOn w:val="a"/>
    <w:pPr>
      <w:ind w:left="4252"/>
    </w:pPr>
  </w:style>
  <w:style w:type="paragraph" w:styleId="43">
    <w:name w:val="List Continue 4"/>
    <w:basedOn w:val="a"/>
    <w:pPr>
      <w:spacing w:after="120"/>
      <w:ind w:left="1132"/>
    </w:pPr>
  </w:style>
  <w:style w:type="paragraph" w:styleId="aff0">
    <w:name w:val="index heading"/>
    <w:basedOn w:val="a"/>
    <w:next w:val="a"/>
    <w:semiHidden/>
    <w:qFormat/>
    <w:pPr>
      <w:pBdr>
        <w:top w:val="single" w:sz="12" w:space="0" w:color="auto"/>
      </w:pBdr>
      <w:spacing w:before="360" w:after="240"/>
    </w:pPr>
    <w:rPr>
      <w:b/>
      <w:i/>
      <w:sz w:val="26"/>
    </w:rPr>
  </w:style>
  <w:style w:type="paragraph" w:styleId="aff1">
    <w:name w:val="Subtitle"/>
    <w:basedOn w:val="a"/>
    <w:qFormat/>
    <w:pPr>
      <w:spacing w:after="60"/>
      <w:jc w:val="center"/>
      <w:outlineLvl w:val="1"/>
    </w:pPr>
    <w:rPr>
      <w:rFonts w:ascii="Arial" w:hAnsi="Arial" w:cs="Arial"/>
      <w:sz w:val="24"/>
      <w:szCs w:val="24"/>
    </w:rPr>
  </w:style>
  <w:style w:type="paragraph" w:styleId="5">
    <w:name w:val="List Number 5"/>
    <w:basedOn w:val="a"/>
    <w:pPr>
      <w:numPr>
        <w:numId w:val="3"/>
      </w:numPr>
    </w:pPr>
  </w:style>
  <w:style w:type="paragraph" w:styleId="aff2">
    <w:name w:val="footnote text"/>
    <w:basedOn w:val="a"/>
    <w:semiHidden/>
    <w:pPr>
      <w:keepLines/>
      <w:ind w:left="454" w:hanging="454"/>
    </w:pPr>
    <w:rPr>
      <w:sz w:val="16"/>
    </w:rPr>
  </w:style>
  <w:style w:type="paragraph" w:styleId="54">
    <w:name w:val="List 5"/>
    <w:basedOn w:val="44"/>
    <w:pPr>
      <w:ind w:left="1702"/>
    </w:pPr>
  </w:style>
  <w:style w:type="paragraph" w:styleId="44">
    <w:name w:val="List 4"/>
    <w:basedOn w:val="31"/>
    <w:pPr>
      <w:ind w:left="1418"/>
    </w:pPr>
  </w:style>
  <w:style w:type="paragraph" w:styleId="35">
    <w:name w:val="Body Text Indent 3"/>
    <w:basedOn w:val="a"/>
    <w:pPr>
      <w:spacing w:after="120"/>
      <w:ind w:left="283"/>
    </w:pPr>
    <w:rPr>
      <w:sz w:val="16"/>
      <w:szCs w:val="16"/>
    </w:rPr>
  </w:style>
  <w:style w:type="paragraph" w:styleId="70">
    <w:name w:val="index 7"/>
    <w:basedOn w:val="a"/>
    <w:next w:val="a"/>
    <w:semiHidden/>
    <w:pPr>
      <w:ind w:left="1400" w:hanging="200"/>
    </w:pPr>
  </w:style>
  <w:style w:type="paragraph" w:styleId="90">
    <w:name w:val="index 9"/>
    <w:basedOn w:val="a"/>
    <w:next w:val="a"/>
    <w:semiHidden/>
    <w:pPr>
      <w:ind w:left="1800" w:hanging="200"/>
    </w:pPr>
  </w:style>
  <w:style w:type="paragraph" w:styleId="aff3">
    <w:name w:val="table of figures"/>
    <w:basedOn w:val="a"/>
    <w:next w:val="a"/>
    <w:semiHidden/>
    <w:pPr>
      <w:ind w:left="400" w:hanging="400"/>
    </w:pPr>
  </w:style>
  <w:style w:type="paragraph" w:styleId="TOC9">
    <w:name w:val="toc 9"/>
    <w:basedOn w:val="TOC8"/>
    <w:next w:val="a"/>
    <w:uiPriority w:val="39"/>
    <w:pPr>
      <w:ind w:left="1418" w:hanging="1418"/>
    </w:pPr>
  </w:style>
  <w:style w:type="paragraph" w:styleId="25">
    <w:name w:val="Body Text 2"/>
    <w:basedOn w:val="a"/>
    <w:pPr>
      <w:spacing w:after="120" w:line="480" w:lineRule="auto"/>
    </w:pPr>
  </w:style>
  <w:style w:type="paragraph" w:styleId="26">
    <w:name w:val="List Continue 2"/>
    <w:basedOn w:val="a"/>
    <w:pPr>
      <w:spacing w:after="120"/>
      <w:ind w:left="566"/>
    </w:pPr>
  </w:style>
  <w:style w:type="paragraph" w:styleId="aff4">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0">
    <w:name w:val="HTML Preformatted"/>
    <w:basedOn w:val="a"/>
    <w:rPr>
      <w:rFonts w:ascii="Courier New" w:hAnsi="Courier New" w:cs="Courier New"/>
    </w:rPr>
  </w:style>
  <w:style w:type="paragraph" w:styleId="aff5">
    <w:name w:val="Normal (Web)"/>
    <w:basedOn w:val="a"/>
    <w:rPr>
      <w:sz w:val="24"/>
      <w:szCs w:val="24"/>
    </w:rPr>
  </w:style>
  <w:style w:type="paragraph" w:styleId="36">
    <w:name w:val="List Continue 3"/>
    <w:basedOn w:val="a"/>
    <w:pPr>
      <w:spacing w:after="120"/>
      <w:ind w:left="849"/>
    </w:pPr>
  </w:style>
  <w:style w:type="paragraph" w:styleId="11">
    <w:name w:val="index 1"/>
    <w:basedOn w:val="a"/>
    <w:next w:val="a"/>
    <w:semiHidden/>
    <w:pPr>
      <w:keepLines/>
    </w:pPr>
  </w:style>
  <w:style w:type="paragraph" w:styleId="27">
    <w:name w:val="index 2"/>
    <w:basedOn w:val="11"/>
    <w:next w:val="a"/>
    <w:semiHidden/>
    <w:qFormat/>
    <w:pPr>
      <w:ind w:left="284"/>
    </w:pPr>
  </w:style>
  <w:style w:type="paragraph" w:styleId="aff6">
    <w:name w:val="Title"/>
    <w:basedOn w:val="a"/>
    <w:qFormat/>
    <w:pPr>
      <w:spacing w:before="240" w:after="60"/>
      <w:jc w:val="center"/>
      <w:outlineLvl w:val="0"/>
    </w:pPr>
    <w:rPr>
      <w:rFonts w:ascii="Arial" w:hAnsi="Arial" w:cs="Arial"/>
      <w:b/>
      <w:bCs/>
      <w:kern w:val="28"/>
      <w:sz w:val="32"/>
      <w:szCs w:val="32"/>
    </w:rPr>
  </w:style>
  <w:style w:type="paragraph" w:styleId="aff7">
    <w:name w:val="annotation subject"/>
    <w:basedOn w:val="af"/>
    <w:next w:val="af"/>
    <w:semiHidden/>
    <w:rPr>
      <w:b/>
      <w:bCs/>
    </w:rPr>
  </w:style>
  <w:style w:type="paragraph" w:styleId="aff8">
    <w:name w:val="Body Text First Indent"/>
    <w:basedOn w:val="af2"/>
    <w:pPr>
      <w:keepNext w:val="0"/>
      <w:spacing w:after="120"/>
      <w:ind w:firstLine="210"/>
    </w:pPr>
  </w:style>
  <w:style w:type="paragraph" w:styleId="28">
    <w:name w:val="Body Text First Indent 2"/>
    <w:basedOn w:val="af3"/>
    <w:pPr>
      <w:ind w:firstLine="210"/>
    </w:pPr>
  </w:style>
  <w:style w:type="character" w:styleId="aff9">
    <w:name w:val="Strong"/>
    <w:qFormat/>
    <w:rPr>
      <w:b/>
      <w:bCs/>
    </w:rPr>
  </w:style>
  <w:style w:type="character" w:styleId="affa">
    <w:name w:val="endnote reference"/>
    <w:semiHidden/>
    <w:rPr>
      <w:vertAlign w:val="superscript"/>
    </w:rPr>
  </w:style>
  <w:style w:type="character" w:styleId="affb">
    <w:name w:val="page number"/>
    <w:basedOn w:val="a0"/>
  </w:style>
  <w:style w:type="character" w:styleId="affc">
    <w:name w:val="FollowedHyperlink"/>
    <w:rPr>
      <w:color w:val="800080"/>
      <w:u w:val="single"/>
    </w:rPr>
  </w:style>
  <w:style w:type="character" w:styleId="affd">
    <w:name w:val="Emphasis"/>
    <w:qFormat/>
    <w:rPr>
      <w:i/>
      <w:iCs/>
    </w:rPr>
  </w:style>
  <w:style w:type="character" w:styleId="affe">
    <w:name w:val="line number"/>
    <w:basedOn w:val="a0"/>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basedOn w:val="a0"/>
  </w:style>
  <w:style w:type="character" w:styleId="HTML4">
    <w:name w:val="HTML Variable"/>
    <w:rPr>
      <w:i/>
      <w:iCs/>
    </w:rPr>
  </w:style>
  <w:style w:type="character" w:styleId="afff">
    <w:name w:val="Hyperlink"/>
    <w:uiPriority w:val="99"/>
    <w:rPr>
      <w:color w:val="0000FF"/>
      <w:u w:val="single"/>
    </w:rPr>
  </w:style>
  <w:style w:type="character" w:styleId="HTML5">
    <w:name w:val="HTML Code"/>
    <w:rPr>
      <w:rFonts w:ascii="Courier New" w:hAnsi="Courier New"/>
      <w:sz w:val="20"/>
      <w:szCs w:val="20"/>
    </w:rPr>
  </w:style>
  <w:style w:type="character" w:styleId="afff0">
    <w:name w:val="annotation reference"/>
    <w:semiHidden/>
    <w:rPr>
      <w:sz w:val="16"/>
      <w:szCs w:val="16"/>
    </w:rPr>
  </w:style>
  <w:style w:type="character" w:styleId="HTML6">
    <w:name w:val="HTML Cite"/>
    <w:rPr>
      <w:i/>
      <w:iCs/>
    </w:rPr>
  </w:style>
  <w:style w:type="character" w:styleId="afff1">
    <w:name w:val="footnote reference"/>
    <w:basedOn w:val="a0"/>
    <w:semiHidden/>
    <w:qFormat/>
    <w:rPr>
      <w:b/>
      <w:position w:val="6"/>
      <w:sz w:val="16"/>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4"/>
    <w:pPr>
      <w:ind w:left="738" w:hanging="454"/>
    </w:pPr>
  </w:style>
  <w:style w:type="paragraph" w:customStyle="1" w:styleId="EditorsNote">
    <w:name w:val="Editor's Note"/>
    <w:basedOn w:val="NO"/>
    <w:rPr>
      <w:color w:val="FF0000"/>
    </w:rPr>
  </w:style>
  <w:style w:type="paragraph" w:customStyle="1" w:styleId="TH">
    <w:name w:val="TH"/>
    <w:basedOn w:val="FL"/>
    <w:next w:val="FL"/>
  </w:style>
  <w:style w:type="paragraph" w:customStyle="1" w:styleId="FL">
    <w:name w:val="FL"/>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B20">
    <w:name w:val="B2"/>
    <w:basedOn w:val="21"/>
    <w:pPr>
      <w:ind w:left="1191" w:hanging="454"/>
    </w:pPr>
  </w:style>
  <w:style w:type="paragraph" w:customStyle="1" w:styleId="B30">
    <w:name w:val="B3"/>
    <w:basedOn w:val="31"/>
    <w:pPr>
      <w:ind w:left="1645" w:hanging="454"/>
    </w:pPr>
  </w:style>
  <w:style w:type="paragraph" w:customStyle="1" w:styleId="B4">
    <w:name w:val="B4"/>
    <w:basedOn w:val="44"/>
    <w:pPr>
      <w:ind w:left="2098" w:hanging="454"/>
    </w:pPr>
  </w:style>
  <w:style w:type="paragraph" w:customStyle="1" w:styleId="B5">
    <w:name w:val="B5"/>
    <w:basedOn w:val="54"/>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Guidance">
    <w:name w:val="Guidance"/>
    <w:rPr>
      <w:rFonts w:ascii="Arial" w:hAnsi="Arial" w:cs="Arial"/>
      <w:i/>
      <w:color w:val="76923C"/>
      <w:sz w:val="18"/>
      <w:szCs w:val="18"/>
      <w:lang w:eastAsia="en-GB"/>
    </w:rPr>
  </w:style>
  <w:style w:type="paragraph" w:customStyle="1" w:styleId="B3">
    <w:name w:val="B3+"/>
    <w:basedOn w:val="B30"/>
    <w:pPr>
      <w:numPr>
        <w:numId w:val="4"/>
      </w:numPr>
      <w:tabs>
        <w:tab w:val="left" w:pos="1134"/>
      </w:tabs>
    </w:pPr>
  </w:style>
  <w:style w:type="paragraph" w:customStyle="1" w:styleId="B1">
    <w:name w:val="B1+"/>
    <w:basedOn w:val="B10"/>
    <w:pPr>
      <w:numPr>
        <w:numId w:val="5"/>
      </w:numPr>
    </w:pPr>
  </w:style>
  <w:style w:type="paragraph" w:customStyle="1" w:styleId="B2">
    <w:name w:val="B2+"/>
    <w:basedOn w:val="B20"/>
    <w:pPr>
      <w:numPr>
        <w:numId w:val="6"/>
      </w:numPr>
    </w:pPr>
  </w:style>
  <w:style w:type="paragraph" w:customStyle="1" w:styleId="BL">
    <w:name w:val="BL"/>
    <w:basedOn w:val="a"/>
    <w:pPr>
      <w:numPr>
        <w:numId w:val="7"/>
      </w:numPr>
      <w:tabs>
        <w:tab w:val="left" w:pos="851"/>
      </w:tabs>
    </w:pPr>
  </w:style>
  <w:style w:type="paragraph" w:customStyle="1" w:styleId="BN">
    <w:name w:val="BN"/>
    <w:basedOn w:val="a"/>
    <w:pPr>
      <w:numPr>
        <w:numId w:val="8"/>
      </w:numPr>
    </w:pPr>
  </w:style>
  <w:style w:type="paragraph" w:customStyle="1" w:styleId="TAJ">
    <w:name w:val="TAJ"/>
    <w:basedOn w:val="a"/>
    <w:pPr>
      <w:keepNext/>
      <w:keepLines/>
      <w:spacing w:after="0"/>
      <w:jc w:val="both"/>
    </w:pPr>
    <w:rPr>
      <w:rFonts w:ascii="Arial" w:hAnsi="Arial"/>
      <w:sz w:val="18"/>
    </w:rPr>
  </w:style>
  <w:style w:type="paragraph" w:customStyle="1" w:styleId="Default">
    <w:name w:val="Default"/>
    <w:pPr>
      <w:autoSpaceDE w:val="0"/>
      <w:autoSpaceDN w:val="0"/>
      <w:adjustRightInd w:val="0"/>
    </w:pPr>
    <w:rPr>
      <w:rFonts w:ascii="Arial" w:eastAsia="Times New Roman" w:hAnsi="Arial" w:cs="Arial"/>
      <w:color w:val="000000"/>
      <w:sz w:val="24"/>
      <w:szCs w:val="24"/>
      <w:lang w:val="en-GB" w:eastAsia="en-GB"/>
    </w:rPr>
  </w:style>
  <w:style w:type="paragraph" w:customStyle="1" w:styleId="Revision1">
    <w:name w:val="Revision1"/>
    <w:hidden/>
    <w:uiPriority w:val="99"/>
    <w:semiHidden/>
    <w:rPr>
      <w:rFonts w:eastAsia="Times New Roman"/>
      <w:lang w:val="en-GB" w:eastAsia="en-US"/>
    </w:rPr>
  </w:style>
  <w:style w:type="character" w:customStyle="1" w:styleId="afc">
    <w:name w:val="页脚 字符"/>
    <w:link w:val="afa"/>
    <w:rPr>
      <w:rFonts w:ascii="Arial" w:hAnsi="Arial"/>
      <w:b/>
      <w:i/>
      <w:sz w:val="18"/>
      <w:lang w:eastAsia="en-US"/>
    </w:rPr>
  </w:style>
  <w:style w:type="character" w:customStyle="1" w:styleId="20">
    <w:name w:val="标题 2 字符"/>
    <w:link w:val="2"/>
    <w:rPr>
      <w:rFonts w:ascii="Arial" w:hAnsi="Arial"/>
      <w:sz w:val="32"/>
      <w:lang w:eastAsia="en-US"/>
    </w:rPr>
  </w:style>
  <w:style w:type="character" w:customStyle="1" w:styleId="80">
    <w:name w:val="标题 8 字符"/>
    <w:link w:val="8"/>
    <w:rPr>
      <w:rFonts w:ascii="Arial" w:hAnsi="Arial"/>
      <w:sz w:val="36"/>
      <w:lang w:eastAsia="en-US"/>
    </w:rPr>
  </w:style>
  <w:style w:type="character" w:customStyle="1" w:styleId="10">
    <w:name w:val="标题 1 字符"/>
    <w:link w:val="1"/>
    <w:rPr>
      <w:rFonts w:ascii="Arial" w:hAnsi="Arial"/>
      <w:sz w:val="36"/>
      <w:lang w:eastAsia="en-US"/>
    </w:rPr>
  </w:style>
  <w:style w:type="character" w:customStyle="1" w:styleId="afd">
    <w:name w:val="页眉 字符"/>
    <w:link w:val="afb"/>
    <w:rPr>
      <w:rFonts w:ascii="Arial" w:hAnsi="Arial"/>
      <w:b/>
      <w:sz w:val="18"/>
      <w:lang w:eastAsia="en-US"/>
    </w:rPr>
  </w:style>
  <w:style w:type="character" w:customStyle="1" w:styleId="NOChar">
    <w:name w:val="NO Char"/>
    <w:link w:val="NO"/>
    <w:rPr>
      <w:lang w:eastAsia="en-US"/>
    </w:rPr>
  </w:style>
  <w:style w:type="paragraph" w:customStyle="1" w:styleId="TB1">
    <w:name w:val="TB1"/>
    <w:basedOn w:val="a"/>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10"/>
      </w:numPr>
      <w:tabs>
        <w:tab w:val="left" w:pos="1109"/>
      </w:tabs>
      <w:spacing w:after="0"/>
      <w:ind w:left="1100" w:hanging="380"/>
    </w:pPr>
    <w:rPr>
      <w:rFonts w:ascii="Arial" w:hAnsi="Arial"/>
      <w:sz w:val="18"/>
    </w:rPr>
  </w:style>
  <w:style w:type="paragraph" w:styleId="afff2">
    <w:name w:val="Revision"/>
    <w:hidden/>
    <w:uiPriority w:val="99"/>
    <w:semiHidden/>
    <w:rsid w:val="005F5B52"/>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i.org/standards-search" TargetMode="External"/><Relationship Id="rId18" Type="http://schemas.openxmlformats.org/officeDocument/2006/relationships/hyperlink" Target="https://portal.etsi.org/Services/editHelp!/Howtostart/ETSIDraftingRules.aspx"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tsi.org/standards-search" TargetMode="External"/><Relationship Id="rId17" Type="http://schemas.openxmlformats.org/officeDocument/2006/relationships/hyperlink" Target="https://ipr.etsi.org/" TargetMode="External"/><Relationship Id="rId2" Type="http://schemas.openxmlformats.org/officeDocument/2006/relationships/customXml" Target="../customXml/item2.xml"/><Relationship Id="rId16" Type="http://schemas.openxmlformats.org/officeDocument/2006/relationships/hyperlink" Target="https://www.etsi.org/standards/coordinated-vulnerability-disclosu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hyperlink" Target="https://portal.etsi.org/TB/ETSIDeliverableStatus.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cbox.etsi.org/Referenc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etsi.org/deliv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D97BA-2A01-4CDD-A27D-3DE58252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5</TotalTime>
  <Pages>8</Pages>
  <Words>1670</Words>
  <Characters>9524</Characters>
  <Application>Microsoft Office Word</Application>
  <DocSecurity>0</DocSecurity>
  <Lines>79</Lines>
  <Paragraphs>22</Paragraphs>
  <ScaleCrop>false</ScaleCrop>
  <Company>ETS Sophia Antipolis</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O365</cp:lastModifiedBy>
  <cp:revision>6</cp:revision>
  <cp:lastPrinted>2016-05-17T08:56:00Z</cp:lastPrinted>
  <dcterms:created xsi:type="dcterms:W3CDTF">2023-04-04T08:13:00Z</dcterms:created>
  <dcterms:modified xsi:type="dcterms:W3CDTF">2023-04-10T06:40:00Z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82AFDBEFE1F04B7F828ADC8506A7E80C</vt:lpwstr>
  </property>
</Properties>
</file>