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h="1316" w:hRule="exact" w:wrap="notBeside" w:vAnchor="page" w:hAnchor="page" w:x="976" w:y="12961"/>
        <w:pBdr>
          <w:bottom w:val="single" w:color="auto" w:sz="6" w:space="1"/>
        </w:pBdr>
        <w:spacing w:after="240"/>
        <w:ind w:left="2835" w:right="2835"/>
        <w:jc w:val="center"/>
        <w:rPr>
          <w:rFonts w:ascii="Arial" w:hAnsi="Arial"/>
          <w:b/>
          <w:i/>
        </w:rPr>
      </w:pPr>
      <w:bookmarkStart w:id="0" w:name="doctype"/>
      <w:bookmarkStart w:id="1" w:name="pages12"/>
      <w:r>
        <w:rPr>
          <w:rFonts w:ascii="Arial" w:hAnsi="Arial"/>
          <w:b/>
          <w:i/>
        </w:rPr>
        <w:t>Disclaimer</w:t>
      </w:r>
    </w:p>
    <w:p>
      <w:pPr>
        <w:pStyle w:val="121"/>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Pr>
          <w:rFonts w:hint="eastAsia" w:ascii="Arial" w:hAnsi="Arial" w:cs="Arial"/>
          <w:sz w:val="18"/>
          <w:szCs w:val="18"/>
        </w:rPr>
        <w:t>Network Functions Virtualisation (NFV)</w:t>
      </w:r>
      <w:r>
        <w:rPr>
          <w:rFonts w:ascii="Arial" w:hAnsi="Arial" w:cs="Arial"/>
          <w:sz w:val="18"/>
          <w:szCs w:val="18"/>
        </w:rPr>
        <w:t xml:space="preserve"> ETSI Industry Specification Group (ISG) and represents the views of those members who participated in this ISG.</w:t>
      </w:r>
      <w:r>
        <w:rPr>
          <w:rFonts w:ascii="Arial" w:hAnsi="Arial" w:cs="Arial"/>
          <w:sz w:val="18"/>
          <w:szCs w:val="18"/>
        </w:rPr>
        <w:br w:type="textWrapping"/>
      </w:r>
      <w:r>
        <w:rPr>
          <w:rFonts w:ascii="Arial" w:hAnsi="Arial" w:cs="Arial"/>
          <w:sz w:val="18"/>
          <w:szCs w:val="18"/>
        </w:rPr>
        <w:t>It does not necessarily represent the views of the entire ETSI membership.</w:t>
      </w:r>
    </w:p>
    <w:p>
      <w:pPr>
        <w:pStyle w:val="128"/>
        <w:framePr w:w="10563" w:h="782" w:hRule="exact" w:hAnchor="page" w:x="661" w:y="646" w:anchorLock="1"/>
        <w:pBdr>
          <w:bottom w:val="none" w:color="auto" w:sz="0" w:space="0"/>
        </w:pBdr>
        <w:jc w:val="center"/>
      </w:pPr>
      <w:r>
        <w:rPr>
          <w:sz w:val="64"/>
        </w:rPr>
        <w:t xml:space="preserve">ETSI </w:t>
      </w:r>
      <w:bookmarkEnd w:id="0"/>
      <w:bookmarkStart w:id="2" w:name="docnumber"/>
      <w:r>
        <w:rPr>
          <w:sz w:val="64"/>
        </w:rPr>
        <w:t xml:space="preserve">GS </w:t>
      </w:r>
      <w:r>
        <w:rPr>
          <w:rFonts w:hint="eastAsia" w:eastAsia="宋体"/>
          <w:sz w:val="64"/>
          <w:lang w:val="en-US" w:eastAsia="zh-CN"/>
        </w:rPr>
        <w:t>NFV</w:t>
      </w:r>
      <w:r>
        <w:rPr>
          <w:sz w:val="62"/>
          <w:szCs w:val="62"/>
        </w:rPr>
        <w:t>-</w:t>
      </w:r>
      <w:r>
        <w:rPr>
          <w:rFonts w:hint="eastAsia" w:eastAsia="宋体"/>
          <w:sz w:val="62"/>
          <w:szCs w:val="62"/>
          <w:lang w:val="en-US" w:eastAsia="zh-CN"/>
        </w:rPr>
        <w:t>SOL</w:t>
      </w:r>
      <w:r>
        <w:rPr>
          <w:sz w:val="62"/>
          <w:szCs w:val="62"/>
        </w:rPr>
        <w:t xml:space="preserve"> </w:t>
      </w:r>
      <w:bookmarkEnd w:id="2"/>
      <w:r>
        <w:rPr>
          <w:rFonts w:hint="eastAsia" w:eastAsia="宋体"/>
          <w:sz w:val="62"/>
          <w:szCs w:val="62"/>
          <w:lang w:val="en-US" w:eastAsia="zh-CN"/>
        </w:rPr>
        <w:t>022</w:t>
      </w:r>
      <w:r>
        <w:rPr>
          <w:sz w:val="64"/>
        </w:rPr>
        <w:t xml:space="preserve"> </w:t>
      </w:r>
      <w:r>
        <w:t>V</w:t>
      </w:r>
      <w:r>
        <w:rPr>
          <w:rFonts w:hint="eastAsia" w:eastAsia="宋体"/>
          <w:lang w:val="en-US" w:eastAsia="zh-CN"/>
        </w:rPr>
        <w:t>0.0.1</w:t>
      </w:r>
      <w:r>
        <w:rPr>
          <w:rStyle w:val="109"/>
        </w:rPr>
        <w:t xml:space="preserve"> </w:t>
      </w:r>
      <w:r>
        <w:rPr>
          <w:sz w:val="32"/>
        </w:rPr>
        <w:t>(</w:t>
      </w:r>
      <w:bookmarkStart w:id="3" w:name="docdate"/>
      <w:r>
        <w:rPr>
          <w:rFonts w:hint="eastAsia" w:eastAsia="宋体"/>
          <w:sz w:val="32"/>
          <w:lang w:val="en-US" w:eastAsia="zh-CN"/>
        </w:rPr>
        <w:t>2023</w:t>
      </w:r>
      <w:r>
        <w:rPr>
          <w:sz w:val="32"/>
        </w:rPr>
        <w:t>-</w:t>
      </w:r>
      <w:bookmarkEnd w:id="3"/>
      <w:r>
        <w:rPr>
          <w:rFonts w:hint="eastAsia" w:eastAsia="宋体"/>
          <w:sz w:val="32"/>
          <w:lang w:val="en-US" w:eastAsia="zh-CN"/>
        </w:rPr>
        <w:t>12</w:t>
      </w:r>
      <w:r>
        <w:rPr>
          <w:sz w:val="32"/>
          <w:szCs w:val="32"/>
        </w:rPr>
        <w:t>)</w:t>
      </w:r>
    </w:p>
    <w:p>
      <w:pPr>
        <w:pStyle w:val="129"/>
        <w:framePr w:hAnchor="page" w:x="901" w:y="1421"/>
      </w:pPr>
    </w:p>
    <w:p/>
    <w:p>
      <w:pPr>
        <w:pStyle w:val="129"/>
        <w:framePr w:w="6341" w:h="450" w:hRule="exact"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pPr>
        <w:pStyle w:val="130"/>
        <w:framePr w:w="10206" w:h="3701" w:hRule="exact" w:hAnchor="page" w:x="880" w:y="7094"/>
        <w:spacing w:line="240" w:lineRule="auto"/>
      </w:pPr>
      <w:bookmarkStart w:id="4" w:name="doctitle"/>
      <w:r>
        <w:rPr>
          <w:rFonts w:hint="eastAsia"/>
        </w:rPr>
        <w:t>Network Functions Virtualisation (NFV) Release 5</w:t>
      </w:r>
      <w:r>
        <w:t>;</w:t>
      </w:r>
    </w:p>
    <w:p>
      <w:pPr>
        <w:pStyle w:val="130"/>
        <w:framePr w:w="10206" w:h="3701" w:hRule="exact" w:hAnchor="page" w:x="880" w:y="7094"/>
        <w:spacing w:line="240" w:lineRule="auto"/>
      </w:pPr>
      <w:r>
        <w:rPr>
          <w:rFonts w:hint="eastAsia"/>
        </w:rPr>
        <w:t>Protocols and Data Models</w:t>
      </w:r>
      <w:r>
        <w:t>;</w:t>
      </w:r>
    </w:p>
    <w:p>
      <w:pPr>
        <w:pStyle w:val="130"/>
        <w:framePr w:w="10206" w:h="3701" w:hRule="exact" w:hAnchor="page" w:x="880" w:y="7094"/>
        <w:spacing w:line="240" w:lineRule="auto"/>
      </w:pPr>
      <w:r>
        <w:rPr>
          <w:rFonts w:hint="eastAsia"/>
        </w:rPr>
        <w:t>Policy descriptor</w:t>
      </w:r>
    </w:p>
    <w:bookmarkEnd w:id="4"/>
    <w:p>
      <w:pPr>
        <w:pStyle w:val="110"/>
      </w:pPr>
      <w:bookmarkStart w:id="5" w:name="docdiskette"/>
      <w:r>
        <w:fldChar w:fldCharType="begin"/>
      </w:r>
      <w:r>
        <w:instrText xml:space="preserve">symbol 60 \f "Wingdings" \s 16</w:instrText>
      </w:r>
      <w:r>
        <w:fldChar w:fldCharType="separate"/>
      </w:r>
      <w:r>
        <w:rPr>
          <w:rFonts w:ascii="Wingdings" w:hAnsi="Wingdings"/>
        </w:rPr>
        <w:t>&lt;</w:t>
      </w:r>
      <w:r>
        <w:fldChar w:fldCharType="end"/>
      </w:r>
      <w:bookmarkEnd w:id="5"/>
    </w:p>
    <w:p>
      <w:pPr>
        <w:rPr>
          <w:rFonts w:ascii="Arial" w:hAnsi="Arial" w:cs="Arial"/>
          <w:sz w:val="18"/>
          <w:szCs w:val="18"/>
        </w:rPr>
        <w:sectPr>
          <w:headerReference r:id="rId4" w:type="default"/>
          <w:footerReference r:id="rId5" w:type="default"/>
          <w:footnotePr>
            <w:numRestart w:val="eachSect"/>
          </w:footnotePr>
          <w:pgSz w:w="11907" w:h="16840"/>
          <w:pgMar w:top="2268" w:right="851" w:bottom="10773" w:left="851" w:header="0" w:footer="0" w:gutter="0"/>
          <w:cols w:space="720" w:num="1"/>
          <w:docGrid w:linePitch="272" w:charSpace="0"/>
        </w:sectPr>
      </w:pPr>
    </w:p>
    <w:p>
      <w:pPr>
        <w:pStyle w:val="121"/>
        <w:framePr w:w="9758" w:h="1349" w:hRule="exact" w:wrap="notBeside" w:vAnchor="page" w:hAnchor="page" w:x="1169" w:y="1764"/>
        <w:pBdr>
          <w:bottom w:val="single" w:color="auto" w:sz="6" w:space="1"/>
        </w:pBdr>
        <w:ind w:left="2835" w:right="2835"/>
        <w:jc w:val="center"/>
      </w:pPr>
      <w:bookmarkStart w:id="6" w:name="page2"/>
      <w:r>
        <w:t>Reference</w:t>
      </w:r>
    </w:p>
    <w:p>
      <w:pPr>
        <w:pStyle w:val="121"/>
        <w:framePr w:w="9758" w:h="1349" w:hRule="exact" w:wrap="notBeside" w:vAnchor="page" w:hAnchor="page" w:x="1169" w:y="1764"/>
        <w:ind w:left="2268" w:right="2268"/>
        <w:jc w:val="center"/>
        <w:rPr>
          <w:rFonts w:ascii="Arial" w:hAnsi="Arial"/>
          <w:sz w:val="18"/>
        </w:rPr>
      </w:pPr>
      <w:bookmarkStart w:id="7" w:name="docworkitem"/>
      <w:r>
        <w:rPr>
          <w:rFonts w:hint="eastAsia" w:ascii="Arial" w:hAnsi="Arial"/>
          <w:sz w:val="18"/>
        </w:rPr>
        <w:t>DGS/NFV-SOL022</w:t>
      </w:r>
      <w:bookmarkEnd w:id="7"/>
    </w:p>
    <w:p>
      <w:pPr>
        <w:pStyle w:val="121"/>
        <w:framePr w:w="9758" w:h="1349" w:hRule="exact" w:wrap="notBeside" w:vAnchor="page" w:hAnchor="page" w:x="1169" w:y="1764"/>
        <w:pBdr>
          <w:bottom w:val="single" w:color="auto" w:sz="6" w:space="1"/>
        </w:pBdr>
        <w:spacing w:before="240"/>
        <w:ind w:left="2835" w:right="2835"/>
        <w:jc w:val="center"/>
      </w:pPr>
      <w:r>
        <w:t>Keywords</w:t>
      </w:r>
    </w:p>
    <w:p>
      <w:pPr>
        <w:jc w:val="center"/>
      </w:pPr>
      <w:r>
        <w:rPr>
          <w:rFonts w:hint="eastAsia" w:ascii="Arial" w:hAnsi="Arial"/>
          <w:sz w:val="18"/>
        </w:rPr>
        <w:t>data models, MANO, NFV, policy management</w:t>
      </w:r>
    </w:p>
    <w:p>
      <w:pPr>
        <w:pStyle w:val="121"/>
        <w:framePr w:w="9758" w:wrap="notBeside" w:vAnchor="page" w:hAnchor="page" w:x="1169" w:y="3862"/>
        <w:spacing w:after="240"/>
        <w:ind w:left="2835" w:right="2835"/>
        <w:jc w:val="center"/>
        <w:rPr>
          <w:rFonts w:ascii="Arial" w:hAnsi="Arial"/>
          <w:b/>
          <w:i/>
          <w:lang w:val="fr-FR"/>
        </w:rPr>
      </w:pPr>
      <w:bookmarkStart w:id="8" w:name="ETSIinfo"/>
      <w:r>
        <w:rPr>
          <w:rFonts w:ascii="Arial" w:hAnsi="Arial"/>
          <w:b/>
          <w:i/>
          <w:lang w:val="fr-FR"/>
        </w:rPr>
        <w:t>ETSI</w:t>
      </w:r>
    </w:p>
    <w:p>
      <w:pPr>
        <w:pStyle w:val="121"/>
        <w:framePr w:w="9758" w:wrap="notBeside" w:vAnchor="page" w:hAnchor="page" w:x="1169" w:y="3862"/>
        <w:pBdr>
          <w:bottom w:val="single" w:color="auto" w:sz="6" w:space="1"/>
        </w:pBdr>
        <w:ind w:left="2835" w:right="2835"/>
        <w:jc w:val="center"/>
        <w:rPr>
          <w:rFonts w:ascii="Arial" w:hAnsi="Arial"/>
          <w:sz w:val="18"/>
          <w:lang w:val="fr-FR"/>
        </w:rPr>
      </w:pPr>
      <w:r>
        <w:rPr>
          <w:rFonts w:ascii="Arial" w:hAnsi="Arial"/>
          <w:sz w:val="18"/>
          <w:lang w:val="fr-FR"/>
        </w:rPr>
        <w:t>650 Route des Lucioles</w:t>
      </w:r>
    </w:p>
    <w:p>
      <w:pPr>
        <w:pStyle w:val="121"/>
        <w:framePr w:w="9758" w:wrap="notBeside" w:vAnchor="page" w:hAnchor="page" w:x="1169" w:y="3862"/>
        <w:pBdr>
          <w:bottom w:val="single" w:color="auto" w:sz="6" w:space="1"/>
        </w:pBdr>
        <w:ind w:left="2835" w:right="2835"/>
        <w:jc w:val="center"/>
        <w:rPr>
          <w:lang w:val="fr-FR"/>
        </w:rPr>
      </w:pPr>
      <w:r>
        <w:rPr>
          <w:rFonts w:ascii="Arial" w:hAnsi="Arial"/>
          <w:sz w:val="18"/>
          <w:lang w:val="fr-FR"/>
        </w:rPr>
        <w:t>F-06921 Sophia Antipolis Cedex - FRANCE</w:t>
      </w:r>
    </w:p>
    <w:p>
      <w:pPr>
        <w:pStyle w:val="121"/>
        <w:framePr w:w="9758" w:wrap="notBeside" w:vAnchor="page" w:hAnchor="page" w:x="1169" w:y="3862"/>
        <w:ind w:left="2835" w:right="2835"/>
        <w:jc w:val="center"/>
        <w:rPr>
          <w:rFonts w:ascii="Arial" w:hAnsi="Arial"/>
          <w:sz w:val="18"/>
          <w:lang w:val="fr-FR"/>
        </w:rPr>
      </w:pPr>
    </w:p>
    <w:p>
      <w:pPr>
        <w:pStyle w:val="121"/>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pPr>
        <w:pStyle w:val="121"/>
        <w:framePr w:w="9758" w:wrap="notBeside" w:vAnchor="page" w:hAnchor="page" w:x="1169" w:y="3862"/>
        <w:ind w:left="2835" w:right="2835"/>
        <w:jc w:val="center"/>
        <w:rPr>
          <w:rFonts w:ascii="Arial" w:hAnsi="Arial"/>
          <w:sz w:val="15"/>
          <w:lang w:val="fr-FR"/>
        </w:rPr>
      </w:pPr>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9" w:name="_Hlk67652697"/>
      <w:r>
        <w:rPr>
          <w:rFonts w:ascii="Arial" w:hAnsi="Arial"/>
          <w:sz w:val="15"/>
          <w:lang w:val="fr-FR"/>
        </w:rPr>
        <w:t>APE 7112B</w:t>
      </w:r>
      <w:bookmarkEnd w:id="9"/>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Sous-préfecture de Grasse (06) N° w061004871</w:t>
      </w:r>
    </w:p>
    <w:p>
      <w:pPr>
        <w:pStyle w:val="121"/>
        <w:framePr w:w="9758" w:wrap="notBeside" w:vAnchor="page" w:hAnchor="page" w:x="1169" w:y="3862"/>
        <w:ind w:left="2835" w:right="2835"/>
        <w:jc w:val="center"/>
        <w:rPr>
          <w:rFonts w:ascii="Arial" w:hAnsi="Arial"/>
          <w:sz w:val="18"/>
          <w:lang w:val="fr-FR"/>
        </w:rPr>
      </w:pPr>
    </w:p>
    <w:bookmarkEnd w:id="1"/>
    <w:bookmarkEnd w:id="6"/>
    <w:bookmarkEnd w:id="8"/>
    <w:p>
      <w:pPr>
        <w:framePr w:w="9758" w:h="9645" w:hRule="exact" w:wrap="notBeside" w:vAnchor="page" w:hAnchor="page" w:x="1157" w:y="6308"/>
        <w:pBdr>
          <w:bottom w:val="single" w:color="auto" w:sz="6" w:space="1"/>
        </w:pBdr>
        <w:spacing w:after="120"/>
        <w:ind w:left="2835" w:right="2835"/>
        <w:jc w:val="center"/>
        <w:rPr>
          <w:rFonts w:ascii="Arial" w:hAnsi="Arial"/>
          <w:b/>
          <w:i/>
        </w:rPr>
      </w:pPr>
      <w:r>
        <w:rPr>
          <w:rFonts w:ascii="Arial" w:hAnsi="Arial"/>
          <w:b/>
          <w:i/>
        </w:rPr>
        <w:t>Important notice</w:t>
      </w:r>
    </w:p>
    <w:p>
      <w:pPr>
        <w:framePr w:w="9758" w:h="9645" w:hRule="exact" w:wrap="notBeside" w:vAnchor="page" w:hAnchor="page" w:x="1157" w:y="630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type="textWrapping"/>
      </w:r>
      <w:r>
        <w:fldChar w:fldCharType="begin"/>
      </w:r>
      <w:r>
        <w:instrText xml:space="preserve"> HYPERLINK "https://www.etsi.org/standards-search" </w:instrText>
      </w:r>
      <w:r>
        <w:fldChar w:fldCharType="separate"/>
      </w:r>
      <w:r>
        <w:rPr>
          <w:rFonts w:ascii="Arial" w:hAnsi="Arial"/>
          <w:color w:val="0000FF"/>
          <w:sz w:val="18"/>
          <w:u w:val="single"/>
        </w:rPr>
        <w:t>https://www.etsi.org/standards-search</w:t>
      </w:r>
      <w:r>
        <w:rPr>
          <w:rFonts w:ascii="Arial" w:hAnsi="Arial"/>
          <w:color w:val="0000FF"/>
          <w:sz w:val="18"/>
          <w:u w:val="single"/>
        </w:rPr>
        <w:fldChar w:fldCharType="end"/>
      </w:r>
    </w:p>
    <w:p>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fldChar w:fldCharType="begin"/>
      </w:r>
      <w:r>
        <w:instrText xml:space="preserve"> HYPERLINK "http://www.etsi.org/deliver" </w:instrText>
      </w:r>
      <w:r>
        <w:fldChar w:fldCharType="separate"/>
      </w:r>
      <w:r>
        <w:rPr>
          <w:rFonts w:ascii="Arial" w:hAnsi="Arial" w:cs="Arial"/>
          <w:color w:val="0000FF"/>
          <w:sz w:val="18"/>
          <w:u w:val="single"/>
        </w:rPr>
        <w:t>www.etsi.org/deliver</w:t>
      </w:r>
      <w:r>
        <w:rPr>
          <w:rFonts w:ascii="Arial" w:hAnsi="Arial" w:cs="Arial"/>
          <w:color w:val="0000FF"/>
          <w:sz w:val="18"/>
          <w:u w:val="single"/>
        </w:rPr>
        <w:fldChar w:fldCharType="end"/>
      </w:r>
      <w:r>
        <w:rPr>
          <w:rFonts w:ascii="Arial" w:hAnsi="Arial" w:cs="Arial"/>
          <w:sz w:val="18"/>
        </w:rPr>
        <w:t>.</w:t>
      </w:r>
    </w:p>
    <w:p>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fldChar w:fldCharType="begin"/>
      </w:r>
      <w:r>
        <w:instrText xml:space="preserve"> HYPERLINK "https://portal.etsi.org/TB/ETSIDeliverableStatus.aspx" </w:instrText>
      </w:r>
      <w:r>
        <w:fldChar w:fldCharType="separate"/>
      </w:r>
      <w:r>
        <w:rPr>
          <w:rFonts w:ascii="Arial" w:hAnsi="Arial" w:cs="Arial"/>
          <w:color w:val="0000FF"/>
          <w:sz w:val="18"/>
          <w:u w:val="single"/>
        </w:rPr>
        <w:t>https://portal.etsi.org/TB/ETSIDeliverableStatus.aspx</w:t>
      </w:r>
      <w:r>
        <w:rPr>
          <w:rFonts w:ascii="Arial" w:hAnsi="Arial" w:cs="Arial"/>
          <w:color w:val="0000FF"/>
          <w:sz w:val="18"/>
          <w:u w:val="single"/>
        </w:rPr>
        <w:fldChar w:fldCharType="end"/>
      </w:r>
    </w:p>
    <w:p>
      <w:pPr>
        <w:framePr w:w="9758" w:h="9645" w:hRule="exact" w:wrap="notBeside" w:vAnchor="page" w:hAnchor="page" w:x="1157" w:y="630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type="textWrapping"/>
      </w:r>
      <w:bookmarkStart w:id="10"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pPr>
        <w:framePr w:w="9758" w:h="9645" w:hRule="exact" w:wrap="notBeside" w:vAnchor="page" w:hAnchor="page" w:x="1157" w:y="6308"/>
        <w:spacing w:after="240"/>
        <w:jc w:val="center"/>
        <w:rPr>
          <w:rFonts w:ascii="Arial" w:hAnsi="Arial" w:cs="Arial"/>
          <w:color w:val="0000FF"/>
          <w:sz w:val="18"/>
          <w:u w:val="single"/>
        </w:rPr>
      </w:pPr>
      <w:r>
        <w:fldChar w:fldCharType="begin"/>
      </w:r>
      <w:r>
        <w:instrText xml:space="preserve"> HYPERLINK "https://www.etsi.org/standards/coordinated-vulnerability-disclosure" </w:instrText>
      </w:r>
      <w:r>
        <w:fldChar w:fldCharType="separate"/>
      </w:r>
      <w:r>
        <w:rPr>
          <w:rFonts w:ascii="Arial" w:hAnsi="Arial" w:cs="Arial"/>
          <w:color w:val="0000FF"/>
          <w:sz w:val="18"/>
          <w:u w:val="single"/>
        </w:rPr>
        <w:t>https://www.etsi.org/standards/coordinated-vulnerability-disclosure</w:t>
      </w:r>
      <w:r>
        <w:rPr>
          <w:rFonts w:ascii="Arial" w:hAnsi="Arial" w:cs="Arial"/>
          <w:color w:val="0000FF"/>
          <w:sz w:val="18"/>
          <w:u w:val="single"/>
        </w:rPr>
        <w:fldChar w:fldCharType="end"/>
      </w:r>
    </w:p>
    <w:p>
      <w:pPr>
        <w:framePr w:w="9758" w:h="9645" w:hRule="exact" w:wrap="notBeside" w:vAnchor="page" w:hAnchor="page" w:x="1157" w:y="6308"/>
        <w:pBdr>
          <w:bottom w:val="single" w:color="auto" w:sz="6" w:space="1"/>
        </w:pBdr>
        <w:spacing w:after="120"/>
        <w:ind w:left="2835" w:right="2552"/>
        <w:jc w:val="center"/>
        <w:rPr>
          <w:rFonts w:ascii="Arial" w:hAnsi="Arial"/>
          <w:b/>
          <w:i/>
        </w:rPr>
      </w:pPr>
      <w:r>
        <w:rPr>
          <w:rFonts w:ascii="Arial" w:hAnsi="Arial"/>
          <w:b/>
          <w:i/>
        </w:rPr>
        <w:t>Notice of disclaimer &amp; limitation of liability</w:t>
      </w:r>
    </w:p>
    <w:p>
      <w:pPr>
        <w:framePr w:w="9758" w:h="9645" w:hRule="exact" w:wrap="notBeside" w:vAnchor="page" w:hAnchor="page" w:x="1157" w:y="630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pPr>
        <w:framePr w:w="9758" w:h="9645" w:hRule="exact" w:wrap="notBeside" w:vAnchor="page" w:hAnchor="page" w:x="1157" w:y="6308"/>
        <w:spacing w:after="0"/>
        <w:jc w:val="center"/>
        <w:rPr>
          <w:rFonts w:ascii="Arial" w:hAnsi="Arial" w:cs="Arial"/>
          <w:sz w:val="18"/>
        </w:rPr>
      </w:pPr>
      <w:r>
        <w:rPr>
          <w:rFonts w:ascii="Arial" w:hAnsi="Arial" w:cs="Arial"/>
          <w:sz w:val="18"/>
        </w:rPr>
        <w:t xml:space="preserve">other professional standard and applicable regulations. </w:t>
      </w:r>
    </w:p>
    <w:p>
      <w:pPr>
        <w:framePr w:w="9758" w:h="9645" w:hRule="exact" w:wrap="notBeside" w:vAnchor="page" w:hAnchor="page" w:x="1157" w:y="6308"/>
        <w:spacing w:after="0"/>
        <w:jc w:val="center"/>
        <w:rPr>
          <w:rFonts w:ascii="Arial" w:hAnsi="Arial" w:cs="Arial"/>
          <w:sz w:val="18"/>
        </w:rPr>
      </w:pPr>
      <w:r>
        <w:rPr>
          <w:rFonts w:ascii="Arial" w:hAnsi="Arial" w:cs="Arial"/>
          <w:sz w:val="18"/>
        </w:rPr>
        <w:t>No recommendation as to products and services or vendors is made or should be implied.</w:t>
      </w:r>
    </w:p>
    <w:p>
      <w:pPr>
        <w:framePr w:w="9758" w:h="9645" w:hRule="exact" w:wrap="notBeside" w:vAnchor="page" w:hAnchor="page" w:x="1157" w:y="6308"/>
        <w:spacing w:after="0"/>
        <w:jc w:val="center"/>
        <w:rPr>
          <w:rFonts w:ascii="Arial" w:hAnsi="Arial" w:cs="Arial"/>
          <w:sz w:val="18"/>
        </w:rPr>
      </w:pPr>
      <w:bookmarkStart w:id="11"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pPr>
        <w:framePr w:w="9758" w:h="9645" w:hRule="exact" w:wrap="notBeside" w:vAnchor="page" w:hAnchor="page" w:x="1157" w:y="630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pPr>
        <w:framePr w:w="9758" w:h="9645" w:hRule="exact" w:wrap="notBeside" w:vAnchor="page" w:hAnchor="page" w:x="1157" w:y="6308"/>
        <w:spacing w:after="0"/>
        <w:jc w:val="center"/>
        <w:rPr>
          <w:rFonts w:ascii="Arial" w:hAnsi="Arial" w:cs="Arial"/>
          <w:sz w:val="18"/>
        </w:rPr>
      </w:pPr>
    </w:p>
    <w:p>
      <w:pPr>
        <w:framePr w:w="9758" w:h="9645" w:hRule="exact" w:wrap="notBeside" w:vAnchor="page" w:hAnchor="page" w:x="1157" w:y="630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pPr>
        <w:framePr w:w="9758" w:h="9645" w:hRule="exact" w:wrap="notBeside" w:vAnchor="page" w:hAnchor="page" w:x="1157" w:y="6308"/>
        <w:pBdr>
          <w:bottom w:val="single" w:color="auto" w:sz="6" w:space="1"/>
        </w:pBdr>
        <w:spacing w:after="120"/>
        <w:jc w:val="center"/>
        <w:rPr>
          <w:rFonts w:ascii="Arial" w:hAnsi="Arial"/>
          <w:b/>
          <w:i/>
        </w:rPr>
      </w:pPr>
      <w:r>
        <w:rPr>
          <w:rFonts w:ascii="Arial" w:hAnsi="Arial"/>
          <w:b/>
          <w:i/>
        </w:rPr>
        <w:t>Copyright Notification</w:t>
      </w:r>
    </w:p>
    <w:p>
      <w:pPr>
        <w:framePr w:w="9758" w:h="9645" w:hRule="exact" w:wrap="notBeside" w:vAnchor="page" w:hAnchor="page" w:x="1157" w:y="6308"/>
        <w:spacing w:after="0"/>
        <w:jc w:val="center"/>
        <w:rPr>
          <w:rFonts w:ascii="Arial" w:hAnsi="Arial" w:cs="Arial"/>
          <w:sz w:val="18"/>
        </w:rPr>
      </w:pPr>
      <w:bookmarkStart w:id="12"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ype="textWrapping"/>
      </w:r>
      <w:r>
        <w:rPr>
          <w:rFonts w:ascii="Arial" w:hAnsi="Arial" w:cs="Arial"/>
          <w:sz w:val="18"/>
        </w:rPr>
        <w:t>The content of the PDF version shall not be modified without the written authorization of ETSI.</w:t>
      </w:r>
      <w:r>
        <w:rPr>
          <w:rFonts w:ascii="Arial" w:hAnsi="Arial" w:cs="Arial"/>
          <w:sz w:val="18"/>
        </w:rPr>
        <w:br w:type="textWrapping"/>
      </w:r>
      <w:r>
        <w:rPr>
          <w:rFonts w:ascii="Arial" w:hAnsi="Arial" w:cs="Arial"/>
          <w:sz w:val="18"/>
        </w:rPr>
        <w:t>The copyright and the foregoing restriction extend to reproduction in all media.</w:t>
      </w:r>
    </w:p>
    <w:bookmarkEnd w:id="12"/>
    <w:p>
      <w:pPr>
        <w:framePr w:w="9758" w:h="9645" w:hRule="exact" w:wrap="notBeside" w:vAnchor="page" w:hAnchor="page" w:x="1157" w:y="6308"/>
        <w:spacing w:after="0"/>
        <w:jc w:val="center"/>
        <w:rPr>
          <w:rFonts w:ascii="Arial" w:hAnsi="Arial" w:cs="Arial"/>
          <w:sz w:val="18"/>
        </w:rPr>
      </w:pPr>
    </w:p>
    <w:p>
      <w:pPr>
        <w:framePr w:w="9758" w:h="9645" w:hRule="exact" w:wrap="notBeside" w:vAnchor="page" w:hAnchor="page" w:x="1157" w:y="6308"/>
        <w:spacing w:after="0"/>
        <w:jc w:val="center"/>
        <w:rPr>
          <w:rFonts w:ascii="Arial" w:hAnsi="Arial" w:cs="Arial"/>
          <w:sz w:val="18"/>
        </w:rPr>
      </w:pPr>
      <w:r>
        <w:rPr>
          <w:rFonts w:ascii="Arial" w:hAnsi="Arial" w:cs="Arial"/>
          <w:sz w:val="18"/>
        </w:rPr>
        <w:t>© ETSI yyyy.</w:t>
      </w:r>
      <w:bookmarkStart w:id="13" w:name="copyrightaddon"/>
      <w:bookmarkEnd w:id="13"/>
    </w:p>
    <w:p>
      <w:pPr>
        <w:framePr w:w="9758" w:h="9645" w:hRule="exact" w:wrap="notBeside" w:vAnchor="page" w:hAnchor="page" w:x="1157" w:y="6308"/>
        <w:spacing w:after="0"/>
        <w:jc w:val="center"/>
        <w:rPr>
          <w:rFonts w:ascii="Arial" w:hAnsi="Arial" w:cs="Arial"/>
          <w:sz w:val="18"/>
        </w:rPr>
      </w:pPr>
      <w:r>
        <w:rPr>
          <w:rFonts w:ascii="Arial" w:hAnsi="Arial" w:cs="Arial"/>
          <w:sz w:val="18"/>
        </w:rPr>
        <w:t>All rights reserved.</w:t>
      </w:r>
      <w:r>
        <w:rPr>
          <w:rFonts w:ascii="Arial" w:hAnsi="Arial" w:cs="Arial"/>
          <w:sz w:val="18"/>
        </w:rPr>
        <w:br w:type="textWrapping"/>
      </w:r>
    </w:p>
    <w:bookmarkEnd w:id="10"/>
    <w:p>
      <w:pPr>
        <w:pStyle w:val="111"/>
      </w:pPr>
      <w:bookmarkStart w:id="14" w:name="tbcopyright"/>
      <w:bookmarkEnd w:id="14"/>
      <w:r>
        <w:rPr>
          <w:rStyle w:val="142"/>
        </w:rPr>
        <w:br w:type="page"/>
      </w:r>
      <w:bookmarkStart w:id="15" w:name="_Toc451525645"/>
      <w:r>
        <w:t>Contents</w:t>
      </w:r>
      <w:bookmarkEnd w:id="15"/>
    </w:p>
    <w:p>
      <w:pPr>
        <w:pStyle w:val="22"/>
      </w:pPr>
      <w:r>
        <w:fldChar w:fldCharType="begin"/>
      </w:r>
      <w:r>
        <w:instrText xml:space="preserve"> TOC \o \w "1-9"</w:instrText>
      </w:r>
      <w:r>
        <w:fldChar w:fldCharType="separate"/>
      </w:r>
      <w:r>
        <w:t>Intellectual Property Rights</w:t>
      </w:r>
      <w:r>
        <w:tab/>
      </w:r>
      <w:r>
        <w:fldChar w:fldCharType="begin"/>
      </w:r>
      <w:r>
        <w:instrText xml:space="preserve"> PAGEREF _Toc16147 \h </w:instrText>
      </w:r>
      <w:r>
        <w:fldChar w:fldCharType="separate"/>
      </w:r>
      <w:r>
        <w:t>4</w:t>
      </w:r>
      <w:r>
        <w:fldChar w:fldCharType="end"/>
      </w:r>
    </w:p>
    <w:p>
      <w:pPr>
        <w:pStyle w:val="22"/>
      </w:pPr>
      <w:r>
        <w:t>Foreword</w:t>
      </w:r>
      <w:r>
        <w:tab/>
      </w:r>
      <w:r>
        <w:fldChar w:fldCharType="begin"/>
      </w:r>
      <w:r>
        <w:instrText xml:space="preserve"> PAGEREF _Toc25222 \h </w:instrText>
      </w:r>
      <w:r>
        <w:fldChar w:fldCharType="separate"/>
      </w:r>
      <w:r>
        <w:t>4</w:t>
      </w:r>
      <w:r>
        <w:fldChar w:fldCharType="end"/>
      </w:r>
    </w:p>
    <w:p>
      <w:pPr>
        <w:pStyle w:val="22"/>
      </w:pPr>
      <w:r>
        <w:t>Modal verbs terminology</w:t>
      </w:r>
      <w:r>
        <w:tab/>
      </w:r>
      <w:r>
        <w:fldChar w:fldCharType="begin"/>
      </w:r>
      <w:r>
        <w:instrText xml:space="preserve"> PAGEREF _Toc4088 \h </w:instrText>
      </w:r>
      <w:r>
        <w:fldChar w:fldCharType="separate"/>
      </w:r>
      <w:r>
        <w:t>4</w:t>
      </w:r>
      <w:r>
        <w:fldChar w:fldCharType="end"/>
      </w:r>
    </w:p>
    <w:p>
      <w:pPr>
        <w:pStyle w:val="22"/>
      </w:pPr>
      <w:r>
        <w:t>Executive summary</w:t>
      </w:r>
      <w:r>
        <w:tab/>
      </w:r>
      <w:r>
        <w:fldChar w:fldCharType="begin"/>
      </w:r>
      <w:r>
        <w:instrText xml:space="preserve"> PAGEREF _Toc19319 \h </w:instrText>
      </w:r>
      <w:r>
        <w:fldChar w:fldCharType="separate"/>
      </w:r>
      <w:r>
        <w:t>4</w:t>
      </w:r>
      <w:r>
        <w:fldChar w:fldCharType="end"/>
      </w:r>
    </w:p>
    <w:p>
      <w:pPr>
        <w:pStyle w:val="22"/>
      </w:pPr>
      <w:r>
        <w:t>Introduction</w:t>
      </w:r>
      <w:r>
        <w:tab/>
      </w:r>
      <w:r>
        <w:fldChar w:fldCharType="begin"/>
      </w:r>
      <w:r>
        <w:instrText xml:space="preserve"> PAGEREF _Toc27626 \h </w:instrText>
      </w:r>
      <w:r>
        <w:fldChar w:fldCharType="separate"/>
      </w:r>
      <w:r>
        <w:t>4</w:t>
      </w:r>
      <w:r>
        <w:fldChar w:fldCharType="end"/>
      </w:r>
    </w:p>
    <w:p>
      <w:pPr>
        <w:pStyle w:val="22"/>
      </w:pPr>
      <w:r>
        <w:t>1</w:t>
      </w:r>
      <w:r>
        <w:tab/>
      </w:r>
      <w:r>
        <w:t>Scope</w:t>
      </w:r>
      <w:r>
        <w:tab/>
      </w:r>
      <w:r>
        <w:fldChar w:fldCharType="begin"/>
      </w:r>
      <w:r>
        <w:instrText xml:space="preserve"> PAGEREF _Toc30316 \h </w:instrText>
      </w:r>
      <w:r>
        <w:fldChar w:fldCharType="separate"/>
      </w:r>
      <w:r>
        <w:t>5</w:t>
      </w:r>
      <w:r>
        <w:fldChar w:fldCharType="end"/>
      </w:r>
    </w:p>
    <w:p>
      <w:pPr>
        <w:pStyle w:val="22"/>
      </w:pPr>
      <w:r>
        <w:t>2</w:t>
      </w:r>
      <w:r>
        <w:tab/>
      </w:r>
      <w:r>
        <w:t>References</w:t>
      </w:r>
      <w:r>
        <w:tab/>
      </w:r>
      <w:r>
        <w:fldChar w:fldCharType="begin"/>
      </w:r>
      <w:r>
        <w:instrText xml:space="preserve"> PAGEREF _Toc9540 \h </w:instrText>
      </w:r>
      <w:r>
        <w:fldChar w:fldCharType="separate"/>
      </w:r>
      <w:r>
        <w:t>5</w:t>
      </w:r>
      <w:r>
        <w:fldChar w:fldCharType="end"/>
      </w:r>
    </w:p>
    <w:p>
      <w:pPr>
        <w:pStyle w:val="21"/>
      </w:pPr>
      <w:r>
        <w:t>2.1</w:t>
      </w:r>
      <w:r>
        <w:tab/>
      </w:r>
      <w:r>
        <w:t>Normative references</w:t>
      </w:r>
      <w:r>
        <w:tab/>
      </w:r>
      <w:r>
        <w:fldChar w:fldCharType="begin"/>
      </w:r>
      <w:r>
        <w:instrText xml:space="preserve"> PAGEREF _Toc14293 \h </w:instrText>
      </w:r>
      <w:r>
        <w:fldChar w:fldCharType="separate"/>
      </w:r>
      <w:r>
        <w:t>5</w:t>
      </w:r>
      <w:r>
        <w:fldChar w:fldCharType="end"/>
      </w:r>
    </w:p>
    <w:p>
      <w:pPr>
        <w:pStyle w:val="21"/>
      </w:pPr>
      <w:r>
        <w:t>2.2</w:t>
      </w:r>
      <w:r>
        <w:tab/>
      </w:r>
      <w:r>
        <w:t>Informative references</w:t>
      </w:r>
      <w:r>
        <w:tab/>
      </w:r>
      <w:r>
        <w:fldChar w:fldCharType="begin"/>
      </w:r>
      <w:r>
        <w:instrText xml:space="preserve"> PAGEREF _Toc17478 \h </w:instrText>
      </w:r>
      <w:r>
        <w:fldChar w:fldCharType="separate"/>
      </w:r>
      <w:r>
        <w:t>5</w:t>
      </w:r>
      <w:r>
        <w:fldChar w:fldCharType="end"/>
      </w:r>
    </w:p>
    <w:p>
      <w:pPr>
        <w:pStyle w:val="22"/>
      </w:pPr>
      <w:r>
        <w:t>3</w:t>
      </w:r>
      <w:r>
        <w:tab/>
      </w:r>
      <w:r>
        <w:t>Definition of terms, symbols and abbreviations</w:t>
      </w:r>
      <w:r>
        <w:tab/>
      </w:r>
      <w:r>
        <w:fldChar w:fldCharType="begin"/>
      </w:r>
      <w:r>
        <w:instrText xml:space="preserve"> PAGEREF _Toc11832 \h </w:instrText>
      </w:r>
      <w:r>
        <w:fldChar w:fldCharType="separate"/>
      </w:r>
      <w:r>
        <w:t>5</w:t>
      </w:r>
      <w:r>
        <w:fldChar w:fldCharType="end"/>
      </w:r>
    </w:p>
    <w:p>
      <w:pPr>
        <w:pStyle w:val="21"/>
      </w:pPr>
      <w:r>
        <w:t>3.1</w:t>
      </w:r>
      <w:r>
        <w:tab/>
      </w:r>
      <w:r>
        <w:t>Terms</w:t>
      </w:r>
      <w:r>
        <w:tab/>
      </w:r>
      <w:r>
        <w:fldChar w:fldCharType="begin"/>
      </w:r>
      <w:r>
        <w:instrText xml:space="preserve"> PAGEREF _Toc28545 \h </w:instrText>
      </w:r>
      <w:r>
        <w:fldChar w:fldCharType="separate"/>
      </w:r>
      <w:r>
        <w:t>5</w:t>
      </w:r>
      <w:r>
        <w:fldChar w:fldCharType="end"/>
      </w:r>
    </w:p>
    <w:p>
      <w:pPr>
        <w:pStyle w:val="21"/>
      </w:pPr>
      <w:r>
        <w:t>3.2</w:t>
      </w:r>
      <w:r>
        <w:tab/>
      </w:r>
      <w:r>
        <w:t>Symbols</w:t>
      </w:r>
      <w:r>
        <w:tab/>
      </w:r>
      <w:r>
        <w:fldChar w:fldCharType="begin"/>
      </w:r>
      <w:r>
        <w:instrText xml:space="preserve"> PAGEREF _Toc26496 \h </w:instrText>
      </w:r>
      <w:r>
        <w:fldChar w:fldCharType="separate"/>
      </w:r>
      <w:r>
        <w:t>5</w:t>
      </w:r>
      <w:r>
        <w:fldChar w:fldCharType="end"/>
      </w:r>
    </w:p>
    <w:p>
      <w:pPr>
        <w:pStyle w:val="21"/>
      </w:pPr>
      <w:r>
        <w:t>3.3</w:t>
      </w:r>
      <w:r>
        <w:tab/>
      </w:r>
      <w:r>
        <w:t>Abbreviations</w:t>
      </w:r>
      <w:r>
        <w:tab/>
      </w:r>
      <w:r>
        <w:fldChar w:fldCharType="begin"/>
      </w:r>
      <w:r>
        <w:instrText xml:space="preserve"> PAGEREF _Toc24675 \h </w:instrText>
      </w:r>
      <w:r>
        <w:fldChar w:fldCharType="separate"/>
      </w:r>
      <w:r>
        <w:t>6</w:t>
      </w:r>
      <w:r>
        <w:fldChar w:fldCharType="end"/>
      </w:r>
    </w:p>
    <w:p>
      <w:pPr>
        <w:pStyle w:val="21"/>
      </w:pPr>
      <w:r>
        <w:rPr>
          <w:rFonts w:ascii="Times New Roman" w:hAnsi="Times New Roman"/>
        </w:rPr>
        <w:t>For the purposes of the present document, the abbreviations given in ETSI G</w:t>
      </w:r>
      <w:r>
        <w:rPr>
          <w:rFonts w:hint="default" w:ascii="Times New Roman" w:hAnsi="Times New Roman" w:eastAsia="Times New Roman"/>
          <w:lang w:val="en-GB" w:eastAsia="en-US"/>
        </w:rPr>
        <w:t>R</w:t>
      </w:r>
      <w:r>
        <w:rPr>
          <w:rFonts w:ascii="Times New Roman" w:hAnsi="Times New Roman"/>
        </w:rPr>
        <w:t xml:space="preserve"> NFV 003 [i.</w:t>
      </w:r>
      <w:r>
        <w:rPr>
          <w:rFonts w:hint="default" w:ascii="Times New Roman" w:hAnsi="Times New Roman" w:eastAsia="Times New Roman"/>
          <w:lang w:val="en-GB" w:eastAsia="en-US"/>
        </w:rPr>
        <w:t>1</w:t>
      </w:r>
      <w:r>
        <w:rPr>
          <w:rFonts w:ascii="Times New Roman" w:hAnsi="Times New Roman"/>
        </w:rPr>
        <w:t>]</w:t>
      </w:r>
      <w:r>
        <w:rPr>
          <w:rFonts w:hint="default" w:ascii="Times New Roman" w:hAnsi="Times New Roman" w:eastAsia="Times New Roman"/>
          <w:lang w:val="en-GB" w:eastAsia="en-US"/>
        </w:rPr>
        <w:t xml:space="preserve"> </w:t>
      </w:r>
      <w:r>
        <w:rPr>
          <w:rFonts w:ascii="Times New Roman" w:hAnsi="Times New Roman"/>
        </w:rPr>
        <w:t>apply</w:t>
      </w:r>
      <w:r>
        <w:rPr>
          <w:rFonts w:hint="default" w:ascii="Times New Roman" w:hAnsi="Times New Roman" w:eastAsia="Times New Roman"/>
          <w:lang w:val="en-GB" w:eastAsia="en-US"/>
        </w:rPr>
        <w:t>.</w:t>
      </w:r>
      <w:r>
        <w:tab/>
      </w:r>
      <w:r>
        <w:fldChar w:fldCharType="begin"/>
      </w:r>
      <w:r>
        <w:instrText xml:space="preserve"> PAGEREF _Toc21957 \h </w:instrText>
      </w:r>
      <w:r>
        <w:fldChar w:fldCharType="separate"/>
      </w:r>
      <w:r>
        <w:t>6</w:t>
      </w:r>
      <w:r>
        <w:fldChar w:fldCharType="end"/>
      </w:r>
    </w:p>
    <w:p>
      <w:pPr>
        <w:pStyle w:val="22"/>
      </w:pPr>
      <w:r>
        <w:t>4</w:t>
      </w:r>
      <w:r>
        <w:tab/>
      </w:r>
      <w:r>
        <w:rPr>
          <w:rFonts w:hint="eastAsia"/>
        </w:rPr>
        <w:t>General Aspects</w:t>
      </w:r>
      <w:r>
        <w:tab/>
      </w:r>
      <w:r>
        <w:fldChar w:fldCharType="begin"/>
      </w:r>
      <w:r>
        <w:instrText xml:space="preserve"> PAGEREF _Toc3432 \h </w:instrText>
      </w:r>
      <w:r>
        <w:fldChar w:fldCharType="separate"/>
      </w:r>
      <w:r>
        <w:t>6</w:t>
      </w:r>
      <w:r>
        <w:fldChar w:fldCharType="end"/>
      </w:r>
    </w:p>
    <w:p>
      <w:pPr>
        <w:pStyle w:val="21"/>
      </w:pPr>
      <w:r>
        <w:t>4.1</w:t>
      </w:r>
      <w:r>
        <w:tab/>
      </w:r>
      <w:r>
        <w:rPr>
          <w:rFonts w:hint="eastAsia"/>
        </w:rPr>
        <w:t>Overview</w:t>
      </w:r>
      <w:r>
        <w:tab/>
      </w:r>
      <w:r>
        <w:fldChar w:fldCharType="begin"/>
      </w:r>
      <w:r>
        <w:instrText xml:space="preserve"> PAGEREF _Toc14167 \h </w:instrText>
      </w:r>
      <w:r>
        <w:fldChar w:fldCharType="separate"/>
      </w:r>
      <w:r>
        <w:t>6</w:t>
      </w:r>
      <w:r>
        <w:fldChar w:fldCharType="end"/>
      </w:r>
    </w:p>
    <w:p>
      <w:pPr>
        <w:pStyle w:val="21"/>
      </w:pPr>
      <w:r>
        <w:t>4.</w:t>
      </w:r>
      <w:r>
        <w:rPr>
          <w:rFonts w:hint="eastAsia" w:eastAsia="宋体"/>
          <w:lang w:val="en-US" w:eastAsia="zh-CN"/>
        </w:rPr>
        <w:t>2</w:t>
      </w:r>
      <w:r>
        <w:tab/>
      </w:r>
      <w:r>
        <w:rPr>
          <w:rFonts w:hint="eastAsia"/>
        </w:rPr>
        <w:t>Common Data Types</w:t>
      </w:r>
      <w:r>
        <w:tab/>
      </w:r>
      <w:r>
        <w:fldChar w:fldCharType="begin"/>
      </w:r>
      <w:r>
        <w:instrText xml:space="preserve"> PAGEREF _Toc15989 \h </w:instrText>
      </w:r>
      <w:r>
        <w:fldChar w:fldCharType="separate"/>
      </w:r>
      <w:r>
        <w:t>6</w:t>
      </w:r>
      <w:r>
        <w:fldChar w:fldCharType="end"/>
      </w:r>
    </w:p>
    <w:p>
      <w:pPr>
        <w:pStyle w:val="22"/>
      </w:pPr>
      <w:r>
        <w:rPr>
          <w:rFonts w:hint="eastAsia" w:eastAsia="宋体"/>
          <w:lang w:val="en-US" w:eastAsia="zh-CN"/>
        </w:rPr>
        <w:t>5</w:t>
      </w:r>
      <w:r>
        <w:tab/>
      </w:r>
      <w:r>
        <w:rPr>
          <w:rFonts w:hint="eastAsia"/>
        </w:rPr>
        <w:t>Analysis of Existing Data Models</w:t>
      </w:r>
      <w:r>
        <w:tab/>
      </w:r>
      <w:r>
        <w:fldChar w:fldCharType="begin"/>
      </w:r>
      <w:r>
        <w:instrText xml:space="preserve"> PAGEREF _Toc29708 \h </w:instrText>
      </w:r>
      <w:r>
        <w:fldChar w:fldCharType="separate"/>
      </w:r>
      <w:r>
        <w:t>6</w:t>
      </w:r>
      <w:r>
        <w:fldChar w:fldCharType="end"/>
      </w:r>
    </w:p>
    <w:p>
      <w:pPr>
        <w:pStyle w:val="21"/>
      </w:pPr>
      <w:r>
        <w:rPr>
          <w:rFonts w:hint="eastAsia" w:eastAsia="宋体"/>
          <w:lang w:val="en-US" w:eastAsia="zh-CN"/>
        </w:rPr>
        <w:t>5</w:t>
      </w:r>
      <w:r>
        <w:t>.</w:t>
      </w:r>
      <w:r>
        <w:rPr>
          <w:rFonts w:hint="eastAsia" w:eastAsia="宋体"/>
          <w:lang w:val="en-US" w:eastAsia="zh-CN"/>
        </w:rPr>
        <w:t>1</w:t>
      </w:r>
      <w:r>
        <w:tab/>
      </w:r>
      <w:r>
        <w:rPr>
          <w:rFonts w:hint="eastAsia" w:eastAsia="宋体"/>
          <w:lang w:val="en-US" w:eastAsia="zh-CN"/>
        </w:rPr>
        <w:t>TOSCA</w:t>
      </w:r>
      <w:r>
        <w:tab/>
      </w:r>
      <w:r>
        <w:fldChar w:fldCharType="begin"/>
      </w:r>
      <w:r>
        <w:instrText xml:space="preserve"> PAGEREF _Toc9575 \h </w:instrText>
      </w:r>
      <w:r>
        <w:fldChar w:fldCharType="separate"/>
      </w:r>
      <w:r>
        <w:t>6</w:t>
      </w:r>
      <w:r>
        <w:fldChar w:fldCharType="end"/>
      </w:r>
    </w:p>
    <w:p>
      <w:pPr>
        <w:pStyle w:val="21"/>
      </w:pPr>
      <w:r>
        <w:rPr>
          <w:rFonts w:hint="eastAsia" w:eastAsia="宋体"/>
          <w:lang w:val="en-US" w:eastAsia="zh-CN"/>
        </w:rPr>
        <w:t>5</w:t>
      </w:r>
      <w:r>
        <w:t>.</w:t>
      </w:r>
      <w:r>
        <w:rPr>
          <w:rFonts w:hint="eastAsia" w:eastAsia="宋体"/>
          <w:lang w:val="en-US" w:eastAsia="zh-CN"/>
        </w:rPr>
        <w:t>2</w:t>
      </w:r>
      <w:r>
        <w:tab/>
      </w:r>
      <w:r>
        <w:rPr>
          <w:rFonts w:hint="eastAsia" w:eastAsia="宋体"/>
          <w:lang w:val="en-US" w:eastAsia="zh-CN"/>
        </w:rPr>
        <w:t>YANG</w:t>
      </w:r>
      <w:r>
        <w:tab/>
      </w:r>
      <w:r>
        <w:fldChar w:fldCharType="begin"/>
      </w:r>
      <w:r>
        <w:instrText xml:space="preserve"> PAGEREF _Toc16934 \h </w:instrText>
      </w:r>
      <w:r>
        <w:fldChar w:fldCharType="separate"/>
      </w:r>
      <w:r>
        <w:t>6</w:t>
      </w:r>
      <w:r>
        <w:fldChar w:fldCharType="end"/>
      </w:r>
    </w:p>
    <w:p>
      <w:pPr>
        <w:pStyle w:val="21"/>
      </w:pPr>
      <w:r>
        <w:rPr>
          <w:rFonts w:hint="eastAsia" w:eastAsia="宋体"/>
          <w:lang w:val="en-US" w:eastAsia="zh-CN"/>
        </w:rPr>
        <w:t>5</w:t>
      </w:r>
      <w:r>
        <w:t>.</w:t>
      </w:r>
      <w:r>
        <w:rPr>
          <w:rFonts w:hint="eastAsia" w:eastAsia="宋体"/>
          <w:lang w:val="en-US" w:eastAsia="zh-CN"/>
        </w:rPr>
        <w:t>3</w:t>
      </w:r>
      <w:r>
        <w:tab/>
      </w:r>
      <w:r>
        <w:rPr>
          <w:rFonts w:hint="eastAsia" w:eastAsia="宋体"/>
          <w:lang w:val="en-US" w:eastAsia="zh-CN"/>
        </w:rPr>
        <w:t>XXXX</w:t>
      </w:r>
      <w:r>
        <w:tab/>
      </w:r>
      <w:r>
        <w:fldChar w:fldCharType="begin"/>
      </w:r>
      <w:r>
        <w:instrText xml:space="preserve"> PAGEREF _Toc9192 \h </w:instrText>
      </w:r>
      <w:r>
        <w:fldChar w:fldCharType="separate"/>
      </w:r>
      <w:r>
        <w:t>6</w:t>
      </w:r>
      <w:r>
        <w:fldChar w:fldCharType="end"/>
      </w:r>
    </w:p>
    <w:p>
      <w:pPr>
        <w:pStyle w:val="22"/>
      </w:pPr>
      <w:r>
        <w:rPr>
          <w:rFonts w:hint="eastAsia" w:eastAsia="宋体"/>
          <w:lang w:val="en-US" w:eastAsia="zh-CN"/>
        </w:rPr>
        <w:t>6</w:t>
      </w:r>
      <w:r>
        <w:tab/>
      </w:r>
      <w:r>
        <w:rPr>
          <w:rFonts w:hint="eastAsia"/>
        </w:rPr>
        <w:t>Data Model Specifications</w:t>
      </w:r>
      <w:r>
        <w:tab/>
      </w:r>
      <w:r>
        <w:fldChar w:fldCharType="begin"/>
      </w:r>
      <w:r>
        <w:instrText xml:space="preserve"> PAGEREF _Toc14160 \h </w:instrText>
      </w:r>
      <w:r>
        <w:fldChar w:fldCharType="separate"/>
      </w:r>
      <w:r>
        <w:t>6</w:t>
      </w:r>
      <w:r>
        <w:fldChar w:fldCharType="end"/>
      </w:r>
    </w:p>
    <w:p>
      <w:pPr>
        <w:pStyle w:val="21"/>
      </w:pPr>
      <w:r>
        <w:rPr>
          <w:rFonts w:hint="eastAsia" w:eastAsia="宋体"/>
          <w:lang w:val="en-US" w:eastAsia="zh-CN"/>
        </w:rPr>
        <w:t>6</w:t>
      </w:r>
      <w:r>
        <w:t>.</w:t>
      </w:r>
      <w:r>
        <w:rPr>
          <w:rFonts w:hint="eastAsia" w:eastAsia="宋体"/>
          <w:lang w:val="en-US" w:eastAsia="zh-CN"/>
        </w:rPr>
        <w:t>1</w:t>
      </w:r>
      <w:r>
        <w:tab/>
      </w:r>
      <w:r>
        <w:rPr>
          <w:rFonts w:hint="eastAsia" w:eastAsia="宋体"/>
          <w:lang w:val="en-US" w:eastAsia="zh-CN"/>
        </w:rPr>
        <w:t>Analysis summary</w:t>
      </w:r>
      <w:r>
        <w:tab/>
      </w:r>
      <w:r>
        <w:fldChar w:fldCharType="begin"/>
      </w:r>
      <w:r>
        <w:instrText xml:space="preserve"> PAGEREF _Toc28926 \h </w:instrText>
      </w:r>
      <w:r>
        <w:fldChar w:fldCharType="separate"/>
      </w:r>
      <w:r>
        <w:t>6</w:t>
      </w:r>
      <w:r>
        <w:fldChar w:fldCharType="end"/>
      </w:r>
    </w:p>
    <w:p>
      <w:pPr>
        <w:pStyle w:val="21"/>
      </w:pPr>
      <w:r>
        <w:rPr>
          <w:rFonts w:hint="eastAsia" w:eastAsia="宋体"/>
          <w:lang w:val="en-US" w:eastAsia="zh-CN"/>
        </w:rPr>
        <w:t>6</w:t>
      </w:r>
      <w:r>
        <w:t>.</w:t>
      </w:r>
      <w:r>
        <w:rPr>
          <w:rFonts w:hint="eastAsia" w:eastAsia="宋体"/>
          <w:lang w:val="en-US" w:eastAsia="zh-CN"/>
        </w:rPr>
        <w:t>2</w:t>
      </w:r>
      <w:r>
        <w:tab/>
      </w:r>
      <w:r>
        <w:rPr>
          <w:rFonts w:hint="eastAsia" w:eastAsia="宋体"/>
          <w:lang w:val="en-US" w:eastAsia="zh-CN"/>
        </w:rPr>
        <w:t>Data Models</w:t>
      </w:r>
      <w:r>
        <w:tab/>
      </w:r>
      <w:r>
        <w:fldChar w:fldCharType="begin"/>
      </w:r>
      <w:r>
        <w:instrText xml:space="preserve"> PAGEREF _Toc20088 \h </w:instrText>
      </w:r>
      <w:r>
        <w:fldChar w:fldCharType="separate"/>
      </w:r>
      <w:r>
        <w:t>6</w:t>
      </w:r>
      <w:r>
        <w:fldChar w:fldCharType="end"/>
      </w:r>
    </w:p>
    <w:p>
      <w:pPr>
        <w:pStyle w:val="54"/>
      </w:pPr>
      <w:r>
        <w:t>Annex A (informative):</w:t>
      </w:r>
      <w:r>
        <w:t xml:space="preserve"> </w:t>
      </w:r>
      <w:r>
        <w:rPr>
          <w:rFonts w:hint="eastAsia"/>
        </w:rPr>
        <w:t>Policy descriptor Examples</w:t>
      </w:r>
      <w:r>
        <w:tab/>
      </w:r>
      <w:r>
        <w:fldChar w:fldCharType="begin"/>
      </w:r>
      <w:r>
        <w:instrText xml:space="preserve"> PAGEREF _Toc9196 \h </w:instrText>
      </w:r>
      <w:r>
        <w:fldChar w:fldCharType="separate"/>
      </w:r>
      <w:r>
        <w:t>8</w:t>
      </w:r>
      <w:r>
        <w:fldChar w:fldCharType="end"/>
      </w:r>
    </w:p>
    <w:p>
      <w:pPr>
        <w:pStyle w:val="54"/>
      </w:pPr>
      <w:r>
        <w:t xml:space="preserve">Annex </w:t>
      </w:r>
      <w:r>
        <w:rPr>
          <w:rFonts w:hint="eastAsia" w:eastAsia="宋体"/>
          <w:lang w:val="en-US" w:eastAsia="zh-CN"/>
        </w:rPr>
        <w:t xml:space="preserve">B </w:t>
      </w:r>
      <w:r>
        <w:t>(informative):</w:t>
      </w:r>
      <w:r>
        <w:t xml:space="preserve"> </w:t>
      </w:r>
      <w:r>
        <w:t>Bibliography</w:t>
      </w:r>
      <w:r>
        <w:tab/>
      </w:r>
      <w:r>
        <w:fldChar w:fldCharType="begin"/>
      </w:r>
      <w:r>
        <w:instrText xml:space="preserve"> PAGEREF _Toc29080 \h </w:instrText>
      </w:r>
      <w:r>
        <w:fldChar w:fldCharType="separate"/>
      </w:r>
      <w:r>
        <w:t>9</w:t>
      </w:r>
      <w:r>
        <w:fldChar w:fldCharType="end"/>
      </w:r>
    </w:p>
    <w:p>
      <w:pPr>
        <w:pStyle w:val="54"/>
      </w:pPr>
      <w:r>
        <w:t>Annex (informative):</w:t>
      </w:r>
      <w:r>
        <w:t xml:space="preserve"> </w:t>
      </w:r>
      <w:r>
        <w:t>Change history</w:t>
      </w:r>
      <w:r>
        <w:tab/>
      </w:r>
      <w:r>
        <w:fldChar w:fldCharType="begin"/>
      </w:r>
      <w:r>
        <w:instrText xml:space="preserve"> PAGEREF _Toc5993 \h </w:instrText>
      </w:r>
      <w:r>
        <w:fldChar w:fldCharType="separate"/>
      </w:r>
      <w:r>
        <w:t>10</w:t>
      </w:r>
      <w:r>
        <w:fldChar w:fldCharType="end"/>
      </w:r>
    </w:p>
    <w:p>
      <w:pPr>
        <w:pStyle w:val="22"/>
      </w:pPr>
      <w:r>
        <w:t>History</w:t>
      </w:r>
      <w:r>
        <w:tab/>
      </w:r>
      <w:r>
        <w:fldChar w:fldCharType="begin"/>
      </w:r>
      <w:r>
        <w:instrText xml:space="preserve"> PAGEREF _Toc20140 \h </w:instrText>
      </w:r>
      <w:r>
        <w:fldChar w:fldCharType="separate"/>
      </w:r>
      <w:r>
        <w:t>11</w:t>
      </w:r>
      <w:r>
        <w:fldChar w:fldCharType="end"/>
      </w:r>
    </w:p>
    <w:p>
      <w:r>
        <w:fldChar w:fldCharType="end"/>
      </w:r>
    </w:p>
    <w:p>
      <w:pPr>
        <w:spacing w:after="0"/>
        <w:ind w:left="-567"/>
        <w:rPr>
          <w:rStyle w:val="142"/>
          <w:color w:val="000000" w:themeColor="text1"/>
          <w14:textFill>
            <w14:solidFill>
              <w14:schemeClr w14:val="tx1"/>
            </w14:solidFill>
          </w14:textFill>
        </w:rPr>
      </w:pPr>
      <w:r>
        <w:br w:type="page"/>
      </w:r>
    </w:p>
    <w:p>
      <w:pPr>
        <w:pStyle w:val="3"/>
      </w:pPr>
      <w:bookmarkStart w:id="16" w:name="_Toc481503672"/>
      <w:bookmarkStart w:id="17" w:name="_Toc484176722"/>
      <w:bookmarkStart w:id="18" w:name="_Toc132879391"/>
      <w:bookmarkStart w:id="19" w:name="_Toc455504134"/>
      <w:bookmarkStart w:id="20" w:name="_Toc487530204"/>
      <w:bookmarkStart w:id="21" w:name="_Toc482693294"/>
      <w:bookmarkStart w:id="22" w:name="_Toc69824691"/>
      <w:bookmarkStart w:id="23" w:name="_Toc67666895"/>
      <w:bookmarkStart w:id="24" w:name="_Toc67667033"/>
      <w:bookmarkStart w:id="25" w:name="_Toc19025618"/>
      <w:bookmarkStart w:id="26" w:name="_Toc67663994"/>
      <w:bookmarkStart w:id="27" w:name="_Toc482690121"/>
      <w:bookmarkStart w:id="28" w:name="_Toc67666917"/>
      <w:bookmarkStart w:id="29" w:name="_Toc19026100"/>
      <w:bookmarkStart w:id="30" w:name="_Toc67667193"/>
      <w:bookmarkStart w:id="31" w:name="_Toc482690598"/>
      <w:bookmarkStart w:id="32" w:name="_Toc484176745"/>
      <w:bookmarkStart w:id="33" w:name="_Toc484176768"/>
      <w:bookmarkStart w:id="34" w:name="_Toc527985989"/>
      <w:bookmarkStart w:id="35" w:name="_Toc16147"/>
      <w:r>
        <w:t>Intellectual Property Rights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9"/>
      </w:pPr>
      <w:r>
        <w:t xml:space="preserve">Essential patents </w:t>
      </w:r>
    </w:p>
    <w:p>
      <w:r>
        <w:t xml:space="preserve">IPRs essential or potentially essential to normative deliverables may have been declared to ETSI. The </w:t>
      </w:r>
      <w:bookmarkStart w:id="36" w:name="_Hlk67652472"/>
      <w:bookmarkStart w:id="37" w:name="_Hlk67652820"/>
      <w:r>
        <w:t>declarations</w:t>
      </w:r>
      <w:bookmarkEnd w:id="36"/>
      <w:r>
        <w:t xml:space="preserve"> </w:t>
      </w:r>
      <w:bookmarkEnd w:id="37"/>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fldChar w:fldCharType="begin"/>
      </w:r>
      <w:r>
        <w:instrText xml:space="preserve"> HYPERLINK "https://ipr.etsi.org/" </w:instrText>
      </w:r>
      <w:r>
        <w:fldChar w:fldCharType="separate"/>
      </w:r>
      <w:r>
        <w:rPr>
          <w:rStyle w:val="101"/>
        </w:rPr>
        <w:t>https://ipr.etsi.org</w:t>
      </w:r>
      <w:r>
        <w:rPr>
          <w:rStyle w:val="101"/>
        </w:rPr>
        <w:fldChar w:fldCharType="end"/>
      </w:r>
      <w:r>
        <w:t>).</w:t>
      </w:r>
    </w:p>
    <w:p>
      <w:r>
        <w:t xml:space="preserve">Pursuant to the ETSI </w:t>
      </w:r>
      <w:bookmarkStart w:id="38" w:name="_Hlk67652492"/>
      <w:r>
        <w:t xml:space="preserve">Directives including the ETSI </w:t>
      </w:r>
      <w:bookmarkEnd w:id="38"/>
      <w:r>
        <w:t xml:space="preserve">IPR Policy, no investigation </w:t>
      </w:r>
      <w:bookmarkStart w:id="39" w:name="_Hlk67652856"/>
      <w:r>
        <w:t>regarding the essentiality of IPRs</w:t>
      </w:r>
      <w:bookmarkEnd w:id="39"/>
      <w:r>
        <w:t>, including IPR searches, has been carried out by ETSI. No guarantee can be given as to the existence of other IPRs not referenced in ETSI SR 000 314 (or the updates on the ETSI Web server) which are, or may be, or may become, essential to the present document.</w:t>
      </w:r>
    </w:p>
    <w:p>
      <w:pPr>
        <w:pStyle w:val="9"/>
      </w:pPr>
      <w:r>
        <w:t>Trademarks</w:t>
      </w:r>
    </w:p>
    <w:p>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bookmarkStart w:id="40"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0"/>
    </w:p>
    <w:p>
      <w:pPr>
        <w:pStyle w:val="3"/>
      </w:pPr>
      <w:bookmarkStart w:id="41" w:name="_Toc481503673"/>
      <w:bookmarkStart w:id="42" w:name="_Toc67667034"/>
      <w:bookmarkStart w:id="43" w:name="_Toc484176769"/>
      <w:bookmarkStart w:id="44" w:name="_Toc527985990"/>
      <w:bookmarkStart w:id="45" w:name="_Toc132879392"/>
      <w:bookmarkStart w:id="46" w:name="_Toc484176723"/>
      <w:bookmarkStart w:id="47" w:name="_Toc67666896"/>
      <w:bookmarkStart w:id="48" w:name="_Toc484176746"/>
      <w:bookmarkStart w:id="49" w:name="_Toc482690122"/>
      <w:bookmarkStart w:id="50" w:name="_Toc487530205"/>
      <w:bookmarkStart w:id="51" w:name="_Toc482693295"/>
      <w:bookmarkStart w:id="52" w:name="_Toc67667194"/>
      <w:bookmarkStart w:id="53" w:name="_Toc19025619"/>
      <w:bookmarkStart w:id="54" w:name="_Toc67663995"/>
      <w:bookmarkStart w:id="55" w:name="_Toc455504135"/>
      <w:bookmarkStart w:id="56" w:name="_Toc482690599"/>
      <w:bookmarkStart w:id="57" w:name="_Toc67666918"/>
      <w:bookmarkStart w:id="58" w:name="_Toc69824692"/>
      <w:bookmarkStart w:id="59" w:name="_Toc19026101"/>
      <w:bookmarkStart w:id="60" w:name="_Toc25222"/>
      <w:r>
        <w:t>Foreword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bookmarkStart w:id="61" w:name="For_tbname"/>
      <w:r>
        <w:t xml:space="preserve">This Group Specification (GS) has been produced by ETSI Industry Specification Group &lt;long ISGname&gt; </w:t>
      </w:r>
      <w:bookmarkEnd w:id="61"/>
      <w:r>
        <w:t>(</w:t>
      </w:r>
      <w:bookmarkStart w:id="62" w:name="For_shortname"/>
      <w:r>
        <w:t>&lt;short ISGname&gt;</w:t>
      </w:r>
      <w:bookmarkEnd w:id="62"/>
      <w:r>
        <w:t>).</w:t>
      </w:r>
    </w:p>
    <w:p>
      <w:pPr>
        <w:pStyle w:val="3"/>
        <w:rPr>
          <w:b/>
        </w:rPr>
      </w:pPr>
      <w:bookmarkStart w:id="63" w:name="_Toc484176724"/>
      <w:bookmarkStart w:id="64" w:name="_Toc67666919"/>
      <w:bookmarkStart w:id="65" w:name="_Toc481503674"/>
      <w:bookmarkStart w:id="66" w:name="_Toc67666897"/>
      <w:bookmarkStart w:id="67" w:name="_Toc482693296"/>
      <w:bookmarkStart w:id="68" w:name="_Toc19025620"/>
      <w:bookmarkStart w:id="69" w:name="_Toc69824693"/>
      <w:bookmarkStart w:id="70" w:name="_Toc487530206"/>
      <w:bookmarkStart w:id="71" w:name="_Toc527985991"/>
      <w:bookmarkStart w:id="72" w:name="_Toc482690600"/>
      <w:bookmarkStart w:id="73" w:name="_Toc455504136"/>
      <w:bookmarkStart w:id="74" w:name="_Toc482690123"/>
      <w:bookmarkStart w:id="75" w:name="_Toc67663996"/>
      <w:bookmarkStart w:id="76" w:name="_Toc132879393"/>
      <w:bookmarkStart w:id="77" w:name="_Toc19026102"/>
      <w:bookmarkStart w:id="78" w:name="_Toc67667035"/>
      <w:bookmarkStart w:id="79" w:name="_Toc484176747"/>
      <w:bookmarkStart w:id="80" w:name="_Toc67667195"/>
      <w:bookmarkStart w:id="81" w:name="_Toc484176770"/>
      <w:bookmarkStart w:id="82" w:name="_Toc4088"/>
      <w:r>
        <w:t>Modal verbs terminology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fldChar w:fldCharType="begin"/>
      </w:r>
      <w:r>
        <w:instrText xml:space="preserve"> HYPERLINK "https://portal.etsi.org/Services/editHelp!/Howtostart/ETSIDraftingRules.aspx" </w:instrText>
      </w:r>
      <w:r>
        <w:fldChar w:fldCharType="separate"/>
      </w:r>
      <w:r>
        <w:rPr>
          <w:rStyle w:val="101"/>
        </w:rPr>
        <w:t>ETSI Drafting Rules</w:t>
      </w:r>
      <w:r>
        <w:rPr>
          <w:rStyle w:val="101"/>
        </w:rPr>
        <w:fldChar w:fldCharType="end"/>
      </w:r>
      <w:r>
        <w:t xml:space="preserve"> (Verbal forms for the expression of provisions).</w:t>
      </w:r>
    </w:p>
    <w:p>
      <w:r>
        <w:t>"</w:t>
      </w:r>
      <w:r>
        <w:rPr>
          <w:b/>
          <w:bCs/>
        </w:rPr>
        <w:t>must</w:t>
      </w:r>
      <w:r>
        <w:t>" and "</w:t>
      </w:r>
      <w:r>
        <w:rPr>
          <w:b/>
          <w:bCs/>
        </w:rPr>
        <w:t>must not</w:t>
      </w:r>
      <w:r>
        <w:t xml:space="preserve">" are </w:t>
      </w:r>
      <w:r>
        <w:rPr>
          <w:b/>
          <w:bCs/>
        </w:rPr>
        <w:t>NOT</w:t>
      </w:r>
      <w:r>
        <w:t xml:space="preserve"> allowed in ETSI deliverables except when used in direct citation.</w:t>
      </w:r>
    </w:p>
    <w:p>
      <w:pPr>
        <w:pStyle w:val="3"/>
      </w:pPr>
      <w:bookmarkStart w:id="83" w:name="_Toc484176748"/>
      <w:bookmarkStart w:id="84" w:name="_Toc19025621"/>
      <w:bookmarkStart w:id="85" w:name="_Toc487530207"/>
      <w:bookmarkStart w:id="86" w:name="_Toc484176771"/>
      <w:bookmarkStart w:id="87" w:name="_Toc67666920"/>
      <w:bookmarkStart w:id="88" w:name="_Toc19026103"/>
      <w:bookmarkStart w:id="89" w:name="_Toc481503675"/>
      <w:bookmarkStart w:id="90" w:name="_Toc482690601"/>
      <w:bookmarkStart w:id="91" w:name="_Toc455504137"/>
      <w:bookmarkStart w:id="92" w:name="_Toc67667196"/>
      <w:bookmarkStart w:id="93" w:name="_Toc67667036"/>
      <w:bookmarkStart w:id="94" w:name="_Toc67663997"/>
      <w:bookmarkStart w:id="95" w:name="_Toc484176725"/>
      <w:bookmarkStart w:id="96" w:name="_Toc67666898"/>
      <w:bookmarkStart w:id="97" w:name="_Toc527985992"/>
      <w:bookmarkStart w:id="98" w:name="_Toc69824694"/>
      <w:bookmarkStart w:id="99" w:name="_Toc482693297"/>
      <w:bookmarkStart w:id="100" w:name="_Toc482690124"/>
      <w:bookmarkStart w:id="101" w:name="_Toc132879394"/>
      <w:bookmarkStart w:id="102" w:name="_Toc19319"/>
      <w:r>
        <w:t>Executive summary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
      <w:pPr>
        <w:pStyle w:val="3"/>
      </w:pPr>
      <w:bookmarkStart w:id="103" w:name="_Toc132879395"/>
      <w:bookmarkStart w:id="104" w:name="_Toc67666921"/>
      <w:bookmarkStart w:id="105" w:name="_Toc19025622"/>
      <w:bookmarkStart w:id="106" w:name="_Toc482693298"/>
      <w:bookmarkStart w:id="107" w:name="_Toc487530208"/>
      <w:bookmarkStart w:id="108" w:name="_Toc481503676"/>
      <w:bookmarkStart w:id="109" w:name="_Toc484176772"/>
      <w:bookmarkStart w:id="110" w:name="_Toc67667037"/>
      <w:bookmarkStart w:id="111" w:name="_Toc484176749"/>
      <w:bookmarkStart w:id="112" w:name="_Toc482690602"/>
      <w:bookmarkStart w:id="113" w:name="_Toc482690125"/>
      <w:bookmarkStart w:id="114" w:name="_Toc67666899"/>
      <w:bookmarkStart w:id="115" w:name="_Toc484176726"/>
      <w:bookmarkStart w:id="116" w:name="_Toc19026104"/>
      <w:bookmarkStart w:id="117" w:name="_Toc67663998"/>
      <w:bookmarkStart w:id="118" w:name="_Toc69824695"/>
      <w:bookmarkStart w:id="119" w:name="_Toc455504138"/>
      <w:bookmarkStart w:id="120" w:name="_Toc527985993"/>
      <w:bookmarkStart w:id="121" w:name="_Toc67667197"/>
      <w:bookmarkStart w:id="122" w:name="_Toc27626"/>
      <w:r>
        <w:t>Introduction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
      <w:pPr>
        <w:overflowPunct/>
        <w:autoSpaceDE/>
        <w:autoSpaceDN/>
        <w:adjustRightInd/>
        <w:spacing w:after="0"/>
        <w:textAlignment w:val="auto"/>
        <w:rPr>
          <w:rFonts w:ascii="Arial" w:hAnsi="Arial"/>
          <w:sz w:val="36"/>
        </w:rPr>
      </w:pPr>
      <w:r>
        <w:br w:type="page"/>
      </w:r>
    </w:p>
    <w:p>
      <w:pPr>
        <w:pStyle w:val="3"/>
      </w:pPr>
      <w:bookmarkStart w:id="123" w:name="_Toc482693299"/>
      <w:bookmarkStart w:id="124" w:name="_Toc67663999"/>
      <w:bookmarkStart w:id="125" w:name="_Toc481503677"/>
      <w:bookmarkStart w:id="126" w:name="_Toc482690603"/>
      <w:bookmarkStart w:id="127" w:name="_Toc69824696"/>
      <w:bookmarkStart w:id="128" w:name="_Toc67667198"/>
      <w:bookmarkStart w:id="129" w:name="_Toc482690126"/>
      <w:bookmarkStart w:id="130" w:name="_Toc19025623"/>
      <w:bookmarkStart w:id="131" w:name="_Toc484176750"/>
      <w:bookmarkStart w:id="132" w:name="_Toc487530209"/>
      <w:bookmarkStart w:id="133" w:name="_Toc484176727"/>
      <w:bookmarkStart w:id="134" w:name="_Toc484176773"/>
      <w:bookmarkStart w:id="135" w:name="_Toc455504139"/>
      <w:bookmarkStart w:id="136" w:name="_Toc67666922"/>
      <w:bookmarkStart w:id="137" w:name="_Toc527985994"/>
      <w:bookmarkStart w:id="138" w:name="_Toc67667038"/>
      <w:bookmarkStart w:id="139" w:name="_Toc67666900"/>
      <w:bookmarkStart w:id="140" w:name="_Toc19026105"/>
      <w:bookmarkStart w:id="141" w:name="_Toc132879396"/>
      <w:bookmarkStart w:id="142" w:name="_Toc30316"/>
      <w:r>
        <w:t>1</w:t>
      </w:r>
      <w:r>
        <w:tab/>
      </w:r>
      <w:r>
        <w:t>Scope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
        <w:rPr>
          <w:rFonts w:hint="eastAsia"/>
        </w:rPr>
        <w:t>The present document specifies the data model of policy descriptors to fulfill the functional requirements specified in ETSI GS NFV-IFA 010 and ETSI GS NFV-IFA 048 by providing the solutions based on the analysis results of various existing data model solutions (e.g., TOSCA, YANG).</w:t>
      </w:r>
    </w:p>
    <w:p>
      <w:pPr>
        <w:pStyle w:val="3"/>
      </w:pPr>
      <w:bookmarkStart w:id="143" w:name="_Toc67666901"/>
      <w:bookmarkStart w:id="144" w:name="_Toc19025624"/>
      <w:bookmarkStart w:id="145" w:name="_Toc484176774"/>
      <w:bookmarkStart w:id="146" w:name="_Toc527985995"/>
      <w:bookmarkStart w:id="147" w:name="_Toc67664000"/>
      <w:bookmarkStart w:id="148" w:name="_Toc484176751"/>
      <w:bookmarkStart w:id="149" w:name="_Toc482690604"/>
      <w:bookmarkStart w:id="150" w:name="_Toc487530210"/>
      <w:bookmarkStart w:id="151" w:name="_Toc67667199"/>
      <w:bookmarkStart w:id="152" w:name="_Toc67667039"/>
      <w:bookmarkStart w:id="153" w:name="_Toc67666923"/>
      <w:bookmarkStart w:id="154" w:name="_Toc69824697"/>
      <w:bookmarkStart w:id="155" w:name="_Toc132879397"/>
      <w:bookmarkStart w:id="156" w:name="_Toc482693300"/>
      <w:bookmarkStart w:id="157" w:name="_Toc481503678"/>
      <w:bookmarkStart w:id="158" w:name="_Toc19026106"/>
      <w:bookmarkStart w:id="159" w:name="_Toc484176728"/>
      <w:bookmarkStart w:id="160" w:name="_Toc455504140"/>
      <w:bookmarkStart w:id="161" w:name="_Toc482690127"/>
      <w:bookmarkStart w:id="162" w:name="_Toc9540"/>
      <w:r>
        <w:t>2</w:t>
      </w:r>
      <w:r>
        <w:tab/>
      </w:r>
      <w:r>
        <w:t>References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4"/>
      </w:pPr>
      <w:bookmarkStart w:id="163" w:name="_Toc484176752"/>
      <w:bookmarkStart w:id="164" w:name="_Toc481503679"/>
      <w:bookmarkStart w:id="165" w:name="_Toc69824698"/>
      <w:bookmarkStart w:id="166" w:name="_Toc527985996"/>
      <w:bookmarkStart w:id="167" w:name="_Toc482693301"/>
      <w:bookmarkStart w:id="168" w:name="_Toc67666924"/>
      <w:bookmarkStart w:id="169" w:name="_Toc19026107"/>
      <w:bookmarkStart w:id="170" w:name="_Toc484176775"/>
      <w:bookmarkStart w:id="171" w:name="_Toc482690605"/>
      <w:bookmarkStart w:id="172" w:name="_Toc455504141"/>
      <w:bookmarkStart w:id="173" w:name="_Toc19025625"/>
      <w:bookmarkStart w:id="174" w:name="_Toc67664001"/>
      <w:bookmarkStart w:id="175" w:name="_Toc67667040"/>
      <w:bookmarkStart w:id="176" w:name="_Toc487530211"/>
      <w:bookmarkStart w:id="177" w:name="_Toc132879398"/>
      <w:bookmarkStart w:id="178" w:name="_Toc484176729"/>
      <w:bookmarkStart w:id="179" w:name="_Toc67667200"/>
      <w:bookmarkStart w:id="180" w:name="_Toc67666902"/>
      <w:bookmarkStart w:id="181" w:name="_Toc482690128"/>
      <w:bookmarkStart w:id="182" w:name="_Toc14293"/>
      <w:r>
        <w:t>2.1</w:t>
      </w:r>
      <w:r>
        <w:tab/>
      </w:r>
      <w:r>
        <w:t>Normative references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r>
        <w:t xml:space="preserve">Referenced documents which are not found to be publicly available in the expected location might be found at </w:t>
      </w:r>
      <w:r>
        <w:fldChar w:fldCharType="begin"/>
      </w:r>
      <w:r>
        <w:instrText xml:space="preserve"> HYPERLINK "https://docbox.etsi.org/Reference/" </w:instrText>
      </w:r>
      <w:r>
        <w:fldChar w:fldCharType="separate"/>
      </w:r>
      <w:r>
        <w:rPr>
          <w:rStyle w:val="101"/>
        </w:rPr>
        <w:t>https://docbox.etsi.org/Reference</w:t>
      </w:r>
      <w:r>
        <w:rPr>
          <w:rStyle w:val="101"/>
        </w:rPr>
        <w:fldChar w:fldCharType="end"/>
      </w:r>
      <w:r>
        <w:t>.</w:t>
      </w:r>
    </w:p>
    <w:p>
      <w:pPr>
        <w:pStyle w:val="113"/>
      </w:pPr>
      <w:r>
        <w:t>NOTE:</w:t>
      </w:r>
      <w:r>
        <w:tab/>
      </w:r>
      <w:r>
        <w:t>While any hyperlinks included in this clause were valid at the time of publication, ETSI cannot guarantee their long term validity.</w:t>
      </w:r>
    </w:p>
    <w:p>
      <w:pPr>
        <w:rPr>
          <w:lang w:eastAsia="en-GB"/>
        </w:rPr>
      </w:pPr>
      <w:r>
        <w:rPr>
          <w:lang w:eastAsia="en-GB"/>
        </w:rPr>
        <w:t>The following referenced documents are necessary for the application of the present document.</w:t>
      </w:r>
    </w:p>
    <w:p>
      <w:pPr>
        <w:pStyle w:val="120"/>
      </w:pPr>
      <w:bookmarkStart w:id="183" w:name="_Toc484176753"/>
      <w:bookmarkStart w:id="184" w:name="_Toc67664002"/>
      <w:bookmarkStart w:id="185" w:name="_Toc67667041"/>
      <w:bookmarkStart w:id="186" w:name="_Toc67666925"/>
      <w:bookmarkStart w:id="187" w:name="_Toc482693302"/>
      <w:bookmarkStart w:id="188" w:name="_Toc527985997"/>
      <w:bookmarkStart w:id="189" w:name="_Toc19026108"/>
      <w:bookmarkStart w:id="190" w:name="_Toc482690606"/>
      <w:bookmarkStart w:id="191" w:name="_Toc67667201"/>
      <w:bookmarkStart w:id="192" w:name="_Toc67666903"/>
      <w:bookmarkStart w:id="193" w:name="_Toc19025626"/>
      <w:bookmarkStart w:id="194" w:name="_Toc484176730"/>
      <w:bookmarkStart w:id="195" w:name="_Toc69824699"/>
      <w:bookmarkStart w:id="196" w:name="_Toc482690129"/>
      <w:bookmarkStart w:id="197" w:name="_Toc487530212"/>
      <w:bookmarkStart w:id="198" w:name="_Toc484176776"/>
      <w:bookmarkStart w:id="199" w:name="_Toc455504142"/>
      <w:bookmarkStart w:id="200" w:name="_Toc132879399"/>
      <w:bookmarkStart w:id="201" w:name="_Toc481503680"/>
      <w:r>
        <w:t>[1]</w:t>
      </w:r>
      <w:r>
        <w:tab/>
      </w:r>
      <w:r>
        <w:t>ETSI GS NFV-IFA 01</w:t>
      </w:r>
      <w:r>
        <w:rPr>
          <w:rFonts w:hint="eastAsia" w:eastAsia="宋体"/>
          <w:lang w:val="en-US" w:eastAsia="zh-CN"/>
        </w:rPr>
        <w:t>0</w:t>
      </w:r>
      <w:r>
        <w:t>: "</w:t>
      </w:r>
      <w:r>
        <w:rPr>
          <w:rFonts w:hint="eastAsia"/>
        </w:rPr>
        <w:t>Network Functions Virtualisation (NFV) Release 5; Management and Orchestration; Functional requirements specification</w:t>
      </w:r>
      <w:r>
        <w:t>"</w:t>
      </w:r>
    </w:p>
    <w:p>
      <w:pPr>
        <w:pStyle w:val="120"/>
      </w:pPr>
      <w:r>
        <w:t>[</w:t>
      </w:r>
      <w:r>
        <w:rPr>
          <w:rFonts w:hint="eastAsia" w:eastAsia="宋体"/>
          <w:lang w:val="en-US" w:eastAsia="zh-CN"/>
        </w:rPr>
        <w:t>2</w:t>
      </w:r>
      <w:r>
        <w:t>]</w:t>
      </w:r>
      <w:r>
        <w:tab/>
      </w:r>
      <w:r>
        <w:t>ETSI GS NFV-IFA 0</w:t>
      </w:r>
      <w:r>
        <w:rPr>
          <w:rFonts w:hint="eastAsia" w:eastAsia="宋体"/>
          <w:lang w:val="en-US" w:eastAsia="zh-CN"/>
        </w:rPr>
        <w:t>48</w:t>
      </w:r>
      <w:r>
        <w:t>: "</w:t>
      </w:r>
      <w:r>
        <w:rPr>
          <w:rFonts w:hint="eastAsia"/>
        </w:rPr>
        <w:t>Network Functions Virtualisation (NFV) Release 5; Management and Orchestration; Policy Information Model Specification</w:t>
      </w:r>
      <w:r>
        <w:t>"</w:t>
      </w:r>
    </w:p>
    <w:p>
      <w:pPr>
        <w:pStyle w:val="81"/>
        <w:keepNext w:val="0"/>
        <w:keepLines/>
        <w:widowControl w:val="0"/>
        <w:suppressLineNumbers w:val="0"/>
        <w:overflowPunct w:val="0"/>
        <w:autoSpaceDE w:val="0"/>
        <w:autoSpaceDN w:val="0"/>
        <w:adjustRightInd w:val="0"/>
        <w:spacing w:before="100" w:beforeAutospacing="0" w:after="180" w:afterAutospacing="0"/>
        <w:ind w:left="1135" w:right="0" w:hanging="851"/>
        <w:jc w:val="left"/>
        <w:textAlignment w:val="baseline"/>
        <w:rPr>
          <w:rFonts w:hint="default" w:ascii="Times New Roman" w:hAnsi="Times New Roman" w:eastAsia="宋体" w:cs="Times New Roman"/>
          <w:color w:val="FF0000"/>
          <w:sz w:val="20"/>
          <w:szCs w:val="20"/>
        </w:rPr>
      </w:pPr>
      <w:r>
        <w:rPr>
          <w:rFonts w:hint="default" w:ascii="Times New Roman" w:hAnsi="Times New Roman" w:eastAsia="宋体" w:cs="Times New Roman"/>
          <w:color w:val="FF0000"/>
          <w:kern w:val="0"/>
          <w:sz w:val="20"/>
          <w:szCs w:val="20"/>
          <w:lang w:val="en-US" w:eastAsia="zh-CN" w:bidi="ar"/>
        </w:rPr>
        <w:t>Editor’s Note: The normative references must be used somewhere in the GS.</w:t>
      </w:r>
    </w:p>
    <w:p>
      <w:pPr>
        <w:pStyle w:val="4"/>
      </w:pPr>
      <w:bookmarkStart w:id="202" w:name="_Toc17478"/>
      <w:r>
        <w:t>2.2</w:t>
      </w:r>
      <w:r>
        <w:tab/>
      </w:r>
      <w:r>
        <w:t>Informative references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pPr>
        <w:pStyle w:val="113"/>
      </w:pPr>
      <w:r>
        <w:t>NOTE:</w:t>
      </w:r>
      <w:r>
        <w:tab/>
      </w:r>
      <w:r>
        <w:t>While any hyperlinks included in this clause were valid at the time of publication, ETSI cannot guarantee their long term validity.</w:t>
      </w:r>
    </w:p>
    <w:p>
      <w:pPr>
        <w:keepNext/>
      </w:pPr>
      <w:r>
        <w:rPr>
          <w:lang w:eastAsia="en-GB"/>
        </w:rPr>
        <w:t xml:space="preserve">The following referenced documents are </w:t>
      </w:r>
      <w:r>
        <w:t>not necessary for the application of the present document but they assist the user with regard to a particular subject area.</w:t>
      </w:r>
    </w:p>
    <w:p>
      <w:pPr>
        <w:pStyle w:val="120"/>
      </w:pPr>
      <w:bookmarkStart w:id="203" w:name="_Toc527985998"/>
      <w:bookmarkStart w:id="204" w:name="_Toc67666904"/>
      <w:bookmarkStart w:id="205" w:name="_Toc451532925"/>
      <w:bookmarkStart w:id="206" w:name="_Toc19025627"/>
      <w:bookmarkStart w:id="207" w:name="_Toc67666926"/>
      <w:bookmarkStart w:id="208" w:name="_Toc132879400"/>
      <w:bookmarkStart w:id="209" w:name="_Toc67664003"/>
      <w:bookmarkStart w:id="210" w:name="_Toc67667202"/>
      <w:bookmarkStart w:id="211" w:name="_Toc69824700"/>
      <w:bookmarkStart w:id="212" w:name="_Toc19026109"/>
      <w:bookmarkStart w:id="213" w:name="_Toc67667042"/>
      <w:r>
        <w:t>[</w:t>
      </w:r>
      <w:bookmarkStart w:id="214" w:name="REF_GRNFV003"/>
      <w:r>
        <w:t>i.</w:t>
      </w:r>
      <w:r>
        <w:fldChar w:fldCharType="begin"/>
      </w:r>
      <w:r>
        <w:instrText xml:space="preserve">SEQ REFI</w:instrText>
      </w:r>
      <w:r>
        <w:fldChar w:fldCharType="separate"/>
      </w:r>
      <w:r>
        <w:t>1</w:t>
      </w:r>
      <w:r>
        <w:fldChar w:fldCharType="end"/>
      </w:r>
      <w:bookmarkEnd w:id="214"/>
      <w:r>
        <w:t>]</w:t>
      </w:r>
      <w:r>
        <w:tab/>
      </w:r>
      <w:r>
        <w:t>ETSI GR NFV 003: "Network Functions Virtualisation (NFV); Terminology for Main Concepts in NFV".</w:t>
      </w:r>
    </w:p>
    <w:p>
      <w:pPr>
        <w:pStyle w:val="120"/>
      </w:pPr>
      <w:r>
        <w:t>[</w:t>
      </w:r>
      <w:bookmarkStart w:id="215" w:name="REF_GRNFV_IFA023"/>
      <w:r>
        <w:t>i.</w:t>
      </w:r>
      <w:r>
        <w:fldChar w:fldCharType="begin"/>
      </w:r>
      <w:r>
        <w:instrText xml:space="preserve">SEQ REFI</w:instrText>
      </w:r>
      <w:r>
        <w:fldChar w:fldCharType="separate"/>
      </w:r>
      <w:r>
        <w:t>2</w:t>
      </w:r>
      <w:r>
        <w:fldChar w:fldCharType="end"/>
      </w:r>
      <w:bookmarkEnd w:id="215"/>
      <w:r>
        <w:t>]</w:t>
      </w:r>
      <w:r>
        <w:tab/>
      </w:r>
      <w:r>
        <w:t>ETSI GR NFV-IFA 023: "Network Functions Virtualisation (NFV); Management and Orchestration; Report on Policy Management in MANO; Release 3".</w:t>
      </w:r>
    </w:p>
    <w:p>
      <w:pPr>
        <w:pStyle w:val="3"/>
      </w:pPr>
      <w:bookmarkStart w:id="216" w:name="_Toc11832"/>
      <w:r>
        <w:t>3</w:t>
      </w:r>
      <w:r>
        <w:tab/>
      </w:r>
      <w:bookmarkStart w:id="217" w:name="_Hlk527028731"/>
      <w:r>
        <w:t>Definition</w:t>
      </w:r>
      <w:bookmarkEnd w:id="217"/>
      <w:r>
        <w:t xml:space="preserve"> of terms, symbols and abbreviations</w:t>
      </w:r>
      <w:bookmarkEnd w:id="203"/>
      <w:bookmarkEnd w:id="204"/>
      <w:bookmarkEnd w:id="205"/>
      <w:bookmarkEnd w:id="206"/>
      <w:bookmarkEnd w:id="207"/>
      <w:bookmarkEnd w:id="208"/>
      <w:bookmarkEnd w:id="209"/>
      <w:bookmarkEnd w:id="210"/>
      <w:bookmarkEnd w:id="211"/>
      <w:bookmarkEnd w:id="212"/>
      <w:bookmarkEnd w:id="213"/>
      <w:bookmarkEnd w:id="216"/>
    </w:p>
    <w:p>
      <w:pPr>
        <w:pStyle w:val="4"/>
      </w:pPr>
      <w:bookmarkStart w:id="218" w:name="_Toc451532926"/>
      <w:bookmarkStart w:id="219" w:name="_Toc67666905"/>
      <w:bookmarkStart w:id="220" w:name="_Toc132879401"/>
      <w:bookmarkStart w:id="221" w:name="_Toc67667203"/>
      <w:bookmarkStart w:id="222" w:name="_Toc69824701"/>
      <w:bookmarkStart w:id="223" w:name="_Toc19025628"/>
      <w:bookmarkStart w:id="224" w:name="_Toc67666927"/>
      <w:bookmarkStart w:id="225" w:name="_Toc19026110"/>
      <w:bookmarkStart w:id="226" w:name="_Toc67664004"/>
      <w:bookmarkStart w:id="227" w:name="_Toc527985999"/>
      <w:bookmarkStart w:id="228" w:name="_Toc67667043"/>
      <w:bookmarkStart w:id="229" w:name="_Toc28545"/>
      <w:r>
        <w:t>3.1</w:t>
      </w:r>
      <w:r>
        <w:tab/>
      </w:r>
      <w:bookmarkEnd w:id="218"/>
      <w:r>
        <w:t>Terms</w:t>
      </w:r>
      <w:bookmarkEnd w:id="219"/>
      <w:bookmarkEnd w:id="220"/>
      <w:bookmarkEnd w:id="221"/>
      <w:bookmarkEnd w:id="222"/>
      <w:bookmarkEnd w:id="223"/>
      <w:bookmarkEnd w:id="224"/>
      <w:bookmarkEnd w:id="225"/>
      <w:bookmarkEnd w:id="226"/>
      <w:bookmarkEnd w:id="227"/>
      <w:bookmarkEnd w:id="228"/>
      <w:bookmarkEnd w:id="229"/>
    </w:p>
    <w:p>
      <w:r>
        <w:t>For the purposes of the present document, the terms given in ETSI GR NFV 003 [</w:t>
      </w:r>
      <w:r>
        <w:fldChar w:fldCharType="begin"/>
      </w:r>
      <w:r>
        <w:instrText xml:space="preserve">REF REF_GRNFV003  \h </w:instrText>
      </w:r>
      <w:r>
        <w:fldChar w:fldCharType="separate"/>
      </w:r>
      <w:r>
        <w:t>i.1</w:t>
      </w:r>
      <w:r>
        <w:fldChar w:fldCharType="end"/>
      </w:r>
      <w:r>
        <w:t>] apply.</w:t>
      </w:r>
    </w:p>
    <w:p/>
    <w:p>
      <w:pPr>
        <w:pStyle w:val="4"/>
        <w:keepLines w:val="0"/>
        <w:widowControl w:val="0"/>
      </w:pPr>
      <w:bookmarkStart w:id="230" w:name="_Toc482693305"/>
      <w:bookmarkStart w:id="231" w:name="_Toc67666928"/>
      <w:bookmarkStart w:id="232" w:name="_Toc132879402"/>
      <w:bookmarkStart w:id="233" w:name="_Toc19026111"/>
      <w:bookmarkStart w:id="234" w:name="_Toc481503683"/>
      <w:bookmarkStart w:id="235" w:name="_Toc455504145"/>
      <w:bookmarkStart w:id="236" w:name="_Toc484176756"/>
      <w:bookmarkStart w:id="237" w:name="_Toc482690609"/>
      <w:bookmarkStart w:id="238" w:name="_Toc67667044"/>
      <w:bookmarkStart w:id="239" w:name="_Toc482690132"/>
      <w:bookmarkStart w:id="240" w:name="_Toc67666906"/>
      <w:bookmarkStart w:id="241" w:name="_Toc484176779"/>
      <w:bookmarkStart w:id="242" w:name="_Toc484176733"/>
      <w:bookmarkStart w:id="243" w:name="_Toc487530215"/>
      <w:bookmarkStart w:id="244" w:name="_Toc69824702"/>
      <w:bookmarkStart w:id="245" w:name="_Toc527986000"/>
      <w:bookmarkStart w:id="246" w:name="_Toc67664005"/>
      <w:bookmarkStart w:id="247" w:name="_Toc19025629"/>
      <w:bookmarkStart w:id="248" w:name="_Toc67667204"/>
      <w:bookmarkStart w:id="249" w:name="_Toc26496"/>
      <w:r>
        <w:t>3.2</w:t>
      </w:r>
      <w:r>
        <w:tab/>
      </w:r>
      <w:r>
        <w:t>Symbols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bookmarkStart w:id="250" w:name="_Hlk527022222"/>
      <w:r>
        <w:t>Void.</w:t>
      </w:r>
      <w:bookmarkEnd w:id="250"/>
    </w:p>
    <w:p>
      <w:pPr>
        <w:pStyle w:val="123"/>
      </w:pPr>
    </w:p>
    <w:p>
      <w:pPr>
        <w:pStyle w:val="4"/>
      </w:pPr>
      <w:bookmarkStart w:id="251" w:name="_Toc19025630"/>
      <w:bookmarkStart w:id="252" w:name="_Toc481503684"/>
      <w:bookmarkStart w:id="253" w:name="_Toc132879403"/>
      <w:bookmarkStart w:id="254" w:name="_Toc455504146"/>
      <w:bookmarkStart w:id="255" w:name="_Toc69824703"/>
      <w:bookmarkStart w:id="256" w:name="_Toc482690610"/>
      <w:bookmarkStart w:id="257" w:name="_Toc67664006"/>
      <w:bookmarkStart w:id="258" w:name="_Toc67667045"/>
      <w:bookmarkStart w:id="259" w:name="_Toc484176780"/>
      <w:bookmarkStart w:id="260" w:name="_Toc19026112"/>
      <w:bookmarkStart w:id="261" w:name="_Toc67666929"/>
      <w:bookmarkStart w:id="262" w:name="_Toc484176734"/>
      <w:bookmarkStart w:id="263" w:name="_Toc482690133"/>
      <w:bookmarkStart w:id="264" w:name="_Toc484176757"/>
      <w:bookmarkStart w:id="265" w:name="_Toc482693306"/>
      <w:bookmarkStart w:id="266" w:name="_Toc527986001"/>
      <w:bookmarkStart w:id="267" w:name="_Toc487530216"/>
      <w:bookmarkStart w:id="268" w:name="_Toc67667205"/>
      <w:bookmarkStart w:id="269" w:name="_Toc67666907"/>
      <w:bookmarkStart w:id="270" w:name="_Toc24675"/>
      <w:r>
        <w:t>3.3</w:t>
      </w:r>
      <w:r>
        <w:tab/>
      </w:r>
      <w:r>
        <w:t>Abbreviations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4"/>
        <w:rPr>
          <w:rFonts w:hint="default" w:ascii="Times New Roman" w:hAnsi="Times New Roman" w:eastAsia="Times New Roman"/>
          <w:sz w:val="20"/>
          <w:lang w:val="en-GB" w:eastAsia="en-US"/>
        </w:rPr>
      </w:pPr>
      <w:bookmarkStart w:id="271" w:name="_Toc21957"/>
      <w:r>
        <w:rPr>
          <w:rFonts w:ascii="Times New Roman" w:hAnsi="Times New Roman"/>
          <w:sz w:val="20"/>
        </w:rPr>
        <w:t>For the purposes of the present document, the abbreviations given in ETSI G</w:t>
      </w:r>
      <w:r>
        <w:rPr>
          <w:rFonts w:hint="default" w:ascii="Times New Roman" w:hAnsi="Times New Roman" w:eastAsia="Times New Roman"/>
          <w:sz w:val="20"/>
          <w:lang w:val="en-GB" w:eastAsia="en-US"/>
        </w:rPr>
        <w:t>R</w:t>
      </w:r>
      <w:r>
        <w:rPr>
          <w:rFonts w:ascii="Times New Roman" w:hAnsi="Times New Roman"/>
          <w:sz w:val="20"/>
        </w:rPr>
        <w:t xml:space="preserve"> NFV 003 [</w:t>
      </w:r>
      <w:r>
        <w:rPr>
          <w:rFonts w:ascii="Times New Roman" w:hAnsi="Times New Roman"/>
          <w:sz w:val="20"/>
        </w:rPr>
        <w:fldChar w:fldCharType="begin"/>
      </w:r>
      <w:r>
        <w:rPr>
          <w:rFonts w:ascii="Times New Roman" w:hAnsi="Times New Roman"/>
          <w:sz w:val="20"/>
        </w:rPr>
        <w:instrText xml:space="preserve">REF REF_GSNFV003 \h  \* MERGEFORMAT </w:instrText>
      </w:r>
      <w:r>
        <w:rPr>
          <w:rFonts w:ascii="Times New Roman" w:hAnsi="Times New Roman"/>
          <w:sz w:val="20"/>
        </w:rPr>
        <w:fldChar w:fldCharType="separate"/>
      </w:r>
      <w:r>
        <w:rPr>
          <w:rFonts w:ascii="Times New Roman" w:hAnsi="Times New Roman"/>
          <w:sz w:val="20"/>
        </w:rPr>
        <w:t>i.</w:t>
      </w:r>
      <w:r>
        <w:rPr>
          <w:rFonts w:ascii="Times New Roman" w:hAnsi="Times New Roman"/>
          <w:sz w:val="20"/>
        </w:rPr>
        <w:fldChar w:fldCharType="end"/>
      </w:r>
      <w:r>
        <w:rPr>
          <w:rFonts w:hint="default" w:ascii="Times New Roman" w:hAnsi="Times New Roman" w:eastAsia="Times New Roman"/>
          <w:sz w:val="20"/>
          <w:lang w:val="en-GB" w:eastAsia="en-US"/>
        </w:rPr>
        <w:t>1</w:t>
      </w:r>
      <w:r>
        <w:rPr>
          <w:rFonts w:ascii="Times New Roman" w:hAnsi="Times New Roman"/>
          <w:sz w:val="20"/>
        </w:rPr>
        <w:t>]</w:t>
      </w:r>
      <w:r>
        <w:rPr>
          <w:rFonts w:hint="default" w:ascii="Times New Roman" w:hAnsi="Times New Roman" w:eastAsia="Times New Roman"/>
          <w:sz w:val="20"/>
          <w:lang w:val="en-GB" w:eastAsia="en-US"/>
        </w:rPr>
        <w:t xml:space="preserve"> </w:t>
      </w:r>
      <w:r>
        <w:rPr>
          <w:rFonts w:ascii="Times New Roman" w:hAnsi="Times New Roman"/>
          <w:sz w:val="20"/>
        </w:rPr>
        <w:t>apply</w:t>
      </w:r>
      <w:r>
        <w:rPr>
          <w:rFonts w:hint="default" w:ascii="Times New Roman" w:hAnsi="Times New Roman" w:eastAsia="Times New Roman"/>
          <w:sz w:val="20"/>
          <w:lang w:val="en-GB" w:eastAsia="en-US"/>
        </w:rPr>
        <w:t>.</w:t>
      </w:r>
      <w:bookmarkEnd w:id="271"/>
    </w:p>
    <w:p>
      <w:pPr>
        <w:pStyle w:val="123"/>
      </w:pPr>
    </w:p>
    <w:p>
      <w:pPr>
        <w:pStyle w:val="3"/>
      </w:pPr>
      <w:bookmarkStart w:id="272" w:name="_Toc19025631"/>
      <w:bookmarkStart w:id="273" w:name="_Toc69824704"/>
      <w:bookmarkStart w:id="274" w:name="_Toc487530217"/>
      <w:bookmarkStart w:id="275" w:name="_Toc67664007"/>
      <w:bookmarkStart w:id="276" w:name="_Toc67666908"/>
      <w:bookmarkStart w:id="277" w:name="_Toc527986002"/>
      <w:bookmarkStart w:id="278" w:name="_Toc132879404"/>
      <w:bookmarkStart w:id="279" w:name="_Toc484176758"/>
      <w:bookmarkStart w:id="280" w:name="_Toc67667046"/>
      <w:bookmarkStart w:id="281" w:name="_Toc67667206"/>
      <w:bookmarkStart w:id="282" w:name="_Toc455504147"/>
      <w:bookmarkStart w:id="283" w:name="_Toc19026113"/>
      <w:bookmarkStart w:id="284" w:name="_Toc67666930"/>
      <w:bookmarkStart w:id="285" w:name="_Toc482690611"/>
      <w:bookmarkStart w:id="286" w:name="_Toc482690134"/>
      <w:bookmarkStart w:id="287" w:name="_Toc484176735"/>
      <w:bookmarkStart w:id="288" w:name="_Toc484176781"/>
      <w:bookmarkStart w:id="289" w:name="_Toc481503685"/>
      <w:bookmarkStart w:id="290" w:name="_Toc482693307"/>
      <w:bookmarkStart w:id="291" w:name="_Toc3432"/>
      <w:r>
        <w:t>4</w:t>
      </w:r>
      <w:r>
        <w:tab/>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eastAsia"/>
        </w:rPr>
        <w:t>General Aspects</w:t>
      </w:r>
      <w:bookmarkEnd w:id="291"/>
    </w:p>
    <w:p>
      <w:pPr>
        <w:pStyle w:val="4"/>
        <w:rPr>
          <w:rFonts w:hint="eastAsia"/>
        </w:rPr>
      </w:pPr>
      <w:bookmarkStart w:id="292" w:name="_Toc14167"/>
      <w:bookmarkStart w:id="293" w:name="_Toc481503686"/>
      <w:bookmarkStart w:id="294" w:name="_Toc482693308"/>
      <w:bookmarkStart w:id="295" w:name="_Toc482690135"/>
      <w:bookmarkStart w:id="296" w:name="_Toc69824705"/>
      <w:bookmarkStart w:id="297" w:name="_Toc527986003"/>
      <w:bookmarkStart w:id="298" w:name="_Toc67667047"/>
      <w:bookmarkStart w:id="299" w:name="_Toc455504148"/>
      <w:bookmarkStart w:id="300" w:name="_Toc482690612"/>
      <w:bookmarkStart w:id="301" w:name="_Toc484176782"/>
      <w:bookmarkStart w:id="302" w:name="_Toc487530218"/>
      <w:bookmarkStart w:id="303" w:name="_Toc19026114"/>
      <w:bookmarkStart w:id="304" w:name="_Toc132879405"/>
      <w:bookmarkStart w:id="305" w:name="_Toc67667207"/>
      <w:bookmarkStart w:id="306" w:name="_Toc19025632"/>
      <w:bookmarkStart w:id="307" w:name="_Toc484176736"/>
      <w:bookmarkStart w:id="308" w:name="_Toc67666909"/>
      <w:bookmarkStart w:id="309" w:name="_Toc67666931"/>
      <w:bookmarkStart w:id="310" w:name="_Toc67664008"/>
      <w:bookmarkStart w:id="311" w:name="_Toc484176759"/>
      <w:r>
        <w:t>4.1</w:t>
      </w:r>
      <w:r>
        <w:tab/>
      </w:r>
      <w:r>
        <w:rPr>
          <w:rFonts w:hint="eastAsia"/>
        </w:rPr>
        <w:t>Overview</w:t>
      </w:r>
      <w:bookmarkEnd w:id="292"/>
    </w:p>
    <w:p>
      <w:pPr>
        <w:pStyle w:val="125"/>
      </w:pPr>
      <w:r>
        <w:t>Editor’s Note:</w:t>
      </w:r>
      <w:r>
        <w:tab/>
      </w:r>
      <w:r>
        <w:t xml:space="preserve">This clause will </w:t>
      </w:r>
      <w:r>
        <w:rPr>
          <w:rFonts w:hint="eastAsia" w:eastAsia="宋体"/>
          <w:lang w:val="en-US" w:eastAsia="zh-CN"/>
        </w:rPr>
        <w:t>p</w:t>
      </w:r>
      <w:r>
        <w:rPr>
          <w:rFonts w:hint="eastAsia"/>
        </w:rPr>
        <w:t>rovide a general overview of the considerations and principles guiding the data model specification.</w:t>
      </w:r>
    </w:p>
    <w:p>
      <w:pPr>
        <w:rPr>
          <w:rFonts w:hint="eastAsia"/>
        </w:rPr>
      </w:pPr>
    </w:p>
    <w:p>
      <w:pPr>
        <w:pStyle w:val="4"/>
        <w:rPr>
          <w:rFonts w:hint="eastAsia"/>
        </w:rPr>
      </w:pPr>
      <w:bookmarkStart w:id="312" w:name="_Toc15989"/>
      <w:r>
        <w:t>4.</w:t>
      </w:r>
      <w:r>
        <w:rPr>
          <w:rFonts w:hint="eastAsia" w:eastAsia="宋体"/>
          <w:lang w:val="en-US" w:eastAsia="zh-CN"/>
        </w:rPr>
        <w:t>2</w:t>
      </w:r>
      <w:r>
        <w:tab/>
      </w:r>
      <w:r>
        <w:rPr>
          <w:rFonts w:hint="eastAsia"/>
        </w:rPr>
        <w:t>Common Data Types</w:t>
      </w:r>
      <w:bookmarkEnd w:id="312"/>
    </w:p>
    <w:p>
      <w:pPr>
        <w:pStyle w:val="125"/>
      </w:pPr>
      <w:r>
        <w:t>Editor’s Note:</w:t>
      </w:r>
      <w:r>
        <w:tab/>
      </w:r>
      <w:r>
        <w:t xml:space="preserve">This clause will </w:t>
      </w:r>
      <w:r>
        <w:rPr>
          <w:rFonts w:hint="eastAsia" w:eastAsia="宋体"/>
          <w:lang w:val="en-US" w:eastAsia="zh-CN"/>
        </w:rPr>
        <w:t>define common data types relevant to policy descriptors.</w:t>
      </w:r>
    </w:p>
    <w:p>
      <w:pPr>
        <w:rPr>
          <w:rFonts w:hint="eastAsia"/>
        </w:rPr>
      </w:pPr>
    </w:p>
    <w:p>
      <w:pPr>
        <w:pStyle w:val="3"/>
      </w:pPr>
      <w:bookmarkStart w:id="313" w:name="_Toc29708"/>
      <w:r>
        <w:rPr>
          <w:rFonts w:hint="eastAsia" w:eastAsia="宋体"/>
          <w:lang w:val="en-US" w:eastAsia="zh-CN"/>
        </w:rPr>
        <w:t>5</w:t>
      </w:r>
      <w:r>
        <w:tab/>
      </w:r>
      <w:r>
        <w:rPr>
          <w:rFonts w:hint="eastAsia"/>
        </w:rPr>
        <w:t>Analysis of Existing Data Models</w:t>
      </w:r>
      <w:bookmarkEnd w:id="313"/>
    </w:p>
    <w:p>
      <w:pPr>
        <w:pStyle w:val="125"/>
        <w:rPr>
          <w:rFonts w:hint="eastAsia" w:eastAsia="宋体"/>
          <w:lang w:val="en-US" w:eastAsia="zh-CN"/>
        </w:rPr>
      </w:pPr>
      <w:r>
        <w:t>Editor’s Note:</w:t>
      </w:r>
      <w:r>
        <w:tab/>
      </w:r>
      <w:r>
        <w:t xml:space="preserve">This clause will </w:t>
      </w:r>
      <w:r>
        <w:rPr>
          <w:rFonts w:hint="eastAsia" w:eastAsia="宋体"/>
          <w:lang w:val="en-US" w:eastAsia="zh-CN"/>
        </w:rPr>
        <w:t>evaluate existing data models, including TOSCA and YANG, in the context of policy descriptors.</w:t>
      </w:r>
    </w:p>
    <w:p>
      <w:pPr>
        <w:pStyle w:val="4"/>
        <w:rPr>
          <w:rFonts w:hint="default" w:eastAsia="宋体"/>
          <w:lang w:val="en-US" w:eastAsia="zh-CN"/>
        </w:rPr>
      </w:pPr>
      <w:bookmarkStart w:id="314" w:name="_Toc9575"/>
      <w:r>
        <w:rPr>
          <w:rFonts w:hint="eastAsia" w:eastAsia="宋体"/>
          <w:lang w:val="en-US" w:eastAsia="zh-CN"/>
        </w:rPr>
        <w:t>5</w:t>
      </w:r>
      <w:r>
        <w:t>.</w:t>
      </w:r>
      <w:r>
        <w:rPr>
          <w:rFonts w:hint="eastAsia" w:eastAsia="宋体"/>
          <w:lang w:val="en-US" w:eastAsia="zh-CN"/>
        </w:rPr>
        <w:t>1</w:t>
      </w:r>
      <w:r>
        <w:tab/>
      </w:r>
      <w:r>
        <w:rPr>
          <w:rFonts w:hint="eastAsia" w:eastAsia="宋体"/>
          <w:lang w:val="en-US" w:eastAsia="zh-CN"/>
        </w:rPr>
        <w:t>TOSCA</w:t>
      </w:r>
      <w:bookmarkEnd w:id="314"/>
    </w:p>
    <w:p>
      <w:pPr>
        <w:pStyle w:val="125"/>
      </w:pPr>
      <w:r>
        <w:t>Editor’s Note:</w:t>
      </w:r>
      <w:r>
        <w:tab/>
      </w:r>
      <w:r>
        <w:t xml:space="preserve">This clause </w:t>
      </w:r>
      <w:r>
        <w:rPr>
          <w:rFonts w:hint="eastAsia" w:eastAsia="宋体"/>
          <w:lang w:val="en-US" w:eastAsia="zh-CN"/>
        </w:rPr>
        <w:t>will provide an overview of the TOSCA model.</w:t>
      </w:r>
    </w:p>
    <w:p>
      <w:pPr>
        <w:pStyle w:val="4"/>
        <w:rPr>
          <w:rFonts w:hint="eastAsia" w:eastAsia="宋体"/>
          <w:lang w:val="en-US" w:eastAsia="zh-CN"/>
        </w:rPr>
      </w:pPr>
      <w:bookmarkStart w:id="315" w:name="_Toc16934"/>
      <w:r>
        <w:rPr>
          <w:rFonts w:hint="eastAsia" w:eastAsia="宋体"/>
          <w:lang w:val="en-US" w:eastAsia="zh-CN"/>
        </w:rPr>
        <w:t>5</w:t>
      </w:r>
      <w:r>
        <w:t>.</w:t>
      </w:r>
      <w:r>
        <w:rPr>
          <w:rFonts w:hint="eastAsia" w:eastAsia="宋体"/>
          <w:lang w:val="en-US" w:eastAsia="zh-CN"/>
        </w:rPr>
        <w:t>2</w:t>
      </w:r>
      <w:r>
        <w:tab/>
      </w:r>
      <w:r>
        <w:rPr>
          <w:rFonts w:hint="eastAsia" w:eastAsia="宋体"/>
          <w:lang w:val="en-US" w:eastAsia="zh-CN"/>
        </w:rPr>
        <w:t>YANG</w:t>
      </w:r>
      <w:bookmarkEnd w:id="315"/>
    </w:p>
    <w:p>
      <w:pPr>
        <w:pStyle w:val="125"/>
        <w:rPr>
          <w:rFonts w:hint="eastAsia" w:eastAsia="宋体"/>
          <w:lang w:val="en-US" w:eastAsia="zh-CN"/>
        </w:rPr>
      </w:pPr>
      <w:r>
        <w:t>Editor’s Note:</w:t>
      </w:r>
      <w:r>
        <w:tab/>
      </w:r>
      <w:r>
        <w:t xml:space="preserve">This clause </w:t>
      </w:r>
      <w:r>
        <w:rPr>
          <w:rFonts w:hint="eastAsia" w:eastAsia="宋体"/>
          <w:lang w:val="en-US" w:eastAsia="zh-CN"/>
        </w:rPr>
        <w:t>will provide an overview of the YANG model.</w:t>
      </w:r>
    </w:p>
    <w:p>
      <w:pPr>
        <w:pStyle w:val="4"/>
        <w:rPr>
          <w:rFonts w:hint="eastAsia" w:eastAsia="宋体"/>
          <w:lang w:val="en-US" w:eastAsia="zh-CN"/>
        </w:rPr>
      </w:pPr>
      <w:bookmarkStart w:id="316" w:name="_Toc9192"/>
      <w:r>
        <w:rPr>
          <w:rFonts w:hint="eastAsia" w:eastAsia="宋体"/>
          <w:lang w:val="en-US" w:eastAsia="zh-CN"/>
        </w:rPr>
        <w:t>5</w:t>
      </w:r>
      <w:r>
        <w:t>.</w:t>
      </w:r>
      <w:r>
        <w:rPr>
          <w:rFonts w:hint="eastAsia" w:eastAsia="宋体"/>
          <w:lang w:val="en-US" w:eastAsia="zh-CN"/>
        </w:rPr>
        <w:t>3</w:t>
      </w:r>
      <w:r>
        <w:tab/>
      </w:r>
      <w:r>
        <w:rPr>
          <w:rFonts w:hint="eastAsia" w:eastAsia="宋体"/>
          <w:lang w:val="en-US" w:eastAsia="zh-CN"/>
        </w:rPr>
        <w:t>XXXX</w:t>
      </w:r>
      <w:bookmarkEnd w:id="316"/>
    </w:p>
    <w:p>
      <w:pPr>
        <w:pStyle w:val="125"/>
        <w:rPr>
          <w:rFonts w:hint="eastAsia"/>
          <w:lang w:val="en-US" w:eastAsia="zh-CN"/>
        </w:rPr>
      </w:pPr>
      <w:r>
        <w:t>Editor’s Note:</w:t>
      </w:r>
      <w:r>
        <w:tab/>
      </w:r>
      <w:r>
        <w:t xml:space="preserve">This clause </w:t>
      </w:r>
      <w:r>
        <w:rPr>
          <w:rFonts w:hint="eastAsia"/>
          <w:lang w:val="en-US" w:eastAsia="zh-CN"/>
        </w:rPr>
        <w:t>will provide an overview of the XXXX model.</w:t>
      </w:r>
    </w:p>
    <w:p>
      <w:pPr>
        <w:pStyle w:val="125"/>
        <w:ind w:left="0" w:firstLine="0"/>
        <w:rPr>
          <w:rFonts w:hint="eastAsia" w:eastAsia="宋体"/>
          <w:lang w:val="en-US" w:eastAsia="zh-CN"/>
        </w:rPr>
      </w:pPr>
    </w:p>
    <w:p>
      <w:pPr>
        <w:pStyle w:val="3"/>
      </w:pPr>
      <w:bookmarkStart w:id="317" w:name="_Toc14160"/>
      <w:r>
        <w:rPr>
          <w:rFonts w:hint="eastAsia" w:eastAsia="宋体"/>
          <w:lang w:val="en-US" w:eastAsia="zh-CN"/>
        </w:rPr>
        <w:t>6</w:t>
      </w:r>
      <w:r>
        <w:tab/>
      </w:r>
      <w:r>
        <w:rPr>
          <w:rFonts w:hint="eastAsia"/>
        </w:rPr>
        <w:t>Data Model Specifications</w:t>
      </w:r>
      <w:bookmarkEnd w:id="317"/>
    </w:p>
    <w:p>
      <w:pPr>
        <w:pStyle w:val="4"/>
        <w:rPr>
          <w:rFonts w:hint="eastAsia" w:eastAsia="宋体"/>
          <w:lang w:val="en-US" w:eastAsia="zh-CN"/>
        </w:rPr>
      </w:pPr>
      <w:bookmarkStart w:id="318" w:name="_Toc28926"/>
      <w:r>
        <w:rPr>
          <w:rFonts w:hint="eastAsia" w:eastAsia="宋体"/>
          <w:lang w:val="en-US" w:eastAsia="zh-CN"/>
        </w:rPr>
        <w:t>6</w:t>
      </w:r>
      <w:r>
        <w:t>.</w:t>
      </w:r>
      <w:r>
        <w:rPr>
          <w:rFonts w:hint="eastAsia" w:eastAsia="宋体"/>
          <w:lang w:val="en-US" w:eastAsia="zh-CN"/>
        </w:rPr>
        <w:t>1</w:t>
      </w:r>
      <w:r>
        <w:tab/>
      </w:r>
      <w:r>
        <w:rPr>
          <w:rFonts w:hint="eastAsia" w:eastAsia="宋体"/>
          <w:lang w:val="en-US" w:eastAsia="zh-CN"/>
        </w:rPr>
        <w:t>Analysis summary</w:t>
      </w:r>
      <w:bookmarkEnd w:id="318"/>
    </w:p>
    <w:p>
      <w:pPr>
        <w:pStyle w:val="125"/>
        <w:ind w:left="0" w:firstLine="0"/>
        <w:rPr>
          <w:rFonts w:hint="default" w:eastAsia="宋体"/>
          <w:lang w:val="en-US" w:eastAsia="zh-CN"/>
        </w:rPr>
      </w:pPr>
      <w:r>
        <w:t>Editor’s Note:</w:t>
      </w:r>
      <w:r>
        <w:tab/>
      </w:r>
      <w:r>
        <w:t xml:space="preserve">This clause </w:t>
      </w:r>
      <w:r>
        <w:rPr>
          <w:rFonts w:hint="eastAsia" w:eastAsia="宋体"/>
          <w:lang w:val="en-US" w:eastAsia="zh-CN"/>
        </w:rPr>
        <w:t>will highlight the strengths and weaknesses of each data model solution, and provide a summarized analysis report.</w:t>
      </w:r>
      <w:bookmarkStart w:id="404" w:name="_GoBack"/>
      <w:bookmarkEnd w:id="404"/>
    </w:p>
    <w:p>
      <w:pPr>
        <w:pStyle w:val="4"/>
        <w:rPr>
          <w:rFonts w:hint="eastAsia" w:eastAsia="宋体"/>
          <w:lang w:val="en-US" w:eastAsia="zh-CN"/>
        </w:rPr>
      </w:pPr>
      <w:bookmarkStart w:id="319" w:name="_Toc20088"/>
      <w:r>
        <w:rPr>
          <w:rFonts w:hint="eastAsia" w:eastAsia="宋体"/>
          <w:lang w:val="en-US" w:eastAsia="zh-CN"/>
        </w:rPr>
        <w:t>6</w:t>
      </w:r>
      <w:r>
        <w:t>.</w:t>
      </w:r>
      <w:r>
        <w:rPr>
          <w:rFonts w:hint="eastAsia" w:eastAsia="宋体"/>
          <w:lang w:val="en-US" w:eastAsia="zh-CN"/>
        </w:rPr>
        <w:t>2</w:t>
      </w:r>
      <w:r>
        <w:tab/>
      </w:r>
      <w:r>
        <w:rPr>
          <w:rFonts w:hint="eastAsia" w:eastAsia="宋体"/>
          <w:lang w:val="en-US" w:eastAsia="zh-CN"/>
        </w:rPr>
        <w:t>Data Models</w:t>
      </w:r>
      <w:bookmarkEnd w:id="319"/>
    </w:p>
    <w:p>
      <w:pPr>
        <w:pStyle w:val="125"/>
        <w:ind w:left="0" w:firstLine="0"/>
        <w:rPr>
          <w:rFonts w:hint="eastAsia" w:eastAsia="宋体"/>
          <w:lang w:val="en-US" w:eastAsia="zh-CN"/>
        </w:rPr>
      </w:pPr>
      <w:r>
        <w:t>Editor’s Note:</w:t>
      </w:r>
      <w:r>
        <w:tab/>
      </w:r>
      <w:r>
        <w:t xml:space="preserve">This clause </w:t>
      </w:r>
      <w:r>
        <w:rPr>
          <w:rFonts w:hint="eastAsia" w:eastAsia="宋体"/>
          <w:lang w:val="en-US" w:eastAsia="zh-CN"/>
        </w:rPr>
        <w:t>will propose normative data model specifications for policy descriptors.</w:t>
      </w:r>
    </w:p>
    <w:p>
      <w:pPr>
        <w:rPr>
          <w:rFonts w:hint="default"/>
          <w:lang w:val="en-US" w:eastAsia="zh-CN"/>
        </w:rPr>
      </w:pPr>
    </w:p>
    <w:p>
      <w:pPr>
        <w:pStyle w:val="125"/>
        <w:rPr>
          <w:rFonts w:hint="eastAsia" w:eastAsia="宋体"/>
          <w:lang w:val="en-US" w:eastAsia="zh-CN"/>
        </w:rPr>
      </w:pP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pStyle w:val="4"/>
      </w:pPr>
    </w:p>
    <w:p/>
    <w:p>
      <w:pPr>
        <w:overflowPunct/>
        <w:autoSpaceDE/>
        <w:autoSpaceDN/>
        <w:adjustRightInd/>
        <w:spacing w:after="0"/>
        <w:textAlignment w:val="auto"/>
      </w:pPr>
      <w:r>
        <w:br w:type="page"/>
      </w:r>
    </w:p>
    <w:p>
      <w:pPr>
        <w:pStyle w:val="11"/>
      </w:pPr>
      <w:bookmarkStart w:id="320" w:name="_Toc482693309"/>
      <w:bookmarkStart w:id="321" w:name="_Toc482690613"/>
      <w:bookmarkStart w:id="322" w:name="_Toc484176783"/>
      <w:bookmarkStart w:id="323" w:name="_Toc455504149"/>
      <w:bookmarkStart w:id="324" w:name="_Toc67666932"/>
      <w:bookmarkStart w:id="325" w:name="_Toc482690136"/>
      <w:bookmarkStart w:id="326" w:name="_Toc481503687"/>
      <w:bookmarkStart w:id="327" w:name="_Toc484176737"/>
      <w:bookmarkStart w:id="328" w:name="_Toc19026115"/>
      <w:bookmarkStart w:id="329" w:name="_Toc19025633"/>
      <w:bookmarkStart w:id="330" w:name="_Toc484176760"/>
      <w:bookmarkStart w:id="331" w:name="_Toc67666910"/>
      <w:bookmarkStart w:id="332" w:name="_Toc487530219"/>
      <w:bookmarkStart w:id="333" w:name="_Toc67667048"/>
      <w:bookmarkStart w:id="334" w:name="_Toc69824706"/>
      <w:bookmarkStart w:id="335" w:name="_Toc132879406"/>
      <w:bookmarkStart w:id="336" w:name="_Toc67667208"/>
      <w:bookmarkStart w:id="337" w:name="_Toc527986004"/>
      <w:bookmarkStart w:id="338" w:name="_Toc67664009"/>
      <w:bookmarkStart w:id="339" w:name="_Toc9196"/>
      <w:r>
        <w:t>Annex A (informative):</w:t>
      </w:r>
      <w:r>
        <w:br w:type="textWrapping"/>
      </w:r>
      <w:r>
        <w:rPr>
          <w:rFonts w:hint="eastAsia"/>
        </w:rPr>
        <w:t>Policy descriptor Examples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
      <w:pPr>
        <w:overflowPunct/>
        <w:autoSpaceDE/>
        <w:autoSpaceDN/>
        <w:adjustRightInd/>
        <w:spacing w:after="0"/>
        <w:textAlignment w:val="auto"/>
        <w:rPr>
          <w:rFonts w:ascii="Arial" w:hAnsi="Arial"/>
          <w:sz w:val="36"/>
        </w:rPr>
      </w:pPr>
      <w:r>
        <w:br w:type="page"/>
      </w:r>
    </w:p>
    <w:p>
      <w:pPr>
        <w:pStyle w:val="11"/>
      </w:pPr>
      <w:bookmarkStart w:id="340" w:name="_Toc481503692"/>
      <w:bookmarkStart w:id="341" w:name="_Toc484176742"/>
      <w:bookmarkStart w:id="342" w:name="_Toc487530224"/>
      <w:bookmarkStart w:id="343" w:name="_Toc455504154"/>
      <w:bookmarkStart w:id="344" w:name="_Toc484176788"/>
      <w:bookmarkStart w:id="345" w:name="_Toc484176765"/>
      <w:bookmarkStart w:id="346" w:name="_Toc132879410"/>
      <w:bookmarkStart w:id="347" w:name="_Toc67666936"/>
      <w:bookmarkStart w:id="348" w:name="_Toc482690141"/>
      <w:bookmarkStart w:id="349" w:name="_Toc19025637"/>
      <w:bookmarkStart w:id="350" w:name="_Toc482693314"/>
      <w:bookmarkStart w:id="351" w:name="_Toc67664013"/>
      <w:bookmarkStart w:id="352" w:name="_Toc69824710"/>
      <w:bookmarkStart w:id="353" w:name="_Toc482690618"/>
      <w:bookmarkStart w:id="354" w:name="_Toc67667052"/>
      <w:bookmarkStart w:id="355" w:name="_Toc67667212"/>
      <w:bookmarkStart w:id="356" w:name="_Toc19026119"/>
      <w:bookmarkStart w:id="357" w:name="_Toc527986009"/>
      <w:bookmarkStart w:id="358" w:name="_Toc67666914"/>
      <w:bookmarkStart w:id="359" w:name="_Toc29080"/>
      <w:r>
        <w:t xml:space="preserve">Annex </w:t>
      </w:r>
      <w:r>
        <w:rPr>
          <w:rFonts w:hint="eastAsia" w:eastAsia="宋体"/>
          <w:lang w:val="en-US" w:eastAsia="zh-CN"/>
        </w:rPr>
        <w:t xml:space="preserve">B </w:t>
      </w:r>
      <w:r>
        <w:t>(informative):</w:t>
      </w:r>
      <w:r>
        <w:br w:type="textWrapping"/>
      </w:r>
      <w:r>
        <w:t>Bibliography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144"/>
      </w:pPr>
    </w:p>
    <w:p>
      <w:pPr>
        <w:overflowPunct/>
        <w:autoSpaceDE/>
        <w:autoSpaceDN/>
        <w:adjustRightInd/>
        <w:spacing w:after="0"/>
        <w:textAlignment w:val="auto"/>
        <w:rPr>
          <w:rFonts w:ascii="Arial" w:hAnsi="Arial"/>
          <w:sz w:val="36"/>
        </w:rPr>
      </w:pPr>
      <w:r>
        <w:br w:type="page"/>
      </w:r>
    </w:p>
    <w:p>
      <w:pPr>
        <w:pStyle w:val="11"/>
      </w:pPr>
      <w:bookmarkStart w:id="360" w:name="_Toc19026120"/>
      <w:bookmarkStart w:id="361" w:name="_Toc455504155"/>
      <w:bookmarkStart w:id="362" w:name="_Toc484176743"/>
      <w:bookmarkStart w:id="363" w:name="_Toc482690619"/>
      <w:bookmarkStart w:id="364" w:name="_Toc482693315"/>
      <w:bookmarkStart w:id="365" w:name="_Toc482690142"/>
      <w:bookmarkStart w:id="366" w:name="_Toc67666915"/>
      <w:bookmarkStart w:id="367" w:name="_Toc67666937"/>
      <w:bookmarkStart w:id="368" w:name="_Toc487530225"/>
      <w:bookmarkStart w:id="369" w:name="_Toc484176766"/>
      <w:bookmarkStart w:id="370" w:name="_Toc19025638"/>
      <w:bookmarkStart w:id="371" w:name="_Toc481503693"/>
      <w:bookmarkStart w:id="372" w:name="_Toc484176789"/>
      <w:bookmarkStart w:id="373" w:name="_Toc69824711"/>
      <w:bookmarkStart w:id="374" w:name="_Toc527986010"/>
      <w:bookmarkStart w:id="375" w:name="_Toc67664014"/>
      <w:bookmarkStart w:id="376" w:name="_Toc67667053"/>
      <w:bookmarkStart w:id="377" w:name="_Toc67667213"/>
      <w:bookmarkStart w:id="378" w:name="_Toc132879411"/>
      <w:bookmarkStart w:id="379" w:name="_Toc5993"/>
      <w:r>
        <w:t>Annex (informative):</w:t>
      </w:r>
      <w:r>
        <w:br w:type="textWrapping"/>
      </w:r>
      <w:r>
        <w:t xml:space="preserve">Change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history</w:t>
      </w:r>
      <w:bookmarkEnd w:id="378"/>
      <w:bookmarkEnd w:id="379"/>
    </w:p>
    <w:tbl>
      <w:tblPr>
        <w:tblStyle w:val="8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108" w:type="dxa"/>
        </w:tblCellMar>
      </w:tblPr>
      <w:tblGrid>
        <w:gridCol w:w="1566"/>
        <w:gridCol w:w="810"/>
        <w:gridCol w:w="7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tblHeader/>
          <w:jc w:val="center"/>
        </w:trPr>
        <w:tc>
          <w:tcPr>
            <w:tcW w:w="1566" w:type="dxa"/>
            <w:shd w:val="pct10" w:color="auto" w:fill="auto"/>
            <w:vAlign w:val="center"/>
          </w:tcPr>
          <w:p>
            <w:pPr>
              <w:pStyle w:val="117"/>
            </w:pPr>
            <w:r>
              <w:t>Date</w:t>
            </w:r>
          </w:p>
        </w:tc>
        <w:tc>
          <w:tcPr>
            <w:tcW w:w="810" w:type="dxa"/>
            <w:shd w:val="pct10" w:color="auto" w:fill="auto"/>
            <w:vAlign w:val="center"/>
          </w:tcPr>
          <w:p>
            <w:pPr>
              <w:pStyle w:val="117"/>
            </w:pPr>
            <w:r>
              <w:t>Version</w:t>
            </w:r>
          </w:p>
        </w:tc>
        <w:tc>
          <w:tcPr>
            <w:tcW w:w="7194" w:type="dxa"/>
            <w:shd w:val="pct10" w:color="auto" w:fill="auto"/>
            <w:vAlign w:val="center"/>
          </w:tcPr>
          <w:p>
            <w:pPr>
              <w:pStyle w:val="117"/>
            </w:pPr>
            <w:r>
              <w:t>Information about changes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r>
              <w:t>&lt;Month year&gt;</w:t>
            </w:r>
          </w:p>
        </w:tc>
        <w:tc>
          <w:tcPr>
            <w:tcW w:w="810" w:type="dxa"/>
            <w:vAlign w:val="center"/>
          </w:tcPr>
          <w:p>
            <w:pPr>
              <w:pStyle w:val="118"/>
            </w:pPr>
            <w:r>
              <w:t>&lt;#&gt;</w:t>
            </w:r>
          </w:p>
        </w:tc>
        <w:tc>
          <w:tcPr>
            <w:tcW w:w="7194" w:type="dxa"/>
            <w:vAlign w:val="center"/>
          </w:tcPr>
          <w:p>
            <w:pPr>
              <w:pStyle w:val="116"/>
            </w:pPr>
            <w:r>
              <w:t>&lt;Changes made are listed in this cell&gt;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bl>
    <w:p>
      <w:pPr>
        <w:spacing w:before="120" w:after="0"/>
        <w:rPr>
          <w:rStyle w:val="142"/>
          <w:i w:val="0"/>
          <w:color w:val="auto"/>
        </w:rPr>
      </w:pPr>
    </w:p>
    <w:p>
      <w:pPr>
        <w:overflowPunct/>
        <w:autoSpaceDE/>
        <w:autoSpaceDN/>
        <w:adjustRightInd/>
        <w:spacing w:after="0"/>
        <w:textAlignment w:val="auto"/>
        <w:rPr>
          <w:rFonts w:ascii="Arial" w:hAnsi="Arial"/>
          <w:sz w:val="36"/>
        </w:rPr>
      </w:pPr>
      <w:r>
        <w:br w:type="page"/>
      </w:r>
    </w:p>
    <w:p>
      <w:pPr>
        <w:pStyle w:val="3"/>
        <w:rPr>
          <w:rStyle w:val="142"/>
          <w:rFonts w:cs="Times New Roman"/>
          <w:i w:val="0"/>
          <w:color w:val="auto"/>
          <w:sz w:val="36"/>
          <w:szCs w:val="20"/>
          <w:lang w:eastAsia="en-US"/>
        </w:rPr>
      </w:pPr>
      <w:bookmarkStart w:id="380" w:name="_Toc482690143"/>
      <w:bookmarkStart w:id="381" w:name="_Toc19025639"/>
      <w:bookmarkStart w:id="382" w:name="_Toc527986011"/>
      <w:bookmarkStart w:id="383" w:name="_Toc455504156"/>
      <w:bookmarkStart w:id="384" w:name="_Toc484176744"/>
      <w:bookmarkStart w:id="385" w:name="_Toc487530226"/>
      <w:bookmarkStart w:id="386" w:name="_Toc482690620"/>
      <w:bookmarkStart w:id="387" w:name="_Toc19026121"/>
      <w:bookmarkStart w:id="388" w:name="_Toc481503694"/>
      <w:bookmarkStart w:id="389" w:name="_Toc132879412"/>
      <w:bookmarkStart w:id="390" w:name="_Toc482693316"/>
      <w:bookmarkStart w:id="391" w:name="_Toc484176767"/>
      <w:bookmarkStart w:id="392" w:name="_Toc67666938"/>
      <w:bookmarkStart w:id="393" w:name="_Toc67666916"/>
      <w:bookmarkStart w:id="394" w:name="_Toc484176790"/>
      <w:bookmarkStart w:id="395" w:name="_Toc67667214"/>
      <w:bookmarkStart w:id="396" w:name="_Toc67664015"/>
      <w:bookmarkStart w:id="397" w:name="_Toc69824712"/>
      <w:bookmarkStart w:id="398" w:name="_Toc67667054"/>
      <w:bookmarkStart w:id="399" w:name="_Toc20140"/>
      <w:r>
        <w:t>History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bl>
      <w:tblPr>
        <w:tblStyle w:val="89"/>
        <w:tblW w:w="0" w:type="auto"/>
        <w:jc w:val="center"/>
        <w:tblLayout w:type="fixed"/>
        <w:tblCellMar>
          <w:top w:w="0" w:type="dxa"/>
          <w:left w:w="28" w:type="dxa"/>
          <w:bottom w:w="0" w:type="dxa"/>
          <w:right w:w="28" w:type="dxa"/>
        </w:tblCellMar>
      </w:tblPr>
      <w:tblGrid>
        <w:gridCol w:w="1247"/>
        <w:gridCol w:w="1588"/>
        <w:gridCol w:w="6804"/>
      </w:tblGrid>
      <w:tr>
        <w:tblPrEx>
          <w:tblCellMar>
            <w:top w:w="0" w:type="dxa"/>
            <w:left w:w="28" w:type="dxa"/>
            <w:bottom w:w="0" w:type="dxa"/>
            <w:right w:w="28" w:type="dxa"/>
          </w:tblCellMar>
        </w:tblPrEx>
        <w:trPr>
          <w:cantSplit/>
          <w:jc w:val="center"/>
        </w:trPr>
        <w:tc>
          <w:tcPr>
            <w:tcW w:w="9639" w:type="dxa"/>
            <w:gridSpan w:val="3"/>
            <w:tcBorders>
              <w:top w:val="single" w:color="auto" w:sz="6" w:space="0"/>
              <w:left w:val="single" w:color="auto" w:sz="6" w:space="0"/>
              <w:bottom w:val="single" w:color="auto" w:sz="6" w:space="0"/>
              <w:right w:val="single" w:color="auto" w:sz="6" w:space="0"/>
            </w:tcBorders>
          </w:tcPr>
          <w:p>
            <w:pPr>
              <w:spacing w:before="60" w:after="60"/>
              <w:jc w:val="center"/>
              <w:rPr>
                <w:b/>
                <w:sz w:val="24"/>
              </w:rPr>
            </w:pPr>
            <w:r>
              <w:rPr>
                <w:b/>
                <w:sz w:val="24"/>
              </w:rPr>
              <w:t>Document history</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&lt;Version&gt;</w:t>
            </w:r>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&lt;Date&gt;</w:t>
            </w: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r>
              <w:t>&lt;Milestone&gt;</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0" w:name="H_Pub"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0"/>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1" w:name="H_M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1"/>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2" w:name="H_U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2"/>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3" w:name="H_PE"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3"/>
    </w:tbl>
    <w:p/>
    <w:p>
      <w:pPr>
        <w:rPr>
          <w:rFonts w:ascii="Arial" w:hAnsi="Arial" w:cs="Arial"/>
          <w:i/>
          <w:color w:val="76923C"/>
          <w:sz w:val="18"/>
          <w:szCs w:val="18"/>
        </w:rPr>
      </w:pPr>
    </w:p>
    <w:sectPr>
      <w:headerReference r:id="rId6" w:type="default"/>
      <w:footerReference r:id="rId7" w:type="default"/>
      <w:footnotePr>
        <w:numRestart w:val="eachSect"/>
      </w:footnotePr>
      <w:pgSz w:w="11907" w:h="16840"/>
      <w:pgMar w:top="1418" w:right="1134" w:bottom="1134" w:left="1134" w:header="68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Wingdings 3">
    <w:panose1 w:val="050401020108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p>
    <w:pPr>
      <w:pStyle w:val="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framePr w:wrap="auto" w:vAnchor="text" w:hAnchor="margin" w:xAlign="right" w:y="1"/>
    </w:pPr>
    <w:r>
      <w:fldChar w:fldCharType="begin"/>
    </w:r>
    <w:r>
      <w:instrText xml:space="preserve">styleref ZA </w:instrText>
    </w:r>
    <w:r>
      <w:fldChar w:fldCharType="separate"/>
    </w:r>
    <w:r>
      <w:t>ETSI GS NFV-SOL 022 V0.0.1 (2023-12)</w:t>
    </w:r>
    <w:r>
      <w:fldChar w:fldCharType="end"/>
    </w:r>
  </w:p>
  <w:p>
    <w:pPr>
      <w:pStyle w:val="62"/>
      <w:framePr w:wrap="auto" w:vAnchor="text" w:hAnchor="margin" w:xAlign="center" w:y="1"/>
    </w:pPr>
    <w:r>
      <w:fldChar w:fldCharType="begin"/>
    </w:r>
    <w:r>
      <w:instrText xml:space="preserve">page </w:instrText>
    </w:r>
    <w:r>
      <w:fldChar w:fldCharType="separate"/>
    </w:r>
    <w:r>
      <w:t>12</w:t>
    </w:r>
    <w:r>
      <w:fldChar w:fldCharType="end"/>
    </w:r>
  </w:p>
  <w:p>
    <w:pPr>
      <w:pStyle w:val="62"/>
      <w:framePr w:wrap="auto" w:vAnchor="text" w:hAnchor="margin" w:y="1"/>
      <w:rPr>
        <w:rFonts w:hint="eastAsia" w:eastAsia="宋体"/>
        <w:lang w:eastAsia="zh-CN"/>
      </w:rPr>
    </w:pPr>
    <w:r>
      <w:t xml:space="preserve">Release </w:t>
    </w:r>
    <w:r>
      <w:rPr>
        <w:rFonts w:hint="eastAsia" w:eastAsia="宋体"/>
        <w:lang w:val="en-US"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0C15FE7"/>
    <w:multiLevelType w:val="multilevel"/>
    <w:tmpl w:val="10C15FE7"/>
    <w:lvl w:ilvl="0" w:tentative="0">
      <w:start w:val="1"/>
      <w:numFmt w:val="bullet"/>
      <w:pStyle w:val="143"/>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9F978E9"/>
    <w:multiLevelType w:val="multilevel"/>
    <w:tmpl w:val="29F978E9"/>
    <w:lvl w:ilvl="0" w:tentative="0">
      <w:start w:val="1"/>
      <w:numFmt w:val="bullet"/>
      <w:pStyle w:val="14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5C80964"/>
    <w:multiLevelType w:val="multilevel"/>
    <w:tmpl w:val="35C80964"/>
    <w:lvl w:ilvl="0" w:tentative="0">
      <w:start w:val="1"/>
      <w:numFmt w:val="decimal"/>
      <w:pStyle w:val="14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2D3CBA"/>
    <w:multiLevelType w:val="multilevel"/>
    <w:tmpl w:val="4F2D3CBA"/>
    <w:lvl w:ilvl="0" w:tentative="0">
      <w:start w:val="1"/>
      <w:numFmt w:val="lowerLetter"/>
      <w:pStyle w:val="14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0BD643C"/>
    <w:multiLevelType w:val="multilevel"/>
    <w:tmpl w:val="70BD643C"/>
    <w:lvl w:ilvl="0" w:tentative="0">
      <w:start w:val="1"/>
      <w:numFmt w:val="bullet"/>
      <w:pStyle w:val="15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145"/>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15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ZmFmNjA1ZDFlZGUyMDUxNWFlNDI1MDUzOTdiNTcifQ=="/>
  </w:docVars>
  <w:rsids>
    <w:rsidRoot w:val="00914A5A"/>
    <w:rsid w:val="000F4D64"/>
    <w:rsid w:val="00112FDB"/>
    <w:rsid w:val="0018164C"/>
    <w:rsid w:val="001B504E"/>
    <w:rsid w:val="0028368D"/>
    <w:rsid w:val="004F73D1"/>
    <w:rsid w:val="00794BB8"/>
    <w:rsid w:val="00914A5A"/>
    <w:rsid w:val="009D2F78"/>
    <w:rsid w:val="00B06DAB"/>
    <w:rsid w:val="00D1543E"/>
    <w:rsid w:val="00E71BC6"/>
    <w:rsid w:val="00E82CE2"/>
    <w:rsid w:val="00F105B8"/>
    <w:rsid w:val="028E60A2"/>
    <w:rsid w:val="03D53871"/>
    <w:rsid w:val="109A7DE2"/>
    <w:rsid w:val="15995BBE"/>
    <w:rsid w:val="1DEE051D"/>
    <w:rsid w:val="1EC83959"/>
    <w:rsid w:val="27200B15"/>
    <w:rsid w:val="2BE772F2"/>
    <w:rsid w:val="2E3D6833"/>
    <w:rsid w:val="317176AF"/>
    <w:rsid w:val="3247275C"/>
    <w:rsid w:val="34E63ED8"/>
    <w:rsid w:val="45C56A6B"/>
    <w:rsid w:val="5C2A3AF8"/>
    <w:rsid w:val="5CA6278E"/>
    <w:rsid w:val="6427666B"/>
    <w:rsid w:val="64BC7055"/>
    <w:rsid w:val="6924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3">
    <w:name w:val="heading 1"/>
    <w:next w:val="1"/>
    <w:link w:val="15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4">
    <w:name w:val="heading 2"/>
    <w:basedOn w:val="3"/>
    <w:next w:val="1"/>
    <w:link w:val="152"/>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53"/>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eastAsia="Times New Roman"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semiHidden/>
    <w:qFormat/>
    <w:uiPriority w:val="0"/>
    <w:pPr>
      <w:tabs>
        <w:tab w:val="right" w:leader="dot" w:pos="9639"/>
      </w:tabs>
      <w:ind w:left="1701" w:hanging="1701"/>
    </w:pPr>
  </w:style>
  <w:style w:type="paragraph" w:styleId="19">
    <w:name w:val="toc 4"/>
    <w:basedOn w:val="20"/>
    <w:semiHidden/>
    <w:qFormat/>
    <w:uiPriority w:val="0"/>
    <w:pPr>
      <w:tabs>
        <w:tab w:val="right" w:leader="dot" w:pos="9639"/>
      </w:tabs>
      <w:ind w:left="1418" w:hanging="1418"/>
    </w:pPr>
  </w:style>
  <w:style w:type="paragraph" w:styleId="20">
    <w:name w:val="toc 3"/>
    <w:basedOn w:val="21"/>
    <w:qFormat/>
    <w:uiPriority w:val="0"/>
    <w:pPr>
      <w:tabs>
        <w:tab w:val="right" w:leader="dot" w:pos="9639"/>
      </w:tabs>
      <w:ind w:left="1134" w:hanging="1134"/>
    </w:pPr>
  </w:style>
  <w:style w:type="paragraph" w:styleId="21">
    <w:name w:val="toc 2"/>
    <w:basedOn w:val="22"/>
    <w:qFormat/>
    <w:uiPriority w:val="39"/>
    <w:pPr>
      <w:tabs>
        <w:tab w:val="right" w:leader="dot" w:pos="9639"/>
      </w:tabs>
      <w:spacing w:before="0"/>
      <w:ind w:left="851" w:hanging="851"/>
    </w:pPr>
    <w:rPr>
      <w:sz w:val="20"/>
    </w:rPr>
  </w:style>
  <w:style w:type="paragraph" w:styleId="22">
    <w:name w:val="toc 1"/>
    <w:qFormat/>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qFormat/>
    <w:uiPriority w:val="0"/>
    <w:pPr>
      <w:ind w:left="200" w:hanging="200"/>
    </w:pPr>
  </w:style>
  <w:style w:type="paragraph" w:styleId="26">
    <w:name w:val="Note Heading"/>
    <w:basedOn w:val="1"/>
    <w:next w:val="1"/>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qFormat/>
    <w:uiPriority w:val="0"/>
    <w:pPr>
      <w:ind w:left="1600" w:hanging="200"/>
    </w:pPr>
  </w:style>
  <w:style w:type="paragraph" w:styleId="32">
    <w:name w:val="E-mail Signature"/>
    <w:basedOn w:val="1"/>
    <w:qFormat/>
    <w:uiPriority w:val="0"/>
  </w:style>
  <w:style w:type="paragraph" w:styleId="33">
    <w:name w:val="Normal Indent"/>
    <w:basedOn w:val="1"/>
    <w:qFormat/>
    <w:uiPriority w:val="0"/>
    <w:pPr>
      <w:ind w:left="720"/>
    </w:pPr>
  </w:style>
  <w:style w:type="paragraph" w:styleId="34">
    <w:name w:val="caption"/>
    <w:basedOn w:val="1"/>
    <w:next w:val="1"/>
    <w:qFormat/>
    <w:uiPriority w:val="0"/>
    <w:pPr>
      <w:spacing w:before="120" w:after="120"/>
    </w:pPr>
    <w:rPr>
      <w:b/>
      <w:bCs/>
    </w:rPr>
  </w:style>
  <w:style w:type="paragraph" w:styleId="35">
    <w:name w:val="index 5"/>
    <w:basedOn w:val="1"/>
    <w:next w:val="1"/>
    <w:semiHidden/>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Arial" w:hAnsi="Arial" w:cs="Arial"/>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qFormat/>
    <w:uiPriority w:val="0"/>
    <w:pPr>
      <w:spacing w:before="120"/>
    </w:pPr>
    <w:rPr>
      <w:rFonts w:ascii="Arial" w:hAnsi="Arial" w:cs="Arial"/>
      <w:b/>
      <w:bCs/>
      <w:sz w:val="24"/>
      <w:szCs w:val="24"/>
    </w:rPr>
  </w:style>
  <w:style w:type="paragraph" w:styleId="39">
    <w:name w:val="annotation text"/>
    <w:basedOn w:val="1"/>
    <w:semiHidden/>
    <w:qFormat/>
    <w:uiPriority w:val="0"/>
  </w:style>
  <w:style w:type="paragraph" w:styleId="40">
    <w:name w:val="index 6"/>
    <w:basedOn w:val="1"/>
    <w:next w:val="1"/>
    <w:semiHidden/>
    <w:qFormat/>
    <w:uiPriority w:val="0"/>
    <w:pPr>
      <w:ind w:left="1200" w:hanging="200"/>
    </w:pPr>
  </w:style>
  <w:style w:type="paragraph" w:styleId="41">
    <w:name w:val="Salutation"/>
    <w:basedOn w:val="1"/>
    <w:next w:val="1"/>
    <w:qFormat/>
    <w:uiPriority w:val="0"/>
  </w:style>
  <w:style w:type="paragraph" w:styleId="42">
    <w:name w:val="Body Text 3"/>
    <w:basedOn w:val="1"/>
    <w:qFormat/>
    <w:uiPriority w:val="0"/>
    <w:pPr>
      <w:spacing w:after="120"/>
    </w:pPr>
    <w:rPr>
      <w:sz w:val="16"/>
      <w:szCs w:val="16"/>
    </w:rPr>
  </w:style>
  <w:style w:type="paragraph" w:styleId="43">
    <w:name w:val="Closing"/>
    <w:basedOn w:val="1"/>
    <w:qFormat/>
    <w:uiPriority w:val="0"/>
    <w:pPr>
      <w:ind w:left="4252"/>
    </w:pPr>
  </w:style>
  <w:style w:type="paragraph" w:styleId="44">
    <w:name w:val="Body Text"/>
    <w:basedOn w:val="1"/>
    <w:qFormat/>
    <w:uiPriority w:val="0"/>
    <w:pPr>
      <w:keepNext/>
      <w:spacing w:after="140"/>
    </w:pPr>
  </w:style>
  <w:style w:type="paragraph" w:styleId="45">
    <w:name w:val="Body Text Indent"/>
    <w:basedOn w:val="1"/>
    <w:qFormat/>
    <w:uiPriority w:val="0"/>
    <w:pPr>
      <w:spacing w:after="120"/>
      <w:ind w:left="283"/>
    </w:pPr>
  </w:style>
  <w:style w:type="paragraph" w:styleId="46">
    <w:name w:val="List Number 3"/>
    <w:basedOn w:val="1"/>
    <w:qFormat/>
    <w:uiPriority w:val="0"/>
    <w:pPr>
      <w:numPr>
        <w:ilvl w:val="0"/>
        <w:numId w:val="1"/>
      </w:numPr>
    </w:pPr>
  </w:style>
  <w:style w:type="paragraph" w:styleId="47">
    <w:name w:val="List Continue"/>
    <w:basedOn w:val="1"/>
    <w:qFormat/>
    <w:uiPriority w:val="0"/>
    <w:pPr>
      <w:spacing w:after="120"/>
      <w:ind w:left="283"/>
    </w:pPr>
  </w:style>
  <w:style w:type="paragraph" w:styleId="48">
    <w:name w:val="Block Text"/>
    <w:basedOn w:val="1"/>
    <w:qFormat/>
    <w:uiPriority w:val="0"/>
    <w:pPr>
      <w:spacing w:after="120"/>
      <w:ind w:left="1440" w:right="1440"/>
    </w:pPr>
  </w:style>
  <w:style w:type="paragraph" w:styleId="49">
    <w:name w:val="HTML Address"/>
    <w:basedOn w:val="1"/>
    <w:qFormat/>
    <w:uiPriority w:val="0"/>
    <w:rPr>
      <w:i/>
      <w:iCs/>
    </w:rPr>
  </w:style>
  <w:style w:type="paragraph" w:styleId="50">
    <w:name w:val="index 4"/>
    <w:basedOn w:val="1"/>
    <w:next w:val="1"/>
    <w:semiHidden/>
    <w:qFormat/>
    <w:uiPriority w:val="0"/>
    <w:pPr>
      <w:ind w:left="800" w:hanging="200"/>
    </w:pPr>
  </w:style>
  <w:style w:type="paragraph" w:styleId="51">
    <w:name w:val="Plain Text"/>
    <w:basedOn w:val="1"/>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pPr>
  </w:style>
  <w:style w:type="paragraph" w:styleId="54">
    <w:name w:val="toc 8"/>
    <w:basedOn w:val="22"/>
    <w:qFormat/>
    <w:uiPriority w:val="39"/>
    <w:pPr>
      <w:spacing w:before="180"/>
      <w:ind w:left="2693" w:hanging="2693"/>
    </w:pPr>
    <w:rPr>
      <w:b/>
    </w:rPr>
  </w:style>
  <w:style w:type="paragraph" w:styleId="55">
    <w:name w:val="index 3"/>
    <w:basedOn w:val="1"/>
    <w:next w:val="1"/>
    <w:semiHidden/>
    <w:qFormat/>
    <w:uiPriority w:val="0"/>
    <w:pPr>
      <w:ind w:left="600" w:hanging="200"/>
    </w:pPr>
  </w:style>
  <w:style w:type="paragraph" w:styleId="56">
    <w:name w:val="Date"/>
    <w:basedOn w:val="1"/>
    <w:next w:val="1"/>
    <w:qFormat/>
    <w:uiPriority w:val="0"/>
  </w:style>
  <w:style w:type="paragraph" w:styleId="57">
    <w:name w:val="Body Text Indent 2"/>
    <w:basedOn w:val="1"/>
    <w:qFormat/>
    <w:uiPriority w:val="0"/>
    <w:pPr>
      <w:spacing w:after="120" w:line="480" w:lineRule="auto"/>
      <w:ind w:left="283"/>
    </w:pPr>
  </w:style>
  <w:style w:type="paragraph" w:styleId="58">
    <w:name w:val="endnote text"/>
    <w:basedOn w:val="1"/>
    <w:semiHidden/>
    <w:qFormat/>
    <w:uiPriority w:val="0"/>
  </w:style>
  <w:style w:type="paragraph" w:styleId="59">
    <w:name w:val="List Continue 5"/>
    <w:basedOn w:val="1"/>
    <w:qFormat/>
    <w:uiPriority w:val="0"/>
    <w:pPr>
      <w:spacing w:after="120"/>
      <w:ind w:left="1415"/>
    </w:pPr>
  </w:style>
  <w:style w:type="paragraph" w:styleId="60">
    <w:name w:val="Balloon Text"/>
    <w:basedOn w:val="1"/>
    <w:semiHidden/>
    <w:qFormat/>
    <w:uiPriority w:val="0"/>
    <w:rPr>
      <w:rFonts w:ascii="Tahoma" w:hAnsi="Tahoma" w:cs="Tahoma"/>
      <w:sz w:val="16"/>
      <w:szCs w:val="16"/>
    </w:rPr>
  </w:style>
  <w:style w:type="paragraph" w:styleId="61">
    <w:name w:val="footer"/>
    <w:basedOn w:val="62"/>
    <w:link w:val="151"/>
    <w:qFormat/>
    <w:uiPriority w:val="0"/>
    <w:pPr>
      <w:jc w:val="center"/>
    </w:pPr>
    <w:rPr>
      <w:i/>
    </w:rPr>
  </w:style>
  <w:style w:type="paragraph" w:styleId="62">
    <w:name w:val="header"/>
    <w:link w:val="155"/>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US" w:bidi="ar-SA"/>
    </w:rPr>
  </w:style>
  <w:style w:type="paragraph" w:styleId="63">
    <w:name w:val="envelope return"/>
    <w:basedOn w:val="1"/>
    <w:qFormat/>
    <w:uiPriority w:val="0"/>
    <w:rPr>
      <w:rFonts w:ascii="Arial" w:hAnsi="Arial" w:cs="Arial"/>
    </w:rPr>
  </w:style>
  <w:style w:type="paragraph" w:styleId="64">
    <w:name w:val="Signature"/>
    <w:basedOn w:val="1"/>
    <w:qFormat/>
    <w:uiPriority w:val="0"/>
    <w:pPr>
      <w:ind w:left="4252"/>
    </w:pPr>
  </w:style>
  <w:style w:type="paragraph" w:styleId="65">
    <w:name w:val="List Continue 4"/>
    <w:basedOn w:val="1"/>
    <w:qFormat/>
    <w:uiPriority w:val="0"/>
    <w:pPr>
      <w:spacing w:after="120"/>
      <w:ind w:left="1132"/>
    </w:pPr>
  </w:style>
  <w:style w:type="paragraph" w:styleId="66">
    <w:name w:val="index heading"/>
    <w:basedOn w:val="1"/>
    <w:next w:val="1"/>
    <w:semiHidden/>
    <w:qFormat/>
    <w:uiPriority w:val="0"/>
    <w:pPr>
      <w:pBdr>
        <w:top w:val="single" w:color="auto" w:sz="12" w:space="0"/>
      </w:pBdr>
      <w:spacing w:before="360" w:after="240"/>
    </w:pPr>
    <w:rPr>
      <w:b/>
      <w:i/>
      <w:sz w:val="26"/>
    </w:rPr>
  </w:style>
  <w:style w:type="paragraph" w:styleId="67">
    <w:name w:val="Subtitle"/>
    <w:basedOn w:val="1"/>
    <w:qFormat/>
    <w:uiPriority w:val="0"/>
    <w:pPr>
      <w:spacing w:after="60"/>
      <w:jc w:val="center"/>
      <w:outlineLvl w:val="1"/>
    </w:pPr>
    <w:rPr>
      <w:rFonts w:ascii="Arial" w:hAnsi="Arial" w:cs="Arial"/>
      <w:sz w:val="24"/>
      <w:szCs w:val="24"/>
    </w:rPr>
  </w:style>
  <w:style w:type="paragraph" w:styleId="68">
    <w:name w:val="List Number 5"/>
    <w:basedOn w:val="1"/>
    <w:qFormat/>
    <w:uiPriority w:val="0"/>
    <w:pPr>
      <w:numPr>
        <w:ilvl w:val="0"/>
        <w:numId w:val="3"/>
      </w:numPr>
    </w:pPr>
  </w:style>
  <w:style w:type="paragraph" w:styleId="69">
    <w:name w:val="footnote text"/>
    <w:basedOn w:val="1"/>
    <w:semiHidden/>
    <w:qFormat/>
    <w:uiPriority w:val="0"/>
    <w:pPr>
      <w:keepLines/>
      <w:ind w:left="454" w:hanging="454"/>
    </w:pPr>
    <w:rPr>
      <w:sz w:val="16"/>
    </w:rPr>
  </w:style>
  <w:style w:type="paragraph" w:styleId="70">
    <w:name w:val="List 5"/>
    <w:basedOn w:val="71"/>
    <w:qFormat/>
    <w:uiPriority w:val="0"/>
    <w:pPr>
      <w:ind w:left="1702"/>
    </w:pPr>
  </w:style>
  <w:style w:type="paragraph" w:styleId="71">
    <w:name w:val="List 4"/>
    <w:basedOn w:val="13"/>
    <w:qFormat/>
    <w:uiPriority w:val="0"/>
    <w:pPr>
      <w:ind w:left="1418"/>
    </w:pPr>
  </w:style>
  <w:style w:type="paragraph" w:styleId="72">
    <w:name w:val="Body Text Indent 3"/>
    <w:basedOn w:val="1"/>
    <w:qFormat/>
    <w:uiPriority w:val="0"/>
    <w:pPr>
      <w:spacing w:after="120"/>
      <w:ind w:left="283"/>
    </w:pPr>
    <w:rPr>
      <w:sz w:val="16"/>
      <w:szCs w:val="16"/>
    </w:rPr>
  </w:style>
  <w:style w:type="paragraph" w:styleId="73">
    <w:name w:val="index 7"/>
    <w:basedOn w:val="1"/>
    <w:next w:val="1"/>
    <w:semiHidden/>
    <w:qFormat/>
    <w:uiPriority w:val="0"/>
    <w:pPr>
      <w:ind w:left="1400" w:hanging="200"/>
    </w:pPr>
  </w:style>
  <w:style w:type="paragraph" w:styleId="74">
    <w:name w:val="index 9"/>
    <w:basedOn w:val="1"/>
    <w:next w:val="1"/>
    <w:semiHidden/>
    <w:qFormat/>
    <w:uiPriority w:val="0"/>
    <w:pPr>
      <w:ind w:left="1800" w:hanging="200"/>
    </w:pPr>
  </w:style>
  <w:style w:type="paragraph" w:styleId="75">
    <w:name w:val="table of figures"/>
    <w:basedOn w:val="1"/>
    <w:next w:val="1"/>
    <w:semiHidden/>
    <w:qFormat/>
    <w:uiPriority w:val="0"/>
    <w:pPr>
      <w:ind w:left="400" w:hanging="400"/>
    </w:pPr>
  </w:style>
  <w:style w:type="paragraph" w:styleId="76">
    <w:name w:val="toc 9"/>
    <w:basedOn w:val="54"/>
    <w:qFormat/>
    <w:uiPriority w:val="39"/>
    <w:pPr>
      <w:ind w:left="1418" w:hanging="1418"/>
    </w:pPr>
  </w:style>
  <w:style w:type="paragraph" w:styleId="77">
    <w:name w:val="Body Text 2"/>
    <w:basedOn w:val="1"/>
    <w:qFormat/>
    <w:uiPriority w:val="0"/>
    <w:pPr>
      <w:spacing w:after="120" w:line="480" w:lineRule="auto"/>
    </w:pPr>
  </w:style>
  <w:style w:type="paragraph" w:styleId="78">
    <w:name w:val="List Continue 2"/>
    <w:basedOn w:val="1"/>
    <w:qFormat/>
    <w:uiPriority w:val="0"/>
    <w:pPr>
      <w:spacing w:after="120"/>
      <w:ind w:left="566"/>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80">
    <w:name w:val="HTML Preformatted"/>
    <w:basedOn w:val="1"/>
    <w:qFormat/>
    <w:uiPriority w:val="0"/>
    <w:rPr>
      <w:rFonts w:ascii="Courier New" w:hAnsi="Courier New" w:cs="Courier New"/>
    </w:rPr>
  </w:style>
  <w:style w:type="paragraph" w:styleId="81">
    <w:name w:val="Normal (Web)"/>
    <w:basedOn w:val="1"/>
    <w:qFormat/>
    <w:uiPriority w:val="0"/>
    <w:rPr>
      <w:sz w:val="24"/>
      <w:szCs w:val="24"/>
    </w:rPr>
  </w:style>
  <w:style w:type="paragraph" w:styleId="82">
    <w:name w:val="List Continue 3"/>
    <w:basedOn w:val="1"/>
    <w:qFormat/>
    <w:uiPriority w:val="0"/>
    <w:pPr>
      <w:spacing w:after="120"/>
      <w:ind w:left="849"/>
    </w:pPr>
  </w:style>
  <w:style w:type="paragraph" w:styleId="83">
    <w:name w:val="index 1"/>
    <w:basedOn w:val="1"/>
    <w:semiHidden/>
    <w:qFormat/>
    <w:uiPriority w:val="0"/>
    <w:pPr>
      <w:keepLines/>
    </w:pPr>
  </w:style>
  <w:style w:type="paragraph" w:styleId="84">
    <w:name w:val="index 2"/>
    <w:basedOn w:val="83"/>
    <w:semiHidden/>
    <w:qFormat/>
    <w:uiPriority w:val="0"/>
    <w:pPr>
      <w:ind w:left="284"/>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annotation subject"/>
    <w:basedOn w:val="39"/>
    <w:next w:val="39"/>
    <w:semiHidden/>
    <w:qFormat/>
    <w:uiPriority w:val="0"/>
    <w:rPr>
      <w:b/>
      <w:bCs/>
    </w:rPr>
  </w:style>
  <w:style w:type="paragraph" w:styleId="87">
    <w:name w:val="Body Text First Indent"/>
    <w:basedOn w:val="44"/>
    <w:qFormat/>
    <w:uiPriority w:val="0"/>
    <w:pPr>
      <w:keepNext w:val="0"/>
      <w:spacing w:after="120"/>
      <w:ind w:firstLine="210"/>
    </w:pPr>
  </w:style>
  <w:style w:type="paragraph" w:styleId="88">
    <w:name w:val="Body Text First Indent 2"/>
    <w:basedOn w:val="45"/>
    <w:qFormat/>
    <w:uiPriority w:val="0"/>
    <w:pPr>
      <w:ind w:firstLine="210"/>
    </w:pPr>
  </w:style>
  <w:style w:type="character" w:styleId="91">
    <w:name w:val="Strong"/>
    <w:qFormat/>
    <w:uiPriority w:val="0"/>
    <w:rPr>
      <w:b/>
      <w:bCs/>
    </w:rPr>
  </w:style>
  <w:style w:type="character" w:styleId="92">
    <w:name w:val="endnote reference"/>
    <w:semiHidden/>
    <w:qFormat/>
    <w:uiPriority w:val="0"/>
    <w:rPr>
      <w:vertAlign w:val="superscript"/>
    </w:rPr>
  </w:style>
  <w:style w:type="character" w:styleId="93">
    <w:name w:val="page number"/>
    <w:basedOn w:val="90"/>
    <w:qFormat/>
    <w:uiPriority w:val="0"/>
  </w:style>
  <w:style w:type="character" w:styleId="94">
    <w:name w:val="FollowedHyperlink"/>
    <w:qFormat/>
    <w:uiPriority w:val="0"/>
    <w:rPr>
      <w:color w:val="800080"/>
      <w:u w:val="single"/>
    </w:rPr>
  </w:style>
  <w:style w:type="character" w:styleId="95">
    <w:name w:val="Emphasis"/>
    <w:qFormat/>
    <w:uiPriority w:val="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qFormat/>
    <w:uiPriority w:val="99"/>
    <w:rPr>
      <w:color w:val="0000FF"/>
      <w:u w:val="single"/>
    </w:rPr>
  </w:style>
  <w:style w:type="character" w:styleId="102">
    <w:name w:val="HTML Code"/>
    <w:qFormat/>
    <w:uiPriority w:val="0"/>
    <w:rPr>
      <w:rFonts w:ascii="Courier New" w:hAnsi="Courier New"/>
      <w:sz w:val="20"/>
      <w:szCs w:val="20"/>
    </w:rPr>
  </w:style>
  <w:style w:type="character" w:styleId="103">
    <w:name w:val="annotation reference"/>
    <w:semiHidden/>
    <w:qFormat/>
    <w:uiPriority w:val="0"/>
    <w:rPr>
      <w:sz w:val="16"/>
      <w:szCs w:val="16"/>
    </w:rPr>
  </w:style>
  <w:style w:type="character" w:styleId="104">
    <w:name w:val="HTML Cite"/>
    <w:qFormat/>
    <w:uiPriority w:val="0"/>
    <w:rPr>
      <w:i/>
      <w:iCs/>
    </w:rPr>
  </w:style>
  <w:style w:type="character" w:styleId="105">
    <w:name w:val="footnote reference"/>
    <w:basedOn w:val="90"/>
    <w:semiHidden/>
    <w:qFormat/>
    <w:uiPriority w:val="0"/>
    <w:rPr>
      <w:b/>
      <w:position w:val="6"/>
      <w:sz w:val="16"/>
    </w:rPr>
  </w:style>
  <w:style w:type="character" w:styleId="106">
    <w:name w:val="HTML Keyboard"/>
    <w:qFormat/>
    <w:uiPriority w:val="0"/>
    <w:rPr>
      <w:rFonts w:ascii="Courier New" w:hAnsi="Courier New"/>
      <w:sz w:val="20"/>
      <w:szCs w:val="20"/>
    </w:rPr>
  </w:style>
  <w:style w:type="character" w:styleId="107">
    <w:name w:val="HTML Sample"/>
    <w:qFormat/>
    <w:uiPriority w:val="0"/>
    <w:rPr>
      <w:rFonts w:ascii="Courier New" w:hAnsi="Courier New"/>
    </w:rPr>
  </w:style>
  <w:style w:type="paragraph" w:customStyle="1" w:styleId="108">
    <w:name w:val="EQ"/>
    <w:basedOn w:val="1"/>
    <w:next w:val="1"/>
    <w:qFormat/>
    <w:uiPriority w:val="0"/>
    <w:pPr>
      <w:keepLines/>
      <w:tabs>
        <w:tab w:val="center" w:pos="4536"/>
        <w:tab w:val="right" w:pos="9072"/>
      </w:tabs>
    </w:pPr>
  </w:style>
  <w:style w:type="character" w:customStyle="1" w:styleId="109">
    <w:name w:val="ZGSM"/>
    <w:qFormat/>
    <w:uiPriority w:val="0"/>
  </w:style>
  <w:style w:type="paragraph" w:customStyle="1" w:styleId="11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US" w:bidi="ar-SA"/>
    </w:rPr>
  </w:style>
  <w:style w:type="paragraph" w:customStyle="1" w:styleId="111">
    <w:name w:val="TT"/>
    <w:basedOn w:val="3"/>
    <w:next w:val="1"/>
    <w:qFormat/>
    <w:uiPriority w:val="0"/>
    <w:pPr>
      <w:outlineLvl w:val="9"/>
    </w:pPr>
  </w:style>
  <w:style w:type="paragraph" w:customStyle="1" w:styleId="112">
    <w:name w:val="NF"/>
    <w:basedOn w:val="113"/>
    <w:qFormat/>
    <w:uiPriority w:val="0"/>
    <w:pPr>
      <w:keepNext/>
      <w:spacing w:after="0"/>
    </w:pPr>
    <w:rPr>
      <w:rFonts w:ascii="Arial" w:hAnsi="Arial"/>
      <w:sz w:val="18"/>
    </w:rPr>
  </w:style>
  <w:style w:type="paragraph" w:customStyle="1" w:styleId="113">
    <w:name w:val="NO"/>
    <w:basedOn w:val="1"/>
    <w:link w:val="156"/>
    <w:qFormat/>
    <w:uiPriority w:val="0"/>
    <w:pPr>
      <w:keepLines/>
      <w:ind w:left="1135" w:hanging="851"/>
    </w:pPr>
  </w:style>
  <w:style w:type="paragraph" w:customStyle="1" w:styleId="11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US" w:bidi="ar-SA"/>
    </w:rPr>
  </w:style>
  <w:style w:type="paragraph" w:customStyle="1" w:styleId="115">
    <w:name w:val="TAR"/>
    <w:basedOn w:val="116"/>
    <w:qFormat/>
    <w:uiPriority w:val="0"/>
    <w:pPr>
      <w:jc w:val="right"/>
    </w:pPr>
  </w:style>
  <w:style w:type="paragraph" w:customStyle="1" w:styleId="116">
    <w:name w:val="TAL"/>
    <w:basedOn w:val="1"/>
    <w:qFormat/>
    <w:uiPriority w:val="0"/>
    <w:pPr>
      <w:keepNext/>
      <w:keepLines/>
      <w:spacing w:after="0"/>
    </w:pPr>
    <w:rPr>
      <w:rFonts w:ascii="Arial" w:hAnsi="Arial"/>
      <w:sz w:val="18"/>
    </w:rPr>
  </w:style>
  <w:style w:type="paragraph" w:customStyle="1" w:styleId="117">
    <w:name w:val="TAH"/>
    <w:basedOn w:val="118"/>
    <w:qFormat/>
    <w:uiPriority w:val="0"/>
    <w:rPr>
      <w:b/>
    </w:rPr>
  </w:style>
  <w:style w:type="paragraph" w:customStyle="1" w:styleId="118">
    <w:name w:val="TAC"/>
    <w:basedOn w:val="116"/>
    <w:qFormat/>
    <w:uiPriority w:val="0"/>
    <w:pPr>
      <w:jc w:val="center"/>
    </w:pPr>
  </w:style>
  <w:style w:type="paragraph" w:customStyle="1" w:styleId="119">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US" w:bidi="ar-SA"/>
    </w:rPr>
  </w:style>
  <w:style w:type="paragraph" w:customStyle="1" w:styleId="120">
    <w:name w:val="EX"/>
    <w:basedOn w:val="1"/>
    <w:qFormat/>
    <w:uiPriority w:val="0"/>
    <w:pPr>
      <w:keepLines/>
      <w:ind w:left="1702" w:hanging="1418"/>
    </w:pPr>
  </w:style>
  <w:style w:type="paragraph" w:customStyle="1" w:styleId="121">
    <w:name w:val="FP"/>
    <w:basedOn w:val="1"/>
    <w:qFormat/>
    <w:uiPriority w:val="0"/>
    <w:pPr>
      <w:spacing w:after="0"/>
    </w:pPr>
  </w:style>
  <w:style w:type="paragraph" w:customStyle="1" w:styleId="122">
    <w:name w:val="NW"/>
    <w:basedOn w:val="113"/>
    <w:qFormat/>
    <w:uiPriority w:val="0"/>
    <w:pPr>
      <w:spacing w:after="0"/>
    </w:pPr>
  </w:style>
  <w:style w:type="paragraph" w:customStyle="1" w:styleId="123">
    <w:name w:val="EW"/>
    <w:basedOn w:val="120"/>
    <w:qFormat/>
    <w:uiPriority w:val="0"/>
    <w:pPr>
      <w:spacing w:after="0"/>
    </w:pPr>
  </w:style>
  <w:style w:type="paragraph" w:customStyle="1" w:styleId="124">
    <w:name w:val="B1"/>
    <w:basedOn w:val="15"/>
    <w:qFormat/>
    <w:uiPriority w:val="0"/>
    <w:pPr>
      <w:ind w:left="738" w:hanging="454"/>
    </w:pPr>
  </w:style>
  <w:style w:type="paragraph" w:customStyle="1" w:styleId="125">
    <w:name w:val="Editor's Note"/>
    <w:basedOn w:val="113"/>
    <w:qFormat/>
    <w:uiPriority w:val="0"/>
    <w:rPr>
      <w:color w:val="FF0000"/>
    </w:rPr>
  </w:style>
  <w:style w:type="paragraph" w:customStyle="1" w:styleId="126">
    <w:name w:val="TH"/>
    <w:basedOn w:val="127"/>
    <w:next w:val="127"/>
    <w:qFormat/>
    <w:uiPriority w:val="0"/>
  </w:style>
  <w:style w:type="paragraph" w:customStyle="1" w:styleId="127">
    <w:name w:val="FL"/>
    <w:basedOn w:val="1"/>
    <w:qFormat/>
    <w:uiPriority w:val="0"/>
    <w:pPr>
      <w:keepNext/>
      <w:keepLines/>
      <w:spacing w:before="60"/>
      <w:jc w:val="center"/>
    </w:pPr>
    <w:rPr>
      <w:rFonts w:ascii="Arial" w:hAnsi="Arial"/>
      <w:b/>
    </w:rPr>
  </w:style>
  <w:style w:type="paragraph" w:customStyle="1" w:styleId="12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US" w:bidi="ar-SA"/>
    </w:rPr>
  </w:style>
  <w:style w:type="paragraph" w:customStyle="1" w:styleId="12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US" w:bidi="ar-SA"/>
    </w:rPr>
  </w:style>
  <w:style w:type="paragraph" w:customStyle="1" w:styleId="130">
    <w:name w:val="ZT"/>
    <w:qFormat/>
    <w:uiPriority w:val="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eastAsia="Times New Roman" w:cs="Times New Roman"/>
      <w:b/>
      <w:sz w:val="34"/>
      <w:lang w:val="en-GB" w:eastAsia="en-US" w:bidi="ar-SA"/>
    </w:rPr>
  </w:style>
  <w:style w:type="paragraph" w:customStyle="1" w:styleId="13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2">
    <w:name w:val="TAN"/>
    <w:basedOn w:val="116"/>
    <w:qFormat/>
    <w:uiPriority w:val="0"/>
    <w:pPr>
      <w:ind w:left="851" w:hanging="851"/>
    </w:pPr>
  </w:style>
  <w:style w:type="paragraph" w:customStyle="1" w:styleId="13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US" w:bidi="ar-SA"/>
    </w:rPr>
  </w:style>
  <w:style w:type="paragraph" w:customStyle="1" w:styleId="134">
    <w:name w:val="TF"/>
    <w:basedOn w:val="127"/>
    <w:qFormat/>
    <w:uiPriority w:val="0"/>
    <w:pPr>
      <w:keepNext w:val="0"/>
      <w:spacing w:before="0" w:after="240"/>
    </w:pPr>
  </w:style>
  <w:style w:type="paragraph" w:customStyle="1" w:styleId="13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6">
    <w:name w:val="B2"/>
    <w:basedOn w:val="14"/>
    <w:qFormat/>
    <w:uiPriority w:val="0"/>
    <w:pPr>
      <w:ind w:left="1191" w:hanging="454"/>
    </w:pPr>
  </w:style>
  <w:style w:type="paragraph" w:customStyle="1" w:styleId="137">
    <w:name w:val="B3"/>
    <w:basedOn w:val="13"/>
    <w:uiPriority w:val="0"/>
    <w:pPr>
      <w:ind w:left="1645" w:hanging="454"/>
    </w:pPr>
  </w:style>
  <w:style w:type="paragraph" w:customStyle="1" w:styleId="138">
    <w:name w:val="B4"/>
    <w:basedOn w:val="71"/>
    <w:qFormat/>
    <w:uiPriority w:val="0"/>
    <w:pPr>
      <w:ind w:left="2098" w:hanging="454"/>
    </w:pPr>
  </w:style>
  <w:style w:type="paragraph" w:customStyle="1" w:styleId="139">
    <w:name w:val="B5"/>
    <w:basedOn w:val="70"/>
    <w:qFormat/>
    <w:uiPriority w:val="0"/>
    <w:pPr>
      <w:ind w:left="2552" w:hanging="454"/>
    </w:pPr>
  </w:style>
  <w:style w:type="paragraph" w:customStyle="1" w:styleId="140">
    <w:name w:val="ZTD"/>
    <w:basedOn w:val="129"/>
    <w:qFormat/>
    <w:uiPriority w:val="0"/>
    <w:pPr>
      <w:framePr w:hRule="auto" w:y="852"/>
    </w:pPr>
    <w:rPr>
      <w:i w:val="0"/>
      <w:sz w:val="40"/>
    </w:rPr>
  </w:style>
  <w:style w:type="paragraph" w:customStyle="1" w:styleId="141">
    <w:name w:val="ZV"/>
    <w:basedOn w:val="131"/>
    <w:qFormat/>
    <w:uiPriority w:val="0"/>
    <w:pPr>
      <w:framePr w:y="16161"/>
    </w:pPr>
  </w:style>
  <w:style w:type="character" w:customStyle="1" w:styleId="142">
    <w:name w:val="Guidance"/>
    <w:qFormat/>
    <w:uiPriority w:val="0"/>
    <w:rPr>
      <w:rFonts w:ascii="Arial" w:hAnsi="Arial" w:cs="Arial"/>
      <w:i/>
      <w:color w:val="76923C"/>
      <w:sz w:val="18"/>
      <w:szCs w:val="18"/>
      <w:lang w:eastAsia="en-GB"/>
    </w:rPr>
  </w:style>
  <w:style w:type="paragraph" w:customStyle="1" w:styleId="143">
    <w:name w:val="B3+"/>
    <w:basedOn w:val="137"/>
    <w:qFormat/>
    <w:uiPriority w:val="0"/>
    <w:pPr>
      <w:numPr>
        <w:ilvl w:val="0"/>
        <w:numId w:val="4"/>
      </w:numPr>
      <w:tabs>
        <w:tab w:val="left" w:pos="1134"/>
      </w:tabs>
    </w:pPr>
  </w:style>
  <w:style w:type="paragraph" w:customStyle="1" w:styleId="144">
    <w:name w:val="B1+"/>
    <w:basedOn w:val="124"/>
    <w:qFormat/>
    <w:uiPriority w:val="0"/>
    <w:pPr>
      <w:numPr>
        <w:ilvl w:val="0"/>
        <w:numId w:val="5"/>
      </w:numPr>
    </w:pPr>
  </w:style>
  <w:style w:type="paragraph" w:customStyle="1" w:styleId="145">
    <w:name w:val="B2+"/>
    <w:basedOn w:val="136"/>
    <w:qFormat/>
    <w:uiPriority w:val="0"/>
    <w:pPr>
      <w:numPr>
        <w:ilvl w:val="0"/>
        <w:numId w:val="6"/>
      </w:numPr>
    </w:pPr>
  </w:style>
  <w:style w:type="paragraph" w:customStyle="1" w:styleId="146">
    <w:name w:val="BL"/>
    <w:basedOn w:val="1"/>
    <w:qFormat/>
    <w:uiPriority w:val="0"/>
    <w:pPr>
      <w:numPr>
        <w:ilvl w:val="0"/>
        <w:numId w:val="7"/>
      </w:numPr>
      <w:tabs>
        <w:tab w:val="left" w:pos="851"/>
      </w:tabs>
    </w:pPr>
  </w:style>
  <w:style w:type="paragraph" w:customStyle="1" w:styleId="147">
    <w:name w:val="BN"/>
    <w:basedOn w:val="1"/>
    <w:uiPriority w:val="0"/>
    <w:pPr>
      <w:numPr>
        <w:ilvl w:val="0"/>
        <w:numId w:val="8"/>
      </w:numPr>
    </w:pPr>
  </w:style>
  <w:style w:type="paragraph" w:customStyle="1" w:styleId="148">
    <w:name w:val="TAJ"/>
    <w:basedOn w:val="1"/>
    <w:qFormat/>
    <w:uiPriority w:val="0"/>
    <w:pPr>
      <w:keepNext/>
      <w:keepLines/>
      <w:spacing w:after="0"/>
      <w:jc w:val="both"/>
    </w:pPr>
    <w:rPr>
      <w:rFonts w:ascii="Arial" w:hAnsi="Arial"/>
      <w:sz w:val="18"/>
    </w:rPr>
  </w:style>
  <w:style w:type="paragraph" w:customStyle="1" w:styleId="149">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150">
    <w:name w:val="Revision"/>
    <w:hidden/>
    <w:semiHidden/>
    <w:qFormat/>
    <w:uiPriority w:val="99"/>
    <w:rPr>
      <w:rFonts w:ascii="Times New Roman" w:hAnsi="Times New Roman" w:eastAsia="Times New Roman" w:cs="Times New Roman"/>
      <w:lang w:val="en-GB" w:eastAsia="en-US" w:bidi="ar-SA"/>
    </w:rPr>
  </w:style>
  <w:style w:type="character" w:customStyle="1" w:styleId="151">
    <w:name w:val="Footer Char"/>
    <w:link w:val="61"/>
    <w:qFormat/>
    <w:uiPriority w:val="0"/>
    <w:rPr>
      <w:rFonts w:ascii="Arial" w:hAnsi="Arial"/>
      <w:b/>
      <w:i/>
      <w:sz w:val="18"/>
      <w:lang w:eastAsia="en-US"/>
    </w:rPr>
  </w:style>
  <w:style w:type="character" w:customStyle="1" w:styleId="152">
    <w:name w:val="Heading 2 Char"/>
    <w:link w:val="4"/>
    <w:qFormat/>
    <w:uiPriority w:val="0"/>
    <w:rPr>
      <w:rFonts w:ascii="Arial" w:hAnsi="Arial"/>
      <w:sz w:val="32"/>
      <w:lang w:eastAsia="en-US"/>
    </w:rPr>
  </w:style>
  <w:style w:type="character" w:customStyle="1" w:styleId="153">
    <w:name w:val="Heading 8 Char"/>
    <w:link w:val="11"/>
    <w:qFormat/>
    <w:uiPriority w:val="0"/>
    <w:rPr>
      <w:rFonts w:ascii="Arial" w:hAnsi="Arial"/>
      <w:sz w:val="36"/>
      <w:lang w:eastAsia="en-US"/>
    </w:rPr>
  </w:style>
  <w:style w:type="character" w:customStyle="1" w:styleId="154">
    <w:name w:val="Heading 1 Char"/>
    <w:link w:val="3"/>
    <w:qFormat/>
    <w:uiPriority w:val="0"/>
    <w:rPr>
      <w:rFonts w:ascii="Arial" w:hAnsi="Arial"/>
      <w:sz w:val="36"/>
      <w:lang w:eastAsia="en-US"/>
    </w:rPr>
  </w:style>
  <w:style w:type="character" w:customStyle="1" w:styleId="155">
    <w:name w:val="Header Char"/>
    <w:link w:val="62"/>
    <w:qFormat/>
    <w:uiPriority w:val="0"/>
    <w:rPr>
      <w:rFonts w:ascii="Arial" w:hAnsi="Arial"/>
      <w:b/>
      <w:sz w:val="18"/>
      <w:lang w:eastAsia="en-US"/>
    </w:rPr>
  </w:style>
  <w:style w:type="character" w:customStyle="1" w:styleId="156">
    <w:name w:val="NO Char"/>
    <w:link w:val="113"/>
    <w:qFormat/>
    <w:uiPriority w:val="0"/>
    <w:rPr>
      <w:lang w:eastAsia="en-US"/>
    </w:rPr>
  </w:style>
  <w:style w:type="paragraph" w:customStyle="1" w:styleId="157">
    <w:name w:val="TB1"/>
    <w:basedOn w:val="1"/>
    <w:qFormat/>
    <w:uiPriority w:val="0"/>
    <w:pPr>
      <w:keepNext/>
      <w:keepLines/>
      <w:numPr>
        <w:ilvl w:val="0"/>
        <w:numId w:val="9"/>
      </w:numPr>
      <w:tabs>
        <w:tab w:val="left" w:pos="720"/>
      </w:tabs>
      <w:spacing w:after="0"/>
      <w:ind w:left="737" w:hanging="380"/>
    </w:pPr>
    <w:rPr>
      <w:rFonts w:ascii="Arial" w:hAnsi="Arial"/>
      <w:sz w:val="18"/>
    </w:rPr>
  </w:style>
  <w:style w:type="paragraph" w:customStyle="1" w:styleId="158">
    <w:name w:val="TB2"/>
    <w:basedOn w:val="1"/>
    <w:qFormat/>
    <w:uiPriority w:val="0"/>
    <w:pPr>
      <w:keepNext/>
      <w:keepLines/>
      <w:numPr>
        <w:ilvl w:val="0"/>
        <w:numId w:val="10"/>
      </w:numPr>
      <w:tabs>
        <w:tab w:val="left" w:pos="1109"/>
      </w:tabs>
      <w:spacing w:after="0"/>
      <w:ind w:left="1100" w:hanging="380"/>
    </w:pPr>
    <w:rPr>
      <w:rFonts w:ascii="Arial" w:hAnsi="Arial"/>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ETSIW_2013.dotm</Template>
  <Company>ETS Sophia Antipolis</Company>
  <Pages>11</Pages>
  <Words>1385</Words>
  <Characters>9162</Characters>
  <Lines>76</Lines>
  <Paragraphs>21</Paragraphs>
  <TotalTime>27</TotalTime>
  <ScaleCrop>false</ScaleCrop>
  <LinksUpToDate>false</LinksUpToDate>
  <CharactersWithSpaces>10526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2022-03-14T13:15:00Z</dcterms:created>
  <dc:creator>ETSI Secretariat</dc:creator>
  <cp:keywords>EDM;Word97;Word2000</cp:keywords>
  <cp:lastModifiedBy>何克光</cp:lastModifiedBy>
  <cp:lastPrinted>2016-05-17T08:56:00Z</cp:lastPrinted>
  <dcterms:modified xsi:type="dcterms:W3CDTF">2023-12-21T08:03:00Z</dcterms:modified>
  <dc:subject>NEW REGIME</dc:subject>
  <dc:title>SKELETON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F588026F10E04B3E9B3BE69970DA38FB_12</vt:lpwstr>
  </property>
</Properties>
</file>